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D4AFF">
      <w:pPr>
        <w:pStyle w:val="25"/>
        <w:ind w:left="0" w:leftChars="0" w:firstLine="0" w:firstLineChars="0"/>
        <w:rPr>
          <w:rFonts w:hint="eastAsia" w:ascii="微软雅黑" w:hAnsi="微软雅黑" w:eastAsia="微软雅黑" w:cs="微软雅黑"/>
          <w:color w:val="auto"/>
          <w:highlight w:val="none"/>
          <w:lang w:eastAsia="zh-CN"/>
        </w:rPr>
      </w:pPr>
    </w:p>
    <w:p w14:paraId="6C7702D2">
      <w:pPr>
        <w:pStyle w:val="25"/>
        <w:ind w:left="0" w:leftChars="0" w:firstLine="0" w:firstLineChars="0"/>
        <w:jc w:val="center"/>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b/>
          <w:color w:val="auto"/>
          <w:sz w:val="44"/>
          <w:szCs w:val="44"/>
          <w:highlight w:val="none"/>
          <w:lang w:eastAsia="zh-CN"/>
        </w:rPr>
        <w:t>疏附县公安局采购2025年-2026年度机关和驻地食堂食材项目</w:t>
      </w:r>
    </w:p>
    <w:p w14:paraId="496B3721">
      <w:pPr>
        <w:rPr>
          <w:rFonts w:hint="eastAsia" w:ascii="微软雅黑" w:hAnsi="微软雅黑" w:eastAsia="微软雅黑" w:cs="微软雅黑"/>
          <w:color w:val="auto"/>
          <w:sz w:val="22"/>
          <w:szCs w:val="22"/>
          <w:highlight w:val="none"/>
          <w:lang w:eastAsia="zh-CN"/>
        </w:rPr>
      </w:pPr>
    </w:p>
    <w:p w14:paraId="37D9E9C2">
      <w:pPr>
        <w:spacing w:line="240" w:lineRule="atLeast"/>
        <w:jc w:val="center"/>
        <w:rPr>
          <w:rFonts w:hint="eastAsia" w:ascii="微软雅黑" w:hAnsi="微软雅黑" w:eastAsia="微软雅黑" w:cs="微软雅黑"/>
          <w:bCs/>
          <w:color w:val="auto"/>
          <w:sz w:val="36"/>
          <w:szCs w:val="36"/>
          <w:highlight w:val="none"/>
        </w:rPr>
      </w:pPr>
      <w:r>
        <w:rPr>
          <w:rFonts w:hint="eastAsia" w:ascii="微软雅黑" w:hAnsi="微软雅黑" w:eastAsia="微软雅黑" w:cs="微软雅黑"/>
          <w:b/>
          <w:color w:val="auto"/>
          <w:sz w:val="48"/>
          <w:szCs w:val="48"/>
          <w:highlight w:val="none"/>
        </w:rPr>
        <w:t>公开招标文件</w:t>
      </w:r>
    </w:p>
    <w:p w14:paraId="49E0FEC2">
      <w:pPr>
        <w:pStyle w:val="25"/>
        <w:rPr>
          <w:rFonts w:hint="eastAsia" w:ascii="微软雅黑" w:hAnsi="微软雅黑" w:eastAsia="微软雅黑" w:cs="微软雅黑"/>
          <w:color w:val="auto"/>
          <w:highlight w:val="none"/>
        </w:rPr>
      </w:pPr>
    </w:p>
    <w:p w14:paraId="1A9F0123">
      <w:pPr>
        <w:spacing w:line="240" w:lineRule="atLeast"/>
        <w:jc w:val="center"/>
        <w:rPr>
          <w:rFonts w:hint="eastAsia" w:ascii="微软雅黑" w:hAnsi="微软雅黑" w:eastAsia="微软雅黑" w:cs="微软雅黑"/>
          <w:b/>
          <w:bCs w:val="0"/>
          <w:color w:val="auto"/>
          <w:sz w:val="32"/>
          <w:szCs w:val="32"/>
          <w:highlight w:val="none"/>
          <w:lang w:eastAsia="zh-CN"/>
        </w:rPr>
      </w:pPr>
      <w:r>
        <w:rPr>
          <w:rFonts w:hint="eastAsia" w:ascii="微软雅黑" w:hAnsi="微软雅黑" w:eastAsia="微软雅黑" w:cs="微软雅黑"/>
          <w:b/>
          <w:bCs w:val="0"/>
          <w:color w:val="auto"/>
          <w:sz w:val="32"/>
          <w:szCs w:val="32"/>
          <w:highlight w:val="none"/>
        </w:rPr>
        <w:t>（项目编号：QXJ(</w:t>
      </w:r>
      <w:r>
        <w:rPr>
          <w:rFonts w:hint="eastAsia" w:ascii="微软雅黑" w:hAnsi="微软雅黑" w:eastAsia="微软雅黑" w:cs="微软雅黑"/>
          <w:b/>
          <w:bCs w:val="0"/>
          <w:color w:val="auto"/>
          <w:sz w:val="32"/>
          <w:szCs w:val="32"/>
          <w:highlight w:val="none"/>
          <w:lang w:val="en-US" w:eastAsia="zh-CN"/>
        </w:rPr>
        <w:t>GK</w:t>
      </w:r>
      <w:r>
        <w:rPr>
          <w:rFonts w:hint="eastAsia" w:ascii="微软雅黑" w:hAnsi="微软雅黑" w:eastAsia="微软雅黑" w:cs="微软雅黑"/>
          <w:b/>
          <w:bCs w:val="0"/>
          <w:color w:val="auto"/>
          <w:sz w:val="32"/>
          <w:szCs w:val="32"/>
          <w:highlight w:val="none"/>
        </w:rPr>
        <w:t>)2025-</w:t>
      </w:r>
      <w:r>
        <w:rPr>
          <w:rFonts w:hint="eastAsia" w:ascii="微软雅黑" w:hAnsi="微软雅黑" w:eastAsia="微软雅黑" w:cs="微软雅黑"/>
          <w:b/>
          <w:bCs w:val="0"/>
          <w:color w:val="auto"/>
          <w:sz w:val="32"/>
          <w:szCs w:val="32"/>
          <w:highlight w:val="none"/>
          <w:lang w:val="en-US" w:eastAsia="zh-CN"/>
        </w:rPr>
        <w:t>20号</w:t>
      </w:r>
      <w:r>
        <w:rPr>
          <w:rFonts w:hint="eastAsia" w:ascii="微软雅黑" w:hAnsi="微软雅黑" w:eastAsia="微软雅黑" w:cs="微软雅黑"/>
          <w:b/>
          <w:bCs w:val="0"/>
          <w:color w:val="auto"/>
          <w:sz w:val="32"/>
          <w:szCs w:val="32"/>
          <w:highlight w:val="none"/>
          <w:lang w:eastAsia="zh-CN"/>
        </w:rPr>
        <w:t>）</w:t>
      </w:r>
      <w:bookmarkStart w:id="715" w:name="_GoBack"/>
      <w:bookmarkEnd w:id="715"/>
    </w:p>
    <w:p w14:paraId="0912863B">
      <w:pPr>
        <w:spacing w:line="240" w:lineRule="atLeast"/>
        <w:ind w:left="1080" w:leftChars="257" w:hanging="540"/>
        <w:jc w:val="center"/>
        <w:rPr>
          <w:rFonts w:hint="eastAsia" w:ascii="微软雅黑" w:hAnsi="微软雅黑" w:eastAsia="微软雅黑" w:cs="微软雅黑"/>
          <w:b/>
          <w:color w:val="auto"/>
          <w:sz w:val="36"/>
          <w:szCs w:val="36"/>
          <w:highlight w:val="none"/>
        </w:rPr>
      </w:pPr>
    </w:p>
    <w:p w14:paraId="397D6C83">
      <w:pPr>
        <w:spacing w:line="360" w:lineRule="auto"/>
        <w:jc w:val="left"/>
        <w:rPr>
          <w:rFonts w:hint="eastAsia" w:ascii="微软雅黑" w:hAnsi="微软雅黑" w:eastAsia="微软雅黑" w:cs="微软雅黑"/>
          <w:color w:val="auto"/>
          <w:sz w:val="28"/>
          <w:szCs w:val="28"/>
          <w:highlight w:val="none"/>
        </w:rPr>
      </w:pPr>
    </w:p>
    <w:p w14:paraId="1FF4E736">
      <w:pPr>
        <w:spacing w:line="360" w:lineRule="auto"/>
        <w:ind w:firstLine="837" w:firstLineChars="299"/>
        <w:jc w:val="left"/>
        <w:rPr>
          <w:rFonts w:hint="eastAsia" w:ascii="微软雅黑" w:hAnsi="微软雅黑" w:eastAsia="微软雅黑" w:cs="微软雅黑"/>
          <w:color w:val="auto"/>
          <w:sz w:val="28"/>
          <w:szCs w:val="28"/>
          <w:highlight w:val="none"/>
        </w:rPr>
      </w:pPr>
    </w:p>
    <w:p w14:paraId="74DAD95E">
      <w:pPr>
        <w:keepNext w:val="0"/>
        <w:keepLines w:val="0"/>
        <w:pageBreakBefore w:val="0"/>
        <w:widowControl w:val="0"/>
        <w:kinsoku/>
        <w:wordWrap/>
        <w:overflowPunct/>
        <w:topLinePunct w:val="0"/>
        <w:bidi w:val="0"/>
        <w:snapToGrid/>
        <w:spacing w:line="360" w:lineRule="auto"/>
        <w:ind w:firstLine="2401" w:firstLineChars="800"/>
        <w:jc w:val="left"/>
        <w:textAlignment w:val="auto"/>
        <w:rPr>
          <w:rFonts w:hint="default" w:ascii="微软雅黑" w:hAnsi="微软雅黑" w:eastAsia="微软雅黑" w:cs="微软雅黑"/>
          <w:b/>
          <w:bCs/>
          <w:color w:val="auto"/>
          <w:sz w:val="30"/>
          <w:szCs w:val="30"/>
          <w:highlight w:val="none"/>
          <w:u w:val="single"/>
          <w:lang w:val="en-US" w:eastAsia="zh-CN"/>
        </w:rPr>
      </w:pPr>
      <w:r>
        <w:rPr>
          <w:rFonts w:hint="eastAsia" w:ascii="微软雅黑" w:hAnsi="微软雅黑" w:eastAsia="微软雅黑" w:cs="微软雅黑"/>
          <w:b/>
          <w:bCs/>
          <w:color w:val="auto"/>
          <w:sz w:val="30"/>
          <w:szCs w:val="30"/>
          <w:highlight w:val="none"/>
        </w:rPr>
        <w:t>采 购 人：</w:t>
      </w:r>
      <w:r>
        <w:rPr>
          <w:rFonts w:hint="eastAsia" w:ascii="微软雅黑" w:hAnsi="微软雅黑" w:eastAsia="微软雅黑" w:cs="微软雅黑"/>
          <w:b/>
          <w:bCs/>
          <w:color w:val="auto"/>
          <w:sz w:val="30"/>
          <w:szCs w:val="30"/>
          <w:highlight w:val="none"/>
          <w:u w:val="single"/>
          <w:lang w:val="en-US" w:eastAsia="zh-CN"/>
        </w:rPr>
        <w:t>疏附县公安局</w:t>
      </w:r>
    </w:p>
    <w:p w14:paraId="1E6515E4">
      <w:pPr>
        <w:pStyle w:val="4"/>
        <w:keepNext w:val="0"/>
        <w:keepLines w:val="0"/>
        <w:pageBreakBefore w:val="0"/>
        <w:widowControl w:val="0"/>
        <w:kinsoku/>
        <w:wordWrap/>
        <w:overflowPunct/>
        <w:topLinePunct w:val="0"/>
        <w:bidi w:val="0"/>
        <w:snapToGrid/>
        <w:ind w:firstLine="2401" w:firstLineChars="800"/>
        <w:jc w:val="left"/>
        <w:textAlignment w:val="auto"/>
        <w:rPr>
          <w:rFonts w:hint="eastAsia" w:ascii="微软雅黑" w:hAnsi="微软雅黑" w:eastAsia="微软雅黑" w:cs="微软雅黑"/>
          <w:b/>
          <w:bCs/>
          <w:color w:val="auto"/>
          <w:sz w:val="30"/>
          <w:szCs w:val="30"/>
          <w:highlight w:val="none"/>
          <w:lang w:eastAsia="zh-CN"/>
        </w:rPr>
      </w:pPr>
      <w:r>
        <w:rPr>
          <w:rFonts w:hint="eastAsia" w:ascii="微软雅黑" w:hAnsi="微软雅黑" w:eastAsia="微软雅黑" w:cs="微软雅黑"/>
          <w:b/>
          <w:bCs/>
          <w:color w:val="auto"/>
          <w:sz w:val="30"/>
          <w:szCs w:val="30"/>
          <w:highlight w:val="none"/>
        </w:rPr>
        <w:t xml:space="preserve">联 系 </w:t>
      </w:r>
      <w:r>
        <w:rPr>
          <w:rFonts w:hint="eastAsia" w:ascii="微软雅黑" w:hAnsi="微软雅黑" w:eastAsia="微软雅黑" w:cs="微软雅黑"/>
          <w:b/>
          <w:bCs/>
          <w:color w:val="auto"/>
          <w:kern w:val="2"/>
          <w:sz w:val="30"/>
          <w:szCs w:val="30"/>
          <w:highlight w:val="none"/>
        </w:rPr>
        <w:t>人：</w:t>
      </w:r>
      <w:r>
        <w:rPr>
          <w:rFonts w:hint="eastAsia" w:ascii="微软雅黑" w:hAnsi="微软雅黑" w:eastAsia="微软雅黑" w:cs="微软雅黑"/>
          <w:b/>
          <w:bCs/>
          <w:color w:val="auto"/>
          <w:kern w:val="2"/>
          <w:sz w:val="30"/>
          <w:szCs w:val="30"/>
          <w:highlight w:val="none"/>
          <w:u w:val="single"/>
          <w:lang w:val="en-US" w:eastAsia="zh-CN"/>
        </w:rPr>
        <w:t>蒲亚录</w:t>
      </w:r>
    </w:p>
    <w:p w14:paraId="14841F91">
      <w:pPr>
        <w:pStyle w:val="8"/>
        <w:keepNext w:val="0"/>
        <w:keepLines w:val="0"/>
        <w:pageBreakBefore w:val="0"/>
        <w:widowControl w:val="0"/>
        <w:kinsoku/>
        <w:wordWrap/>
        <w:overflowPunct/>
        <w:topLinePunct w:val="0"/>
        <w:bidi w:val="0"/>
        <w:snapToGrid/>
        <w:ind w:firstLine="2401" w:firstLineChars="800"/>
        <w:jc w:val="left"/>
        <w:textAlignment w:val="auto"/>
        <w:rPr>
          <w:rFonts w:hint="eastAsia" w:ascii="微软雅黑" w:hAnsi="微软雅黑" w:eastAsia="微软雅黑" w:cs="微软雅黑"/>
          <w:b/>
          <w:bCs/>
          <w:color w:val="auto"/>
          <w:sz w:val="30"/>
          <w:szCs w:val="30"/>
          <w:highlight w:val="none"/>
        </w:rPr>
      </w:pPr>
      <w:r>
        <w:rPr>
          <w:rFonts w:hint="eastAsia" w:ascii="微软雅黑" w:hAnsi="微软雅黑" w:eastAsia="微软雅黑" w:cs="微软雅黑"/>
          <w:b/>
          <w:bCs/>
          <w:color w:val="auto"/>
          <w:sz w:val="30"/>
          <w:szCs w:val="30"/>
          <w:highlight w:val="none"/>
        </w:rPr>
        <w:t>联系电话：</w:t>
      </w:r>
      <w:r>
        <w:rPr>
          <w:rFonts w:hint="eastAsia" w:ascii="微软雅黑" w:hAnsi="微软雅黑" w:eastAsia="微软雅黑" w:cs="微软雅黑"/>
          <w:b/>
          <w:bCs/>
          <w:color w:val="auto"/>
          <w:sz w:val="30"/>
          <w:szCs w:val="30"/>
          <w:highlight w:val="none"/>
          <w:u w:val="single"/>
          <w:lang w:val="en-US" w:eastAsia="zh-CN"/>
        </w:rPr>
        <w:t>15609973129</w:t>
      </w:r>
    </w:p>
    <w:p w14:paraId="2F0E4D51">
      <w:pPr>
        <w:keepNext w:val="0"/>
        <w:keepLines w:val="0"/>
        <w:pageBreakBefore w:val="0"/>
        <w:widowControl w:val="0"/>
        <w:kinsoku/>
        <w:wordWrap/>
        <w:overflowPunct/>
        <w:topLinePunct w:val="0"/>
        <w:bidi w:val="0"/>
        <w:snapToGrid/>
        <w:spacing w:line="360" w:lineRule="auto"/>
        <w:ind w:firstLine="600" w:firstLineChars="200"/>
        <w:jc w:val="left"/>
        <w:textAlignment w:val="auto"/>
        <w:rPr>
          <w:rFonts w:hint="eastAsia" w:ascii="微软雅黑" w:hAnsi="微软雅黑" w:eastAsia="微软雅黑" w:cs="微软雅黑"/>
          <w:b/>
          <w:bCs/>
          <w:color w:val="auto"/>
          <w:sz w:val="30"/>
          <w:szCs w:val="30"/>
          <w:highlight w:val="none"/>
        </w:rPr>
      </w:pPr>
    </w:p>
    <w:p w14:paraId="658EF727">
      <w:pPr>
        <w:keepNext w:val="0"/>
        <w:keepLines w:val="0"/>
        <w:pageBreakBefore w:val="0"/>
        <w:widowControl w:val="0"/>
        <w:kinsoku/>
        <w:wordWrap/>
        <w:overflowPunct/>
        <w:topLinePunct w:val="0"/>
        <w:bidi w:val="0"/>
        <w:snapToGrid/>
        <w:spacing w:line="360" w:lineRule="auto"/>
        <w:ind w:firstLine="600" w:firstLineChars="200"/>
        <w:jc w:val="left"/>
        <w:textAlignment w:val="auto"/>
        <w:rPr>
          <w:rFonts w:hint="eastAsia" w:ascii="微软雅黑" w:hAnsi="微软雅黑" w:eastAsia="微软雅黑" w:cs="微软雅黑"/>
          <w:b/>
          <w:bCs/>
          <w:color w:val="auto"/>
          <w:sz w:val="30"/>
          <w:szCs w:val="30"/>
          <w:highlight w:val="none"/>
        </w:rPr>
      </w:pPr>
    </w:p>
    <w:p w14:paraId="400B7023">
      <w:pPr>
        <w:keepNext w:val="0"/>
        <w:keepLines w:val="0"/>
        <w:pageBreakBefore w:val="0"/>
        <w:widowControl w:val="0"/>
        <w:kinsoku/>
        <w:wordWrap/>
        <w:overflowPunct/>
        <w:topLinePunct w:val="0"/>
        <w:bidi w:val="0"/>
        <w:snapToGrid/>
        <w:spacing w:line="360" w:lineRule="auto"/>
        <w:ind w:firstLine="2401" w:firstLineChars="800"/>
        <w:jc w:val="left"/>
        <w:textAlignment w:val="auto"/>
        <w:rPr>
          <w:rFonts w:hint="eastAsia" w:ascii="微软雅黑" w:hAnsi="微软雅黑" w:eastAsia="微软雅黑" w:cs="微软雅黑"/>
          <w:b/>
          <w:bCs/>
          <w:color w:val="auto"/>
          <w:sz w:val="30"/>
          <w:szCs w:val="30"/>
          <w:highlight w:val="none"/>
          <w:lang w:eastAsia="zh-CN"/>
        </w:rPr>
      </w:pPr>
      <w:r>
        <w:rPr>
          <w:rFonts w:hint="eastAsia" w:ascii="微软雅黑" w:hAnsi="微软雅黑" w:eastAsia="微软雅黑" w:cs="微软雅黑"/>
          <w:b/>
          <w:bCs/>
          <w:color w:val="auto"/>
          <w:sz w:val="30"/>
          <w:szCs w:val="30"/>
          <w:highlight w:val="none"/>
        </w:rPr>
        <w:t>采购机构：</w:t>
      </w:r>
      <w:r>
        <w:rPr>
          <w:rFonts w:hint="eastAsia" w:ascii="微软雅黑" w:hAnsi="微软雅黑" w:eastAsia="微软雅黑" w:cs="微软雅黑"/>
          <w:b/>
          <w:bCs/>
          <w:color w:val="auto"/>
          <w:sz w:val="30"/>
          <w:szCs w:val="30"/>
          <w:highlight w:val="none"/>
          <w:u w:val="single"/>
          <w:lang w:eastAsia="zh-CN"/>
        </w:rPr>
        <w:t>新疆振琪工程管理咨询有限公司</w:t>
      </w:r>
    </w:p>
    <w:p w14:paraId="57F794DC">
      <w:pPr>
        <w:pStyle w:val="4"/>
        <w:keepNext w:val="0"/>
        <w:keepLines w:val="0"/>
        <w:pageBreakBefore w:val="0"/>
        <w:widowControl w:val="0"/>
        <w:kinsoku/>
        <w:wordWrap/>
        <w:overflowPunct/>
        <w:topLinePunct w:val="0"/>
        <w:bidi w:val="0"/>
        <w:snapToGrid/>
        <w:ind w:firstLine="2401" w:firstLineChars="800"/>
        <w:jc w:val="left"/>
        <w:textAlignment w:val="auto"/>
        <w:rPr>
          <w:rFonts w:hint="default" w:ascii="微软雅黑" w:hAnsi="微软雅黑" w:eastAsia="微软雅黑" w:cs="微软雅黑"/>
          <w:b/>
          <w:bCs/>
          <w:color w:val="auto"/>
          <w:sz w:val="30"/>
          <w:szCs w:val="30"/>
          <w:highlight w:val="none"/>
          <w:lang w:val="en-US" w:eastAsia="zh-CN"/>
        </w:rPr>
      </w:pPr>
      <w:r>
        <w:rPr>
          <w:rFonts w:hint="eastAsia" w:ascii="微软雅黑" w:hAnsi="微软雅黑" w:eastAsia="微软雅黑" w:cs="微软雅黑"/>
          <w:b/>
          <w:bCs/>
          <w:color w:val="auto"/>
          <w:sz w:val="30"/>
          <w:szCs w:val="30"/>
          <w:highlight w:val="none"/>
        </w:rPr>
        <w:t>联 系 人：</w:t>
      </w:r>
      <w:r>
        <w:rPr>
          <w:rFonts w:hint="eastAsia" w:ascii="微软雅黑" w:hAnsi="微软雅黑" w:eastAsia="微软雅黑" w:cs="微软雅黑"/>
          <w:b/>
          <w:bCs/>
          <w:color w:val="auto"/>
          <w:sz w:val="30"/>
          <w:szCs w:val="30"/>
          <w:highlight w:val="none"/>
          <w:u w:val="single"/>
          <w:lang w:val="en-US" w:eastAsia="zh-CN"/>
        </w:rPr>
        <w:t>李工</w:t>
      </w:r>
    </w:p>
    <w:p w14:paraId="623D3562">
      <w:pPr>
        <w:pStyle w:val="8"/>
        <w:keepNext w:val="0"/>
        <w:keepLines w:val="0"/>
        <w:pageBreakBefore w:val="0"/>
        <w:widowControl w:val="0"/>
        <w:kinsoku/>
        <w:wordWrap/>
        <w:overflowPunct/>
        <w:topLinePunct w:val="0"/>
        <w:bidi w:val="0"/>
        <w:snapToGrid/>
        <w:ind w:firstLine="2401" w:firstLineChars="800"/>
        <w:jc w:val="left"/>
        <w:textAlignment w:val="auto"/>
        <w:rPr>
          <w:rFonts w:hint="default" w:ascii="微软雅黑" w:hAnsi="微软雅黑" w:eastAsia="微软雅黑" w:cs="微软雅黑"/>
          <w:b/>
          <w:bCs/>
          <w:color w:val="auto"/>
          <w:sz w:val="30"/>
          <w:szCs w:val="30"/>
          <w:highlight w:val="none"/>
          <w:lang w:val="en-US"/>
        </w:rPr>
      </w:pPr>
      <w:r>
        <w:rPr>
          <w:rFonts w:hint="eastAsia" w:ascii="微软雅黑" w:hAnsi="微软雅黑" w:eastAsia="微软雅黑" w:cs="微软雅黑"/>
          <w:b/>
          <w:bCs/>
          <w:color w:val="auto"/>
          <w:sz w:val="30"/>
          <w:szCs w:val="30"/>
          <w:highlight w:val="none"/>
        </w:rPr>
        <w:t>联系电话：</w:t>
      </w:r>
      <w:r>
        <w:rPr>
          <w:rFonts w:hint="eastAsia" w:ascii="微软雅黑" w:hAnsi="微软雅黑" w:eastAsia="微软雅黑" w:cs="微软雅黑"/>
          <w:b/>
          <w:bCs/>
          <w:color w:val="auto"/>
          <w:sz w:val="30"/>
          <w:szCs w:val="30"/>
          <w:highlight w:val="none"/>
          <w:u w:val="single"/>
          <w:lang w:val="en-US" w:eastAsia="zh-CN"/>
        </w:rPr>
        <w:t>15299529829</w:t>
      </w:r>
    </w:p>
    <w:p w14:paraId="033E8DB5">
      <w:pPr>
        <w:spacing w:line="360" w:lineRule="auto"/>
        <w:ind w:firstLine="840" w:firstLineChars="300"/>
        <w:rPr>
          <w:rFonts w:hint="eastAsia" w:ascii="微软雅黑" w:hAnsi="微软雅黑" w:eastAsia="微软雅黑" w:cs="微软雅黑"/>
          <w:color w:val="auto"/>
          <w:sz w:val="28"/>
          <w:szCs w:val="28"/>
          <w:highlight w:val="none"/>
        </w:rPr>
      </w:pPr>
    </w:p>
    <w:p w14:paraId="55ACB78B">
      <w:pPr>
        <w:spacing w:line="360" w:lineRule="auto"/>
        <w:jc w:val="center"/>
        <w:rPr>
          <w:rFonts w:hint="eastAsia" w:ascii="微软雅黑" w:hAnsi="微软雅黑" w:eastAsia="微软雅黑" w:cs="微软雅黑"/>
          <w:color w:val="auto"/>
          <w:sz w:val="28"/>
          <w:szCs w:val="28"/>
          <w:highlight w:val="none"/>
          <w:u w:val="none"/>
          <w:lang w:val="en-US" w:eastAsia="zh-CN"/>
        </w:rPr>
      </w:pPr>
      <w:r>
        <w:rPr>
          <w:rFonts w:hint="eastAsia" w:ascii="微软雅黑" w:hAnsi="微软雅黑" w:eastAsia="微软雅黑" w:cs="微软雅黑"/>
          <w:color w:val="auto"/>
          <w:sz w:val="28"/>
          <w:szCs w:val="28"/>
          <w:highlight w:val="none"/>
        </w:rPr>
        <w:t>发出日期：</w:t>
      </w:r>
      <w:r>
        <w:rPr>
          <w:rFonts w:hint="eastAsia" w:ascii="微软雅黑" w:hAnsi="微软雅黑" w:eastAsia="微软雅黑" w:cs="微软雅黑"/>
          <w:color w:val="auto"/>
          <w:sz w:val="28"/>
          <w:szCs w:val="28"/>
          <w:highlight w:val="none"/>
          <w:u w:val="none"/>
        </w:rPr>
        <w:t>202</w:t>
      </w:r>
      <w:r>
        <w:rPr>
          <w:rFonts w:hint="eastAsia" w:ascii="微软雅黑" w:hAnsi="微软雅黑" w:eastAsia="微软雅黑" w:cs="微软雅黑"/>
          <w:color w:val="auto"/>
          <w:sz w:val="28"/>
          <w:szCs w:val="28"/>
          <w:highlight w:val="none"/>
          <w:u w:val="none"/>
          <w:lang w:val="en-US" w:eastAsia="zh-CN"/>
        </w:rPr>
        <w:t>5</w:t>
      </w:r>
      <w:r>
        <w:rPr>
          <w:rFonts w:hint="eastAsia" w:ascii="微软雅黑" w:hAnsi="微软雅黑" w:eastAsia="微软雅黑" w:cs="微软雅黑"/>
          <w:color w:val="auto"/>
          <w:sz w:val="28"/>
          <w:szCs w:val="28"/>
          <w:highlight w:val="none"/>
          <w:u w:val="none"/>
        </w:rPr>
        <w:t>年</w:t>
      </w:r>
      <w:r>
        <w:rPr>
          <w:rFonts w:hint="eastAsia" w:ascii="微软雅黑" w:hAnsi="微软雅黑" w:eastAsia="微软雅黑" w:cs="微软雅黑"/>
          <w:color w:val="auto"/>
          <w:sz w:val="28"/>
          <w:szCs w:val="28"/>
          <w:highlight w:val="none"/>
          <w:u w:val="none"/>
          <w:lang w:val="en-US" w:eastAsia="zh-CN"/>
        </w:rPr>
        <w:t>07</w:t>
      </w:r>
      <w:r>
        <w:rPr>
          <w:rFonts w:hint="eastAsia" w:ascii="微软雅黑" w:hAnsi="微软雅黑" w:eastAsia="微软雅黑" w:cs="微软雅黑"/>
          <w:color w:val="auto"/>
          <w:sz w:val="28"/>
          <w:szCs w:val="28"/>
          <w:highlight w:val="none"/>
          <w:u w:val="none"/>
        </w:rPr>
        <w:t>月</w:t>
      </w:r>
    </w:p>
    <w:p w14:paraId="76CB3FE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微软雅黑" w:hAnsi="微软雅黑" w:eastAsia="微软雅黑" w:cs="微软雅黑"/>
          <w:b/>
          <w:bCs/>
          <w:color w:val="auto"/>
          <w:sz w:val="28"/>
          <w:szCs w:val="28"/>
          <w:highlight w:val="none"/>
        </w:rPr>
        <w:sectPr>
          <w:headerReference r:id="rId3" w:type="default"/>
          <w:footerReference r:id="rId4" w:type="default"/>
          <w:pgSz w:w="11905" w:h="16838"/>
          <w:pgMar w:top="1440" w:right="1080" w:bottom="1440" w:left="1080" w:header="851" w:footer="992" w:gutter="0"/>
          <w:pgNumType w:fmt="decimal"/>
          <w:cols w:space="0" w:num="1"/>
          <w:rtlGutter w:val="0"/>
          <w:docGrid w:linePitch="312" w:charSpace="0"/>
        </w:sectPr>
      </w:pPr>
    </w:p>
    <w:p w14:paraId="473D83F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微软雅黑" w:hAnsi="微软雅黑" w:eastAsia="微软雅黑" w:cs="微软雅黑"/>
          <w:b/>
          <w:bCs/>
          <w:color w:val="auto"/>
          <w:sz w:val="28"/>
          <w:szCs w:val="28"/>
          <w:highlight w:val="none"/>
        </w:rPr>
      </w:pPr>
      <w:r>
        <w:rPr>
          <w:rFonts w:hint="eastAsia" w:ascii="微软雅黑" w:hAnsi="微软雅黑" w:eastAsia="微软雅黑" w:cs="微软雅黑"/>
          <w:b/>
          <w:bCs/>
          <w:color w:val="auto"/>
          <w:sz w:val="28"/>
          <w:szCs w:val="28"/>
          <w:highlight w:val="none"/>
        </w:rPr>
        <w:t>目录</w:t>
      </w:r>
    </w:p>
    <w:p w14:paraId="14F3A50C">
      <w:pPr>
        <w:pStyle w:val="19"/>
        <w:tabs>
          <w:tab w:val="right" w:leader="dot" w:pos="9745"/>
        </w:tabs>
        <w:rPr>
          <w:color w:val="auto"/>
          <w:highlight w:val="none"/>
        </w:rPr>
      </w:pPr>
      <w:r>
        <w:rPr>
          <w:rFonts w:hint="eastAsia" w:ascii="微软雅黑" w:hAnsi="微软雅黑" w:eastAsia="微软雅黑" w:cs="微软雅黑"/>
          <w:color w:val="auto"/>
          <w:kern w:val="0"/>
          <w:sz w:val="28"/>
          <w:szCs w:val="28"/>
          <w:highlight w:val="none"/>
        </w:rPr>
        <w:fldChar w:fldCharType="begin"/>
      </w:r>
      <w:r>
        <w:rPr>
          <w:rFonts w:hint="eastAsia" w:ascii="微软雅黑" w:hAnsi="微软雅黑" w:eastAsia="微软雅黑" w:cs="微软雅黑"/>
          <w:color w:val="auto"/>
          <w:kern w:val="0"/>
          <w:sz w:val="28"/>
          <w:szCs w:val="28"/>
          <w:highlight w:val="none"/>
        </w:rPr>
        <w:instrText xml:space="preserve">TOC \o "1-2" \h \u </w:instrText>
      </w:r>
      <w:r>
        <w:rPr>
          <w:rFonts w:hint="eastAsia" w:ascii="微软雅黑" w:hAnsi="微软雅黑" w:eastAsia="微软雅黑" w:cs="微软雅黑"/>
          <w:color w:val="auto"/>
          <w:kern w:val="0"/>
          <w:sz w:val="28"/>
          <w:szCs w:val="28"/>
          <w:highlight w:val="none"/>
        </w:rPr>
        <w:fldChar w:fldCharType="separate"/>
      </w: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_Toc4456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32"/>
          <w:highlight w:val="none"/>
        </w:rPr>
        <w:t>第1章  供应商须知</w:t>
      </w:r>
      <w:r>
        <w:rPr>
          <w:color w:val="auto"/>
          <w:highlight w:val="none"/>
        </w:rPr>
        <w:tab/>
      </w:r>
      <w:r>
        <w:rPr>
          <w:color w:val="auto"/>
          <w:highlight w:val="none"/>
        </w:rPr>
        <w:fldChar w:fldCharType="begin"/>
      </w:r>
      <w:r>
        <w:rPr>
          <w:color w:val="auto"/>
          <w:highlight w:val="none"/>
        </w:rPr>
        <w:instrText xml:space="preserve"> PAGEREF _Toc4456 \h </w:instrText>
      </w:r>
      <w:r>
        <w:rPr>
          <w:color w:val="auto"/>
          <w:highlight w:val="none"/>
        </w:rPr>
        <w:fldChar w:fldCharType="separate"/>
      </w:r>
      <w:r>
        <w:rPr>
          <w:color w:val="auto"/>
          <w:highlight w:val="none"/>
        </w:rPr>
        <w:t>2</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24A25E3B">
      <w:pPr>
        <w:pStyle w:val="22"/>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_Toc23900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szCs w:val="28"/>
          <w:highlight w:val="none"/>
        </w:rPr>
        <w:t>一   总 则</w:t>
      </w:r>
      <w:r>
        <w:rPr>
          <w:color w:val="auto"/>
          <w:highlight w:val="none"/>
        </w:rPr>
        <w:tab/>
      </w:r>
      <w:r>
        <w:rPr>
          <w:color w:val="auto"/>
          <w:highlight w:val="none"/>
        </w:rPr>
        <w:fldChar w:fldCharType="begin"/>
      </w:r>
      <w:r>
        <w:rPr>
          <w:color w:val="auto"/>
          <w:highlight w:val="none"/>
        </w:rPr>
        <w:instrText xml:space="preserve"> PAGEREF _Toc23900 \h </w:instrText>
      </w:r>
      <w:r>
        <w:rPr>
          <w:color w:val="auto"/>
          <w:highlight w:val="none"/>
        </w:rPr>
        <w:fldChar w:fldCharType="separate"/>
      </w:r>
      <w:r>
        <w:rPr>
          <w:color w:val="auto"/>
          <w:highlight w:val="none"/>
        </w:rPr>
        <w:t>2</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5C8D5814">
      <w:pPr>
        <w:pStyle w:val="22"/>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_Toc28082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szCs w:val="22"/>
          <w:highlight w:val="none"/>
        </w:rPr>
        <w:t>二   招标文件</w:t>
      </w:r>
      <w:r>
        <w:rPr>
          <w:color w:val="auto"/>
          <w:highlight w:val="none"/>
        </w:rPr>
        <w:tab/>
      </w:r>
      <w:r>
        <w:rPr>
          <w:color w:val="auto"/>
          <w:highlight w:val="none"/>
        </w:rPr>
        <w:fldChar w:fldCharType="begin"/>
      </w:r>
      <w:r>
        <w:rPr>
          <w:color w:val="auto"/>
          <w:highlight w:val="none"/>
        </w:rPr>
        <w:instrText xml:space="preserve"> PAGEREF _Toc28082 \h </w:instrText>
      </w:r>
      <w:r>
        <w:rPr>
          <w:color w:val="auto"/>
          <w:highlight w:val="none"/>
        </w:rPr>
        <w:fldChar w:fldCharType="separate"/>
      </w:r>
      <w:r>
        <w:rPr>
          <w:color w:val="auto"/>
          <w:highlight w:val="none"/>
        </w:rPr>
        <w:t>3</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3168DF99">
      <w:pPr>
        <w:pStyle w:val="22"/>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_Toc23629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szCs w:val="22"/>
          <w:highlight w:val="none"/>
        </w:rPr>
        <w:t>三   投标文件的编制</w:t>
      </w:r>
      <w:r>
        <w:rPr>
          <w:color w:val="auto"/>
          <w:highlight w:val="none"/>
        </w:rPr>
        <w:tab/>
      </w:r>
      <w:r>
        <w:rPr>
          <w:color w:val="auto"/>
          <w:highlight w:val="none"/>
        </w:rPr>
        <w:fldChar w:fldCharType="begin"/>
      </w:r>
      <w:r>
        <w:rPr>
          <w:color w:val="auto"/>
          <w:highlight w:val="none"/>
        </w:rPr>
        <w:instrText xml:space="preserve"> PAGEREF _Toc23629 \h </w:instrText>
      </w:r>
      <w:r>
        <w:rPr>
          <w:color w:val="auto"/>
          <w:highlight w:val="none"/>
        </w:rPr>
        <w:fldChar w:fldCharType="separate"/>
      </w:r>
      <w:r>
        <w:rPr>
          <w:color w:val="auto"/>
          <w:highlight w:val="none"/>
        </w:rPr>
        <w:t>4</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5E6F866F">
      <w:pPr>
        <w:pStyle w:val="22"/>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_Toc32023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2"/>
          <w:highlight w:val="none"/>
        </w:rPr>
        <w:t>四   投标文件的递交</w:t>
      </w:r>
      <w:r>
        <w:rPr>
          <w:color w:val="auto"/>
          <w:highlight w:val="none"/>
        </w:rPr>
        <w:tab/>
      </w:r>
      <w:r>
        <w:rPr>
          <w:color w:val="auto"/>
          <w:highlight w:val="none"/>
        </w:rPr>
        <w:fldChar w:fldCharType="begin"/>
      </w:r>
      <w:r>
        <w:rPr>
          <w:color w:val="auto"/>
          <w:highlight w:val="none"/>
        </w:rPr>
        <w:instrText xml:space="preserve"> PAGEREF _Toc32023 \h </w:instrText>
      </w:r>
      <w:r>
        <w:rPr>
          <w:color w:val="auto"/>
          <w:highlight w:val="none"/>
        </w:rPr>
        <w:fldChar w:fldCharType="separate"/>
      </w:r>
      <w:r>
        <w:rPr>
          <w:color w:val="auto"/>
          <w:highlight w:val="none"/>
        </w:rPr>
        <w:t>7</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621B866D">
      <w:pPr>
        <w:pStyle w:val="22"/>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_Toc12950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2"/>
          <w:highlight w:val="none"/>
        </w:rPr>
        <w:t>五   开标及评标</w:t>
      </w:r>
      <w:r>
        <w:rPr>
          <w:color w:val="auto"/>
          <w:highlight w:val="none"/>
        </w:rPr>
        <w:tab/>
      </w:r>
      <w:r>
        <w:rPr>
          <w:color w:val="auto"/>
          <w:highlight w:val="none"/>
        </w:rPr>
        <w:fldChar w:fldCharType="begin"/>
      </w:r>
      <w:r>
        <w:rPr>
          <w:color w:val="auto"/>
          <w:highlight w:val="none"/>
        </w:rPr>
        <w:instrText xml:space="preserve"> PAGEREF _Toc12950 \h </w:instrText>
      </w:r>
      <w:r>
        <w:rPr>
          <w:color w:val="auto"/>
          <w:highlight w:val="none"/>
        </w:rPr>
        <w:fldChar w:fldCharType="separate"/>
      </w:r>
      <w:r>
        <w:rPr>
          <w:color w:val="auto"/>
          <w:highlight w:val="none"/>
        </w:rPr>
        <w:t>7</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197E0D63">
      <w:pPr>
        <w:pStyle w:val="22"/>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_Toc29042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2"/>
          <w:highlight w:val="none"/>
        </w:rPr>
        <w:t>六   确定中标</w:t>
      </w:r>
      <w:r>
        <w:rPr>
          <w:color w:val="auto"/>
          <w:highlight w:val="none"/>
        </w:rPr>
        <w:tab/>
      </w:r>
      <w:r>
        <w:rPr>
          <w:color w:val="auto"/>
          <w:highlight w:val="none"/>
        </w:rPr>
        <w:fldChar w:fldCharType="begin"/>
      </w:r>
      <w:r>
        <w:rPr>
          <w:color w:val="auto"/>
          <w:highlight w:val="none"/>
        </w:rPr>
        <w:instrText xml:space="preserve"> PAGEREF _Toc29042 \h </w:instrText>
      </w:r>
      <w:r>
        <w:rPr>
          <w:color w:val="auto"/>
          <w:highlight w:val="none"/>
        </w:rPr>
        <w:fldChar w:fldCharType="separate"/>
      </w:r>
      <w:r>
        <w:rPr>
          <w:color w:val="auto"/>
          <w:highlight w:val="none"/>
        </w:rPr>
        <w:t>12</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58D26BC9">
      <w:pPr>
        <w:pStyle w:val="19"/>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_Toc10734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szCs w:val="32"/>
          <w:highlight w:val="none"/>
        </w:rPr>
        <w:t>第2章   投标文件格式</w:t>
      </w:r>
      <w:r>
        <w:rPr>
          <w:color w:val="auto"/>
          <w:highlight w:val="none"/>
        </w:rPr>
        <w:tab/>
      </w:r>
      <w:r>
        <w:rPr>
          <w:color w:val="auto"/>
          <w:highlight w:val="none"/>
        </w:rPr>
        <w:fldChar w:fldCharType="begin"/>
      </w:r>
      <w:r>
        <w:rPr>
          <w:color w:val="auto"/>
          <w:highlight w:val="none"/>
        </w:rPr>
        <w:instrText xml:space="preserve"> PAGEREF _Toc10734 \h </w:instrText>
      </w:r>
      <w:r>
        <w:rPr>
          <w:color w:val="auto"/>
          <w:highlight w:val="none"/>
        </w:rPr>
        <w:fldChar w:fldCharType="separate"/>
      </w:r>
      <w:r>
        <w:rPr>
          <w:color w:val="auto"/>
          <w:highlight w:val="none"/>
        </w:rPr>
        <w:t>18</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5AA9C7D3">
      <w:pPr>
        <w:pStyle w:val="22"/>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_Toc15618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kern w:val="2"/>
          <w:szCs w:val="24"/>
          <w:highlight w:val="none"/>
        </w:rPr>
        <w:t>第一部分 开标一览表及资格证明文件</w:t>
      </w:r>
      <w:r>
        <w:rPr>
          <w:color w:val="auto"/>
          <w:highlight w:val="none"/>
        </w:rPr>
        <w:tab/>
      </w:r>
      <w:r>
        <w:rPr>
          <w:color w:val="auto"/>
          <w:highlight w:val="none"/>
        </w:rPr>
        <w:fldChar w:fldCharType="begin"/>
      </w:r>
      <w:r>
        <w:rPr>
          <w:color w:val="auto"/>
          <w:highlight w:val="none"/>
        </w:rPr>
        <w:instrText xml:space="preserve"> PAGEREF _Toc15618 \h </w:instrText>
      </w:r>
      <w:r>
        <w:rPr>
          <w:color w:val="auto"/>
          <w:highlight w:val="none"/>
        </w:rPr>
        <w:fldChar w:fldCharType="separate"/>
      </w:r>
      <w:r>
        <w:rPr>
          <w:color w:val="auto"/>
          <w:highlight w:val="none"/>
        </w:rPr>
        <w:t>18</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64D99314">
      <w:pPr>
        <w:pStyle w:val="22"/>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_Toc3007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4"/>
          <w:highlight w:val="none"/>
        </w:rPr>
        <w:t>1  开标一览表</w:t>
      </w:r>
      <w:r>
        <w:rPr>
          <w:color w:val="auto"/>
          <w:highlight w:val="none"/>
        </w:rPr>
        <w:tab/>
      </w:r>
      <w:r>
        <w:rPr>
          <w:color w:val="auto"/>
          <w:highlight w:val="none"/>
        </w:rPr>
        <w:fldChar w:fldCharType="begin"/>
      </w:r>
      <w:r>
        <w:rPr>
          <w:color w:val="auto"/>
          <w:highlight w:val="none"/>
        </w:rPr>
        <w:instrText xml:space="preserve"> PAGEREF _Toc3007 \h </w:instrText>
      </w:r>
      <w:r>
        <w:rPr>
          <w:color w:val="auto"/>
          <w:highlight w:val="none"/>
        </w:rPr>
        <w:fldChar w:fldCharType="separate"/>
      </w:r>
      <w:r>
        <w:rPr>
          <w:color w:val="auto"/>
          <w:highlight w:val="none"/>
        </w:rPr>
        <w:t>19</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530B6717">
      <w:pPr>
        <w:pStyle w:val="22"/>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_Toc8520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highlight w:val="none"/>
        </w:rPr>
        <w:t>2  符合《中华人民共和国政府采购法》第二十二条的规定</w:t>
      </w:r>
      <w:r>
        <w:rPr>
          <w:color w:val="auto"/>
          <w:highlight w:val="none"/>
        </w:rPr>
        <w:tab/>
      </w:r>
      <w:r>
        <w:rPr>
          <w:color w:val="auto"/>
          <w:highlight w:val="none"/>
        </w:rPr>
        <w:fldChar w:fldCharType="begin"/>
      </w:r>
      <w:r>
        <w:rPr>
          <w:color w:val="auto"/>
          <w:highlight w:val="none"/>
        </w:rPr>
        <w:instrText xml:space="preserve"> PAGEREF _Toc8520 \h </w:instrText>
      </w:r>
      <w:r>
        <w:rPr>
          <w:color w:val="auto"/>
          <w:highlight w:val="none"/>
        </w:rPr>
        <w:fldChar w:fldCharType="separate"/>
      </w:r>
      <w:r>
        <w:rPr>
          <w:color w:val="auto"/>
          <w:highlight w:val="none"/>
        </w:rPr>
        <w:t>20</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1A0A9405">
      <w:pPr>
        <w:pStyle w:val="22"/>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_Toc20062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highlight w:val="none"/>
          <w:lang w:val="en-US" w:eastAsia="zh-CN"/>
        </w:rPr>
        <w:t>3</w:t>
      </w:r>
      <w:r>
        <w:rPr>
          <w:rFonts w:hint="eastAsia" w:ascii="微软雅黑" w:hAnsi="微软雅黑" w:eastAsia="微软雅黑" w:cs="微软雅黑"/>
          <w:bCs/>
          <w:color w:val="auto"/>
          <w:highlight w:val="none"/>
        </w:rPr>
        <w:t xml:space="preserve"> </w:t>
      </w:r>
      <w:r>
        <w:rPr>
          <w:rFonts w:hint="eastAsia" w:ascii="微软雅黑" w:hAnsi="微软雅黑" w:eastAsia="微软雅黑" w:cs="微软雅黑"/>
          <w:bCs/>
          <w:color w:val="auto"/>
          <w:highlight w:val="none"/>
          <w:lang w:val="en-US" w:eastAsia="zh-CN"/>
        </w:rPr>
        <w:t xml:space="preserve"> 投标保证金有效凭证</w:t>
      </w:r>
      <w:r>
        <w:rPr>
          <w:rFonts w:hint="eastAsia" w:ascii="微软雅黑" w:hAnsi="微软雅黑" w:eastAsia="微软雅黑" w:cs="微软雅黑"/>
          <w:bCs/>
          <w:color w:val="auto"/>
          <w:highlight w:val="none"/>
        </w:rPr>
        <w:t>；</w:t>
      </w:r>
      <w:r>
        <w:rPr>
          <w:color w:val="auto"/>
          <w:highlight w:val="none"/>
        </w:rPr>
        <w:tab/>
      </w:r>
      <w:r>
        <w:rPr>
          <w:color w:val="auto"/>
          <w:highlight w:val="none"/>
        </w:rPr>
        <w:fldChar w:fldCharType="begin"/>
      </w:r>
      <w:r>
        <w:rPr>
          <w:color w:val="auto"/>
          <w:highlight w:val="none"/>
        </w:rPr>
        <w:instrText xml:space="preserve"> PAGEREF _Toc20062 \h </w:instrText>
      </w:r>
      <w:r>
        <w:rPr>
          <w:color w:val="auto"/>
          <w:highlight w:val="none"/>
        </w:rPr>
        <w:fldChar w:fldCharType="separate"/>
      </w:r>
      <w:r>
        <w:rPr>
          <w:color w:val="auto"/>
          <w:highlight w:val="none"/>
        </w:rPr>
        <w:t>29</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5349F70B">
      <w:pPr>
        <w:pStyle w:val="22"/>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_Toc25916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kern w:val="2"/>
          <w:szCs w:val="32"/>
          <w:highlight w:val="none"/>
        </w:rPr>
        <w:t>第二部分 商务及技术文件</w:t>
      </w:r>
      <w:r>
        <w:rPr>
          <w:color w:val="auto"/>
          <w:highlight w:val="none"/>
        </w:rPr>
        <w:tab/>
      </w:r>
      <w:r>
        <w:rPr>
          <w:color w:val="auto"/>
          <w:highlight w:val="none"/>
        </w:rPr>
        <w:fldChar w:fldCharType="begin"/>
      </w:r>
      <w:r>
        <w:rPr>
          <w:color w:val="auto"/>
          <w:highlight w:val="none"/>
        </w:rPr>
        <w:instrText xml:space="preserve"> PAGEREF _Toc25916 \h </w:instrText>
      </w:r>
      <w:r>
        <w:rPr>
          <w:color w:val="auto"/>
          <w:highlight w:val="none"/>
        </w:rPr>
        <w:fldChar w:fldCharType="separate"/>
      </w:r>
      <w:r>
        <w:rPr>
          <w:color w:val="auto"/>
          <w:highlight w:val="none"/>
        </w:rPr>
        <w:t>30</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6876F497">
      <w:pPr>
        <w:pStyle w:val="22"/>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_Toc20658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4"/>
          <w:highlight w:val="none"/>
        </w:rPr>
        <w:t>1</w:t>
      </w:r>
      <w:r>
        <w:rPr>
          <w:rFonts w:hint="eastAsia" w:ascii="微软雅黑" w:hAnsi="微软雅黑" w:eastAsia="微软雅黑" w:cs="微软雅黑"/>
          <w:bCs/>
          <w:color w:val="auto"/>
          <w:szCs w:val="24"/>
          <w:highlight w:val="none"/>
          <w:lang w:eastAsia="zh-CN"/>
        </w:rPr>
        <w:t>、</w:t>
      </w:r>
      <w:r>
        <w:rPr>
          <w:rFonts w:hint="eastAsia" w:ascii="微软雅黑" w:hAnsi="微软雅黑" w:eastAsia="微软雅黑" w:cs="微软雅黑"/>
          <w:bCs/>
          <w:color w:val="auto"/>
          <w:szCs w:val="24"/>
          <w:highlight w:val="none"/>
        </w:rPr>
        <w:t>投标书</w:t>
      </w:r>
      <w:r>
        <w:rPr>
          <w:color w:val="auto"/>
          <w:highlight w:val="none"/>
        </w:rPr>
        <w:tab/>
      </w:r>
      <w:r>
        <w:rPr>
          <w:color w:val="auto"/>
          <w:highlight w:val="none"/>
        </w:rPr>
        <w:fldChar w:fldCharType="begin"/>
      </w:r>
      <w:r>
        <w:rPr>
          <w:color w:val="auto"/>
          <w:highlight w:val="none"/>
        </w:rPr>
        <w:instrText xml:space="preserve"> PAGEREF _Toc20658 \h </w:instrText>
      </w:r>
      <w:r>
        <w:rPr>
          <w:color w:val="auto"/>
          <w:highlight w:val="none"/>
        </w:rPr>
        <w:fldChar w:fldCharType="separate"/>
      </w:r>
      <w:r>
        <w:rPr>
          <w:color w:val="auto"/>
          <w:highlight w:val="none"/>
        </w:rPr>
        <w:t>31</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50BCE012">
      <w:pPr>
        <w:pStyle w:val="22"/>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_Toc7886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4"/>
          <w:highlight w:val="none"/>
        </w:rPr>
        <w:t>2</w:t>
      </w:r>
      <w:r>
        <w:rPr>
          <w:rFonts w:hint="eastAsia" w:ascii="微软雅黑" w:hAnsi="微软雅黑" w:eastAsia="微软雅黑" w:cs="微软雅黑"/>
          <w:bCs/>
          <w:color w:val="auto"/>
          <w:szCs w:val="24"/>
          <w:highlight w:val="none"/>
          <w:lang w:eastAsia="zh-CN"/>
        </w:rPr>
        <w:t>、</w:t>
      </w:r>
      <w:r>
        <w:rPr>
          <w:rFonts w:hint="eastAsia" w:ascii="微软雅黑" w:hAnsi="微软雅黑" w:eastAsia="微软雅黑" w:cs="微软雅黑"/>
          <w:bCs/>
          <w:color w:val="auto"/>
          <w:szCs w:val="24"/>
          <w:highlight w:val="none"/>
        </w:rPr>
        <w:t>投标分项报价表</w:t>
      </w:r>
      <w:r>
        <w:rPr>
          <w:color w:val="auto"/>
          <w:highlight w:val="none"/>
        </w:rPr>
        <w:tab/>
      </w:r>
      <w:r>
        <w:rPr>
          <w:color w:val="auto"/>
          <w:highlight w:val="none"/>
        </w:rPr>
        <w:fldChar w:fldCharType="begin"/>
      </w:r>
      <w:r>
        <w:rPr>
          <w:color w:val="auto"/>
          <w:highlight w:val="none"/>
        </w:rPr>
        <w:instrText xml:space="preserve"> PAGEREF _Toc7886 \h </w:instrText>
      </w:r>
      <w:r>
        <w:rPr>
          <w:color w:val="auto"/>
          <w:highlight w:val="none"/>
        </w:rPr>
        <w:fldChar w:fldCharType="separate"/>
      </w:r>
      <w:r>
        <w:rPr>
          <w:color w:val="auto"/>
          <w:highlight w:val="none"/>
        </w:rPr>
        <w:t>32</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0D0182DE">
      <w:pPr>
        <w:pStyle w:val="22"/>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_Toc24814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4"/>
          <w:highlight w:val="none"/>
        </w:rPr>
        <w:t>3</w:t>
      </w:r>
      <w:r>
        <w:rPr>
          <w:rFonts w:hint="eastAsia" w:ascii="微软雅黑" w:hAnsi="微软雅黑" w:eastAsia="微软雅黑" w:cs="微软雅黑"/>
          <w:bCs/>
          <w:color w:val="auto"/>
          <w:szCs w:val="24"/>
          <w:highlight w:val="none"/>
          <w:lang w:eastAsia="zh-CN"/>
        </w:rPr>
        <w:t>、</w:t>
      </w:r>
      <w:r>
        <w:rPr>
          <w:rFonts w:hint="eastAsia" w:ascii="微软雅黑" w:hAnsi="微软雅黑" w:eastAsia="微软雅黑" w:cs="微软雅黑"/>
          <w:bCs/>
          <w:color w:val="auto"/>
          <w:szCs w:val="24"/>
          <w:highlight w:val="none"/>
        </w:rPr>
        <w:t>货物说明一览表</w:t>
      </w:r>
      <w:r>
        <w:rPr>
          <w:color w:val="auto"/>
          <w:highlight w:val="none"/>
        </w:rPr>
        <w:tab/>
      </w:r>
      <w:r>
        <w:rPr>
          <w:color w:val="auto"/>
          <w:highlight w:val="none"/>
        </w:rPr>
        <w:fldChar w:fldCharType="begin"/>
      </w:r>
      <w:r>
        <w:rPr>
          <w:color w:val="auto"/>
          <w:highlight w:val="none"/>
        </w:rPr>
        <w:instrText xml:space="preserve"> PAGEREF _Toc24814 \h </w:instrText>
      </w:r>
      <w:r>
        <w:rPr>
          <w:color w:val="auto"/>
          <w:highlight w:val="none"/>
        </w:rPr>
        <w:fldChar w:fldCharType="separate"/>
      </w:r>
      <w:r>
        <w:rPr>
          <w:color w:val="auto"/>
          <w:highlight w:val="none"/>
        </w:rPr>
        <w:t>33</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407A1BCD">
      <w:pPr>
        <w:pStyle w:val="22"/>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_Toc15204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4"/>
          <w:highlight w:val="none"/>
        </w:rPr>
        <w:t>4</w:t>
      </w:r>
      <w:r>
        <w:rPr>
          <w:rFonts w:hint="eastAsia" w:ascii="微软雅黑" w:hAnsi="微软雅黑" w:eastAsia="微软雅黑" w:cs="微软雅黑"/>
          <w:bCs/>
          <w:color w:val="auto"/>
          <w:szCs w:val="24"/>
          <w:highlight w:val="none"/>
          <w:lang w:eastAsia="zh-CN"/>
        </w:rPr>
        <w:t>、</w:t>
      </w:r>
      <w:r>
        <w:rPr>
          <w:rFonts w:hint="eastAsia" w:ascii="微软雅黑" w:hAnsi="微软雅黑" w:eastAsia="微软雅黑" w:cs="微软雅黑"/>
          <w:bCs/>
          <w:color w:val="auto"/>
          <w:szCs w:val="24"/>
          <w:highlight w:val="none"/>
        </w:rPr>
        <w:t>技术规格偏离表</w:t>
      </w:r>
      <w:r>
        <w:rPr>
          <w:color w:val="auto"/>
          <w:highlight w:val="none"/>
        </w:rPr>
        <w:tab/>
      </w:r>
      <w:r>
        <w:rPr>
          <w:color w:val="auto"/>
          <w:highlight w:val="none"/>
        </w:rPr>
        <w:fldChar w:fldCharType="begin"/>
      </w:r>
      <w:r>
        <w:rPr>
          <w:color w:val="auto"/>
          <w:highlight w:val="none"/>
        </w:rPr>
        <w:instrText xml:space="preserve"> PAGEREF _Toc15204 \h </w:instrText>
      </w:r>
      <w:r>
        <w:rPr>
          <w:color w:val="auto"/>
          <w:highlight w:val="none"/>
        </w:rPr>
        <w:fldChar w:fldCharType="separate"/>
      </w:r>
      <w:r>
        <w:rPr>
          <w:color w:val="auto"/>
          <w:highlight w:val="none"/>
        </w:rPr>
        <w:t>34</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0AE076C0">
      <w:pPr>
        <w:pStyle w:val="22"/>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_Toc5876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kern w:val="2"/>
          <w:szCs w:val="24"/>
          <w:highlight w:val="none"/>
        </w:rPr>
        <w:t>5</w:t>
      </w:r>
      <w:r>
        <w:rPr>
          <w:rFonts w:hint="eastAsia" w:ascii="微软雅黑" w:hAnsi="微软雅黑" w:eastAsia="微软雅黑" w:cs="微软雅黑"/>
          <w:bCs/>
          <w:color w:val="auto"/>
          <w:kern w:val="2"/>
          <w:szCs w:val="24"/>
          <w:highlight w:val="none"/>
          <w:lang w:eastAsia="zh-CN"/>
        </w:rPr>
        <w:t>、</w:t>
      </w:r>
      <w:r>
        <w:rPr>
          <w:rFonts w:hint="eastAsia" w:ascii="微软雅黑" w:hAnsi="微软雅黑" w:eastAsia="微软雅黑" w:cs="微软雅黑"/>
          <w:bCs/>
          <w:color w:val="auto"/>
          <w:kern w:val="2"/>
          <w:szCs w:val="24"/>
          <w:highlight w:val="none"/>
        </w:rPr>
        <w:t>商务条款偏离表</w:t>
      </w:r>
      <w:r>
        <w:rPr>
          <w:color w:val="auto"/>
          <w:highlight w:val="none"/>
        </w:rPr>
        <w:tab/>
      </w:r>
      <w:r>
        <w:rPr>
          <w:color w:val="auto"/>
          <w:highlight w:val="none"/>
        </w:rPr>
        <w:fldChar w:fldCharType="begin"/>
      </w:r>
      <w:r>
        <w:rPr>
          <w:color w:val="auto"/>
          <w:highlight w:val="none"/>
        </w:rPr>
        <w:instrText xml:space="preserve"> PAGEREF _Toc5876 \h </w:instrText>
      </w:r>
      <w:r>
        <w:rPr>
          <w:color w:val="auto"/>
          <w:highlight w:val="none"/>
        </w:rPr>
        <w:fldChar w:fldCharType="separate"/>
      </w:r>
      <w:r>
        <w:rPr>
          <w:color w:val="auto"/>
          <w:highlight w:val="none"/>
        </w:rPr>
        <w:t>35</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34A10798">
      <w:pPr>
        <w:pStyle w:val="22"/>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_Toc6940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kern w:val="2"/>
          <w:szCs w:val="24"/>
          <w:highlight w:val="none"/>
          <w:lang w:val="en-US" w:eastAsia="zh-CN" w:bidi="ar-SA"/>
        </w:rPr>
        <w:t>6、中小企业声明函（货物）</w:t>
      </w:r>
      <w:r>
        <w:rPr>
          <w:color w:val="auto"/>
          <w:highlight w:val="none"/>
        </w:rPr>
        <w:tab/>
      </w:r>
      <w:r>
        <w:rPr>
          <w:color w:val="auto"/>
          <w:highlight w:val="none"/>
        </w:rPr>
        <w:fldChar w:fldCharType="begin"/>
      </w:r>
      <w:r>
        <w:rPr>
          <w:color w:val="auto"/>
          <w:highlight w:val="none"/>
        </w:rPr>
        <w:instrText xml:space="preserve"> PAGEREF _Toc6940 \h </w:instrText>
      </w:r>
      <w:r>
        <w:rPr>
          <w:color w:val="auto"/>
          <w:highlight w:val="none"/>
        </w:rPr>
        <w:fldChar w:fldCharType="separate"/>
      </w:r>
      <w:r>
        <w:rPr>
          <w:color w:val="auto"/>
          <w:highlight w:val="none"/>
        </w:rPr>
        <w:t>36</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2E2484D3">
      <w:pPr>
        <w:pStyle w:val="22"/>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_Toc776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kern w:val="2"/>
          <w:szCs w:val="24"/>
          <w:highlight w:val="none"/>
          <w:lang w:val="en-US" w:eastAsia="zh-CN"/>
        </w:rPr>
        <w:t>7、</w:t>
      </w:r>
      <w:r>
        <w:rPr>
          <w:rFonts w:hint="eastAsia" w:ascii="微软雅黑" w:hAnsi="微软雅黑" w:eastAsia="微软雅黑" w:cs="微软雅黑"/>
          <w:bCs/>
          <w:color w:val="auto"/>
          <w:kern w:val="2"/>
          <w:szCs w:val="24"/>
          <w:highlight w:val="none"/>
        </w:rPr>
        <w:t>残疾人福利性单位声明函</w:t>
      </w:r>
      <w:r>
        <w:rPr>
          <w:color w:val="auto"/>
          <w:highlight w:val="none"/>
        </w:rPr>
        <w:tab/>
      </w:r>
      <w:r>
        <w:rPr>
          <w:color w:val="auto"/>
          <w:highlight w:val="none"/>
        </w:rPr>
        <w:fldChar w:fldCharType="begin"/>
      </w:r>
      <w:r>
        <w:rPr>
          <w:color w:val="auto"/>
          <w:highlight w:val="none"/>
        </w:rPr>
        <w:instrText xml:space="preserve"> PAGEREF _Toc776 \h </w:instrText>
      </w:r>
      <w:r>
        <w:rPr>
          <w:color w:val="auto"/>
          <w:highlight w:val="none"/>
        </w:rPr>
        <w:fldChar w:fldCharType="separate"/>
      </w:r>
      <w:r>
        <w:rPr>
          <w:color w:val="auto"/>
          <w:highlight w:val="none"/>
        </w:rPr>
        <w:t>36</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33907867">
      <w:pPr>
        <w:pStyle w:val="22"/>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_Toc841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kern w:val="2"/>
          <w:szCs w:val="24"/>
          <w:highlight w:val="none"/>
          <w:lang w:val="en-US" w:eastAsia="zh-CN"/>
        </w:rPr>
        <w:t>8</w:t>
      </w:r>
      <w:r>
        <w:rPr>
          <w:rFonts w:hint="eastAsia" w:ascii="微软雅黑" w:hAnsi="微软雅黑" w:eastAsia="微软雅黑" w:cs="微软雅黑"/>
          <w:bCs/>
          <w:color w:val="auto"/>
          <w:kern w:val="2"/>
          <w:szCs w:val="24"/>
          <w:highlight w:val="none"/>
          <w:lang w:eastAsia="zh-CN"/>
        </w:rPr>
        <w:t>、</w:t>
      </w:r>
      <w:r>
        <w:rPr>
          <w:rFonts w:hint="eastAsia" w:ascii="微软雅黑" w:hAnsi="微软雅黑" w:eastAsia="微软雅黑" w:cs="微软雅黑"/>
          <w:bCs/>
          <w:color w:val="auto"/>
          <w:kern w:val="2"/>
          <w:szCs w:val="24"/>
          <w:highlight w:val="none"/>
        </w:rPr>
        <w:t>供应商关联单位的说明</w:t>
      </w:r>
      <w:r>
        <w:rPr>
          <w:color w:val="auto"/>
          <w:highlight w:val="none"/>
        </w:rPr>
        <w:tab/>
      </w:r>
      <w:r>
        <w:rPr>
          <w:color w:val="auto"/>
          <w:highlight w:val="none"/>
        </w:rPr>
        <w:fldChar w:fldCharType="begin"/>
      </w:r>
      <w:r>
        <w:rPr>
          <w:color w:val="auto"/>
          <w:highlight w:val="none"/>
        </w:rPr>
        <w:instrText xml:space="preserve"> PAGEREF _Toc841 \h </w:instrText>
      </w:r>
      <w:r>
        <w:rPr>
          <w:color w:val="auto"/>
          <w:highlight w:val="none"/>
        </w:rPr>
        <w:fldChar w:fldCharType="separate"/>
      </w:r>
      <w:r>
        <w:rPr>
          <w:color w:val="auto"/>
          <w:highlight w:val="none"/>
        </w:rPr>
        <w:t>36</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5B5FBAC8">
      <w:pPr>
        <w:pStyle w:val="22"/>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_Toc23270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kern w:val="2"/>
          <w:szCs w:val="24"/>
          <w:highlight w:val="none"/>
          <w:lang w:val="en-US" w:eastAsia="zh-CN"/>
        </w:rPr>
        <w:t>9</w:t>
      </w:r>
      <w:r>
        <w:rPr>
          <w:rFonts w:hint="eastAsia" w:ascii="微软雅黑" w:hAnsi="微软雅黑" w:eastAsia="微软雅黑" w:cs="微软雅黑"/>
          <w:bCs/>
          <w:color w:val="auto"/>
          <w:kern w:val="2"/>
          <w:szCs w:val="24"/>
          <w:highlight w:val="none"/>
          <w:lang w:eastAsia="zh-CN"/>
        </w:rPr>
        <w:t>、</w:t>
      </w:r>
      <w:r>
        <w:rPr>
          <w:rFonts w:hint="eastAsia" w:ascii="微软雅黑" w:hAnsi="微软雅黑" w:eastAsia="微软雅黑" w:cs="微软雅黑"/>
          <w:bCs/>
          <w:color w:val="auto"/>
          <w:kern w:val="2"/>
          <w:szCs w:val="24"/>
          <w:highlight w:val="none"/>
        </w:rPr>
        <w:t>供应商可提供有利于投标的其他资格证明材料</w:t>
      </w:r>
      <w:r>
        <w:rPr>
          <w:color w:val="auto"/>
          <w:highlight w:val="none"/>
        </w:rPr>
        <w:tab/>
      </w:r>
      <w:r>
        <w:rPr>
          <w:color w:val="auto"/>
          <w:highlight w:val="none"/>
        </w:rPr>
        <w:fldChar w:fldCharType="begin"/>
      </w:r>
      <w:r>
        <w:rPr>
          <w:color w:val="auto"/>
          <w:highlight w:val="none"/>
        </w:rPr>
        <w:instrText xml:space="preserve"> PAGEREF _Toc23270 \h </w:instrText>
      </w:r>
      <w:r>
        <w:rPr>
          <w:color w:val="auto"/>
          <w:highlight w:val="none"/>
        </w:rPr>
        <w:fldChar w:fldCharType="separate"/>
      </w:r>
      <w:r>
        <w:rPr>
          <w:color w:val="auto"/>
          <w:highlight w:val="none"/>
        </w:rPr>
        <w:t>36</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419EA1C9">
      <w:pPr>
        <w:pStyle w:val="22"/>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_Toc2463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kern w:val="0"/>
          <w:szCs w:val="24"/>
          <w:highlight w:val="none"/>
          <w:lang w:val="en-US" w:eastAsia="zh-CN"/>
        </w:rPr>
        <w:t>10</w:t>
      </w:r>
      <w:r>
        <w:rPr>
          <w:rFonts w:hint="eastAsia" w:ascii="微软雅黑" w:hAnsi="微软雅黑" w:eastAsia="微软雅黑" w:cs="微软雅黑"/>
          <w:bCs/>
          <w:color w:val="auto"/>
          <w:kern w:val="0"/>
          <w:szCs w:val="24"/>
          <w:highlight w:val="none"/>
          <w:lang w:eastAsia="zh-CN"/>
        </w:rPr>
        <w:t>、</w:t>
      </w:r>
      <w:r>
        <w:rPr>
          <w:rFonts w:hint="eastAsia" w:ascii="微软雅黑" w:hAnsi="微软雅黑" w:eastAsia="微软雅黑" w:cs="微软雅黑"/>
          <w:bCs/>
          <w:color w:val="auto"/>
          <w:kern w:val="0"/>
          <w:szCs w:val="24"/>
          <w:highlight w:val="none"/>
        </w:rPr>
        <w:t>投标文件格式范本</w:t>
      </w:r>
      <w:r>
        <w:rPr>
          <w:color w:val="auto"/>
          <w:highlight w:val="none"/>
        </w:rPr>
        <w:tab/>
      </w:r>
      <w:r>
        <w:rPr>
          <w:color w:val="auto"/>
          <w:highlight w:val="none"/>
        </w:rPr>
        <w:fldChar w:fldCharType="begin"/>
      </w:r>
      <w:r>
        <w:rPr>
          <w:color w:val="auto"/>
          <w:highlight w:val="none"/>
        </w:rPr>
        <w:instrText xml:space="preserve"> PAGEREF _Toc2463 \h </w:instrText>
      </w:r>
      <w:r>
        <w:rPr>
          <w:color w:val="auto"/>
          <w:highlight w:val="none"/>
        </w:rPr>
        <w:fldChar w:fldCharType="separate"/>
      </w:r>
      <w:r>
        <w:rPr>
          <w:color w:val="auto"/>
          <w:highlight w:val="none"/>
        </w:rPr>
        <w:t>37</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406F5EA5">
      <w:pPr>
        <w:pStyle w:val="19"/>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_Toc24757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highlight w:val="none"/>
        </w:rPr>
        <w:t>第3章 投标邀请</w:t>
      </w:r>
      <w:r>
        <w:rPr>
          <w:color w:val="auto"/>
          <w:highlight w:val="none"/>
        </w:rPr>
        <w:tab/>
      </w:r>
      <w:r>
        <w:rPr>
          <w:color w:val="auto"/>
          <w:highlight w:val="none"/>
        </w:rPr>
        <w:fldChar w:fldCharType="begin"/>
      </w:r>
      <w:r>
        <w:rPr>
          <w:color w:val="auto"/>
          <w:highlight w:val="none"/>
        </w:rPr>
        <w:instrText xml:space="preserve"> PAGEREF _Toc24757 \h </w:instrText>
      </w:r>
      <w:r>
        <w:rPr>
          <w:color w:val="auto"/>
          <w:highlight w:val="none"/>
        </w:rPr>
        <w:fldChar w:fldCharType="separate"/>
      </w:r>
      <w:r>
        <w:rPr>
          <w:color w:val="auto"/>
          <w:highlight w:val="none"/>
        </w:rPr>
        <w:t>39</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3421742E">
      <w:pPr>
        <w:pStyle w:val="19"/>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_Toc26084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highlight w:val="none"/>
        </w:rPr>
        <w:t>第4章 供应商须知资料表</w:t>
      </w:r>
      <w:r>
        <w:rPr>
          <w:color w:val="auto"/>
          <w:highlight w:val="none"/>
        </w:rPr>
        <w:tab/>
      </w:r>
      <w:r>
        <w:rPr>
          <w:color w:val="auto"/>
          <w:highlight w:val="none"/>
        </w:rPr>
        <w:fldChar w:fldCharType="begin"/>
      </w:r>
      <w:r>
        <w:rPr>
          <w:color w:val="auto"/>
          <w:highlight w:val="none"/>
        </w:rPr>
        <w:instrText xml:space="preserve"> PAGEREF _Toc26084 \h </w:instrText>
      </w:r>
      <w:r>
        <w:rPr>
          <w:color w:val="auto"/>
          <w:highlight w:val="none"/>
        </w:rPr>
        <w:fldChar w:fldCharType="separate"/>
      </w:r>
      <w:r>
        <w:rPr>
          <w:color w:val="auto"/>
          <w:highlight w:val="none"/>
        </w:rPr>
        <w:t>42</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75A6BE30">
      <w:pPr>
        <w:pStyle w:val="19"/>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_Toc23153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kern w:val="44"/>
          <w:szCs w:val="28"/>
          <w:highlight w:val="none"/>
        </w:rPr>
        <w:t>第5章 货物需求一览表及技术规格</w:t>
      </w:r>
      <w:r>
        <w:rPr>
          <w:color w:val="auto"/>
          <w:highlight w:val="none"/>
        </w:rPr>
        <w:tab/>
      </w:r>
      <w:r>
        <w:rPr>
          <w:color w:val="auto"/>
          <w:highlight w:val="none"/>
        </w:rPr>
        <w:fldChar w:fldCharType="begin"/>
      </w:r>
      <w:r>
        <w:rPr>
          <w:color w:val="auto"/>
          <w:highlight w:val="none"/>
        </w:rPr>
        <w:instrText xml:space="preserve"> PAGEREF _Toc23153 \h </w:instrText>
      </w:r>
      <w:r>
        <w:rPr>
          <w:color w:val="auto"/>
          <w:highlight w:val="none"/>
        </w:rPr>
        <w:fldChar w:fldCharType="separate"/>
      </w:r>
      <w:r>
        <w:rPr>
          <w:color w:val="auto"/>
          <w:highlight w:val="none"/>
        </w:rPr>
        <w:t>46</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30780DD2">
      <w:pPr>
        <w:pStyle w:val="22"/>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_Toc17966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4"/>
          <w:highlight w:val="none"/>
          <w:lang w:val="en-US" w:eastAsia="zh-CN"/>
        </w:rPr>
        <w:t>一、 采购需求</w:t>
      </w:r>
      <w:r>
        <w:rPr>
          <w:color w:val="auto"/>
          <w:highlight w:val="none"/>
        </w:rPr>
        <w:tab/>
      </w:r>
      <w:r>
        <w:rPr>
          <w:color w:val="auto"/>
          <w:highlight w:val="none"/>
        </w:rPr>
        <w:fldChar w:fldCharType="begin"/>
      </w:r>
      <w:r>
        <w:rPr>
          <w:color w:val="auto"/>
          <w:highlight w:val="none"/>
        </w:rPr>
        <w:instrText xml:space="preserve"> PAGEREF _Toc17966 \h </w:instrText>
      </w:r>
      <w:r>
        <w:rPr>
          <w:color w:val="auto"/>
          <w:highlight w:val="none"/>
        </w:rPr>
        <w:fldChar w:fldCharType="separate"/>
      </w:r>
      <w:r>
        <w:rPr>
          <w:color w:val="auto"/>
          <w:highlight w:val="none"/>
        </w:rPr>
        <w:t>46</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6B3C1599">
      <w:pPr>
        <w:pStyle w:val="19"/>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_Toc26046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szCs w:val="32"/>
          <w:highlight w:val="none"/>
        </w:rPr>
        <w:t>第6章  评标方法和标准</w:t>
      </w:r>
      <w:r>
        <w:rPr>
          <w:color w:val="auto"/>
          <w:highlight w:val="none"/>
        </w:rPr>
        <w:tab/>
      </w:r>
      <w:r>
        <w:rPr>
          <w:color w:val="auto"/>
          <w:highlight w:val="none"/>
        </w:rPr>
        <w:fldChar w:fldCharType="begin"/>
      </w:r>
      <w:r>
        <w:rPr>
          <w:color w:val="auto"/>
          <w:highlight w:val="none"/>
        </w:rPr>
        <w:instrText xml:space="preserve"> PAGEREF _Toc26046 \h </w:instrText>
      </w:r>
      <w:r>
        <w:rPr>
          <w:color w:val="auto"/>
          <w:highlight w:val="none"/>
        </w:rPr>
        <w:fldChar w:fldCharType="separate"/>
      </w:r>
      <w:r>
        <w:rPr>
          <w:color w:val="auto"/>
          <w:highlight w:val="none"/>
        </w:rPr>
        <w:t>55</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5630D651">
      <w:pPr>
        <w:pStyle w:val="22"/>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_Toc25065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2"/>
          <w:highlight w:val="none"/>
        </w:rPr>
        <w:t>初步评审—资格性审查表</w:t>
      </w:r>
      <w:r>
        <w:rPr>
          <w:color w:val="auto"/>
          <w:highlight w:val="none"/>
        </w:rPr>
        <w:tab/>
      </w:r>
      <w:r>
        <w:rPr>
          <w:color w:val="auto"/>
          <w:highlight w:val="none"/>
        </w:rPr>
        <w:fldChar w:fldCharType="begin"/>
      </w:r>
      <w:r>
        <w:rPr>
          <w:color w:val="auto"/>
          <w:highlight w:val="none"/>
        </w:rPr>
        <w:instrText xml:space="preserve"> PAGEREF _Toc25065 \h </w:instrText>
      </w:r>
      <w:r>
        <w:rPr>
          <w:color w:val="auto"/>
          <w:highlight w:val="none"/>
        </w:rPr>
        <w:fldChar w:fldCharType="separate"/>
      </w:r>
      <w:r>
        <w:rPr>
          <w:color w:val="auto"/>
          <w:highlight w:val="none"/>
        </w:rPr>
        <w:t>64</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343D256C">
      <w:pPr>
        <w:pStyle w:val="22"/>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_Toc4935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1"/>
          <w:highlight w:val="none"/>
        </w:rPr>
        <w:t>初步评审—符合性审查表</w:t>
      </w:r>
      <w:r>
        <w:rPr>
          <w:color w:val="auto"/>
          <w:highlight w:val="none"/>
        </w:rPr>
        <w:tab/>
      </w:r>
      <w:r>
        <w:rPr>
          <w:color w:val="auto"/>
          <w:highlight w:val="none"/>
        </w:rPr>
        <w:fldChar w:fldCharType="begin"/>
      </w:r>
      <w:r>
        <w:rPr>
          <w:color w:val="auto"/>
          <w:highlight w:val="none"/>
        </w:rPr>
        <w:instrText xml:space="preserve"> PAGEREF _Toc4935 \h </w:instrText>
      </w:r>
      <w:r>
        <w:rPr>
          <w:color w:val="auto"/>
          <w:highlight w:val="none"/>
        </w:rPr>
        <w:fldChar w:fldCharType="separate"/>
      </w:r>
      <w:r>
        <w:rPr>
          <w:color w:val="auto"/>
          <w:highlight w:val="none"/>
        </w:rPr>
        <w:t>65</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3FCF625C">
      <w:pPr>
        <w:pStyle w:val="19"/>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_Toc30315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highlight w:val="none"/>
        </w:rPr>
        <w:t>第7章 政府采购合同</w:t>
      </w:r>
      <w:r>
        <w:rPr>
          <w:color w:val="auto"/>
          <w:highlight w:val="none"/>
        </w:rPr>
        <w:tab/>
      </w:r>
      <w:r>
        <w:rPr>
          <w:color w:val="auto"/>
          <w:highlight w:val="none"/>
        </w:rPr>
        <w:fldChar w:fldCharType="begin"/>
      </w:r>
      <w:r>
        <w:rPr>
          <w:color w:val="auto"/>
          <w:highlight w:val="none"/>
        </w:rPr>
        <w:instrText xml:space="preserve"> PAGEREF _Toc30315 \h </w:instrText>
      </w:r>
      <w:r>
        <w:rPr>
          <w:color w:val="auto"/>
          <w:highlight w:val="none"/>
        </w:rPr>
        <w:fldChar w:fldCharType="separate"/>
      </w:r>
      <w:r>
        <w:rPr>
          <w:color w:val="auto"/>
          <w:highlight w:val="none"/>
        </w:rPr>
        <w:t>70</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1EE30FAA">
      <w:pPr>
        <w:pStyle w:val="22"/>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_Toc603 </w:instrText>
      </w:r>
      <w:r>
        <w:rPr>
          <w:rFonts w:hint="eastAsia" w:ascii="微软雅黑" w:hAnsi="微软雅黑" w:eastAsia="微软雅黑" w:cs="微软雅黑"/>
          <w:color w:val="auto"/>
          <w:kern w:val="0"/>
          <w:szCs w:val="28"/>
          <w:highlight w:val="none"/>
        </w:rPr>
        <w:fldChar w:fldCharType="separate"/>
      </w:r>
      <w:r>
        <w:rPr>
          <w:rFonts w:hint="eastAsia" w:ascii="黑体" w:hAnsi="黑体" w:eastAsia="黑体"/>
          <w:bCs w:val="0"/>
          <w:color w:val="auto"/>
          <w:szCs w:val="28"/>
          <w:highlight w:val="none"/>
        </w:rPr>
        <w:t xml:space="preserve">第一节 </w:t>
      </w:r>
      <w:r>
        <w:rPr>
          <w:rFonts w:hint="eastAsia" w:ascii="黑体" w:hAnsi="华文中宋" w:eastAsia="黑体"/>
          <w:bCs w:val="0"/>
          <w:color w:val="auto"/>
          <w:szCs w:val="28"/>
          <w:highlight w:val="none"/>
        </w:rPr>
        <w:t>政府采购合同协议书</w:t>
      </w:r>
      <w:r>
        <w:rPr>
          <w:color w:val="auto"/>
          <w:highlight w:val="none"/>
        </w:rPr>
        <w:tab/>
      </w:r>
      <w:r>
        <w:rPr>
          <w:color w:val="auto"/>
          <w:highlight w:val="none"/>
        </w:rPr>
        <w:fldChar w:fldCharType="begin"/>
      </w:r>
      <w:r>
        <w:rPr>
          <w:color w:val="auto"/>
          <w:highlight w:val="none"/>
        </w:rPr>
        <w:instrText xml:space="preserve"> PAGEREF _Toc603 \h </w:instrText>
      </w:r>
      <w:r>
        <w:rPr>
          <w:color w:val="auto"/>
          <w:highlight w:val="none"/>
        </w:rPr>
        <w:fldChar w:fldCharType="separate"/>
      </w:r>
      <w:r>
        <w:rPr>
          <w:color w:val="auto"/>
          <w:highlight w:val="none"/>
        </w:rPr>
        <w:t>72</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489AB07C">
      <w:pPr>
        <w:pStyle w:val="22"/>
        <w:tabs>
          <w:tab w:val="right" w:leader="dot" w:pos="9745"/>
        </w:tabs>
        <w:rPr>
          <w:rFonts w:hint="eastAsia" w:ascii="微软雅黑" w:hAnsi="微软雅黑" w:eastAsia="微软雅黑" w:cs="微软雅黑"/>
          <w:color w:val="auto"/>
          <w:kern w:val="0"/>
          <w:szCs w:val="28"/>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_Toc5477 </w:instrText>
      </w:r>
      <w:r>
        <w:rPr>
          <w:rFonts w:hint="eastAsia" w:ascii="微软雅黑" w:hAnsi="微软雅黑" w:eastAsia="微软雅黑" w:cs="微软雅黑"/>
          <w:color w:val="auto"/>
          <w:kern w:val="0"/>
          <w:szCs w:val="28"/>
          <w:highlight w:val="none"/>
        </w:rPr>
        <w:fldChar w:fldCharType="separate"/>
      </w:r>
      <w:r>
        <w:rPr>
          <w:rFonts w:hint="eastAsia" w:ascii="黑体" w:hAnsi="黑体" w:eastAsia="黑体"/>
          <w:bCs w:val="0"/>
          <w:color w:val="auto"/>
          <w:szCs w:val="28"/>
          <w:highlight w:val="none"/>
        </w:rPr>
        <w:t>第二节 政府采购合同通用条款</w:t>
      </w:r>
      <w:r>
        <w:rPr>
          <w:color w:val="auto"/>
          <w:highlight w:val="none"/>
        </w:rPr>
        <w:tab/>
      </w:r>
      <w:r>
        <w:rPr>
          <w:color w:val="auto"/>
          <w:highlight w:val="none"/>
        </w:rPr>
        <w:fldChar w:fldCharType="begin"/>
      </w:r>
      <w:r>
        <w:rPr>
          <w:color w:val="auto"/>
          <w:highlight w:val="none"/>
        </w:rPr>
        <w:instrText xml:space="preserve"> PAGEREF _Toc5477 \h </w:instrText>
      </w:r>
      <w:r>
        <w:rPr>
          <w:color w:val="auto"/>
          <w:highlight w:val="none"/>
        </w:rPr>
        <w:fldChar w:fldCharType="separate"/>
      </w:r>
      <w:r>
        <w:rPr>
          <w:color w:val="auto"/>
          <w:highlight w:val="none"/>
        </w:rPr>
        <w:t>77</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0AC8FF74">
      <w:pPr>
        <w:rPr>
          <w:color w:val="auto"/>
          <w:highlight w:val="none"/>
        </w:rPr>
      </w:pPr>
      <w:r>
        <w:rPr>
          <w:color w:val="auto"/>
          <w:highlight w:val="none"/>
        </w:rPr>
        <w:br w:type="page"/>
      </w:r>
    </w:p>
    <w:p w14:paraId="65015B62">
      <w:pPr>
        <w:rPr>
          <w:color w:val="auto"/>
          <w:highlight w:val="none"/>
        </w:rPr>
      </w:pPr>
    </w:p>
    <w:p w14:paraId="1F49C179">
      <w:pPr>
        <w:pStyle w:val="19"/>
        <w:keepNext w:val="0"/>
        <w:keepLines w:val="0"/>
        <w:pageBreakBefore w:val="0"/>
        <w:widowControl w:val="0"/>
        <w:tabs>
          <w:tab w:val="right" w:leader="dot" w:pos="8312"/>
        </w:tabs>
        <w:kinsoku/>
        <w:wordWrap/>
        <w:overflowPunct/>
        <w:topLinePunct w:val="0"/>
        <w:autoSpaceDE/>
        <w:autoSpaceDN/>
        <w:bidi w:val="0"/>
        <w:adjustRightInd/>
        <w:snapToGrid/>
        <w:spacing w:line="240" w:lineRule="auto"/>
        <w:jc w:val="center"/>
        <w:textAlignment w:val="auto"/>
        <w:outlineLvl w:val="0"/>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color w:val="auto"/>
          <w:kern w:val="0"/>
          <w:szCs w:val="28"/>
          <w:highlight w:val="none"/>
        </w:rPr>
        <w:fldChar w:fldCharType="end"/>
      </w:r>
      <w:bookmarkStart w:id="0" w:name="_Toc4456"/>
      <w:r>
        <w:rPr>
          <w:rFonts w:hint="eastAsia" w:ascii="微软雅黑" w:hAnsi="微软雅黑" w:eastAsia="微软雅黑" w:cs="微软雅黑"/>
          <w:b/>
          <w:bCs/>
          <w:color w:val="auto"/>
          <w:sz w:val="32"/>
          <w:szCs w:val="32"/>
          <w:highlight w:val="none"/>
        </w:rPr>
        <w:t>第1章  供应商须知</w:t>
      </w:r>
      <w:bookmarkEnd w:id="0"/>
    </w:p>
    <w:p w14:paraId="2470B5EA">
      <w:pPr>
        <w:pStyle w:val="3"/>
        <w:spacing w:before="0" w:line="240" w:lineRule="auto"/>
        <w:ind w:left="1080" w:leftChars="257" w:hanging="540"/>
        <w:rPr>
          <w:rFonts w:hint="eastAsia" w:ascii="微软雅黑" w:hAnsi="微软雅黑" w:eastAsia="微软雅黑" w:cs="微软雅黑"/>
          <w:color w:val="auto"/>
          <w:highlight w:val="none"/>
        </w:rPr>
      </w:pPr>
      <w:bookmarkStart w:id="1" w:name="_Toc520356143"/>
      <w:bookmarkStart w:id="2" w:name="_Toc515647757"/>
      <w:bookmarkStart w:id="3" w:name="_Toc216582805"/>
      <w:bookmarkStart w:id="4" w:name="_Toc5597"/>
      <w:bookmarkStart w:id="5" w:name="_Toc16706"/>
      <w:bookmarkStart w:id="6" w:name="_Toc23900"/>
      <w:bookmarkStart w:id="7" w:name="_Toc21015"/>
      <w:bookmarkStart w:id="8" w:name="_Toc21215"/>
      <w:r>
        <w:rPr>
          <w:rFonts w:hint="eastAsia" w:ascii="微软雅黑" w:hAnsi="微软雅黑" w:eastAsia="微软雅黑" w:cs="微软雅黑"/>
          <w:color w:val="auto"/>
          <w:sz w:val="28"/>
          <w:szCs w:val="28"/>
          <w:highlight w:val="none"/>
        </w:rPr>
        <w:t xml:space="preserve">一   </w:t>
      </w:r>
      <w:bookmarkEnd w:id="1"/>
      <w:bookmarkEnd w:id="2"/>
      <w:bookmarkEnd w:id="3"/>
      <w:r>
        <w:rPr>
          <w:rFonts w:hint="eastAsia" w:ascii="微软雅黑" w:hAnsi="微软雅黑" w:eastAsia="微软雅黑" w:cs="微软雅黑"/>
          <w:color w:val="auto"/>
          <w:sz w:val="28"/>
          <w:szCs w:val="28"/>
          <w:highlight w:val="none"/>
        </w:rPr>
        <w:t>总 则</w:t>
      </w:r>
      <w:bookmarkEnd w:id="4"/>
      <w:bookmarkEnd w:id="5"/>
      <w:bookmarkEnd w:id="6"/>
      <w:bookmarkEnd w:id="7"/>
      <w:bookmarkEnd w:id="8"/>
    </w:p>
    <w:p w14:paraId="269395B3">
      <w:pPr>
        <w:pStyle w:val="5"/>
        <w:pageBreakBefore w:val="0"/>
        <w:kinsoku/>
        <w:wordWrap/>
        <w:overflowPunct/>
        <w:topLinePunct w:val="0"/>
        <w:bidi w:val="0"/>
        <w:spacing w:before="0" w:after="0" w:line="440" w:lineRule="exact"/>
        <w:textAlignment w:val="auto"/>
        <w:rPr>
          <w:rFonts w:hint="eastAsia" w:ascii="微软雅黑" w:hAnsi="微软雅黑" w:eastAsia="微软雅黑" w:cs="微软雅黑"/>
          <w:color w:val="auto"/>
          <w:sz w:val="22"/>
          <w:szCs w:val="22"/>
          <w:highlight w:val="none"/>
          <w:u w:val="none"/>
        </w:rPr>
      </w:pPr>
      <w:bookmarkStart w:id="9" w:name="_Toc1120"/>
      <w:bookmarkStart w:id="10" w:name="_Toc32623"/>
      <w:bookmarkStart w:id="11" w:name="_Toc32189"/>
      <w:bookmarkStart w:id="12" w:name="_Toc515647758"/>
      <w:bookmarkStart w:id="13" w:name="_Toc520356144"/>
      <w:bookmarkStart w:id="14" w:name="_Toc21372"/>
      <w:bookmarkStart w:id="15" w:name="_Toc515647780"/>
      <w:bookmarkStart w:id="16" w:name="_Toc19296"/>
      <w:bookmarkStart w:id="17" w:name="_Toc14136"/>
      <w:bookmarkStart w:id="18" w:name="_Toc9840"/>
      <w:bookmarkStart w:id="19" w:name="_Toc515647776"/>
      <w:bookmarkStart w:id="20" w:name="_Toc12751"/>
      <w:bookmarkStart w:id="21" w:name="_Toc520356161"/>
      <w:bookmarkStart w:id="22" w:name="_Toc18574"/>
      <w:r>
        <w:rPr>
          <w:rFonts w:hint="eastAsia" w:ascii="微软雅黑" w:hAnsi="微软雅黑" w:eastAsia="微软雅黑" w:cs="微软雅黑"/>
          <w:color w:val="auto"/>
          <w:sz w:val="22"/>
          <w:szCs w:val="22"/>
          <w:highlight w:val="none"/>
          <w:u w:val="none"/>
        </w:rPr>
        <w:t>1.采购人、采购代理机构及</w:t>
      </w:r>
      <w:bookmarkEnd w:id="9"/>
      <w:bookmarkEnd w:id="10"/>
      <w:bookmarkEnd w:id="11"/>
      <w:bookmarkEnd w:id="12"/>
      <w:bookmarkEnd w:id="13"/>
      <w:r>
        <w:rPr>
          <w:rFonts w:hint="eastAsia" w:ascii="微软雅黑" w:hAnsi="微软雅黑" w:eastAsia="微软雅黑" w:cs="微软雅黑"/>
          <w:color w:val="auto"/>
          <w:sz w:val="22"/>
          <w:szCs w:val="22"/>
          <w:highlight w:val="none"/>
          <w:u w:val="none"/>
        </w:rPr>
        <w:t>供应商</w:t>
      </w:r>
    </w:p>
    <w:p w14:paraId="6C35BD68">
      <w:pPr>
        <w:pageBreakBefore w:val="0"/>
        <w:numPr>
          <w:ilvl w:val="1"/>
          <w:numId w:val="2"/>
        </w:numPr>
        <w:tabs>
          <w:tab w:val="clear" w:pos="900"/>
        </w:tabs>
        <w:kinsoku/>
        <w:wordWrap/>
        <w:overflowPunct/>
        <w:topLinePunct w:val="0"/>
        <w:bidi w:val="0"/>
        <w:spacing w:line="440" w:lineRule="exact"/>
        <w:ind w:hanging="898"/>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采购人：是指依法开展政府采购活动的国家机关、事业单位、团体组织。</w:t>
      </w:r>
    </w:p>
    <w:p w14:paraId="3DCEF6FE">
      <w:pPr>
        <w:pageBreakBefore w:val="0"/>
        <w:tabs>
          <w:tab w:val="left" w:pos="0"/>
        </w:tabs>
        <w:kinsoku/>
        <w:wordWrap/>
        <w:overflowPunct/>
        <w:topLinePunct w:val="0"/>
        <w:bidi w:val="0"/>
        <w:spacing w:line="440" w:lineRule="exact"/>
        <w:ind w:left="9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本项目的采购人见</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w:t>
      </w:r>
    </w:p>
    <w:p w14:paraId="0B47BA2C">
      <w:pPr>
        <w:pageBreakBefore w:val="0"/>
        <w:numPr>
          <w:ilvl w:val="1"/>
          <w:numId w:val="2"/>
        </w:numPr>
        <w:tabs>
          <w:tab w:val="clear" w:pos="900"/>
        </w:tabs>
        <w:kinsoku/>
        <w:wordWrap/>
        <w:overflowPunct/>
        <w:topLinePunct w:val="0"/>
        <w:bidi w:val="0"/>
        <w:spacing w:line="440" w:lineRule="exact"/>
        <w:ind w:hanging="898"/>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采购代理机构：是指在集中采购机构或从事采购代理业务的社会中介机构。本项目的采购代理机构见</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w:t>
      </w:r>
    </w:p>
    <w:p w14:paraId="7EA79DEA">
      <w:pPr>
        <w:pageBreakBefore w:val="0"/>
        <w:numPr>
          <w:ilvl w:val="1"/>
          <w:numId w:val="2"/>
        </w:numPr>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供应商：是指向采购人提供货物、工程或者服务的法人、非法人组织或者自然人。 本项目的供应商及其投标货物须满足以下条件：</w:t>
      </w:r>
    </w:p>
    <w:p w14:paraId="2F993CED">
      <w:pPr>
        <w:pageBreakBefore w:val="0"/>
        <w:kinsoku/>
        <w:wordWrap/>
        <w:overflowPunct/>
        <w:topLinePunct w:val="0"/>
        <w:bidi w:val="0"/>
        <w:spacing w:line="440" w:lineRule="exact"/>
        <w:ind w:left="779" w:hanging="778" w:hangingChars="354"/>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在中华人民共和国境内注册，能够独立承担民事责任，有生产或供应能力的本国供应商。</w:t>
      </w:r>
    </w:p>
    <w:p w14:paraId="2FA46BA5">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1.3.2  具备《中华人民共和国政府采购法》第二十二条关于供应商条件的规定，遵守本项目采购人本级和上级财政部门政府采购的有关规定。</w:t>
      </w:r>
    </w:p>
    <w:p w14:paraId="6EC18578">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1.3.3   以采购代理机构认可的方式获得了本项目的招标文件。</w:t>
      </w:r>
    </w:p>
    <w:p w14:paraId="340DB445">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1.3.4   符合</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中规定的其他要求。</w:t>
      </w:r>
    </w:p>
    <w:p w14:paraId="1245DBE1">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1.3.5   若</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中写明允许采购进口产品，供应商应保证所投产品可履行</w:t>
      </w:r>
      <w:r>
        <w:rPr>
          <w:rFonts w:hint="eastAsia" w:ascii="微软雅黑" w:hAnsi="微软雅黑" w:eastAsia="微软雅黑" w:cs="微软雅黑"/>
          <w:color w:val="auto"/>
          <w:sz w:val="22"/>
          <w:szCs w:val="22"/>
          <w:highlight w:val="none"/>
          <w:lang w:eastAsia="zh-CN"/>
        </w:rPr>
        <w:t>合法</w:t>
      </w:r>
      <w:r>
        <w:rPr>
          <w:rFonts w:hint="eastAsia" w:ascii="微软雅黑" w:hAnsi="微软雅黑" w:eastAsia="微软雅黑" w:cs="微软雅黑"/>
          <w:color w:val="auto"/>
          <w:sz w:val="22"/>
          <w:szCs w:val="22"/>
          <w:highlight w:val="none"/>
        </w:rPr>
        <w:t>通关手续进入中国关境内。</w:t>
      </w:r>
    </w:p>
    <w:p w14:paraId="6FEF0829">
      <w:pPr>
        <w:pageBreakBefore w:val="0"/>
        <w:kinsoku/>
        <w:wordWrap/>
        <w:overflowPunct/>
        <w:topLinePunct w:val="0"/>
        <w:bidi w:val="0"/>
        <w:spacing w:line="440" w:lineRule="exact"/>
        <w:ind w:left="899" w:leftChars="428"/>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若</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中未写明允许采购进口产品，如供应商所投产品为进口产品，其投标将被认定为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1B514615">
      <w:pPr>
        <w:pageBreakBefore w:val="0"/>
        <w:kinsoku/>
        <w:wordWrap/>
        <w:overflowPunct/>
        <w:topLinePunct w:val="0"/>
        <w:bidi w:val="0"/>
        <w:spacing w:line="440" w:lineRule="exact"/>
        <w:ind w:left="770" w:hanging="770" w:hangingChars="35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1.3.6  若</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中写明专门面向中小企业采购的，如供应商为非中小企业且所投产品为非中小企业产品，其投标将被认定为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278D2DF5">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     如</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中允许联合体投标，对联合体规定如下：</w:t>
      </w:r>
    </w:p>
    <w:p w14:paraId="790B29A9">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1.4.1   两个以上供应商可以组成一个投标联合体，以一个供应商的身份投标。</w:t>
      </w:r>
    </w:p>
    <w:p w14:paraId="3242270C">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1.4.2   联合体各方均应符合《中华人民共和国政府采购法》第二十二条规定的条件。</w:t>
      </w:r>
    </w:p>
    <w:p w14:paraId="4C3C1A66">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1.4.3   采购人根据采购项目对供应商的特殊要求，联合体中至少应当有一方符合相关规定。</w:t>
      </w:r>
    </w:p>
    <w:p w14:paraId="110FFEB2">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1.4.4   联合体各方应签订共同投标协议，明确约定联合体各方承担的工作和相应的责任，并将共同投标协议连同作为投标文件第一部分的内容提交。</w:t>
      </w:r>
    </w:p>
    <w:p w14:paraId="0E9A53BC">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34234E0B">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1.4.6  联合体中有同类资质的供应商按照联合体分工承担相同工作的，按照较低的资质等级确定联合体的资质等级。</w:t>
      </w:r>
    </w:p>
    <w:p w14:paraId="583FC0F9">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1.4.7  以联合体形式参加政府采购活动的，联合体各方不得再单独参加或者与其他供应商另外组成联合体参加本项目投标，否则相关投标将被认定为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2A93E60A">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1.4.8   对联合体投标的其他资格要求见</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w:t>
      </w:r>
    </w:p>
    <w:p w14:paraId="5AB2A36B">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1.5    单位负责人为同一人或者存在直接控股、管理关系的不同供应商，其相关投标将被认定为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13E464F5">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1.6    为本项目提供过整体设计、规范编制或者项目管理、监理、检测等服务的供应商，不得再参加本项目上述服务以外的其他采购活动。否则其投标将被认定为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31DCE11D">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1.7</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供应商在投标过程中不得向采购人提供、给予任何有价值的物品，影响其正常决策行为。一经发现，其将被认定为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52FAFA85">
      <w:pPr>
        <w:pStyle w:val="5"/>
        <w:pageBreakBefore w:val="0"/>
        <w:kinsoku/>
        <w:wordWrap/>
        <w:overflowPunct/>
        <w:topLinePunct w:val="0"/>
        <w:bidi w:val="0"/>
        <w:spacing w:before="0" w:after="0" w:line="440" w:lineRule="exact"/>
        <w:textAlignment w:val="auto"/>
        <w:rPr>
          <w:rFonts w:hint="eastAsia" w:ascii="微软雅黑" w:hAnsi="微软雅黑" w:eastAsia="微软雅黑" w:cs="微软雅黑"/>
          <w:color w:val="auto"/>
          <w:sz w:val="22"/>
          <w:szCs w:val="22"/>
          <w:highlight w:val="none"/>
          <w:u w:val="none"/>
        </w:rPr>
      </w:pPr>
      <w:bookmarkStart w:id="23" w:name="_Toc4067"/>
      <w:bookmarkStart w:id="24" w:name="_Toc5286"/>
      <w:bookmarkStart w:id="25" w:name="_Toc12139"/>
      <w:bookmarkStart w:id="26" w:name="_Toc515647759"/>
      <w:r>
        <w:rPr>
          <w:rFonts w:hint="eastAsia" w:ascii="微软雅黑" w:hAnsi="微软雅黑" w:eastAsia="微软雅黑" w:cs="微软雅黑"/>
          <w:color w:val="auto"/>
          <w:sz w:val="22"/>
          <w:szCs w:val="22"/>
          <w:highlight w:val="none"/>
          <w:u w:val="none"/>
        </w:rPr>
        <w:t>2.资金来源</w:t>
      </w:r>
      <w:bookmarkEnd w:id="23"/>
      <w:bookmarkEnd w:id="24"/>
      <w:bookmarkEnd w:id="25"/>
      <w:bookmarkEnd w:id="26"/>
    </w:p>
    <w:p w14:paraId="4470CFE7">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本项目的采购人已获得足以支付本次招标后所签订的合同项下的资金（包括财政性资金和本项目采购中无法与财政性资金分割的非财政性资金）。</w:t>
      </w:r>
    </w:p>
    <w:p w14:paraId="2A1A016D">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2.2    项目预算金额和分项或分包最高限价</w:t>
      </w:r>
      <w:r>
        <w:rPr>
          <w:rFonts w:hint="eastAsia" w:ascii="微软雅黑" w:hAnsi="微软雅黑" w:eastAsia="微软雅黑" w:cs="微软雅黑"/>
          <w:color w:val="auto"/>
          <w:sz w:val="22"/>
          <w:szCs w:val="22"/>
          <w:highlight w:val="none"/>
          <w:u w:val="single"/>
        </w:rPr>
        <w:t>见供应商须知资料表</w:t>
      </w:r>
      <w:r>
        <w:rPr>
          <w:rFonts w:hint="eastAsia" w:ascii="微软雅黑" w:hAnsi="微软雅黑" w:eastAsia="微软雅黑" w:cs="微软雅黑"/>
          <w:color w:val="auto"/>
          <w:sz w:val="22"/>
          <w:szCs w:val="22"/>
          <w:highlight w:val="none"/>
        </w:rPr>
        <w:t>。</w:t>
      </w:r>
    </w:p>
    <w:p w14:paraId="66389872">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2.3    供应商报价超过招标文件规定的预算金额或者分项、分包最高限价的，其投标将被认定为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17EF0167">
      <w:pPr>
        <w:pStyle w:val="5"/>
        <w:pageBreakBefore w:val="0"/>
        <w:kinsoku/>
        <w:wordWrap/>
        <w:overflowPunct/>
        <w:topLinePunct w:val="0"/>
        <w:bidi w:val="0"/>
        <w:spacing w:before="0" w:after="0" w:line="440" w:lineRule="exact"/>
        <w:textAlignment w:val="auto"/>
        <w:rPr>
          <w:rFonts w:hint="eastAsia" w:ascii="微软雅黑" w:hAnsi="微软雅黑" w:eastAsia="微软雅黑" w:cs="微软雅黑"/>
          <w:color w:val="auto"/>
          <w:sz w:val="22"/>
          <w:szCs w:val="22"/>
          <w:highlight w:val="none"/>
          <w:u w:val="none"/>
        </w:rPr>
      </w:pPr>
      <w:bookmarkStart w:id="27" w:name="_Toc20526"/>
      <w:bookmarkStart w:id="28" w:name="_Toc15936"/>
      <w:bookmarkStart w:id="29" w:name="_Toc4840"/>
      <w:bookmarkStart w:id="30" w:name="_Toc515647760"/>
      <w:bookmarkStart w:id="31" w:name="_Toc520356145"/>
      <w:r>
        <w:rPr>
          <w:rFonts w:hint="eastAsia" w:ascii="微软雅黑" w:hAnsi="微软雅黑" w:eastAsia="微软雅黑" w:cs="微软雅黑"/>
          <w:color w:val="auto"/>
          <w:sz w:val="22"/>
          <w:szCs w:val="22"/>
          <w:highlight w:val="none"/>
          <w:u w:val="none"/>
        </w:rPr>
        <w:t>3.投标费用</w:t>
      </w:r>
      <w:bookmarkEnd w:id="27"/>
      <w:bookmarkEnd w:id="28"/>
      <w:bookmarkEnd w:id="29"/>
      <w:bookmarkEnd w:id="30"/>
      <w:bookmarkEnd w:id="31"/>
    </w:p>
    <w:p w14:paraId="324187D3">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不论投标的结果如何，供应商应承担所有与准备和参加投标有关的费用。</w:t>
      </w:r>
    </w:p>
    <w:p w14:paraId="153FFD5F">
      <w:pPr>
        <w:pStyle w:val="5"/>
        <w:pageBreakBefore w:val="0"/>
        <w:kinsoku/>
        <w:wordWrap/>
        <w:overflowPunct/>
        <w:topLinePunct w:val="0"/>
        <w:bidi w:val="0"/>
        <w:spacing w:before="0" w:after="0" w:line="440" w:lineRule="exact"/>
        <w:textAlignment w:val="auto"/>
        <w:rPr>
          <w:rFonts w:hint="eastAsia" w:ascii="微软雅黑" w:hAnsi="微软雅黑" w:eastAsia="微软雅黑" w:cs="微软雅黑"/>
          <w:color w:val="auto"/>
          <w:sz w:val="22"/>
          <w:szCs w:val="22"/>
          <w:highlight w:val="none"/>
          <w:u w:val="none"/>
        </w:rPr>
      </w:pPr>
      <w:bookmarkStart w:id="32" w:name="_Toc515647761"/>
      <w:bookmarkStart w:id="33" w:name="_Toc22810"/>
      <w:bookmarkStart w:id="34" w:name="_Toc6116"/>
      <w:bookmarkStart w:id="35" w:name="_Toc4463"/>
      <w:r>
        <w:rPr>
          <w:rFonts w:hint="eastAsia" w:ascii="微软雅黑" w:hAnsi="微软雅黑" w:eastAsia="微软雅黑" w:cs="微软雅黑"/>
          <w:color w:val="auto"/>
          <w:sz w:val="22"/>
          <w:szCs w:val="22"/>
          <w:highlight w:val="none"/>
          <w:u w:val="none"/>
        </w:rPr>
        <w:t>4.适用法律</w:t>
      </w:r>
      <w:bookmarkEnd w:id="32"/>
      <w:bookmarkEnd w:id="33"/>
      <w:bookmarkEnd w:id="34"/>
      <w:bookmarkEnd w:id="35"/>
    </w:p>
    <w:p w14:paraId="1BE5638D">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本项目采购人、采购代理机构、供应商、评标委员会的相关行为均受《中华人民共和国政府采购法</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rPr>
        <w:t>中华人民共和国政府采购法实施条例》</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rPr>
        <w:t>财政部令第87号</w:t>
      </w:r>
      <w:r>
        <w:rPr>
          <w:rFonts w:hint="eastAsia" w:ascii="微软雅黑" w:hAnsi="微软雅黑" w:eastAsia="微软雅黑" w:cs="微软雅黑"/>
          <w:color w:val="auto"/>
          <w:sz w:val="22"/>
          <w:szCs w:val="22"/>
          <w:highlight w:val="none"/>
          <w:lang w:eastAsia="zh-CN"/>
        </w:rPr>
        <w:t>《政府采购货物和服务招标投标管理办法》</w:t>
      </w:r>
      <w:r>
        <w:rPr>
          <w:rFonts w:hint="eastAsia" w:ascii="微软雅黑" w:hAnsi="微软雅黑" w:eastAsia="微软雅黑" w:cs="微软雅黑"/>
          <w:color w:val="auto"/>
          <w:sz w:val="22"/>
          <w:szCs w:val="22"/>
          <w:highlight w:val="none"/>
        </w:rPr>
        <w:t>及本项目本级和上级财政部门政府采购有关规定的约束，其权利受到上述法律法规的保护。</w:t>
      </w:r>
    </w:p>
    <w:p w14:paraId="59CF8F46">
      <w:pPr>
        <w:pStyle w:val="3"/>
        <w:pageBreakBefore w:val="0"/>
        <w:kinsoku/>
        <w:wordWrap/>
        <w:overflowPunct/>
        <w:topLinePunct w:val="0"/>
        <w:bidi w:val="0"/>
        <w:spacing w:before="0" w:line="440" w:lineRule="exact"/>
        <w:ind w:left="1080" w:leftChars="257" w:hanging="540"/>
        <w:textAlignment w:val="auto"/>
        <w:rPr>
          <w:rFonts w:hint="eastAsia" w:ascii="微软雅黑" w:hAnsi="微软雅黑" w:eastAsia="微软雅黑" w:cs="微软雅黑"/>
          <w:color w:val="auto"/>
          <w:sz w:val="22"/>
          <w:szCs w:val="22"/>
          <w:highlight w:val="none"/>
        </w:rPr>
      </w:pPr>
      <w:bookmarkStart w:id="36" w:name="_Toc6382"/>
      <w:bookmarkStart w:id="37" w:name="_Toc4365"/>
      <w:bookmarkStart w:id="38" w:name="_Toc21566"/>
      <w:bookmarkStart w:id="39" w:name="_Toc515647762"/>
      <w:bookmarkStart w:id="40" w:name="_Toc520356146"/>
      <w:bookmarkStart w:id="41" w:name="_Toc25381"/>
      <w:bookmarkStart w:id="42" w:name="_Toc216582806"/>
      <w:bookmarkStart w:id="43" w:name="_Toc28082"/>
      <w:r>
        <w:rPr>
          <w:rFonts w:hint="eastAsia" w:ascii="微软雅黑" w:hAnsi="微软雅黑" w:eastAsia="微软雅黑" w:cs="微软雅黑"/>
          <w:color w:val="auto"/>
          <w:sz w:val="22"/>
          <w:szCs w:val="22"/>
          <w:highlight w:val="none"/>
        </w:rPr>
        <w:t>二   招标文件</w:t>
      </w:r>
      <w:bookmarkEnd w:id="36"/>
      <w:bookmarkEnd w:id="37"/>
      <w:bookmarkEnd w:id="38"/>
      <w:bookmarkEnd w:id="39"/>
      <w:bookmarkEnd w:id="40"/>
      <w:bookmarkEnd w:id="41"/>
      <w:bookmarkEnd w:id="42"/>
      <w:bookmarkEnd w:id="43"/>
    </w:p>
    <w:p w14:paraId="040C55C9">
      <w:pPr>
        <w:pStyle w:val="5"/>
        <w:pageBreakBefore w:val="0"/>
        <w:kinsoku/>
        <w:wordWrap/>
        <w:overflowPunct/>
        <w:topLinePunct w:val="0"/>
        <w:bidi w:val="0"/>
        <w:spacing w:before="0" w:after="0" w:line="440" w:lineRule="exact"/>
        <w:textAlignment w:val="auto"/>
        <w:rPr>
          <w:rFonts w:hint="eastAsia" w:ascii="微软雅黑" w:hAnsi="微软雅黑" w:eastAsia="微软雅黑" w:cs="微软雅黑"/>
          <w:color w:val="auto"/>
          <w:sz w:val="22"/>
          <w:szCs w:val="22"/>
          <w:highlight w:val="none"/>
          <w:u w:val="none"/>
        </w:rPr>
      </w:pPr>
      <w:bookmarkStart w:id="44" w:name="_Toc25743"/>
      <w:bookmarkStart w:id="45" w:name="_Toc520356147"/>
      <w:bookmarkStart w:id="46" w:name="_Toc14084"/>
      <w:bookmarkStart w:id="47" w:name="_Toc515647763"/>
      <w:bookmarkStart w:id="48" w:name="_Toc25000"/>
      <w:r>
        <w:rPr>
          <w:rFonts w:hint="eastAsia" w:ascii="微软雅黑" w:hAnsi="微软雅黑" w:eastAsia="微软雅黑" w:cs="微软雅黑"/>
          <w:color w:val="auto"/>
          <w:sz w:val="22"/>
          <w:szCs w:val="22"/>
          <w:highlight w:val="none"/>
          <w:u w:val="none"/>
        </w:rPr>
        <w:t>5.招标文件构成</w:t>
      </w:r>
      <w:bookmarkEnd w:id="44"/>
      <w:bookmarkEnd w:id="45"/>
      <w:bookmarkEnd w:id="46"/>
      <w:bookmarkEnd w:id="47"/>
      <w:bookmarkEnd w:id="48"/>
    </w:p>
    <w:p w14:paraId="1C500A2A">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招标文件分为三册共7章，内容如下：</w:t>
      </w:r>
    </w:p>
    <w:p w14:paraId="1FAE4BFC">
      <w:pPr>
        <w:pageBreakBefore w:val="0"/>
        <w:kinsoku/>
        <w:wordWrap/>
        <w:overflowPunct/>
        <w:topLinePunct w:val="0"/>
        <w:bidi w:val="0"/>
        <w:spacing w:line="440" w:lineRule="exact"/>
        <w:ind w:left="1064" w:leftChars="428" w:hanging="165" w:hangingChars="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第一册</w:t>
      </w:r>
    </w:p>
    <w:p w14:paraId="2A03BE13">
      <w:pPr>
        <w:pageBreakBefore w:val="0"/>
        <w:numPr>
          <w:ilvl w:val="0"/>
          <w:numId w:val="3"/>
        </w:numPr>
        <w:tabs>
          <w:tab w:val="left" w:pos="0"/>
        </w:tabs>
        <w:kinsoku/>
        <w:wordWrap/>
        <w:overflowPunct/>
        <w:topLinePunct w:val="0"/>
        <w:bidi w:val="0"/>
        <w:spacing w:line="440" w:lineRule="exact"/>
        <w:ind w:hanging="829"/>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供应商须知</w:t>
      </w:r>
    </w:p>
    <w:p w14:paraId="6128D472">
      <w:pPr>
        <w:pageBreakBefore w:val="0"/>
        <w:numPr>
          <w:ilvl w:val="0"/>
          <w:numId w:val="3"/>
        </w:numPr>
        <w:kinsoku/>
        <w:wordWrap/>
        <w:overflowPunct/>
        <w:topLinePunct w:val="0"/>
        <w:bidi w:val="0"/>
        <w:spacing w:line="440" w:lineRule="exact"/>
        <w:ind w:left="1081" w:leftChars="429" w:hanging="18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投标文件格式</w:t>
      </w:r>
    </w:p>
    <w:p w14:paraId="396B4610">
      <w:pPr>
        <w:pageBreakBefore w:val="0"/>
        <w:kinsoku/>
        <w:wordWrap/>
        <w:overflowPunct/>
        <w:topLinePunct w:val="0"/>
        <w:bidi w:val="0"/>
        <w:spacing w:line="440" w:lineRule="exact"/>
        <w:ind w:left="1081" w:leftChars="429" w:hanging="18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第二册</w:t>
      </w:r>
    </w:p>
    <w:p w14:paraId="1A893054">
      <w:pPr>
        <w:pageBreakBefore w:val="0"/>
        <w:numPr>
          <w:ilvl w:val="0"/>
          <w:numId w:val="3"/>
        </w:numPr>
        <w:kinsoku/>
        <w:wordWrap/>
        <w:overflowPunct/>
        <w:topLinePunct w:val="0"/>
        <w:bidi w:val="0"/>
        <w:spacing w:line="440" w:lineRule="exact"/>
        <w:ind w:left="1081" w:leftChars="429" w:hanging="18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投标邀请</w:t>
      </w:r>
    </w:p>
    <w:p w14:paraId="20F7A68B">
      <w:pPr>
        <w:pageBreakBefore w:val="0"/>
        <w:numPr>
          <w:ilvl w:val="0"/>
          <w:numId w:val="3"/>
        </w:numPr>
        <w:kinsoku/>
        <w:wordWrap/>
        <w:overflowPunct/>
        <w:topLinePunct w:val="0"/>
        <w:bidi w:val="0"/>
        <w:spacing w:line="440" w:lineRule="exact"/>
        <w:ind w:left="1081" w:leftChars="429" w:hanging="18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供应商须知资料表</w:t>
      </w:r>
    </w:p>
    <w:p w14:paraId="7EF9547D">
      <w:pPr>
        <w:pageBreakBefore w:val="0"/>
        <w:numPr>
          <w:ilvl w:val="0"/>
          <w:numId w:val="3"/>
        </w:numPr>
        <w:kinsoku/>
        <w:wordWrap/>
        <w:overflowPunct/>
        <w:topLinePunct w:val="0"/>
        <w:bidi w:val="0"/>
        <w:spacing w:line="440" w:lineRule="exact"/>
        <w:ind w:left="1081" w:leftChars="429" w:hanging="18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货物需求一览表及技术规格</w:t>
      </w:r>
    </w:p>
    <w:p w14:paraId="6F1E161D">
      <w:pPr>
        <w:pageBreakBefore w:val="0"/>
        <w:numPr>
          <w:ilvl w:val="0"/>
          <w:numId w:val="3"/>
        </w:numPr>
        <w:kinsoku/>
        <w:wordWrap/>
        <w:overflowPunct/>
        <w:topLinePunct w:val="0"/>
        <w:bidi w:val="0"/>
        <w:spacing w:line="440" w:lineRule="exact"/>
        <w:ind w:left="1081" w:leftChars="429" w:hanging="18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评标方法和标准</w:t>
      </w:r>
    </w:p>
    <w:p w14:paraId="6AA433D4">
      <w:pPr>
        <w:pageBreakBefore w:val="0"/>
        <w:kinsoku/>
        <w:wordWrap/>
        <w:overflowPunct/>
        <w:topLinePunct w:val="0"/>
        <w:bidi w:val="0"/>
        <w:spacing w:line="440" w:lineRule="exact"/>
        <w:ind w:left="901"/>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第三册</w:t>
      </w:r>
    </w:p>
    <w:p w14:paraId="301D1260">
      <w:pPr>
        <w:pageBreakBefore w:val="0"/>
        <w:numPr>
          <w:ilvl w:val="0"/>
          <w:numId w:val="3"/>
        </w:numPr>
        <w:kinsoku/>
        <w:wordWrap/>
        <w:overflowPunct/>
        <w:topLinePunct w:val="0"/>
        <w:bidi w:val="0"/>
        <w:spacing w:line="440" w:lineRule="exact"/>
        <w:ind w:left="718" w:leftChars="342" w:firstLine="220" w:firstLineChars="1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政府采购合同格式</w:t>
      </w:r>
    </w:p>
    <w:p w14:paraId="740B524C">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如本文件的前后内容不一致，以最后描述为准。</w:t>
      </w:r>
    </w:p>
    <w:p w14:paraId="3187E220">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5.3    供应商应认真阅读招标文件所有的事项、格式、条款和技术规范等。如供应商没有按照招标文件要求提交全部资料，或者投标文件没有对招标文件在各方面都做出实质性响应，可能导致其投标将被认定为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2AB414B7">
      <w:pPr>
        <w:pStyle w:val="5"/>
        <w:pageBreakBefore w:val="0"/>
        <w:kinsoku/>
        <w:wordWrap/>
        <w:overflowPunct/>
        <w:topLinePunct w:val="0"/>
        <w:bidi w:val="0"/>
        <w:spacing w:before="0" w:after="0" w:line="440" w:lineRule="exact"/>
        <w:textAlignment w:val="auto"/>
        <w:rPr>
          <w:rFonts w:hint="eastAsia" w:ascii="微软雅黑" w:hAnsi="微软雅黑" w:eastAsia="微软雅黑" w:cs="微软雅黑"/>
          <w:color w:val="auto"/>
          <w:sz w:val="22"/>
          <w:szCs w:val="22"/>
          <w:highlight w:val="none"/>
          <w:u w:val="none"/>
        </w:rPr>
      </w:pPr>
      <w:bookmarkStart w:id="49" w:name="_Toc520356148"/>
      <w:bookmarkStart w:id="50" w:name="_Toc515904805"/>
      <w:bookmarkStart w:id="51" w:name="_Toc28810"/>
      <w:bookmarkStart w:id="52" w:name="_Toc9232"/>
      <w:bookmarkStart w:id="53" w:name="_Toc26044"/>
      <w:r>
        <w:rPr>
          <w:rFonts w:hint="eastAsia" w:ascii="微软雅黑" w:hAnsi="微软雅黑" w:eastAsia="微软雅黑" w:cs="微软雅黑"/>
          <w:color w:val="auto"/>
          <w:sz w:val="22"/>
          <w:szCs w:val="22"/>
          <w:highlight w:val="none"/>
          <w:u w:val="none"/>
        </w:rPr>
        <w:t>6.招标文件的澄清</w:t>
      </w:r>
      <w:bookmarkEnd w:id="49"/>
      <w:bookmarkEnd w:id="50"/>
      <w:r>
        <w:rPr>
          <w:rFonts w:hint="eastAsia" w:ascii="微软雅黑" w:hAnsi="微软雅黑" w:eastAsia="微软雅黑" w:cs="微软雅黑"/>
          <w:color w:val="auto"/>
          <w:sz w:val="22"/>
          <w:szCs w:val="22"/>
          <w:highlight w:val="none"/>
          <w:u w:val="none"/>
        </w:rPr>
        <w:t>与修改</w:t>
      </w:r>
      <w:bookmarkEnd w:id="51"/>
      <w:bookmarkEnd w:id="52"/>
      <w:bookmarkEnd w:id="53"/>
    </w:p>
    <w:p w14:paraId="292ED32B">
      <w:pPr>
        <w:pStyle w:val="4"/>
        <w:pageBreakBefore w:val="0"/>
        <w:kinsoku/>
        <w:wordWrap/>
        <w:overflowPunct/>
        <w:topLinePunct w:val="0"/>
        <w:bidi w:val="0"/>
        <w:spacing w:line="440" w:lineRule="exact"/>
        <w:ind w:left="770" w:hanging="770" w:hangingChars="35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6.1    为了保证对招标文件的澄清和修改满足法律的时限要求，任何要求对招标文件进行澄清的供应商，均应在投标截止期十五日前，以书面形式将澄清要求通知采购人或采购代理机构。</w:t>
      </w:r>
    </w:p>
    <w:p w14:paraId="52C15B63">
      <w:pPr>
        <w:pStyle w:val="4"/>
        <w:pageBreakBefore w:val="0"/>
        <w:kinsoku/>
        <w:wordWrap/>
        <w:overflowPunct/>
        <w:topLinePunct w:val="0"/>
        <w:bidi w:val="0"/>
        <w:spacing w:line="440" w:lineRule="exact"/>
        <w:ind w:left="770" w:hanging="770" w:hangingChars="350"/>
        <w:textAlignment w:val="auto"/>
        <w:rPr>
          <w:rFonts w:hint="eastAsia" w:ascii="微软雅黑" w:hAnsi="微软雅黑" w:eastAsia="微软雅黑" w:cs="微软雅黑"/>
          <w:color w:val="auto"/>
          <w:sz w:val="22"/>
          <w:szCs w:val="22"/>
          <w:highlight w:val="none"/>
        </w:rPr>
      </w:pPr>
      <w:bookmarkStart w:id="54" w:name="_Toc515904806"/>
      <w:bookmarkStart w:id="55" w:name="_Toc520356149"/>
      <w:bookmarkStart w:id="56" w:name="_Ref467378678"/>
      <w:r>
        <w:rPr>
          <w:rFonts w:hint="eastAsia" w:ascii="微软雅黑" w:hAnsi="微软雅黑" w:eastAsia="微软雅黑" w:cs="微软雅黑"/>
          <w:color w:val="auto"/>
          <w:sz w:val="22"/>
          <w:szCs w:val="22"/>
          <w:highlight w:val="none"/>
        </w:rPr>
        <w:t>6.2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采购人可主动地或在解答供应商提出的澄清问题时对招标文件进行澄清或修改。采购代理机构将以发布澄清（更正）公告的方式，澄清或修改招标文件，澄清或修改内容作为招标文件的组成部分。</w:t>
      </w:r>
    </w:p>
    <w:p w14:paraId="42563280">
      <w:pPr>
        <w:pStyle w:val="4"/>
        <w:pageBreakBefore w:val="0"/>
        <w:kinsoku/>
        <w:wordWrap/>
        <w:overflowPunct/>
        <w:topLinePunct w:val="0"/>
        <w:bidi w:val="0"/>
        <w:spacing w:line="440" w:lineRule="exact"/>
        <w:ind w:left="770" w:hanging="770" w:hangingChars="35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6.3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澄清或者修改的内容可能影响投标文件编制的，采购代理机构将以书面形式通知所有购买招标文件的潜在供应商，并对其具有约束力。供应商在收到上述通知后，应及时向采购代理机构回函确认。</w:t>
      </w:r>
    </w:p>
    <w:p w14:paraId="082B0921">
      <w:pPr>
        <w:pStyle w:val="5"/>
        <w:pageBreakBefore w:val="0"/>
        <w:tabs>
          <w:tab w:val="left" w:pos="900"/>
        </w:tabs>
        <w:kinsoku/>
        <w:wordWrap/>
        <w:overflowPunct/>
        <w:topLinePunct w:val="0"/>
        <w:bidi w:val="0"/>
        <w:spacing w:before="0" w:after="0" w:line="440" w:lineRule="exact"/>
        <w:textAlignment w:val="auto"/>
        <w:rPr>
          <w:rFonts w:hint="eastAsia" w:ascii="微软雅黑" w:hAnsi="微软雅黑" w:eastAsia="微软雅黑" w:cs="微软雅黑"/>
          <w:color w:val="auto"/>
          <w:sz w:val="22"/>
          <w:szCs w:val="22"/>
          <w:highlight w:val="none"/>
          <w:u w:val="none"/>
        </w:rPr>
      </w:pPr>
      <w:bookmarkStart w:id="57" w:name="_Toc14569"/>
      <w:bookmarkStart w:id="58" w:name="_Toc25635"/>
      <w:bookmarkStart w:id="59" w:name="_Toc17311"/>
      <w:r>
        <w:rPr>
          <w:rFonts w:hint="eastAsia" w:ascii="微软雅黑" w:hAnsi="微软雅黑" w:eastAsia="微软雅黑" w:cs="微软雅黑"/>
          <w:color w:val="auto"/>
          <w:sz w:val="22"/>
          <w:szCs w:val="22"/>
          <w:highlight w:val="none"/>
          <w:u w:val="none"/>
        </w:rPr>
        <w:t>7</w:t>
      </w:r>
      <w:bookmarkEnd w:id="54"/>
      <w:bookmarkEnd w:id="55"/>
      <w:bookmarkEnd w:id="56"/>
      <w:r>
        <w:rPr>
          <w:rFonts w:hint="eastAsia" w:ascii="微软雅黑" w:hAnsi="微软雅黑" w:eastAsia="微软雅黑" w:cs="微软雅黑"/>
          <w:color w:val="auto"/>
          <w:sz w:val="22"/>
          <w:szCs w:val="22"/>
          <w:highlight w:val="none"/>
          <w:u w:val="none"/>
        </w:rPr>
        <w:t>.投标截止时间的顺延</w:t>
      </w:r>
      <w:bookmarkEnd w:id="57"/>
      <w:bookmarkEnd w:id="58"/>
      <w:bookmarkEnd w:id="59"/>
    </w:p>
    <w:p w14:paraId="59300548">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为使供应商准备投标时有足够的时间对招标文件的澄清或者修改部分进行研究，采购人将依法决定是否顺延投标截止时间。</w:t>
      </w:r>
    </w:p>
    <w:p w14:paraId="4ED49DBA">
      <w:pPr>
        <w:pStyle w:val="3"/>
        <w:pageBreakBefore w:val="0"/>
        <w:tabs>
          <w:tab w:val="left" w:pos="900"/>
        </w:tabs>
        <w:kinsoku/>
        <w:wordWrap/>
        <w:overflowPunct/>
        <w:topLinePunct w:val="0"/>
        <w:bidi w:val="0"/>
        <w:spacing w:before="0" w:line="440" w:lineRule="exact"/>
        <w:ind w:left="1080" w:leftChars="257" w:hanging="540"/>
        <w:textAlignment w:val="auto"/>
        <w:rPr>
          <w:rFonts w:hint="eastAsia" w:ascii="微软雅黑" w:hAnsi="微软雅黑" w:eastAsia="微软雅黑" w:cs="微软雅黑"/>
          <w:color w:val="auto"/>
          <w:sz w:val="22"/>
          <w:szCs w:val="22"/>
          <w:highlight w:val="none"/>
        </w:rPr>
      </w:pPr>
      <w:bookmarkStart w:id="60" w:name="_Toc516367020"/>
      <w:bookmarkStart w:id="61" w:name="_Toc7636"/>
      <w:bookmarkStart w:id="62" w:name="_Toc20381"/>
      <w:bookmarkStart w:id="63" w:name="_Toc23629"/>
      <w:bookmarkStart w:id="64" w:name="_Toc520356150"/>
      <w:bookmarkStart w:id="65" w:name="_Toc515647766"/>
      <w:bookmarkStart w:id="66" w:name="_Toc23138"/>
      <w:bookmarkStart w:id="67" w:name="_Toc30808"/>
      <w:bookmarkStart w:id="68" w:name="_Toc216582807"/>
      <w:r>
        <w:rPr>
          <w:rFonts w:hint="eastAsia" w:ascii="微软雅黑" w:hAnsi="微软雅黑" w:eastAsia="微软雅黑" w:cs="微软雅黑"/>
          <w:color w:val="auto"/>
          <w:sz w:val="22"/>
          <w:szCs w:val="22"/>
          <w:highlight w:val="none"/>
        </w:rPr>
        <w:t>三   投标文件</w:t>
      </w:r>
      <w:bookmarkEnd w:id="60"/>
      <w:r>
        <w:rPr>
          <w:rFonts w:hint="eastAsia" w:ascii="微软雅黑" w:hAnsi="微软雅黑" w:eastAsia="微软雅黑" w:cs="微软雅黑"/>
          <w:color w:val="auto"/>
          <w:sz w:val="22"/>
          <w:szCs w:val="22"/>
          <w:highlight w:val="none"/>
        </w:rPr>
        <w:t>的编制</w:t>
      </w:r>
      <w:bookmarkEnd w:id="61"/>
      <w:bookmarkEnd w:id="62"/>
      <w:bookmarkEnd w:id="63"/>
      <w:bookmarkEnd w:id="64"/>
      <w:bookmarkEnd w:id="65"/>
      <w:bookmarkEnd w:id="66"/>
      <w:bookmarkEnd w:id="67"/>
      <w:bookmarkEnd w:id="68"/>
    </w:p>
    <w:p w14:paraId="3F66DC0C">
      <w:pPr>
        <w:pStyle w:val="5"/>
        <w:pageBreakBefore w:val="0"/>
        <w:tabs>
          <w:tab w:val="left" w:pos="900"/>
        </w:tabs>
        <w:kinsoku/>
        <w:wordWrap/>
        <w:overflowPunct/>
        <w:topLinePunct w:val="0"/>
        <w:bidi w:val="0"/>
        <w:spacing w:before="0" w:after="0" w:line="440" w:lineRule="exact"/>
        <w:textAlignment w:val="auto"/>
        <w:rPr>
          <w:rFonts w:hint="eastAsia" w:ascii="微软雅黑" w:hAnsi="微软雅黑" w:eastAsia="微软雅黑" w:cs="微软雅黑"/>
          <w:color w:val="auto"/>
          <w:sz w:val="22"/>
          <w:szCs w:val="22"/>
          <w:highlight w:val="none"/>
          <w:u w:val="none"/>
        </w:rPr>
      </w:pPr>
      <w:bookmarkStart w:id="69" w:name="_Toc3553"/>
      <w:bookmarkStart w:id="70" w:name="_Toc30852"/>
      <w:bookmarkStart w:id="71" w:name="_Toc516367021"/>
      <w:bookmarkStart w:id="72" w:name="_Toc515647767"/>
      <w:bookmarkStart w:id="73" w:name="_Toc7786"/>
      <w:bookmarkStart w:id="74" w:name="_Toc520356151"/>
      <w:r>
        <w:rPr>
          <w:rFonts w:hint="eastAsia" w:ascii="微软雅黑" w:hAnsi="微软雅黑" w:eastAsia="微软雅黑" w:cs="微软雅黑"/>
          <w:color w:val="auto"/>
          <w:sz w:val="22"/>
          <w:szCs w:val="22"/>
          <w:highlight w:val="none"/>
          <w:u w:val="none"/>
        </w:rPr>
        <w:t>8.</w:t>
      </w:r>
      <w:r>
        <w:rPr>
          <w:rFonts w:hint="eastAsia" w:ascii="微软雅黑" w:hAnsi="微软雅黑" w:eastAsia="微软雅黑" w:cs="微软雅黑"/>
          <w:color w:val="auto"/>
          <w:sz w:val="22"/>
          <w:szCs w:val="22"/>
          <w:highlight w:val="none"/>
          <w:u w:val="none"/>
        </w:rPr>
        <w:tab/>
      </w:r>
      <w:r>
        <w:rPr>
          <w:rFonts w:hint="eastAsia" w:ascii="微软雅黑" w:hAnsi="微软雅黑" w:eastAsia="微软雅黑" w:cs="微软雅黑"/>
          <w:color w:val="auto"/>
          <w:sz w:val="22"/>
          <w:szCs w:val="22"/>
          <w:highlight w:val="none"/>
          <w:u w:val="none"/>
        </w:rPr>
        <w:t>投标范围及投标文件中标准和计量单位的使用</w:t>
      </w:r>
      <w:bookmarkEnd w:id="69"/>
      <w:bookmarkEnd w:id="70"/>
      <w:bookmarkEnd w:id="71"/>
      <w:bookmarkEnd w:id="72"/>
      <w:bookmarkEnd w:id="73"/>
      <w:bookmarkEnd w:id="74"/>
    </w:p>
    <w:p w14:paraId="2D1B8815">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8.1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项目有分包的，供应商可对招标文件其中某一个或几个分包货物进行投标，除非在</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中另有规定。</w:t>
      </w:r>
    </w:p>
    <w:p w14:paraId="12752196">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8.2     供应商应当对所投分包招标文件中“</w:t>
      </w:r>
      <w:r>
        <w:rPr>
          <w:rFonts w:hint="eastAsia" w:ascii="微软雅黑" w:hAnsi="微软雅黑" w:eastAsia="微软雅黑" w:cs="微软雅黑"/>
          <w:color w:val="auto"/>
          <w:sz w:val="22"/>
          <w:szCs w:val="22"/>
          <w:highlight w:val="none"/>
          <w:lang w:val="en-US" w:eastAsia="zh-CN"/>
        </w:rPr>
        <w:t>货物需求</w:t>
      </w:r>
      <w:r>
        <w:rPr>
          <w:rFonts w:hint="eastAsia" w:ascii="微软雅黑" w:hAnsi="微软雅黑" w:eastAsia="微软雅黑" w:cs="微软雅黑"/>
          <w:color w:val="auto"/>
          <w:sz w:val="22"/>
          <w:szCs w:val="22"/>
          <w:highlight w:val="none"/>
        </w:rPr>
        <w:t>”所列的所有内容进行投标，如仅响应某一包中的部分内容，其该包投标将被认定为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4BF3ACFE">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8.3     无论招标文件第5章货物需求一览表及技术规格中是否要求，供应商所投货物均应符合国家强制性标准。</w:t>
      </w:r>
    </w:p>
    <w:p w14:paraId="24C38C8D">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8.4     除招标文件中有特殊要求外，投标文件中所使用的计量单位，应采用中华人民共和国法定计量单位。</w:t>
      </w:r>
    </w:p>
    <w:p w14:paraId="557F0970">
      <w:pPr>
        <w:pStyle w:val="5"/>
        <w:pageBreakBefore w:val="0"/>
        <w:tabs>
          <w:tab w:val="left" w:pos="900"/>
        </w:tabs>
        <w:kinsoku/>
        <w:wordWrap/>
        <w:overflowPunct/>
        <w:topLinePunct w:val="0"/>
        <w:bidi w:val="0"/>
        <w:spacing w:before="0" w:after="0" w:line="440" w:lineRule="exact"/>
        <w:textAlignment w:val="auto"/>
        <w:rPr>
          <w:rFonts w:hint="eastAsia" w:ascii="微软雅黑" w:hAnsi="微软雅黑" w:eastAsia="微软雅黑" w:cs="微软雅黑"/>
          <w:color w:val="auto"/>
          <w:sz w:val="22"/>
          <w:szCs w:val="22"/>
          <w:highlight w:val="none"/>
          <w:u w:val="none"/>
        </w:rPr>
      </w:pPr>
      <w:bookmarkStart w:id="75" w:name="_Ref467306676"/>
      <w:bookmarkStart w:id="76" w:name="_Ref467306195"/>
      <w:bookmarkStart w:id="77" w:name="_Toc516367022"/>
      <w:bookmarkStart w:id="78" w:name="_Toc515647768"/>
      <w:bookmarkStart w:id="79" w:name="_Toc28307"/>
      <w:bookmarkStart w:id="80" w:name="_Toc520356152"/>
      <w:bookmarkStart w:id="81" w:name="_Toc10364"/>
      <w:bookmarkStart w:id="82" w:name="_Toc32655"/>
      <w:r>
        <w:rPr>
          <w:rFonts w:hint="eastAsia" w:ascii="微软雅黑" w:hAnsi="微软雅黑" w:eastAsia="微软雅黑" w:cs="微软雅黑"/>
          <w:color w:val="auto"/>
          <w:sz w:val="22"/>
          <w:szCs w:val="22"/>
          <w:highlight w:val="none"/>
          <w:u w:val="none"/>
        </w:rPr>
        <w:t>9.投标文件</w:t>
      </w:r>
      <w:bookmarkEnd w:id="75"/>
      <w:bookmarkEnd w:id="76"/>
      <w:bookmarkEnd w:id="77"/>
      <w:r>
        <w:rPr>
          <w:rFonts w:hint="eastAsia" w:ascii="微软雅黑" w:hAnsi="微软雅黑" w:eastAsia="微软雅黑" w:cs="微软雅黑"/>
          <w:color w:val="auto"/>
          <w:sz w:val="22"/>
          <w:szCs w:val="22"/>
          <w:highlight w:val="none"/>
          <w:u w:val="none"/>
        </w:rPr>
        <w:t>构成</w:t>
      </w:r>
      <w:bookmarkEnd w:id="78"/>
      <w:bookmarkEnd w:id="79"/>
      <w:bookmarkEnd w:id="80"/>
      <w:bookmarkEnd w:id="81"/>
      <w:bookmarkEnd w:id="82"/>
    </w:p>
    <w:p w14:paraId="2ED8E4D0">
      <w:pPr>
        <w:pageBreakBefore w:val="0"/>
        <w:tabs>
          <w:tab w:val="left" w:pos="900"/>
          <w:tab w:val="left" w:pos="5580"/>
        </w:tabs>
        <w:kinsoku/>
        <w:wordWrap/>
        <w:overflowPunct/>
        <w:topLinePunct w:val="0"/>
        <w:bidi w:val="0"/>
        <w:spacing w:line="440" w:lineRule="exact"/>
        <w:ind w:left="880" w:hanging="880" w:hangingChars="400"/>
        <w:jc w:val="left"/>
        <w:textAlignment w:val="auto"/>
        <w:rPr>
          <w:rFonts w:hint="eastAsia" w:ascii="微软雅黑" w:hAnsi="微软雅黑" w:eastAsia="微软雅黑" w:cs="微软雅黑"/>
          <w:color w:val="auto"/>
          <w:sz w:val="22"/>
          <w:szCs w:val="22"/>
          <w:highlight w:val="none"/>
          <w:u w:val="single"/>
        </w:rPr>
      </w:pPr>
      <w:bookmarkStart w:id="83" w:name="_Ref467052588"/>
      <w:r>
        <w:rPr>
          <w:rFonts w:hint="eastAsia" w:ascii="微软雅黑" w:hAnsi="微软雅黑" w:eastAsia="微软雅黑" w:cs="微软雅黑"/>
          <w:color w:val="auto"/>
          <w:sz w:val="22"/>
          <w:szCs w:val="22"/>
          <w:highlight w:val="none"/>
        </w:rPr>
        <w:t xml:space="preserve">9.1     </w:t>
      </w:r>
      <w:r>
        <w:rPr>
          <w:rFonts w:hint="eastAsia" w:ascii="微软雅黑" w:hAnsi="微软雅黑" w:eastAsia="微软雅黑" w:cs="微软雅黑"/>
          <w:b/>
          <w:bCs/>
          <w:color w:val="auto"/>
          <w:sz w:val="22"/>
          <w:szCs w:val="22"/>
          <w:highlight w:val="none"/>
          <w:u w:val="single"/>
          <w:lang w:val="en-US" w:eastAsia="zh-CN"/>
        </w:rPr>
        <w:t>供应商</w:t>
      </w:r>
      <w:r>
        <w:rPr>
          <w:rFonts w:hint="eastAsia" w:ascii="微软雅黑" w:hAnsi="微软雅黑" w:eastAsia="微软雅黑" w:cs="微软雅黑"/>
          <w:b/>
          <w:bCs/>
          <w:color w:val="auto"/>
          <w:sz w:val="22"/>
          <w:szCs w:val="22"/>
          <w:highlight w:val="none"/>
          <w:u w:val="single"/>
        </w:rPr>
        <w:t>应完整地按</w:t>
      </w:r>
      <w:r>
        <w:rPr>
          <w:rFonts w:hint="eastAsia" w:ascii="微软雅黑" w:hAnsi="微软雅黑" w:eastAsia="微软雅黑" w:cs="微软雅黑"/>
          <w:b/>
          <w:bCs/>
          <w:color w:val="auto"/>
          <w:sz w:val="22"/>
          <w:szCs w:val="22"/>
          <w:highlight w:val="none"/>
          <w:u w:val="single"/>
          <w:lang w:eastAsia="zh-CN"/>
        </w:rPr>
        <w:t>招标文件</w:t>
      </w:r>
      <w:r>
        <w:rPr>
          <w:rFonts w:hint="eastAsia" w:ascii="微软雅黑" w:hAnsi="微软雅黑" w:eastAsia="微软雅黑" w:cs="微软雅黑"/>
          <w:b/>
          <w:bCs/>
          <w:color w:val="auto"/>
          <w:sz w:val="22"/>
          <w:szCs w:val="22"/>
          <w:highlight w:val="none"/>
          <w:u w:val="single"/>
        </w:rPr>
        <w:t>提供的</w:t>
      </w:r>
      <w:r>
        <w:rPr>
          <w:rFonts w:hint="eastAsia" w:ascii="微软雅黑" w:hAnsi="微软雅黑" w:eastAsia="微软雅黑" w:cs="微软雅黑"/>
          <w:b/>
          <w:bCs/>
          <w:color w:val="auto"/>
          <w:sz w:val="22"/>
          <w:szCs w:val="22"/>
          <w:highlight w:val="none"/>
          <w:u w:val="single"/>
          <w:lang w:eastAsia="zh-CN"/>
        </w:rPr>
        <w:t>投标文件</w:t>
      </w:r>
      <w:r>
        <w:rPr>
          <w:rFonts w:hint="eastAsia" w:ascii="微软雅黑" w:hAnsi="微软雅黑" w:eastAsia="微软雅黑" w:cs="微软雅黑"/>
          <w:b/>
          <w:bCs/>
          <w:color w:val="auto"/>
          <w:sz w:val="22"/>
          <w:szCs w:val="22"/>
          <w:highlight w:val="none"/>
          <w:u w:val="single"/>
        </w:rPr>
        <w:t>格式及要求编写</w:t>
      </w:r>
      <w:r>
        <w:rPr>
          <w:rFonts w:hint="eastAsia" w:ascii="微软雅黑" w:hAnsi="微软雅黑" w:eastAsia="微软雅黑" w:cs="微软雅黑"/>
          <w:b/>
          <w:bCs/>
          <w:color w:val="auto"/>
          <w:sz w:val="22"/>
          <w:szCs w:val="22"/>
          <w:highlight w:val="none"/>
          <w:u w:val="single"/>
          <w:lang w:eastAsia="zh-CN"/>
        </w:rPr>
        <w:t>投标文件，</w:t>
      </w:r>
      <w:r>
        <w:rPr>
          <w:rFonts w:hint="eastAsia" w:ascii="微软雅黑" w:hAnsi="微软雅黑" w:eastAsia="微软雅黑" w:cs="微软雅黑"/>
          <w:b/>
          <w:bCs/>
          <w:color w:val="auto"/>
          <w:sz w:val="22"/>
          <w:szCs w:val="22"/>
          <w:highlight w:val="none"/>
          <w:u w:val="single"/>
          <w:lang w:val="en-US" w:eastAsia="zh-CN"/>
        </w:rPr>
        <w:t xml:space="preserve"> 供应商须在截止时间前完成在系统上递交电子投标文件。供应商的电子投标文件是经过CA证书加密后上传提交的，任何单位或个人均无法在投标截止时间（即投标时间）之前查看或篡改，不存在泄密风险。（严格按照政采云电子投标流程制作并上传电子投标文件）</w:t>
      </w:r>
      <w:r>
        <w:rPr>
          <w:rFonts w:hint="eastAsia" w:ascii="微软雅黑" w:hAnsi="微软雅黑" w:eastAsia="微软雅黑" w:cs="微软雅黑"/>
          <w:b/>
          <w:bCs/>
          <w:color w:val="auto"/>
          <w:sz w:val="22"/>
          <w:szCs w:val="22"/>
          <w:highlight w:val="none"/>
          <w:u w:val="single"/>
        </w:rPr>
        <w:t>。</w:t>
      </w:r>
    </w:p>
    <w:p w14:paraId="108BC849">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9.2    上述文件应按照招标文件规定的格式填写、签署和盖章。</w:t>
      </w:r>
    </w:p>
    <w:bookmarkEnd w:id="83"/>
    <w:p w14:paraId="790557E4">
      <w:pPr>
        <w:pStyle w:val="5"/>
        <w:pageBreakBefore w:val="0"/>
        <w:tabs>
          <w:tab w:val="left" w:pos="900"/>
        </w:tabs>
        <w:kinsoku/>
        <w:wordWrap/>
        <w:overflowPunct/>
        <w:topLinePunct w:val="0"/>
        <w:bidi w:val="0"/>
        <w:spacing w:before="0" w:after="0" w:line="440" w:lineRule="exact"/>
        <w:textAlignment w:val="auto"/>
        <w:rPr>
          <w:rFonts w:hint="eastAsia" w:ascii="微软雅黑" w:hAnsi="微软雅黑" w:eastAsia="微软雅黑" w:cs="微软雅黑"/>
          <w:color w:val="auto"/>
          <w:sz w:val="22"/>
          <w:szCs w:val="22"/>
          <w:highlight w:val="none"/>
          <w:u w:val="none"/>
        </w:rPr>
      </w:pPr>
      <w:bookmarkStart w:id="84" w:name="_Toc10379"/>
      <w:bookmarkStart w:id="85" w:name="_Toc27659"/>
      <w:bookmarkStart w:id="86" w:name="_Toc515647769"/>
      <w:bookmarkStart w:id="87" w:name="_Toc516367023"/>
      <w:bookmarkStart w:id="88" w:name="_Toc4601"/>
      <w:bookmarkStart w:id="89" w:name="_Toc520356153"/>
      <w:r>
        <w:rPr>
          <w:rFonts w:hint="eastAsia" w:ascii="微软雅黑" w:hAnsi="微软雅黑" w:eastAsia="微软雅黑" w:cs="微软雅黑"/>
          <w:color w:val="auto"/>
          <w:sz w:val="22"/>
          <w:szCs w:val="22"/>
          <w:highlight w:val="none"/>
          <w:u w:val="none"/>
        </w:rPr>
        <w:t>10.</w:t>
      </w:r>
      <w:r>
        <w:rPr>
          <w:rFonts w:hint="eastAsia" w:ascii="微软雅黑" w:hAnsi="微软雅黑" w:eastAsia="微软雅黑" w:cs="微软雅黑"/>
          <w:color w:val="auto"/>
          <w:sz w:val="22"/>
          <w:szCs w:val="22"/>
          <w:highlight w:val="none"/>
          <w:u w:val="none"/>
        </w:rPr>
        <w:tab/>
      </w:r>
      <w:r>
        <w:rPr>
          <w:rFonts w:hint="eastAsia" w:ascii="微软雅黑" w:hAnsi="微软雅黑" w:eastAsia="微软雅黑" w:cs="微软雅黑"/>
          <w:color w:val="auto"/>
          <w:sz w:val="22"/>
          <w:szCs w:val="22"/>
          <w:highlight w:val="none"/>
          <w:u w:val="none"/>
        </w:rPr>
        <w:t>证明投标标的的合格性和符合招标文件规定的技术文件</w:t>
      </w:r>
      <w:bookmarkEnd w:id="84"/>
      <w:bookmarkEnd w:id="85"/>
      <w:bookmarkEnd w:id="86"/>
      <w:bookmarkEnd w:id="87"/>
      <w:bookmarkEnd w:id="88"/>
      <w:bookmarkEnd w:id="89"/>
    </w:p>
    <w:p w14:paraId="4267043A">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10.1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供应商应提交证明文件，证明其投标内容符合招标文件规定。该证明文件是投标文件的一部分。</w:t>
      </w:r>
    </w:p>
    <w:p w14:paraId="7B6280B2">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bookmarkStart w:id="90" w:name="_Ref467306244"/>
      <w:r>
        <w:rPr>
          <w:rFonts w:hint="eastAsia" w:ascii="微软雅黑" w:hAnsi="微软雅黑" w:eastAsia="微软雅黑" w:cs="微软雅黑"/>
          <w:color w:val="auto"/>
          <w:sz w:val="22"/>
          <w:szCs w:val="22"/>
          <w:highlight w:val="none"/>
        </w:rPr>
        <w:t>10.2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上款所述的证明文件，可以是文字资料、图纸和数据，</w:t>
      </w:r>
      <w:bookmarkEnd w:id="90"/>
      <w:r>
        <w:rPr>
          <w:rFonts w:hint="eastAsia" w:ascii="微软雅黑" w:hAnsi="微软雅黑" w:eastAsia="微软雅黑" w:cs="微软雅黑"/>
          <w:color w:val="auto"/>
          <w:sz w:val="22"/>
          <w:szCs w:val="22"/>
          <w:highlight w:val="none"/>
        </w:rPr>
        <w:t>它包括：</w:t>
      </w:r>
    </w:p>
    <w:p w14:paraId="75D7CB93">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10.2.1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货物主要技术指标和性能的详细说明；</w:t>
      </w:r>
    </w:p>
    <w:p w14:paraId="7CAE8C12">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10.2.2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货物从买方开始使用至招标文件规定的保质期内正常、连续地使用所</w:t>
      </w:r>
      <w:r>
        <w:rPr>
          <w:rFonts w:hint="eastAsia" w:ascii="微软雅黑" w:hAnsi="微软雅黑" w:eastAsia="微软雅黑" w:cs="微软雅黑"/>
          <w:color w:val="auto"/>
          <w:sz w:val="22"/>
          <w:szCs w:val="22"/>
          <w:highlight w:val="none"/>
          <w:lang w:eastAsia="zh-CN"/>
        </w:rPr>
        <w:t>必需</w:t>
      </w:r>
      <w:r>
        <w:rPr>
          <w:rFonts w:hint="eastAsia" w:ascii="微软雅黑" w:hAnsi="微软雅黑" w:eastAsia="微软雅黑" w:cs="微软雅黑"/>
          <w:color w:val="auto"/>
          <w:sz w:val="22"/>
          <w:szCs w:val="22"/>
          <w:highlight w:val="none"/>
        </w:rPr>
        <w:t>的备件和专用工具清单，包括备件和专用工具的货源及现行价格；</w:t>
      </w:r>
    </w:p>
    <w:p w14:paraId="3518738F">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10.2.3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对照招标文件技术规格，逐条说明所提供货物及伴随的工程和服务已对招标文件的技术规格做出了实质性的响应，或申明与技术规格条文的偏差和例外。</w:t>
      </w:r>
    </w:p>
    <w:p w14:paraId="17EA33C3">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10.3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应注意采购人在技术规格中指出的工艺、材料和设备的参照品牌型号或分类号仅起说明作用，并没有任何限制性。供应商在投标中可以选用替代牌号或分类号，但这些替代要实质上相当于技术规格的要求。采购人、采购代理机构承诺不以上述参照品牌型号或分类号作为评标时判定其投标是否有效的标准。</w:t>
      </w:r>
    </w:p>
    <w:p w14:paraId="57FBF03B">
      <w:pPr>
        <w:pStyle w:val="5"/>
        <w:pageBreakBefore w:val="0"/>
        <w:kinsoku/>
        <w:wordWrap/>
        <w:overflowPunct/>
        <w:topLinePunct w:val="0"/>
        <w:bidi w:val="0"/>
        <w:spacing w:before="0" w:after="0" w:line="440" w:lineRule="exact"/>
        <w:textAlignment w:val="auto"/>
        <w:rPr>
          <w:rFonts w:hint="eastAsia" w:ascii="微软雅黑" w:hAnsi="微软雅黑" w:eastAsia="微软雅黑" w:cs="微软雅黑"/>
          <w:color w:val="auto"/>
          <w:sz w:val="22"/>
          <w:szCs w:val="22"/>
          <w:highlight w:val="none"/>
          <w:u w:val="none"/>
        </w:rPr>
      </w:pPr>
      <w:bookmarkStart w:id="91" w:name="_Toc515647770"/>
      <w:bookmarkStart w:id="92" w:name="_Toc520356155"/>
      <w:bookmarkStart w:id="93" w:name="_Toc2248"/>
      <w:bookmarkStart w:id="94" w:name="_Toc28654"/>
      <w:bookmarkStart w:id="95" w:name="_Toc23231"/>
      <w:r>
        <w:rPr>
          <w:rFonts w:hint="eastAsia" w:ascii="微软雅黑" w:hAnsi="微软雅黑" w:eastAsia="微软雅黑" w:cs="微软雅黑"/>
          <w:color w:val="auto"/>
          <w:sz w:val="22"/>
          <w:szCs w:val="22"/>
          <w:highlight w:val="none"/>
          <w:u w:val="none"/>
        </w:rPr>
        <w:t>11.投标报价</w:t>
      </w:r>
      <w:bookmarkEnd w:id="91"/>
      <w:bookmarkEnd w:id="92"/>
      <w:bookmarkEnd w:id="93"/>
      <w:bookmarkEnd w:id="94"/>
      <w:bookmarkEnd w:id="95"/>
    </w:p>
    <w:p w14:paraId="69FACD3B">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所有投标均以人民币报价。供应商的投标报价应遵守《中华人民共和国价格法》。同时，根据《中华人民共和国政府采购法》第二条的规定，为保证公平竞争，如有货物主体部分的赠与行为，其投标将被认定为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750F57DF">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供应商应在投标分项报价表上标明投标货物及相关服务的单价（如适用）和总价，并由法定代表人或其授权代表签署。</w:t>
      </w:r>
    </w:p>
    <w:p w14:paraId="01AE2AEF">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投标分项报价表上的价格应按下列方式填写：</w:t>
      </w:r>
    </w:p>
    <w:p w14:paraId="2D0A46F0">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11.3.1  投标货物（包括备品备件、专用工具等）的出厂价（包括已在中国国内的进口货物完税后的仓库交货价、展室交货价或货架交货价），投标货物安装、调试、检验、技术服务和培训等费用；</w:t>
      </w:r>
    </w:p>
    <w:p w14:paraId="565CA24F">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11.3.2  货物运至最终目的地的运输费和保险费用。</w:t>
      </w:r>
    </w:p>
    <w:p w14:paraId="05C18590">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11.4</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供应商所报的各分项投标单价在合同履行过程中是固定不变的，不得以任何理由予以变更。任何包含价格调整要求的投标，其投标将被认定为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009B0CDF">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11.5</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每种货物只能有一个投标报价。采购人不接受具有附加条件的报价。</w:t>
      </w:r>
    </w:p>
    <w:p w14:paraId="70736AC2">
      <w:pPr>
        <w:pStyle w:val="5"/>
        <w:pageBreakBefore w:val="0"/>
        <w:kinsoku/>
        <w:wordWrap/>
        <w:overflowPunct/>
        <w:topLinePunct w:val="0"/>
        <w:bidi w:val="0"/>
        <w:spacing w:before="0" w:after="0" w:line="440" w:lineRule="exact"/>
        <w:textAlignment w:val="auto"/>
        <w:rPr>
          <w:rFonts w:hint="eastAsia" w:ascii="微软雅黑" w:hAnsi="微软雅黑" w:eastAsia="微软雅黑" w:cs="微软雅黑"/>
          <w:color w:val="auto"/>
          <w:sz w:val="22"/>
          <w:szCs w:val="22"/>
          <w:highlight w:val="none"/>
          <w:u w:val="none"/>
        </w:rPr>
      </w:pPr>
      <w:bookmarkStart w:id="96" w:name="_Toc11514"/>
      <w:bookmarkStart w:id="97" w:name="_Toc17788"/>
      <w:bookmarkStart w:id="98" w:name="_Ref467306513"/>
      <w:bookmarkStart w:id="99" w:name="_Toc515647771"/>
      <w:bookmarkStart w:id="100" w:name="_Toc23985"/>
      <w:bookmarkStart w:id="101" w:name="_Toc520356156"/>
      <w:r>
        <w:rPr>
          <w:rFonts w:hint="eastAsia" w:ascii="微软雅黑" w:hAnsi="微软雅黑" w:eastAsia="微软雅黑" w:cs="微软雅黑"/>
          <w:color w:val="auto"/>
          <w:sz w:val="22"/>
          <w:szCs w:val="22"/>
          <w:highlight w:val="none"/>
          <w:u w:val="none"/>
        </w:rPr>
        <w:t>12.投标保证金</w:t>
      </w:r>
      <w:bookmarkEnd w:id="96"/>
      <w:bookmarkEnd w:id="97"/>
      <w:bookmarkEnd w:id="98"/>
      <w:bookmarkEnd w:id="99"/>
      <w:bookmarkEnd w:id="100"/>
      <w:bookmarkEnd w:id="101"/>
    </w:p>
    <w:p w14:paraId="387A001D">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bookmarkStart w:id="102" w:name="_Ref467306302"/>
      <w:r>
        <w:rPr>
          <w:rFonts w:hint="eastAsia" w:ascii="微软雅黑" w:hAnsi="微软雅黑" w:eastAsia="微软雅黑" w:cs="微软雅黑"/>
          <w:color w:val="auto"/>
          <w:sz w:val="22"/>
          <w:szCs w:val="22"/>
          <w:highlight w:val="none"/>
        </w:rPr>
        <w:t>12.1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供应商应提交</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中规定的投标保证金</w:t>
      </w:r>
      <w:bookmarkEnd w:id="102"/>
      <w:r>
        <w:rPr>
          <w:rFonts w:hint="eastAsia" w:ascii="微软雅黑" w:hAnsi="微软雅黑" w:eastAsia="微软雅黑" w:cs="微软雅黑"/>
          <w:color w:val="auto"/>
          <w:sz w:val="22"/>
          <w:szCs w:val="22"/>
          <w:highlight w:val="none"/>
        </w:rPr>
        <w:t>，并作为其投标的一部分。</w:t>
      </w:r>
    </w:p>
    <w:p w14:paraId="6B5AB187">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供应商存在下列情形的，投标保证金不予退还：</w:t>
      </w:r>
    </w:p>
    <w:p w14:paraId="79E75B77">
      <w:pPr>
        <w:pStyle w:val="14"/>
        <w:pageBreakBefore w:val="0"/>
        <w:tabs>
          <w:tab w:val="left" w:pos="2240"/>
        </w:tabs>
        <w:kinsoku/>
        <w:wordWrap/>
        <w:overflowPunct/>
        <w:topLinePunct w:val="0"/>
        <w:bidi w:val="0"/>
        <w:spacing w:line="440" w:lineRule="exact"/>
        <w:ind w:left="1054" w:leftChars="371" w:hanging="275" w:hangingChars="12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（1）在投标有效期内，撤销投标的；</w:t>
      </w:r>
    </w:p>
    <w:p w14:paraId="36AFFFD1">
      <w:pPr>
        <w:pStyle w:val="14"/>
        <w:pageBreakBefore w:val="0"/>
        <w:tabs>
          <w:tab w:val="left" w:pos="2240"/>
        </w:tabs>
        <w:kinsoku/>
        <w:wordWrap/>
        <w:overflowPunct/>
        <w:topLinePunct w:val="0"/>
        <w:bidi w:val="0"/>
        <w:spacing w:line="440" w:lineRule="exact"/>
        <w:ind w:left="1054" w:leftChars="371" w:hanging="275" w:hangingChars="12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（2）中标后不按本须知第30条的规定与采购人签订合同的；</w:t>
      </w:r>
    </w:p>
    <w:p w14:paraId="6FC17463">
      <w:pPr>
        <w:pStyle w:val="14"/>
        <w:pageBreakBefore w:val="0"/>
        <w:tabs>
          <w:tab w:val="left" w:pos="2240"/>
        </w:tabs>
        <w:kinsoku/>
        <w:wordWrap/>
        <w:overflowPunct/>
        <w:topLinePunct w:val="0"/>
        <w:bidi w:val="0"/>
        <w:spacing w:line="440" w:lineRule="exact"/>
        <w:ind w:left="1054" w:leftChars="371" w:hanging="275" w:hangingChars="12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（3）中标后不按本须知第31条的规定提交履约保证金的；</w:t>
      </w:r>
    </w:p>
    <w:p w14:paraId="79A72C06">
      <w:pPr>
        <w:pStyle w:val="14"/>
        <w:pageBreakBefore w:val="0"/>
        <w:tabs>
          <w:tab w:val="left" w:pos="2240"/>
        </w:tabs>
        <w:kinsoku/>
        <w:wordWrap/>
        <w:overflowPunct/>
        <w:topLinePunct w:val="0"/>
        <w:bidi w:val="0"/>
        <w:spacing w:line="440" w:lineRule="exact"/>
        <w:ind w:left="1054" w:leftChars="371" w:hanging="275" w:hangingChars="12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（4）中标后不按本须知第32条的规定缴纳中标服务费的；</w:t>
      </w:r>
    </w:p>
    <w:p w14:paraId="7CDD8948">
      <w:pPr>
        <w:pStyle w:val="14"/>
        <w:pageBreakBefore w:val="0"/>
        <w:tabs>
          <w:tab w:val="left" w:pos="2240"/>
        </w:tabs>
        <w:kinsoku/>
        <w:wordWrap/>
        <w:overflowPunct/>
        <w:topLinePunct w:val="0"/>
        <w:bidi w:val="0"/>
        <w:spacing w:line="440" w:lineRule="exact"/>
        <w:ind w:left="1054" w:leftChars="371" w:hanging="275" w:hangingChars="12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（5）存在其他违法违规行为的。</w:t>
      </w:r>
    </w:p>
    <w:p w14:paraId="4DF8407A">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bookmarkStart w:id="103" w:name="_Ref467306336"/>
      <w:r>
        <w:rPr>
          <w:rFonts w:hint="eastAsia" w:ascii="微软雅黑" w:hAnsi="微软雅黑" w:eastAsia="微软雅黑" w:cs="微软雅黑"/>
          <w:color w:val="auto"/>
          <w:sz w:val="22"/>
          <w:szCs w:val="22"/>
          <w:highlight w:val="none"/>
        </w:rPr>
        <w:t>12.3</w:t>
      </w:r>
      <w:r>
        <w:rPr>
          <w:rFonts w:hint="eastAsia" w:ascii="微软雅黑" w:hAnsi="微软雅黑" w:eastAsia="微软雅黑" w:cs="微软雅黑"/>
          <w:color w:val="auto"/>
          <w:sz w:val="22"/>
          <w:szCs w:val="22"/>
          <w:highlight w:val="none"/>
        </w:rPr>
        <w:tab/>
      </w:r>
      <w:bookmarkEnd w:id="103"/>
      <w:r>
        <w:rPr>
          <w:rFonts w:hint="eastAsia" w:ascii="微软雅黑" w:hAnsi="微软雅黑" w:eastAsia="微软雅黑" w:cs="微软雅黑"/>
          <w:color w:val="auto"/>
          <w:sz w:val="22"/>
          <w:szCs w:val="22"/>
          <w:highlight w:val="none"/>
        </w:rPr>
        <w:t>政府采购信用担保试点范围内的项目，接受符合财政部门规定的政府采购投标担保函原件。</w:t>
      </w:r>
    </w:p>
    <w:p w14:paraId="49A8FC26">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12.4</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供应商未按本须知第12.1和12.3条规定提交投标保证金的，其投标将被认定为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204A77A5">
      <w:pPr>
        <w:pageBreakBefore w:val="0"/>
        <w:kinsoku/>
        <w:wordWrap/>
        <w:overflowPunct/>
        <w:topLinePunct w:val="0"/>
        <w:bidi w:val="0"/>
        <w:spacing w:line="44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12.4.1  采用电汇形式的，一般可以实时入账。</w:t>
      </w:r>
    </w:p>
    <w:p w14:paraId="501D3AF3">
      <w:pPr>
        <w:pageBreakBefore w:val="0"/>
        <w:kinsoku/>
        <w:wordWrap/>
        <w:overflowPunct/>
        <w:topLinePunct w:val="0"/>
        <w:bidi w:val="0"/>
        <w:spacing w:line="440" w:lineRule="exact"/>
        <w:ind w:left="880" w:hanging="880" w:hangingChars="4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12.4.2  采用支票形式的，供应商则应充分考虑支票入账时间，以确保投标保证金能按时进入指定账户。根据银行信息交换和付款时间，支票从递交至实际入账一般需要4</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rPr>
        <w:t>5个工作日。如供应商未及时提交支票或支票不符合银行委托收款要求（如污损、折叠、胶装等），导致投标保证金不能按时进入指定账户的，将按照招标文件的第22.2条相关规定处理。</w:t>
      </w:r>
    </w:p>
    <w:p w14:paraId="1D2D8DF3">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12.5   联合体投标的，可以由联合体中的一方或者共同提交投标保证金。以一方名义提交投标保证金的，对联合体各方均具有约束力。</w:t>
      </w:r>
    </w:p>
    <w:p w14:paraId="471513DE">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12.6</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投标保证金的退还</w:t>
      </w:r>
    </w:p>
    <w:p w14:paraId="177E4052">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12.6.1  中标人应在与采购人签订合同之日起5个工作日内，及时联系保证金收受机构办理投标保证金无息退还手续。</w:t>
      </w:r>
    </w:p>
    <w:p w14:paraId="63D4794C">
      <w:pPr>
        <w:pageBreakBefore w:val="0"/>
        <w:kinsoku/>
        <w:wordWrap/>
        <w:overflowPunct/>
        <w:topLinePunct w:val="0"/>
        <w:bidi w:val="0"/>
        <w:spacing w:line="440" w:lineRule="exact"/>
        <w:ind w:left="880" w:hanging="880" w:hangingChars="4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12.6.2  未中标供应商的投标保证金将在中标通知书发出之日暨中标结果公告公布之日起5个工作日内无息退还。供应商应及时联系保证金收受机构办理退还投标保证金手续。</w:t>
      </w:r>
    </w:p>
    <w:p w14:paraId="3D642422">
      <w:pPr>
        <w:pageBreakBefore w:val="0"/>
        <w:kinsoku/>
        <w:wordWrap/>
        <w:overflowPunct/>
        <w:topLinePunct w:val="0"/>
        <w:bidi w:val="0"/>
        <w:spacing w:line="44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12.6.3  政府采购投标担保函不予退回。</w:t>
      </w:r>
    </w:p>
    <w:p w14:paraId="35B6D739">
      <w:pPr>
        <w:pageBreakBefore w:val="0"/>
        <w:kinsoku/>
        <w:wordWrap/>
        <w:overflowPunct/>
        <w:topLinePunct w:val="0"/>
        <w:bidi w:val="0"/>
        <w:spacing w:line="440" w:lineRule="exact"/>
        <w:ind w:left="880" w:hanging="880" w:hangingChars="4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12.7    因供应商自身原因导致无法及时退还的，采购人或采购代理机构将不承担相应责任。</w:t>
      </w:r>
    </w:p>
    <w:p w14:paraId="392E0E70">
      <w:pPr>
        <w:pStyle w:val="5"/>
        <w:pageBreakBefore w:val="0"/>
        <w:kinsoku/>
        <w:wordWrap/>
        <w:overflowPunct/>
        <w:topLinePunct w:val="0"/>
        <w:bidi w:val="0"/>
        <w:spacing w:before="0" w:after="0" w:line="440" w:lineRule="exact"/>
        <w:textAlignment w:val="auto"/>
        <w:rPr>
          <w:rFonts w:hint="eastAsia" w:ascii="微软雅黑" w:hAnsi="微软雅黑" w:eastAsia="微软雅黑" w:cs="微软雅黑"/>
          <w:color w:val="auto"/>
          <w:sz w:val="22"/>
          <w:szCs w:val="22"/>
          <w:highlight w:val="none"/>
          <w:u w:val="none"/>
        </w:rPr>
      </w:pPr>
      <w:bookmarkStart w:id="104" w:name="_Toc520356157"/>
      <w:bookmarkStart w:id="105" w:name="_Toc515647772"/>
      <w:bookmarkStart w:id="106" w:name="_Toc23590"/>
      <w:bookmarkStart w:id="107" w:name="_Toc26580"/>
      <w:bookmarkStart w:id="108" w:name="_Toc32569"/>
      <w:r>
        <w:rPr>
          <w:rFonts w:hint="eastAsia" w:ascii="微软雅黑" w:hAnsi="微软雅黑" w:eastAsia="微软雅黑" w:cs="微软雅黑"/>
          <w:color w:val="auto"/>
          <w:sz w:val="22"/>
          <w:szCs w:val="22"/>
          <w:highlight w:val="none"/>
          <w:u w:val="none"/>
        </w:rPr>
        <w:t>13.投标有效期</w:t>
      </w:r>
      <w:bookmarkEnd w:id="104"/>
      <w:bookmarkEnd w:id="105"/>
      <w:bookmarkEnd w:id="106"/>
      <w:bookmarkEnd w:id="107"/>
      <w:bookmarkEnd w:id="108"/>
    </w:p>
    <w:p w14:paraId="37FBB2D4">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投标应在</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中规定时间内保持有效。投标有效期不满足要求的投标，其投标将被认定为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3B435D32">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为保证有充分时间签订合同，采购人或采购代理机构可根据实际情况，在原投标有效期截止之前，要求供应商延长投标文件的有效期。接受该要求的供应商将不会被要求和允许修正其投标，且本须知中有关投标保证金的要求须在延长的有效期内继续有效。供应商可以拒绝延长投标有效期的要求，其投标保证金将及时无息退还。上述要求和答复都应以书面形式提交。</w:t>
      </w:r>
    </w:p>
    <w:p w14:paraId="20C5F23F">
      <w:pPr>
        <w:pStyle w:val="5"/>
        <w:pageBreakBefore w:val="0"/>
        <w:kinsoku/>
        <w:wordWrap/>
        <w:overflowPunct/>
        <w:topLinePunct w:val="0"/>
        <w:bidi w:val="0"/>
        <w:spacing w:before="0" w:after="0" w:line="440" w:lineRule="exact"/>
        <w:textAlignment w:val="auto"/>
        <w:rPr>
          <w:rFonts w:hint="eastAsia" w:ascii="微软雅黑" w:hAnsi="微软雅黑" w:eastAsia="微软雅黑" w:cs="微软雅黑"/>
          <w:color w:val="auto"/>
          <w:sz w:val="22"/>
          <w:szCs w:val="22"/>
          <w:highlight w:val="none"/>
          <w:u w:val="none"/>
          <w:lang w:eastAsia="zh-CN"/>
        </w:rPr>
      </w:pPr>
      <w:bookmarkStart w:id="109" w:name="_Toc520356158"/>
      <w:bookmarkStart w:id="110" w:name="_Toc20503"/>
      <w:bookmarkStart w:id="111" w:name="_Toc515647773"/>
      <w:bookmarkStart w:id="112" w:name="_Toc17074"/>
      <w:bookmarkStart w:id="113" w:name="_Toc493"/>
      <w:r>
        <w:rPr>
          <w:rFonts w:hint="eastAsia" w:ascii="微软雅黑" w:hAnsi="微软雅黑" w:eastAsia="微软雅黑" w:cs="微软雅黑"/>
          <w:color w:val="auto"/>
          <w:sz w:val="22"/>
          <w:szCs w:val="22"/>
          <w:highlight w:val="none"/>
          <w:u w:val="none"/>
        </w:rPr>
        <w:t>14.投标文件的签署</w:t>
      </w:r>
      <w:bookmarkEnd w:id="109"/>
      <w:r>
        <w:rPr>
          <w:rFonts w:hint="eastAsia" w:ascii="微软雅黑" w:hAnsi="微软雅黑" w:eastAsia="微软雅黑" w:cs="微软雅黑"/>
          <w:color w:val="auto"/>
          <w:sz w:val="22"/>
          <w:szCs w:val="22"/>
          <w:highlight w:val="none"/>
          <w:u w:val="none"/>
        </w:rPr>
        <w:t>及规定</w:t>
      </w:r>
      <w:bookmarkEnd w:id="110"/>
      <w:bookmarkEnd w:id="111"/>
      <w:bookmarkEnd w:id="112"/>
      <w:bookmarkEnd w:id="113"/>
    </w:p>
    <w:p w14:paraId="38343507">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供应商应按供应商须知资料表中的规定，准备和上传电子投标文件。</w:t>
      </w:r>
    </w:p>
    <w:p w14:paraId="68E0AFA2">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投标文件由供应商的法定代表人或经其正式委托代理人按招标文件规定在投标文件上签字或盖章并加盖单位印章。委托代理人须有书面的“法定代表人授权委托书”，并将其附在投标文件中。如对投标文件进行了修改，则应由供应商的法定代表人或其委托代理人在每一修改处签字。</w:t>
      </w:r>
    </w:p>
    <w:p w14:paraId="6D9F6AB7">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14.3    投标文件因字迹潦草、表达不清所引起的后果由供应商负责。</w:t>
      </w:r>
    </w:p>
    <w:p w14:paraId="5AD39D9F">
      <w:pPr>
        <w:pStyle w:val="4"/>
        <w:pageBreakBefore w:val="0"/>
        <w:kinsoku/>
        <w:wordWrap/>
        <w:overflowPunct/>
        <w:topLinePunct w:val="0"/>
        <w:bidi w:val="0"/>
        <w:spacing w:line="440" w:lineRule="exact"/>
        <w:textAlignment w:val="auto"/>
        <w:rPr>
          <w:rFonts w:hint="eastAsia" w:ascii="微软雅黑" w:hAnsi="微软雅黑" w:eastAsia="微软雅黑" w:cs="微软雅黑"/>
          <w:color w:val="auto"/>
          <w:sz w:val="22"/>
          <w:szCs w:val="22"/>
          <w:highlight w:val="none"/>
        </w:rPr>
      </w:pPr>
    </w:p>
    <w:p w14:paraId="4F6C0C6E">
      <w:pPr>
        <w:pStyle w:val="3"/>
        <w:pageBreakBefore w:val="0"/>
        <w:kinsoku/>
        <w:wordWrap/>
        <w:overflowPunct/>
        <w:topLinePunct w:val="0"/>
        <w:bidi w:val="0"/>
        <w:spacing w:before="0" w:line="440" w:lineRule="exact"/>
        <w:ind w:left="1080" w:leftChars="257" w:hanging="540"/>
        <w:textAlignment w:val="auto"/>
        <w:rPr>
          <w:rFonts w:hint="eastAsia" w:ascii="微软雅黑" w:hAnsi="微软雅黑" w:eastAsia="微软雅黑" w:cs="微软雅黑"/>
          <w:b/>
          <w:bCs/>
          <w:color w:val="auto"/>
          <w:sz w:val="22"/>
          <w:szCs w:val="22"/>
          <w:highlight w:val="none"/>
        </w:rPr>
      </w:pPr>
      <w:bookmarkStart w:id="114" w:name="_Toc32023"/>
      <w:bookmarkStart w:id="115" w:name="_Toc17149"/>
      <w:bookmarkStart w:id="116" w:name="_Toc16504"/>
      <w:r>
        <w:rPr>
          <w:rFonts w:hint="eastAsia" w:ascii="微软雅黑" w:hAnsi="微软雅黑" w:eastAsia="微软雅黑" w:cs="微软雅黑"/>
          <w:b/>
          <w:bCs/>
          <w:color w:val="auto"/>
          <w:sz w:val="22"/>
          <w:szCs w:val="22"/>
          <w:highlight w:val="none"/>
        </w:rPr>
        <w:t>四   投标文件的递交</w:t>
      </w:r>
      <w:bookmarkEnd w:id="114"/>
      <w:bookmarkEnd w:id="115"/>
      <w:bookmarkEnd w:id="116"/>
    </w:p>
    <w:p w14:paraId="74B50118">
      <w:pPr>
        <w:pStyle w:val="5"/>
        <w:pageBreakBefore w:val="0"/>
        <w:kinsoku/>
        <w:wordWrap/>
        <w:overflowPunct/>
        <w:topLinePunct w:val="0"/>
        <w:bidi w:val="0"/>
        <w:spacing w:before="0" w:after="0" w:line="440" w:lineRule="exact"/>
        <w:textAlignment w:val="auto"/>
        <w:rPr>
          <w:rFonts w:hint="eastAsia" w:ascii="微软雅黑" w:hAnsi="微软雅黑" w:eastAsia="微软雅黑" w:cs="微软雅黑"/>
          <w:color w:val="auto"/>
          <w:sz w:val="22"/>
          <w:szCs w:val="22"/>
          <w:highlight w:val="none"/>
          <w:u w:val="none"/>
        </w:rPr>
      </w:pPr>
      <w:bookmarkStart w:id="117" w:name="_Toc520356160"/>
      <w:bookmarkStart w:id="118" w:name="_Toc28066_WPSOffice_Level2"/>
      <w:bookmarkStart w:id="119" w:name="_Toc25849_WPSOffice_Level2"/>
      <w:bookmarkStart w:id="120" w:name="_Toc32337"/>
      <w:bookmarkStart w:id="121" w:name="_Toc515647775"/>
      <w:bookmarkStart w:id="122" w:name="_Toc31822"/>
      <w:bookmarkStart w:id="123" w:name="_Toc21645"/>
      <w:r>
        <w:rPr>
          <w:rFonts w:hint="eastAsia" w:ascii="微软雅黑" w:hAnsi="微软雅黑" w:eastAsia="微软雅黑" w:cs="微软雅黑"/>
          <w:color w:val="auto"/>
          <w:sz w:val="22"/>
          <w:szCs w:val="22"/>
          <w:highlight w:val="none"/>
          <w:u w:val="none"/>
        </w:rPr>
        <w:t>15.投标文件的密封和标记</w:t>
      </w:r>
      <w:bookmarkEnd w:id="117"/>
      <w:bookmarkEnd w:id="118"/>
      <w:bookmarkEnd w:id="119"/>
      <w:bookmarkEnd w:id="120"/>
      <w:bookmarkEnd w:id="121"/>
      <w:bookmarkEnd w:id="122"/>
      <w:bookmarkEnd w:id="123"/>
    </w:p>
    <w:p w14:paraId="213AA074">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b/>
          <w:bCs/>
          <w:color w:val="auto"/>
          <w:sz w:val="22"/>
          <w:szCs w:val="22"/>
          <w:highlight w:val="none"/>
          <w:u w:val="single"/>
          <w:lang w:eastAsia="zh-CN"/>
        </w:rPr>
      </w:pPr>
      <w:r>
        <w:rPr>
          <w:rFonts w:hint="eastAsia" w:ascii="微软雅黑" w:hAnsi="微软雅黑" w:eastAsia="微软雅黑" w:cs="微软雅黑"/>
          <w:color w:val="auto"/>
          <w:sz w:val="22"/>
          <w:szCs w:val="22"/>
          <w:highlight w:val="none"/>
        </w:rPr>
        <w:t xml:space="preserve">15.1  </w:t>
      </w:r>
      <w:r>
        <w:rPr>
          <w:rFonts w:hint="eastAsia" w:ascii="微软雅黑" w:hAnsi="微软雅黑" w:eastAsia="微软雅黑" w:cs="微软雅黑"/>
          <w:color w:val="auto"/>
          <w:sz w:val="24"/>
          <w:highlight w:val="none"/>
        </w:rPr>
        <w:t xml:space="preserve"> </w:t>
      </w:r>
      <w:r>
        <w:rPr>
          <w:rFonts w:hint="eastAsia" w:ascii="微软雅黑" w:hAnsi="微软雅黑" w:eastAsia="微软雅黑" w:cs="微软雅黑"/>
          <w:b/>
          <w:bCs/>
          <w:color w:val="auto"/>
          <w:sz w:val="22"/>
          <w:szCs w:val="22"/>
          <w:highlight w:val="none"/>
          <w:u w:val="single"/>
        </w:rPr>
        <w:t>为方便</w:t>
      </w:r>
      <w:r>
        <w:rPr>
          <w:rFonts w:hint="eastAsia" w:ascii="微软雅黑" w:hAnsi="微软雅黑" w:eastAsia="微软雅黑" w:cs="微软雅黑"/>
          <w:b/>
          <w:bCs/>
          <w:color w:val="auto"/>
          <w:sz w:val="22"/>
          <w:szCs w:val="22"/>
          <w:highlight w:val="none"/>
          <w:u w:val="single"/>
          <w:lang w:val="en-US" w:eastAsia="zh-CN"/>
        </w:rPr>
        <w:t>评审</w:t>
      </w:r>
      <w:r>
        <w:rPr>
          <w:rFonts w:hint="eastAsia" w:ascii="微软雅黑" w:hAnsi="微软雅黑" w:eastAsia="微软雅黑" w:cs="微软雅黑"/>
          <w:b/>
          <w:bCs/>
          <w:color w:val="auto"/>
          <w:sz w:val="22"/>
          <w:szCs w:val="22"/>
          <w:highlight w:val="none"/>
          <w:u w:val="single"/>
        </w:rPr>
        <w:t>及进行资格审查，</w:t>
      </w:r>
      <w:r>
        <w:rPr>
          <w:rFonts w:hint="eastAsia" w:ascii="微软雅黑" w:hAnsi="微软雅黑" w:eastAsia="微软雅黑" w:cs="微软雅黑"/>
          <w:b/>
          <w:bCs/>
          <w:color w:val="auto"/>
          <w:sz w:val="22"/>
          <w:szCs w:val="22"/>
          <w:highlight w:val="none"/>
          <w:u w:val="single"/>
          <w:lang w:val="en-US" w:eastAsia="zh-CN"/>
        </w:rPr>
        <w:t>供应商</w:t>
      </w:r>
      <w:r>
        <w:rPr>
          <w:rFonts w:hint="eastAsia" w:ascii="微软雅黑" w:hAnsi="微软雅黑" w:eastAsia="微软雅黑" w:cs="微软雅黑"/>
          <w:b/>
          <w:bCs/>
          <w:color w:val="auto"/>
          <w:sz w:val="22"/>
          <w:szCs w:val="22"/>
          <w:highlight w:val="none"/>
          <w:u w:val="single"/>
        </w:rPr>
        <w:t>应完整地按</w:t>
      </w:r>
      <w:r>
        <w:rPr>
          <w:rFonts w:hint="eastAsia" w:ascii="微软雅黑" w:hAnsi="微软雅黑" w:eastAsia="微软雅黑" w:cs="微软雅黑"/>
          <w:b/>
          <w:bCs/>
          <w:color w:val="auto"/>
          <w:sz w:val="22"/>
          <w:szCs w:val="22"/>
          <w:highlight w:val="none"/>
          <w:u w:val="single"/>
          <w:lang w:eastAsia="zh-CN"/>
        </w:rPr>
        <w:t>招标文件</w:t>
      </w:r>
      <w:r>
        <w:rPr>
          <w:rFonts w:hint="eastAsia" w:ascii="微软雅黑" w:hAnsi="微软雅黑" w:eastAsia="微软雅黑" w:cs="微软雅黑"/>
          <w:b/>
          <w:bCs/>
          <w:color w:val="auto"/>
          <w:sz w:val="22"/>
          <w:szCs w:val="22"/>
          <w:highlight w:val="none"/>
          <w:u w:val="single"/>
        </w:rPr>
        <w:t>提供的</w:t>
      </w:r>
      <w:r>
        <w:rPr>
          <w:rFonts w:hint="eastAsia" w:ascii="微软雅黑" w:hAnsi="微软雅黑" w:eastAsia="微软雅黑" w:cs="微软雅黑"/>
          <w:b/>
          <w:bCs/>
          <w:color w:val="auto"/>
          <w:sz w:val="22"/>
          <w:szCs w:val="22"/>
          <w:highlight w:val="none"/>
          <w:u w:val="single"/>
          <w:lang w:eastAsia="zh-CN"/>
        </w:rPr>
        <w:t>投标文件</w:t>
      </w:r>
      <w:r>
        <w:rPr>
          <w:rFonts w:hint="eastAsia" w:ascii="微软雅黑" w:hAnsi="微软雅黑" w:eastAsia="微软雅黑" w:cs="微软雅黑"/>
          <w:b/>
          <w:bCs/>
          <w:color w:val="auto"/>
          <w:sz w:val="22"/>
          <w:szCs w:val="22"/>
          <w:highlight w:val="none"/>
          <w:u w:val="single"/>
        </w:rPr>
        <w:t>格式及要求编写</w:t>
      </w:r>
      <w:r>
        <w:rPr>
          <w:rFonts w:hint="eastAsia" w:ascii="微软雅黑" w:hAnsi="微软雅黑" w:eastAsia="微软雅黑" w:cs="微软雅黑"/>
          <w:b/>
          <w:bCs/>
          <w:color w:val="auto"/>
          <w:sz w:val="22"/>
          <w:szCs w:val="22"/>
          <w:highlight w:val="none"/>
          <w:u w:val="single"/>
          <w:lang w:eastAsia="zh-CN"/>
        </w:rPr>
        <w:t>投标文件，</w:t>
      </w:r>
      <w:r>
        <w:rPr>
          <w:rFonts w:hint="eastAsia" w:ascii="微软雅黑" w:hAnsi="微软雅黑" w:eastAsia="微软雅黑" w:cs="微软雅黑"/>
          <w:b/>
          <w:bCs/>
          <w:color w:val="auto"/>
          <w:sz w:val="22"/>
          <w:szCs w:val="22"/>
          <w:highlight w:val="none"/>
          <w:u w:val="single"/>
          <w:lang w:val="en-US" w:eastAsia="zh-CN"/>
        </w:rPr>
        <w:t xml:space="preserve"> 供应商须在投标截止时间前完成在系统上递交电子投标文件。供应商的电子投标文件是经过CA证书加密后上传提交的，任何单位或个人均无法在投标截止时间（即投标时间）之前查看或篡改，不存在泄密风险。（严格按照政采云电子投标流程制作并上传电子投标文件）</w:t>
      </w:r>
      <w:r>
        <w:rPr>
          <w:rFonts w:hint="eastAsia" w:ascii="微软雅黑" w:hAnsi="微软雅黑" w:eastAsia="微软雅黑" w:cs="微软雅黑"/>
          <w:b/>
          <w:bCs/>
          <w:color w:val="auto"/>
          <w:sz w:val="22"/>
          <w:szCs w:val="22"/>
          <w:highlight w:val="none"/>
          <w:u w:val="single"/>
          <w:lang w:eastAsia="zh-CN"/>
        </w:rPr>
        <w:t>。</w:t>
      </w:r>
    </w:p>
    <w:p w14:paraId="095B076A">
      <w:pPr>
        <w:pStyle w:val="5"/>
        <w:pageBreakBefore w:val="0"/>
        <w:kinsoku/>
        <w:wordWrap/>
        <w:overflowPunct/>
        <w:topLinePunct w:val="0"/>
        <w:bidi w:val="0"/>
        <w:spacing w:before="0" w:after="0" w:line="440" w:lineRule="exact"/>
        <w:textAlignment w:val="auto"/>
        <w:rPr>
          <w:rFonts w:hint="eastAsia" w:ascii="微软雅黑" w:hAnsi="微软雅黑" w:eastAsia="微软雅黑" w:cs="微软雅黑"/>
          <w:color w:val="auto"/>
          <w:sz w:val="22"/>
          <w:szCs w:val="22"/>
          <w:highlight w:val="none"/>
          <w:u w:val="none"/>
        </w:rPr>
      </w:pPr>
      <w:r>
        <w:rPr>
          <w:rFonts w:hint="eastAsia" w:ascii="微软雅黑" w:hAnsi="微软雅黑" w:eastAsia="微软雅黑" w:cs="微软雅黑"/>
          <w:color w:val="auto"/>
          <w:sz w:val="22"/>
          <w:szCs w:val="22"/>
          <w:highlight w:val="none"/>
          <w:u w:val="none"/>
        </w:rPr>
        <w:t>16.投标截止</w:t>
      </w:r>
    </w:p>
    <w:p w14:paraId="0CFB0404">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16.1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供应商应在</w:t>
      </w:r>
      <w:r>
        <w:rPr>
          <w:rFonts w:hint="eastAsia" w:ascii="微软雅黑" w:hAnsi="微软雅黑" w:eastAsia="微软雅黑" w:cs="微软雅黑"/>
          <w:color w:val="auto"/>
          <w:sz w:val="22"/>
          <w:szCs w:val="22"/>
          <w:highlight w:val="none"/>
          <w:u w:val="single"/>
        </w:rPr>
        <w:t>供应商须知资料表中</w:t>
      </w:r>
      <w:r>
        <w:rPr>
          <w:rFonts w:hint="eastAsia" w:ascii="微软雅黑" w:hAnsi="微软雅黑" w:eastAsia="微软雅黑" w:cs="微软雅黑"/>
          <w:color w:val="auto"/>
          <w:sz w:val="22"/>
          <w:szCs w:val="22"/>
          <w:highlight w:val="none"/>
        </w:rPr>
        <w:t>规定的截止时间前，将投标文件递交到招标公告中规定的地点。</w:t>
      </w:r>
    </w:p>
    <w:p w14:paraId="43EAE820">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16.2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采购人和采购代理机构有权按本须知的规定，延迟投标截止时间。在此情况下，采购人、采购代理机构和供应商受投标截止时间制约的所有权利和义务均应延长至新的截止时间。</w:t>
      </w:r>
    </w:p>
    <w:p w14:paraId="2B05ED18">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16.3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采购人和采购代理机构将拒绝接收在投标截止时间后送达的投标文件。</w:t>
      </w:r>
    </w:p>
    <w:p w14:paraId="4F50A222">
      <w:pPr>
        <w:pStyle w:val="5"/>
        <w:pageBreakBefore w:val="0"/>
        <w:kinsoku/>
        <w:wordWrap/>
        <w:overflowPunct/>
        <w:topLinePunct w:val="0"/>
        <w:bidi w:val="0"/>
        <w:spacing w:before="0" w:after="0" w:line="440" w:lineRule="exact"/>
        <w:textAlignment w:val="auto"/>
        <w:rPr>
          <w:rFonts w:hint="eastAsia" w:ascii="微软雅黑" w:hAnsi="微软雅黑" w:eastAsia="微软雅黑" w:cs="微软雅黑"/>
          <w:color w:val="auto"/>
          <w:sz w:val="22"/>
          <w:szCs w:val="22"/>
          <w:highlight w:val="none"/>
          <w:u w:val="none"/>
        </w:rPr>
      </w:pPr>
      <w:bookmarkStart w:id="124" w:name="_Toc32303"/>
      <w:bookmarkStart w:id="125" w:name="_Toc18537"/>
      <w:bookmarkStart w:id="126" w:name="_Toc515647777"/>
      <w:bookmarkStart w:id="127" w:name="_Toc520356162"/>
      <w:bookmarkStart w:id="128" w:name="_Toc24275"/>
      <w:r>
        <w:rPr>
          <w:rFonts w:hint="eastAsia" w:ascii="微软雅黑" w:hAnsi="微软雅黑" w:eastAsia="微软雅黑" w:cs="微软雅黑"/>
          <w:color w:val="auto"/>
          <w:sz w:val="22"/>
          <w:szCs w:val="22"/>
          <w:highlight w:val="none"/>
          <w:u w:val="none"/>
        </w:rPr>
        <w:t>17.投标文件的接收、修改与撤回</w:t>
      </w:r>
      <w:bookmarkEnd w:id="124"/>
      <w:bookmarkEnd w:id="125"/>
      <w:bookmarkEnd w:id="126"/>
      <w:bookmarkEnd w:id="127"/>
      <w:bookmarkEnd w:id="128"/>
    </w:p>
    <w:p w14:paraId="1C0F76C1">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17.1</w:t>
      </w:r>
      <w:r>
        <w:rPr>
          <w:rFonts w:hint="eastAsia" w:ascii="微软雅黑" w:hAnsi="微软雅黑" w:eastAsia="微软雅黑" w:cs="微软雅黑"/>
          <w:color w:val="auto"/>
          <w:sz w:val="22"/>
          <w:szCs w:val="22"/>
          <w:highlight w:val="none"/>
          <w:lang w:val="en-US" w:eastAsia="zh-CN"/>
        </w:rPr>
        <w:t xml:space="preserve">   </w:t>
      </w:r>
      <w:r>
        <w:rPr>
          <w:rFonts w:hint="eastAsia" w:ascii="微软雅黑" w:hAnsi="微软雅黑" w:eastAsia="微软雅黑" w:cs="微软雅黑"/>
          <w:color w:val="auto"/>
          <w:sz w:val="22"/>
          <w:szCs w:val="22"/>
          <w:highlight w:val="none"/>
        </w:rPr>
        <w:t>在投标截止时间后送达的投标文件的，采购人和采购代理机构将拒绝接收。</w:t>
      </w:r>
    </w:p>
    <w:p w14:paraId="474E8CC3">
      <w:pPr>
        <w:pageBreakBefore w:val="0"/>
        <w:kinsoku/>
        <w:wordWrap/>
        <w:overflowPunct/>
        <w:topLinePunct w:val="0"/>
        <w:bidi w:val="0"/>
        <w:spacing w:line="440" w:lineRule="exact"/>
        <w:ind w:left="770" w:hanging="770" w:hangingChars="35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17.2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递交投标文件以后，如果投标人要进行修改或撤回投标，须提出书面申请并在投标截止时间前送达开标地点，投标人对投标文件的修改或撤回通知应按本须知规定编制、密封、标记。</w:t>
      </w:r>
    </w:p>
    <w:p w14:paraId="0A1CCF39">
      <w:pPr>
        <w:pageBreakBefore w:val="0"/>
        <w:kinsoku/>
        <w:wordWrap/>
        <w:overflowPunct/>
        <w:topLinePunct w:val="0"/>
        <w:bidi w:val="0"/>
        <w:spacing w:line="440" w:lineRule="exact"/>
        <w:ind w:left="735" w:leftChars="350" w:firstLine="110" w:firstLineChars="5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采购人和采购代理机构将予以接收，并视为投标文件的组成部分。</w:t>
      </w:r>
    </w:p>
    <w:p w14:paraId="241D7F6D">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17.3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在投标截止期之后，采购人和采购代理机构不接受投标人主动对其投标文件做任何修改。</w:t>
      </w:r>
    </w:p>
    <w:p w14:paraId="55C6D021">
      <w:pPr>
        <w:pStyle w:val="26"/>
        <w:pageBreakBefore w:val="0"/>
        <w:kinsoku/>
        <w:wordWrap/>
        <w:overflowPunct/>
        <w:topLinePunct w:val="0"/>
        <w:bidi w:val="0"/>
        <w:spacing w:line="440" w:lineRule="exact"/>
        <w:ind w:firstLine="0" w:firstLineChars="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17.4</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采购人和采购代理机构对所接收投标文件概不退回。</w:t>
      </w:r>
    </w:p>
    <w:p w14:paraId="4180B94A">
      <w:pPr>
        <w:pStyle w:val="3"/>
        <w:pageBreakBefore w:val="0"/>
        <w:kinsoku/>
        <w:wordWrap/>
        <w:overflowPunct/>
        <w:topLinePunct w:val="0"/>
        <w:bidi w:val="0"/>
        <w:spacing w:before="0" w:line="440" w:lineRule="exact"/>
        <w:ind w:left="1080" w:leftChars="257" w:hanging="540"/>
        <w:textAlignment w:val="auto"/>
        <w:rPr>
          <w:rFonts w:hint="eastAsia" w:ascii="微软雅黑" w:hAnsi="微软雅黑" w:eastAsia="微软雅黑" w:cs="微软雅黑"/>
          <w:color w:val="auto"/>
          <w:sz w:val="22"/>
          <w:szCs w:val="22"/>
          <w:highlight w:val="none"/>
        </w:rPr>
      </w:pPr>
      <w:bookmarkStart w:id="129" w:name="_Toc28911"/>
      <w:bookmarkStart w:id="130" w:name="_Toc515647778"/>
      <w:bookmarkStart w:id="131" w:name="_Toc28398"/>
      <w:bookmarkStart w:id="132" w:name="_Toc12436"/>
      <w:bookmarkStart w:id="133" w:name="_Toc520356163"/>
      <w:bookmarkStart w:id="134" w:name="_Toc12950"/>
      <w:bookmarkStart w:id="135" w:name="_Toc216582809"/>
      <w:bookmarkStart w:id="136" w:name="_Toc28397"/>
      <w:r>
        <w:rPr>
          <w:rFonts w:hint="eastAsia" w:ascii="微软雅黑" w:hAnsi="微软雅黑" w:eastAsia="微软雅黑" w:cs="微软雅黑"/>
          <w:b/>
          <w:bCs/>
          <w:color w:val="auto"/>
          <w:sz w:val="22"/>
          <w:szCs w:val="22"/>
          <w:highlight w:val="none"/>
        </w:rPr>
        <w:t>五   开标及评标</w:t>
      </w:r>
      <w:bookmarkEnd w:id="129"/>
      <w:bookmarkEnd w:id="130"/>
      <w:bookmarkEnd w:id="131"/>
      <w:bookmarkEnd w:id="132"/>
      <w:bookmarkEnd w:id="133"/>
      <w:bookmarkEnd w:id="134"/>
      <w:bookmarkEnd w:id="135"/>
      <w:bookmarkEnd w:id="136"/>
      <w:bookmarkStart w:id="137" w:name="_Toc31842"/>
      <w:bookmarkStart w:id="138" w:name="_Toc7186"/>
      <w:bookmarkStart w:id="139" w:name="_Toc25345"/>
      <w:bookmarkStart w:id="140" w:name="_Toc515647779"/>
      <w:bookmarkStart w:id="141" w:name="_Toc520356164"/>
    </w:p>
    <w:p w14:paraId="3C4F78D9">
      <w:pPr>
        <w:pStyle w:val="5"/>
        <w:pageBreakBefore w:val="0"/>
        <w:kinsoku/>
        <w:wordWrap/>
        <w:overflowPunct/>
        <w:topLinePunct w:val="0"/>
        <w:bidi w:val="0"/>
        <w:spacing w:line="44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u w:val="none"/>
        </w:rPr>
        <w:t>18.开标</w:t>
      </w:r>
      <w:bookmarkEnd w:id="137"/>
      <w:bookmarkEnd w:id="138"/>
      <w:bookmarkEnd w:id="139"/>
      <w:bookmarkEnd w:id="140"/>
      <w:bookmarkEnd w:id="141"/>
    </w:p>
    <w:p w14:paraId="5098D469">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18.1</w:t>
      </w:r>
      <w:r>
        <w:rPr>
          <w:rFonts w:hint="eastAsia" w:ascii="微软雅黑" w:hAnsi="微软雅黑" w:eastAsia="微软雅黑" w:cs="微软雅黑"/>
          <w:color w:val="auto"/>
          <w:sz w:val="22"/>
          <w:szCs w:val="22"/>
          <w:highlight w:val="none"/>
          <w:lang w:val="en-US" w:eastAsia="zh-CN"/>
        </w:rPr>
        <w:t xml:space="preserve">  </w:t>
      </w:r>
      <w:r>
        <w:rPr>
          <w:rFonts w:hint="eastAsia" w:ascii="微软雅黑" w:hAnsi="微软雅黑" w:eastAsia="微软雅黑" w:cs="微软雅黑"/>
          <w:color w:val="auto"/>
          <w:sz w:val="22"/>
          <w:szCs w:val="22"/>
          <w:highlight w:val="none"/>
        </w:rPr>
        <w:t>采购人和采购代理机构将按供应商须知资料表中规定的开标时间和地点组织公开开标并邀请所有供应商代表参加。供应商不足3家的，不得开标。</w:t>
      </w:r>
    </w:p>
    <w:p w14:paraId="24358AA3">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 xml:space="preserve">18.2  </w:t>
      </w:r>
      <w:r>
        <w:rPr>
          <w:rFonts w:hint="eastAsia" w:ascii="微软雅黑" w:hAnsi="微软雅黑" w:eastAsia="微软雅黑" w:cs="微软雅黑"/>
          <w:color w:val="auto"/>
          <w:sz w:val="22"/>
          <w:szCs w:val="22"/>
          <w:highlight w:val="none"/>
        </w:rPr>
        <w:t>供应商按照须知资料表中规定的开标时间和地点，在规定时间内上传投标文件。</w:t>
      </w:r>
    </w:p>
    <w:p w14:paraId="52EA2D9E">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 xml:space="preserve">18.3  </w:t>
      </w:r>
      <w:r>
        <w:rPr>
          <w:rFonts w:hint="eastAsia" w:ascii="微软雅黑" w:hAnsi="微软雅黑" w:eastAsia="微软雅黑" w:cs="微软雅黑"/>
          <w:color w:val="auto"/>
          <w:sz w:val="22"/>
          <w:szCs w:val="22"/>
          <w:highlight w:val="none"/>
        </w:rPr>
        <w:t>在开标前，工作人员收取所有参会人员的手机，主持人宣读开标纪律。</w:t>
      </w:r>
    </w:p>
    <w:p w14:paraId="034449E0">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 xml:space="preserve">18.4    </w:t>
      </w:r>
      <w:r>
        <w:rPr>
          <w:rFonts w:hint="eastAsia" w:ascii="微软雅黑" w:hAnsi="微软雅黑" w:eastAsia="微软雅黑" w:cs="微软雅黑"/>
          <w:color w:val="auto"/>
          <w:sz w:val="22"/>
          <w:szCs w:val="22"/>
          <w:highlight w:val="none"/>
        </w:rPr>
        <w:t>开标时，由代理机构对供应商的投标文件进行解密，解密时间为30分钟。</w:t>
      </w:r>
    </w:p>
    <w:p w14:paraId="1159C61D">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 xml:space="preserve">18.5    </w:t>
      </w:r>
      <w:r>
        <w:rPr>
          <w:rFonts w:hint="eastAsia" w:ascii="微软雅黑" w:hAnsi="微软雅黑" w:eastAsia="微软雅黑" w:cs="微软雅黑"/>
          <w:color w:val="auto"/>
          <w:sz w:val="22"/>
          <w:szCs w:val="22"/>
          <w:highlight w:val="none"/>
        </w:rPr>
        <w:t>由代理机构开启报价，所有投标供应商签字确认。</w:t>
      </w:r>
    </w:p>
    <w:p w14:paraId="7AF78217">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 xml:space="preserve">18.6    </w:t>
      </w:r>
      <w:r>
        <w:rPr>
          <w:rFonts w:hint="eastAsia" w:ascii="微软雅黑" w:hAnsi="微软雅黑" w:eastAsia="微软雅黑" w:cs="微软雅黑"/>
          <w:color w:val="auto"/>
          <w:sz w:val="22"/>
          <w:szCs w:val="22"/>
          <w:highlight w:val="none"/>
        </w:rPr>
        <w:t>采购人或采购代理机构登录政采云平台对投标供应商的资格证明材料进行审查。</w:t>
      </w:r>
    </w:p>
    <w:p w14:paraId="7A37F249">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18.</w:t>
      </w:r>
      <w:r>
        <w:rPr>
          <w:rFonts w:hint="eastAsia" w:ascii="微软雅黑" w:hAnsi="微软雅黑" w:eastAsia="微软雅黑" w:cs="微软雅黑"/>
          <w:color w:val="auto"/>
          <w:sz w:val="22"/>
          <w:szCs w:val="22"/>
          <w:highlight w:val="none"/>
          <w:lang w:val="en-US" w:eastAsia="zh-CN"/>
        </w:rPr>
        <w:t>7</w:t>
      </w:r>
      <w:r>
        <w:rPr>
          <w:rFonts w:hint="eastAsia" w:ascii="微软雅黑" w:hAnsi="微软雅黑" w:eastAsia="微软雅黑" w:cs="微软雅黑"/>
          <w:color w:val="auto"/>
          <w:sz w:val="22"/>
          <w:szCs w:val="22"/>
          <w:highlight w:val="none"/>
        </w:rPr>
        <w:t xml:space="preserve">    采购人或采购代理机构将对开标过程进行记录</w:t>
      </w:r>
      <w:bookmarkStart w:id="142" w:name="_Toc520356165"/>
      <w:r>
        <w:rPr>
          <w:rFonts w:hint="eastAsia" w:ascii="微软雅黑" w:hAnsi="微软雅黑" w:eastAsia="微软雅黑" w:cs="微软雅黑"/>
          <w:color w:val="auto"/>
          <w:sz w:val="22"/>
          <w:szCs w:val="22"/>
          <w:highlight w:val="none"/>
        </w:rPr>
        <w:t>，由参加开标的各供应商代表和相关工作人员签字确认，并存档备查。</w:t>
      </w:r>
    </w:p>
    <w:p w14:paraId="6002ED7C">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18.</w:t>
      </w:r>
      <w:r>
        <w:rPr>
          <w:rFonts w:hint="eastAsia" w:ascii="微软雅黑" w:hAnsi="微软雅黑" w:eastAsia="微软雅黑" w:cs="微软雅黑"/>
          <w:color w:val="auto"/>
          <w:sz w:val="22"/>
          <w:szCs w:val="22"/>
          <w:highlight w:val="none"/>
          <w:lang w:val="en-US" w:eastAsia="zh-CN"/>
        </w:rPr>
        <w:t>8</w:t>
      </w:r>
      <w:r>
        <w:rPr>
          <w:rFonts w:hint="eastAsia" w:ascii="微软雅黑" w:hAnsi="微软雅黑" w:eastAsia="微软雅黑" w:cs="微软雅黑"/>
          <w:color w:val="auto"/>
          <w:sz w:val="22"/>
          <w:szCs w:val="22"/>
          <w:highlight w:val="none"/>
        </w:rPr>
        <w:t xml:space="preserve">    供应商代表对开标过程和开标记录有疑义，以及认为采购人、采购代理机构相关工作人员有需要回避的情形的，应当场提出询问或者回避申请。</w:t>
      </w:r>
      <w:bookmarkEnd w:id="142"/>
    </w:p>
    <w:p w14:paraId="207C90AE">
      <w:pPr>
        <w:pStyle w:val="5"/>
        <w:pageBreakBefore w:val="0"/>
        <w:kinsoku/>
        <w:wordWrap/>
        <w:overflowPunct/>
        <w:topLinePunct w:val="0"/>
        <w:bidi w:val="0"/>
        <w:spacing w:before="0" w:after="0" w:line="440" w:lineRule="exact"/>
        <w:textAlignment w:val="auto"/>
        <w:rPr>
          <w:rFonts w:hint="eastAsia" w:ascii="微软雅黑" w:hAnsi="微软雅黑" w:eastAsia="微软雅黑" w:cs="微软雅黑"/>
          <w:color w:val="auto"/>
          <w:sz w:val="22"/>
          <w:szCs w:val="22"/>
          <w:highlight w:val="none"/>
          <w:u w:val="none"/>
        </w:rPr>
      </w:pPr>
      <w:r>
        <w:rPr>
          <w:rFonts w:hint="eastAsia" w:ascii="微软雅黑" w:hAnsi="微软雅黑" w:eastAsia="微软雅黑" w:cs="微软雅黑"/>
          <w:color w:val="auto"/>
          <w:sz w:val="22"/>
          <w:szCs w:val="22"/>
          <w:highlight w:val="none"/>
          <w:u w:val="none"/>
        </w:rPr>
        <w:t>19.资格审查及组建评标委员会</w:t>
      </w:r>
      <w:bookmarkEnd w:id="14"/>
      <w:bookmarkEnd w:id="15"/>
      <w:bookmarkEnd w:id="16"/>
      <w:bookmarkEnd w:id="17"/>
    </w:p>
    <w:p w14:paraId="43308626">
      <w:pPr>
        <w:pageBreakBefore w:val="0"/>
        <w:kinsoku/>
        <w:wordWrap/>
        <w:overflowPunct/>
        <w:topLinePunct w:val="0"/>
        <w:bidi w:val="0"/>
        <w:spacing w:line="44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19.1    采购人或采购代理机构依据法律法规和招标文件中规定的内容，对供应商的资格进行审查，未通过资格审查的投标人不进入评标；进入评标的投标人不足3家的，不得评标。</w:t>
      </w:r>
      <w:r>
        <w:rPr>
          <w:rFonts w:hint="eastAsia" w:ascii="微软雅黑" w:hAnsi="微软雅黑" w:eastAsia="微软雅黑" w:cs="微软雅黑"/>
          <w:b/>
          <w:bCs/>
          <w:color w:val="auto"/>
          <w:sz w:val="22"/>
          <w:szCs w:val="22"/>
          <w:highlight w:val="none"/>
          <w:lang w:val="en-US" w:eastAsia="zh-CN"/>
        </w:rPr>
        <w:t>合格供应商资格要求</w:t>
      </w:r>
      <w:r>
        <w:rPr>
          <w:rFonts w:hint="eastAsia" w:ascii="微软雅黑" w:hAnsi="微软雅黑" w:eastAsia="微软雅黑" w:cs="微软雅黑"/>
          <w:color w:val="auto"/>
          <w:sz w:val="22"/>
          <w:szCs w:val="22"/>
          <w:highlight w:val="none"/>
        </w:rPr>
        <w:t>：</w:t>
      </w:r>
    </w:p>
    <w:p w14:paraId="0A328B7F">
      <w:pPr>
        <w:pStyle w:val="4"/>
        <w:pageBreakBefore w:val="0"/>
        <w:kinsoku/>
        <w:wordWrap/>
        <w:overflowPunct/>
        <w:topLinePunct w:val="0"/>
        <w:bidi w:val="0"/>
        <w:spacing w:line="440" w:lineRule="exact"/>
        <w:textAlignment w:val="auto"/>
        <w:rPr>
          <w:rFonts w:hint="eastAsia" w:ascii="微软雅黑" w:hAnsi="微软雅黑" w:eastAsia="微软雅黑" w:cs="微软雅黑"/>
          <w:b/>
          <w:bCs w:val="0"/>
          <w:iCs/>
          <w:color w:val="auto"/>
          <w:kern w:val="2"/>
          <w:sz w:val="24"/>
          <w:szCs w:val="24"/>
          <w:highlight w:val="none"/>
          <w:lang w:val="en-US" w:eastAsia="zh-CN"/>
        </w:rPr>
      </w:pPr>
      <w:r>
        <w:rPr>
          <w:rFonts w:hint="eastAsia" w:ascii="微软雅黑" w:hAnsi="微软雅黑" w:eastAsia="微软雅黑" w:cs="微软雅黑"/>
          <w:b/>
          <w:bCs w:val="0"/>
          <w:iCs/>
          <w:color w:val="auto"/>
          <w:kern w:val="2"/>
          <w:sz w:val="24"/>
          <w:szCs w:val="24"/>
          <w:highlight w:val="none"/>
          <w:lang w:val="en-US" w:eastAsia="zh-CN"/>
        </w:rPr>
        <w:t>1、满足《中华人民共和国政府采购法》第二十二条规定；</w:t>
      </w:r>
    </w:p>
    <w:p w14:paraId="13BFC300">
      <w:pPr>
        <w:pageBreakBefore w:val="0"/>
        <w:kinsoku/>
        <w:wordWrap/>
        <w:overflowPunct/>
        <w:topLinePunct w:val="0"/>
        <w:bidi w:val="0"/>
        <w:spacing w:line="440" w:lineRule="exact"/>
        <w:ind w:firstLine="480" w:firstLineChars="200"/>
        <w:textAlignment w:val="auto"/>
        <w:rPr>
          <w:rFonts w:hint="eastAsia" w:ascii="微软雅黑" w:hAnsi="微软雅黑" w:eastAsia="微软雅黑" w:cs="微软雅黑"/>
          <w:b/>
          <w:bCs w:val="0"/>
          <w:iCs/>
          <w:color w:val="auto"/>
          <w:kern w:val="2"/>
          <w:sz w:val="24"/>
          <w:szCs w:val="24"/>
          <w:highlight w:val="none"/>
          <w:lang w:val="en-US" w:eastAsia="zh-CN"/>
        </w:rPr>
      </w:pPr>
      <w:r>
        <w:rPr>
          <w:rFonts w:hint="eastAsia" w:ascii="微软雅黑" w:hAnsi="微软雅黑" w:eastAsia="微软雅黑" w:cs="微软雅黑"/>
          <w:b/>
          <w:bCs w:val="0"/>
          <w:iCs/>
          <w:color w:val="auto"/>
          <w:kern w:val="2"/>
          <w:sz w:val="24"/>
          <w:szCs w:val="24"/>
          <w:highlight w:val="none"/>
          <w:lang w:val="en-US" w:eastAsia="zh-CN"/>
        </w:rPr>
        <w:t>①具有独立承担民事责任的能力；（投标时，提供在中华人民共和国境内注册的法人或其他组织的营业执照或事业单位法人证书或社会团体法人登记证书）</w:t>
      </w:r>
    </w:p>
    <w:p w14:paraId="680DA0E1">
      <w:pPr>
        <w:pageBreakBefore w:val="0"/>
        <w:kinsoku/>
        <w:wordWrap/>
        <w:overflowPunct/>
        <w:topLinePunct w:val="0"/>
        <w:bidi w:val="0"/>
        <w:spacing w:line="440" w:lineRule="exact"/>
        <w:ind w:firstLine="480" w:firstLineChars="200"/>
        <w:textAlignment w:val="auto"/>
        <w:rPr>
          <w:rFonts w:hint="eastAsia" w:ascii="微软雅黑" w:hAnsi="微软雅黑" w:eastAsia="微软雅黑" w:cs="微软雅黑"/>
          <w:b/>
          <w:bCs w:val="0"/>
          <w:iCs/>
          <w:color w:val="auto"/>
          <w:kern w:val="2"/>
          <w:sz w:val="24"/>
          <w:szCs w:val="24"/>
          <w:highlight w:val="none"/>
          <w:lang w:val="en-US" w:eastAsia="zh-CN"/>
        </w:rPr>
      </w:pPr>
      <w:r>
        <w:rPr>
          <w:rFonts w:hint="eastAsia" w:ascii="微软雅黑" w:hAnsi="微软雅黑" w:eastAsia="微软雅黑" w:cs="微软雅黑"/>
          <w:b/>
          <w:bCs w:val="0"/>
          <w:iCs/>
          <w:color w:val="auto"/>
          <w:kern w:val="2"/>
          <w:sz w:val="24"/>
          <w:szCs w:val="24"/>
          <w:highlight w:val="none"/>
          <w:lang w:val="en-US" w:eastAsia="zh-CN"/>
        </w:rPr>
        <w:t>②提供法定代表人资格证明及授权书、被授权人身份证；(法定代表人投标需提供法定代表人身份证)；</w:t>
      </w:r>
    </w:p>
    <w:p w14:paraId="25F2ACEE">
      <w:pPr>
        <w:pageBreakBefore w:val="0"/>
        <w:kinsoku/>
        <w:wordWrap/>
        <w:overflowPunct/>
        <w:topLinePunct w:val="0"/>
        <w:bidi w:val="0"/>
        <w:spacing w:line="440" w:lineRule="exact"/>
        <w:ind w:firstLine="480" w:firstLineChars="200"/>
        <w:textAlignment w:val="auto"/>
        <w:rPr>
          <w:rFonts w:hint="eastAsia" w:ascii="微软雅黑" w:hAnsi="微软雅黑" w:eastAsia="微软雅黑" w:cs="微软雅黑"/>
          <w:b/>
          <w:bCs w:val="0"/>
          <w:iCs/>
          <w:color w:val="auto"/>
          <w:kern w:val="2"/>
          <w:sz w:val="24"/>
          <w:szCs w:val="24"/>
          <w:highlight w:val="none"/>
          <w:lang w:val="en-US" w:eastAsia="zh-CN"/>
        </w:rPr>
      </w:pPr>
      <w:r>
        <w:rPr>
          <w:rFonts w:hint="eastAsia" w:ascii="微软雅黑" w:hAnsi="微软雅黑" w:eastAsia="微软雅黑" w:cs="微软雅黑"/>
          <w:b/>
          <w:bCs w:val="0"/>
          <w:iCs/>
          <w:color w:val="auto"/>
          <w:kern w:val="2"/>
          <w:sz w:val="24"/>
          <w:szCs w:val="24"/>
          <w:highlight w:val="none"/>
          <w:lang w:val="en-US" w:eastAsia="zh-CN"/>
        </w:rPr>
        <w:t>③本单位依法缴纳的近半年内任意1个月的社会保险的凭据；</w:t>
      </w:r>
    </w:p>
    <w:p w14:paraId="4D388CD6">
      <w:pPr>
        <w:pageBreakBefore w:val="0"/>
        <w:kinsoku/>
        <w:wordWrap/>
        <w:overflowPunct/>
        <w:topLinePunct w:val="0"/>
        <w:bidi w:val="0"/>
        <w:spacing w:line="440" w:lineRule="exact"/>
        <w:ind w:firstLine="480" w:firstLineChars="200"/>
        <w:textAlignment w:val="auto"/>
        <w:rPr>
          <w:rFonts w:hint="eastAsia" w:ascii="微软雅黑" w:hAnsi="微软雅黑" w:eastAsia="微软雅黑" w:cs="微软雅黑"/>
          <w:b/>
          <w:bCs w:val="0"/>
          <w:iCs/>
          <w:color w:val="auto"/>
          <w:kern w:val="2"/>
          <w:sz w:val="24"/>
          <w:szCs w:val="24"/>
          <w:highlight w:val="none"/>
          <w:lang w:val="en-US" w:eastAsia="zh-CN"/>
        </w:rPr>
      </w:pPr>
      <w:r>
        <w:rPr>
          <w:rFonts w:hint="eastAsia" w:ascii="微软雅黑" w:hAnsi="微软雅黑" w:eastAsia="微软雅黑" w:cs="微软雅黑"/>
          <w:b/>
          <w:bCs w:val="0"/>
          <w:iCs/>
          <w:color w:val="auto"/>
          <w:kern w:val="2"/>
          <w:sz w:val="24"/>
          <w:szCs w:val="24"/>
          <w:highlight w:val="none"/>
          <w:lang w:val="en-US" w:eastAsia="zh-CN"/>
        </w:rPr>
        <w:t>④税务部门出具的近半年内任意1个月的完税证明（依法免缴的应提供依法免缴的相关证明文件或零申报报表）；</w:t>
      </w:r>
    </w:p>
    <w:p w14:paraId="52C49AFB">
      <w:pPr>
        <w:pageBreakBefore w:val="0"/>
        <w:kinsoku/>
        <w:wordWrap/>
        <w:overflowPunct/>
        <w:topLinePunct w:val="0"/>
        <w:bidi w:val="0"/>
        <w:spacing w:line="440" w:lineRule="exact"/>
        <w:ind w:firstLine="480" w:firstLineChars="200"/>
        <w:textAlignment w:val="auto"/>
        <w:rPr>
          <w:rFonts w:hint="eastAsia" w:ascii="微软雅黑" w:hAnsi="微软雅黑" w:eastAsia="微软雅黑" w:cs="微软雅黑"/>
          <w:b/>
          <w:bCs w:val="0"/>
          <w:iCs/>
          <w:color w:val="auto"/>
          <w:kern w:val="2"/>
          <w:sz w:val="24"/>
          <w:szCs w:val="24"/>
          <w:highlight w:val="none"/>
          <w:lang w:val="en-US" w:eastAsia="zh-CN"/>
        </w:rPr>
      </w:pPr>
      <w:r>
        <w:rPr>
          <w:rFonts w:hint="eastAsia" w:ascii="微软雅黑" w:hAnsi="微软雅黑" w:eastAsia="微软雅黑" w:cs="微软雅黑"/>
          <w:b/>
          <w:bCs w:val="0"/>
          <w:iCs/>
          <w:color w:val="auto"/>
          <w:kern w:val="2"/>
          <w:sz w:val="24"/>
          <w:szCs w:val="24"/>
          <w:highlight w:val="none"/>
          <w:lang w:val="en-US" w:eastAsia="zh-CN"/>
        </w:rPr>
        <w:t>⑤提供近两年任意一年完整的财务审计报告（成立不满一年的可提供近一个月的银行资信证明）；</w:t>
      </w:r>
    </w:p>
    <w:p w14:paraId="76E7A8DC">
      <w:pPr>
        <w:pageBreakBefore w:val="0"/>
        <w:kinsoku/>
        <w:wordWrap/>
        <w:overflowPunct/>
        <w:topLinePunct w:val="0"/>
        <w:bidi w:val="0"/>
        <w:spacing w:line="440" w:lineRule="exact"/>
        <w:ind w:firstLine="480" w:firstLineChars="200"/>
        <w:textAlignment w:val="auto"/>
        <w:rPr>
          <w:rFonts w:hint="eastAsia" w:ascii="微软雅黑" w:hAnsi="微软雅黑" w:eastAsia="微软雅黑" w:cs="微软雅黑"/>
          <w:b/>
          <w:bCs w:val="0"/>
          <w:iCs/>
          <w:color w:val="auto"/>
          <w:kern w:val="2"/>
          <w:sz w:val="24"/>
          <w:szCs w:val="24"/>
          <w:highlight w:val="none"/>
          <w:lang w:val="en-US" w:eastAsia="zh-CN"/>
        </w:rPr>
      </w:pPr>
      <w:r>
        <w:rPr>
          <w:rFonts w:hint="eastAsia" w:ascii="微软雅黑" w:hAnsi="微软雅黑" w:eastAsia="微软雅黑" w:cs="微软雅黑"/>
          <w:b/>
          <w:bCs w:val="0"/>
          <w:iCs/>
          <w:color w:val="auto"/>
          <w:kern w:val="2"/>
          <w:sz w:val="24"/>
          <w:szCs w:val="24"/>
          <w:highlight w:val="none"/>
          <w:lang w:val="en-US" w:eastAsia="zh-CN"/>
        </w:rPr>
        <w:t>⑥参与政府采购活动前3年内未被列入失信、重大税收违法案件、财政部门禁止参加政府采购活动的承诺书；</w:t>
      </w:r>
    </w:p>
    <w:p w14:paraId="56DC495D">
      <w:pPr>
        <w:pageBreakBefore w:val="0"/>
        <w:kinsoku/>
        <w:wordWrap/>
        <w:overflowPunct/>
        <w:topLinePunct w:val="0"/>
        <w:bidi w:val="0"/>
        <w:spacing w:line="440" w:lineRule="exact"/>
        <w:ind w:firstLine="480" w:firstLineChars="200"/>
        <w:textAlignment w:val="auto"/>
        <w:rPr>
          <w:rFonts w:hint="eastAsia" w:ascii="微软雅黑" w:hAnsi="微软雅黑" w:eastAsia="微软雅黑" w:cs="微软雅黑"/>
          <w:b/>
          <w:bCs w:val="0"/>
          <w:iCs/>
          <w:color w:val="auto"/>
          <w:kern w:val="2"/>
          <w:sz w:val="24"/>
          <w:szCs w:val="24"/>
          <w:highlight w:val="none"/>
          <w:lang w:val="en-US" w:eastAsia="zh-CN"/>
        </w:rPr>
      </w:pPr>
      <w:r>
        <w:rPr>
          <w:rFonts w:hint="eastAsia" w:ascii="微软雅黑" w:hAnsi="微软雅黑" w:eastAsia="微软雅黑" w:cs="微软雅黑"/>
          <w:b/>
          <w:bCs w:val="0"/>
          <w:iCs/>
          <w:color w:val="auto"/>
          <w:kern w:val="2"/>
          <w:sz w:val="24"/>
          <w:szCs w:val="24"/>
          <w:highlight w:val="none"/>
          <w:lang w:val="en-US" w:eastAsia="zh-CN"/>
        </w:rPr>
        <w:t>⑦提供针对本次项目的反商业贿赂承诺书。</w:t>
      </w:r>
    </w:p>
    <w:p w14:paraId="3B02F3AD">
      <w:pPr>
        <w:pStyle w:val="4"/>
        <w:rPr>
          <w:rFonts w:hint="eastAsia" w:ascii="微软雅黑" w:hAnsi="微软雅黑" w:eastAsia="微软雅黑" w:cs="微软雅黑"/>
          <w:b/>
          <w:bCs w:val="0"/>
          <w:iCs/>
          <w:color w:val="auto"/>
          <w:kern w:val="2"/>
          <w:sz w:val="24"/>
          <w:szCs w:val="24"/>
          <w:highlight w:val="none"/>
          <w:lang w:val="en-US" w:eastAsia="zh-CN"/>
        </w:rPr>
      </w:pPr>
      <w:r>
        <w:rPr>
          <w:rFonts w:hint="eastAsia" w:ascii="微软雅黑" w:hAnsi="微软雅黑" w:eastAsia="微软雅黑" w:cs="微软雅黑"/>
          <w:b/>
          <w:bCs w:val="0"/>
          <w:iCs/>
          <w:color w:val="auto"/>
          <w:kern w:val="2"/>
          <w:sz w:val="24"/>
          <w:szCs w:val="24"/>
          <w:highlight w:val="none"/>
          <w:lang w:val="en-US" w:eastAsia="zh-CN"/>
        </w:rPr>
        <w:t>⑧根据《财政部关于在政府采购活动中查询及使用信用记录有关问题的通知》（财库﹝2016﹞125号）的要求，凡拟参加本次招标项目的供应商，必须为未被列入“信用中国”网站(www.creditchina.gov.cn)、中国政府采购网(www.ccgp.gov.cn)渠道信用记录失信被执行人、重大税收违法案件当事人名单、政府采购严重违法失信行为记录名单的供应商不得参加本项目（须提供查询记录并加盖公章）；</w:t>
      </w:r>
    </w:p>
    <w:p w14:paraId="7FD0E121">
      <w:pPr>
        <w:pStyle w:val="4"/>
        <w:rPr>
          <w:rFonts w:hint="eastAsia" w:ascii="微软雅黑" w:hAnsi="微软雅黑" w:eastAsia="微软雅黑" w:cs="微软雅黑"/>
          <w:b/>
          <w:bCs w:val="0"/>
          <w:iCs/>
          <w:color w:val="auto"/>
          <w:kern w:val="2"/>
          <w:sz w:val="24"/>
          <w:szCs w:val="24"/>
          <w:highlight w:val="none"/>
          <w:lang w:val="en-US" w:eastAsia="zh-CN" w:bidi="ar-SA"/>
        </w:rPr>
      </w:pPr>
      <w:r>
        <w:rPr>
          <w:rFonts w:hint="eastAsia" w:ascii="微软雅黑" w:hAnsi="微软雅黑" w:eastAsia="微软雅黑" w:cs="微软雅黑"/>
          <w:b/>
          <w:bCs w:val="0"/>
          <w:iCs/>
          <w:color w:val="auto"/>
          <w:kern w:val="2"/>
          <w:sz w:val="24"/>
          <w:szCs w:val="24"/>
          <w:highlight w:val="none"/>
          <w:lang w:val="en-US" w:eastAsia="zh-CN" w:bidi="ar-SA"/>
        </w:rPr>
        <w:t>⑨提供有效期内的《食品经营许可证》或《食品流通许可证》或《食品生产许可证》；</w:t>
      </w:r>
    </w:p>
    <w:p w14:paraId="6560C47C">
      <w:pPr>
        <w:pStyle w:val="4"/>
        <w:pageBreakBefore w:val="0"/>
        <w:kinsoku/>
        <w:wordWrap/>
        <w:overflowPunct/>
        <w:topLinePunct w:val="0"/>
        <w:bidi w:val="0"/>
        <w:spacing w:line="440" w:lineRule="exact"/>
        <w:textAlignment w:val="auto"/>
        <w:rPr>
          <w:rFonts w:hint="eastAsia" w:ascii="微软雅黑" w:hAnsi="微软雅黑" w:eastAsia="微软雅黑" w:cs="微软雅黑"/>
          <w:b/>
          <w:bCs w:val="0"/>
          <w:color w:val="auto"/>
          <w:sz w:val="22"/>
          <w:szCs w:val="22"/>
          <w:highlight w:val="none"/>
        </w:rPr>
      </w:pPr>
      <w:r>
        <w:rPr>
          <w:rFonts w:hint="eastAsia" w:ascii="微软雅黑" w:hAnsi="微软雅黑" w:eastAsia="微软雅黑" w:cs="微软雅黑"/>
          <w:b/>
          <w:bCs w:val="0"/>
          <w:iCs/>
          <w:color w:val="auto"/>
          <w:kern w:val="2"/>
          <w:sz w:val="24"/>
          <w:szCs w:val="24"/>
          <w:highlight w:val="none"/>
          <w:lang w:val="en-US" w:eastAsia="zh-CN"/>
        </w:rPr>
        <w:t>2、投标保证金有效凭证</w:t>
      </w:r>
      <w:r>
        <w:rPr>
          <w:rFonts w:hint="eastAsia" w:ascii="微软雅黑" w:hAnsi="微软雅黑" w:eastAsia="微软雅黑" w:cs="微软雅黑"/>
          <w:b/>
          <w:bCs w:val="0"/>
          <w:iCs/>
          <w:color w:val="auto"/>
          <w:sz w:val="24"/>
          <w:highlight w:val="none"/>
        </w:rPr>
        <w:t>。</w:t>
      </w:r>
    </w:p>
    <w:p w14:paraId="090D3802">
      <w:pPr>
        <w:pStyle w:val="4"/>
        <w:pageBreakBefore w:val="0"/>
        <w:numPr>
          <w:ilvl w:val="0"/>
          <w:numId w:val="0"/>
        </w:numPr>
        <w:kinsoku/>
        <w:wordWrap/>
        <w:overflowPunct/>
        <w:topLinePunct w:val="0"/>
        <w:bidi w:val="0"/>
        <w:spacing w:line="440" w:lineRule="exact"/>
        <w:ind w:firstLine="220" w:firstLineChars="100"/>
        <w:textAlignment w:val="auto"/>
        <w:rPr>
          <w:rFonts w:hint="eastAsia" w:ascii="微软雅黑" w:hAnsi="微软雅黑" w:eastAsia="微软雅黑" w:cs="微软雅黑"/>
          <w:b/>
          <w:bCs w:val="0"/>
          <w:iCs/>
          <w:color w:val="auto"/>
          <w:kern w:val="2"/>
          <w:sz w:val="24"/>
          <w:szCs w:val="24"/>
          <w:highlight w:val="none"/>
          <w:lang w:val="en-US" w:eastAsia="zh-CN"/>
        </w:rPr>
      </w:pPr>
      <w:r>
        <w:rPr>
          <w:rFonts w:hint="eastAsia" w:ascii="微软雅黑" w:hAnsi="微软雅黑" w:eastAsia="微软雅黑" w:cs="微软雅黑"/>
          <w:b/>
          <w:bCs/>
          <w:color w:val="auto"/>
          <w:kern w:val="2"/>
          <w:sz w:val="22"/>
          <w:szCs w:val="22"/>
          <w:highlight w:val="none"/>
          <w:lang w:val="en-US" w:eastAsia="zh-CN" w:bidi="ar-SA"/>
        </w:rPr>
        <w:t>提示：1、</w:t>
      </w:r>
      <w:r>
        <w:rPr>
          <w:rFonts w:hint="eastAsia" w:ascii="微软雅黑" w:hAnsi="微软雅黑" w:eastAsia="微软雅黑" w:cs="微软雅黑"/>
          <w:b/>
          <w:bCs w:val="0"/>
          <w:iCs/>
          <w:color w:val="auto"/>
          <w:kern w:val="2"/>
          <w:sz w:val="24"/>
          <w:szCs w:val="24"/>
          <w:highlight w:val="none"/>
          <w:lang w:val="en-US" w:eastAsia="zh-CN"/>
        </w:rPr>
        <w:t>完税证明中“税种”非养老保险、医疗保险、失业保险、工伤保险和生育保险。请各投标供应商注意！</w:t>
      </w:r>
    </w:p>
    <w:p w14:paraId="0E25AAB8">
      <w:pPr>
        <w:keepNext w:val="0"/>
        <w:keepLines w:val="0"/>
        <w:pageBreakBefore w:val="0"/>
        <w:widowControl w:val="0"/>
        <w:kinsoku/>
        <w:wordWrap/>
        <w:overflowPunct/>
        <w:topLinePunct w:val="0"/>
        <w:bidi w:val="0"/>
        <w:snapToGrid/>
        <w:spacing w:line="440" w:lineRule="exact"/>
        <w:ind w:firstLine="220" w:firstLineChars="100"/>
        <w:textAlignment w:val="auto"/>
        <w:rPr>
          <w:rFonts w:hint="eastAsia" w:ascii="微软雅黑" w:hAnsi="微软雅黑" w:eastAsia="微软雅黑" w:cs="微软雅黑"/>
          <w:b/>
          <w:bCs w:val="0"/>
          <w:iCs/>
          <w:color w:val="auto"/>
          <w:kern w:val="2"/>
          <w:sz w:val="24"/>
          <w:szCs w:val="24"/>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2</w:t>
      </w:r>
      <w:r>
        <w:rPr>
          <w:rFonts w:hint="eastAsia" w:ascii="微软雅黑" w:hAnsi="微软雅黑" w:eastAsia="微软雅黑" w:cs="微软雅黑"/>
          <w:b/>
          <w:bCs w:val="0"/>
          <w:iCs/>
          <w:color w:val="auto"/>
          <w:kern w:val="2"/>
          <w:sz w:val="24"/>
          <w:szCs w:val="24"/>
          <w:highlight w:val="none"/>
          <w:lang w:val="en-US" w:eastAsia="zh-CN" w:bidi="ar-SA"/>
        </w:rPr>
        <w:t>、未通过资格审查的投标人不进入评标；通过资格审查的投标人少于不足三家的，不得评标。</w:t>
      </w:r>
    </w:p>
    <w:bookmarkEnd w:id="18"/>
    <w:bookmarkEnd w:id="19"/>
    <w:bookmarkEnd w:id="20"/>
    <w:bookmarkEnd w:id="21"/>
    <w:bookmarkEnd w:id="22"/>
    <w:p w14:paraId="6705B251">
      <w:pPr>
        <w:keepNext w:val="0"/>
        <w:keepLines w:val="0"/>
        <w:pageBreakBefore w:val="0"/>
        <w:widowControl w:val="0"/>
        <w:kinsoku/>
        <w:wordWrap/>
        <w:overflowPunct/>
        <w:topLinePunct w:val="0"/>
        <w:bidi w:val="0"/>
        <w:snapToGrid/>
        <w:spacing w:line="440" w:lineRule="exact"/>
        <w:ind w:left="891" w:leftChars="104" w:hanging="673" w:hangingChars="306"/>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19.2   采购人或采购代理机构将在开标前1个工作日至投标截止后1小时的期间内查询供应商的信用记录。供应商存在不良信用记录的，其投标将被认定为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1F00E0C6">
      <w:pPr>
        <w:keepNext w:val="0"/>
        <w:keepLines w:val="0"/>
        <w:pageBreakBefore w:val="0"/>
        <w:widowControl w:val="0"/>
        <w:kinsoku/>
        <w:wordWrap/>
        <w:overflowPunct/>
        <w:topLinePunct w:val="0"/>
        <w:bidi w:val="0"/>
        <w:snapToGrid/>
        <w:spacing w:line="440" w:lineRule="exact"/>
        <w:ind w:left="891" w:leftChars="104" w:hanging="673" w:hangingChars="306"/>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19.2.1 不良信用记录指：在“信用中国”网站（ www.creditchina.gov.cn） 被列入失信被执行人、重大税收违法案件当事人名单</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rPr>
        <w:t>信用服务</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rPr>
        <w:t>失信惩戒对象查询</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rPr>
        <w:t>搜索栏输入单位全称</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rPr>
        <w:t>截图</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rPr>
        <w:t>、中国政府采购网（http://www.ccgp.gov.cn/search/cr/）严重违法失信行为记录名单的（尚在处罚期内的）；将拒绝其参加本次招标活动</w:t>
      </w:r>
      <w:r>
        <w:rPr>
          <w:rFonts w:hint="eastAsia" w:ascii="微软雅黑" w:hAnsi="微软雅黑" w:eastAsia="微软雅黑" w:cs="微软雅黑"/>
          <w:b/>
          <w:bCs/>
          <w:color w:val="auto"/>
          <w:sz w:val="22"/>
          <w:szCs w:val="22"/>
          <w:highlight w:val="none"/>
        </w:rPr>
        <w:t>。</w:t>
      </w:r>
    </w:p>
    <w:p w14:paraId="71A53EA4">
      <w:pPr>
        <w:keepNext w:val="0"/>
        <w:keepLines w:val="0"/>
        <w:pageBreakBefore w:val="0"/>
        <w:widowControl w:val="0"/>
        <w:kinsoku/>
        <w:wordWrap/>
        <w:overflowPunct/>
        <w:topLinePunct w:val="0"/>
        <w:bidi w:val="0"/>
        <w:snapToGrid/>
        <w:spacing w:line="440" w:lineRule="exact"/>
        <w:ind w:left="7" w:hanging="6" w:hangingChars="3"/>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以联合体形式参加投标的，联合体任何成员存在以上不良信用记录的，联合体投标将被认定为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26B804BC">
      <w:pPr>
        <w:pStyle w:val="4"/>
        <w:keepNext w:val="0"/>
        <w:keepLines w:val="0"/>
        <w:pageBreakBefore w:val="0"/>
        <w:widowControl w:val="0"/>
        <w:kinsoku/>
        <w:wordWrap/>
        <w:overflowPunct/>
        <w:topLinePunct w:val="0"/>
        <w:bidi w:val="0"/>
        <w:snapToGrid/>
        <w:spacing w:line="440" w:lineRule="exact"/>
        <w:ind w:left="779" w:hanging="778" w:hangingChars="354"/>
        <w:jc w:val="both"/>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19.2.2 查询及记录方式：采购人或采购代理机构经办人将查询网页打印、签字并存档备查。供应商不良信用记录以采购人或采购代理机构查询结果为准。在本招标文件规定的查询时间之后，网站信息发生的任何变更均不再作为评标依据。</w:t>
      </w:r>
    </w:p>
    <w:p w14:paraId="5A8BE97B">
      <w:pPr>
        <w:pStyle w:val="4"/>
        <w:keepNext w:val="0"/>
        <w:keepLines w:val="0"/>
        <w:pageBreakBefore w:val="0"/>
        <w:widowControl w:val="0"/>
        <w:kinsoku/>
        <w:wordWrap/>
        <w:overflowPunct/>
        <w:topLinePunct w:val="0"/>
        <w:bidi w:val="0"/>
        <w:snapToGrid/>
        <w:spacing w:line="440" w:lineRule="exact"/>
        <w:ind w:firstLine="660" w:firstLineChars="300"/>
        <w:jc w:val="both"/>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供应商自行提供的与网站信息不一致的其他证明材料亦不作为资格审查依据。</w:t>
      </w:r>
    </w:p>
    <w:p w14:paraId="206D79DC">
      <w:pPr>
        <w:keepNext w:val="0"/>
        <w:keepLines w:val="0"/>
        <w:pageBreakBefore w:val="0"/>
        <w:widowControl w:val="0"/>
        <w:kinsoku/>
        <w:wordWrap/>
        <w:overflowPunct/>
        <w:topLinePunct w:val="0"/>
        <w:bidi w:val="0"/>
        <w:snapToGrid/>
        <w:spacing w:line="440" w:lineRule="exact"/>
        <w:ind w:left="779" w:hanging="778" w:hangingChars="354"/>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19.3   </w:t>
      </w:r>
      <w:r>
        <w:rPr>
          <w:rFonts w:hint="eastAsia" w:ascii="微软雅黑" w:hAnsi="微软雅黑" w:eastAsia="微软雅黑" w:cs="微软雅黑"/>
          <w:b/>
          <w:bCs/>
          <w:color w:val="auto"/>
          <w:sz w:val="22"/>
          <w:szCs w:val="22"/>
          <w:highlight w:val="none"/>
        </w:rPr>
        <w:t>按照《中华人民共和国政府采购法</w:t>
      </w:r>
      <w:r>
        <w:rPr>
          <w:rFonts w:hint="eastAsia" w:ascii="微软雅黑" w:hAnsi="微软雅黑" w:eastAsia="微软雅黑" w:cs="微软雅黑"/>
          <w:b/>
          <w:bCs/>
          <w:color w:val="auto"/>
          <w:sz w:val="22"/>
          <w:szCs w:val="22"/>
          <w:highlight w:val="none"/>
          <w:lang w:eastAsia="zh-CN"/>
        </w:rPr>
        <w:t>》《</w:t>
      </w:r>
      <w:r>
        <w:rPr>
          <w:rFonts w:hint="eastAsia" w:ascii="微软雅黑" w:hAnsi="微软雅黑" w:eastAsia="微软雅黑" w:cs="微软雅黑"/>
          <w:b/>
          <w:bCs/>
          <w:color w:val="auto"/>
          <w:sz w:val="22"/>
          <w:szCs w:val="22"/>
          <w:highlight w:val="none"/>
        </w:rPr>
        <w:t>中华人民共和国政府采购法实施条例》及本项目本级和上级财政部门的有关规定依法</w:t>
      </w:r>
      <w:r>
        <w:rPr>
          <w:rFonts w:hint="eastAsia" w:ascii="微软雅黑" w:hAnsi="微软雅黑" w:eastAsia="微软雅黑" w:cs="微软雅黑"/>
          <w:b/>
          <w:bCs/>
          <w:color w:val="auto"/>
          <w:sz w:val="22"/>
          <w:szCs w:val="22"/>
          <w:highlight w:val="none"/>
          <w:lang w:eastAsia="zh-CN"/>
        </w:rPr>
        <w:t>在政采云平台</w:t>
      </w:r>
      <w:r>
        <w:rPr>
          <w:rFonts w:hint="eastAsia" w:ascii="微软雅黑" w:hAnsi="微软雅黑" w:eastAsia="微软雅黑" w:cs="微软雅黑"/>
          <w:b/>
          <w:bCs/>
          <w:color w:val="auto"/>
          <w:sz w:val="22"/>
          <w:szCs w:val="22"/>
          <w:highlight w:val="none"/>
          <w:lang w:val="en-US" w:eastAsia="zh-CN"/>
        </w:rPr>
        <w:t>随机</w:t>
      </w:r>
      <w:r>
        <w:rPr>
          <w:rFonts w:hint="eastAsia" w:ascii="微软雅黑" w:hAnsi="微软雅黑" w:eastAsia="微软雅黑" w:cs="微软雅黑"/>
          <w:b/>
          <w:bCs/>
          <w:color w:val="auto"/>
          <w:sz w:val="22"/>
          <w:szCs w:val="22"/>
          <w:highlight w:val="none"/>
          <w:lang w:eastAsia="zh-CN"/>
        </w:rPr>
        <w:t>抽取</w:t>
      </w:r>
      <w:r>
        <w:rPr>
          <w:rFonts w:hint="eastAsia" w:ascii="微软雅黑" w:hAnsi="微软雅黑" w:eastAsia="微软雅黑" w:cs="微软雅黑"/>
          <w:b/>
          <w:bCs/>
          <w:color w:val="auto"/>
          <w:sz w:val="22"/>
          <w:szCs w:val="22"/>
          <w:highlight w:val="none"/>
          <w:lang w:val="en-US" w:eastAsia="zh-CN"/>
        </w:rPr>
        <w:t>4人，采购人代表1人，共5人组成评标小组，</w:t>
      </w:r>
      <w:r>
        <w:rPr>
          <w:rFonts w:hint="eastAsia" w:ascii="微软雅黑" w:hAnsi="微软雅黑" w:eastAsia="微软雅黑" w:cs="微软雅黑"/>
          <w:b/>
          <w:bCs/>
          <w:color w:val="auto"/>
          <w:sz w:val="22"/>
          <w:szCs w:val="22"/>
          <w:highlight w:val="none"/>
        </w:rPr>
        <w:t>负责评标工作。</w:t>
      </w:r>
    </w:p>
    <w:p w14:paraId="5CF875D4">
      <w:pPr>
        <w:pStyle w:val="5"/>
        <w:keepNext w:val="0"/>
        <w:keepLines w:val="0"/>
        <w:pageBreakBefore w:val="0"/>
        <w:widowControl w:val="0"/>
        <w:kinsoku/>
        <w:wordWrap/>
        <w:overflowPunct/>
        <w:topLinePunct w:val="0"/>
        <w:bidi w:val="0"/>
        <w:snapToGrid/>
        <w:spacing w:before="0" w:after="0" w:line="440" w:lineRule="exact"/>
        <w:textAlignment w:val="auto"/>
        <w:rPr>
          <w:rFonts w:hint="eastAsia" w:ascii="微软雅黑" w:hAnsi="微软雅黑" w:eastAsia="微软雅黑" w:cs="微软雅黑"/>
          <w:b w:val="0"/>
          <w:bCs w:val="0"/>
          <w:color w:val="auto"/>
          <w:sz w:val="22"/>
          <w:szCs w:val="22"/>
          <w:highlight w:val="none"/>
          <w:bdr w:val="single" w:color="auto" w:sz="4" w:space="0"/>
        </w:rPr>
      </w:pPr>
      <w:bookmarkStart w:id="143" w:name="_Toc520356166"/>
      <w:bookmarkStart w:id="144" w:name="_Toc28479"/>
      <w:bookmarkStart w:id="145" w:name="_Toc515647781"/>
      <w:bookmarkStart w:id="146" w:name="_Toc25607"/>
      <w:bookmarkStart w:id="147" w:name="_Toc19949"/>
      <w:r>
        <w:rPr>
          <w:rFonts w:hint="eastAsia" w:ascii="微软雅黑" w:hAnsi="微软雅黑" w:eastAsia="微软雅黑" w:cs="微软雅黑"/>
          <w:color w:val="auto"/>
          <w:sz w:val="22"/>
          <w:szCs w:val="22"/>
          <w:highlight w:val="none"/>
          <w:u w:val="none"/>
        </w:rPr>
        <w:t>20.投标文件</w:t>
      </w:r>
      <w:bookmarkEnd w:id="143"/>
      <w:r>
        <w:rPr>
          <w:rFonts w:hint="eastAsia" w:ascii="微软雅黑" w:hAnsi="微软雅黑" w:eastAsia="微软雅黑" w:cs="微软雅黑"/>
          <w:color w:val="auto"/>
          <w:sz w:val="22"/>
          <w:szCs w:val="22"/>
          <w:highlight w:val="none"/>
          <w:u w:val="none"/>
        </w:rPr>
        <w:t>符合性审查与澄清</w:t>
      </w:r>
      <w:bookmarkEnd w:id="144"/>
      <w:bookmarkEnd w:id="145"/>
      <w:bookmarkEnd w:id="146"/>
      <w:bookmarkEnd w:id="147"/>
    </w:p>
    <w:p w14:paraId="54CB8EFD">
      <w:pPr>
        <w:keepNext w:val="0"/>
        <w:keepLines w:val="0"/>
        <w:pageBreakBefore w:val="0"/>
        <w:widowControl w:val="0"/>
        <w:kinsoku/>
        <w:wordWrap/>
        <w:overflowPunct/>
        <w:topLinePunct w:val="0"/>
        <w:bidi w:val="0"/>
        <w:snapToGrid/>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20.1   符合性审查是指依据招标文件的规定，从投标文件的有效性和完整性对招标文件的响应程度进行审查，以确定是否对招标文件的实质性要求做出响应。</w:t>
      </w:r>
      <w:bookmarkStart w:id="148" w:name="_Hlt522424701"/>
      <w:bookmarkEnd w:id="148"/>
      <w:bookmarkStart w:id="149" w:name="_Toc520356167"/>
    </w:p>
    <w:p w14:paraId="2BCD6A03">
      <w:pPr>
        <w:keepNext w:val="0"/>
        <w:keepLines w:val="0"/>
        <w:pageBreakBefore w:val="0"/>
        <w:widowControl w:val="0"/>
        <w:kinsoku/>
        <w:wordWrap/>
        <w:overflowPunct/>
        <w:topLinePunct w:val="0"/>
        <w:bidi w:val="0"/>
        <w:snapToGrid/>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投标文件的澄清</w:t>
      </w:r>
    </w:p>
    <w:p w14:paraId="5125D352">
      <w:pPr>
        <w:keepNext w:val="0"/>
        <w:keepLines w:val="0"/>
        <w:pageBreakBefore w:val="0"/>
        <w:widowControl w:val="0"/>
        <w:kinsoku/>
        <w:wordWrap/>
        <w:overflowPunct/>
        <w:topLinePunct w:val="0"/>
        <w:bidi w:val="0"/>
        <w:snapToGrid/>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20.2.1  在评标期间，评标委员会将以书面方式要求供应商对其投标文件中含义不明确、对同类问题表述不一致或者有明显文字和计算错误的内容，以及评标委员会认为供应商的报价明显低于其他通过符合性检查供应商的报价，有可能影响履约的情况</w:t>
      </w:r>
      <w:r>
        <w:rPr>
          <w:rFonts w:hint="eastAsia" w:ascii="微软雅黑" w:hAnsi="微软雅黑" w:eastAsia="微软雅黑" w:cs="微软雅黑"/>
          <w:color w:val="auto"/>
          <w:sz w:val="22"/>
          <w:szCs w:val="22"/>
          <w:highlight w:val="none"/>
          <w:lang w:eastAsia="zh-CN"/>
        </w:rPr>
        <w:t>做</w:t>
      </w:r>
      <w:r>
        <w:rPr>
          <w:rFonts w:hint="eastAsia" w:ascii="微软雅黑" w:hAnsi="微软雅黑" w:eastAsia="微软雅黑" w:cs="微软雅黑"/>
          <w:color w:val="auto"/>
          <w:sz w:val="22"/>
          <w:szCs w:val="22"/>
          <w:highlight w:val="none"/>
        </w:rPr>
        <w:t>必要的澄清、说明或补正。供应商的澄清、说明或补正应在评标委员会规定的时间内以书面方式进行，并不得超出投标文件范围或者改变投标文件的实质性内容。</w:t>
      </w:r>
    </w:p>
    <w:p w14:paraId="6810A793">
      <w:pPr>
        <w:keepNext w:val="0"/>
        <w:keepLines w:val="0"/>
        <w:pageBreakBefore w:val="0"/>
        <w:widowControl w:val="0"/>
        <w:kinsoku/>
        <w:wordWrap/>
        <w:overflowPunct/>
        <w:topLinePunct w:val="0"/>
        <w:bidi w:val="0"/>
        <w:snapToGrid/>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20.2.2  供应商</w:t>
      </w:r>
      <w:r>
        <w:rPr>
          <w:rFonts w:hint="eastAsia" w:ascii="微软雅黑" w:hAnsi="微软雅黑" w:eastAsia="微软雅黑" w:cs="微软雅黑"/>
          <w:color w:val="auto"/>
          <w:sz w:val="22"/>
          <w:szCs w:val="22"/>
          <w:highlight w:val="none"/>
          <w:lang w:eastAsia="zh-CN"/>
        </w:rPr>
        <w:t>的</w:t>
      </w:r>
      <w:r>
        <w:rPr>
          <w:rFonts w:hint="eastAsia" w:ascii="微软雅黑" w:hAnsi="微软雅黑" w:eastAsia="微软雅黑" w:cs="微软雅黑"/>
          <w:color w:val="auto"/>
          <w:sz w:val="22"/>
          <w:szCs w:val="22"/>
          <w:highlight w:val="none"/>
        </w:rPr>
        <w:t>澄清、说明或补正将作为投标文件的一部分。</w:t>
      </w:r>
    </w:p>
    <w:p w14:paraId="084B2622">
      <w:pPr>
        <w:keepNext w:val="0"/>
        <w:keepLines w:val="0"/>
        <w:pageBreakBefore w:val="0"/>
        <w:widowControl w:val="0"/>
        <w:kinsoku/>
        <w:wordWrap/>
        <w:overflowPunct/>
        <w:topLinePunct w:val="0"/>
        <w:bidi w:val="0"/>
        <w:snapToGrid/>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20.3  投标文件报价出现前后不一致的，按照下列规定修正：</w:t>
      </w:r>
    </w:p>
    <w:p w14:paraId="3AD52394">
      <w:pPr>
        <w:keepNext w:val="0"/>
        <w:keepLines w:val="0"/>
        <w:pageBreakBefore w:val="0"/>
        <w:widowControl w:val="0"/>
        <w:kinsoku/>
        <w:wordWrap/>
        <w:overflowPunct/>
        <w:topLinePunct w:val="0"/>
        <w:bidi w:val="0"/>
        <w:snapToGrid/>
        <w:spacing w:line="440" w:lineRule="exact"/>
        <w:ind w:left="935" w:hanging="935" w:hangingChars="42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（一）投标文件中开标一览表（报价表）内容与投标文件中相应内容不一致的，以开标一览表（报价表）为准；</w:t>
      </w:r>
    </w:p>
    <w:p w14:paraId="4C60FB8B">
      <w:pPr>
        <w:keepNext w:val="0"/>
        <w:keepLines w:val="0"/>
        <w:pageBreakBefore w:val="0"/>
        <w:widowControl w:val="0"/>
        <w:kinsoku/>
        <w:wordWrap/>
        <w:overflowPunct/>
        <w:topLinePunct w:val="0"/>
        <w:bidi w:val="0"/>
        <w:snapToGrid/>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（二）大写金额和小写金额不一致的，以大写金额为准；</w:t>
      </w:r>
    </w:p>
    <w:p w14:paraId="1CCC4EA5">
      <w:pPr>
        <w:keepNext w:val="0"/>
        <w:keepLines w:val="0"/>
        <w:pageBreakBefore w:val="0"/>
        <w:widowControl w:val="0"/>
        <w:kinsoku/>
        <w:wordWrap/>
        <w:overflowPunct/>
        <w:topLinePunct w:val="0"/>
        <w:bidi w:val="0"/>
        <w:snapToGrid/>
        <w:spacing w:line="440" w:lineRule="exact"/>
        <w:ind w:left="935" w:hanging="935" w:hangingChars="42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（三）单价金额小数点或者百分比有明显错位的，以开标一览表的总价为准，并修改单价；</w:t>
      </w:r>
    </w:p>
    <w:p w14:paraId="2C2AD7F3">
      <w:pPr>
        <w:keepNext w:val="0"/>
        <w:keepLines w:val="0"/>
        <w:pageBreakBefore w:val="0"/>
        <w:widowControl w:val="0"/>
        <w:kinsoku/>
        <w:wordWrap/>
        <w:overflowPunct/>
        <w:topLinePunct w:val="0"/>
        <w:bidi w:val="0"/>
        <w:snapToGrid/>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（四）总价金额与按单价汇总金额不一致的，以单价金额计算结果为准。</w:t>
      </w:r>
    </w:p>
    <w:p w14:paraId="71C240E1">
      <w:pPr>
        <w:keepNext w:val="0"/>
        <w:keepLines w:val="0"/>
        <w:pageBreakBefore w:val="0"/>
        <w:widowControl w:val="0"/>
        <w:kinsoku/>
        <w:wordWrap/>
        <w:overflowPunct/>
        <w:topLinePunct w:val="0"/>
        <w:bidi w:val="0"/>
        <w:snapToGrid/>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同时出现两种以上不一致的，按照前款规定的顺序修正。修正后的报价按照第20.2条的规定经供应商确认后产生约束力，供应商不确认的，其投标将被认定为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02FA6CBF">
      <w:pPr>
        <w:keepNext w:val="0"/>
        <w:keepLines w:val="0"/>
        <w:pageBreakBefore w:val="0"/>
        <w:widowControl w:val="0"/>
        <w:kinsoku/>
        <w:wordWrap/>
        <w:overflowPunct/>
        <w:topLinePunct w:val="0"/>
        <w:bidi w:val="0"/>
        <w:snapToGrid/>
        <w:spacing w:line="440" w:lineRule="exact"/>
        <w:ind w:firstLine="770" w:firstLineChars="35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对不同文字文本投标文件的解释发生异议的，以中文文本为准。</w:t>
      </w:r>
    </w:p>
    <w:p w14:paraId="4973157C">
      <w:pPr>
        <w:keepNext w:val="0"/>
        <w:keepLines w:val="0"/>
        <w:pageBreakBefore w:val="0"/>
        <w:widowControl w:val="0"/>
        <w:kinsoku/>
        <w:wordWrap/>
        <w:overflowPunct/>
        <w:topLinePunct w:val="0"/>
        <w:bidi w:val="0"/>
        <w:snapToGrid/>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20.4   如一个分包内只有一种产品，不同供应商所投产品为同一品牌的，按如下方式处理：</w:t>
      </w:r>
    </w:p>
    <w:p w14:paraId="4CD58AF1">
      <w:pPr>
        <w:keepNext w:val="0"/>
        <w:keepLines w:val="0"/>
        <w:pageBreakBefore w:val="0"/>
        <w:widowControl w:val="0"/>
        <w:kinsoku/>
        <w:wordWrap/>
        <w:overflowPunct/>
        <w:topLinePunct w:val="0"/>
        <w:bidi w:val="0"/>
        <w:snapToGrid/>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20.4.1   如本项目使用综合评分法，提供相同品牌产品且通过资格审查、符合性审查的不同供应商，按一家供应商计算，评审后得分最高的同品牌供应商获得中标人推荐资格；评审得分相同的，由采购人或者采购人委托评标委员会按照招标文件中评标办法规定的方式确定一个供应商获得中标人推荐资格；未规定的采取随机抽取方式确定，其他同品牌供应商不作为中标候选人。</w:t>
      </w:r>
    </w:p>
    <w:p w14:paraId="79522498">
      <w:pPr>
        <w:keepNext w:val="0"/>
        <w:keepLines w:val="0"/>
        <w:pageBreakBefore w:val="0"/>
        <w:widowControl w:val="0"/>
        <w:kinsoku/>
        <w:wordWrap/>
        <w:overflowPunct/>
        <w:topLinePunct w:val="0"/>
        <w:bidi w:val="0"/>
        <w:snapToGrid/>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20.5    供应商所投产品如被列入财政部与国家主管部门颁发的节能产品目录或环境标志产品目录或无线局域网产品目录，应提供相关证明，在评标时予以优先采购，具体优先采购办法见第六章评标方法和标准。</w:t>
      </w:r>
    </w:p>
    <w:p w14:paraId="6B0D7FDA">
      <w:pPr>
        <w:keepNext w:val="0"/>
        <w:keepLines w:val="0"/>
        <w:pageBreakBefore w:val="0"/>
        <w:widowControl w:val="0"/>
        <w:kinsoku/>
        <w:wordWrap/>
        <w:overflowPunct/>
        <w:topLinePunct w:val="0"/>
        <w:bidi w:val="0"/>
        <w:snapToGrid/>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如采购人所采购产品为政府强制采购的节能产品，供应商所投产品的品牌及型号必须为清单中有效期内产品并提供证明文件，否则其投标将被认定为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20EA78FE">
      <w:pPr>
        <w:pStyle w:val="5"/>
        <w:pageBreakBefore w:val="0"/>
        <w:kinsoku/>
        <w:wordWrap/>
        <w:overflowPunct/>
        <w:topLinePunct w:val="0"/>
        <w:bidi w:val="0"/>
        <w:spacing w:before="0" w:after="0" w:line="440" w:lineRule="exact"/>
        <w:textAlignment w:val="auto"/>
        <w:rPr>
          <w:rFonts w:hint="eastAsia" w:ascii="微软雅黑" w:hAnsi="微软雅黑" w:eastAsia="微软雅黑" w:cs="微软雅黑"/>
          <w:color w:val="auto"/>
          <w:sz w:val="22"/>
          <w:szCs w:val="22"/>
          <w:highlight w:val="none"/>
          <w:u w:val="none"/>
        </w:rPr>
      </w:pPr>
      <w:bookmarkStart w:id="150" w:name="_Toc6364"/>
      <w:bookmarkStart w:id="151" w:name="_Toc9469"/>
      <w:bookmarkStart w:id="152" w:name="_Toc28888"/>
      <w:bookmarkStart w:id="153" w:name="_Toc515647782"/>
      <w:r>
        <w:rPr>
          <w:rFonts w:hint="eastAsia" w:ascii="微软雅黑" w:hAnsi="微软雅黑" w:eastAsia="微软雅黑" w:cs="微软雅黑"/>
          <w:color w:val="auto"/>
          <w:sz w:val="22"/>
          <w:szCs w:val="22"/>
          <w:highlight w:val="none"/>
          <w:u w:val="none"/>
        </w:rPr>
        <w:t>21.投标偏离</w:t>
      </w:r>
      <w:bookmarkEnd w:id="150"/>
      <w:bookmarkEnd w:id="151"/>
      <w:bookmarkEnd w:id="152"/>
      <w:bookmarkEnd w:id="153"/>
    </w:p>
    <w:p w14:paraId="11AEB200">
      <w:pPr>
        <w:pageBreakBefore w:val="0"/>
        <w:kinsoku/>
        <w:wordWrap/>
        <w:overflowPunct/>
        <w:topLinePunct w:val="0"/>
        <w:bidi w:val="0"/>
        <w:spacing w:line="440" w:lineRule="exact"/>
        <w:ind w:left="795" w:leftChars="99" w:hanging="587" w:hangingChars="267"/>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评标委员会可以接受投标文件中不构成实质性偏离的不正规或不一致。</w:t>
      </w:r>
      <w:bookmarkStart w:id="154" w:name="_Toc515647783"/>
      <w:bookmarkStart w:id="155" w:name="_Toc4950"/>
      <w:bookmarkStart w:id="156" w:name="_Toc6092"/>
    </w:p>
    <w:p w14:paraId="7862F777">
      <w:pPr>
        <w:pStyle w:val="5"/>
        <w:pageBreakBefore w:val="0"/>
        <w:kinsoku/>
        <w:wordWrap/>
        <w:overflowPunct/>
        <w:topLinePunct w:val="0"/>
        <w:bidi w:val="0"/>
        <w:spacing w:before="0" w:after="0" w:line="440" w:lineRule="exact"/>
        <w:textAlignment w:val="auto"/>
        <w:rPr>
          <w:rFonts w:hint="eastAsia" w:ascii="微软雅黑" w:hAnsi="微软雅黑" w:eastAsia="微软雅黑" w:cs="微软雅黑"/>
          <w:color w:val="auto"/>
          <w:sz w:val="22"/>
          <w:szCs w:val="22"/>
          <w:highlight w:val="none"/>
          <w:u w:val="none"/>
        </w:rPr>
      </w:pPr>
      <w:bookmarkStart w:id="157" w:name="_Toc20254"/>
      <w:r>
        <w:rPr>
          <w:rFonts w:hint="eastAsia" w:ascii="微软雅黑" w:hAnsi="微软雅黑" w:eastAsia="微软雅黑" w:cs="微软雅黑"/>
          <w:color w:val="auto"/>
          <w:sz w:val="22"/>
          <w:szCs w:val="22"/>
          <w:highlight w:val="none"/>
          <w:u w:val="none"/>
        </w:rPr>
        <w:t>22.投标</w:t>
      </w:r>
      <w:bookmarkEnd w:id="154"/>
      <w:r>
        <w:rPr>
          <w:rFonts w:hint="eastAsia" w:ascii="微软雅黑" w:hAnsi="微软雅黑" w:eastAsia="微软雅黑" w:cs="微软雅黑"/>
          <w:color w:val="auto"/>
          <w:sz w:val="22"/>
          <w:szCs w:val="22"/>
          <w:highlight w:val="none"/>
          <w:u w:val="none"/>
        </w:rPr>
        <w:t>无效</w:t>
      </w:r>
      <w:bookmarkEnd w:id="155"/>
      <w:bookmarkEnd w:id="156"/>
      <w:bookmarkEnd w:id="157"/>
    </w:p>
    <w:p w14:paraId="3A07AE9B">
      <w:pPr>
        <w:pageBreakBefore w:val="0"/>
        <w:kinsoku/>
        <w:wordWrap/>
        <w:overflowPunct/>
        <w:topLinePunct w:val="0"/>
        <w:bidi w:val="0"/>
        <w:spacing w:line="440" w:lineRule="exact"/>
        <w:ind w:left="777" w:leftChars="-23"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。供应商不得通过修正或撤销不符合要求的偏离，从而使其投标成为实质上响应的投标。</w:t>
      </w:r>
    </w:p>
    <w:p w14:paraId="1D1EC4D9">
      <w:pPr>
        <w:pageBreakBefore w:val="0"/>
        <w:kinsoku/>
        <w:wordWrap/>
        <w:overflowPunct/>
        <w:topLinePunct w:val="0"/>
        <w:bidi w:val="0"/>
        <w:spacing w:line="440" w:lineRule="exact"/>
        <w:ind w:left="792" w:leftChars="377"/>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评标委员会决定投标的响应性只根据招标文件要求、投标文件内容及财政主管部门指定相关信息发布媒体。</w:t>
      </w:r>
    </w:p>
    <w:p w14:paraId="281AF942">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22.2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b/>
          <w:bCs/>
          <w:color w:val="auto"/>
          <w:sz w:val="22"/>
          <w:szCs w:val="22"/>
          <w:highlight w:val="none"/>
        </w:rPr>
        <w:t>如发现下列情况之一的，其投标将被认定为投标无效</w:t>
      </w:r>
      <w:r>
        <w:rPr>
          <w:rFonts w:hint="eastAsia" w:ascii="微软雅黑" w:hAnsi="微软雅黑" w:eastAsia="微软雅黑" w:cs="微软雅黑"/>
          <w:color w:val="auto"/>
          <w:sz w:val="22"/>
          <w:szCs w:val="22"/>
          <w:highlight w:val="none"/>
        </w:rPr>
        <w:t>：</w:t>
      </w:r>
    </w:p>
    <w:p w14:paraId="2A84603C">
      <w:pPr>
        <w:pageBreakBefore w:val="0"/>
        <w:numPr>
          <w:ilvl w:val="0"/>
          <w:numId w:val="4"/>
        </w:numPr>
        <w:kinsoku/>
        <w:wordWrap/>
        <w:overflowPunct/>
        <w:topLinePunct w:val="0"/>
        <w:bidi w:val="0"/>
        <w:spacing w:line="440" w:lineRule="exact"/>
        <w:ind w:left="1081" w:leftChars="429" w:hanging="180"/>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未按招标文件规定的形式和金额提交投标保证金的；</w:t>
      </w:r>
    </w:p>
    <w:p w14:paraId="1481E021">
      <w:pPr>
        <w:pageBreakBefore w:val="0"/>
        <w:numPr>
          <w:ilvl w:val="0"/>
          <w:numId w:val="4"/>
        </w:numPr>
        <w:kinsoku/>
        <w:wordWrap/>
        <w:overflowPunct/>
        <w:topLinePunct w:val="0"/>
        <w:bidi w:val="0"/>
        <w:spacing w:line="440" w:lineRule="exact"/>
        <w:ind w:left="1081" w:leftChars="429" w:hanging="180"/>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未按照招标文件规定要求签署、盖章的；</w:t>
      </w:r>
    </w:p>
    <w:p w14:paraId="1A37AEDC">
      <w:pPr>
        <w:pageBreakBefore w:val="0"/>
        <w:numPr>
          <w:ilvl w:val="0"/>
          <w:numId w:val="4"/>
        </w:numPr>
        <w:kinsoku/>
        <w:wordWrap/>
        <w:overflowPunct/>
        <w:topLinePunct w:val="0"/>
        <w:bidi w:val="0"/>
        <w:spacing w:line="440" w:lineRule="exact"/>
        <w:ind w:left="1081" w:leftChars="429" w:hanging="180"/>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未满足招标文件中技术条款的实质性要求；</w:t>
      </w:r>
    </w:p>
    <w:p w14:paraId="346E1C8D">
      <w:pPr>
        <w:pageBreakBefore w:val="0"/>
        <w:numPr>
          <w:ilvl w:val="0"/>
          <w:numId w:val="4"/>
        </w:numPr>
        <w:kinsoku/>
        <w:wordWrap/>
        <w:overflowPunct/>
        <w:topLinePunct w:val="0"/>
        <w:bidi w:val="0"/>
        <w:spacing w:line="440" w:lineRule="exact"/>
        <w:ind w:left="1081" w:leftChars="429" w:hanging="180"/>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与其他供应商串通投标，或者与招标人串通投标；</w:t>
      </w:r>
    </w:p>
    <w:p w14:paraId="074C8232">
      <w:pPr>
        <w:pageBreakBefore w:val="0"/>
        <w:numPr>
          <w:ilvl w:val="0"/>
          <w:numId w:val="4"/>
        </w:numPr>
        <w:kinsoku/>
        <w:wordWrap/>
        <w:overflowPunct/>
        <w:topLinePunct w:val="0"/>
        <w:bidi w:val="0"/>
        <w:spacing w:line="440" w:lineRule="exact"/>
        <w:ind w:left="1081" w:leftChars="429" w:hanging="180"/>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属于招标文件规定的其他投标无效情形；</w:t>
      </w:r>
    </w:p>
    <w:p w14:paraId="3EB08D36">
      <w:pPr>
        <w:pageBreakBefore w:val="0"/>
        <w:numPr>
          <w:ilvl w:val="0"/>
          <w:numId w:val="4"/>
        </w:numPr>
        <w:kinsoku/>
        <w:wordWrap/>
        <w:overflowPunct/>
        <w:topLinePunct w:val="0"/>
        <w:bidi w:val="0"/>
        <w:spacing w:line="440" w:lineRule="exact"/>
        <w:ind w:left="1081" w:leftChars="429" w:hanging="180"/>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评标委员会认为供应商的报价明显低于其他通过符合性检查供应商的报价，有可能影响履约的，且供应商未按照规定证明其报价合理性的；</w:t>
      </w:r>
    </w:p>
    <w:p w14:paraId="1117905F">
      <w:pPr>
        <w:pageBreakBefore w:val="0"/>
        <w:numPr>
          <w:ilvl w:val="0"/>
          <w:numId w:val="4"/>
        </w:numPr>
        <w:kinsoku/>
        <w:wordWrap/>
        <w:overflowPunct/>
        <w:topLinePunct w:val="0"/>
        <w:bidi w:val="0"/>
        <w:spacing w:line="440" w:lineRule="exact"/>
        <w:ind w:left="1081" w:leftChars="429" w:hanging="180"/>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投标文件含有采购人不能接受的附加条件的；</w:t>
      </w:r>
    </w:p>
    <w:p w14:paraId="25FD0355">
      <w:pPr>
        <w:pageBreakBefore w:val="0"/>
        <w:numPr>
          <w:ilvl w:val="0"/>
          <w:numId w:val="4"/>
        </w:numPr>
        <w:tabs>
          <w:tab w:val="left" w:pos="0"/>
        </w:tabs>
        <w:kinsoku/>
        <w:wordWrap/>
        <w:overflowPunct/>
        <w:topLinePunct w:val="0"/>
        <w:bidi w:val="0"/>
        <w:spacing w:line="440" w:lineRule="exact"/>
        <w:ind w:left="1081" w:leftChars="429" w:hanging="180"/>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不符合法规和招标文件中规定的其他实质性要求的。</w:t>
      </w:r>
    </w:p>
    <w:p w14:paraId="76DF1A0D">
      <w:pPr>
        <w:pageBreakBefore w:val="0"/>
        <w:kinsoku/>
        <w:wordWrap/>
        <w:overflowPunct/>
        <w:topLinePunct w:val="0"/>
        <w:bidi w:val="0"/>
        <w:spacing w:line="440" w:lineRule="exact"/>
        <w:textAlignment w:val="auto"/>
        <w:outlineLvl w:val="2"/>
        <w:rPr>
          <w:rFonts w:hint="eastAsia" w:ascii="微软雅黑" w:hAnsi="微软雅黑" w:eastAsia="微软雅黑" w:cs="微软雅黑"/>
          <w:b/>
          <w:bCs/>
          <w:color w:val="auto"/>
          <w:sz w:val="22"/>
          <w:szCs w:val="22"/>
          <w:highlight w:val="none"/>
        </w:rPr>
      </w:pPr>
      <w:bookmarkStart w:id="158" w:name="_Toc22941"/>
      <w:bookmarkStart w:id="159" w:name="_Toc10960"/>
      <w:bookmarkStart w:id="160" w:name="_Toc515647784"/>
      <w:bookmarkStart w:id="161" w:name="_Toc13652"/>
      <w:r>
        <w:rPr>
          <w:rFonts w:hint="eastAsia" w:ascii="微软雅黑" w:hAnsi="微软雅黑" w:eastAsia="微软雅黑" w:cs="微软雅黑"/>
          <w:b/>
          <w:bCs/>
          <w:color w:val="auto"/>
          <w:sz w:val="22"/>
          <w:szCs w:val="22"/>
          <w:highlight w:val="none"/>
        </w:rPr>
        <w:t>23.</w:t>
      </w:r>
      <w:bookmarkEnd w:id="149"/>
      <w:r>
        <w:rPr>
          <w:rFonts w:hint="eastAsia" w:ascii="微软雅黑" w:hAnsi="微软雅黑" w:eastAsia="微软雅黑" w:cs="微软雅黑"/>
          <w:b/>
          <w:bCs/>
          <w:color w:val="auto"/>
          <w:sz w:val="22"/>
          <w:szCs w:val="22"/>
          <w:highlight w:val="none"/>
        </w:rPr>
        <w:t>比较与评价</w:t>
      </w:r>
      <w:bookmarkEnd w:id="158"/>
      <w:bookmarkEnd w:id="159"/>
      <w:bookmarkEnd w:id="160"/>
      <w:bookmarkEnd w:id="161"/>
    </w:p>
    <w:p w14:paraId="2EA89B12">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23.1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经符合性审查合格的投标文件，评标委员会将根据招标文件确定的评标方法和标准，对其技术部分和商务部分</w:t>
      </w:r>
      <w:r>
        <w:rPr>
          <w:rFonts w:hint="eastAsia" w:ascii="微软雅黑" w:hAnsi="微软雅黑" w:eastAsia="微软雅黑" w:cs="微软雅黑"/>
          <w:color w:val="auto"/>
          <w:sz w:val="22"/>
          <w:szCs w:val="22"/>
          <w:highlight w:val="none"/>
          <w:lang w:eastAsia="zh-CN"/>
        </w:rPr>
        <w:t>做进一步</w:t>
      </w:r>
      <w:r>
        <w:rPr>
          <w:rFonts w:hint="eastAsia" w:ascii="微软雅黑" w:hAnsi="微软雅黑" w:eastAsia="微软雅黑" w:cs="微软雅黑"/>
          <w:color w:val="auto"/>
          <w:sz w:val="22"/>
          <w:szCs w:val="22"/>
          <w:highlight w:val="none"/>
        </w:rPr>
        <w:t>的比较和评价。</w:t>
      </w:r>
    </w:p>
    <w:p w14:paraId="6C7F5397">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23.2  </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评标严格按照招标文件的要求和条件进行。根据实际情况，在</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中规定采用下列评标方法，详细评标标准见招标文件第六章：</w:t>
      </w:r>
    </w:p>
    <w:p w14:paraId="1A92E52C">
      <w:pPr>
        <w:pStyle w:val="14"/>
        <w:pageBreakBefore w:val="0"/>
        <w:kinsoku/>
        <w:wordWrap/>
        <w:overflowPunct/>
        <w:topLinePunct w:val="0"/>
        <w:bidi w:val="0"/>
        <w:spacing w:line="440" w:lineRule="exact"/>
        <w:ind w:left="898" w:leftChars="342" w:hanging="18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b/>
          <w:bCs/>
          <w:color w:val="auto"/>
          <w:sz w:val="22"/>
          <w:szCs w:val="22"/>
          <w:highlight w:val="none"/>
        </w:rPr>
        <w:t xml:space="preserve">（1） </w:t>
      </w:r>
      <w:r>
        <w:rPr>
          <w:rFonts w:hint="eastAsia" w:ascii="微软雅黑" w:hAnsi="微软雅黑" w:eastAsia="微软雅黑" w:cs="微软雅黑"/>
          <w:b/>
          <w:bCs/>
          <w:color w:val="auto"/>
          <w:sz w:val="22"/>
          <w:szCs w:val="22"/>
          <w:highlight w:val="none"/>
          <w:lang w:eastAsia="zh-CN"/>
        </w:rPr>
        <w:t>本项目采用</w:t>
      </w:r>
      <w:r>
        <w:rPr>
          <w:rFonts w:hint="eastAsia" w:ascii="微软雅黑" w:hAnsi="微软雅黑" w:eastAsia="微软雅黑" w:cs="微软雅黑"/>
          <w:b/>
          <w:bCs/>
          <w:color w:val="auto"/>
          <w:sz w:val="22"/>
          <w:szCs w:val="22"/>
          <w:highlight w:val="none"/>
        </w:rPr>
        <w:t>综合评分法</w:t>
      </w:r>
      <w:r>
        <w:rPr>
          <w:rFonts w:hint="eastAsia" w:ascii="微软雅黑" w:hAnsi="微软雅黑" w:eastAsia="微软雅黑" w:cs="微软雅黑"/>
          <w:color w:val="auto"/>
          <w:sz w:val="22"/>
          <w:szCs w:val="22"/>
          <w:highlight w:val="none"/>
        </w:rPr>
        <w:t>，是指投标文件满足招标文件全部实质性要求，且按照评审因素的量化指标评审得分最高的供应商为中标候选人的评标方法。</w:t>
      </w:r>
    </w:p>
    <w:p w14:paraId="61F897F2">
      <w:pPr>
        <w:pageBreakBefore w:val="0"/>
        <w:kinsoku/>
        <w:wordWrap/>
        <w:overflowPunct/>
        <w:topLinePunct w:val="0"/>
        <w:bidi w:val="0"/>
        <w:spacing w:line="440" w:lineRule="exact"/>
        <w:ind w:left="828" w:hanging="825" w:hangingChars="375"/>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23.3   根据《政府采购促进中小企业发展管理办法》（财库[2020]46号）、《财政部 司法部关于政府采购支持监狱企业发展有关问题的通知》（财库〔2014〕68号）和《三部门联合发布关于促进残疾人就业政府采购政策的通知》（</w:t>
      </w:r>
      <w:bookmarkStart w:id="162" w:name="sendNo"/>
      <w:r>
        <w:rPr>
          <w:rFonts w:hint="eastAsia" w:ascii="微软雅黑" w:hAnsi="微软雅黑" w:eastAsia="微软雅黑" w:cs="微软雅黑"/>
          <w:b/>
          <w:bCs/>
          <w:color w:val="auto"/>
          <w:sz w:val="22"/>
          <w:szCs w:val="22"/>
          <w:highlight w:val="none"/>
        </w:rPr>
        <w:t>财库〔</w:t>
      </w:r>
      <w:bookmarkEnd w:id="162"/>
      <w:r>
        <w:rPr>
          <w:rFonts w:hint="eastAsia" w:ascii="微软雅黑" w:hAnsi="微软雅黑" w:eastAsia="微软雅黑" w:cs="微软雅黑"/>
          <w:b/>
          <w:bCs/>
          <w:color w:val="auto"/>
          <w:sz w:val="22"/>
          <w:szCs w:val="22"/>
          <w:highlight w:val="none"/>
        </w:rPr>
        <w:t>2017〕141号）</w:t>
      </w:r>
      <w:r>
        <w:rPr>
          <w:rFonts w:hint="eastAsia" w:ascii="微软雅黑" w:hAnsi="微软雅黑" w:eastAsia="微软雅黑" w:cs="微软雅黑"/>
          <w:b/>
          <w:bCs/>
          <w:color w:val="auto"/>
          <w:sz w:val="22"/>
          <w:szCs w:val="22"/>
          <w:highlight w:val="none"/>
          <w:lang w:eastAsia="zh-CN"/>
        </w:rPr>
        <w:t>、《关于进一步加大政府采购支持中小企业力度的通知》（财库〔2022〕19号）</w:t>
      </w:r>
      <w:r>
        <w:rPr>
          <w:rFonts w:hint="eastAsia" w:ascii="微软雅黑" w:hAnsi="微软雅黑" w:eastAsia="微软雅黑" w:cs="微软雅黑"/>
          <w:b/>
          <w:bCs/>
          <w:color w:val="auto"/>
          <w:sz w:val="22"/>
          <w:szCs w:val="22"/>
          <w:highlight w:val="none"/>
        </w:rPr>
        <w:t>的规定，对满足价格扣除条件且在投标文件中提交了《中小企业声明函》或省级以上监狱管理局、戒毒管理局（含新疆生产建设兵团）出具的属于监狱企业的证明文件的供应商，其投标报价扣除</w:t>
      </w:r>
      <w:r>
        <w:rPr>
          <w:rFonts w:hint="eastAsia" w:ascii="微软雅黑" w:hAnsi="微软雅黑" w:eastAsia="微软雅黑" w:cs="微软雅黑"/>
          <w:b/>
          <w:bCs/>
          <w:color w:val="auto"/>
          <w:sz w:val="22"/>
          <w:szCs w:val="22"/>
          <w:highlight w:val="none"/>
          <w:lang w:val="en-US" w:eastAsia="zh-CN"/>
        </w:rPr>
        <w:t>10%</w:t>
      </w:r>
      <w:r>
        <w:rPr>
          <w:rFonts w:hint="eastAsia" w:ascii="微软雅黑" w:hAnsi="微软雅黑" w:eastAsia="微软雅黑" w:cs="微软雅黑"/>
          <w:b/>
          <w:bCs/>
          <w:color w:val="auto"/>
          <w:sz w:val="22"/>
          <w:szCs w:val="22"/>
          <w:highlight w:val="none"/>
        </w:rPr>
        <w:t>后参与</w:t>
      </w:r>
      <w:r>
        <w:rPr>
          <w:rFonts w:hint="eastAsia" w:ascii="微软雅黑" w:hAnsi="微软雅黑" w:eastAsia="微软雅黑" w:cs="微软雅黑"/>
          <w:b/>
          <w:bCs/>
          <w:color w:val="auto"/>
          <w:sz w:val="22"/>
          <w:szCs w:val="22"/>
          <w:highlight w:val="none"/>
          <w:lang w:eastAsia="zh-CN"/>
        </w:rPr>
        <w:t>评标</w:t>
      </w:r>
      <w:r>
        <w:rPr>
          <w:rFonts w:hint="eastAsia" w:ascii="微软雅黑" w:hAnsi="微软雅黑" w:eastAsia="微软雅黑" w:cs="微软雅黑"/>
          <w:b/>
          <w:bCs/>
          <w:color w:val="auto"/>
          <w:sz w:val="22"/>
          <w:szCs w:val="22"/>
          <w:highlight w:val="none"/>
        </w:rPr>
        <w:t>。</w:t>
      </w:r>
    </w:p>
    <w:p w14:paraId="64AF6CB4">
      <w:pPr>
        <w:pageBreakBefore w:val="0"/>
        <w:kinsoku/>
        <w:wordWrap/>
        <w:overflowPunct/>
        <w:topLinePunct w:val="0"/>
        <w:bidi w:val="0"/>
        <w:spacing w:line="440" w:lineRule="exact"/>
        <w:ind w:left="828"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b/>
          <w:bCs/>
          <w:color w:val="auto"/>
          <w:sz w:val="22"/>
          <w:szCs w:val="22"/>
          <w:highlight w:val="none"/>
        </w:rPr>
        <w:t>23.4  根据《政府采购促进中小企业发展管理办法》（财库[2020]46号），所采购产品需符合国家节能环保要求。结合本项目具体情况，根据财政部的相关规定符合政府采购促进中小企业发展政策的供应商为小、微型企业，产品有环境标志认证证书或节能标志认证证书的依据规定给予评审优惠。监狱企业及残疾人福利性单位视同小型、微型企业，享受预留份额、评审中价格扣除等政府采购促进中小企业发展的政府采购政策。</w:t>
      </w:r>
      <w:r>
        <w:rPr>
          <w:rFonts w:hint="eastAsia" w:ascii="微软雅黑" w:hAnsi="微软雅黑" w:eastAsia="微软雅黑" w:cs="微软雅黑"/>
          <w:color w:val="auto"/>
          <w:sz w:val="22"/>
          <w:szCs w:val="22"/>
          <w:highlight w:val="none"/>
        </w:rPr>
        <w:t>  </w:t>
      </w:r>
    </w:p>
    <w:p w14:paraId="667FFD5A">
      <w:pPr>
        <w:pStyle w:val="5"/>
        <w:pageBreakBefore w:val="0"/>
        <w:kinsoku/>
        <w:wordWrap/>
        <w:overflowPunct/>
        <w:topLinePunct w:val="0"/>
        <w:bidi w:val="0"/>
        <w:spacing w:before="0" w:after="0" w:line="440" w:lineRule="exact"/>
        <w:textAlignment w:val="auto"/>
        <w:rPr>
          <w:rFonts w:hint="eastAsia" w:ascii="微软雅黑" w:hAnsi="微软雅黑" w:eastAsia="微软雅黑" w:cs="微软雅黑"/>
          <w:color w:val="auto"/>
          <w:sz w:val="22"/>
          <w:szCs w:val="22"/>
          <w:highlight w:val="none"/>
          <w:u w:val="none"/>
        </w:rPr>
      </w:pPr>
      <w:bookmarkStart w:id="163" w:name="_Toc20227"/>
      <w:bookmarkStart w:id="164" w:name="_Toc26143"/>
      <w:bookmarkStart w:id="165" w:name="_Toc9378"/>
      <w:bookmarkStart w:id="166" w:name="_Toc515647785"/>
      <w:r>
        <w:rPr>
          <w:rFonts w:hint="eastAsia" w:ascii="微软雅黑" w:hAnsi="微软雅黑" w:eastAsia="微软雅黑" w:cs="微软雅黑"/>
          <w:color w:val="auto"/>
          <w:sz w:val="22"/>
          <w:szCs w:val="22"/>
          <w:highlight w:val="none"/>
          <w:u w:val="none"/>
        </w:rPr>
        <w:t>24.废标</w:t>
      </w:r>
      <w:bookmarkEnd w:id="163"/>
      <w:bookmarkEnd w:id="164"/>
      <w:bookmarkEnd w:id="165"/>
      <w:bookmarkEnd w:id="166"/>
    </w:p>
    <w:p w14:paraId="06772F1C">
      <w:pPr>
        <w:pageBreakBefore w:val="0"/>
        <w:kinsoku/>
        <w:wordWrap/>
        <w:overflowPunct/>
        <w:topLinePunct w:val="0"/>
        <w:bidi w:val="0"/>
        <w:spacing w:line="440" w:lineRule="exact"/>
        <w:ind w:left="893" w:leftChars="399" w:hanging="55" w:hangingChars="25"/>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 xml:space="preserve">出现下列情形之一，将导致项目废标： </w:t>
      </w:r>
    </w:p>
    <w:p w14:paraId="50F1E6C3">
      <w:pPr>
        <w:pageBreakBefore w:val="0"/>
        <w:kinsoku/>
        <w:wordWrap/>
        <w:overflowPunct/>
        <w:topLinePunct w:val="0"/>
        <w:bidi w:val="0"/>
        <w:spacing w:line="440" w:lineRule="exact"/>
        <w:ind w:left="828" w:hanging="825" w:hangingChars="375"/>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ab/>
      </w:r>
      <w:r>
        <w:rPr>
          <w:rFonts w:hint="eastAsia" w:ascii="微软雅黑" w:hAnsi="微软雅黑" w:eastAsia="微软雅黑" w:cs="微软雅黑"/>
          <w:b/>
          <w:bCs/>
          <w:color w:val="auto"/>
          <w:sz w:val="22"/>
          <w:szCs w:val="22"/>
          <w:highlight w:val="none"/>
        </w:rPr>
        <w:t>（1）符合专业条件的供应商或者对招标文件做实质性响应的供应商不足三家；</w:t>
      </w:r>
    </w:p>
    <w:p w14:paraId="6C5FCB44">
      <w:pPr>
        <w:pageBreakBefore w:val="0"/>
        <w:kinsoku/>
        <w:wordWrap/>
        <w:overflowPunct/>
        <w:topLinePunct w:val="0"/>
        <w:bidi w:val="0"/>
        <w:spacing w:line="440" w:lineRule="exact"/>
        <w:ind w:left="828" w:hanging="825" w:hangingChars="375"/>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ab/>
      </w:r>
      <w:r>
        <w:rPr>
          <w:rFonts w:hint="eastAsia" w:ascii="微软雅黑" w:hAnsi="微软雅黑" w:eastAsia="微软雅黑" w:cs="微软雅黑"/>
          <w:b/>
          <w:bCs/>
          <w:color w:val="auto"/>
          <w:sz w:val="22"/>
          <w:szCs w:val="22"/>
          <w:highlight w:val="none"/>
        </w:rPr>
        <w:t>（2）出现影响采购公正的违法、违规行为的；</w:t>
      </w:r>
    </w:p>
    <w:p w14:paraId="519DE480">
      <w:pPr>
        <w:pageBreakBefore w:val="0"/>
        <w:kinsoku/>
        <w:wordWrap/>
        <w:overflowPunct/>
        <w:topLinePunct w:val="0"/>
        <w:bidi w:val="0"/>
        <w:spacing w:line="440" w:lineRule="exact"/>
        <w:ind w:firstLine="880" w:firstLineChars="400"/>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（3）供应商的报价均超过了采购预算，采购人不能支付的；</w:t>
      </w:r>
    </w:p>
    <w:p w14:paraId="310CC8D3">
      <w:pPr>
        <w:pageBreakBefore w:val="0"/>
        <w:kinsoku/>
        <w:wordWrap/>
        <w:overflowPunct/>
        <w:topLinePunct w:val="0"/>
        <w:bidi w:val="0"/>
        <w:spacing w:line="440" w:lineRule="exact"/>
        <w:ind w:firstLine="880" w:firstLineChars="400"/>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 xml:space="preserve">（4）因重大变故，采购任务取消的。   </w:t>
      </w:r>
    </w:p>
    <w:p w14:paraId="0C154984">
      <w:pPr>
        <w:pStyle w:val="5"/>
        <w:pageBreakBefore w:val="0"/>
        <w:kinsoku/>
        <w:wordWrap/>
        <w:overflowPunct/>
        <w:topLinePunct w:val="0"/>
        <w:bidi w:val="0"/>
        <w:spacing w:before="0" w:after="0" w:line="440" w:lineRule="exact"/>
        <w:textAlignment w:val="auto"/>
        <w:rPr>
          <w:rFonts w:hint="eastAsia" w:ascii="微软雅黑" w:hAnsi="微软雅黑" w:eastAsia="微软雅黑" w:cs="微软雅黑"/>
          <w:color w:val="auto"/>
          <w:sz w:val="22"/>
          <w:szCs w:val="22"/>
          <w:highlight w:val="none"/>
          <w:u w:val="none"/>
        </w:rPr>
      </w:pPr>
      <w:bookmarkStart w:id="167" w:name="_Toc31289"/>
      <w:bookmarkStart w:id="168" w:name="_Toc29491"/>
      <w:bookmarkStart w:id="169" w:name="_Toc515647786"/>
      <w:bookmarkStart w:id="170" w:name="_Toc24972"/>
      <w:bookmarkStart w:id="171" w:name="_Toc520356169"/>
      <w:r>
        <w:rPr>
          <w:rFonts w:hint="eastAsia" w:ascii="微软雅黑" w:hAnsi="微软雅黑" w:eastAsia="微软雅黑" w:cs="微软雅黑"/>
          <w:color w:val="auto"/>
          <w:sz w:val="22"/>
          <w:szCs w:val="22"/>
          <w:highlight w:val="none"/>
          <w:u w:val="none"/>
        </w:rPr>
        <w:t>25.保密原则</w:t>
      </w:r>
      <w:bookmarkEnd w:id="167"/>
      <w:bookmarkEnd w:id="168"/>
      <w:bookmarkEnd w:id="169"/>
      <w:bookmarkEnd w:id="170"/>
    </w:p>
    <w:p w14:paraId="127C7322">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25.1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评标将在严格保密的情况下进行。</w:t>
      </w:r>
    </w:p>
    <w:p w14:paraId="6DA03AA5">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25.2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政府采购</w:t>
      </w:r>
      <w:r>
        <w:rPr>
          <w:rFonts w:hint="eastAsia" w:ascii="微软雅黑" w:hAnsi="微软雅黑" w:eastAsia="微软雅黑" w:cs="微软雅黑"/>
          <w:color w:val="auto"/>
          <w:sz w:val="22"/>
          <w:szCs w:val="22"/>
          <w:highlight w:val="none"/>
          <w:lang w:eastAsia="zh-CN"/>
        </w:rPr>
        <w:t>评标专家</w:t>
      </w:r>
      <w:r>
        <w:rPr>
          <w:rFonts w:hint="eastAsia" w:ascii="微软雅黑" w:hAnsi="微软雅黑" w:eastAsia="微软雅黑" w:cs="微软雅黑"/>
          <w:color w:val="auto"/>
          <w:sz w:val="22"/>
          <w:szCs w:val="22"/>
          <w:highlight w:val="none"/>
        </w:rPr>
        <w:t>应当遵守评审工作纪律，不得泄露评审文件、评审情况和评审中获悉的商业秘密。</w:t>
      </w:r>
    </w:p>
    <w:p w14:paraId="35414724">
      <w:pPr>
        <w:pageBreakBefore w:val="0"/>
        <w:kinsoku/>
        <w:wordWrap/>
        <w:overflowPunct/>
        <w:topLinePunct w:val="0"/>
        <w:bidi w:val="0"/>
        <w:spacing w:line="440" w:lineRule="exact"/>
        <w:ind w:left="1080" w:leftChars="257" w:hanging="540"/>
        <w:textAlignment w:val="auto"/>
        <w:rPr>
          <w:rFonts w:hint="eastAsia" w:ascii="微软雅黑" w:hAnsi="微软雅黑" w:eastAsia="微软雅黑" w:cs="微软雅黑"/>
          <w:color w:val="auto"/>
          <w:sz w:val="22"/>
          <w:szCs w:val="22"/>
          <w:highlight w:val="none"/>
        </w:rPr>
      </w:pPr>
    </w:p>
    <w:p w14:paraId="0B5D34B1">
      <w:pPr>
        <w:pStyle w:val="3"/>
        <w:pageBreakBefore w:val="0"/>
        <w:kinsoku/>
        <w:wordWrap/>
        <w:overflowPunct/>
        <w:topLinePunct w:val="0"/>
        <w:bidi w:val="0"/>
        <w:spacing w:before="0" w:line="440" w:lineRule="exact"/>
        <w:ind w:left="1080" w:leftChars="257" w:hanging="540"/>
        <w:textAlignment w:val="auto"/>
        <w:rPr>
          <w:rFonts w:hint="eastAsia" w:ascii="微软雅黑" w:hAnsi="微软雅黑" w:eastAsia="微软雅黑" w:cs="微软雅黑"/>
          <w:b/>
          <w:bCs/>
          <w:color w:val="auto"/>
          <w:sz w:val="22"/>
          <w:szCs w:val="22"/>
          <w:highlight w:val="none"/>
        </w:rPr>
      </w:pPr>
      <w:bookmarkStart w:id="172" w:name="_Toc29042"/>
      <w:bookmarkStart w:id="173" w:name="_Toc20578"/>
      <w:bookmarkStart w:id="174" w:name="_Toc515647787"/>
      <w:bookmarkStart w:id="175" w:name="_Toc23904"/>
      <w:bookmarkStart w:id="176" w:name="_Toc12143"/>
      <w:bookmarkStart w:id="177" w:name="_Toc216582810"/>
      <w:bookmarkStart w:id="178" w:name="_Toc30610"/>
      <w:r>
        <w:rPr>
          <w:rFonts w:hint="eastAsia" w:ascii="微软雅黑" w:hAnsi="微软雅黑" w:eastAsia="微软雅黑" w:cs="微软雅黑"/>
          <w:b/>
          <w:bCs/>
          <w:color w:val="auto"/>
          <w:sz w:val="22"/>
          <w:szCs w:val="22"/>
          <w:highlight w:val="none"/>
        </w:rPr>
        <w:t xml:space="preserve">六   </w:t>
      </w:r>
      <w:bookmarkEnd w:id="171"/>
      <w:r>
        <w:rPr>
          <w:rFonts w:hint="eastAsia" w:ascii="微软雅黑" w:hAnsi="微软雅黑" w:eastAsia="微软雅黑" w:cs="微软雅黑"/>
          <w:b/>
          <w:bCs/>
          <w:color w:val="auto"/>
          <w:sz w:val="22"/>
          <w:szCs w:val="22"/>
          <w:highlight w:val="none"/>
        </w:rPr>
        <w:t>确定中标</w:t>
      </w:r>
      <w:bookmarkEnd w:id="172"/>
      <w:bookmarkEnd w:id="173"/>
      <w:bookmarkEnd w:id="174"/>
      <w:bookmarkEnd w:id="175"/>
      <w:bookmarkEnd w:id="176"/>
      <w:bookmarkEnd w:id="177"/>
      <w:bookmarkEnd w:id="178"/>
    </w:p>
    <w:p w14:paraId="2F7FB761">
      <w:pPr>
        <w:pStyle w:val="4"/>
        <w:pageBreakBefore w:val="0"/>
        <w:kinsoku/>
        <w:wordWrap/>
        <w:overflowPunct/>
        <w:topLinePunct w:val="0"/>
        <w:bidi w:val="0"/>
        <w:spacing w:line="440" w:lineRule="exact"/>
        <w:textAlignment w:val="auto"/>
        <w:rPr>
          <w:rFonts w:hint="eastAsia" w:ascii="微软雅黑" w:hAnsi="微软雅黑" w:eastAsia="微软雅黑" w:cs="微软雅黑"/>
          <w:color w:val="auto"/>
          <w:sz w:val="22"/>
          <w:szCs w:val="22"/>
          <w:highlight w:val="none"/>
        </w:rPr>
      </w:pPr>
    </w:p>
    <w:p w14:paraId="531ED23F">
      <w:pPr>
        <w:pStyle w:val="5"/>
        <w:pageBreakBefore w:val="0"/>
        <w:kinsoku/>
        <w:wordWrap/>
        <w:overflowPunct/>
        <w:topLinePunct w:val="0"/>
        <w:bidi w:val="0"/>
        <w:spacing w:before="0" w:after="0" w:line="440" w:lineRule="exact"/>
        <w:textAlignment w:val="auto"/>
        <w:rPr>
          <w:rFonts w:hint="eastAsia" w:ascii="微软雅黑" w:hAnsi="微软雅黑" w:eastAsia="微软雅黑" w:cs="微软雅黑"/>
          <w:color w:val="auto"/>
          <w:sz w:val="22"/>
          <w:szCs w:val="22"/>
          <w:highlight w:val="none"/>
          <w:u w:val="none"/>
        </w:rPr>
      </w:pPr>
      <w:bookmarkStart w:id="179" w:name="_Ref467307010"/>
      <w:bookmarkStart w:id="180" w:name="_Toc520356170"/>
      <w:bookmarkStart w:id="181" w:name="_Toc10050"/>
      <w:bookmarkStart w:id="182" w:name="_Toc23617"/>
      <w:bookmarkStart w:id="183" w:name="_Toc515647788"/>
      <w:bookmarkStart w:id="184" w:name="_Toc23762"/>
      <w:r>
        <w:rPr>
          <w:rFonts w:hint="eastAsia" w:ascii="微软雅黑" w:hAnsi="微软雅黑" w:eastAsia="微软雅黑" w:cs="微软雅黑"/>
          <w:color w:val="auto"/>
          <w:sz w:val="22"/>
          <w:szCs w:val="22"/>
          <w:highlight w:val="none"/>
          <w:u w:val="none"/>
        </w:rPr>
        <w:t>26.中标候选人的确定原则及标准</w:t>
      </w:r>
      <w:bookmarkEnd w:id="179"/>
      <w:bookmarkEnd w:id="180"/>
      <w:bookmarkEnd w:id="181"/>
      <w:bookmarkEnd w:id="182"/>
      <w:bookmarkEnd w:id="183"/>
      <w:bookmarkEnd w:id="184"/>
    </w:p>
    <w:p w14:paraId="4234039F">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对实质上响应招标文件的供应商按下列方法进行排序，确定投标候选人：</w:t>
      </w:r>
    </w:p>
    <w:p w14:paraId="73BD8FED">
      <w:pPr>
        <w:pageBreakBefore w:val="0"/>
        <w:kinsoku/>
        <w:wordWrap/>
        <w:overflowPunct/>
        <w:topLinePunct w:val="0"/>
        <w:bidi w:val="0"/>
        <w:spacing w:line="440" w:lineRule="exact"/>
        <w:ind w:left="901"/>
        <w:textAlignment w:val="auto"/>
        <w:rPr>
          <w:rFonts w:hint="eastAsia" w:ascii="微软雅黑" w:hAnsi="微软雅黑" w:eastAsia="微软雅黑" w:cs="微软雅黑"/>
          <w:color w:val="auto"/>
          <w:sz w:val="22"/>
          <w:szCs w:val="22"/>
          <w:highlight w:val="none"/>
        </w:rPr>
      </w:pPr>
      <w:bookmarkStart w:id="185" w:name="_Toc520356171"/>
      <w:bookmarkStart w:id="186" w:name="_Toc515647789"/>
      <w:r>
        <w:rPr>
          <w:rFonts w:hint="eastAsia" w:ascii="微软雅黑" w:hAnsi="微软雅黑" w:eastAsia="微软雅黑" w:cs="微软雅黑"/>
          <w:color w:val="auto"/>
          <w:sz w:val="22"/>
          <w:szCs w:val="22"/>
          <w:highlight w:val="none"/>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10B02578">
      <w:pPr>
        <w:pageBreakBefore w:val="0"/>
        <w:kinsoku/>
        <w:wordWrap/>
        <w:overflowPunct/>
        <w:topLinePunct w:val="0"/>
        <w:bidi w:val="0"/>
        <w:spacing w:line="440" w:lineRule="exact"/>
        <w:ind w:left="901"/>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（2）采用综合评分法的，评标结果按评审后得分由高到低顺序排列。得分相同的，按修正和扣除后的投标报价由低到高顺序排列。得分与投标报价均相同的处理方式详见招标文件第6章。</w:t>
      </w:r>
    </w:p>
    <w:p w14:paraId="569EC592">
      <w:pPr>
        <w:pageBreakBefore w:val="0"/>
        <w:kinsoku/>
        <w:wordWrap/>
        <w:overflowPunct/>
        <w:topLinePunct w:val="0"/>
        <w:bidi w:val="0"/>
        <w:spacing w:line="440" w:lineRule="exact"/>
        <w:ind w:left="901"/>
        <w:textAlignment w:val="auto"/>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sz w:val="22"/>
          <w:szCs w:val="22"/>
          <w:highlight w:val="none"/>
        </w:rPr>
        <w:t>本项目采用综合评分法。</w:t>
      </w:r>
      <w:bookmarkStart w:id="187" w:name="_Toc23951"/>
      <w:bookmarkStart w:id="188" w:name="_Toc9286"/>
      <w:bookmarkStart w:id="189" w:name="_Toc9653"/>
    </w:p>
    <w:p w14:paraId="205476DB">
      <w:pPr>
        <w:pageBreakBefore w:val="0"/>
        <w:kinsoku/>
        <w:wordWrap/>
        <w:overflowPunct/>
        <w:topLinePunct w:val="0"/>
        <w:bidi w:val="0"/>
        <w:spacing w:line="440" w:lineRule="exact"/>
        <w:ind w:left="901"/>
        <w:textAlignment w:val="auto"/>
        <w:rPr>
          <w:rFonts w:hint="eastAsia" w:ascii="微软雅黑" w:hAnsi="微软雅黑" w:eastAsia="微软雅黑" w:cs="微软雅黑"/>
          <w:color w:val="auto"/>
          <w:sz w:val="22"/>
          <w:szCs w:val="22"/>
          <w:highlight w:val="none"/>
          <w:u w:val="none"/>
        </w:rPr>
      </w:pPr>
      <w:r>
        <w:rPr>
          <w:rFonts w:hint="eastAsia" w:ascii="微软雅黑" w:hAnsi="微软雅黑" w:eastAsia="微软雅黑" w:cs="微软雅黑"/>
          <w:color w:val="auto"/>
          <w:sz w:val="22"/>
          <w:szCs w:val="22"/>
          <w:highlight w:val="none"/>
          <w:u w:val="none"/>
        </w:rPr>
        <w:t>2</w:t>
      </w:r>
      <w:bookmarkEnd w:id="185"/>
      <w:r>
        <w:rPr>
          <w:rFonts w:hint="eastAsia" w:ascii="微软雅黑" w:hAnsi="微软雅黑" w:eastAsia="微软雅黑" w:cs="微软雅黑"/>
          <w:color w:val="auto"/>
          <w:sz w:val="22"/>
          <w:szCs w:val="22"/>
          <w:highlight w:val="none"/>
          <w:u w:val="none"/>
        </w:rPr>
        <w:t>7.确定中标候选人和中标人</w:t>
      </w:r>
      <w:bookmarkEnd w:id="186"/>
      <w:bookmarkEnd w:id="187"/>
      <w:bookmarkEnd w:id="188"/>
      <w:bookmarkEnd w:id="189"/>
    </w:p>
    <w:p w14:paraId="05BE8FBA">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评标委员会将根据评标标准，按</w:t>
      </w:r>
      <w:r>
        <w:rPr>
          <w:rFonts w:hint="eastAsia" w:ascii="微软雅黑" w:hAnsi="微软雅黑" w:eastAsia="微软雅黑" w:cs="微软雅黑"/>
          <w:color w:val="auto"/>
          <w:sz w:val="22"/>
          <w:szCs w:val="22"/>
          <w:highlight w:val="none"/>
          <w:u w:val="single"/>
        </w:rPr>
        <w:t>供应商须知资料表中</w:t>
      </w:r>
      <w:r>
        <w:rPr>
          <w:rFonts w:hint="eastAsia" w:ascii="微软雅黑" w:hAnsi="微软雅黑" w:eastAsia="微软雅黑" w:cs="微软雅黑"/>
          <w:color w:val="auto"/>
          <w:sz w:val="22"/>
          <w:szCs w:val="22"/>
          <w:highlight w:val="none"/>
        </w:rPr>
        <w:t>规定数量推荐中标候选人；或根据采购人的委托，直接确定中标人。</w:t>
      </w:r>
    </w:p>
    <w:p w14:paraId="576FB30A">
      <w:pPr>
        <w:pStyle w:val="5"/>
        <w:pageBreakBefore w:val="0"/>
        <w:tabs>
          <w:tab w:val="left" w:pos="900"/>
        </w:tabs>
        <w:kinsoku/>
        <w:wordWrap/>
        <w:overflowPunct/>
        <w:topLinePunct w:val="0"/>
        <w:bidi w:val="0"/>
        <w:spacing w:before="0" w:after="0" w:line="440" w:lineRule="exact"/>
        <w:textAlignment w:val="auto"/>
        <w:rPr>
          <w:rFonts w:hint="eastAsia" w:ascii="微软雅黑" w:hAnsi="微软雅黑" w:eastAsia="微软雅黑" w:cs="微软雅黑"/>
          <w:color w:val="auto"/>
          <w:sz w:val="22"/>
          <w:szCs w:val="22"/>
          <w:highlight w:val="none"/>
          <w:u w:val="none"/>
        </w:rPr>
      </w:pPr>
      <w:bookmarkStart w:id="190" w:name="_Toc520356173"/>
      <w:bookmarkStart w:id="191" w:name="_Ref467306874"/>
      <w:bookmarkStart w:id="192" w:name="_Toc515647790"/>
      <w:bookmarkStart w:id="193" w:name="_Toc8389"/>
      <w:bookmarkStart w:id="194" w:name="_Toc380"/>
      <w:bookmarkStart w:id="195" w:name="_Toc28562"/>
      <w:r>
        <w:rPr>
          <w:rFonts w:hint="eastAsia" w:ascii="微软雅黑" w:hAnsi="微软雅黑" w:eastAsia="微软雅黑" w:cs="微软雅黑"/>
          <w:color w:val="auto"/>
          <w:sz w:val="22"/>
          <w:szCs w:val="22"/>
          <w:highlight w:val="none"/>
          <w:u w:val="none"/>
        </w:rPr>
        <w:t>28.</w:t>
      </w:r>
      <w:bookmarkEnd w:id="190"/>
      <w:bookmarkEnd w:id="191"/>
      <w:r>
        <w:rPr>
          <w:rFonts w:hint="eastAsia" w:ascii="微软雅黑" w:hAnsi="微软雅黑" w:eastAsia="微软雅黑" w:cs="微软雅黑"/>
          <w:color w:val="auto"/>
          <w:sz w:val="22"/>
          <w:szCs w:val="22"/>
          <w:highlight w:val="none"/>
          <w:u w:val="none"/>
        </w:rPr>
        <w:t>采购任务取消</w:t>
      </w:r>
      <w:bookmarkEnd w:id="192"/>
      <w:bookmarkEnd w:id="193"/>
      <w:bookmarkEnd w:id="194"/>
      <w:bookmarkEnd w:id="195"/>
    </w:p>
    <w:p w14:paraId="747A9C62">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因重大变故采购任务取消时，采购人有权拒绝任何供应商中标，且对受影响的供应商不承担任何责任。</w:t>
      </w:r>
      <w:bookmarkStart w:id="196" w:name="_Toc520356174"/>
    </w:p>
    <w:p w14:paraId="37E38B09">
      <w:pPr>
        <w:pStyle w:val="5"/>
        <w:pageBreakBefore w:val="0"/>
        <w:kinsoku/>
        <w:wordWrap/>
        <w:overflowPunct/>
        <w:topLinePunct w:val="0"/>
        <w:bidi w:val="0"/>
        <w:spacing w:before="0" w:after="0" w:line="440" w:lineRule="exact"/>
        <w:textAlignment w:val="auto"/>
        <w:rPr>
          <w:rFonts w:hint="eastAsia" w:ascii="微软雅黑" w:hAnsi="微软雅黑" w:eastAsia="微软雅黑" w:cs="微软雅黑"/>
          <w:color w:val="auto"/>
          <w:sz w:val="22"/>
          <w:szCs w:val="22"/>
          <w:highlight w:val="none"/>
          <w:u w:val="none"/>
        </w:rPr>
      </w:pPr>
      <w:bookmarkStart w:id="197" w:name="_Toc515647791"/>
      <w:bookmarkStart w:id="198" w:name="_Toc8579"/>
      <w:bookmarkStart w:id="199" w:name="_Toc30170"/>
      <w:bookmarkStart w:id="200" w:name="_Toc31099"/>
      <w:r>
        <w:rPr>
          <w:rFonts w:hint="eastAsia" w:ascii="微软雅黑" w:hAnsi="微软雅黑" w:eastAsia="微软雅黑" w:cs="微软雅黑"/>
          <w:color w:val="auto"/>
          <w:sz w:val="22"/>
          <w:szCs w:val="22"/>
          <w:highlight w:val="none"/>
          <w:u w:val="none"/>
        </w:rPr>
        <w:t>29.中标通知书</w:t>
      </w:r>
      <w:bookmarkEnd w:id="196"/>
      <w:r>
        <w:rPr>
          <w:rFonts w:hint="eastAsia" w:ascii="微软雅黑" w:hAnsi="微软雅黑" w:eastAsia="微软雅黑" w:cs="微软雅黑"/>
          <w:color w:val="auto"/>
          <w:sz w:val="22"/>
          <w:szCs w:val="22"/>
          <w:highlight w:val="none"/>
          <w:u w:val="none"/>
        </w:rPr>
        <w:t>和招标结果通知书</w:t>
      </w:r>
      <w:bookmarkEnd w:id="197"/>
      <w:bookmarkEnd w:id="198"/>
      <w:bookmarkEnd w:id="199"/>
      <w:bookmarkEnd w:id="200"/>
    </w:p>
    <w:p w14:paraId="4675C97D">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29.1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在投标有效期内，中标人确定后，采购人或者采购代理机构发布中标公告，同时以书面形式向中标人发出中标通知书。</w:t>
      </w:r>
    </w:p>
    <w:p w14:paraId="542584B8">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29.2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中标通知书是合同的组成部分。</w:t>
      </w:r>
    </w:p>
    <w:p w14:paraId="03CFE0E7">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29.3    招标结果通知书和中标通知书同时发出。招标结果通知书中将告知未通过资格审查的供应商未通过的原因；采用综合评分法评审的，还将告知未中标人本人的评审得分和排序。</w:t>
      </w:r>
    </w:p>
    <w:p w14:paraId="67E61CE7">
      <w:pPr>
        <w:pStyle w:val="5"/>
        <w:pageBreakBefore w:val="0"/>
        <w:kinsoku/>
        <w:wordWrap/>
        <w:overflowPunct/>
        <w:topLinePunct w:val="0"/>
        <w:bidi w:val="0"/>
        <w:spacing w:before="0" w:after="0" w:line="440" w:lineRule="exact"/>
        <w:textAlignment w:val="auto"/>
        <w:rPr>
          <w:rFonts w:hint="eastAsia" w:ascii="微软雅黑" w:hAnsi="微软雅黑" w:eastAsia="微软雅黑" w:cs="微软雅黑"/>
          <w:color w:val="auto"/>
          <w:sz w:val="22"/>
          <w:szCs w:val="22"/>
          <w:highlight w:val="none"/>
          <w:u w:val="none"/>
        </w:rPr>
      </w:pPr>
      <w:bookmarkStart w:id="201" w:name="_Toc790"/>
      <w:bookmarkStart w:id="202" w:name="_Toc7779"/>
      <w:bookmarkStart w:id="203" w:name="_Ref467306978"/>
      <w:bookmarkStart w:id="204" w:name="_Ref467306377"/>
      <w:bookmarkStart w:id="205" w:name="_Toc15653"/>
      <w:bookmarkStart w:id="206" w:name="_Ref467307204"/>
      <w:bookmarkStart w:id="207" w:name="_Toc515647792"/>
      <w:bookmarkStart w:id="208" w:name="_Toc520356175"/>
      <w:bookmarkStart w:id="209" w:name="_Ref467307062"/>
      <w:r>
        <w:rPr>
          <w:rFonts w:hint="eastAsia" w:ascii="微软雅黑" w:hAnsi="微软雅黑" w:eastAsia="微软雅黑" w:cs="微软雅黑"/>
          <w:color w:val="auto"/>
          <w:sz w:val="22"/>
          <w:szCs w:val="22"/>
          <w:highlight w:val="none"/>
          <w:u w:val="none"/>
        </w:rPr>
        <w:t>30.签订合同</w:t>
      </w:r>
      <w:bookmarkEnd w:id="201"/>
      <w:bookmarkEnd w:id="202"/>
      <w:bookmarkEnd w:id="203"/>
      <w:bookmarkEnd w:id="204"/>
      <w:bookmarkEnd w:id="205"/>
      <w:bookmarkEnd w:id="206"/>
      <w:bookmarkEnd w:id="207"/>
      <w:bookmarkEnd w:id="208"/>
      <w:bookmarkEnd w:id="209"/>
    </w:p>
    <w:p w14:paraId="5E3C30A3">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30.1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中标人应当自发出中标通知书之日起30日内，与采购人签订合同。</w:t>
      </w:r>
    </w:p>
    <w:p w14:paraId="79F4E1BA">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30.2</w:t>
      </w:r>
      <w:r>
        <w:rPr>
          <w:rFonts w:hint="eastAsia" w:ascii="微软雅黑" w:hAnsi="微软雅黑" w:eastAsia="微软雅黑" w:cs="微软雅黑"/>
          <w:color w:val="auto"/>
          <w:sz w:val="22"/>
          <w:szCs w:val="22"/>
          <w:highlight w:val="none"/>
        </w:rPr>
        <w:tab/>
      </w:r>
      <w:bookmarkStart w:id="210" w:name="_Ref467306425"/>
      <w:bookmarkStart w:id="211" w:name="_Ref467307090"/>
      <w:bookmarkStart w:id="212" w:name="_Toc520356176"/>
      <w:r>
        <w:rPr>
          <w:rFonts w:hint="eastAsia" w:ascii="微软雅黑" w:hAnsi="微软雅黑" w:eastAsia="微软雅黑" w:cs="微软雅黑"/>
          <w:color w:val="auto"/>
          <w:sz w:val="22"/>
          <w:szCs w:val="22"/>
          <w:highlight w:val="none"/>
        </w:rPr>
        <w:t>招标文件、中标人的投标文件及其澄清文件等，均为签订合同的依据。</w:t>
      </w:r>
    </w:p>
    <w:p w14:paraId="24EC0DBB">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30.3   中标人拒绝与采购人签订合同的，采购人可以按照</w:t>
      </w:r>
      <w:r>
        <w:rPr>
          <w:rFonts w:hint="eastAsia" w:ascii="微软雅黑" w:hAnsi="微软雅黑" w:eastAsia="微软雅黑" w:cs="微软雅黑"/>
          <w:color w:val="auto"/>
          <w:sz w:val="22"/>
          <w:szCs w:val="22"/>
          <w:highlight w:val="none"/>
          <w:lang w:eastAsia="zh-CN"/>
        </w:rPr>
        <w:t>评标报告</w:t>
      </w:r>
      <w:r>
        <w:rPr>
          <w:rFonts w:hint="eastAsia" w:ascii="微软雅黑" w:hAnsi="微软雅黑" w:eastAsia="微软雅黑" w:cs="微软雅黑"/>
          <w:color w:val="auto"/>
          <w:sz w:val="22"/>
          <w:szCs w:val="22"/>
          <w:highlight w:val="none"/>
        </w:rPr>
        <w:t>推荐的中标候选人名单排序，确定下一中标候选人为中标人，也可以重新开展政府采购活动。</w:t>
      </w:r>
    </w:p>
    <w:p w14:paraId="5836EE41">
      <w:pPr>
        <w:pStyle w:val="5"/>
        <w:pageBreakBefore w:val="0"/>
        <w:kinsoku/>
        <w:wordWrap/>
        <w:overflowPunct/>
        <w:topLinePunct w:val="0"/>
        <w:bidi w:val="0"/>
        <w:spacing w:before="0" w:after="0" w:line="440" w:lineRule="exact"/>
        <w:textAlignment w:val="auto"/>
        <w:rPr>
          <w:rFonts w:hint="eastAsia" w:ascii="微软雅黑" w:hAnsi="微软雅黑" w:eastAsia="微软雅黑" w:cs="微软雅黑"/>
          <w:color w:val="auto"/>
          <w:sz w:val="22"/>
          <w:szCs w:val="22"/>
          <w:highlight w:val="none"/>
          <w:u w:val="none"/>
        </w:rPr>
      </w:pPr>
      <w:bookmarkStart w:id="213" w:name="_Toc14080"/>
      <w:bookmarkStart w:id="214" w:name="_Toc515647793"/>
      <w:bookmarkStart w:id="215" w:name="_Toc22555"/>
      <w:bookmarkStart w:id="216" w:name="_Toc20240"/>
      <w:r>
        <w:rPr>
          <w:rFonts w:hint="eastAsia" w:ascii="微软雅黑" w:hAnsi="微软雅黑" w:eastAsia="微软雅黑" w:cs="微软雅黑"/>
          <w:color w:val="auto"/>
          <w:sz w:val="22"/>
          <w:szCs w:val="22"/>
          <w:highlight w:val="none"/>
        </w:rPr>
        <w:t>31</w:t>
      </w:r>
      <w:r>
        <w:rPr>
          <w:rFonts w:hint="eastAsia" w:ascii="微软雅黑" w:hAnsi="微软雅黑" w:eastAsia="微软雅黑" w:cs="微软雅黑"/>
          <w:color w:val="auto"/>
          <w:sz w:val="22"/>
          <w:szCs w:val="22"/>
          <w:highlight w:val="none"/>
          <w:u w:val="none"/>
        </w:rPr>
        <w:t>.履约保证金</w:t>
      </w:r>
      <w:bookmarkEnd w:id="210"/>
      <w:bookmarkEnd w:id="211"/>
      <w:bookmarkEnd w:id="212"/>
      <w:bookmarkEnd w:id="213"/>
      <w:bookmarkEnd w:id="214"/>
      <w:bookmarkEnd w:id="215"/>
      <w:bookmarkEnd w:id="216"/>
    </w:p>
    <w:p w14:paraId="71F0D902">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31.1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中标人应按照</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规定向采购人缴纳履约保证金（如采用保函形式，格式见本章附件1）。</w:t>
      </w:r>
    </w:p>
    <w:p w14:paraId="40814682">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31.2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政府采购利用担保试点范围内的项目，除31.1规定的情形外，中标人也可以按照财政部门的规定，向采购人提供合格的履约担保函（格式见本章附件2）。</w:t>
      </w:r>
    </w:p>
    <w:p w14:paraId="4B385601">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31.3   如果中标人没有按照上述履约保证金的规定执行，将视为放弃中标资格，中标人的投标保证金将不予退还。在此情况下，采购人可确定下一候选人为中标人，也可以重新开展采购活动。</w:t>
      </w:r>
    </w:p>
    <w:p w14:paraId="581B3A33">
      <w:pPr>
        <w:pStyle w:val="5"/>
        <w:pageBreakBefore w:val="0"/>
        <w:kinsoku/>
        <w:wordWrap/>
        <w:overflowPunct/>
        <w:topLinePunct w:val="0"/>
        <w:bidi w:val="0"/>
        <w:spacing w:before="0" w:after="0" w:line="440" w:lineRule="exact"/>
        <w:textAlignment w:val="auto"/>
        <w:rPr>
          <w:rFonts w:hint="eastAsia" w:ascii="微软雅黑" w:hAnsi="微软雅黑" w:eastAsia="微软雅黑" w:cs="微软雅黑"/>
          <w:color w:val="auto"/>
          <w:sz w:val="22"/>
          <w:szCs w:val="22"/>
          <w:highlight w:val="none"/>
          <w:u w:val="none"/>
        </w:rPr>
      </w:pPr>
      <w:bookmarkStart w:id="217" w:name="_Toc3090"/>
      <w:bookmarkStart w:id="218" w:name="_Toc29408"/>
      <w:bookmarkStart w:id="219" w:name="_Toc8972"/>
      <w:bookmarkStart w:id="220" w:name="_Toc515647794"/>
      <w:r>
        <w:rPr>
          <w:rFonts w:hint="eastAsia" w:ascii="微软雅黑" w:hAnsi="微软雅黑" w:eastAsia="微软雅黑" w:cs="微软雅黑"/>
          <w:color w:val="auto"/>
          <w:sz w:val="22"/>
          <w:szCs w:val="22"/>
          <w:highlight w:val="none"/>
          <w:u w:val="none"/>
        </w:rPr>
        <w:t>32.中标服务费</w:t>
      </w:r>
      <w:bookmarkEnd w:id="217"/>
      <w:bookmarkEnd w:id="218"/>
      <w:bookmarkEnd w:id="219"/>
      <w:bookmarkEnd w:id="220"/>
    </w:p>
    <w:p w14:paraId="3E3D183C">
      <w:pPr>
        <w:pageBreakBefore w:val="0"/>
        <w:kinsoku/>
        <w:wordWrap/>
        <w:overflowPunct/>
        <w:topLinePunct w:val="0"/>
        <w:bidi w:val="0"/>
        <w:spacing w:line="440" w:lineRule="exact"/>
        <w:ind w:left="805" w:leftChars="200" w:hanging="385" w:hangingChars="1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中标人须按照</w:t>
      </w:r>
      <w:r>
        <w:rPr>
          <w:rFonts w:hint="eastAsia" w:ascii="微软雅黑" w:hAnsi="微软雅黑" w:eastAsia="微软雅黑" w:cs="微软雅黑"/>
          <w:color w:val="auto"/>
          <w:sz w:val="22"/>
          <w:szCs w:val="22"/>
          <w:highlight w:val="none"/>
          <w:u w:val="single"/>
        </w:rPr>
        <w:t>投标须知资料表</w:t>
      </w:r>
      <w:r>
        <w:rPr>
          <w:rFonts w:hint="eastAsia" w:ascii="微软雅黑" w:hAnsi="微软雅黑" w:eastAsia="微软雅黑" w:cs="微软雅黑"/>
          <w:color w:val="auto"/>
          <w:sz w:val="22"/>
          <w:szCs w:val="22"/>
          <w:highlight w:val="none"/>
        </w:rPr>
        <w:t>规定，向采购代理机构支付中标服务费。</w:t>
      </w:r>
    </w:p>
    <w:p w14:paraId="17D56B94">
      <w:pPr>
        <w:pStyle w:val="5"/>
        <w:pageBreakBefore w:val="0"/>
        <w:kinsoku/>
        <w:wordWrap/>
        <w:overflowPunct/>
        <w:topLinePunct w:val="0"/>
        <w:bidi w:val="0"/>
        <w:spacing w:before="0" w:after="0" w:line="440" w:lineRule="exact"/>
        <w:textAlignment w:val="auto"/>
        <w:rPr>
          <w:rFonts w:hint="eastAsia" w:ascii="微软雅黑" w:hAnsi="微软雅黑" w:eastAsia="微软雅黑" w:cs="微软雅黑"/>
          <w:color w:val="auto"/>
          <w:sz w:val="22"/>
          <w:szCs w:val="22"/>
          <w:highlight w:val="none"/>
          <w:u w:val="none"/>
        </w:rPr>
      </w:pPr>
      <w:bookmarkStart w:id="221" w:name="_Toc6923"/>
      <w:bookmarkStart w:id="222" w:name="_Toc515647795"/>
      <w:bookmarkStart w:id="223" w:name="_Toc7049"/>
      <w:bookmarkStart w:id="224" w:name="_Toc8524"/>
      <w:r>
        <w:rPr>
          <w:rFonts w:hint="eastAsia" w:ascii="微软雅黑" w:hAnsi="微软雅黑" w:eastAsia="微软雅黑" w:cs="微软雅黑"/>
          <w:color w:val="auto"/>
          <w:sz w:val="22"/>
          <w:szCs w:val="22"/>
          <w:highlight w:val="none"/>
          <w:u w:val="none"/>
        </w:rPr>
        <w:t>33.政府采购信用担保</w:t>
      </w:r>
      <w:bookmarkEnd w:id="221"/>
      <w:bookmarkEnd w:id="222"/>
      <w:bookmarkEnd w:id="223"/>
      <w:bookmarkEnd w:id="224"/>
    </w:p>
    <w:p w14:paraId="22B194EF">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33.1   本项目是否属于信用担保试点范围见</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w:t>
      </w:r>
    </w:p>
    <w:p w14:paraId="56631A88">
      <w:pPr>
        <w:pageBreakBefore w:val="0"/>
        <w:kinsoku/>
        <w:wordWrap/>
        <w:overflowPunct/>
        <w:topLinePunct w:val="0"/>
        <w:bidi w:val="0"/>
        <w:spacing w:line="440" w:lineRule="exact"/>
        <w:ind w:left="779" w:hanging="778" w:hangingChars="354"/>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33.2   如属于政府采购信用担保试点范围内，中小型企业供应商可以自由按照财政部门的规定，采用投标担保、履约担保和融资担保。</w:t>
      </w:r>
    </w:p>
    <w:p w14:paraId="5152CFED">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33.2.1 供应商递交的投标担保函和履约担保函应符合本招标文件的规定。</w:t>
      </w:r>
    </w:p>
    <w:p w14:paraId="71AF2022">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33.2.2 中标人可以采取融资担保的形式为政府采购项目履约进行融资。</w:t>
      </w:r>
    </w:p>
    <w:p w14:paraId="38D86D0B">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33.2.3 合格的政府采购专业信用担保机构名单见</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w:t>
      </w:r>
    </w:p>
    <w:p w14:paraId="0D7335A6">
      <w:pPr>
        <w:pStyle w:val="5"/>
        <w:pageBreakBefore w:val="0"/>
        <w:kinsoku/>
        <w:wordWrap/>
        <w:overflowPunct/>
        <w:topLinePunct w:val="0"/>
        <w:bidi w:val="0"/>
        <w:spacing w:before="0" w:after="0" w:line="440" w:lineRule="exact"/>
        <w:textAlignment w:val="auto"/>
        <w:rPr>
          <w:rFonts w:hint="eastAsia" w:ascii="微软雅黑" w:hAnsi="微软雅黑" w:eastAsia="微软雅黑" w:cs="微软雅黑"/>
          <w:color w:val="auto"/>
          <w:sz w:val="22"/>
          <w:szCs w:val="22"/>
          <w:highlight w:val="none"/>
          <w:u w:val="none"/>
        </w:rPr>
      </w:pPr>
      <w:bookmarkStart w:id="225" w:name="_Toc23999"/>
      <w:bookmarkStart w:id="226" w:name="_Toc2133"/>
      <w:bookmarkStart w:id="227" w:name="_Toc515647796"/>
      <w:bookmarkStart w:id="228" w:name="_Toc12709"/>
      <w:r>
        <w:rPr>
          <w:rFonts w:hint="eastAsia" w:ascii="微软雅黑" w:hAnsi="微软雅黑" w:eastAsia="微软雅黑" w:cs="微软雅黑"/>
          <w:color w:val="auto"/>
          <w:sz w:val="22"/>
          <w:szCs w:val="22"/>
          <w:highlight w:val="none"/>
          <w:u w:val="none"/>
        </w:rPr>
        <w:t>34.廉洁自律规定</w:t>
      </w:r>
      <w:bookmarkEnd w:id="225"/>
      <w:bookmarkEnd w:id="226"/>
      <w:bookmarkEnd w:id="227"/>
      <w:bookmarkEnd w:id="228"/>
    </w:p>
    <w:p w14:paraId="11F1311B">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34.1   采购代理机构工作人员不得以不正当手段获取政府采购代理业务，不得与采购人、供应商恶意串通操纵政府采购活动。</w:t>
      </w:r>
    </w:p>
    <w:p w14:paraId="07406B11">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34.2   采购代理机构工作人员不得接受采购人或者供应商组织的宴请、旅游、娱乐，不得收受礼品、现金、有价证券等，不得向采购人或者供应商报销应当由个人承担的费用。</w:t>
      </w:r>
    </w:p>
    <w:p w14:paraId="765E0213">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34.3   为强化采购代理机构内部监督机制，供应商可按</w:t>
      </w:r>
      <w:r>
        <w:rPr>
          <w:rFonts w:hint="eastAsia" w:ascii="微软雅黑" w:hAnsi="微软雅黑" w:eastAsia="微软雅黑" w:cs="微软雅黑"/>
          <w:color w:val="auto"/>
          <w:sz w:val="22"/>
          <w:szCs w:val="22"/>
          <w:highlight w:val="none"/>
          <w:u w:val="single"/>
        </w:rPr>
        <w:t>供应商须知资料表中的</w:t>
      </w:r>
      <w:r>
        <w:rPr>
          <w:rFonts w:hint="eastAsia" w:ascii="微软雅黑" w:hAnsi="微软雅黑" w:eastAsia="微软雅黑" w:cs="微软雅黑"/>
          <w:color w:val="auto"/>
          <w:sz w:val="22"/>
          <w:szCs w:val="22"/>
          <w:highlight w:val="none"/>
        </w:rPr>
        <w:t>监督电话和邮箱，反映采购代理机构的廉洁自律等问题。</w:t>
      </w:r>
    </w:p>
    <w:p w14:paraId="55351427">
      <w:pPr>
        <w:pStyle w:val="5"/>
        <w:pageBreakBefore w:val="0"/>
        <w:kinsoku/>
        <w:wordWrap/>
        <w:overflowPunct/>
        <w:topLinePunct w:val="0"/>
        <w:bidi w:val="0"/>
        <w:spacing w:before="0" w:after="0" w:line="440" w:lineRule="exact"/>
        <w:textAlignment w:val="auto"/>
        <w:rPr>
          <w:rFonts w:hint="eastAsia" w:ascii="微软雅黑" w:hAnsi="微软雅黑" w:eastAsia="微软雅黑" w:cs="微软雅黑"/>
          <w:color w:val="auto"/>
          <w:sz w:val="22"/>
          <w:szCs w:val="22"/>
          <w:highlight w:val="none"/>
          <w:u w:val="none"/>
        </w:rPr>
      </w:pPr>
      <w:bookmarkStart w:id="229" w:name="_Toc515647797"/>
      <w:bookmarkStart w:id="230" w:name="_Toc25480"/>
      <w:bookmarkStart w:id="231" w:name="_Toc12865"/>
      <w:bookmarkStart w:id="232" w:name="_Toc11586"/>
      <w:r>
        <w:rPr>
          <w:rFonts w:hint="eastAsia" w:ascii="微软雅黑" w:hAnsi="微软雅黑" w:eastAsia="微软雅黑" w:cs="微软雅黑"/>
          <w:color w:val="auto"/>
          <w:sz w:val="22"/>
          <w:szCs w:val="22"/>
          <w:highlight w:val="none"/>
          <w:u w:val="none"/>
        </w:rPr>
        <w:t>35.人员回避</w:t>
      </w:r>
      <w:bookmarkEnd w:id="229"/>
      <w:bookmarkEnd w:id="230"/>
      <w:bookmarkEnd w:id="231"/>
      <w:bookmarkEnd w:id="232"/>
    </w:p>
    <w:p w14:paraId="2D49FF8D">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供应商认为采购人员及其相关人员有法律法规所列与其他供应商有利害关系的，可以向采购人或采购代理机构书面提出回避申请，并说明理由。</w:t>
      </w:r>
    </w:p>
    <w:p w14:paraId="6AA22607">
      <w:pPr>
        <w:pageBreakBefore w:val="0"/>
        <w:kinsoku/>
        <w:wordWrap/>
        <w:overflowPunct/>
        <w:topLinePunct w:val="0"/>
        <w:bidi w:val="0"/>
        <w:spacing w:line="440" w:lineRule="exact"/>
        <w:ind w:left="828" w:hanging="825" w:hangingChars="375"/>
        <w:jc w:val="left"/>
        <w:textAlignment w:val="auto"/>
        <w:outlineLvl w:val="2"/>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36.质疑与接收</w:t>
      </w:r>
    </w:p>
    <w:p w14:paraId="06B8B4F4">
      <w:pPr>
        <w:pageBreakBefore w:val="0"/>
        <w:kinsoku/>
        <w:wordWrap/>
        <w:overflowPunct/>
        <w:topLinePunct w:val="0"/>
        <w:bidi w:val="0"/>
        <w:spacing w:line="44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36.1    供应商认为招标文件、招标过程和中标结果使自己的权益受到损害的，可以根据《中华人民共和国政府采购法</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rPr>
        <w:t>中华人民共和国政府采购法实施条例》和《政府采购质疑和投诉办法》的有关规定，依法向采购人或其委托的采购代理机构提出质疑。</w:t>
      </w:r>
    </w:p>
    <w:p w14:paraId="09F606F9">
      <w:pPr>
        <w:pageBreakBefore w:val="0"/>
        <w:kinsoku/>
        <w:wordWrap/>
        <w:overflowPunct/>
        <w:topLinePunct w:val="0"/>
        <w:bidi w:val="0"/>
        <w:spacing w:line="44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64D91FB2">
      <w:pPr>
        <w:pageBreakBefore w:val="0"/>
        <w:kinsoku/>
        <w:wordWrap/>
        <w:overflowPunct/>
        <w:topLinePunct w:val="0"/>
        <w:bidi w:val="0"/>
        <w:spacing w:line="440" w:lineRule="exact"/>
        <w:ind w:left="958" w:leftChars="456" w:firstLine="55" w:firstLineChars="2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超出法定质疑期的、重复提出的、分次提出的或内容、形式不符合《政府采购质疑和投诉办法》的，质疑供应商将依法承担不利后果。</w:t>
      </w:r>
    </w:p>
    <w:p w14:paraId="4B001F24">
      <w:pPr>
        <w:pageBreakBefore w:val="0"/>
        <w:kinsoku/>
        <w:wordWrap/>
        <w:overflowPunct/>
        <w:topLinePunct w:val="0"/>
        <w:bidi w:val="0"/>
        <w:spacing w:line="44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36.3    采购代理机构质疑函接收部门、联系电话和通讯地址</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rPr>
        <w:t xml:space="preserve"> 见供应商须知资料表。</w:t>
      </w:r>
    </w:p>
    <w:p w14:paraId="6B22126D">
      <w:pPr>
        <w:pageBreakBefore w:val="0"/>
        <w:kinsoku/>
        <w:wordWrap/>
        <w:overflowPunct/>
        <w:topLinePunct w:val="0"/>
        <w:bidi w:val="0"/>
        <w:spacing w:line="440" w:lineRule="exact"/>
        <w:ind w:left="825" w:hanging="825" w:hangingChars="375"/>
        <w:jc w:val="left"/>
        <w:textAlignment w:val="auto"/>
        <w:outlineLvl w:val="2"/>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color w:val="auto"/>
          <w:sz w:val="22"/>
          <w:szCs w:val="22"/>
          <w:highlight w:val="none"/>
        </w:rPr>
        <w:t>37.</w:t>
      </w:r>
      <w:r>
        <w:rPr>
          <w:rFonts w:hint="eastAsia" w:ascii="微软雅黑" w:hAnsi="微软雅黑" w:eastAsia="微软雅黑" w:cs="微软雅黑"/>
          <w:b/>
          <w:bCs/>
          <w:color w:val="auto"/>
          <w:sz w:val="22"/>
          <w:szCs w:val="22"/>
          <w:highlight w:val="none"/>
        </w:rPr>
        <w:t>质疑的提出</w:t>
      </w:r>
    </w:p>
    <w:p w14:paraId="42036CEB">
      <w:pPr>
        <w:pageBreakBefore w:val="0"/>
        <w:kinsoku/>
        <w:wordWrap/>
        <w:overflowPunct/>
        <w:topLinePunct w:val="0"/>
        <w:bidi w:val="0"/>
        <w:spacing w:line="44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37.1   本采购文件中所称质疑及答复，是指参加本次采购活动的供应商对政府采购活动中的采购文件、采购过程和中标结果向采购方提出质疑，采购方答复质疑的行为。</w:t>
      </w:r>
    </w:p>
    <w:p w14:paraId="5923D47E">
      <w:pPr>
        <w:pageBreakBefore w:val="0"/>
        <w:kinsoku/>
        <w:wordWrap/>
        <w:overflowPunct/>
        <w:topLinePunct w:val="0"/>
        <w:bidi w:val="0"/>
        <w:spacing w:line="44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37.2   供应商认为采购文件、采购过程和中标结果使自己的权益受到损害的，可以在知道或者应知其权益受到损害之日起7个工作日内，以书面形式向采购方提出质疑。供应商应知其权益受到损害之日，是指：</w:t>
      </w:r>
    </w:p>
    <w:p w14:paraId="00ED598D">
      <w:pPr>
        <w:pageBreakBefore w:val="0"/>
        <w:kinsoku/>
        <w:wordWrap/>
        <w:overflowPunct/>
        <w:topLinePunct w:val="0"/>
        <w:bidi w:val="0"/>
        <w:spacing w:line="44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（一）对可以质疑的采购文件提出质疑的，为收到采购文件之日或者采购文件公告期限届满之日；</w:t>
      </w:r>
    </w:p>
    <w:p w14:paraId="5F3E911F">
      <w:pPr>
        <w:pageBreakBefore w:val="0"/>
        <w:kinsoku/>
        <w:wordWrap/>
        <w:overflowPunct/>
        <w:topLinePunct w:val="0"/>
        <w:bidi w:val="0"/>
        <w:spacing w:line="44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（二）对采购过程提出质疑的，为各采购程序环节结束之日；</w:t>
      </w:r>
    </w:p>
    <w:p w14:paraId="1E7C754D">
      <w:pPr>
        <w:pageBreakBefore w:val="0"/>
        <w:kinsoku/>
        <w:wordWrap/>
        <w:overflowPunct/>
        <w:topLinePunct w:val="0"/>
        <w:bidi w:val="0"/>
        <w:spacing w:line="440" w:lineRule="exact"/>
        <w:ind w:firstLine="660" w:firstLineChars="3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（三）对中标结果提出质疑的，为中标结果公告期限届满之日。</w:t>
      </w:r>
    </w:p>
    <w:p w14:paraId="25C57084">
      <w:pPr>
        <w:pageBreakBefore w:val="0"/>
        <w:kinsoku/>
        <w:wordWrap/>
        <w:overflowPunct/>
        <w:topLinePunct w:val="0"/>
        <w:bidi w:val="0"/>
        <w:spacing w:line="44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37.3   对可以质疑的采购文件提出质疑的，质疑人为参与本项目的报价方或潜在报价方。可质疑的文件为采购公告以及采购文件（包括属于其组成部分的澄清、修改、补充文件和评审标准、合同文本等）。</w:t>
      </w:r>
    </w:p>
    <w:p w14:paraId="47505684">
      <w:pPr>
        <w:pageBreakBefore w:val="0"/>
        <w:kinsoku/>
        <w:wordWrap/>
        <w:overflowPunct/>
        <w:topLinePunct w:val="0"/>
        <w:bidi w:val="0"/>
        <w:spacing w:line="44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37.4  对采购过程和中标结果提出质疑的，质疑人为直接参与本项目的报价方。采购过程</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rPr>
        <w:t>即从采购项目信息公告发布起到中标结果公告止，包括采购文件的发出、提交投标文件、投标文件开启、评审等各个采购程序环节。</w:t>
      </w:r>
    </w:p>
    <w:p w14:paraId="0D99A95C">
      <w:pPr>
        <w:pageBreakBefore w:val="0"/>
        <w:kinsoku/>
        <w:wordWrap/>
        <w:overflowPunct/>
        <w:topLinePunct w:val="0"/>
        <w:bidi w:val="0"/>
        <w:spacing w:line="44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37.5   提出质疑应当符合下列条件：</w:t>
      </w:r>
    </w:p>
    <w:p w14:paraId="0345EBA6">
      <w:pPr>
        <w:pageBreakBefore w:val="0"/>
        <w:kinsoku/>
        <w:wordWrap/>
        <w:overflowPunct/>
        <w:topLinePunct w:val="0"/>
        <w:bidi w:val="0"/>
        <w:spacing w:line="44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（一）质疑主体应当符合有关规定；</w:t>
      </w:r>
    </w:p>
    <w:p w14:paraId="2A3E5E00">
      <w:pPr>
        <w:pageBreakBefore w:val="0"/>
        <w:kinsoku/>
        <w:wordWrap/>
        <w:overflowPunct/>
        <w:topLinePunct w:val="0"/>
        <w:bidi w:val="0"/>
        <w:spacing w:line="44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（二）在质疑法定期限内提出；</w:t>
      </w:r>
    </w:p>
    <w:p w14:paraId="31CCC3F0">
      <w:pPr>
        <w:pageBreakBefore w:val="0"/>
        <w:kinsoku/>
        <w:wordWrap/>
        <w:overflowPunct/>
        <w:topLinePunct w:val="0"/>
        <w:bidi w:val="0"/>
        <w:spacing w:line="44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（三）属于可以提出质疑的政府采购事项受理范围和本项目采购人的管辖权范围；</w:t>
      </w:r>
    </w:p>
    <w:p w14:paraId="09933978">
      <w:pPr>
        <w:pageBreakBefore w:val="0"/>
        <w:kinsoku/>
        <w:wordWrap/>
        <w:overflowPunct/>
        <w:topLinePunct w:val="0"/>
        <w:bidi w:val="0"/>
        <w:spacing w:line="44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（四）政府采购法律、法规、规章规定的其他条件。</w:t>
      </w:r>
    </w:p>
    <w:p w14:paraId="678D3742">
      <w:pPr>
        <w:pageBreakBefore w:val="0"/>
        <w:kinsoku/>
        <w:wordWrap/>
        <w:overflowPunct/>
        <w:topLinePunct w:val="0"/>
        <w:bidi w:val="0"/>
        <w:spacing w:line="44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37.6    提出质疑应当具有明确的请求和提供必要的证明材料。明确</w:t>
      </w:r>
      <w:r>
        <w:rPr>
          <w:rFonts w:hint="eastAsia" w:ascii="微软雅黑" w:hAnsi="微软雅黑" w:eastAsia="微软雅黑" w:cs="微软雅黑"/>
          <w:color w:val="auto"/>
          <w:sz w:val="22"/>
          <w:szCs w:val="22"/>
          <w:highlight w:val="none"/>
          <w:lang w:eastAsia="zh-CN"/>
        </w:rPr>
        <w:t>的</w:t>
      </w:r>
      <w:r>
        <w:rPr>
          <w:rFonts w:hint="eastAsia" w:ascii="微软雅黑" w:hAnsi="微软雅黑" w:eastAsia="微软雅黑" w:cs="微软雅黑"/>
          <w:color w:val="auto"/>
          <w:sz w:val="22"/>
          <w:szCs w:val="22"/>
          <w:highlight w:val="none"/>
        </w:rPr>
        <w:t>请求</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rPr>
        <w:t>即质疑人在质疑函中提出的，要求采购方对其予以支持的主张。必要的证明材料</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rPr>
        <w:t>即能够证明质疑人的质疑请求成立的必要材料，包括相关证据、依据和其他有关材料。</w:t>
      </w:r>
    </w:p>
    <w:p w14:paraId="430DAA5B">
      <w:pPr>
        <w:pageBreakBefore w:val="0"/>
        <w:kinsoku/>
        <w:wordWrap/>
        <w:overflowPunct/>
        <w:topLinePunct w:val="0"/>
        <w:bidi w:val="0"/>
        <w:spacing w:line="44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37.7   质疑人所提供的证明材料应当具有真实性、合法性以及与质疑事项的关联性和证明力，否则不能作为认定该质疑事项成立的依据。</w:t>
      </w:r>
    </w:p>
    <w:p w14:paraId="71B3F436">
      <w:pPr>
        <w:pageBreakBefore w:val="0"/>
        <w:kinsoku/>
        <w:wordWrap/>
        <w:overflowPunct/>
        <w:topLinePunct w:val="0"/>
        <w:bidi w:val="0"/>
        <w:spacing w:line="44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37.8   质疑人提出质疑时应当提交质疑函。质疑函包括下列内容：</w:t>
      </w:r>
    </w:p>
    <w:p w14:paraId="0320C451">
      <w:pPr>
        <w:pageBreakBefore w:val="0"/>
        <w:kinsoku/>
        <w:wordWrap/>
        <w:overflowPunct/>
        <w:topLinePunct w:val="0"/>
        <w:bidi w:val="0"/>
        <w:spacing w:line="44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（一）提出质疑的质疑人的名称、地址、邮编、联系人及联系电话等；</w:t>
      </w:r>
    </w:p>
    <w:p w14:paraId="29794F80">
      <w:pPr>
        <w:pageBreakBefore w:val="0"/>
        <w:kinsoku/>
        <w:wordWrap/>
        <w:overflowPunct/>
        <w:topLinePunct w:val="0"/>
        <w:bidi w:val="0"/>
        <w:spacing w:line="44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（二）质疑项目的名称、编号；</w:t>
      </w:r>
    </w:p>
    <w:p w14:paraId="593F12BF">
      <w:pPr>
        <w:pageBreakBefore w:val="0"/>
        <w:kinsoku/>
        <w:wordWrap/>
        <w:overflowPunct/>
        <w:topLinePunct w:val="0"/>
        <w:bidi w:val="0"/>
        <w:spacing w:line="44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（三）质疑事项；</w:t>
      </w:r>
    </w:p>
    <w:p w14:paraId="483CC892">
      <w:pPr>
        <w:pageBreakBefore w:val="0"/>
        <w:kinsoku/>
        <w:wordWrap/>
        <w:overflowPunct/>
        <w:topLinePunct w:val="0"/>
        <w:bidi w:val="0"/>
        <w:spacing w:line="44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（四）事实依据和证明材料；</w:t>
      </w:r>
    </w:p>
    <w:p w14:paraId="7C1976F3">
      <w:pPr>
        <w:pageBreakBefore w:val="0"/>
        <w:kinsoku/>
        <w:wordWrap/>
        <w:overflowPunct/>
        <w:topLinePunct w:val="0"/>
        <w:bidi w:val="0"/>
        <w:spacing w:line="44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（五）法律依据；</w:t>
      </w:r>
    </w:p>
    <w:p w14:paraId="65D9DC90">
      <w:pPr>
        <w:pageBreakBefore w:val="0"/>
        <w:kinsoku/>
        <w:wordWrap/>
        <w:overflowPunct/>
        <w:topLinePunct w:val="0"/>
        <w:bidi w:val="0"/>
        <w:spacing w:line="44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（六）提出质疑的日期。</w:t>
      </w:r>
    </w:p>
    <w:p w14:paraId="5F2FC901">
      <w:pPr>
        <w:pageBreakBefore w:val="0"/>
        <w:kinsoku/>
        <w:wordWrap/>
        <w:overflowPunct/>
        <w:topLinePunct w:val="0"/>
        <w:bidi w:val="0"/>
        <w:spacing w:line="440" w:lineRule="exact"/>
        <w:ind w:left="958" w:leftChars="456" w:firstLine="55" w:firstLineChars="2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11E42C4B">
      <w:pPr>
        <w:pageBreakBefore w:val="0"/>
        <w:kinsoku/>
        <w:wordWrap/>
        <w:overflowPunct/>
        <w:topLinePunct w:val="0"/>
        <w:bidi w:val="0"/>
        <w:spacing w:line="44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37.9   质疑人可以委托代理人进行质疑。代理人应当提交授权委托书。授权委托书应当载明委托代理的具体权限、期限和相关事项。</w:t>
      </w:r>
    </w:p>
    <w:p w14:paraId="0193A894">
      <w:pPr>
        <w:pageBreakBefore w:val="0"/>
        <w:kinsoku/>
        <w:wordWrap/>
        <w:overflowPunct/>
        <w:topLinePunct w:val="0"/>
        <w:bidi w:val="0"/>
        <w:spacing w:line="44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37.10   质疑的审查和受理。采购方在收到质疑函后应当及时审查是否符合质疑受理条件，对符合质疑受理条件的，及时予以受理。</w:t>
      </w:r>
    </w:p>
    <w:p w14:paraId="56550448">
      <w:pPr>
        <w:pageBreakBefore w:val="0"/>
        <w:kinsoku/>
        <w:wordWrap/>
        <w:overflowPunct/>
        <w:topLinePunct w:val="0"/>
        <w:bidi w:val="0"/>
        <w:spacing w:line="44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37.11    对不符合质疑受理条件的，分别按照下列不同情形予以处理：</w:t>
      </w:r>
    </w:p>
    <w:p w14:paraId="01C6925E">
      <w:pPr>
        <w:pageBreakBefore w:val="0"/>
        <w:kinsoku/>
        <w:wordWrap/>
        <w:overflowPunct/>
        <w:topLinePunct w:val="0"/>
        <w:bidi w:val="0"/>
        <w:spacing w:line="44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（一）质疑函内容不符合规定的，告知质疑人进行修改并重新提出质疑。修改后质疑事项仍不具体、不明确或者最终递交质疑函的时间超过质疑法定期限的，不予受理；</w:t>
      </w:r>
    </w:p>
    <w:p w14:paraId="3B81FEB6">
      <w:pPr>
        <w:pageBreakBefore w:val="0"/>
        <w:kinsoku/>
        <w:wordWrap/>
        <w:overflowPunct/>
        <w:topLinePunct w:val="0"/>
        <w:bidi w:val="0"/>
        <w:spacing w:line="44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（二）质疑主体不符合有关规定的，告知质疑人不予受理；</w:t>
      </w:r>
    </w:p>
    <w:p w14:paraId="3D6503D3">
      <w:pPr>
        <w:pageBreakBefore w:val="0"/>
        <w:kinsoku/>
        <w:wordWrap/>
        <w:overflowPunct/>
        <w:topLinePunct w:val="0"/>
        <w:bidi w:val="0"/>
        <w:spacing w:line="44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（三）超过质疑法定期限提出质疑的，告知质疑人不予受理；</w:t>
      </w:r>
    </w:p>
    <w:p w14:paraId="6FF96170">
      <w:pPr>
        <w:pageBreakBefore w:val="0"/>
        <w:kinsoku/>
        <w:wordWrap/>
        <w:overflowPunct/>
        <w:topLinePunct w:val="0"/>
        <w:bidi w:val="0"/>
        <w:spacing w:line="44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（四）对不属于可以提出质疑的政府采购事项提出质疑的，告知质疑人不予受理；</w:t>
      </w:r>
    </w:p>
    <w:p w14:paraId="6693F79F">
      <w:pPr>
        <w:pageBreakBefore w:val="0"/>
        <w:kinsoku/>
        <w:wordWrap/>
        <w:overflowPunct/>
        <w:topLinePunct w:val="0"/>
        <w:bidi w:val="0"/>
        <w:spacing w:line="44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（五）质疑不属于本项目采购方管辖的，告知质疑人向有管辖权的采购人提出质疑；</w:t>
      </w:r>
    </w:p>
    <w:p w14:paraId="78DAAB71">
      <w:pPr>
        <w:pageBreakBefore w:val="0"/>
        <w:kinsoku/>
        <w:wordWrap/>
        <w:overflowPunct/>
        <w:topLinePunct w:val="0"/>
        <w:bidi w:val="0"/>
        <w:spacing w:line="44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（六）质疑不符合其他条件的，告知质疑人不予受理。</w:t>
      </w:r>
    </w:p>
    <w:p w14:paraId="37FDBF8A">
      <w:pPr>
        <w:pageBreakBefore w:val="0"/>
        <w:kinsoku/>
        <w:wordWrap/>
        <w:overflowPunct/>
        <w:topLinePunct w:val="0"/>
        <w:bidi w:val="0"/>
        <w:spacing w:line="440" w:lineRule="exact"/>
        <w:ind w:left="828" w:hanging="825" w:hangingChars="375"/>
        <w:jc w:val="left"/>
        <w:textAlignment w:val="auto"/>
        <w:outlineLvl w:val="2"/>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38.质疑的处理和答复</w:t>
      </w:r>
    </w:p>
    <w:p w14:paraId="4D82AD00">
      <w:pPr>
        <w:pageBreakBefore w:val="0"/>
        <w:kinsoku/>
        <w:wordWrap/>
        <w:overflowPunct/>
        <w:topLinePunct w:val="0"/>
        <w:bidi w:val="0"/>
        <w:spacing w:line="44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采购方受理质疑后，将及时把质疑函发送给被质疑人，并要求其在一定限期内提交书面答复，同时提供有关证据、依据和相关材料。</w:t>
      </w:r>
    </w:p>
    <w:p w14:paraId="2B76F2DC">
      <w:pPr>
        <w:pageBreakBefore w:val="0"/>
        <w:kinsoku/>
        <w:wordWrap/>
        <w:overflowPunct/>
        <w:topLinePunct w:val="0"/>
        <w:bidi w:val="0"/>
        <w:spacing w:line="44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38.1    对于质疑事项中涉及的问题较多、情况比较复杂的，为了全面查清事实、取得充分的证据，采购方认为有必要时，可以进行调查取证或者组织质证。</w:t>
      </w:r>
    </w:p>
    <w:p w14:paraId="577F5C93">
      <w:pPr>
        <w:pageBreakBefore w:val="0"/>
        <w:kinsoku/>
        <w:wordWrap/>
        <w:overflowPunct/>
        <w:topLinePunct w:val="0"/>
        <w:bidi w:val="0"/>
        <w:spacing w:line="44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38.2  对评审过程、中标结果提出质疑的，采购方可以组织原评审委员会协助答复质疑。</w:t>
      </w:r>
    </w:p>
    <w:p w14:paraId="07D228E7">
      <w:pPr>
        <w:pageBreakBefore w:val="0"/>
        <w:kinsoku/>
        <w:wordWrap/>
        <w:overflowPunct/>
        <w:topLinePunct w:val="0"/>
        <w:bidi w:val="0"/>
        <w:spacing w:line="44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38.3  质疑处理过程中，质疑人书面申请撤回质疑的，将终止质疑处理程序。</w:t>
      </w:r>
    </w:p>
    <w:p w14:paraId="7963D772">
      <w:pPr>
        <w:pageBreakBefore w:val="0"/>
        <w:kinsoku/>
        <w:wordWrap/>
        <w:overflowPunct/>
        <w:topLinePunct w:val="0"/>
        <w:bidi w:val="0"/>
        <w:spacing w:line="44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38.4 质疑人拒绝配合采购方依法对质疑进行调查处理的，采购方将按质疑人自动撤回质疑处理；被质疑人拒绝配合采购方依法对质疑进行调查处理的，采购方将视同其认可质疑事项。</w:t>
      </w:r>
    </w:p>
    <w:p w14:paraId="014C89D2">
      <w:pPr>
        <w:pageBreakBefore w:val="0"/>
        <w:kinsoku/>
        <w:wordWrap/>
        <w:overflowPunct/>
        <w:topLinePunct w:val="0"/>
        <w:bidi w:val="0"/>
        <w:spacing w:line="44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38.5   质疑人拒绝配合采购方依法对质疑进行调查处理的，采购方将按质疑人自动撤回质疑处理；被质疑人拒绝配合采购方依法对质疑进行调查处理的，采购方将视同其认可质疑事项。</w:t>
      </w:r>
    </w:p>
    <w:p w14:paraId="0EAD1098">
      <w:pPr>
        <w:pageBreakBefore w:val="0"/>
        <w:kinsoku/>
        <w:wordWrap/>
        <w:overflowPunct/>
        <w:topLinePunct w:val="0"/>
        <w:bidi w:val="0"/>
        <w:spacing w:line="44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38.6  采购方将在正式受理质疑后7个工作日内作出答复。</w:t>
      </w:r>
    </w:p>
    <w:p w14:paraId="604D4C94">
      <w:pPr>
        <w:pStyle w:val="50"/>
        <w:pageBreakBefore w:val="0"/>
        <w:kinsoku/>
        <w:wordWrap/>
        <w:overflowPunct/>
        <w:topLinePunct w:val="0"/>
        <w:bidi w:val="0"/>
        <w:spacing w:line="440" w:lineRule="exact"/>
        <w:jc w:val="both"/>
        <w:textAlignment w:val="auto"/>
        <w:rPr>
          <w:rFonts w:hint="eastAsia" w:ascii="微软雅黑" w:hAnsi="微软雅黑" w:eastAsia="微软雅黑" w:cs="微软雅黑"/>
          <w:color w:val="auto"/>
          <w:sz w:val="22"/>
          <w:szCs w:val="22"/>
          <w:highlight w:val="none"/>
        </w:rPr>
      </w:pPr>
      <w:bookmarkStart w:id="233" w:name="_Toc24278"/>
      <w:bookmarkStart w:id="234" w:name="_Toc9340"/>
      <w:bookmarkStart w:id="235" w:name="_Toc25091"/>
      <w:bookmarkStart w:id="236" w:name="_Toc11001"/>
      <w:bookmarkStart w:id="237" w:name="_Toc1795"/>
      <w:r>
        <w:rPr>
          <w:rFonts w:hint="eastAsia" w:ascii="微软雅黑" w:hAnsi="微软雅黑" w:eastAsia="微软雅黑" w:cs="微软雅黑"/>
          <w:color w:val="auto"/>
          <w:sz w:val="22"/>
          <w:szCs w:val="22"/>
          <w:highlight w:val="none"/>
        </w:rPr>
        <w:t>38.7  质疑答复应当包括下列内容：</w:t>
      </w:r>
      <w:bookmarkEnd w:id="233"/>
      <w:bookmarkEnd w:id="234"/>
      <w:bookmarkEnd w:id="235"/>
      <w:bookmarkEnd w:id="236"/>
      <w:bookmarkEnd w:id="237"/>
    </w:p>
    <w:p w14:paraId="4603400D">
      <w:pPr>
        <w:pStyle w:val="50"/>
        <w:pageBreakBefore w:val="0"/>
        <w:kinsoku/>
        <w:wordWrap/>
        <w:overflowPunct/>
        <w:topLinePunct w:val="0"/>
        <w:bidi w:val="0"/>
        <w:spacing w:line="440" w:lineRule="exact"/>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w:t>
      </w:r>
      <w:bookmarkStart w:id="238" w:name="_Toc26449"/>
      <w:bookmarkStart w:id="239" w:name="_Toc26979"/>
      <w:bookmarkStart w:id="240" w:name="_Toc28474"/>
      <w:bookmarkStart w:id="241" w:name="_Toc27598"/>
      <w:bookmarkStart w:id="242" w:name="_Toc19393"/>
      <w:r>
        <w:rPr>
          <w:rFonts w:hint="eastAsia" w:ascii="微软雅黑" w:hAnsi="微软雅黑" w:eastAsia="微软雅黑" w:cs="微软雅黑"/>
          <w:color w:val="auto"/>
          <w:sz w:val="22"/>
          <w:szCs w:val="22"/>
          <w:highlight w:val="none"/>
        </w:rPr>
        <w:t>（一）质疑人的姓名或者名称；</w:t>
      </w:r>
      <w:bookmarkEnd w:id="238"/>
      <w:bookmarkEnd w:id="239"/>
      <w:bookmarkEnd w:id="240"/>
      <w:bookmarkEnd w:id="241"/>
      <w:bookmarkEnd w:id="242"/>
    </w:p>
    <w:p w14:paraId="0E9E3195">
      <w:pPr>
        <w:pStyle w:val="50"/>
        <w:pageBreakBefore w:val="0"/>
        <w:kinsoku/>
        <w:wordWrap/>
        <w:overflowPunct/>
        <w:topLinePunct w:val="0"/>
        <w:bidi w:val="0"/>
        <w:spacing w:line="440" w:lineRule="exact"/>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w:t>
      </w:r>
      <w:bookmarkStart w:id="243" w:name="_Toc16074"/>
      <w:bookmarkStart w:id="244" w:name="_Toc30483"/>
      <w:bookmarkStart w:id="245" w:name="_Toc24536"/>
      <w:bookmarkStart w:id="246" w:name="_Toc31449"/>
      <w:bookmarkStart w:id="247" w:name="_Toc58"/>
      <w:r>
        <w:rPr>
          <w:rFonts w:hint="eastAsia" w:ascii="微软雅黑" w:hAnsi="微软雅黑" w:eastAsia="微软雅黑" w:cs="微软雅黑"/>
          <w:color w:val="auto"/>
          <w:sz w:val="22"/>
          <w:szCs w:val="22"/>
          <w:highlight w:val="none"/>
        </w:rPr>
        <w:t>（二）收到质疑函的日期、质疑项目名称及编号；</w:t>
      </w:r>
      <w:bookmarkEnd w:id="243"/>
      <w:bookmarkEnd w:id="244"/>
      <w:bookmarkEnd w:id="245"/>
      <w:bookmarkEnd w:id="246"/>
      <w:bookmarkEnd w:id="247"/>
    </w:p>
    <w:p w14:paraId="70915978">
      <w:pPr>
        <w:pStyle w:val="50"/>
        <w:pageBreakBefore w:val="0"/>
        <w:kinsoku/>
        <w:wordWrap/>
        <w:overflowPunct/>
        <w:topLinePunct w:val="0"/>
        <w:bidi w:val="0"/>
        <w:spacing w:line="440" w:lineRule="exact"/>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w:t>
      </w:r>
      <w:bookmarkStart w:id="248" w:name="_Toc26190"/>
      <w:bookmarkStart w:id="249" w:name="_Toc7407"/>
      <w:bookmarkStart w:id="250" w:name="_Toc28426"/>
      <w:bookmarkStart w:id="251" w:name="_Toc25292"/>
      <w:bookmarkStart w:id="252" w:name="_Toc15035"/>
      <w:r>
        <w:rPr>
          <w:rFonts w:hint="eastAsia" w:ascii="微软雅黑" w:hAnsi="微软雅黑" w:eastAsia="微软雅黑" w:cs="微软雅黑"/>
          <w:color w:val="auto"/>
          <w:sz w:val="22"/>
          <w:szCs w:val="22"/>
          <w:highlight w:val="none"/>
        </w:rPr>
        <w:t>（三）质疑事项、质疑答复的具体内容、事实依据和法律依据；</w:t>
      </w:r>
      <w:bookmarkEnd w:id="248"/>
      <w:bookmarkEnd w:id="249"/>
      <w:bookmarkEnd w:id="250"/>
      <w:bookmarkEnd w:id="251"/>
      <w:bookmarkEnd w:id="252"/>
    </w:p>
    <w:p w14:paraId="30C33E2F">
      <w:pPr>
        <w:pStyle w:val="50"/>
        <w:pageBreakBefore w:val="0"/>
        <w:kinsoku/>
        <w:wordWrap/>
        <w:overflowPunct/>
        <w:topLinePunct w:val="0"/>
        <w:bidi w:val="0"/>
        <w:spacing w:line="440" w:lineRule="exact"/>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w:t>
      </w:r>
      <w:bookmarkStart w:id="253" w:name="_Toc30282"/>
      <w:bookmarkStart w:id="254" w:name="_Toc24875"/>
      <w:bookmarkStart w:id="255" w:name="_Toc18291"/>
      <w:bookmarkStart w:id="256" w:name="_Toc2571"/>
      <w:bookmarkStart w:id="257" w:name="_Toc11433"/>
      <w:r>
        <w:rPr>
          <w:rFonts w:hint="eastAsia" w:ascii="微软雅黑" w:hAnsi="微软雅黑" w:eastAsia="微软雅黑" w:cs="微软雅黑"/>
          <w:color w:val="auto"/>
          <w:sz w:val="22"/>
          <w:szCs w:val="22"/>
          <w:highlight w:val="none"/>
        </w:rPr>
        <w:t>（四）告知质疑供应商依法投诉的权利；</w:t>
      </w:r>
      <w:bookmarkEnd w:id="253"/>
      <w:bookmarkEnd w:id="254"/>
      <w:bookmarkEnd w:id="255"/>
      <w:bookmarkEnd w:id="256"/>
      <w:bookmarkEnd w:id="257"/>
    </w:p>
    <w:p w14:paraId="433C1DB3">
      <w:pPr>
        <w:pStyle w:val="50"/>
        <w:pageBreakBefore w:val="0"/>
        <w:kinsoku/>
        <w:wordWrap/>
        <w:overflowPunct/>
        <w:topLinePunct w:val="0"/>
        <w:bidi w:val="0"/>
        <w:spacing w:line="440" w:lineRule="exact"/>
        <w:ind w:firstLine="880" w:firstLineChars="400"/>
        <w:jc w:val="left"/>
        <w:textAlignment w:val="auto"/>
        <w:rPr>
          <w:rFonts w:hint="eastAsia" w:ascii="微软雅黑" w:hAnsi="微软雅黑" w:eastAsia="微软雅黑" w:cs="微软雅黑"/>
          <w:color w:val="auto"/>
          <w:sz w:val="22"/>
          <w:szCs w:val="22"/>
          <w:highlight w:val="none"/>
        </w:rPr>
      </w:pPr>
      <w:bookmarkStart w:id="258" w:name="_Toc14110"/>
      <w:bookmarkStart w:id="259" w:name="_Toc14014"/>
      <w:bookmarkStart w:id="260" w:name="_Toc15258"/>
      <w:bookmarkStart w:id="261" w:name="_Toc10595"/>
      <w:bookmarkStart w:id="262" w:name="_Toc31504"/>
      <w:r>
        <w:rPr>
          <w:rFonts w:hint="eastAsia" w:ascii="微软雅黑" w:hAnsi="微软雅黑" w:eastAsia="微软雅黑" w:cs="微软雅黑"/>
          <w:color w:val="auto"/>
          <w:sz w:val="22"/>
          <w:szCs w:val="22"/>
          <w:highlight w:val="none"/>
        </w:rPr>
        <w:t>（五）质疑答复人名称；</w:t>
      </w:r>
      <w:bookmarkEnd w:id="258"/>
      <w:bookmarkEnd w:id="259"/>
      <w:bookmarkEnd w:id="260"/>
      <w:bookmarkEnd w:id="261"/>
      <w:bookmarkEnd w:id="262"/>
    </w:p>
    <w:p w14:paraId="7598CBBE">
      <w:pPr>
        <w:pageBreakBefore w:val="0"/>
        <w:kinsoku/>
        <w:wordWrap/>
        <w:overflowPunct/>
        <w:topLinePunct w:val="0"/>
        <w:bidi w:val="0"/>
        <w:spacing w:line="440" w:lineRule="exact"/>
        <w:ind w:left="718" w:leftChars="342" w:firstLine="220" w:firstLineChars="1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（六）答复质疑的日期。</w:t>
      </w:r>
    </w:p>
    <w:p w14:paraId="4EA663EE">
      <w:pPr>
        <w:pageBreakBefore w:val="0"/>
        <w:kinsoku/>
        <w:wordWrap/>
        <w:overflowPunct/>
        <w:topLinePunct w:val="0"/>
        <w:bidi w:val="0"/>
        <w:spacing w:line="440" w:lineRule="exact"/>
        <w:jc w:val="center"/>
        <w:textAlignment w:val="auto"/>
        <w:outlineLvl w:val="1"/>
        <w:rPr>
          <w:rFonts w:hint="eastAsia" w:ascii="微软雅黑" w:hAnsi="微软雅黑" w:eastAsia="微软雅黑" w:cs="微软雅黑"/>
          <w:b/>
          <w:bCs/>
          <w:color w:val="auto"/>
          <w:sz w:val="22"/>
          <w:szCs w:val="22"/>
          <w:highlight w:val="none"/>
        </w:rPr>
      </w:pPr>
      <w:bookmarkStart w:id="263" w:name="_Toc9038"/>
      <w:bookmarkStart w:id="264" w:name="_Toc435"/>
      <w:bookmarkStart w:id="265" w:name="_Toc11563"/>
      <w:bookmarkStart w:id="266" w:name="_Toc7867"/>
      <w:bookmarkStart w:id="267" w:name="_Toc7782"/>
      <w:bookmarkStart w:id="268" w:name="_Toc3750"/>
      <w:bookmarkStart w:id="269" w:name="_Toc2251"/>
      <w:bookmarkStart w:id="270" w:name="_Toc25296"/>
      <w:bookmarkStart w:id="271" w:name="_Toc28257"/>
      <w:bookmarkStart w:id="272" w:name="_Toc30870"/>
      <w:bookmarkStart w:id="273" w:name="_Toc17892"/>
      <w:bookmarkStart w:id="274" w:name="_Toc4670"/>
      <w:bookmarkStart w:id="275" w:name="_Toc8568"/>
      <w:bookmarkStart w:id="276" w:name="_Toc20927"/>
      <w:bookmarkStart w:id="277" w:name="_Toc2845"/>
      <w:bookmarkStart w:id="278" w:name="_Toc32151"/>
      <w:bookmarkStart w:id="279" w:name="_Toc12854"/>
      <w:bookmarkStart w:id="280" w:name="_Toc11576"/>
      <w:bookmarkStart w:id="281" w:name="_Toc27626"/>
      <w:bookmarkStart w:id="282" w:name="_Toc15048"/>
      <w:bookmarkStart w:id="283" w:name="_Toc2335"/>
      <w:bookmarkStart w:id="284" w:name="_Toc29161"/>
      <w:bookmarkStart w:id="285" w:name="_Toc25761"/>
      <w:bookmarkStart w:id="286" w:name="_Toc12135"/>
      <w:bookmarkStart w:id="287" w:name="_Toc11739"/>
      <w:bookmarkStart w:id="288" w:name="_Toc13444"/>
      <w:bookmarkStart w:id="289" w:name="_Toc4329"/>
      <w:r>
        <w:rPr>
          <w:rFonts w:hint="eastAsia" w:ascii="微软雅黑" w:hAnsi="微软雅黑" w:eastAsia="微软雅黑" w:cs="微软雅黑"/>
          <w:b/>
          <w:bCs/>
          <w:color w:val="auto"/>
          <w:sz w:val="22"/>
          <w:szCs w:val="22"/>
          <w:highlight w:val="none"/>
        </w:rPr>
        <w:t>质疑函范本</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1CEE8C2C">
      <w:pPr>
        <w:pageBreakBefore w:val="0"/>
        <w:kinsoku/>
        <w:wordWrap/>
        <w:overflowPunct/>
        <w:topLinePunct w:val="0"/>
        <w:bidi w:val="0"/>
        <w:adjustRightInd w:val="0"/>
        <w:snapToGrid w:val="0"/>
        <w:spacing w:line="440" w:lineRule="exact"/>
        <w:textAlignment w:val="auto"/>
        <w:outlineLvl w:val="1"/>
        <w:rPr>
          <w:rFonts w:hint="eastAsia" w:ascii="微软雅黑" w:hAnsi="微软雅黑" w:eastAsia="微软雅黑" w:cs="微软雅黑"/>
          <w:color w:val="auto"/>
          <w:sz w:val="22"/>
          <w:szCs w:val="22"/>
          <w:highlight w:val="none"/>
        </w:rPr>
      </w:pPr>
      <w:bookmarkStart w:id="290" w:name="_Toc7044"/>
      <w:bookmarkStart w:id="291" w:name="_Toc8620"/>
      <w:bookmarkStart w:id="292" w:name="_Toc9787"/>
      <w:bookmarkStart w:id="293" w:name="_Toc23190"/>
      <w:bookmarkStart w:id="294" w:name="_Toc22906"/>
      <w:bookmarkStart w:id="295" w:name="_Toc24072"/>
      <w:bookmarkStart w:id="296" w:name="_Toc4348"/>
      <w:bookmarkStart w:id="297" w:name="_Toc9491"/>
      <w:bookmarkStart w:id="298" w:name="_Toc6833"/>
      <w:bookmarkStart w:id="299" w:name="_Toc13616"/>
      <w:bookmarkStart w:id="300" w:name="_Toc20504"/>
      <w:bookmarkStart w:id="301" w:name="_Toc32439"/>
      <w:bookmarkStart w:id="302" w:name="_Toc26321"/>
      <w:bookmarkStart w:id="303" w:name="_Toc31020"/>
      <w:bookmarkStart w:id="304" w:name="_Toc3356"/>
      <w:bookmarkStart w:id="305" w:name="_Toc24926"/>
      <w:bookmarkStart w:id="306" w:name="_Toc29534"/>
      <w:bookmarkStart w:id="307" w:name="_Toc7313"/>
      <w:bookmarkStart w:id="308" w:name="_Toc25883"/>
      <w:bookmarkStart w:id="309" w:name="_Toc17444"/>
      <w:bookmarkStart w:id="310" w:name="_Toc24391"/>
      <w:bookmarkStart w:id="311" w:name="_Toc18345"/>
      <w:bookmarkStart w:id="312" w:name="_Toc7517"/>
      <w:bookmarkStart w:id="313" w:name="_Toc28797"/>
      <w:bookmarkStart w:id="314" w:name="_Toc14896"/>
      <w:bookmarkStart w:id="315" w:name="_Toc13218"/>
      <w:bookmarkStart w:id="316" w:name="_Toc3250"/>
      <w:bookmarkStart w:id="317" w:name="_Toc16108"/>
      <w:r>
        <w:rPr>
          <w:rFonts w:hint="eastAsia" w:ascii="微软雅黑" w:hAnsi="微软雅黑" w:eastAsia="微软雅黑" w:cs="微软雅黑"/>
          <w:color w:val="auto"/>
          <w:sz w:val="22"/>
          <w:szCs w:val="22"/>
          <w:highlight w:val="none"/>
        </w:rPr>
        <w:t>一、质疑供应商基本信息</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5855E92B">
      <w:pPr>
        <w:pageBreakBefore w:val="0"/>
        <w:kinsoku/>
        <w:wordWrap/>
        <w:overflowPunct/>
        <w:topLinePunct w:val="0"/>
        <w:bidi w:val="0"/>
        <w:adjustRightInd w:val="0"/>
        <w:snapToGrid w:val="0"/>
        <w:spacing w:line="440" w:lineRule="exact"/>
        <w:textAlignment w:val="auto"/>
        <w:rPr>
          <w:rFonts w:hint="eastAsia"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质疑供应商：</w:t>
      </w:r>
      <w:r>
        <w:rPr>
          <w:rFonts w:hint="eastAsia" w:ascii="微软雅黑" w:hAnsi="微软雅黑" w:eastAsia="微软雅黑" w:cs="微软雅黑"/>
          <w:color w:val="auto"/>
          <w:sz w:val="22"/>
          <w:szCs w:val="22"/>
          <w:highlight w:val="none"/>
          <w:u w:val="dotted"/>
        </w:rPr>
        <w:t xml:space="preserve">                                        </w:t>
      </w:r>
    </w:p>
    <w:p w14:paraId="376E457D">
      <w:pPr>
        <w:pageBreakBefore w:val="0"/>
        <w:kinsoku/>
        <w:wordWrap/>
        <w:overflowPunct/>
        <w:topLinePunct w:val="0"/>
        <w:bidi w:val="0"/>
        <w:adjustRightInd w:val="0"/>
        <w:snapToGrid w:val="0"/>
        <w:spacing w:line="44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地址：</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邮编：</w:t>
      </w:r>
      <w:r>
        <w:rPr>
          <w:rFonts w:hint="eastAsia" w:ascii="微软雅黑" w:hAnsi="微软雅黑" w:eastAsia="微软雅黑" w:cs="微软雅黑"/>
          <w:color w:val="auto"/>
          <w:sz w:val="22"/>
          <w:szCs w:val="22"/>
          <w:highlight w:val="none"/>
          <w:u w:val="dotted"/>
        </w:rPr>
        <w:t xml:space="preserve">                                                   </w:t>
      </w:r>
    </w:p>
    <w:p w14:paraId="1138314E">
      <w:pPr>
        <w:pageBreakBefore w:val="0"/>
        <w:kinsoku/>
        <w:wordWrap/>
        <w:overflowPunct/>
        <w:topLinePunct w:val="0"/>
        <w:bidi w:val="0"/>
        <w:adjustRightInd w:val="0"/>
        <w:snapToGrid w:val="0"/>
        <w:spacing w:line="44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联系人：</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联系电话：</w:t>
      </w:r>
      <w:r>
        <w:rPr>
          <w:rFonts w:hint="eastAsia" w:ascii="微软雅黑" w:hAnsi="微软雅黑" w:eastAsia="微软雅黑" w:cs="微软雅黑"/>
          <w:color w:val="auto"/>
          <w:sz w:val="22"/>
          <w:szCs w:val="22"/>
          <w:highlight w:val="none"/>
          <w:u w:val="dotted"/>
        </w:rPr>
        <w:t xml:space="preserve">                              </w:t>
      </w:r>
    </w:p>
    <w:p w14:paraId="2EC46283">
      <w:pPr>
        <w:pageBreakBefore w:val="0"/>
        <w:kinsoku/>
        <w:wordWrap/>
        <w:overflowPunct/>
        <w:topLinePunct w:val="0"/>
        <w:bidi w:val="0"/>
        <w:adjustRightInd w:val="0"/>
        <w:snapToGrid w:val="0"/>
        <w:spacing w:line="440" w:lineRule="exact"/>
        <w:textAlignment w:val="auto"/>
        <w:rPr>
          <w:rFonts w:hint="eastAsia"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授权代表：</w:t>
      </w:r>
      <w:r>
        <w:rPr>
          <w:rFonts w:hint="eastAsia" w:ascii="微软雅黑" w:hAnsi="微软雅黑" w:eastAsia="微软雅黑" w:cs="微软雅黑"/>
          <w:color w:val="auto"/>
          <w:sz w:val="22"/>
          <w:szCs w:val="22"/>
          <w:highlight w:val="none"/>
          <w:u w:val="dotted"/>
        </w:rPr>
        <w:t xml:space="preserve">                                          </w:t>
      </w:r>
    </w:p>
    <w:p w14:paraId="609F1C40">
      <w:pPr>
        <w:pageBreakBefore w:val="0"/>
        <w:kinsoku/>
        <w:wordWrap/>
        <w:overflowPunct/>
        <w:topLinePunct w:val="0"/>
        <w:bidi w:val="0"/>
        <w:adjustRightInd w:val="0"/>
        <w:snapToGrid w:val="0"/>
        <w:spacing w:line="44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联系电话：</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 xml:space="preserve"> </w:t>
      </w:r>
    </w:p>
    <w:p w14:paraId="03392AF1">
      <w:pPr>
        <w:pageBreakBefore w:val="0"/>
        <w:kinsoku/>
        <w:wordWrap/>
        <w:overflowPunct/>
        <w:topLinePunct w:val="0"/>
        <w:bidi w:val="0"/>
        <w:adjustRightInd w:val="0"/>
        <w:snapToGrid w:val="0"/>
        <w:spacing w:line="44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地址： </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邮编：</w:t>
      </w:r>
      <w:r>
        <w:rPr>
          <w:rFonts w:hint="eastAsia" w:ascii="微软雅黑" w:hAnsi="微软雅黑" w:eastAsia="微软雅黑" w:cs="微软雅黑"/>
          <w:color w:val="auto"/>
          <w:sz w:val="22"/>
          <w:szCs w:val="22"/>
          <w:highlight w:val="none"/>
          <w:u w:val="dotted"/>
        </w:rPr>
        <w:t xml:space="preserve">                                                </w:t>
      </w:r>
    </w:p>
    <w:p w14:paraId="045959E6">
      <w:pPr>
        <w:pageBreakBefore w:val="0"/>
        <w:kinsoku/>
        <w:wordWrap/>
        <w:overflowPunct/>
        <w:topLinePunct w:val="0"/>
        <w:bidi w:val="0"/>
        <w:adjustRightInd w:val="0"/>
        <w:snapToGrid w:val="0"/>
        <w:spacing w:line="440" w:lineRule="exact"/>
        <w:textAlignment w:val="auto"/>
        <w:outlineLvl w:val="1"/>
        <w:rPr>
          <w:rFonts w:hint="eastAsia" w:ascii="微软雅黑" w:hAnsi="微软雅黑" w:eastAsia="微软雅黑" w:cs="微软雅黑"/>
          <w:color w:val="auto"/>
          <w:sz w:val="22"/>
          <w:szCs w:val="22"/>
          <w:highlight w:val="none"/>
        </w:rPr>
      </w:pPr>
      <w:bookmarkStart w:id="318" w:name="_Toc31363"/>
      <w:bookmarkStart w:id="319" w:name="_Toc74"/>
      <w:bookmarkStart w:id="320" w:name="_Toc21544"/>
      <w:bookmarkStart w:id="321" w:name="_Toc7062"/>
      <w:bookmarkStart w:id="322" w:name="_Toc14030"/>
      <w:bookmarkStart w:id="323" w:name="_Toc9221"/>
      <w:bookmarkStart w:id="324" w:name="_Toc32138"/>
      <w:bookmarkStart w:id="325" w:name="_Toc463"/>
      <w:bookmarkStart w:id="326" w:name="_Toc12957"/>
      <w:bookmarkStart w:id="327" w:name="_Toc21513"/>
      <w:bookmarkStart w:id="328" w:name="_Toc30222"/>
      <w:bookmarkStart w:id="329" w:name="_Toc226"/>
      <w:bookmarkStart w:id="330" w:name="_Toc29791"/>
      <w:bookmarkStart w:id="331" w:name="_Toc4409"/>
      <w:bookmarkStart w:id="332" w:name="_Toc26704"/>
      <w:bookmarkStart w:id="333" w:name="_Toc32083"/>
      <w:bookmarkStart w:id="334" w:name="_Toc12179"/>
      <w:bookmarkStart w:id="335" w:name="_Toc2978"/>
      <w:bookmarkStart w:id="336" w:name="_Toc25142"/>
      <w:bookmarkStart w:id="337" w:name="_Toc3694"/>
      <w:bookmarkStart w:id="338" w:name="_Toc11512"/>
      <w:bookmarkStart w:id="339" w:name="_Toc11707"/>
      <w:bookmarkStart w:id="340" w:name="_Toc13274"/>
      <w:bookmarkStart w:id="341" w:name="_Toc20123"/>
      <w:bookmarkStart w:id="342" w:name="_Toc21282"/>
      <w:bookmarkStart w:id="343" w:name="_Toc13889"/>
      <w:bookmarkStart w:id="344" w:name="_Toc27681"/>
      <w:bookmarkStart w:id="345" w:name="_Toc663"/>
      <w:r>
        <w:rPr>
          <w:rFonts w:hint="eastAsia" w:ascii="微软雅黑" w:hAnsi="微软雅黑" w:eastAsia="微软雅黑" w:cs="微软雅黑"/>
          <w:color w:val="auto"/>
          <w:sz w:val="22"/>
          <w:szCs w:val="22"/>
          <w:highlight w:val="none"/>
        </w:rPr>
        <w:t>二、质疑项目基本情况</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11B3587A">
      <w:pPr>
        <w:pageBreakBefore w:val="0"/>
        <w:kinsoku/>
        <w:wordWrap/>
        <w:overflowPunct/>
        <w:topLinePunct w:val="0"/>
        <w:bidi w:val="0"/>
        <w:adjustRightInd w:val="0"/>
        <w:snapToGrid w:val="0"/>
        <w:spacing w:line="44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质疑项目的名称：</w:t>
      </w:r>
      <w:r>
        <w:rPr>
          <w:rFonts w:hint="eastAsia" w:ascii="微软雅黑" w:hAnsi="微软雅黑" w:eastAsia="微软雅黑" w:cs="微软雅黑"/>
          <w:color w:val="auto"/>
          <w:sz w:val="22"/>
          <w:szCs w:val="22"/>
          <w:highlight w:val="none"/>
          <w:u w:val="dotted"/>
        </w:rPr>
        <w:t xml:space="preserve">                                      </w:t>
      </w:r>
    </w:p>
    <w:p w14:paraId="218E4684">
      <w:pPr>
        <w:pageBreakBefore w:val="0"/>
        <w:kinsoku/>
        <w:wordWrap/>
        <w:overflowPunct/>
        <w:topLinePunct w:val="0"/>
        <w:bidi w:val="0"/>
        <w:adjustRightInd w:val="0"/>
        <w:snapToGrid w:val="0"/>
        <w:spacing w:line="44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质疑项目的编号：</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lang w:eastAsia="zh-CN"/>
        </w:rPr>
        <w:t>标段号</w:t>
      </w:r>
      <w:r>
        <w:rPr>
          <w:rFonts w:hint="eastAsia" w:ascii="微软雅黑" w:hAnsi="微软雅黑" w:eastAsia="微软雅黑" w:cs="微软雅黑"/>
          <w:color w:val="auto"/>
          <w:sz w:val="22"/>
          <w:szCs w:val="22"/>
          <w:highlight w:val="none"/>
        </w:rPr>
        <w:t>：</w:t>
      </w:r>
      <w:r>
        <w:rPr>
          <w:rFonts w:hint="eastAsia" w:ascii="微软雅黑" w:hAnsi="微软雅黑" w:eastAsia="微软雅黑" w:cs="微软雅黑"/>
          <w:color w:val="auto"/>
          <w:sz w:val="22"/>
          <w:szCs w:val="22"/>
          <w:highlight w:val="none"/>
          <w:u w:val="dotted"/>
        </w:rPr>
        <w:t xml:space="preserve">                 </w:t>
      </w:r>
    </w:p>
    <w:p w14:paraId="47300085">
      <w:pPr>
        <w:pageBreakBefore w:val="0"/>
        <w:kinsoku/>
        <w:wordWrap/>
        <w:overflowPunct/>
        <w:topLinePunct w:val="0"/>
        <w:bidi w:val="0"/>
        <w:adjustRightInd w:val="0"/>
        <w:snapToGrid w:val="0"/>
        <w:spacing w:line="440" w:lineRule="exact"/>
        <w:textAlignment w:val="auto"/>
        <w:rPr>
          <w:rFonts w:hint="eastAsia"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采购人名称：</w:t>
      </w:r>
      <w:r>
        <w:rPr>
          <w:rFonts w:hint="eastAsia" w:ascii="微软雅黑" w:hAnsi="微软雅黑" w:eastAsia="微软雅黑" w:cs="微软雅黑"/>
          <w:color w:val="auto"/>
          <w:sz w:val="22"/>
          <w:szCs w:val="22"/>
          <w:highlight w:val="none"/>
          <w:u w:val="dotted"/>
        </w:rPr>
        <w:t xml:space="preserve">                                         </w:t>
      </w:r>
    </w:p>
    <w:p w14:paraId="26EBA03E">
      <w:pPr>
        <w:pageBreakBefore w:val="0"/>
        <w:kinsoku/>
        <w:wordWrap/>
        <w:overflowPunct/>
        <w:topLinePunct w:val="0"/>
        <w:bidi w:val="0"/>
        <w:adjustRightInd w:val="0"/>
        <w:snapToGrid w:val="0"/>
        <w:spacing w:line="44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采购文件获取日期：</w:t>
      </w:r>
      <w:r>
        <w:rPr>
          <w:rFonts w:hint="eastAsia" w:ascii="微软雅黑" w:hAnsi="微软雅黑" w:eastAsia="微软雅黑" w:cs="微软雅黑"/>
          <w:color w:val="auto"/>
          <w:sz w:val="22"/>
          <w:szCs w:val="22"/>
          <w:highlight w:val="none"/>
          <w:u w:val="dotted"/>
        </w:rPr>
        <w:t xml:space="preserve">                                           </w:t>
      </w:r>
    </w:p>
    <w:p w14:paraId="5F22BEE4">
      <w:pPr>
        <w:pageBreakBefore w:val="0"/>
        <w:kinsoku/>
        <w:wordWrap/>
        <w:overflowPunct/>
        <w:topLinePunct w:val="0"/>
        <w:bidi w:val="0"/>
        <w:adjustRightInd w:val="0"/>
        <w:snapToGrid w:val="0"/>
        <w:spacing w:line="440" w:lineRule="exact"/>
        <w:textAlignment w:val="auto"/>
        <w:outlineLvl w:val="1"/>
        <w:rPr>
          <w:rFonts w:hint="eastAsia" w:ascii="微软雅黑" w:hAnsi="微软雅黑" w:eastAsia="微软雅黑" w:cs="微软雅黑"/>
          <w:color w:val="auto"/>
          <w:sz w:val="22"/>
          <w:szCs w:val="22"/>
          <w:highlight w:val="none"/>
        </w:rPr>
      </w:pPr>
      <w:bookmarkStart w:id="346" w:name="_Toc29781"/>
      <w:bookmarkStart w:id="347" w:name="_Toc9259"/>
      <w:bookmarkStart w:id="348" w:name="_Toc27984"/>
      <w:bookmarkStart w:id="349" w:name="_Toc25561"/>
      <w:bookmarkStart w:id="350" w:name="_Toc11713"/>
      <w:bookmarkStart w:id="351" w:name="_Toc21917"/>
      <w:bookmarkStart w:id="352" w:name="_Toc29141"/>
      <w:bookmarkStart w:id="353" w:name="_Toc6588"/>
      <w:bookmarkStart w:id="354" w:name="_Toc2701"/>
      <w:bookmarkStart w:id="355" w:name="_Toc21644"/>
      <w:bookmarkStart w:id="356" w:name="_Toc3773"/>
      <w:bookmarkStart w:id="357" w:name="_Toc4978"/>
      <w:bookmarkStart w:id="358" w:name="_Toc12111"/>
      <w:bookmarkStart w:id="359" w:name="_Toc10982"/>
      <w:bookmarkStart w:id="360" w:name="_Toc4900"/>
      <w:bookmarkStart w:id="361" w:name="_Toc28889"/>
      <w:bookmarkStart w:id="362" w:name="_Toc17609"/>
      <w:bookmarkStart w:id="363" w:name="_Toc12401"/>
      <w:bookmarkStart w:id="364" w:name="_Toc21764"/>
      <w:bookmarkStart w:id="365" w:name="_Toc24638"/>
      <w:bookmarkStart w:id="366" w:name="_Toc809"/>
      <w:bookmarkStart w:id="367" w:name="_Toc4484"/>
      <w:bookmarkStart w:id="368" w:name="_Toc1349"/>
      <w:bookmarkStart w:id="369" w:name="_Toc10476"/>
      <w:bookmarkStart w:id="370" w:name="_Toc17103"/>
      <w:bookmarkStart w:id="371" w:name="_Toc11812"/>
      <w:bookmarkStart w:id="372" w:name="_Toc17475"/>
      <w:bookmarkStart w:id="373" w:name="_Toc11508"/>
      <w:r>
        <w:rPr>
          <w:rFonts w:hint="eastAsia" w:ascii="微软雅黑" w:hAnsi="微软雅黑" w:eastAsia="微软雅黑" w:cs="微软雅黑"/>
          <w:color w:val="auto"/>
          <w:sz w:val="22"/>
          <w:szCs w:val="22"/>
          <w:highlight w:val="none"/>
        </w:rPr>
        <w:t>三、质疑事项具体内容</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0920CBEB">
      <w:pPr>
        <w:pageBreakBefore w:val="0"/>
        <w:kinsoku/>
        <w:wordWrap/>
        <w:overflowPunct/>
        <w:topLinePunct w:val="0"/>
        <w:bidi w:val="0"/>
        <w:adjustRightInd w:val="0"/>
        <w:snapToGrid w:val="0"/>
        <w:spacing w:line="440" w:lineRule="exact"/>
        <w:textAlignment w:val="auto"/>
        <w:rPr>
          <w:rFonts w:hint="eastAsia"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质疑事项1：</w:t>
      </w:r>
      <w:r>
        <w:rPr>
          <w:rFonts w:hint="eastAsia" w:ascii="微软雅黑" w:hAnsi="微软雅黑" w:eastAsia="微软雅黑" w:cs="微软雅黑"/>
          <w:color w:val="auto"/>
          <w:sz w:val="22"/>
          <w:szCs w:val="22"/>
          <w:highlight w:val="none"/>
          <w:u w:val="dotted"/>
        </w:rPr>
        <w:t xml:space="preserve">                                         </w:t>
      </w:r>
    </w:p>
    <w:p w14:paraId="38788A9D">
      <w:pPr>
        <w:pageBreakBefore w:val="0"/>
        <w:kinsoku/>
        <w:wordWrap/>
        <w:overflowPunct/>
        <w:topLinePunct w:val="0"/>
        <w:bidi w:val="0"/>
        <w:adjustRightInd w:val="0"/>
        <w:snapToGrid w:val="0"/>
        <w:spacing w:line="440" w:lineRule="exact"/>
        <w:textAlignment w:val="auto"/>
        <w:rPr>
          <w:rFonts w:hint="eastAsia"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事实依据：</w:t>
      </w:r>
      <w:r>
        <w:rPr>
          <w:rFonts w:hint="eastAsia" w:ascii="微软雅黑" w:hAnsi="微软雅黑" w:eastAsia="微软雅黑" w:cs="微软雅黑"/>
          <w:color w:val="auto"/>
          <w:sz w:val="22"/>
          <w:szCs w:val="22"/>
          <w:highlight w:val="none"/>
          <w:u w:val="dotted"/>
        </w:rPr>
        <w:t xml:space="preserve">                                          </w:t>
      </w:r>
    </w:p>
    <w:p w14:paraId="74F4D163">
      <w:pPr>
        <w:pageBreakBefore w:val="0"/>
        <w:kinsoku/>
        <w:wordWrap/>
        <w:overflowPunct/>
        <w:topLinePunct w:val="0"/>
        <w:bidi w:val="0"/>
        <w:adjustRightInd w:val="0"/>
        <w:snapToGrid w:val="0"/>
        <w:spacing w:line="44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u w:val="dotted"/>
        </w:rPr>
        <w:t xml:space="preserve">                                                       </w:t>
      </w:r>
    </w:p>
    <w:p w14:paraId="342787D3">
      <w:pPr>
        <w:pageBreakBefore w:val="0"/>
        <w:kinsoku/>
        <w:wordWrap/>
        <w:overflowPunct/>
        <w:topLinePunct w:val="0"/>
        <w:bidi w:val="0"/>
        <w:adjustRightInd w:val="0"/>
        <w:snapToGrid w:val="0"/>
        <w:spacing w:line="440" w:lineRule="exact"/>
        <w:textAlignment w:val="auto"/>
        <w:rPr>
          <w:rFonts w:hint="eastAsia"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法律依据：</w:t>
      </w:r>
      <w:r>
        <w:rPr>
          <w:rFonts w:hint="eastAsia" w:ascii="微软雅黑" w:hAnsi="微软雅黑" w:eastAsia="微软雅黑" w:cs="微软雅黑"/>
          <w:color w:val="auto"/>
          <w:sz w:val="22"/>
          <w:szCs w:val="22"/>
          <w:highlight w:val="none"/>
          <w:u w:val="dotted"/>
        </w:rPr>
        <w:t xml:space="preserve">                                          </w:t>
      </w:r>
    </w:p>
    <w:p w14:paraId="26072397">
      <w:pPr>
        <w:pageBreakBefore w:val="0"/>
        <w:kinsoku/>
        <w:wordWrap/>
        <w:overflowPunct/>
        <w:topLinePunct w:val="0"/>
        <w:bidi w:val="0"/>
        <w:adjustRightInd w:val="0"/>
        <w:snapToGrid w:val="0"/>
        <w:spacing w:line="440" w:lineRule="exact"/>
        <w:textAlignment w:val="auto"/>
        <w:rPr>
          <w:rFonts w:hint="eastAsia"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u w:val="dotted"/>
        </w:rPr>
        <w:t xml:space="preserve">                                                     </w:t>
      </w:r>
    </w:p>
    <w:p w14:paraId="6AB95542">
      <w:pPr>
        <w:pageBreakBefore w:val="0"/>
        <w:kinsoku/>
        <w:wordWrap/>
        <w:overflowPunct/>
        <w:topLinePunct w:val="0"/>
        <w:bidi w:val="0"/>
        <w:adjustRightInd w:val="0"/>
        <w:snapToGrid w:val="0"/>
        <w:spacing w:line="440" w:lineRule="exact"/>
        <w:textAlignment w:val="auto"/>
        <w:rPr>
          <w:rFonts w:hint="eastAsia"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质疑事项2</w:t>
      </w:r>
    </w:p>
    <w:p w14:paraId="74D05689">
      <w:pPr>
        <w:pageBreakBefore w:val="0"/>
        <w:kinsoku/>
        <w:wordWrap/>
        <w:overflowPunct/>
        <w:topLinePunct w:val="0"/>
        <w:bidi w:val="0"/>
        <w:adjustRightInd w:val="0"/>
        <w:snapToGrid w:val="0"/>
        <w:spacing w:line="44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w:t>
      </w:r>
    </w:p>
    <w:p w14:paraId="6BBCC936">
      <w:pPr>
        <w:pageBreakBefore w:val="0"/>
        <w:kinsoku/>
        <w:wordWrap/>
        <w:overflowPunct/>
        <w:topLinePunct w:val="0"/>
        <w:bidi w:val="0"/>
        <w:adjustRightInd w:val="0"/>
        <w:snapToGrid w:val="0"/>
        <w:spacing w:line="440" w:lineRule="exact"/>
        <w:textAlignment w:val="auto"/>
        <w:outlineLvl w:val="1"/>
        <w:rPr>
          <w:rFonts w:hint="eastAsia" w:ascii="微软雅黑" w:hAnsi="微软雅黑" w:eastAsia="微软雅黑" w:cs="微软雅黑"/>
          <w:color w:val="auto"/>
          <w:sz w:val="22"/>
          <w:szCs w:val="22"/>
          <w:highlight w:val="none"/>
        </w:rPr>
      </w:pPr>
      <w:bookmarkStart w:id="374" w:name="_Toc11711"/>
      <w:bookmarkStart w:id="375" w:name="_Toc14716"/>
      <w:bookmarkStart w:id="376" w:name="_Toc19561"/>
      <w:bookmarkStart w:id="377" w:name="_Toc21477"/>
      <w:bookmarkStart w:id="378" w:name="_Toc25423"/>
      <w:bookmarkStart w:id="379" w:name="_Toc20101"/>
      <w:bookmarkStart w:id="380" w:name="_Toc2037"/>
      <w:bookmarkStart w:id="381" w:name="_Toc32363"/>
      <w:bookmarkStart w:id="382" w:name="_Toc11725"/>
      <w:bookmarkStart w:id="383" w:name="_Toc4583"/>
      <w:bookmarkStart w:id="384" w:name="_Toc13154"/>
      <w:bookmarkStart w:id="385" w:name="_Toc31962"/>
      <w:bookmarkStart w:id="386" w:name="_Toc14902"/>
      <w:bookmarkStart w:id="387" w:name="_Toc3730"/>
      <w:bookmarkStart w:id="388" w:name="_Toc23756"/>
      <w:bookmarkStart w:id="389" w:name="_Toc20492"/>
      <w:bookmarkStart w:id="390" w:name="_Toc15774"/>
      <w:bookmarkStart w:id="391" w:name="_Toc11900"/>
      <w:bookmarkStart w:id="392" w:name="_Toc3361"/>
      <w:bookmarkStart w:id="393" w:name="_Toc30785"/>
      <w:bookmarkStart w:id="394" w:name="_Toc29909"/>
      <w:bookmarkStart w:id="395" w:name="_Toc6582"/>
      <w:bookmarkStart w:id="396" w:name="_Toc17471"/>
      <w:bookmarkStart w:id="397" w:name="_Toc8209"/>
      <w:bookmarkStart w:id="398" w:name="_Toc12953"/>
      <w:bookmarkStart w:id="399" w:name="_Toc19830"/>
      <w:bookmarkStart w:id="400" w:name="_Toc15359"/>
      <w:bookmarkStart w:id="401" w:name="_Toc19138"/>
      <w:r>
        <w:rPr>
          <w:rFonts w:hint="eastAsia" w:ascii="微软雅黑" w:hAnsi="微软雅黑" w:eastAsia="微软雅黑" w:cs="微软雅黑"/>
          <w:color w:val="auto"/>
          <w:sz w:val="22"/>
          <w:szCs w:val="22"/>
          <w:highlight w:val="none"/>
        </w:rPr>
        <w:t>四、与质疑事项相关的质疑请求</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07910D9A">
      <w:pPr>
        <w:pageBreakBefore w:val="0"/>
        <w:kinsoku/>
        <w:wordWrap/>
        <w:overflowPunct/>
        <w:topLinePunct w:val="0"/>
        <w:bidi w:val="0"/>
        <w:adjustRightInd w:val="0"/>
        <w:snapToGrid w:val="0"/>
        <w:spacing w:line="440" w:lineRule="exact"/>
        <w:textAlignment w:val="auto"/>
        <w:rPr>
          <w:rFonts w:hint="eastAsia"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请求：</w:t>
      </w:r>
      <w:r>
        <w:rPr>
          <w:rFonts w:hint="eastAsia" w:ascii="微软雅黑" w:hAnsi="微软雅黑" w:eastAsia="微软雅黑" w:cs="微软雅黑"/>
          <w:color w:val="auto"/>
          <w:sz w:val="22"/>
          <w:szCs w:val="22"/>
          <w:highlight w:val="none"/>
          <w:u w:val="dotted"/>
        </w:rPr>
        <w:t xml:space="preserve">                                               </w:t>
      </w:r>
    </w:p>
    <w:p w14:paraId="72EE49A2">
      <w:pPr>
        <w:pageBreakBefore w:val="0"/>
        <w:kinsoku/>
        <w:wordWrap/>
        <w:overflowPunct/>
        <w:topLinePunct w:val="0"/>
        <w:bidi w:val="0"/>
        <w:spacing w:line="44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签字</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rPr>
        <w:t>签章</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rPr>
        <w:t xml:space="preserve">：                   公章：                      </w:t>
      </w:r>
    </w:p>
    <w:p w14:paraId="50C7BC71">
      <w:pPr>
        <w:pageBreakBefore w:val="0"/>
        <w:kinsoku/>
        <w:wordWrap/>
        <w:overflowPunct/>
        <w:topLinePunct w:val="0"/>
        <w:bidi w:val="0"/>
        <w:spacing w:line="44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日期：    </w:t>
      </w:r>
    </w:p>
    <w:p w14:paraId="3EE5CFE5">
      <w:pPr>
        <w:pageBreakBefore w:val="0"/>
        <w:kinsoku/>
        <w:wordWrap/>
        <w:overflowPunct/>
        <w:topLinePunct w:val="0"/>
        <w:bidi w:val="0"/>
        <w:spacing w:line="440" w:lineRule="exact"/>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质疑函制作说明：</w:t>
      </w:r>
    </w:p>
    <w:p w14:paraId="57936CE3">
      <w:pPr>
        <w:pageBreakBefore w:val="0"/>
        <w:widowControl/>
        <w:kinsoku/>
        <w:wordWrap/>
        <w:overflowPunct/>
        <w:topLinePunct w:val="0"/>
        <w:bidi w:val="0"/>
        <w:spacing w:line="440" w:lineRule="exact"/>
        <w:ind w:firstLine="440" w:firstLineChars="2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1.供应商提出质疑时，应提交质疑函和必要的证明材料。</w:t>
      </w:r>
    </w:p>
    <w:p w14:paraId="60773C9D">
      <w:pPr>
        <w:pageBreakBefore w:val="0"/>
        <w:widowControl/>
        <w:kinsoku/>
        <w:wordWrap/>
        <w:overflowPunct/>
        <w:topLinePunct w:val="0"/>
        <w:bidi w:val="0"/>
        <w:spacing w:line="440" w:lineRule="exact"/>
        <w:ind w:firstLine="440" w:firstLineChars="2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2.质疑供应商若委托代理人进行质疑的，质疑函应按要求列明“授权代表”的有关内容，并在附件中提交由质疑</w:t>
      </w:r>
      <w:r>
        <w:rPr>
          <w:rFonts w:hint="eastAsia" w:ascii="微软雅黑" w:hAnsi="微软雅黑" w:eastAsia="微软雅黑" w:cs="微软雅黑"/>
          <w:color w:val="auto"/>
          <w:kern w:val="0"/>
          <w:sz w:val="22"/>
          <w:szCs w:val="22"/>
          <w:highlight w:val="none"/>
        </w:rPr>
        <w:t>供应商签署的授权委托书。授权委托书应载明代理人的姓名或者名称、代理事项、具体权限、期限和相关事项。</w:t>
      </w:r>
    </w:p>
    <w:p w14:paraId="03C295F1">
      <w:pPr>
        <w:pageBreakBefore w:val="0"/>
        <w:widowControl/>
        <w:kinsoku/>
        <w:wordWrap/>
        <w:overflowPunct/>
        <w:topLinePunct w:val="0"/>
        <w:bidi w:val="0"/>
        <w:spacing w:line="440" w:lineRule="exact"/>
        <w:ind w:firstLine="440" w:firstLineChars="2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3.质疑供应商若对项目的某一分包进行质疑，质疑函中应列明具体分</w:t>
      </w:r>
      <w:r>
        <w:rPr>
          <w:rFonts w:hint="eastAsia" w:ascii="微软雅黑" w:hAnsi="微软雅黑" w:eastAsia="微软雅黑" w:cs="微软雅黑"/>
          <w:color w:val="auto"/>
          <w:sz w:val="22"/>
          <w:szCs w:val="22"/>
          <w:highlight w:val="none"/>
          <w:lang w:eastAsia="zh-CN"/>
        </w:rPr>
        <w:t>标段号</w:t>
      </w:r>
      <w:r>
        <w:rPr>
          <w:rFonts w:hint="eastAsia" w:ascii="微软雅黑" w:hAnsi="微软雅黑" w:eastAsia="微软雅黑" w:cs="微软雅黑"/>
          <w:color w:val="auto"/>
          <w:sz w:val="22"/>
          <w:szCs w:val="22"/>
          <w:highlight w:val="none"/>
        </w:rPr>
        <w:t>。</w:t>
      </w:r>
    </w:p>
    <w:p w14:paraId="03202F7D">
      <w:pPr>
        <w:pageBreakBefore w:val="0"/>
        <w:widowControl/>
        <w:kinsoku/>
        <w:wordWrap/>
        <w:overflowPunct/>
        <w:topLinePunct w:val="0"/>
        <w:bidi w:val="0"/>
        <w:spacing w:line="440" w:lineRule="exact"/>
        <w:ind w:firstLine="440" w:firstLineChars="2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4.质疑函的质疑事项应具体、明确，并有必要的事实依据和法律依据。</w:t>
      </w:r>
    </w:p>
    <w:p w14:paraId="00AA05EF">
      <w:pPr>
        <w:pageBreakBefore w:val="0"/>
        <w:widowControl/>
        <w:kinsoku/>
        <w:wordWrap/>
        <w:overflowPunct/>
        <w:topLinePunct w:val="0"/>
        <w:bidi w:val="0"/>
        <w:spacing w:line="440" w:lineRule="exact"/>
        <w:ind w:firstLine="440" w:firstLineChars="2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5.质疑函的质疑请求应与质疑事项相关。</w:t>
      </w:r>
    </w:p>
    <w:p w14:paraId="260674BD">
      <w:pPr>
        <w:pageBreakBefore w:val="0"/>
        <w:widowControl/>
        <w:kinsoku/>
        <w:wordWrap/>
        <w:overflowPunct/>
        <w:topLinePunct w:val="0"/>
        <w:bidi w:val="0"/>
        <w:spacing w:line="440" w:lineRule="exact"/>
        <w:ind w:firstLine="440" w:firstLineChars="2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14:paraId="583E388C">
      <w:pPr>
        <w:pStyle w:val="4"/>
        <w:pageBreakBefore w:val="0"/>
        <w:kinsoku/>
        <w:wordWrap/>
        <w:overflowPunct/>
        <w:topLinePunct w:val="0"/>
        <w:bidi w:val="0"/>
        <w:spacing w:line="440" w:lineRule="exact"/>
        <w:textAlignment w:val="auto"/>
        <w:rPr>
          <w:rFonts w:hint="eastAsia" w:ascii="微软雅黑" w:hAnsi="微软雅黑" w:eastAsia="微软雅黑" w:cs="微软雅黑"/>
          <w:color w:val="auto"/>
          <w:sz w:val="22"/>
          <w:szCs w:val="22"/>
          <w:highlight w:val="none"/>
        </w:rPr>
      </w:pPr>
    </w:p>
    <w:p w14:paraId="4C9088D6">
      <w:pPr>
        <w:rPr>
          <w:rFonts w:hint="eastAsia" w:ascii="微软雅黑" w:hAnsi="微软雅黑" w:eastAsia="微软雅黑" w:cs="微软雅黑"/>
          <w:color w:val="auto"/>
          <w:sz w:val="22"/>
          <w:szCs w:val="22"/>
          <w:highlight w:val="none"/>
        </w:rPr>
      </w:pPr>
    </w:p>
    <w:p w14:paraId="74A8300C">
      <w:pPr>
        <w:pStyle w:val="4"/>
        <w:rPr>
          <w:rFonts w:hint="eastAsia" w:ascii="微软雅黑" w:hAnsi="微软雅黑" w:eastAsia="微软雅黑" w:cs="微软雅黑"/>
          <w:color w:val="auto"/>
          <w:sz w:val="22"/>
          <w:szCs w:val="22"/>
          <w:highlight w:val="none"/>
        </w:rPr>
      </w:pPr>
    </w:p>
    <w:p w14:paraId="67A096A3">
      <w:pPr>
        <w:rPr>
          <w:rFonts w:hint="eastAsia" w:ascii="微软雅黑" w:hAnsi="微软雅黑" w:eastAsia="微软雅黑" w:cs="微软雅黑"/>
          <w:color w:val="auto"/>
          <w:sz w:val="22"/>
          <w:szCs w:val="22"/>
          <w:highlight w:val="none"/>
        </w:rPr>
      </w:pPr>
    </w:p>
    <w:p w14:paraId="133ECE67">
      <w:pPr>
        <w:pStyle w:val="4"/>
        <w:rPr>
          <w:rFonts w:hint="eastAsia" w:ascii="微软雅黑" w:hAnsi="微软雅黑" w:eastAsia="微软雅黑" w:cs="微软雅黑"/>
          <w:color w:val="auto"/>
          <w:sz w:val="22"/>
          <w:szCs w:val="22"/>
          <w:highlight w:val="none"/>
        </w:rPr>
      </w:pPr>
    </w:p>
    <w:p w14:paraId="1516F15C">
      <w:pPr>
        <w:rPr>
          <w:rFonts w:hint="eastAsia" w:ascii="微软雅黑" w:hAnsi="微软雅黑" w:eastAsia="微软雅黑" w:cs="微软雅黑"/>
          <w:color w:val="auto"/>
          <w:sz w:val="22"/>
          <w:szCs w:val="22"/>
          <w:highlight w:val="none"/>
        </w:rPr>
      </w:pPr>
    </w:p>
    <w:p w14:paraId="5AA8CEFF">
      <w:pPr>
        <w:pStyle w:val="4"/>
        <w:rPr>
          <w:rFonts w:hint="eastAsia" w:ascii="微软雅黑" w:hAnsi="微软雅黑" w:eastAsia="微软雅黑" w:cs="微软雅黑"/>
          <w:color w:val="auto"/>
          <w:sz w:val="22"/>
          <w:szCs w:val="22"/>
          <w:highlight w:val="none"/>
        </w:rPr>
      </w:pPr>
    </w:p>
    <w:p w14:paraId="3D6A5B67">
      <w:pPr>
        <w:rPr>
          <w:rFonts w:hint="eastAsia" w:ascii="微软雅黑" w:hAnsi="微软雅黑" w:eastAsia="微软雅黑" w:cs="微软雅黑"/>
          <w:color w:val="auto"/>
          <w:sz w:val="22"/>
          <w:szCs w:val="22"/>
          <w:highlight w:val="none"/>
        </w:rPr>
      </w:pPr>
    </w:p>
    <w:p w14:paraId="47D663D6">
      <w:pPr>
        <w:pStyle w:val="4"/>
        <w:rPr>
          <w:rFonts w:hint="eastAsia" w:ascii="微软雅黑" w:hAnsi="微软雅黑" w:eastAsia="微软雅黑" w:cs="微软雅黑"/>
          <w:color w:val="auto"/>
          <w:sz w:val="22"/>
          <w:szCs w:val="22"/>
          <w:highlight w:val="none"/>
        </w:rPr>
      </w:pPr>
    </w:p>
    <w:p w14:paraId="353DB823">
      <w:pPr>
        <w:rPr>
          <w:rFonts w:hint="eastAsia" w:ascii="微软雅黑" w:hAnsi="微软雅黑" w:eastAsia="微软雅黑" w:cs="微软雅黑"/>
          <w:color w:val="auto"/>
          <w:sz w:val="22"/>
          <w:szCs w:val="22"/>
          <w:highlight w:val="none"/>
        </w:rPr>
      </w:pPr>
    </w:p>
    <w:p w14:paraId="7310FAE2">
      <w:pPr>
        <w:pStyle w:val="4"/>
        <w:rPr>
          <w:rFonts w:hint="eastAsia" w:ascii="微软雅黑" w:hAnsi="微软雅黑" w:eastAsia="微软雅黑" w:cs="微软雅黑"/>
          <w:color w:val="auto"/>
          <w:sz w:val="22"/>
          <w:szCs w:val="22"/>
          <w:highlight w:val="none"/>
        </w:rPr>
      </w:pPr>
    </w:p>
    <w:p w14:paraId="0B9D1FF8">
      <w:pPr>
        <w:rPr>
          <w:rFonts w:hint="eastAsia" w:ascii="微软雅黑" w:hAnsi="微软雅黑" w:eastAsia="微软雅黑" w:cs="微软雅黑"/>
          <w:color w:val="auto"/>
          <w:sz w:val="22"/>
          <w:szCs w:val="22"/>
          <w:highlight w:val="none"/>
        </w:rPr>
      </w:pPr>
    </w:p>
    <w:p w14:paraId="31BE0100">
      <w:pPr>
        <w:pStyle w:val="4"/>
        <w:rPr>
          <w:rFonts w:hint="eastAsia" w:ascii="微软雅黑" w:hAnsi="微软雅黑" w:eastAsia="微软雅黑" w:cs="微软雅黑"/>
          <w:color w:val="auto"/>
          <w:sz w:val="22"/>
          <w:szCs w:val="22"/>
          <w:highlight w:val="none"/>
        </w:rPr>
      </w:pPr>
    </w:p>
    <w:p w14:paraId="3C4C5361">
      <w:pPr>
        <w:rPr>
          <w:rFonts w:hint="eastAsia" w:ascii="微软雅黑" w:hAnsi="微软雅黑" w:eastAsia="微软雅黑" w:cs="微软雅黑"/>
          <w:color w:val="auto"/>
          <w:sz w:val="22"/>
          <w:szCs w:val="22"/>
          <w:highlight w:val="none"/>
        </w:rPr>
      </w:pPr>
    </w:p>
    <w:p w14:paraId="0CA2A438">
      <w:pPr>
        <w:pStyle w:val="4"/>
        <w:rPr>
          <w:rFonts w:hint="eastAsia" w:ascii="微软雅黑" w:hAnsi="微软雅黑" w:eastAsia="微软雅黑" w:cs="微软雅黑"/>
          <w:color w:val="auto"/>
          <w:highlight w:val="none"/>
        </w:rPr>
      </w:pPr>
    </w:p>
    <w:p w14:paraId="4DB07E98">
      <w:pPr>
        <w:pStyle w:val="2"/>
        <w:spacing w:before="0" w:after="0" w:line="240" w:lineRule="auto"/>
        <w:jc w:val="center"/>
        <w:rPr>
          <w:rFonts w:hint="eastAsia" w:ascii="微软雅黑" w:hAnsi="微软雅黑" w:eastAsia="微软雅黑" w:cs="微软雅黑"/>
          <w:color w:val="auto"/>
          <w:sz w:val="48"/>
          <w:szCs w:val="48"/>
          <w:highlight w:val="none"/>
        </w:rPr>
      </w:pPr>
      <w:bookmarkStart w:id="402" w:name="_Toc216582812"/>
      <w:bookmarkStart w:id="403" w:name="_Toc702"/>
      <w:bookmarkStart w:id="404" w:name="_Toc728"/>
      <w:bookmarkStart w:id="405" w:name="_Toc515647802"/>
      <w:bookmarkStart w:id="406" w:name="_Toc29770"/>
      <w:bookmarkStart w:id="407" w:name="_Toc10734"/>
      <w:r>
        <w:rPr>
          <w:rFonts w:hint="eastAsia" w:ascii="微软雅黑" w:hAnsi="微软雅黑" w:eastAsia="微软雅黑" w:cs="微软雅黑"/>
          <w:color w:val="auto"/>
          <w:sz w:val="32"/>
          <w:szCs w:val="32"/>
          <w:highlight w:val="none"/>
        </w:rPr>
        <w:t>第2章   投标文件格式</w:t>
      </w:r>
      <w:bookmarkEnd w:id="402"/>
      <w:bookmarkEnd w:id="403"/>
      <w:bookmarkEnd w:id="404"/>
      <w:bookmarkEnd w:id="405"/>
      <w:bookmarkEnd w:id="406"/>
      <w:bookmarkEnd w:id="407"/>
    </w:p>
    <w:p w14:paraId="751CA62F">
      <w:pPr>
        <w:pStyle w:val="3"/>
        <w:pageBreakBefore w:val="0"/>
        <w:kinsoku/>
        <w:wordWrap/>
        <w:overflowPunct/>
        <w:topLinePunct w:val="0"/>
        <w:bidi w:val="0"/>
        <w:snapToGrid/>
        <w:spacing w:before="0" w:line="240" w:lineRule="auto"/>
        <w:ind w:left="1080" w:leftChars="257" w:hanging="540"/>
        <w:textAlignment w:val="auto"/>
        <w:rPr>
          <w:rFonts w:hint="eastAsia" w:ascii="微软雅黑" w:hAnsi="微软雅黑" w:eastAsia="微软雅黑" w:cs="微软雅黑"/>
          <w:color w:val="auto"/>
          <w:kern w:val="2"/>
          <w:sz w:val="24"/>
          <w:szCs w:val="24"/>
          <w:highlight w:val="none"/>
        </w:rPr>
      </w:pPr>
      <w:bookmarkStart w:id="408" w:name="_Toc515647803"/>
      <w:bookmarkStart w:id="409" w:name="_Toc18694"/>
      <w:bookmarkStart w:id="410" w:name="_Toc15618"/>
      <w:bookmarkStart w:id="411" w:name="_Toc18974"/>
      <w:bookmarkStart w:id="412" w:name="_Toc22572"/>
      <w:r>
        <w:rPr>
          <w:rFonts w:hint="eastAsia" w:ascii="微软雅黑" w:hAnsi="微软雅黑" w:eastAsia="微软雅黑" w:cs="微软雅黑"/>
          <w:color w:val="auto"/>
          <w:kern w:val="2"/>
          <w:sz w:val="24"/>
          <w:szCs w:val="24"/>
          <w:highlight w:val="none"/>
        </w:rPr>
        <w:t>第一部分 开标一览表及资格证明文件</w:t>
      </w:r>
      <w:bookmarkEnd w:id="408"/>
      <w:bookmarkEnd w:id="409"/>
      <w:bookmarkEnd w:id="410"/>
      <w:bookmarkEnd w:id="411"/>
      <w:bookmarkEnd w:id="412"/>
    </w:p>
    <w:p w14:paraId="2936E99F">
      <w:pPr>
        <w:pStyle w:val="1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rPr>
        <w:t>开标一览表；</w:t>
      </w:r>
    </w:p>
    <w:p w14:paraId="6B45750D">
      <w:pPr>
        <w:pStyle w:val="1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2、符合《中华人民共和国政府采购法》第二十二条的规定,</w:t>
      </w:r>
    </w:p>
    <w:p w14:paraId="6D280D82">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①具有独立承担民事责任的能力；（投标时，提供在中华人民共和国境内注册的法人或其他组织的营业执照或事业单位法人证书或社会团体法人登记证书）</w:t>
      </w:r>
    </w:p>
    <w:p w14:paraId="60DF928C">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②提供法定代表人资格证明及授权书、被授权人身份证；(法定代表人投标需提供法定代表人身份证)；</w:t>
      </w:r>
    </w:p>
    <w:p w14:paraId="7ED52D19">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eastAsia="zh-CN"/>
        </w:rPr>
      </w:pPr>
      <w:r>
        <w:rPr>
          <w:rFonts w:hint="eastAsia" w:ascii="微软雅黑" w:hAnsi="微软雅黑" w:eastAsia="微软雅黑" w:cs="微软雅黑"/>
          <w:i w:val="0"/>
          <w:iCs w:val="0"/>
          <w:caps w:val="0"/>
          <w:color w:val="auto"/>
          <w:spacing w:val="0"/>
          <w:sz w:val="24"/>
          <w:szCs w:val="24"/>
          <w:highlight w:val="none"/>
          <w:lang w:val="en-US" w:eastAsia="zh-CN"/>
        </w:rPr>
        <w:t>③本单位依法缴纳的近半年内任意1个月的社会保险的凭据</w:t>
      </w:r>
      <w:r>
        <w:rPr>
          <w:rFonts w:hint="eastAsia" w:ascii="微软雅黑" w:hAnsi="微软雅黑" w:eastAsia="微软雅黑" w:cs="微软雅黑"/>
          <w:i w:val="0"/>
          <w:iCs w:val="0"/>
          <w:caps w:val="0"/>
          <w:color w:val="auto"/>
          <w:spacing w:val="0"/>
          <w:sz w:val="24"/>
          <w:szCs w:val="24"/>
          <w:highlight w:val="none"/>
          <w:lang w:eastAsia="zh-CN"/>
        </w:rPr>
        <w:t>；</w:t>
      </w:r>
    </w:p>
    <w:p w14:paraId="6C61562D">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lang w:val="en-US" w:eastAsia="zh-CN"/>
        </w:rPr>
        <w:t>④</w:t>
      </w:r>
      <w:r>
        <w:rPr>
          <w:rFonts w:hint="eastAsia" w:ascii="微软雅黑" w:hAnsi="微软雅黑" w:eastAsia="微软雅黑" w:cs="微软雅黑"/>
          <w:i w:val="0"/>
          <w:iCs w:val="0"/>
          <w:caps w:val="0"/>
          <w:color w:val="auto"/>
          <w:spacing w:val="0"/>
          <w:sz w:val="24"/>
          <w:szCs w:val="24"/>
          <w:highlight w:val="none"/>
          <w:lang w:eastAsia="zh-CN"/>
        </w:rPr>
        <w:t>税务部门出具的近</w:t>
      </w:r>
      <w:r>
        <w:rPr>
          <w:rFonts w:hint="eastAsia" w:ascii="微软雅黑" w:hAnsi="微软雅黑" w:eastAsia="微软雅黑" w:cs="微软雅黑"/>
          <w:i w:val="0"/>
          <w:iCs w:val="0"/>
          <w:caps w:val="0"/>
          <w:color w:val="auto"/>
          <w:spacing w:val="0"/>
          <w:sz w:val="24"/>
          <w:szCs w:val="24"/>
          <w:highlight w:val="none"/>
          <w:lang w:val="en-US" w:eastAsia="zh-CN"/>
        </w:rPr>
        <w:t>半年内任意1</w:t>
      </w:r>
      <w:r>
        <w:rPr>
          <w:rFonts w:hint="eastAsia" w:ascii="微软雅黑" w:hAnsi="微软雅黑" w:eastAsia="微软雅黑" w:cs="微软雅黑"/>
          <w:i w:val="0"/>
          <w:iCs w:val="0"/>
          <w:caps w:val="0"/>
          <w:color w:val="auto"/>
          <w:spacing w:val="0"/>
          <w:sz w:val="24"/>
          <w:szCs w:val="24"/>
          <w:highlight w:val="none"/>
          <w:lang w:eastAsia="zh-CN"/>
        </w:rPr>
        <w:t>个月的完税证明（</w:t>
      </w:r>
      <w:r>
        <w:rPr>
          <w:rFonts w:hint="eastAsia" w:ascii="微软雅黑" w:hAnsi="微软雅黑" w:eastAsia="微软雅黑" w:cs="微软雅黑"/>
          <w:i w:val="0"/>
          <w:iCs w:val="0"/>
          <w:caps w:val="0"/>
          <w:color w:val="auto"/>
          <w:spacing w:val="0"/>
          <w:sz w:val="24"/>
          <w:szCs w:val="24"/>
          <w:highlight w:val="none"/>
        </w:rPr>
        <w:t>依法免缴的应提供依法免缴的相关证明文件</w:t>
      </w:r>
      <w:r>
        <w:rPr>
          <w:rFonts w:hint="eastAsia" w:ascii="微软雅黑" w:hAnsi="微软雅黑" w:eastAsia="微软雅黑" w:cs="微软雅黑"/>
          <w:i w:val="0"/>
          <w:iCs w:val="0"/>
          <w:caps w:val="0"/>
          <w:color w:val="auto"/>
          <w:spacing w:val="0"/>
          <w:sz w:val="24"/>
          <w:szCs w:val="24"/>
          <w:highlight w:val="none"/>
          <w:lang w:val="en-US" w:eastAsia="zh-CN"/>
        </w:rPr>
        <w:t>或</w:t>
      </w:r>
      <w:r>
        <w:rPr>
          <w:rFonts w:hint="eastAsia" w:ascii="微软雅黑" w:hAnsi="微软雅黑" w:eastAsia="微软雅黑" w:cs="微软雅黑"/>
          <w:i w:val="0"/>
          <w:iCs w:val="0"/>
          <w:caps w:val="0"/>
          <w:color w:val="auto"/>
          <w:spacing w:val="0"/>
          <w:sz w:val="24"/>
          <w:szCs w:val="24"/>
          <w:highlight w:val="none"/>
        </w:rPr>
        <w:t>零申报报表</w:t>
      </w: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rPr>
        <w:t>；</w:t>
      </w:r>
    </w:p>
    <w:p w14:paraId="4C65C68C">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lang w:val="en-US" w:eastAsia="zh-CN"/>
        </w:rPr>
        <w:t>⑤提供近两年任意一年完整的财务审计报告（成立不满一年的可提供近一个月的银行资信证明）</w:t>
      </w:r>
      <w:r>
        <w:rPr>
          <w:rFonts w:hint="eastAsia" w:ascii="微软雅黑" w:hAnsi="微软雅黑" w:eastAsia="微软雅黑" w:cs="微软雅黑"/>
          <w:i w:val="0"/>
          <w:iCs w:val="0"/>
          <w:caps w:val="0"/>
          <w:color w:val="auto"/>
          <w:spacing w:val="0"/>
          <w:sz w:val="24"/>
          <w:szCs w:val="24"/>
          <w:highlight w:val="none"/>
        </w:rPr>
        <w:t>；</w:t>
      </w:r>
    </w:p>
    <w:p w14:paraId="43F1B30A">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lang w:val="en-US" w:eastAsia="zh-CN"/>
        </w:rPr>
        <w:t>⑥</w:t>
      </w:r>
      <w:r>
        <w:rPr>
          <w:rFonts w:hint="eastAsia" w:ascii="微软雅黑" w:hAnsi="微软雅黑" w:eastAsia="微软雅黑" w:cs="微软雅黑"/>
          <w:i w:val="0"/>
          <w:iCs w:val="0"/>
          <w:caps w:val="0"/>
          <w:color w:val="auto"/>
          <w:spacing w:val="0"/>
          <w:sz w:val="24"/>
          <w:szCs w:val="24"/>
          <w:highlight w:val="none"/>
        </w:rPr>
        <w:t>参与政府采购活动前3年内未被列入失信、重大税收违法案件、财政部门禁止参加政府采购活动的承诺书；</w:t>
      </w:r>
    </w:p>
    <w:p w14:paraId="666599D0">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eastAsia="zh-CN"/>
        </w:rPr>
      </w:pPr>
      <w:r>
        <w:rPr>
          <w:rFonts w:hint="eastAsia" w:ascii="微软雅黑" w:hAnsi="微软雅黑" w:eastAsia="微软雅黑" w:cs="微软雅黑"/>
          <w:i w:val="0"/>
          <w:iCs w:val="0"/>
          <w:caps w:val="0"/>
          <w:color w:val="auto"/>
          <w:spacing w:val="0"/>
          <w:sz w:val="24"/>
          <w:szCs w:val="24"/>
          <w:highlight w:val="none"/>
          <w:lang w:val="en-US" w:eastAsia="zh-CN"/>
        </w:rPr>
        <w:t>⑦</w:t>
      </w:r>
      <w:r>
        <w:rPr>
          <w:rFonts w:hint="eastAsia" w:ascii="微软雅黑" w:hAnsi="微软雅黑" w:eastAsia="微软雅黑" w:cs="微软雅黑"/>
          <w:i w:val="0"/>
          <w:iCs w:val="0"/>
          <w:caps w:val="0"/>
          <w:color w:val="auto"/>
          <w:spacing w:val="0"/>
          <w:sz w:val="24"/>
          <w:szCs w:val="24"/>
          <w:highlight w:val="none"/>
        </w:rPr>
        <w:t>提供针对本次项目的反商业贿赂承诺书</w:t>
      </w:r>
      <w:r>
        <w:rPr>
          <w:rFonts w:hint="eastAsia" w:ascii="微软雅黑" w:hAnsi="微软雅黑" w:eastAsia="微软雅黑" w:cs="微软雅黑"/>
          <w:i w:val="0"/>
          <w:iCs w:val="0"/>
          <w:caps w:val="0"/>
          <w:color w:val="auto"/>
          <w:spacing w:val="0"/>
          <w:sz w:val="24"/>
          <w:szCs w:val="24"/>
          <w:highlight w:val="none"/>
          <w:lang w:eastAsia="zh-CN"/>
        </w:rPr>
        <w:t>；</w:t>
      </w:r>
    </w:p>
    <w:p w14:paraId="4C153EF3">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lang w:val="en-US" w:eastAsia="zh-CN"/>
        </w:rPr>
        <w:t>⑧根据《财政部关于在政府采购活动中查询及使用信用记录有关问题的通知》（财库﹝2016﹞125号）的要求，凡拟参加本次招标项目的供应商，必须为未被列入“信用中国”网站(www.creditchina.gov.cn)、中国政府采购网(www.ccgp.gov.cn)渠道信用记录失信被执行人、重大税收违法案件当事人名单、政府采购严重违法失信行为记录名单的供应商不得参加本项目（须提供查询记录并加盖公章）</w:t>
      </w:r>
      <w:r>
        <w:rPr>
          <w:rFonts w:hint="eastAsia" w:ascii="微软雅黑" w:hAnsi="微软雅黑" w:eastAsia="微软雅黑" w:cs="微软雅黑"/>
          <w:i w:val="0"/>
          <w:iCs w:val="0"/>
          <w:caps w:val="0"/>
          <w:color w:val="auto"/>
          <w:spacing w:val="0"/>
          <w:sz w:val="24"/>
          <w:szCs w:val="24"/>
          <w:highlight w:val="none"/>
        </w:rPr>
        <w:t>；</w:t>
      </w:r>
    </w:p>
    <w:p w14:paraId="5CFA66DB">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eastAsia="zh-CN"/>
        </w:rPr>
      </w:pPr>
      <w:r>
        <w:rPr>
          <w:rFonts w:hint="eastAsia" w:ascii="微软雅黑" w:hAnsi="微软雅黑" w:eastAsia="微软雅黑" w:cs="微软雅黑"/>
          <w:i w:val="0"/>
          <w:iCs w:val="0"/>
          <w:caps w:val="0"/>
          <w:color w:val="auto"/>
          <w:spacing w:val="0"/>
          <w:sz w:val="24"/>
          <w:szCs w:val="24"/>
          <w:highlight w:val="none"/>
          <w:lang w:eastAsia="zh-CN"/>
        </w:rPr>
        <w:t>⑨提供有效期内的《食品经营许可证》或《食品流通许可证》或《食品生产许可证》；</w:t>
      </w:r>
    </w:p>
    <w:p w14:paraId="766CB267">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eastAsia="zh-CN"/>
        </w:rPr>
        <w:t>⑩中小企业声明函（</w:t>
      </w:r>
      <w:r>
        <w:rPr>
          <w:rFonts w:hint="eastAsia" w:ascii="微软雅黑" w:hAnsi="微软雅黑" w:eastAsia="微软雅黑" w:cs="微软雅黑"/>
          <w:i w:val="0"/>
          <w:iCs w:val="0"/>
          <w:caps w:val="0"/>
          <w:color w:val="auto"/>
          <w:spacing w:val="0"/>
          <w:sz w:val="24"/>
          <w:szCs w:val="24"/>
          <w:highlight w:val="none"/>
          <w:lang w:val="en-US" w:eastAsia="zh-CN"/>
        </w:rPr>
        <w:t>如为中小企业投标需提供</w:t>
      </w:r>
      <w:r>
        <w:rPr>
          <w:rFonts w:hint="eastAsia" w:ascii="微软雅黑" w:hAnsi="微软雅黑" w:eastAsia="微软雅黑" w:cs="微软雅黑"/>
          <w:i w:val="0"/>
          <w:iCs w:val="0"/>
          <w:caps w:val="0"/>
          <w:color w:val="auto"/>
          <w:spacing w:val="0"/>
          <w:sz w:val="24"/>
          <w:szCs w:val="24"/>
          <w:highlight w:val="none"/>
          <w:lang w:eastAsia="zh-CN"/>
        </w:rPr>
        <w:t>）；</w:t>
      </w:r>
    </w:p>
    <w:p w14:paraId="4730491E">
      <w:pPr>
        <w:pStyle w:val="1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3、投标保证金有效凭证</w:t>
      </w:r>
      <w:r>
        <w:rPr>
          <w:rFonts w:hint="eastAsia" w:ascii="微软雅黑" w:hAnsi="微软雅黑" w:eastAsia="微软雅黑" w:cs="微软雅黑"/>
          <w:color w:val="auto"/>
          <w:sz w:val="24"/>
          <w:szCs w:val="24"/>
          <w:highlight w:val="none"/>
        </w:rPr>
        <w:t>；</w:t>
      </w:r>
    </w:p>
    <w:p w14:paraId="67875582">
      <w:pPr>
        <w:pStyle w:val="1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微软雅黑" w:hAnsi="微软雅黑" w:eastAsia="微软雅黑" w:cs="微软雅黑"/>
          <w:color w:val="auto"/>
          <w:sz w:val="24"/>
          <w:szCs w:val="24"/>
          <w:highlight w:val="none"/>
        </w:rPr>
      </w:pPr>
    </w:p>
    <w:p w14:paraId="00446176">
      <w:pPr>
        <w:pStyle w:val="1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微软雅黑" w:hAnsi="微软雅黑" w:eastAsia="微软雅黑" w:cs="微软雅黑"/>
          <w:color w:val="auto"/>
          <w:sz w:val="24"/>
          <w:szCs w:val="24"/>
          <w:highlight w:val="none"/>
        </w:rPr>
      </w:pPr>
    </w:p>
    <w:p w14:paraId="14FF272D">
      <w:pP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br w:type="page"/>
      </w:r>
    </w:p>
    <w:p w14:paraId="70BB6255">
      <w:pPr>
        <w:pStyle w:val="1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微软雅黑" w:hAnsi="微软雅黑" w:eastAsia="微软雅黑" w:cs="微软雅黑"/>
          <w:color w:val="auto"/>
          <w:sz w:val="24"/>
          <w:szCs w:val="24"/>
          <w:highlight w:val="none"/>
        </w:rPr>
      </w:pPr>
    </w:p>
    <w:p w14:paraId="131FE0F7">
      <w:pPr>
        <w:pStyle w:val="3"/>
        <w:spacing w:before="0" w:line="240" w:lineRule="auto"/>
        <w:ind w:firstLine="3362" w:firstLineChars="1400"/>
        <w:jc w:val="both"/>
        <w:rPr>
          <w:rFonts w:hint="eastAsia" w:ascii="微软雅黑" w:hAnsi="微软雅黑" w:eastAsia="微软雅黑" w:cs="微软雅黑"/>
          <w:b/>
          <w:bCs/>
          <w:color w:val="auto"/>
          <w:sz w:val="24"/>
          <w:szCs w:val="24"/>
          <w:highlight w:val="none"/>
        </w:rPr>
      </w:pPr>
      <w:bookmarkStart w:id="413" w:name="_Toc2679"/>
      <w:bookmarkStart w:id="414" w:name="_Toc8165"/>
      <w:bookmarkStart w:id="415" w:name="_Toc5230"/>
      <w:bookmarkStart w:id="416" w:name="_Toc25917"/>
      <w:bookmarkStart w:id="417" w:name="_Toc16568"/>
      <w:bookmarkStart w:id="418" w:name="_Toc15286"/>
      <w:bookmarkStart w:id="419" w:name="_Toc30524"/>
      <w:bookmarkStart w:id="420" w:name="_Toc3007"/>
      <w:bookmarkStart w:id="421" w:name="_Toc515647804"/>
      <w:bookmarkStart w:id="422" w:name="_Toc10957"/>
      <w:r>
        <w:rPr>
          <w:rFonts w:hint="eastAsia" w:ascii="微软雅黑" w:hAnsi="微软雅黑" w:eastAsia="微软雅黑" w:cs="微软雅黑"/>
          <w:b/>
          <w:bCs/>
          <w:color w:val="auto"/>
          <w:sz w:val="24"/>
          <w:szCs w:val="24"/>
          <w:highlight w:val="none"/>
        </w:rPr>
        <w:t>1  开标一览表</w:t>
      </w:r>
      <w:bookmarkEnd w:id="413"/>
      <w:bookmarkEnd w:id="414"/>
      <w:bookmarkEnd w:id="415"/>
      <w:bookmarkEnd w:id="416"/>
      <w:bookmarkEnd w:id="417"/>
      <w:bookmarkEnd w:id="418"/>
      <w:bookmarkEnd w:id="419"/>
      <w:bookmarkEnd w:id="420"/>
      <w:bookmarkEnd w:id="421"/>
      <w:bookmarkEnd w:id="422"/>
      <w:bookmarkStart w:id="423" w:name="_Hlt520356241"/>
      <w:bookmarkEnd w:id="423"/>
      <w:bookmarkStart w:id="424" w:name="_Toc494296984"/>
      <w:bookmarkStart w:id="425" w:name="_Toc480942349"/>
      <w:bookmarkStart w:id="426" w:name="_Ref467988698"/>
      <w:bookmarkStart w:id="427" w:name="_Toc216582813"/>
      <w:bookmarkStart w:id="428" w:name="_Toc520356217"/>
    </w:p>
    <w:p w14:paraId="1928E682">
      <w:pPr>
        <w:pStyle w:val="4"/>
        <w:tabs>
          <w:tab w:val="left" w:pos="5580"/>
        </w:tabs>
        <w:spacing w:line="240" w:lineRule="auto"/>
        <w:ind w:left="1080" w:leftChars="257" w:hanging="540"/>
        <w:rPr>
          <w:rFonts w:hint="eastAsia" w:ascii="微软雅黑" w:hAnsi="微软雅黑" w:eastAsia="微软雅黑" w:cs="微软雅黑"/>
          <w:color w:val="auto"/>
          <w:highlight w:val="none"/>
        </w:rPr>
      </w:pPr>
    </w:p>
    <w:p w14:paraId="04967705">
      <w:pPr>
        <w:tabs>
          <w:tab w:val="left" w:pos="1800"/>
          <w:tab w:val="left" w:pos="5580"/>
        </w:tabs>
        <w:spacing w:line="240" w:lineRule="auto"/>
        <w:ind w:right="-867" w:rightChars="-41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项目名称：　                          项目编号：                 </w:t>
      </w:r>
    </w:p>
    <w:p w14:paraId="0C450E36">
      <w:pPr>
        <w:tabs>
          <w:tab w:val="left" w:pos="1800"/>
          <w:tab w:val="left" w:pos="5580"/>
        </w:tabs>
        <w:spacing w:line="240" w:lineRule="auto"/>
        <w:ind w:right="-867" w:rightChars="-413"/>
        <w:rPr>
          <w:rFonts w:hint="eastAsia" w:ascii="微软雅黑" w:hAnsi="微软雅黑" w:eastAsia="微软雅黑" w:cs="微软雅黑"/>
          <w:color w:val="auto"/>
          <w:sz w:val="24"/>
          <w:szCs w:val="24"/>
          <w:highlight w:val="none"/>
        </w:rPr>
      </w:pPr>
    </w:p>
    <w:p w14:paraId="45EF9216">
      <w:pPr>
        <w:tabs>
          <w:tab w:val="left" w:pos="1800"/>
          <w:tab w:val="left" w:pos="5580"/>
        </w:tabs>
        <w:spacing w:line="240" w:lineRule="auto"/>
        <w:ind w:right="-867" w:rightChars="-41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报价单位：</w:t>
      </w:r>
      <w:r>
        <w:rPr>
          <w:rFonts w:hint="eastAsia" w:ascii="微软雅黑" w:hAnsi="微软雅黑" w:eastAsia="微软雅黑" w:cs="微软雅黑"/>
          <w:color w:val="auto"/>
          <w:sz w:val="24"/>
          <w:szCs w:val="24"/>
          <w:highlight w:val="none"/>
          <w:lang w:val="en-US" w:eastAsia="zh-CN"/>
        </w:rPr>
        <w:t>%</w:t>
      </w:r>
      <w:r>
        <w:rPr>
          <w:rFonts w:hint="eastAsia" w:ascii="微软雅黑" w:hAnsi="微软雅黑" w:eastAsia="微软雅黑" w:cs="微软雅黑"/>
          <w:b/>
          <w:bCs/>
          <w:color w:val="auto"/>
          <w:sz w:val="24"/>
          <w:szCs w:val="24"/>
          <w:highlight w:val="none"/>
        </w:rPr>
        <w:t xml:space="preserve">           </w:t>
      </w:r>
      <w:r>
        <w:rPr>
          <w:rFonts w:hint="eastAsia" w:ascii="微软雅黑" w:hAnsi="微软雅黑" w:eastAsia="微软雅黑" w:cs="微软雅黑"/>
          <w:b/>
          <w:bCs/>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lang w:eastAsia="zh-CN"/>
        </w:rPr>
        <w:t>标段号</w:t>
      </w:r>
      <w:r>
        <w:rPr>
          <w:rFonts w:hint="eastAsia" w:ascii="微软雅黑" w:hAnsi="微软雅黑" w:eastAsia="微软雅黑" w:cs="微软雅黑"/>
          <w:color w:val="auto"/>
          <w:sz w:val="24"/>
          <w:szCs w:val="24"/>
          <w:highlight w:val="none"/>
        </w:rPr>
        <w:t xml:space="preserve">：       </w:t>
      </w:r>
    </w:p>
    <w:tbl>
      <w:tblPr>
        <w:tblStyle w:val="27"/>
        <w:tblW w:w="10097" w:type="dxa"/>
        <w:tblInd w:w="2" w:type="dxa"/>
        <w:tblLayout w:type="fixed"/>
        <w:tblCellMar>
          <w:top w:w="0" w:type="dxa"/>
          <w:left w:w="0" w:type="dxa"/>
          <w:bottom w:w="0" w:type="dxa"/>
          <w:right w:w="0" w:type="dxa"/>
        </w:tblCellMar>
      </w:tblPr>
      <w:tblGrid>
        <w:gridCol w:w="1633"/>
        <w:gridCol w:w="2318"/>
        <w:gridCol w:w="2073"/>
        <w:gridCol w:w="2947"/>
        <w:gridCol w:w="1126"/>
      </w:tblGrid>
      <w:tr w14:paraId="7C3654F3">
        <w:trPr>
          <w:trHeight w:val="1165" w:hRule="atLeast"/>
        </w:trPr>
        <w:tc>
          <w:tcPr>
            <w:tcW w:w="1633" w:type="dxa"/>
            <w:tcBorders>
              <w:top w:val="single" w:color="auto" w:sz="4" w:space="0"/>
              <w:left w:val="single" w:color="auto" w:sz="4" w:space="0"/>
              <w:bottom w:val="single" w:color="auto" w:sz="8" w:space="0"/>
              <w:right w:val="single" w:color="auto" w:sz="4" w:space="0"/>
            </w:tcBorders>
            <w:vAlign w:val="center"/>
          </w:tcPr>
          <w:p w14:paraId="675DA9FF">
            <w:pPr>
              <w:tabs>
                <w:tab w:val="left" w:pos="5580"/>
              </w:tabs>
              <w:spacing w:line="240" w:lineRule="auto"/>
              <w:ind w:right="-199"/>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货物内容</w:t>
            </w:r>
          </w:p>
        </w:tc>
        <w:tc>
          <w:tcPr>
            <w:tcW w:w="2318" w:type="dxa"/>
            <w:tcBorders>
              <w:top w:val="single" w:color="auto" w:sz="4" w:space="0"/>
              <w:left w:val="single" w:color="auto" w:sz="4" w:space="0"/>
              <w:bottom w:val="single" w:color="auto" w:sz="8" w:space="0"/>
              <w:right w:val="single" w:color="auto" w:sz="4" w:space="0"/>
            </w:tcBorders>
            <w:vAlign w:val="center"/>
          </w:tcPr>
          <w:p w14:paraId="7CC95F64">
            <w:pPr>
              <w:tabs>
                <w:tab w:val="left" w:pos="5580"/>
              </w:tabs>
              <w:spacing w:line="240" w:lineRule="auto"/>
              <w:jc w:val="center"/>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下浮率（</w:t>
            </w:r>
            <w:r>
              <w:rPr>
                <w:rFonts w:hint="eastAsia" w:ascii="微软雅黑" w:hAnsi="微软雅黑" w:eastAsia="微软雅黑" w:cs="微软雅黑"/>
                <w:color w:val="auto"/>
                <w:sz w:val="24"/>
                <w:szCs w:val="24"/>
                <w:highlight w:val="none"/>
                <w:lang w:val="en-US" w:eastAsia="zh-CN"/>
              </w:rPr>
              <w:t>%</w:t>
            </w:r>
            <w:r>
              <w:rPr>
                <w:rFonts w:hint="eastAsia" w:ascii="微软雅黑" w:hAnsi="微软雅黑" w:eastAsia="微软雅黑" w:cs="微软雅黑"/>
                <w:color w:val="auto"/>
                <w:sz w:val="24"/>
                <w:szCs w:val="24"/>
                <w:highlight w:val="none"/>
                <w:lang w:eastAsia="zh-CN"/>
              </w:rPr>
              <w:t>）</w:t>
            </w:r>
          </w:p>
        </w:tc>
        <w:tc>
          <w:tcPr>
            <w:tcW w:w="2073" w:type="dxa"/>
            <w:tcBorders>
              <w:top w:val="single" w:color="auto" w:sz="8" w:space="0"/>
              <w:left w:val="nil"/>
              <w:bottom w:val="single" w:color="auto" w:sz="8" w:space="0"/>
              <w:right w:val="single" w:color="auto" w:sz="4" w:space="0"/>
            </w:tcBorders>
            <w:vAlign w:val="center"/>
          </w:tcPr>
          <w:p w14:paraId="40B643FB">
            <w:pPr>
              <w:tabs>
                <w:tab w:val="left" w:pos="5580"/>
              </w:tabs>
              <w:spacing w:line="240"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投标保证金</w:t>
            </w:r>
          </w:p>
        </w:tc>
        <w:tc>
          <w:tcPr>
            <w:tcW w:w="2947" w:type="dxa"/>
            <w:tcBorders>
              <w:top w:val="single" w:color="auto" w:sz="8" w:space="0"/>
              <w:left w:val="nil"/>
              <w:bottom w:val="single" w:color="auto" w:sz="8" w:space="0"/>
              <w:right w:val="single" w:color="auto" w:sz="4" w:space="0"/>
            </w:tcBorders>
            <w:vAlign w:val="center"/>
          </w:tcPr>
          <w:p w14:paraId="46BC42A1">
            <w:pPr>
              <w:tabs>
                <w:tab w:val="left" w:pos="5580"/>
              </w:tabs>
              <w:spacing w:line="240"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交货期</w:t>
            </w:r>
          </w:p>
        </w:tc>
        <w:tc>
          <w:tcPr>
            <w:tcW w:w="1126" w:type="dxa"/>
            <w:tcBorders>
              <w:top w:val="single" w:color="auto" w:sz="8" w:space="0"/>
              <w:left w:val="nil"/>
              <w:bottom w:val="single" w:color="auto" w:sz="8" w:space="0"/>
              <w:right w:val="single" w:color="auto" w:sz="4" w:space="0"/>
            </w:tcBorders>
            <w:vAlign w:val="center"/>
          </w:tcPr>
          <w:p w14:paraId="2221A337">
            <w:pPr>
              <w:tabs>
                <w:tab w:val="left" w:pos="5580"/>
              </w:tabs>
              <w:spacing w:line="240"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备注</w:t>
            </w:r>
          </w:p>
        </w:tc>
      </w:tr>
      <w:tr w14:paraId="2D4B3927">
        <w:tblPrEx>
          <w:tblCellMar>
            <w:top w:w="0" w:type="dxa"/>
            <w:left w:w="0" w:type="dxa"/>
            <w:bottom w:w="0" w:type="dxa"/>
            <w:right w:w="0" w:type="dxa"/>
          </w:tblCellMar>
        </w:tblPrEx>
        <w:trPr>
          <w:cantSplit/>
          <w:trHeight w:val="2195" w:hRule="atLeast"/>
        </w:trPr>
        <w:tc>
          <w:tcPr>
            <w:tcW w:w="1633" w:type="dxa"/>
            <w:tcBorders>
              <w:top w:val="single" w:color="auto" w:sz="8" w:space="0"/>
              <w:left w:val="single" w:color="auto" w:sz="4" w:space="0"/>
              <w:bottom w:val="single" w:color="auto" w:sz="8" w:space="0"/>
              <w:right w:val="single" w:color="auto" w:sz="4" w:space="0"/>
            </w:tcBorders>
            <w:vAlign w:val="center"/>
          </w:tcPr>
          <w:p w14:paraId="5449C124">
            <w:pPr>
              <w:tabs>
                <w:tab w:val="left" w:pos="5580"/>
              </w:tabs>
              <w:spacing w:line="240" w:lineRule="auto"/>
              <w:ind w:left="1080" w:leftChars="257" w:hanging="540"/>
              <w:jc w:val="center"/>
              <w:rPr>
                <w:rFonts w:hint="eastAsia" w:ascii="微软雅黑" w:hAnsi="微软雅黑" w:eastAsia="微软雅黑" w:cs="微软雅黑"/>
                <w:color w:val="auto"/>
                <w:sz w:val="24"/>
                <w:szCs w:val="24"/>
                <w:highlight w:val="none"/>
              </w:rPr>
            </w:pPr>
          </w:p>
        </w:tc>
        <w:tc>
          <w:tcPr>
            <w:tcW w:w="2318" w:type="dxa"/>
            <w:tcBorders>
              <w:top w:val="single" w:color="auto" w:sz="8" w:space="0"/>
              <w:left w:val="single" w:color="auto" w:sz="4" w:space="0"/>
              <w:bottom w:val="single" w:color="auto" w:sz="8" w:space="0"/>
              <w:right w:val="single" w:color="auto" w:sz="4" w:space="0"/>
            </w:tcBorders>
            <w:vAlign w:val="center"/>
          </w:tcPr>
          <w:p w14:paraId="15AD0DEC">
            <w:pPr>
              <w:tabs>
                <w:tab w:val="left" w:pos="5580"/>
              </w:tabs>
              <w:spacing w:line="240" w:lineRule="auto"/>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大写：</w:t>
            </w:r>
          </w:p>
          <w:p w14:paraId="4203A904">
            <w:pPr>
              <w:tabs>
                <w:tab w:val="left" w:pos="5580"/>
              </w:tabs>
              <w:spacing w:line="240" w:lineRule="auto"/>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小写：</w:t>
            </w:r>
          </w:p>
        </w:tc>
        <w:tc>
          <w:tcPr>
            <w:tcW w:w="2073" w:type="dxa"/>
            <w:tcBorders>
              <w:top w:val="single" w:color="auto" w:sz="8" w:space="0"/>
              <w:left w:val="nil"/>
              <w:bottom w:val="single" w:color="auto" w:sz="8" w:space="0"/>
              <w:right w:val="single" w:color="auto" w:sz="4" w:space="0"/>
            </w:tcBorders>
            <w:vAlign w:val="center"/>
          </w:tcPr>
          <w:p w14:paraId="074ABF16">
            <w:pPr>
              <w:tabs>
                <w:tab w:val="left" w:pos="5580"/>
              </w:tabs>
              <w:spacing w:line="240" w:lineRule="auto"/>
              <w:ind w:left="1080" w:leftChars="257" w:hanging="540"/>
              <w:jc w:val="center"/>
              <w:rPr>
                <w:rFonts w:hint="eastAsia" w:ascii="微软雅黑" w:hAnsi="微软雅黑" w:eastAsia="微软雅黑" w:cs="微软雅黑"/>
                <w:color w:val="auto"/>
                <w:sz w:val="24"/>
                <w:szCs w:val="24"/>
                <w:highlight w:val="none"/>
              </w:rPr>
            </w:pPr>
          </w:p>
        </w:tc>
        <w:tc>
          <w:tcPr>
            <w:tcW w:w="2947" w:type="dxa"/>
            <w:tcBorders>
              <w:top w:val="single" w:color="auto" w:sz="8" w:space="0"/>
              <w:left w:val="nil"/>
              <w:bottom w:val="single" w:color="auto" w:sz="8" w:space="0"/>
              <w:right w:val="single" w:color="auto" w:sz="4" w:space="0"/>
            </w:tcBorders>
            <w:vAlign w:val="center"/>
          </w:tcPr>
          <w:p w14:paraId="643B83BF">
            <w:pPr>
              <w:tabs>
                <w:tab w:val="left" w:pos="5580"/>
              </w:tabs>
              <w:spacing w:line="240" w:lineRule="auto"/>
              <w:jc w:val="center"/>
              <w:rPr>
                <w:rFonts w:hint="eastAsia" w:ascii="微软雅黑" w:hAnsi="微软雅黑" w:eastAsia="微软雅黑" w:cs="微软雅黑"/>
                <w:color w:val="auto"/>
                <w:sz w:val="24"/>
                <w:szCs w:val="24"/>
                <w:highlight w:val="none"/>
              </w:rPr>
            </w:pPr>
          </w:p>
        </w:tc>
        <w:tc>
          <w:tcPr>
            <w:tcW w:w="1126" w:type="dxa"/>
            <w:tcBorders>
              <w:top w:val="single" w:color="auto" w:sz="8" w:space="0"/>
              <w:left w:val="nil"/>
              <w:bottom w:val="single" w:color="auto" w:sz="8" w:space="0"/>
              <w:right w:val="single" w:color="auto" w:sz="4" w:space="0"/>
            </w:tcBorders>
            <w:vAlign w:val="center"/>
          </w:tcPr>
          <w:p w14:paraId="72CC1FE0">
            <w:pPr>
              <w:tabs>
                <w:tab w:val="left" w:pos="5580"/>
              </w:tabs>
              <w:spacing w:line="240" w:lineRule="auto"/>
              <w:jc w:val="center"/>
              <w:rPr>
                <w:rFonts w:hint="eastAsia" w:ascii="微软雅黑" w:hAnsi="微软雅黑" w:eastAsia="微软雅黑" w:cs="微软雅黑"/>
                <w:color w:val="auto"/>
                <w:sz w:val="24"/>
                <w:szCs w:val="24"/>
                <w:highlight w:val="none"/>
              </w:rPr>
            </w:pPr>
          </w:p>
        </w:tc>
      </w:tr>
    </w:tbl>
    <w:p w14:paraId="4BE93F4E">
      <w:pPr>
        <w:pStyle w:val="14"/>
        <w:tabs>
          <w:tab w:val="left" w:pos="5580"/>
        </w:tabs>
        <w:spacing w:line="240" w:lineRule="auto"/>
        <w:ind w:left="1080" w:leftChars="257" w:hanging="540"/>
        <w:rPr>
          <w:rFonts w:hint="eastAsia" w:ascii="微软雅黑" w:hAnsi="微软雅黑" w:eastAsia="微软雅黑" w:cs="微软雅黑"/>
          <w:color w:val="auto"/>
          <w:sz w:val="24"/>
          <w:szCs w:val="24"/>
          <w:highlight w:val="none"/>
        </w:rPr>
      </w:pPr>
    </w:p>
    <w:p w14:paraId="19E1DAF3">
      <w:pPr>
        <w:pStyle w:val="14"/>
        <w:tabs>
          <w:tab w:val="left" w:pos="5580"/>
        </w:tabs>
        <w:spacing w:line="240" w:lineRule="auto"/>
        <w:ind w:left="1080" w:leftChars="257" w:hanging="540"/>
        <w:rPr>
          <w:rFonts w:hint="eastAsia" w:ascii="微软雅黑" w:hAnsi="微软雅黑" w:eastAsia="微软雅黑" w:cs="微软雅黑"/>
          <w:color w:val="auto"/>
          <w:sz w:val="24"/>
          <w:szCs w:val="24"/>
          <w:highlight w:val="none"/>
          <w:u w:val="single"/>
        </w:rPr>
      </w:pPr>
    </w:p>
    <w:p w14:paraId="039839F6">
      <w:pPr>
        <w:pStyle w:val="14"/>
        <w:tabs>
          <w:tab w:val="left" w:pos="5580"/>
        </w:tabs>
        <w:spacing w:line="240" w:lineRule="auto"/>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供应商名称（公章）：</w:t>
      </w:r>
    </w:p>
    <w:p w14:paraId="54470887">
      <w:pPr>
        <w:pStyle w:val="14"/>
        <w:tabs>
          <w:tab w:val="left" w:pos="5580"/>
        </w:tabs>
        <w:spacing w:line="240" w:lineRule="auto"/>
        <w:ind w:left="1080" w:leftChars="257" w:hanging="540"/>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法定代表人或委托代理</w:t>
      </w:r>
      <w:r>
        <w:rPr>
          <w:rFonts w:hint="eastAsia" w:ascii="微软雅黑" w:hAnsi="微软雅黑" w:eastAsia="微软雅黑" w:cs="微软雅黑"/>
          <w:color w:val="auto"/>
          <w:sz w:val="24"/>
          <w:szCs w:val="24"/>
          <w:highlight w:val="none"/>
          <w:lang w:eastAsia="zh-CN"/>
        </w:rPr>
        <w:t>人</w:t>
      </w:r>
      <w:r>
        <w:rPr>
          <w:rFonts w:hint="eastAsia" w:ascii="微软雅黑" w:hAnsi="微软雅黑" w:eastAsia="微软雅黑" w:cs="微软雅黑"/>
          <w:color w:val="auto"/>
          <w:sz w:val="24"/>
          <w:szCs w:val="24"/>
          <w:highlight w:val="none"/>
        </w:rPr>
        <w:t>(签字</w:t>
      </w:r>
      <w:r>
        <w:rPr>
          <w:rFonts w:hint="eastAsia" w:ascii="微软雅黑" w:hAnsi="微软雅黑" w:eastAsia="微软雅黑" w:cs="微软雅黑"/>
          <w:color w:val="auto"/>
          <w:sz w:val="24"/>
          <w:szCs w:val="24"/>
          <w:highlight w:val="none"/>
          <w:lang w:eastAsia="zh-CN"/>
        </w:rPr>
        <w:t>或盖章</w:t>
      </w:r>
      <w:r>
        <w:rPr>
          <w:rFonts w:hint="eastAsia" w:ascii="微软雅黑" w:hAnsi="微软雅黑" w:eastAsia="微软雅黑" w:cs="微软雅黑"/>
          <w:color w:val="auto"/>
          <w:sz w:val="24"/>
          <w:szCs w:val="24"/>
          <w:highlight w:val="none"/>
        </w:rPr>
        <w:t>):</w:t>
      </w:r>
    </w:p>
    <w:p w14:paraId="11D99A16">
      <w:pPr>
        <w:pStyle w:val="14"/>
        <w:tabs>
          <w:tab w:val="left" w:pos="5580"/>
        </w:tabs>
        <w:spacing w:line="240" w:lineRule="auto"/>
        <w:ind w:left="1080" w:leftChars="257" w:hanging="540"/>
        <w:rPr>
          <w:rFonts w:hint="eastAsia" w:ascii="微软雅黑" w:hAnsi="微软雅黑" w:eastAsia="微软雅黑" w:cs="微软雅黑"/>
          <w:color w:val="auto"/>
          <w:sz w:val="24"/>
          <w:szCs w:val="24"/>
          <w:highlight w:val="none"/>
        </w:rPr>
      </w:pPr>
    </w:p>
    <w:p w14:paraId="751FB465">
      <w:pPr>
        <w:pStyle w:val="14"/>
        <w:numPr>
          <w:ilvl w:val="0"/>
          <w:numId w:val="0"/>
        </w:numPr>
        <w:tabs>
          <w:tab w:val="left" w:pos="5580"/>
        </w:tabs>
        <w:spacing w:line="240" w:lineRule="auto"/>
        <w:ind w:left="1079" w:leftChars="428" w:hanging="180" w:hangingChars="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w:t>
      </w: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rPr>
        <w:t>此表中，</w:t>
      </w:r>
      <w:r>
        <w:rPr>
          <w:rFonts w:hint="eastAsia" w:ascii="微软雅黑" w:hAnsi="微软雅黑" w:eastAsia="微软雅黑" w:cs="微软雅黑"/>
          <w:color w:val="auto"/>
          <w:sz w:val="24"/>
          <w:szCs w:val="24"/>
          <w:highlight w:val="none"/>
          <w:lang w:val="en-US" w:eastAsia="zh-CN"/>
        </w:rPr>
        <w:t>下浮率为总下浮率，</w:t>
      </w:r>
      <w:r>
        <w:rPr>
          <w:rFonts w:hint="eastAsia" w:ascii="微软雅黑" w:hAnsi="微软雅黑" w:eastAsia="微软雅黑" w:cs="微软雅黑"/>
          <w:color w:val="auto"/>
          <w:sz w:val="24"/>
          <w:szCs w:val="24"/>
          <w:highlight w:val="none"/>
        </w:rPr>
        <w:t>投标总</w:t>
      </w:r>
      <w:r>
        <w:rPr>
          <w:rFonts w:hint="eastAsia" w:ascii="微软雅黑" w:hAnsi="微软雅黑" w:eastAsia="微软雅黑" w:cs="微软雅黑"/>
          <w:color w:val="auto"/>
          <w:sz w:val="24"/>
          <w:szCs w:val="24"/>
          <w:highlight w:val="none"/>
          <w:lang w:val="en-US" w:eastAsia="zh-CN"/>
        </w:rPr>
        <w:t>下浮率</w:t>
      </w:r>
      <w:r>
        <w:rPr>
          <w:rFonts w:hint="eastAsia" w:ascii="微软雅黑" w:hAnsi="微软雅黑" w:eastAsia="微软雅黑" w:cs="微软雅黑"/>
          <w:color w:val="auto"/>
          <w:sz w:val="24"/>
          <w:szCs w:val="24"/>
          <w:highlight w:val="none"/>
        </w:rPr>
        <w:t>和投标分项报价表的</w:t>
      </w:r>
      <w:r>
        <w:rPr>
          <w:rFonts w:hint="eastAsia" w:ascii="微软雅黑" w:hAnsi="微软雅黑" w:eastAsia="微软雅黑" w:cs="微软雅黑"/>
          <w:color w:val="auto"/>
          <w:sz w:val="24"/>
          <w:szCs w:val="24"/>
          <w:highlight w:val="none"/>
          <w:lang w:val="en-US" w:eastAsia="zh-CN"/>
        </w:rPr>
        <w:t>总下浮率</w:t>
      </w:r>
      <w:r>
        <w:rPr>
          <w:rFonts w:hint="eastAsia" w:ascii="微软雅黑" w:hAnsi="微软雅黑" w:eastAsia="微软雅黑" w:cs="微软雅黑"/>
          <w:color w:val="auto"/>
          <w:sz w:val="24"/>
          <w:szCs w:val="24"/>
          <w:highlight w:val="none"/>
        </w:rPr>
        <w:t>相一致。</w:t>
      </w:r>
    </w:p>
    <w:p w14:paraId="142C2659">
      <w:pPr>
        <w:pStyle w:val="14"/>
        <w:numPr>
          <w:ilvl w:val="0"/>
          <w:numId w:val="0"/>
        </w:numPr>
        <w:tabs>
          <w:tab w:val="left" w:pos="5580"/>
        </w:tabs>
        <w:spacing w:line="240" w:lineRule="auto"/>
        <w:ind w:left="1079" w:leftChars="428" w:hanging="180" w:hangingChars="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投标报价应包含货物购置成本税、管理费、仓储、运杂费、保险、第三方检测机构产品质量检测费、装卸费、配送费、食品责任保险费、食品检验费、售后服务等一切与本次项目相关的费用</w:t>
      </w:r>
      <w:r>
        <w:rPr>
          <w:rFonts w:hint="eastAsia" w:ascii="微软雅黑" w:hAnsi="微软雅黑" w:eastAsia="微软雅黑" w:cs="微软雅黑"/>
          <w:color w:val="auto"/>
          <w:sz w:val="24"/>
          <w:szCs w:val="24"/>
          <w:highlight w:val="none"/>
          <w:lang w:eastAsia="zh-CN"/>
        </w:rPr>
        <w:t>。</w:t>
      </w:r>
    </w:p>
    <w:p w14:paraId="0974ED4A">
      <w:pPr>
        <w:pStyle w:val="14"/>
        <w:numPr>
          <w:ilvl w:val="0"/>
          <w:numId w:val="0"/>
        </w:numPr>
        <w:tabs>
          <w:tab w:val="left" w:pos="5580"/>
        </w:tabs>
        <w:ind w:left="1079" w:leftChars="428" w:hanging="180" w:hangingChars="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2"/>
          <w:sz w:val="24"/>
          <w:szCs w:val="24"/>
          <w:highlight w:val="none"/>
          <w:lang w:val="en-US" w:eastAsia="zh-CN" w:bidi="ar-SA"/>
        </w:rPr>
        <w:t>3、</w:t>
      </w:r>
      <w:r>
        <w:rPr>
          <w:rFonts w:hint="eastAsia" w:ascii="微软雅黑" w:hAnsi="微软雅黑" w:eastAsia="微软雅黑" w:cs="微软雅黑"/>
          <w:b w:val="0"/>
          <w:bCs w:val="0"/>
          <w:color w:val="auto"/>
          <w:sz w:val="24"/>
          <w:szCs w:val="24"/>
          <w:highlight w:val="none"/>
        </w:rPr>
        <w:t>根据《政府采购促进中小企业发展管理办法》（财库[2020]46号）、《财政部 司法部关于政府采购支持监狱企业发展有关问题的通知》（财库〔2014〕68号）和《三部门联合发布关于促进残疾人就业政府采购政策的通知》（财库〔2017〕141号）、《关于进一步加大政府采购支持中小企业力度的通知》（财库〔2022〕19号）的规定，对满足价格扣除条件且在投标文件中提交了《中小企业声明函》或省级以上监狱管理局、戒毒管理局（含新疆生产建设兵团）出具的属于监狱企业的证明文件的供应商，其投标报价扣除10%后参与评。对于同时属于小微企业、监狱企业或残疾人福利性单位的，不重复进行投标报价扣除</w:t>
      </w:r>
      <w:r>
        <w:rPr>
          <w:rFonts w:hint="eastAsia" w:ascii="微软雅黑" w:hAnsi="微软雅黑" w:eastAsia="微软雅黑" w:cs="微软雅黑"/>
          <w:b/>
          <w:bCs/>
          <w:color w:val="auto"/>
          <w:sz w:val="24"/>
          <w:szCs w:val="24"/>
          <w:highlight w:val="none"/>
        </w:rPr>
        <w:t>。</w:t>
      </w:r>
    </w:p>
    <w:p w14:paraId="5AEAB399">
      <w:pPr>
        <w:pStyle w:val="14"/>
        <w:widowControl w:val="0"/>
        <w:numPr>
          <w:ilvl w:val="0"/>
          <w:numId w:val="0"/>
        </w:numPr>
        <w:tabs>
          <w:tab w:val="left" w:pos="5580"/>
        </w:tabs>
        <w:spacing w:line="240" w:lineRule="auto"/>
        <w:jc w:val="both"/>
        <w:rPr>
          <w:rFonts w:hint="eastAsia" w:ascii="微软雅黑" w:hAnsi="微软雅黑" w:eastAsia="微软雅黑" w:cs="微软雅黑"/>
          <w:b/>
          <w:bCs/>
          <w:color w:val="auto"/>
          <w:sz w:val="24"/>
          <w:szCs w:val="24"/>
          <w:highlight w:val="none"/>
          <w:lang w:eastAsia="zh-CN"/>
        </w:rPr>
      </w:pPr>
    </w:p>
    <w:p w14:paraId="0E82C571">
      <w:pPr>
        <w:pStyle w:val="21"/>
        <w:rPr>
          <w:rFonts w:hint="eastAsia" w:ascii="微软雅黑" w:hAnsi="微软雅黑" w:eastAsia="微软雅黑" w:cs="微软雅黑"/>
          <w:color w:val="auto"/>
          <w:highlight w:val="none"/>
        </w:rPr>
      </w:pPr>
    </w:p>
    <w:bookmarkEnd w:id="424"/>
    <w:p w14:paraId="4AACDCE3">
      <w:pPr>
        <w:pStyle w:val="4"/>
        <w:spacing w:line="240" w:lineRule="auto"/>
        <w:ind w:left="0" w:leftChars="0" w:firstLine="0" w:firstLineChars="0"/>
        <w:rPr>
          <w:rFonts w:hint="eastAsia" w:ascii="微软雅黑" w:hAnsi="微软雅黑" w:eastAsia="微软雅黑" w:cs="微软雅黑"/>
          <w:b/>
          <w:bCs/>
          <w:color w:val="auto"/>
          <w:highlight w:val="none"/>
        </w:rPr>
      </w:pPr>
    </w:p>
    <w:p w14:paraId="751C23FC">
      <w:pPr>
        <w:pStyle w:val="4"/>
        <w:spacing w:line="240" w:lineRule="auto"/>
        <w:outlineLvl w:val="1"/>
        <w:rPr>
          <w:rFonts w:hint="eastAsia" w:ascii="微软雅黑" w:hAnsi="微软雅黑" w:eastAsia="微软雅黑" w:cs="微软雅黑"/>
          <w:b/>
          <w:bCs/>
          <w:color w:val="auto"/>
          <w:highlight w:val="none"/>
        </w:rPr>
      </w:pPr>
      <w:bookmarkStart w:id="429" w:name="_Toc32348"/>
      <w:bookmarkStart w:id="430" w:name="_Toc8520"/>
      <w:r>
        <w:rPr>
          <w:rFonts w:hint="eastAsia" w:ascii="微软雅黑" w:hAnsi="微软雅黑" w:eastAsia="微软雅黑" w:cs="微软雅黑"/>
          <w:b/>
          <w:bCs/>
          <w:color w:val="auto"/>
          <w:highlight w:val="none"/>
        </w:rPr>
        <w:t xml:space="preserve">2  </w:t>
      </w:r>
      <w:bookmarkEnd w:id="429"/>
      <w:r>
        <w:rPr>
          <w:rFonts w:hint="eastAsia" w:ascii="微软雅黑" w:hAnsi="微软雅黑" w:eastAsia="微软雅黑" w:cs="微软雅黑"/>
          <w:b/>
          <w:bCs/>
          <w:color w:val="auto"/>
          <w:highlight w:val="none"/>
        </w:rPr>
        <w:t>符合《中华人民共和国政府采购法》第二十二条的规定</w:t>
      </w:r>
      <w:bookmarkEnd w:id="430"/>
    </w:p>
    <w:p w14:paraId="06A932CF">
      <w:pPr>
        <w:pStyle w:val="4"/>
        <w:spacing w:line="240" w:lineRule="auto"/>
        <w:outlineLvl w:val="9"/>
        <w:rPr>
          <w:rFonts w:hint="eastAsia" w:ascii="微软雅黑" w:hAnsi="微软雅黑" w:eastAsia="微软雅黑" w:cs="微软雅黑"/>
          <w:b/>
          <w:bCs/>
          <w:color w:val="auto"/>
          <w:highlight w:val="none"/>
        </w:rPr>
      </w:pPr>
    </w:p>
    <w:p w14:paraId="35FA68E4">
      <w:pPr>
        <w:pStyle w:val="4"/>
        <w:spacing w:line="240" w:lineRule="auto"/>
        <w:outlineLvl w:val="9"/>
        <w:rPr>
          <w:rFonts w:hint="eastAsia" w:ascii="微软雅黑" w:hAnsi="微软雅黑" w:eastAsia="微软雅黑" w:cs="微软雅黑"/>
          <w:b/>
          <w:bCs/>
          <w:color w:val="auto"/>
          <w:highlight w:val="none"/>
        </w:rPr>
      </w:pPr>
      <w:r>
        <w:rPr>
          <w:rFonts w:hint="eastAsia" w:ascii="微软雅黑" w:hAnsi="微软雅黑" w:eastAsia="微软雅黑" w:cs="微软雅黑"/>
          <w:b/>
          <w:bCs/>
          <w:i w:val="0"/>
          <w:iCs w:val="0"/>
          <w:caps w:val="0"/>
          <w:color w:val="auto"/>
          <w:spacing w:val="0"/>
          <w:sz w:val="24"/>
          <w:szCs w:val="24"/>
          <w:highlight w:val="none"/>
          <w:lang w:val="en-US" w:eastAsia="zh-CN"/>
        </w:rPr>
        <w:t>①具有独立承担民事责任的能力；（投标时，提供在中华人民共和国境内注册的法人或其他组织的营业执照或事业单位法人证书或社会团体法人登记证书）</w:t>
      </w:r>
    </w:p>
    <w:p w14:paraId="1381B00C">
      <w:pPr>
        <w:pStyle w:val="4"/>
        <w:spacing w:line="240" w:lineRule="auto"/>
        <w:outlineLvl w:val="9"/>
        <w:rPr>
          <w:rFonts w:hint="eastAsia" w:ascii="微软雅黑" w:hAnsi="微软雅黑" w:eastAsia="微软雅黑" w:cs="微软雅黑"/>
          <w:b/>
          <w:bCs/>
          <w:color w:val="auto"/>
          <w:highlight w:val="none"/>
        </w:rPr>
      </w:pPr>
      <w:r>
        <w:rPr>
          <w:rFonts w:hint="eastAsia" w:ascii="微软雅黑" w:hAnsi="微软雅黑" w:eastAsia="微软雅黑" w:cs="微软雅黑"/>
          <w:color w:val="auto"/>
          <w:kern w:val="2"/>
          <w:sz w:val="24"/>
          <w:szCs w:val="24"/>
          <w:highlight w:val="none"/>
          <w:lang w:val="en-US" w:eastAsia="zh-CN" w:bidi="ar-SA"/>
        </w:rPr>
        <w:t>说明：营业执照正本或副本，须上传扫描件并加盖本单位公章。</w:t>
      </w:r>
    </w:p>
    <w:p w14:paraId="6E7C02C0">
      <w:pPr>
        <w:pStyle w:val="4"/>
        <w:spacing w:line="240" w:lineRule="auto"/>
        <w:outlineLvl w:val="9"/>
        <w:rPr>
          <w:rFonts w:hint="eastAsia" w:ascii="微软雅黑" w:hAnsi="微软雅黑" w:eastAsia="微软雅黑" w:cs="微软雅黑"/>
          <w:b/>
          <w:bCs/>
          <w:color w:val="auto"/>
          <w:highlight w:val="none"/>
        </w:rPr>
      </w:pPr>
    </w:p>
    <w:p w14:paraId="4CD0AE8F">
      <w:pPr>
        <w:pStyle w:val="8"/>
        <w:spacing w:line="240" w:lineRule="auto"/>
        <w:rPr>
          <w:rFonts w:hint="eastAsia" w:ascii="微软雅黑" w:hAnsi="微软雅黑" w:eastAsia="微软雅黑" w:cs="微软雅黑"/>
          <w:b/>
          <w:bCs/>
          <w:color w:val="auto"/>
          <w:highlight w:val="none"/>
        </w:rPr>
      </w:pPr>
    </w:p>
    <w:p w14:paraId="55A25A84">
      <w:pPr>
        <w:pStyle w:val="26"/>
        <w:spacing w:line="240" w:lineRule="auto"/>
        <w:ind w:firstLine="480" w:firstLineChars="200"/>
        <w:rPr>
          <w:rFonts w:hint="eastAsia" w:ascii="微软雅黑" w:hAnsi="微软雅黑" w:eastAsia="微软雅黑" w:cs="微软雅黑"/>
          <w:b/>
          <w:bCs/>
          <w:color w:val="auto"/>
          <w:kern w:val="0"/>
          <w:sz w:val="24"/>
          <w:szCs w:val="24"/>
          <w:highlight w:val="none"/>
          <w:lang w:val="en-US" w:eastAsia="zh-CN" w:bidi="ar-SA"/>
        </w:rPr>
      </w:pPr>
    </w:p>
    <w:p w14:paraId="75476534">
      <w:pPr>
        <w:pStyle w:val="26"/>
        <w:spacing w:line="240" w:lineRule="auto"/>
        <w:ind w:firstLine="480" w:firstLineChars="200"/>
        <w:rPr>
          <w:rFonts w:hint="eastAsia" w:ascii="微软雅黑" w:hAnsi="微软雅黑" w:eastAsia="微软雅黑" w:cs="微软雅黑"/>
          <w:b/>
          <w:bCs/>
          <w:color w:val="auto"/>
          <w:kern w:val="0"/>
          <w:sz w:val="24"/>
          <w:szCs w:val="24"/>
          <w:highlight w:val="none"/>
          <w:lang w:val="en-US" w:eastAsia="zh-CN" w:bidi="ar-SA"/>
        </w:rPr>
      </w:pPr>
    </w:p>
    <w:p w14:paraId="58E2E84B">
      <w:pPr>
        <w:pStyle w:val="26"/>
        <w:spacing w:line="240" w:lineRule="auto"/>
        <w:ind w:firstLine="480" w:firstLineChars="200"/>
        <w:rPr>
          <w:rFonts w:hint="eastAsia" w:ascii="微软雅黑" w:hAnsi="微软雅黑" w:eastAsia="微软雅黑" w:cs="微软雅黑"/>
          <w:b/>
          <w:bCs/>
          <w:color w:val="auto"/>
          <w:kern w:val="0"/>
          <w:sz w:val="24"/>
          <w:szCs w:val="24"/>
          <w:highlight w:val="none"/>
          <w:lang w:val="en-US" w:eastAsia="zh-CN" w:bidi="ar-SA"/>
        </w:rPr>
      </w:pPr>
    </w:p>
    <w:p w14:paraId="2AD3182E">
      <w:pPr>
        <w:pStyle w:val="26"/>
        <w:spacing w:line="240" w:lineRule="auto"/>
        <w:ind w:firstLine="480" w:firstLineChars="200"/>
        <w:rPr>
          <w:rFonts w:hint="eastAsia" w:ascii="微软雅黑" w:hAnsi="微软雅黑" w:eastAsia="微软雅黑" w:cs="微软雅黑"/>
          <w:b/>
          <w:bCs/>
          <w:color w:val="auto"/>
          <w:kern w:val="0"/>
          <w:sz w:val="24"/>
          <w:szCs w:val="24"/>
          <w:highlight w:val="none"/>
          <w:lang w:val="en-US" w:eastAsia="zh-CN" w:bidi="ar-SA"/>
        </w:rPr>
      </w:pPr>
    </w:p>
    <w:p w14:paraId="088B12C3">
      <w:pPr>
        <w:pStyle w:val="26"/>
        <w:spacing w:line="240" w:lineRule="auto"/>
        <w:ind w:firstLine="480" w:firstLineChars="200"/>
        <w:rPr>
          <w:rFonts w:hint="eastAsia" w:ascii="微软雅黑" w:hAnsi="微软雅黑" w:eastAsia="微软雅黑" w:cs="微软雅黑"/>
          <w:b/>
          <w:bCs/>
          <w:color w:val="auto"/>
          <w:kern w:val="0"/>
          <w:sz w:val="24"/>
          <w:szCs w:val="24"/>
          <w:highlight w:val="none"/>
          <w:lang w:val="en-US" w:eastAsia="zh-CN" w:bidi="ar-SA"/>
        </w:rPr>
      </w:pPr>
    </w:p>
    <w:p w14:paraId="2116B542">
      <w:pPr>
        <w:pStyle w:val="26"/>
        <w:spacing w:line="240" w:lineRule="auto"/>
        <w:ind w:firstLine="480" w:firstLineChars="200"/>
        <w:rPr>
          <w:rFonts w:hint="eastAsia" w:ascii="微软雅黑" w:hAnsi="微软雅黑" w:eastAsia="微软雅黑" w:cs="微软雅黑"/>
          <w:b/>
          <w:bCs/>
          <w:color w:val="auto"/>
          <w:kern w:val="0"/>
          <w:sz w:val="24"/>
          <w:szCs w:val="24"/>
          <w:highlight w:val="none"/>
          <w:lang w:val="en-US" w:eastAsia="zh-CN" w:bidi="ar-SA"/>
        </w:rPr>
      </w:pPr>
    </w:p>
    <w:p w14:paraId="2009D84B">
      <w:pPr>
        <w:pStyle w:val="26"/>
        <w:spacing w:line="240" w:lineRule="auto"/>
        <w:ind w:firstLine="480" w:firstLineChars="200"/>
        <w:rPr>
          <w:rFonts w:hint="eastAsia" w:ascii="微软雅黑" w:hAnsi="微软雅黑" w:eastAsia="微软雅黑" w:cs="微软雅黑"/>
          <w:b/>
          <w:bCs/>
          <w:color w:val="auto"/>
          <w:kern w:val="0"/>
          <w:sz w:val="24"/>
          <w:szCs w:val="24"/>
          <w:highlight w:val="none"/>
          <w:lang w:val="en-US" w:eastAsia="zh-CN" w:bidi="ar-SA"/>
        </w:rPr>
      </w:pPr>
    </w:p>
    <w:p w14:paraId="4E04514A">
      <w:pPr>
        <w:pStyle w:val="26"/>
        <w:spacing w:line="240" w:lineRule="auto"/>
        <w:ind w:firstLine="480" w:firstLineChars="200"/>
        <w:rPr>
          <w:rFonts w:hint="eastAsia" w:ascii="微软雅黑" w:hAnsi="微软雅黑" w:eastAsia="微软雅黑" w:cs="微软雅黑"/>
          <w:b/>
          <w:bCs/>
          <w:color w:val="auto"/>
          <w:kern w:val="0"/>
          <w:sz w:val="24"/>
          <w:szCs w:val="24"/>
          <w:highlight w:val="none"/>
          <w:lang w:val="en-US" w:eastAsia="zh-CN" w:bidi="ar-SA"/>
        </w:rPr>
      </w:pPr>
    </w:p>
    <w:p w14:paraId="314961FE">
      <w:pPr>
        <w:pStyle w:val="26"/>
        <w:spacing w:line="240" w:lineRule="auto"/>
        <w:ind w:firstLine="480" w:firstLineChars="200"/>
        <w:rPr>
          <w:rFonts w:hint="eastAsia" w:ascii="微软雅黑" w:hAnsi="微软雅黑" w:eastAsia="微软雅黑" w:cs="微软雅黑"/>
          <w:b/>
          <w:bCs/>
          <w:color w:val="auto"/>
          <w:kern w:val="0"/>
          <w:sz w:val="24"/>
          <w:szCs w:val="24"/>
          <w:highlight w:val="none"/>
          <w:lang w:val="en-US" w:eastAsia="zh-CN" w:bidi="ar-SA"/>
        </w:rPr>
      </w:pPr>
    </w:p>
    <w:p w14:paraId="66232B03">
      <w:pPr>
        <w:pStyle w:val="26"/>
        <w:spacing w:line="240" w:lineRule="auto"/>
        <w:ind w:firstLine="480" w:firstLineChars="200"/>
        <w:rPr>
          <w:rFonts w:hint="eastAsia" w:ascii="微软雅黑" w:hAnsi="微软雅黑" w:eastAsia="微软雅黑" w:cs="微软雅黑"/>
          <w:b/>
          <w:bCs/>
          <w:color w:val="auto"/>
          <w:kern w:val="0"/>
          <w:sz w:val="24"/>
          <w:szCs w:val="24"/>
          <w:highlight w:val="none"/>
          <w:lang w:val="en-US" w:eastAsia="zh-CN" w:bidi="ar-SA"/>
        </w:rPr>
      </w:pPr>
    </w:p>
    <w:p w14:paraId="1828E6D9">
      <w:pPr>
        <w:pStyle w:val="26"/>
        <w:spacing w:line="240" w:lineRule="auto"/>
        <w:ind w:firstLine="480" w:firstLineChars="200"/>
        <w:rPr>
          <w:rFonts w:hint="eastAsia" w:ascii="微软雅黑" w:hAnsi="微软雅黑" w:eastAsia="微软雅黑" w:cs="微软雅黑"/>
          <w:b/>
          <w:bCs/>
          <w:color w:val="auto"/>
          <w:kern w:val="0"/>
          <w:sz w:val="24"/>
          <w:szCs w:val="24"/>
          <w:highlight w:val="none"/>
          <w:lang w:val="en-US" w:eastAsia="zh-CN" w:bidi="ar-SA"/>
        </w:rPr>
      </w:pPr>
    </w:p>
    <w:p w14:paraId="65B0D48E">
      <w:pPr>
        <w:pStyle w:val="26"/>
        <w:spacing w:line="240" w:lineRule="auto"/>
        <w:ind w:firstLine="480" w:firstLineChars="200"/>
        <w:rPr>
          <w:rFonts w:hint="eastAsia" w:ascii="微软雅黑" w:hAnsi="微软雅黑" w:eastAsia="微软雅黑" w:cs="微软雅黑"/>
          <w:b/>
          <w:bCs/>
          <w:color w:val="auto"/>
          <w:kern w:val="0"/>
          <w:sz w:val="24"/>
          <w:szCs w:val="24"/>
          <w:highlight w:val="none"/>
          <w:lang w:val="en-US" w:eastAsia="zh-CN" w:bidi="ar-SA"/>
        </w:rPr>
      </w:pPr>
    </w:p>
    <w:p w14:paraId="43CCBF0C">
      <w:pPr>
        <w:pStyle w:val="26"/>
        <w:spacing w:line="240" w:lineRule="auto"/>
        <w:ind w:firstLine="480" w:firstLineChars="200"/>
        <w:rPr>
          <w:rFonts w:hint="eastAsia" w:ascii="微软雅黑" w:hAnsi="微软雅黑" w:eastAsia="微软雅黑" w:cs="微软雅黑"/>
          <w:b/>
          <w:bCs/>
          <w:color w:val="auto"/>
          <w:kern w:val="0"/>
          <w:sz w:val="24"/>
          <w:szCs w:val="24"/>
          <w:highlight w:val="none"/>
          <w:lang w:val="en-US" w:eastAsia="zh-CN" w:bidi="ar-SA"/>
        </w:rPr>
      </w:pPr>
    </w:p>
    <w:p w14:paraId="62DD88F6">
      <w:pPr>
        <w:pStyle w:val="26"/>
        <w:spacing w:line="240" w:lineRule="auto"/>
        <w:ind w:firstLine="480" w:firstLineChars="200"/>
        <w:rPr>
          <w:rFonts w:hint="eastAsia" w:ascii="微软雅黑" w:hAnsi="微软雅黑" w:eastAsia="微软雅黑" w:cs="微软雅黑"/>
          <w:b/>
          <w:bCs/>
          <w:color w:val="auto"/>
          <w:kern w:val="0"/>
          <w:sz w:val="24"/>
          <w:szCs w:val="24"/>
          <w:highlight w:val="none"/>
          <w:lang w:val="en-US" w:eastAsia="zh-CN" w:bidi="ar-SA"/>
        </w:rPr>
      </w:pPr>
    </w:p>
    <w:p w14:paraId="366B8122">
      <w:pPr>
        <w:pStyle w:val="26"/>
        <w:spacing w:line="240" w:lineRule="auto"/>
        <w:ind w:firstLine="480" w:firstLineChars="200"/>
        <w:rPr>
          <w:rFonts w:hint="eastAsia" w:ascii="微软雅黑" w:hAnsi="微软雅黑" w:eastAsia="微软雅黑" w:cs="微软雅黑"/>
          <w:b/>
          <w:bCs/>
          <w:color w:val="auto"/>
          <w:kern w:val="0"/>
          <w:sz w:val="24"/>
          <w:szCs w:val="24"/>
          <w:highlight w:val="none"/>
          <w:lang w:val="en-US" w:eastAsia="zh-CN" w:bidi="ar-SA"/>
        </w:rPr>
      </w:pPr>
    </w:p>
    <w:p w14:paraId="678D4B72">
      <w:pPr>
        <w:pStyle w:val="26"/>
        <w:spacing w:line="240" w:lineRule="auto"/>
        <w:ind w:firstLine="480" w:firstLineChars="200"/>
        <w:rPr>
          <w:rFonts w:hint="eastAsia" w:ascii="微软雅黑" w:hAnsi="微软雅黑" w:eastAsia="微软雅黑" w:cs="微软雅黑"/>
          <w:b/>
          <w:bCs/>
          <w:color w:val="auto"/>
          <w:kern w:val="0"/>
          <w:sz w:val="24"/>
          <w:szCs w:val="24"/>
          <w:highlight w:val="none"/>
          <w:lang w:val="en-US" w:eastAsia="zh-CN" w:bidi="ar-SA"/>
        </w:rPr>
      </w:pPr>
    </w:p>
    <w:p w14:paraId="1250ECCA">
      <w:pPr>
        <w:pStyle w:val="26"/>
        <w:spacing w:line="240" w:lineRule="auto"/>
        <w:ind w:firstLine="480" w:firstLineChars="200"/>
        <w:rPr>
          <w:rFonts w:hint="eastAsia" w:ascii="微软雅黑" w:hAnsi="微软雅黑" w:eastAsia="微软雅黑" w:cs="微软雅黑"/>
          <w:b/>
          <w:bCs/>
          <w:color w:val="auto"/>
          <w:kern w:val="0"/>
          <w:sz w:val="24"/>
          <w:szCs w:val="24"/>
          <w:highlight w:val="none"/>
          <w:lang w:val="en-US" w:eastAsia="zh-CN" w:bidi="ar-SA"/>
        </w:rPr>
      </w:pPr>
    </w:p>
    <w:p w14:paraId="58194D2A">
      <w:pPr>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br w:type="page"/>
      </w:r>
    </w:p>
    <w:p w14:paraId="2192B678">
      <w:pPr>
        <w:adjustRightInd w:val="0"/>
        <w:snapToGrid w:val="0"/>
        <w:spacing w:before="240" w:beforeLines="100" w:after="240" w:afterLines="100" w:line="240" w:lineRule="auto"/>
        <w:ind w:firstLine="480" w:firstLineChars="200"/>
        <w:outlineLvl w:val="9"/>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lang w:val="en-US" w:eastAsia="zh-CN"/>
        </w:rPr>
        <w:t>②</w:t>
      </w:r>
      <w:r>
        <w:rPr>
          <w:rFonts w:hint="eastAsia" w:ascii="微软雅黑" w:hAnsi="微软雅黑" w:eastAsia="微软雅黑" w:cs="微软雅黑"/>
          <w:b/>
          <w:bCs/>
          <w:color w:val="auto"/>
          <w:kern w:val="0"/>
          <w:sz w:val="24"/>
          <w:szCs w:val="24"/>
          <w:highlight w:val="none"/>
        </w:rPr>
        <w:t>法人投标</w:t>
      </w:r>
      <w:r>
        <w:rPr>
          <w:rFonts w:hint="eastAsia" w:ascii="微软雅黑" w:hAnsi="微软雅黑" w:eastAsia="微软雅黑" w:cs="微软雅黑"/>
          <w:b/>
          <w:bCs/>
          <w:color w:val="auto"/>
          <w:kern w:val="0"/>
          <w:sz w:val="24"/>
          <w:szCs w:val="24"/>
          <w:highlight w:val="none"/>
          <w:lang w:eastAsia="zh-CN"/>
        </w:rPr>
        <w:t>须</w:t>
      </w:r>
      <w:r>
        <w:rPr>
          <w:rFonts w:hint="eastAsia" w:ascii="微软雅黑" w:hAnsi="微软雅黑" w:eastAsia="微软雅黑" w:cs="微软雅黑"/>
          <w:b/>
          <w:bCs/>
          <w:color w:val="auto"/>
          <w:kern w:val="0"/>
          <w:sz w:val="24"/>
          <w:szCs w:val="24"/>
          <w:highlight w:val="none"/>
        </w:rPr>
        <w:t>提供法人身份证明</w:t>
      </w:r>
      <w:r>
        <w:rPr>
          <w:rFonts w:hint="eastAsia" w:ascii="微软雅黑" w:hAnsi="微软雅黑" w:eastAsia="微软雅黑" w:cs="微软雅黑"/>
          <w:b/>
          <w:bCs/>
          <w:color w:val="auto"/>
          <w:kern w:val="0"/>
          <w:sz w:val="24"/>
          <w:szCs w:val="24"/>
          <w:highlight w:val="none"/>
          <w:lang w:eastAsia="zh-CN"/>
        </w:rPr>
        <w:t>及</w:t>
      </w:r>
      <w:r>
        <w:rPr>
          <w:rFonts w:hint="eastAsia" w:ascii="微软雅黑" w:hAnsi="微软雅黑" w:eastAsia="微软雅黑" w:cs="微软雅黑"/>
          <w:b/>
          <w:bCs/>
          <w:color w:val="auto"/>
          <w:kern w:val="0"/>
          <w:sz w:val="24"/>
          <w:szCs w:val="24"/>
          <w:highlight w:val="none"/>
          <w:lang w:val="en-US" w:eastAsia="zh-CN"/>
        </w:rPr>
        <w:t>法人身份证，被授权委托人须提供法人身份证明、授权委托书及身份证复印件；</w:t>
      </w:r>
    </w:p>
    <w:p w14:paraId="1445BEA8">
      <w:pPr>
        <w:adjustRightInd w:val="0"/>
        <w:snapToGrid w:val="0"/>
        <w:spacing w:before="240" w:beforeLines="100" w:after="240" w:afterLines="100" w:line="360" w:lineRule="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b/>
          <w:bCs/>
          <w:color w:val="auto"/>
          <w:sz w:val="22"/>
          <w:szCs w:val="22"/>
          <w:highlight w:val="none"/>
        </w:rPr>
        <w:t>（一）法定代表人身份证</w:t>
      </w:r>
    </w:p>
    <w:p w14:paraId="5DC3AAB4">
      <w:pPr>
        <w:spacing w:line="360" w:lineRule="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同志，现任我单位</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职务，为法定代表人，特此证明。</w:t>
      </w:r>
    </w:p>
    <w:p w14:paraId="5EE1025A">
      <w:pPr>
        <w:spacing w:line="360" w:lineRule="auto"/>
        <w:ind w:firstLine="220" w:firstLineChars="1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签发日期：                  单位：        </w:t>
      </w:r>
    </w:p>
    <w:p w14:paraId="11F0FA5B">
      <w:pPr>
        <w:spacing w:line="360" w:lineRule="auto"/>
        <w:ind w:firstLine="220" w:firstLineChars="1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附：代表人性别：            年龄：           身份证号码：</w:t>
      </w:r>
    </w:p>
    <w:p w14:paraId="6EAA6656">
      <w:pPr>
        <w:spacing w:line="360" w:lineRule="auto"/>
        <w:ind w:firstLine="220" w:firstLineChars="1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联系电话：</w:t>
      </w:r>
    </w:p>
    <w:p w14:paraId="4AE8F89E">
      <w:pPr>
        <w:spacing w:line="360" w:lineRule="auto"/>
        <w:ind w:firstLine="220" w:firstLineChars="1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营业执照号码：              经济性质：</w:t>
      </w:r>
    </w:p>
    <w:p w14:paraId="61282F2C">
      <w:pPr>
        <w:spacing w:line="360" w:lineRule="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说明：</w:t>
      </w:r>
    </w:p>
    <w:p w14:paraId="0F8CBE2E">
      <w:pPr>
        <w:spacing w:line="360" w:lineRule="auto"/>
        <w:ind w:firstLine="220" w:firstLineChars="1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1、法定代表人为企业事业单位、国家机关、社会团体的主要行政负责人。</w:t>
      </w:r>
    </w:p>
    <w:p w14:paraId="0CDB2031">
      <w:pPr>
        <w:spacing w:line="360" w:lineRule="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2、内容必须填写真实、清楚、涂改无效，不得转让。</w:t>
      </w:r>
    </w:p>
    <w:p w14:paraId="0DA44F12">
      <w:pPr>
        <w:spacing w:line="360" w:lineRule="auto"/>
        <w:ind w:firstLine="220" w:firstLineChars="1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3、将此证明书原件提交采购代理机构作为投标文件附件。</w:t>
      </w:r>
    </w:p>
    <w:p w14:paraId="10B538AC">
      <w:pPr>
        <w:spacing w:line="360" w:lineRule="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w:t>
      </w:r>
    </w:p>
    <w:p w14:paraId="4F5A4614">
      <w:pPr>
        <w:spacing w:line="360" w:lineRule="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mc:AlternateContent>
          <mc:Choice Requires="wps">
            <w:drawing>
              <wp:anchor distT="0" distB="0" distL="0" distR="0" simplePos="0" relativeHeight="251659264" behindDoc="0" locked="0" layoutInCell="1" allowOverlap="1">
                <wp:simplePos x="0" y="0"/>
                <wp:positionH relativeFrom="column">
                  <wp:posOffset>154305</wp:posOffset>
                </wp:positionH>
                <wp:positionV relativeFrom="paragraph">
                  <wp:posOffset>10795</wp:posOffset>
                </wp:positionV>
                <wp:extent cx="2333625" cy="1584325"/>
                <wp:effectExtent l="4445" t="4445" r="5080" b="11430"/>
                <wp:wrapNone/>
                <wp:docPr id="1027" name="102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46BD680">
                            <w:pPr>
                              <w:jc w:val="center"/>
                              <w:rPr>
                                <w:rFonts w:hAnsi="宋体"/>
                              </w:rPr>
                            </w:pPr>
                          </w:p>
                          <w:p w14:paraId="0A47346D">
                            <w:pPr>
                              <w:jc w:val="center"/>
                              <w:rPr>
                                <w:rFonts w:hAnsi="宋体"/>
                              </w:rPr>
                            </w:pPr>
                          </w:p>
                          <w:p w14:paraId="6CAA923E">
                            <w:pPr>
                              <w:jc w:val="center"/>
                              <w:rPr>
                                <w:rFonts w:hAnsi="宋体"/>
                              </w:rPr>
                            </w:pPr>
                          </w:p>
                          <w:p w14:paraId="5B3DC1E8">
                            <w:pPr>
                              <w:jc w:val="center"/>
                            </w:pPr>
                            <w:r>
                              <w:rPr>
                                <w:rFonts w:hint="eastAsia" w:hAnsi="宋体" w:cs="宋体"/>
                              </w:rPr>
                              <w:t>法定代表人身份证复印件</w:t>
                            </w:r>
                          </w:p>
                        </w:txbxContent>
                      </wps:txbx>
                      <wps:bodyPr upright="1"/>
                    </wps:wsp>
                  </a:graphicData>
                </a:graphic>
              </wp:anchor>
            </w:drawing>
          </mc:Choice>
          <mc:Fallback>
            <w:pict>
              <v:shape id="1026" o:spid="_x0000_s1026" o:spt="176" type="#_x0000_t176" style="position:absolute;left:0pt;margin-left:12.15pt;margin-top:0.85pt;height:124.75pt;width:183.75pt;z-index:251659264;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HgrJrsBAgAAPgQAAA4AAABkcnMvZTJvRG9jLnhtbK1TTY/T&#10;MBC9I/EfLN9p0pSWJWq6QlvKBUGlhR8wdezEkr9ku0367xk73e4HHHogh2QmHj+/92a8vh+1Iifu&#10;g7SmofNZSQk3zLbSdA39/Wv34Y6SEMG0oKzhDT3zQO8379+tB1fzyvZWtdwTBDGhHlxD+xhdXRSB&#10;9VxDmFnHDS4K6zVETH1XtB4GRNeqqMpyVQzWt85bxkPAv9tpkV4Q/S2AVgjJ+Nayo+YmTqieK4go&#10;KfTSBbrJbIXgLP4UIvBIVENRacxvPATjQ3oXmzXUnQfXS3ahALdQeKNJgzR46BVqCxHI0cu/oLRk&#10;3gYr4oxZXUxCsiOoYl6+8eaxB8ezFrQ6uKvp4f/Bsh+nvSeyxUkoq0+UGNDYc4xXyZrBhRorHt3e&#10;X7KAYdI5Cq/TFxWQMdt5vtrJx0gY/qwWi8WqWlLCcG2+vPu4wARxiuftzof4jVtNUtBQoezw0IOP&#10;X1Tk3kDk+2lQsrdw+h7itP9pX6IQrJLtTiqVE98dHpQnJ8CG7/JzOfJVmTJkaOjnZWYHOMUCpweJ&#10;aodOBNPl817tCC+By/z8CzgR20LoJwIZIZVBrSUqylHPof1qWhLPDq02eMloIqN5S4nieCdTlCsj&#10;SHVLJRqqDPqa2jU1KEVxPIwIk8KDbc/Y5qPzsuvR53mmnlZwrHJDLlcgze3LPIM+X/vN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lZOvXWAAAACAEAAA8AAAAAAAAAAQAgAAAAIgAAAGRycy9kb3du&#10;cmV2LnhtbFBLAQIUABQAAAAIAIdO4kB4Kya7AQIAAD4EAAAOAAAAAAAAAAEAIAAAACUBAABkcnMv&#10;ZTJvRG9jLnhtbFBLBQYAAAAABgAGAFkBAACYBQAAAAA=&#10;">
                <v:fill on="t" focussize="0,0"/>
                <v:stroke color="#000000" joinstyle="miter"/>
                <v:imagedata o:title=""/>
                <o:lock v:ext="edit" aspectratio="f"/>
                <v:textbox>
                  <w:txbxContent>
                    <w:p w14:paraId="746BD680">
                      <w:pPr>
                        <w:jc w:val="center"/>
                        <w:rPr>
                          <w:rFonts w:hAnsi="宋体"/>
                        </w:rPr>
                      </w:pPr>
                    </w:p>
                    <w:p w14:paraId="0A47346D">
                      <w:pPr>
                        <w:jc w:val="center"/>
                        <w:rPr>
                          <w:rFonts w:hAnsi="宋体"/>
                        </w:rPr>
                      </w:pPr>
                    </w:p>
                    <w:p w14:paraId="6CAA923E">
                      <w:pPr>
                        <w:jc w:val="center"/>
                        <w:rPr>
                          <w:rFonts w:hAnsi="宋体"/>
                        </w:rPr>
                      </w:pPr>
                    </w:p>
                    <w:p w14:paraId="5B3DC1E8">
                      <w:pPr>
                        <w:jc w:val="center"/>
                      </w:pPr>
                      <w:r>
                        <w:rPr>
                          <w:rFonts w:hint="eastAsia" w:hAnsi="宋体" w:cs="宋体"/>
                        </w:rPr>
                        <w:t>法定代表人身份证复印件</w:t>
                      </w:r>
                    </w:p>
                  </w:txbxContent>
                </v:textbox>
              </v:shape>
            </w:pict>
          </mc:Fallback>
        </mc:AlternateContent>
      </w:r>
      <w:r>
        <w:rPr>
          <w:rFonts w:hint="eastAsia" w:ascii="微软雅黑" w:hAnsi="微软雅黑" w:eastAsia="微软雅黑" w:cs="微软雅黑"/>
          <w:color w:val="auto"/>
          <w:sz w:val="22"/>
          <w:szCs w:val="22"/>
          <w:highlight w:val="none"/>
        </w:rPr>
        <mc:AlternateContent>
          <mc:Choice Requires="wps">
            <w:drawing>
              <wp:anchor distT="0" distB="0" distL="0" distR="0" simplePos="0" relativeHeight="251660288" behindDoc="0" locked="0" layoutInCell="1" allowOverlap="1">
                <wp:simplePos x="0" y="0"/>
                <wp:positionH relativeFrom="column">
                  <wp:posOffset>2918460</wp:posOffset>
                </wp:positionH>
                <wp:positionV relativeFrom="paragraph">
                  <wp:posOffset>28575</wp:posOffset>
                </wp:positionV>
                <wp:extent cx="2609850" cy="1557020"/>
                <wp:effectExtent l="7620" t="7620" r="11430" b="16510"/>
                <wp:wrapNone/>
                <wp:docPr id="1028" name="1027"/>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3280DA1C">
                            <w:pPr>
                              <w:jc w:val="center"/>
                              <w:rPr>
                                <w:rFonts w:hAnsi="宋体"/>
                              </w:rPr>
                            </w:pPr>
                            <w:r>
                              <w:rPr>
                                <w:rFonts w:hAnsi="宋体"/>
                              </w:rPr>
                              <w:t xml:space="preserve">  </w:t>
                            </w:r>
                          </w:p>
                          <w:p w14:paraId="08C9EE06">
                            <w:pPr>
                              <w:jc w:val="center"/>
                              <w:rPr>
                                <w:rFonts w:hAnsi="宋体"/>
                              </w:rPr>
                            </w:pPr>
                          </w:p>
                          <w:p w14:paraId="3EA8BFC9">
                            <w:pPr>
                              <w:jc w:val="center"/>
                              <w:rPr>
                                <w:rFonts w:hAnsi="宋体"/>
                              </w:rPr>
                            </w:pPr>
                          </w:p>
                          <w:p w14:paraId="3DFC653A">
                            <w:pPr>
                              <w:jc w:val="center"/>
                            </w:pPr>
                            <w:r>
                              <w:rPr>
                                <w:rFonts w:hint="eastAsia" w:hAnsi="宋体" w:cs="宋体"/>
                              </w:rPr>
                              <w:t>法定代表人身份证复印件</w:t>
                            </w:r>
                          </w:p>
                          <w:p w14:paraId="3862E24D"/>
                          <w:p w14:paraId="44C6F687">
                            <w:pPr>
                              <w:pStyle w:val="4"/>
                              <w:rPr>
                                <w:rFonts w:cs="Times New Roman"/>
                              </w:rPr>
                            </w:pPr>
                          </w:p>
                          <w:p w14:paraId="151CBE58">
                            <w:pPr>
                              <w:pStyle w:val="4"/>
                              <w:rPr>
                                <w:rFonts w:cs="Times New Roman"/>
                              </w:rPr>
                            </w:pPr>
                          </w:p>
                          <w:p w14:paraId="108D5C26">
                            <w:pPr>
                              <w:pStyle w:val="4"/>
                              <w:rPr>
                                <w:rFonts w:cs="Times New Roman"/>
                              </w:rPr>
                            </w:pPr>
                          </w:p>
                          <w:p w14:paraId="0B7DB55D">
                            <w:pPr>
                              <w:pStyle w:val="4"/>
                              <w:rPr>
                                <w:rFonts w:cs="Times New Roman"/>
                              </w:rPr>
                            </w:pPr>
                          </w:p>
                        </w:txbxContent>
                      </wps:txbx>
                      <wps:bodyPr upright="1"/>
                    </wps:wsp>
                  </a:graphicData>
                </a:graphic>
              </wp:anchor>
            </w:drawing>
          </mc:Choice>
          <mc:Fallback>
            <w:pict>
              <v:roundrect id="1027" o:spid="_x0000_s1026" o:spt="2" style="position:absolute;left:0pt;margin-left:229.8pt;margin-top:2.25pt;height:122.6pt;width:205.5pt;z-index:251660288;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BP/fbXDwIAAFsEAAAOAAAAZHJzL2Uyb0RvYy54bWyt&#10;VMuu0zAQ3SPxD5b3NGmlPoia3gWlbBBccS8fMPUjMfJLttukf8/YDb0PWNwFiZSO45mTc86Mu70b&#10;jSZnEaJytqXzWU2JsMxxZbuW/nw8fNhQEhNYDtpZ0dKLiPRu9/7ddvCNWLjeaS4CQRAbm8G3tE/J&#10;N1UVWS8MxJnzwuKmdMFAwmXoKh5gQHSjq0Vdr6rBBe6DYyJGfLu/btIJMbwF0EmpmNg7djLCpitq&#10;EBoSSoq98pHuClspBUvfpYwiEd1SVJrKEz+C8TE/q90Wmi6A7xWbKMBbKLzSZEBZ/OgNag8JyCmo&#10;v6CMYsFFJ9OMOVNdhRRHUMW8fuXNQw9eFC1odfQ30+P/g2XfzveBKI6TUC+w8xYM9hzjdbZm8LHB&#10;jAd/H6ZVxDDrHGUw+RcVkLHYebnZKcZEGL5crOqPmyU6zXBvvlyu60UxvHoq9yGmL8IZkoOWBney&#10;/Ac2rXgJ568xFVP5xAv4L0qk0diiM2gyX61WhSciTskY/cHMldFpxQ9K67II3fGTDgRLW3ooVxaJ&#10;JS/StCVD5rtZL5E64IhLHC0MjUebou0KuRcl8Tnyps73v5Azsz3E/sqgIOQ0aIruEvUC+GfLSbp4&#10;7IPFE0gzGyM4JVrggc1RyUyg9FsyUZ62qDL38tq9HKXxOCJMDo+OX3AGTj6orscmzAv1vIMzV+yZ&#10;zkce6ufrAvr0n7D7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8vY1/aAAAACQEAAA8AAAAAAAAA&#10;AQAgAAAAIgAAAGRycy9kb3ducmV2LnhtbFBLAQIUABQAAAAIAIdO4kBP/fbXDwIAAFsEAAAOAAAA&#10;AAAAAAEAIAAAACkBAABkcnMvZTJvRG9jLnhtbFBLBQYAAAAABgAGAFkBAACqBQAAAAA=&#10;">
                <v:fill on="t" focussize="0,0"/>
                <v:stroke weight="1.25pt" color="#808080" joinstyle="round"/>
                <v:imagedata o:title=""/>
                <o:lock v:ext="edit" aspectratio="f"/>
                <v:textbox>
                  <w:txbxContent>
                    <w:p w14:paraId="3280DA1C">
                      <w:pPr>
                        <w:jc w:val="center"/>
                        <w:rPr>
                          <w:rFonts w:hAnsi="宋体"/>
                        </w:rPr>
                      </w:pPr>
                      <w:r>
                        <w:rPr>
                          <w:rFonts w:hAnsi="宋体"/>
                        </w:rPr>
                        <w:t xml:space="preserve">  </w:t>
                      </w:r>
                    </w:p>
                    <w:p w14:paraId="08C9EE06">
                      <w:pPr>
                        <w:jc w:val="center"/>
                        <w:rPr>
                          <w:rFonts w:hAnsi="宋体"/>
                        </w:rPr>
                      </w:pPr>
                    </w:p>
                    <w:p w14:paraId="3EA8BFC9">
                      <w:pPr>
                        <w:jc w:val="center"/>
                        <w:rPr>
                          <w:rFonts w:hAnsi="宋体"/>
                        </w:rPr>
                      </w:pPr>
                    </w:p>
                    <w:p w14:paraId="3DFC653A">
                      <w:pPr>
                        <w:jc w:val="center"/>
                      </w:pPr>
                      <w:r>
                        <w:rPr>
                          <w:rFonts w:hint="eastAsia" w:hAnsi="宋体" w:cs="宋体"/>
                        </w:rPr>
                        <w:t>法定代表人身份证复印件</w:t>
                      </w:r>
                    </w:p>
                    <w:p w14:paraId="3862E24D"/>
                    <w:p w14:paraId="44C6F687">
                      <w:pPr>
                        <w:pStyle w:val="4"/>
                        <w:rPr>
                          <w:rFonts w:cs="Times New Roman"/>
                        </w:rPr>
                      </w:pPr>
                    </w:p>
                    <w:p w14:paraId="151CBE58">
                      <w:pPr>
                        <w:pStyle w:val="4"/>
                        <w:rPr>
                          <w:rFonts w:cs="Times New Roman"/>
                        </w:rPr>
                      </w:pPr>
                    </w:p>
                    <w:p w14:paraId="108D5C26">
                      <w:pPr>
                        <w:pStyle w:val="4"/>
                        <w:rPr>
                          <w:rFonts w:cs="Times New Roman"/>
                        </w:rPr>
                      </w:pPr>
                    </w:p>
                    <w:p w14:paraId="0B7DB55D">
                      <w:pPr>
                        <w:pStyle w:val="4"/>
                        <w:rPr>
                          <w:rFonts w:cs="Times New Roman"/>
                        </w:rPr>
                      </w:pPr>
                    </w:p>
                  </w:txbxContent>
                </v:textbox>
              </v:roundrect>
            </w:pict>
          </mc:Fallback>
        </mc:AlternateContent>
      </w:r>
    </w:p>
    <w:p w14:paraId="54987992">
      <w:pPr>
        <w:spacing w:line="360" w:lineRule="auto"/>
        <w:rPr>
          <w:rFonts w:hint="eastAsia" w:ascii="微软雅黑" w:hAnsi="微软雅黑" w:eastAsia="微软雅黑" w:cs="微软雅黑"/>
          <w:color w:val="auto"/>
          <w:sz w:val="22"/>
          <w:szCs w:val="22"/>
          <w:highlight w:val="none"/>
        </w:rPr>
      </w:pPr>
    </w:p>
    <w:p w14:paraId="23A57F84">
      <w:pPr>
        <w:spacing w:line="360" w:lineRule="auto"/>
        <w:rPr>
          <w:rFonts w:hint="eastAsia" w:ascii="微软雅黑" w:hAnsi="微软雅黑" w:eastAsia="微软雅黑" w:cs="微软雅黑"/>
          <w:color w:val="auto"/>
          <w:sz w:val="22"/>
          <w:szCs w:val="22"/>
          <w:highlight w:val="none"/>
        </w:rPr>
      </w:pPr>
    </w:p>
    <w:p w14:paraId="2B06A9F6">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微软雅黑" w:hAnsi="微软雅黑" w:eastAsia="微软雅黑" w:cs="微软雅黑"/>
          <w:color w:val="auto"/>
          <w:sz w:val="22"/>
          <w:szCs w:val="22"/>
          <w:highlight w:val="none"/>
        </w:rPr>
      </w:pPr>
    </w:p>
    <w:p w14:paraId="19B211A4">
      <w:pPr>
        <w:autoSpaceDE w:val="0"/>
        <w:autoSpaceDN w:val="0"/>
        <w:adjustRightInd w:val="0"/>
        <w:spacing w:line="360" w:lineRule="auto"/>
        <w:ind w:right="246"/>
        <w:rPr>
          <w:rFonts w:hint="eastAsia" w:ascii="微软雅黑" w:hAnsi="微软雅黑" w:eastAsia="微软雅黑" w:cs="微软雅黑"/>
          <w:color w:val="auto"/>
          <w:kern w:val="0"/>
          <w:sz w:val="22"/>
          <w:szCs w:val="22"/>
          <w:highlight w:val="none"/>
        </w:rPr>
      </w:pPr>
    </w:p>
    <w:p w14:paraId="51618E78">
      <w:pPr>
        <w:autoSpaceDE w:val="0"/>
        <w:autoSpaceDN w:val="0"/>
        <w:adjustRightInd w:val="0"/>
        <w:spacing w:line="360" w:lineRule="auto"/>
        <w:ind w:right="246" w:firstLine="719" w:firstLineChars="327"/>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rPr>
        <w:t>供应商（公章）：</w:t>
      </w:r>
    </w:p>
    <w:p w14:paraId="5B0B3A53">
      <w:pPr>
        <w:adjustRightInd w:val="0"/>
        <w:snapToGrid w:val="0"/>
        <w:spacing w:line="360" w:lineRule="auto"/>
        <w:ind w:firstLine="719" w:firstLineChars="327"/>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rPr>
        <w:t>法定代表人（</w:t>
      </w:r>
      <w:r>
        <w:rPr>
          <w:rFonts w:hint="eastAsia" w:ascii="微软雅黑" w:hAnsi="微软雅黑" w:eastAsia="微软雅黑" w:cs="微软雅黑"/>
          <w:color w:val="auto"/>
          <w:kern w:val="0"/>
          <w:sz w:val="22"/>
          <w:szCs w:val="22"/>
          <w:highlight w:val="none"/>
          <w:lang w:eastAsia="zh-CN"/>
        </w:rPr>
        <w:t>签字或盖章</w:t>
      </w:r>
      <w:r>
        <w:rPr>
          <w:rFonts w:hint="eastAsia" w:ascii="微软雅黑" w:hAnsi="微软雅黑" w:eastAsia="微软雅黑" w:cs="微软雅黑"/>
          <w:color w:val="auto"/>
          <w:kern w:val="0"/>
          <w:sz w:val="22"/>
          <w:szCs w:val="22"/>
          <w:highlight w:val="none"/>
        </w:rPr>
        <w:t>）：</w:t>
      </w:r>
    </w:p>
    <w:p w14:paraId="70AFE53C">
      <w:pPr>
        <w:adjustRightInd w:val="0"/>
        <w:snapToGrid w:val="0"/>
        <w:spacing w:line="360" w:lineRule="auto"/>
        <w:ind w:firstLine="719" w:firstLineChars="327"/>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日期：</w:t>
      </w:r>
      <w:bookmarkStart w:id="431" w:name="_Toc1083"/>
      <w:bookmarkStart w:id="432" w:name="_Toc515647807"/>
      <w:bookmarkStart w:id="433" w:name="_Toc22472"/>
    </w:p>
    <w:p w14:paraId="69F32EF0">
      <w:pP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br w:type="page"/>
      </w:r>
    </w:p>
    <w:p w14:paraId="1F2777CE">
      <w:pPr>
        <w:spacing w:line="360" w:lineRule="auto"/>
        <w:rPr>
          <w:rFonts w:hint="eastAsia" w:ascii="微软雅黑" w:hAnsi="微软雅黑" w:eastAsia="微软雅黑" w:cs="微软雅黑"/>
          <w:b/>
          <w:bCs/>
          <w:color w:val="auto"/>
          <w:sz w:val="22"/>
          <w:szCs w:val="22"/>
          <w:highlight w:val="none"/>
          <w:u w:val="single"/>
        </w:rPr>
      </w:pPr>
      <w:r>
        <w:rPr>
          <w:rFonts w:hint="eastAsia" w:ascii="微软雅黑" w:hAnsi="微软雅黑" w:eastAsia="微软雅黑" w:cs="微软雅黑"/>
          <w:b/>
          <w:bCs/>
          <w:color w:val="auto"/>
          <w:sz w:val="22"/>
          <w:szCs w:val="22"/>
          <w:highlight w:val="none"/>
        </w:rPr>
        <w:t>（二）法定代表人授权委托书</w:t>
      </w:r>
      <w:bookmarkEnd w:id="431"/>
      <w:bookmarkEnd w:id="432"/>
      <w:bookmarkEnd w:id="433"/>
    </w:p>
    <w:p w14:paraId="336C23E1">
      <w:pPr>
        <w:spacing w:line="360" w:lineRule="auto"/>
        <w:ind w:firstLine="240" w:firstLineChars="1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2"/>
          <w:szCs w:val="22"/>
          <w:highlight w:val="none"/>
        </w:rPr>
        <w:t>本授权书声明：注册于（国家或地区的名称）的（供应商）的在下面签字的（法人代表姓名、职务）代表我单位授权（单位名称）的在下面签字的（被授权人的姓名、职务）为我单位的合法代理人，就（项目名称）的投标，以我单位名义处理一切与之有关的事务。　　</w:t>
      </w:r>
    </w:p>
    <w:p w14:paraId="3D00B01A">
      <w:pPr>
        <w:spacing w:line="360" w:lineRule="auto"/>
        <w:ind w:firstLine="220" w:firstLineChars="1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本授权书于           年     月     日签字生效,特此声明。</w:t>
      </w:r>
    </w:p>
    <w:p w14:paraId="7A61FD02">
      <w:pPr>
        <w:pStyle w:val="14"/>
        <w:tabs>
          <w:tab w:val="left" w:pos="5580"/>
        </w:tabs>
        <w:spacing w:line="360" w:lineRule="auto"/>
        <w:ind w:left="-540" w:leftChars="-257" w:firstLine="900" w:firstLine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mc:AlternateContent>
          <mc:Choice Requires="wps">
            <w:drawing>
              <wp:anchor distT="0" distB="0" distL="0" distR="0" simplePos="0" relativeHeight="251661312" behindDoc="0" locked="0" layoutInCell="1" allowOverlap="1">
                <wp:simplePos x="0" y="0"/>
                <wp:positionH relativeFrom="column">
                  <wp:posOffset>3039110</wp:posOffset>
                </wp:positionH>
                <wp:positionV relativeFrom="paragraph">
                  <wp:posOffset>167640</wp:posOffset>
                </wp:positionV>
                <wp:extent cx="2478405" cy="1295400"/>
                <wp:effectExtent l="7620" t="7620" r="13335" b="22860"/>
                <wp:wrapNone/>
                <wp:docPr id="1029" name="1028"/>
                <wp:cNvGraphicFramePr/>
                <a:graphic xmlns:a="http://schemas.openxmlformats.org/drawingml/2006/main">
                  <a:graphicData uri="http://schemas.microsoft.com/office/word/2010/wordprocessingShape">
                    <wps:wsp>
                      <wps:cNvSpPr/>
                      <wps:spPr>
                        <a:xfrm>
                          <a:off x="0" y="0"/>
                          <a:ext cx="2478405" cy="129540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165C3FDE">
                            <w:pPr>
                              <w:rPr>
                                <w:rFonts w:hAnsi="宋体"/>
                              </w:rPr>
                            </w:pPr>
                          </w:p>
                          <w:p w14:paraId="54CFEA17">
                            <w:pPr>
                              <w:rPr>
                                <w:rFonts w:hAnsi="宋体"/>
                              </w:rPr>
                            </w:pPr>
                          </w:p>
                          <w:p w14:paraId="4E53DE1B">
                            <w:pPr>
                              <w:rPr>
                                <w:rFonts w:hAnsi="宋体"/>
                              </w:rPr>
                            </w:pPr>
                          </w:p>
                          <w:p w14:paraId="5D0D0730">
                            <w:r>
                              <w:rPr>
                                <w:rFonts w:hint="eastAsia" w:hAnsi="宋体" w:cs="宋体"/>
                              </w:rPr>
                              <w:t>授权委托人身份证复印件</w:t>
                            </w:r>
                          </w:p>
                          <w:p w14:paraId="1F55DC10"/>
                        </w:txbxContent>
                      </wps:txbx>
                      <wps:bodyPr upright="1"/>
                    </wps:wsp>
                  </a:graphicData>
                </a:graphic>
              </wp:anchor>
            </w:drawing>
          </mc:Choice>
          <mc:Fallback>
            <w:pict>
              <v:roundrect id="1028" o:spid="_x0000_s1026" o:spt="2" style="position:absolute;left:0pt;margin-left:239.3pt;margin-top:13.2pt;height:102pt;width:195.15pt;z-index:251661312;mso-width-relative:page;mso-height-relative:page;" fillcolor="#FFFFFF" filled="t" stroked="t" coordsize="21600,21600" arcsize="0.166666666666667" o:gfxdata="UEsDBAoAAAAAAIdO4kAAAAAAAAAAAAAAAAAEAAAAZHJzL1BLAwQUAAAACACHTuJAPkzKgtsAAAAK&#10;AQAADwAAAGRycy9kb3ducmV2LnhtbE2PwU6DQBCG7ya+w2ZMvNndtgQQWRpjoonGQ0u9eNvCCKTs&#10;LGG3pfj0jic9zsyXf74/31xsL844+s6RhuVCgUCqXN1Ro+Fj/3yXgvDBUG16R6hhRg+b4voqN1nt&#10;JtrhuQyN4BDymdHQhjBkUvqqRWv8wg1IfPtyozWBx7GR9WgmDre9XCkVS2s64g+tGfCpxepYnqyG&#10;6Xs+vrwnuH5Tu9fHcp/M289tp/XtzVI9gAh4CX8w/OqzOhTsdHAnqr3oNURJGjOqYRVHIBhI4/Qe&#10;xIEXaxWBLHL5v0LxA1BLAwQUAAAACACHTuJA3LInNBACAABbBAAADgAAAGRycy9lMm9Eb2MueG1s&#10;rVTLjtswDLwX6D8Iujd2grzWiLOHpumlaBfd7gcokmyr0AuiEjt/X0pxs68ecqgNOCOLHA+HVDb3&#10;g9HkJAMoZ2s6nZSUSMudULat6dOv/ac1JRCZFUw7K2t6lkDvtx8/bHpfyZnrnBYyECSxUPW+pl2M&#10;vioK4J00DCbOS4ubjQuGRVyGthCB9chudDEry2XRuyB8cFwC4NvdZZOOjOEWQtc0isud40cjbbyw&#10;BqlZxJKgUx7oNqttGsnjj6YBGYmuKVYa8xM/gviQnsV2w6o2MN8pPkpgt0h4U5NhyuJHr1Q7Fhk5&#10;BvWOyigeHLgmTrgzxaWQ7AhWMS3fePPYMS9zLWg1+Kvp8P9o+ffTQyBK4CSUsztKLDPYc8TrZE3v&#10;ocKIR/8QxhUgTHUOTTDpFysgQ7bzfLVTDpFwfDmbr9bzckEJx73p7G4xL7PhxXO6DxC/SmdIAjUN&#10;7mjFT2xa9pKdvkHMpopRFxO/KWmMxhadmCbT5XK5SjqRcQxG9JczZYLTSuyV1nkR2sNnHQim1nSf&#10;rzH5VZi2pEe9i/UqSWc44g2OFkLj0SawbRb3KgVeMq/LdP+LOSnbMeguCjJDCmNVrjujTjLxxQoS&#10;zx77YPEE0qTGSEGJlnhgE8qRkSl9SyQ6oi1alHp56V5CcTgMSJPgwYkzzsDRB9V22IRplp52cOay&#10;t+P5SEP9cp1Jn/8Tt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kzKgtsAAAAKAQAADwAAAAAA&#10;AAABACAAAAAiAAAAZHJzL2Rvd25yZXYueG1sUEsBAhQAFAAAAAgAh07iQNyyJzQQAgAAWwQAAA4A&#10;AAAAAAAAAQAgAAAAKgEAAGRycy9lMm9Eb2MueG1sUEsFBgAAAAAGAAYAWQEAAKwFAAAAAA==&#10;">
                <v:fill on="t" focussize="0,0"/>
                <v:stroke weight="1.25pt" color="#808080" joinstyle="round"/>
                <v:imagedata o:title=""/>
                <o:lock v:ext="edit" aspectratio="f"/>
                <v:textbox>
                  <w:txbxContent>
                    <w:p w14:paraId="165C3FDE">
                      <w:pPr>
                        <w:rPr>
                          <w:rFonts w:hAnsi="宋体"/>
                        </w:rPr>
                      </w:pPr>
                    </w:p>
                    <w:p w14:paraId="54CFEA17">
                      <w:pPr>
                        <w:rPr>
                          <w:rFonts w:hAnsi="宋体"/>
                        </w:rPr>
                      </w:pPr>
                    </w:p>
                    <w:p w14:paraId="4E53DE1B">
                      <w:pPr>
                        <w:rPr>
                          <w:rFonts w:hAnsi="宋体"/>
                        </w:rPr>
                      </w:pPr>
                    </w:p>
                    <w:p w14:paraId="5D0D0730">
                      <w:r>
                        <w:rPr>
                          <w:rFonts w:hint="eastAsia" w:hAnsi="宋体" w:cs="宋体"/>
                        </w:rPr>
                        <w:t>授权委托人身份证复印件</w:t>
                      </w:r>
                    </w:p>
                    <w:p w14:paraId="1F55DC10"/>
                  </w:txbxContent>
                </v:textbox>
              </v:roundrect>
            </w:pict>
          </mc:Fallback>
        </mc:AlternateContent>
      </w:r>
      <w:r>
        <w:rPr>
          <w:rFonts w:hint="eastAsia" w:ascii="微软雅黑" w:hAnsi="微软雅黑" w:eastAsia="微软雅黑" w:cs="微软雅黑"/>
          <w:color w:val="auto"/>
          <w:sz w:val="24"/>
          <w:szCs w:val="24"/>
          <w:highlight w:val="none"/>
        </w:rPr>
        <mc:AlternateContent>
          <mc:Choice Requires="wps">
            <w:drawing>
              <wp:anchor distT="0" distB="0" distL="0" distR="0" simplePos="0" relativeHeight="251662336" behindDoc="0" locked="0" layoutInCell="1" allowOverlap="1">
                <wp:simplePos x="0" y="0"/>
                <wp:positionH relativeFrom="column">
                  <wp:posOffset>20955</wp:posOffset>
                </wp:positionH>
                <wp:positionV relativeFrom="paragraph">
                  <wp:posOffset>135890</wp:posOffset>
                </wp:positionV>
                <wp:extent cx="2317750" cy="1240790"/>
                <wp:effectExtent l="4445" t="4445" r="9525" b="19685"/>
                <wp:wrapNone/>
                <wp:docPr id="1030" name="1029"/>
                <wp:cNvGraphicFramePr/>
                <a:graphic xmlns:a="http://schemas.openxmlformats.org/drawingml/2006/main">
                  <a:graphicData uri="http://schemas.microsoft.com/office/word/2010/wordprocessingShape">
                    <wps:wsp>
                      <wps:cNvSpPr/>
                      <wps:spPr>
                        <a:xfrm>
                          <a:off x="0" y="0"/>
                          <a:ext cx="2317750" cy="12407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7BF55AC">
                            <w:pPr>
                              <w:jc w:val="center"/>
                              <w:rPr>
                                <w:rFonts w:hAnsi="宋体"/>
                              </w:rPr>
                            </w:pPr>
                          </w:p>
                          <w:p w14:paraId="32EB9A66">
                            <w:pPr>
                              <w:jc w:val="center"/>
                              <w:rPr>
                                <w:rFonts w:hAnsi="宋体"/>
                              </w:rPr>
                            </w:pPr>
                          </w:p>
                          <w:p w14:paraId="3FCDF6B5">
                            <w:pPr>
                              <w:jc w:val="center"/>
                              <w:rPr>
                                <w:rFonts w:hAnsi="宋体"/>
                              </w:rPr>
                            </w:pPr>
                          </w:p>
                          <w:p w14:paraId="7A2BD72D">
                            <w:pPr>
                              <w:jc w:val="center"/>
                            </w:pPr>
                            <w:r>
                              <w:rPr>
                                <w:rFonts w:hint="eastAsia" w:hAnsi="宋体" w:cs="宋体"/>
                              </w:rPr>
                              <w:t>授权委托人身份证复印件</w:t>
                            </w:r>
                          </w:p>
                        </w:txbxContent>
                      </wps:txbx>
                      <wps:bodyPr upright="1"/>
                    </wps:wsp>
                  </a:graphicData>
                </a:graphic>
              </wp:anchor>
            </w:drawing>
          </mc:Choice>
          <mc:Fallback>
            <w:pict>
              <v:shape id="1029" o:spid="_x0000_s1026" o:spt="176" type="#_x0000_t176" style="position:absolute;left:0pt;margin-left:1.65pt;margin-top:10.7pt;height:97.7pt;width:182.5pt;z-index:251662336;mso-width-relative:page;mso-height-relative:page;" fillcolor="#FFFFFF" filled="t" stroked="t" coordsize="21600,21600" o:gfxdata="UEsDBAoAAAAAAIdO4kAAAAAAAAAAAAAAAAAEAAAAZHJzL1BLAwQUAAAACACHTuJA1m2EItUAAAAI&#10;AQAADwAAAGRycy9kb3ducmV2LnhtbE2PQU+EMBCF7yb+h2ZMvLmFxSCylI3R6MmLuInXQmeBSKeE&#10;Fhb99c6e3OO89/Lme8V+tYNYcPK9IwXxJgKB1DjTU6vg8Pl6l4HwQZPRgyNU8IMe9uX1VaFz4070&#10;gUsVWsEl5HOtoAthzKX0TYdW+40bkdg7usnqwOfUSjPpE5fbQW6jKJVW98QfOj3ic4fNdzVbBev7&#10;b/04v8VNFbosffhKlpeng1Tq9iaOdiACruE/DGd8RoeSmWo3k/FiUJAkHFSwje9BsJ2kGQv1WUgz&#10;kGUhLweUf1BLAwQUAAAACACHTuJAs2rsywUCAAA+BAAADgAAAGRycy9lMm9Eb2MueG1srVNNj9Mw&#10;EL0j8R8s32mSLqU0arpCW8oFQaWFHzB17MSSv2S7TfrvGTvd7gcceiCHZBzPPL/3Zry+H7UiJ+6D&#10;tKah1aykhBtmW2m6hv7+tfvwmZIQwbSgrOENPfNA7zfv360HV/O57a1quScIYkI9uIb2Mbq6KALr&#10;uYYws44b3BTWa4i49F3RehgQXatiXpafisH61nnLeAj4dztt0guivwXQCiEZ31p21NzECdVzBREl&#10;hV66QDeZrRCcxZ9CBB6JaigqjfmNh2B8SO9is4a68+B6yS4U4BYKbzRpkAYPvUJtIQI5evkXlJbM&#10;22BFnDGri0lIdgRVVOUbbx57cDxrQauDu5oe/h8s+3HaeyJbnITyDk0xoLHnVTlfJWsGF2rMeHR7&#10;f1kFDJPOUXidvqiAjNnO89VOPkbC8Of8rlouFwjKcK+afyyXq2x48VzufIjfuNUkBQ0Vyg4PPfj4&#10;RUXuDUS+nwYlewun7yEiD6x/qksUglWy3Uml8sJ3hwflyQmw4bv8JCFY8ipNGTI0dLWYL5Ad4BQL&#10;nB4MtUMngunyea8qwkvgMj//Ak7EthD6iUBGSGlQa4mKctRzaL+alsSzQ6sNXjKayGjeUqI43skU&#10;5cwIUt2SieqUQZGpXVODUhTHw4gwKTzY9oxtPjovux59rjL1tINjld25XIE0ty/XGfT52m/+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ZthCLVAAAACAEAAA8AAAAAAAAAAQAgAAAAIgAAAGRycy9k&#10;b3ducmV2LnhtbFBLAQIUABQAAAAIAIdO4kCzauzLBQIAAD4EAAAOAAAAAAAAAAEAIAAAACQBAABk&#10;cnMvZTJvRG9jLnhtbFBLBQYAAAAABgAGAFkBAACbBQAAAAA=&#10;">
                <v:fill on="t" focussize="0,0"/>
                <v:stroke color="#000000" joinstyle="miter"/>
                <v:imagedata o:title=""/>
                <o:lock v:ext="edit" aspectratio="f"/>
                <v:textbox>
                  <w:txbxContent>
                    <w:p w14:paraId="07BF55AC">
                      <w:pPr>
                        <w:jc w:val="center"/>
                        <w:rPr>
                          <w:rFonts w:hAnsi="宋体"/>
                        </w:rPr>
                      </w:pPr>
                    </w:p>
                    <w:p w14:paraId="32EB9A66">
                      <w:pPr>
                        <w:jc w:val="center"/>
                        <w:rPr>
                          <w:rFonts w:hAnsi="宋体"/>
                        </w:rPr>
                      </w:pPr>
                    </w:p>
                    <w:p w14:paraId="3FCDF6B5">
                      <w:pPr>
                        <w:jc w:val="center"/>
                        <w:rPr>
                          <w:rFonts w:hAnsi="宋体"/>
                        </w:rPr>
                      </w:pPr>
                    </w:p>
                    <w:p w14:paraId="7A2BD72D">
                      <w:pPr>
                        <w:jc w:val="center"/>
                      </w:pPr>
                      <w:r>
                        <w:rPr>
                          <w:rFonts w:hint="eastAsia" w:hAnsi="宋体" w:cs="宋体"/>
                        </w:rPr>
                        <w:t>授权委托人身份证复印件</w:t>
                      </w:r>
                    </w:p>
                  </w:txbxContent>
                </v:textbox>
              </v:shape>
            </w:pict>
          </mc:Fallback>
        </mc:AlternateContent>
      </w:r>
    </w:p>
    <w:p w14:paraId="4EB9543B">
      <w:pPr>
        <w:spacing w:line="360" w:lineRule="auto"/>
        <w:ind w:firstLine="240" w:firstLineChars="100"/>
        <w:rPr>
          <w:rFonts w:hint="eastAsia" w:ascii="微软雅黑" w:hAnsi="微软雅黑" w:eastAsia="微软雅黑" w:cs="微软雅黑"/>
          <w:color w:val="auto"/>
          <w:sz w:val="24"/>
          <w:szCs w:val="24"/>
          <w:highlight w:val="none"/>
        </w:rPr>
      </w:pPr>
    </w:p>
    <w:p w14:paraId="22FEFFE1">
      <w:pPr>
        <w:spacing w:line="360" w:lineRule="auto"/>
        <w:ind w:firstLine="240" w:firstLineChars="100"/>
        <w:rPr>
          <w:rFonts w:hint="eastAsia" w:ascii="微软雅黑" w:hAnsi="微软雅黑" w:eastAsia="微软雅黑" w:cs="微软雅黑"/>
          <w:color w:val="auto"/>
          <w:sz w:val="24"/>
          <w:szCs w:val="24"/>
          <w:highlight w:val="none"/>
        </w:rPr>
      </w:pPr>
    </w:p>
    <w:p w14:paraId="058849DB">
      <w:pPr>
        <w:spacing w:line="360" w:lineRule="auto"/>
        <w:ind w:firstLine="240" w:firstLineChars="100"/>
        <w:rPr>
          <w:rFonts w:hint="eastAsia" w:ascii="微软雅黑" w:hAnsi="微软雅黑" w:eastAsia="微软雅黑" w:cs="微软雅黑"/>
          <w:color w:val="auto"/>
          <w:sz w:val="24"/>
          <w:szCs w:val="24"/>
          <w:highlight w:val="none"/>
        </w:rPr>
      </w:pPr>
    </w:p>
    <w:p w14:paraId="50359DC9">
      <w:pPr>
        <w:spacing w:line="360" w:lineRule="auto"/>
        <w:ind w:firstLine="240" w:firstLineChars="100"/>
        <w:rPr>
          <w:rFonts w:hint="eastAsia" w:ascii="微软雅黑" w:hAnsi="微软雅黑" w:eastAsia="微软雅黑" w:cs="微软雅黑"/>
          <w:color w:val="auto"/>
          <w:sz w:val="24"/>
          <w:szCs w:val="24"/>
          <w:highlight w:val="none"/>
        </w:rPr>
      </w:pPr>
    </w:p>
    <w:p w14:paraId="732AD005">
      <w:pPr>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mc:AlternateContent>
          <mc:Choice Requires="wps">
            <w:drawing>
              <wp:anchor distT="0" distB="0" distL="0" distR="0" simplePos="0" relativeHeight="251663360" behindDoc="0" locked="0" layoutInCell="1" allowOverlap="1">
                <wp:simplePos x="0" y="0"/>
                <wp:positionH relativeFrom="column">
                  <wp:posOffset>3018155</wp:posOffset>
                </wp:positionH>
                <wp:positionV relativeFrom="paragraph">
                  <wp:posOffset>96520</wp:posOffset>
                </wp:positionV>
                <wp:extent cx="2535555" cy="1221105"/>
                <wp:effectExtent l="7620" t="7620" r="17145" b="20955"/>
                <wp:wrapNone/>
                <wp:docPr id="1031" name="1030"/>
                <wp:cNvGraphicFramePr/>
                <a:graphic xmlns:a="http://schemas.openxmlformats.org/drawingml/2006/main">
                  <a:graphicData uri="http://schemas.microsoft.com/office/word/2010/wordprocessingShape">
                    <wps:wsp>
                      <wps:cNvSpPr/>
                      <wps:spPr>
                        <a:xfrm>
                          <a:off x="0" y="0"/>
                          <a:ext cx="2535555" cy="122110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5EC33005">
                            <w:pPr>
                              <w:jc w:val="center"/>
                              <w:rPr>
                                <w:rFonts w:hAnsi="宋体"/>
                              </w:rPr>
                            </w:pPr>
                            <w:r>
                              <w:rPr>
                                <w:rFonts w:hAnsi="宋体"/>
                              </w:rPr>
                              <w:t xml:space="preserve">  </w:t>
                            </w:r>
                          </w:p>
                          <w:p w14:paraId="6B6D5119">
                            <w:pPr>
                              <w:rPr>
                                <w:rFonts w:hAnsi="宋体"/>
                              </w:rPr>
                            </w:pPr>
                          </w:p>
                          <w:p w14:paraId="36E1D569">
                            <w:pPr>
                              <w:jc w:val="both"/>
                            </w:pPr>
                            <w:r>
                              <w:rPr>
                                <w:rFonts w:hint="eastAsia" w:hAnsi="宋体" w:cs="宋体"/>
                              </w:rPr>
                              <w:t>法人身份证复印件</w:t>
                            </w:r>
                          </w:p>
                          <w:p w14:paraId="40643DB1"/>
                        </w:txbxContent>
                      </wps:txbx>
                      <wps:bodyPr upright="1"/>
                    </wps:wsp>
                  </a:graphicData>
                </a:graphic>
              </wp:anchor>
            </w:drawing>
          </mc:Choice>
          <mc:Fallback>
            <w:pict>
              <v:roundrect id="1030" o:spid="_x0000_s1026" o:spt="2" style="position:absolute;left:0pt;margin-left:237.65pt;margin-top:7.6pt;height:96.15pt;width:199.65pt;z-index:251663360;mso-width-relative:page;mso-height-relative:page;" fillcolor="#FFFFFF" filled="t" stroked="t" coordsize="21600,21600" arcsize="0.166666666666667" o:gfxdata="UEsDBAoAAAAAAIdO4kAAAAAAAAAAAAAAAAAEAAAAZHJzL1BLAwQUAAAACACHTuJAsXXaetsAAAAK&#10;AQAADwAAAGRycy9kb3ducmV2LnhtbE2PwU7DMBBE70j8g7VI3KjdtKmrEKdCSCCBOLQpF25uvCRR&#10;YzuK3abh69me4Liap5m3+eZiO3bGIbTeKZjPBDB0lTetqxV87l8e1sBC1M7ozjtUMGGATXF7k+vM&#10;+NHt8FzGmlGJC5lW0MTYZ5yHqkGrw8z36Cj79oPVkc6h5mbQI5XbjidCrLjVraOFRvf43GB1LE9W&#10;wfgzHV8/JC7exe7tqdzLafu1bZW6v5uLR2ARL/EPhqs+qUNBTgd/ciawTsFSpgtCKUgTYASs5XIF&#10;7KAgETIFXuT8/wvFL1BLAwQUAAAACACHTuJAz9nlkwwCAABbBAAADgAAAGRycy9lMm9Eb2MueG1s&#10;rVRNj9owEL1X6n+wfC9JWMGiiLCHUnqp2lW3/QGD7SSu/CXbkPDvOzYp7NeBQ4MUxvHMy3tvxlk/&#10;jFqRo/BBWtPQalZSIgyzXJquob9/7T6tKAkRDAdljWjoSQT6sPn4YT24WsxtbxUXniCICfXgGtrH&#10;6OqiCKwXGsLMOmFws7VeQ8Sl7wruYUB0rYp5WS6LwXruvGUiBHy6PW/SCdHfAmjbVjKxteyghYln&#10;VC8URJQUeukC3WS2bStY/NG2QUSiGopKY77jSzDep3uxWUPdeXC9ZBMFuIXCK00apMGXXqC2EIEc&#10;vHwDpSXzNtg2zpjVxVlIdgRVVOUrb556cCJrQauDu5ge/h8s+3589ERynITyrqLEgMaeY5ytGVyo&#10;MePJPXo0Kq0Chknn2Hqd/lEBGbOdp4udYoyE4cP54m6BFyUM96r5vKrKRTK8uJY7H+JXYTVJQUO9&#10;PRj+E5uWvYTjtxCzqXziBfwPJa1W2KIjKFItl8v7CXFKRux/mKkyWCX5TiqVF77bf1aeYGlDd/ma&#10;il+kKUMG5LtY3SfqgCPe4mhhqB3aFEyXyb0oCc+RV2X6vYecmG0h9GcGGSGlQZ1156gXwL8YTuLJ&#10;YR8MnkCa2GjBKVECD2yKcmYEqW7JREeUQdOv3UtRHPcjwqRwb/kJZ+DgvOx6bEKVqacdnLncrel8&#10;pKF+vs6g12/C5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xddp62wAAAAoBAAAPAAAAAAAAAAEA&#10;IAAAACIAAABkcnMvZG93bnJldi54bWxQSwECFAAUAAAACACHTuJAz9nlkwwCAABbBAAADgAAAAAA&#10;AAABACAAAAAqAQAAZHJzL2Uyb0RvYy54bWxQSwUGAAAAAAYABgBZAQAAqAUAAAAA&#10;">
                <v:fill on="t" focussize="0,0"/>
                <v:stroke weight="1.25pt" color="#808080" joinstyle="round"/>
                <v:imagedata o:title=""/>
                <o:lock v:ext="edit" aspectratio="f"/>
                <v:textbox>
                  <w:txbxContent>
                    <w:p w14:paraId="5EC33005">
                      <w:pPr>
                        <w:jc w:val="center"/>
                        <w:rPr>
                          <w:rFonts w:hAnsi="宋体"/>
                        </w:rPr>
                      </w:pPr>
                      <w:r>
                        <w:rPr>
                          <w:rFonts w:hAnsi="宋体"/>
                        </w:rPr>
                        <w:t xml:space="preserve">  </w:t>
                      </w:r>
                    </w:p>
                    <w:p w14:paraId="6B6D5119">
                      <w:pPr>
                        <w:rPr>
                          <w:rFonts w:hAnsi="宋体"/>
                        </w:rPr>
                      </w:pPr>
                    </w:p>
                    <w:p w14:paraId="36E1D569">
                      <w:pPr>
                        <w:jc w:val="both"/>
                      </w:pPr>
                      <w:r>
                        <w:rPr>
                          <w:rFonts w:hint="eastAsia" w:hAnsi="宋体" w:cs="宋体"/>
                        </w:rPr>
                        <w:t>法人身份证复印件</w:t>
                      </w:r>
                    </w:p>
                    <w:p w14:paraId="40643DB1"/>
                  </w:txbxContent>
                </v:textbox>
              </v:roundrect>
            </w:pict>
          </mc:Fallback>
        </mc:AlternateContent>
      </w:r>
      <w:r>
        <w:rPr>
          <w:rFonts w:hint="eastAsia" w:ascii="微软雅黑" w:hAnsi="微软雅黑" w:eastAsia="微软雅黑" w:cs="微软雅黑"/>
          <w:color w:val="auto"/>
          <w:sz w:val="24"/>
          <w:szCs w:val="24"/>
          <w:highlight w:val="none"/>
        </w:rPr>
        <mc:AlternateContent>
          <mc:Choice Requires="wps">
            <w:drawing>
              <wp:anchor distT="0" distB="0" distL="0" distR="0" simplePos="0" relativeHeight="251664384" behindDoc="0" locked="0" layoutInCell="1" allowOverlap="1">
                <wp:simplePos x="0" y="0"/>
                <wp:positionH relativeFrom="column">
                  <wp:posOffset>-10795</wp:posOffset>
                </wp:positionH>
                <wp:positionV relativeFrom="paragraph">
                  <wp:posOffset>29845</wp:posOffset>
                </wp:positionV>
                <wp:extent cx="2555240" cy="1283335"/>
                <wp:effectExtent l="7620" t="7620" r="12700" b="19685"/>
                <wp:wrapNone/>
                <wp:docPr id="1032" name="1031"/>
                <wp:cNvGraphicFramePr/>
                <a:graphic xmlns:a="http://schemas.openxmlformats.org/drawingml/2006/main">
                  <a:graphicData uri="http://schemas.microsoft.com/office/word/2010/wordprocessingShape">
                    <wps:wsp>
                      <wps:cNvSpPr/>
                      <wps:spPr>
                        <a:xfrm>
                          <a:off x="0" y="0"/>
                          <a:ext cx="2555240" cy="128333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1070AD7C">
                            <w:pPr>
                              <w:jc w:val="center"/>
                              <w:rPr>
                                <w:rFonts w:hAnsi="宋体"/>
                              </w:rPr>
                            </w:pPr>
                          </w:p>
                          <w:p w14:paraId="61C70235">
                            <w:pPr>
                              <w:rPr>
                                <w:rFonts w:hAnsi="宋体"/>
                              </w:rPr>
                            </w:pPr>
                          </w:p>
                          <w:p w14:paraId="29B2C0E0">
                            <w:pPr>
                              <w:jc w:val="both"/>
                            </w:pPr>
                            <w:r>
                              <w:rPr>
                                <w:rFonts w:hint="eastAsia" w:hAnsi="宋体" w:cs="宋体"/>
                              </w:rPr>
                              <w:t>法人身份证复印件</w:t>
                            </w:r>
                          </w:p>
                          <w:p w14:paraId="7CDD431E"/>
                        </w:txbxContent>
                      </wps:txbx>
                      <wps:bodyPr upright="1"/>
                    </wps:wsp>
                  </a:graphicData>
                </a:graphic>
              </wp:anchor>
            </w:drawing>
          </mc:Choice>
          <mc:Fallback>
            <w:pict>
              <v:roundrect id="1031" o:spid="_x0000_s1026" o:spt="2" style="position:absolute;left:0pt;margin-left:-0.85pt;margin-top:2.35pt;height:101.05pt;width:201.2pt;z-index:251664384;mso-width-relative:page;mso-height-relative:page;" fillcolor="#FFFFFF" filled="t" stroked="t" coordsize="21600,21600" arcsize="0.166666666666667" o:gfxdata="UEsDBAoAAAAAAIdO4kAAAAAAAAAAAAAAAAAEAAAAZHJzL1BLAwQUAAAACACHTuJACIsNatkAAAAI&#10;AQAADwAAAGRycy9kb3ducmV2LnhtbE2PQU/DMAyF70j8h8hI3LakY1qnUndCSCCBOGwdF25ZY9pq&#10;TVI12bry6zGncbKt9/T8vXxzsZ040xBa7xCSuQJBrvKmdTXC5/5ltgYRonZGd94RwkQBNsXtTa4z&#10;40e3o3MZa8EhLmQaoYmxz6QMVUNWh7nvybH27QerI59DLc2gRw63nVwotZJWt44/NLqn54aqY3my&#10;COPPdHz9SOnhXe3ensp9Om2/ti3i/V2iHkFEusSrGf7wGR0KZjr4kzNBdAizJGUnwpIHy0uleDkg&#10;LNRqDbLI5f8CxS9QSwMEFAAAAAgAh07iQHbl73wPAgAAWwQAAA4AAABkcnMvZTJvRG9jLnhtbK1U&#10;y47TMBTdI/EPlvc0j5JOFTWdBaVsEIwY+ADXj8TIL9luk/49126m84BFFyRSeh3fe3LuOdfd3E9a&#10;oRP3QVrT4WpRYsQNtUyavsO/fu4/rDEKkRhGlDW8w2ce8P32/bvN6Fpe28Eqxj0CEBPa0XV4iNG1&#10;RRHowDUJC+u4gU1hvSYRlr4vmCcjoGtV1GW5KkbrmfOW8hDg7e6yiWdEfwugFUJSvrP0qLmJF1TP&#10;FYnQUhikC3ib2QrBafwuROARqQ5DpzE/4SMQH9Kz2G5I23viBklnCuQWCm960kQa+OgVakciQUcv&#10;/4LSknobrIgLanVxaSQrAl1U5RttHgfieO4FpA7uKnr4f7D02+nBI8lgEspljZEhGjyHuErSjC60&#10;kPHoHvy8ChCmPifhdfqFDtCU5Txf5eRTRBRe1k3T1B9BaQp7Vb1eLpdNQi2ey50P8Qu3GqWgw94e&#10;DfsBpmUtyelriFlUNvMi7DdGQiuw6EQUqlar1d2MOCcD9hNmqgxWSbaXSuWF7w+flEdQ2uF9vubi&#10;V2nKoBH4Nuu7BqgTGHEBowWhdiBTMH0m96okvERel+n+F3JitiNhuDDICCmNtLnvHA2csM+GoXh2&#10;4IOBE4gTG80ZRorDgU1RzoxEqlsyQRFlQPTk5cW9FMXpMAFMCg+WnWEGjs7LfgATsvM5HWYuuzWf&#10;jzTUL9cZ9Pk/Yf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IsNatkAAAAIAQAADwAAAAAAAAAB&#10;ACAAAAAiAAAAZHJzL2Rvd25yZXYueG1sUEsBAhQAFAAAAAgAh07iQHbl73wPAgAAWwQAAA4AAAAA&#10;AAAAAQAgAAAAKAEAAGRycy9lMm9Eb2MueG1sUEsFBgAAAAAGAAYAWQEAAKkFAAAAAA==&#10;">
                <v:fill on="t" focussize="0,0"/>
                <v:stroke weight="1.25pt" color="#808080" joinstyle="round"/>
                <v:imagedata o:title=""/>
                <o:lock v:ext="edit" aspectratio="f"/>
                <v:textbox>
                  <w:txbxContent>
                    <w:p w14:paraId="1070AD7C">
                      <w:pPr>
                        <w:jc w:val="center"/>
                        <w:rPr>
                          <w:rFonts w:hAnsi="宋体"/>
                        </w:rPr>
                      </w:pPr>
                    </w:p>
                    <w:p w14:paraId="61C70235">
                      <w:pPr>
                        <w:rPr>
                          <w:rFonts w:hAnsi="宋体"/>
                        </w:rPr>
                      </w:pPr>
                    </w:p>
                    <w:p w14:paraId="29B2C0E0">
                      <w:pPr>
                        <w:jc w:val="both"/>
                      </w:pPr>
                      <w:r>
                        <w:rPr>
                          <w:rFonts w:hint="eastAsia" w:hAnsi="宋体" w:cs="宋体"/>
                        </w:rPr>
                        <w:t>法人身份证复印件</w:t>
                      </w:r>
                    </w:p>
                    <w:p w14:paraId="7CDD431E"/>
                  </w:txbxContent>
                </v:textbox>
              </v:roundrect>
            </w:pict>
          </mc:Fallback>
        </mc:AlternateContent>
      </w:r>
    </w:p>
    <w:p w14:paraId="4E4165D3">
      <w:pPr>
        <w:spacing w:line="360" w:lineRule="auto"/>
        <w:ind w:firstLine="240" w:firstLineChars="100"/>
        <w:rPr>
          <w:rFonts w:hint="eastAsia" w:ascii="微软雅黑" w:hAnsi="微软雅黑" w:eastAsia="微软雅黑" w:cs="微软雅黑"/>
          <w:color w:val="auto"/>
          <w:sz w:val="24"/>
          <w:szCs w:val="24"/>
          <w:highlight w:val="none"/>
        </w:rPr>
      </w:pPr>
    </w:p>
    <w:p w14:paraId="601A2E7B">
      <w:pPr>
        <w:spacing w:line="360" w:lineRule="auto"/>
        <w:ind w:firstLine="240" w:firstLineChars="100"/>
        <w:rPr>
          <w:rFonts w:hint="eastAsia" w:ascii="微软雅黑" w:hAnsi="微软雅黑" w:eastAsia="微软雅黑" w:cs="微软雅黑"/>
          <w:color w:val="auto"/>
          <w:sz w:val="24"/>
          <w:szCs w:val="24"/>
          <w:highlight w:val="none"/>
        </w:rPr>
      </w:pPr>
    </w:p>
    <w:p w14:paraId="741982CB">
      <w:pPr>
        <w:spacing w:line="360" w:lineRule="auto"/>
        <w:ind w:firstLine="240" w:firstLineChars="100"/>
        <w:rPr>
          <w:rFonts w:hint="eastAsia" w:ascii="微软雅黑" w:hAnsi="微软雅黑" w:eastAsia="微软雅黑" w:cs="微软雅黑"/>
          <w:color w:val="auto"/>
          <w:sz w:val="24"/>
          <w:szCs w:val="24"/>
          <w:highlight w:val="none"/>
        </w:rPr>
      </w:pPr>
    </w:p>
    <w:p w14:paraId="2AE35CB4">
      <w:pPr>
        <w:keepNext w:val="0"/>
        <w:keepLines w:val="0"/>
        <w:pageBreakBefore w:val="0"/>
        <w:widowControl w:val="0"/>
        <w:kinsoku/>
        <w:wordWrap/>
        <w:overflowPunct/>
        <w:topLinePunct w:val="0"/>
        <w:autoSpaceDE/>
        <w:autoSpaceDN/>
        <w:bidi w:val="0"/>
        <w:adjustRightInd/>
        <w:snapToGrid/>
        <w:spacing w:line="360" w:lineRule="auto"/>
        <w:ind w:firstLine="220" w:firstLineChars="100"/>
        <w:textAlignment w:val="auto"/>
        <w:rPr>
          <w:rFonts w:hint="eastAsia" w:ascii="微软雅黑" w:hAnsi="微软雅黑" w:eastAsia="微软雅黑" w:cs="微软雅黑"/>
          <w:color w:val="auto"/>
          <w:sz w:val="22"/>
          <w:szCs w:val="22"/>
          <w:highlight w:val="none"/>
        </w:rPr>
      </w:pPr>
    </w:p>
    <w:p w14:paraId="0A2165AA">
      <w:pPr>
        <w:keepNext w:val="0"/>
        <w:keepLines w:val="0"/>
        <w:pageBreakBefore w:val="0"/>
        <w:widowControl w:val="0"/>
        <w:kinsoku/>
        <w:wordWrap/>
        <w:overflowPunct/>
        <w:topLinePunct w:val="0"/>
        <w:autoSpaceDE/>
        <w:autoSpaceDN/>
        <w:bidi w:val="0"/>
        <w:adjustRightInd/>
        <w:snapToGrid/>
        <w:spacing w:line="240" w:lineRule="auto"/>
        <w:ind w:firstLine="220" w:firstLineChars="1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供应商（公章）;                           </w:t>
      </w:r>
    </w:p>
    <w:p w14:paraId="4CCDB02F">
      <w:pPr>
        <w:keepNext w:val="0"/>
        <w:keepLines w:val="0"/>
        <w:pageBreakBefore w:val="0"/>
        <w:widowControl w:val="0"/>
        <w:kinsoku/>
        <w:wordWrap/>
        <w:overflowPunct/>
        <w:topLinePunct w:val="0"/>
        <w:autoSpaceDE/>
        <w:autoSpaceDN/>
        <w:bidi w:val="0"/>
        <w:adjustRightInd/>
        <w:snapToGrid/>
        <w:spacing w:line="240" w:lineRule="auto"/>
        <w:ind w:firstLine="220" w:firstLineChars="1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法定代表人（</w:t>
      </w:r>
      <w:r>
        <w:rPr>
          <w:rFonts w:hint="eastAsia" w:ascii="微软雅黑" w:hAnsi="微软雅黑" w:eastAsia="微软雅黑" w:cs="微软雅黑"/>
          <w:color w:val="auto"/>
          <w:sz w:val="22"/>
          <w:szCs w:val="22"/>
          <w:highlight w:val="none"/>
          <w:lang w:eastAsia="zh-CN"/>
        </w:rPr>
        <w:t>签字或盖章</w:t>
      </w:r>
      <w:r>
        <w:rPr>
          <w:rFonts w:hint="eastAsia" w:ascii="微软雅黑" w:hAnsi="微软雅黑" w:eastAsia="微软雅黑" w:cs="微软雅黑"/>
          <w:color w:val="auto"/>
          <w:sz w:val="22"/>
          <w:szCs w:val="22"/>
          <w:highlight w:val="none"/>
        </w:rPr>
        <w:t xml:space="preserve">）：                     </w:t>
      </w:r>
    </w:p>
    <w:p w14:paraId="596943E0">
      <w:pPr>
        <w:keepNext w:val="0"/>
        <w:keepLines w:val="0"/>
        <w:pageBreakBefore w:val="0"/>
        <w:widowControl w:val="0"/>
        <w:kinsoku/>
        <w:wordWrap/>
        <w:overflowPunct/>
        <w:topLinePunct w:val="0"/>
        <w:autoSpaceDE/>
        <w:autoSpaceDN/>
        <w:bidi w:val="0"/>
        <w:adjustRightInd/>
        <w:snapToGrid/>
        <w:spacing w:line="240" w:lineRule="auto"/>
        <w:ind w:firstLine="220" w:firstLineChars="1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身份证号码：</w:t>
      </w:r>
    </w:p>
    <w:p w14:paraId="0245CEF4">
      <w:pPr>
        <w:keepNext w:val="0"/>
        <w:keepLines w:val="0"/>
        <w:pageBreakBefore w:val="0"/>
        <w:widowControl w:val="0"/>
        <w:kinsoku/>
        <w:wordWrap/>
        <w:overflowPunct/>
        <w:topLinePunct w:val="0"/>
        <w:autoSpaceDE/>
        <w:autoSpaceDN/>
        <w:bidi w:val="0"/>
        <w:adjustRightInd/>
        <w:snapToGrid/>
        <w:spacing w:line="240" w:lineRule="auto"/>
        <w:ind w:firstLine="220" w:firstLineChars="1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委托代理人（</w:t>
      </w:r>
      <w:r>
        <w:rPr>
          <w:rFonts w:hint="eastAsia" w:ascii="微软雅黑" w:hAnsi="微软雅黑" w:eastAsia="微软雅黑" w:cs="微软雅黑"/>
          <w:color w:val="auto"/>
          <w:sz w:val="22"/>
          <w:szCs w:val="22"/>
          <w:highlight w:val="none"/>
          <w:lang w:eastAsia="zh-CN"/>
        </w:rPr>
        <w:t>签字或盖章</w:t>
      </w:r>
      <w:r>
        <w:rPr>
          <w:rFonts w:hint="eastAsia" w:ascii="微软雅黑" w:hAnsi="微软雅黑" w:eastAsia="微软雅黑" w:cs="微软雅黑"/>
          <w:color w:val="auto"/>
          <w:sz w:val="22"/>
          <w:szCs w:val="22"/>
          <w:highlight w:val="none"/>
        </w:rPr>
        <w:t xml:space="preserve">）：                                   </w:t>
      </w:r>
    </w:p>
    <w:p w14:paraId="5E63DB2E">
      <w:pPr>
        <w:keepNext w:val="0"/>
        <w:keepLines w:val="0"/>
        <w:pageBreakBefore w:val="0"/>
        <w:widowControl w:val="0"/>
        <w:kinsoku/>
        <w:wordWrap/>
        <w:overflowPunct/>
        <w:topLinePunct w:val="0"/>
        <w:autoSpaceDE/>
        <w:autoSpaceDN/>
        <w:bidi w:val="0"/>
        <w:adjustRightInd/>
        <w:snapToGrid/>
        <w:spacing w:line="240" w:lineRule="auto"/>
        <w:ind w:firstLine="220" w:firstLineChars="1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身份证号码：                                   </w:t>
      </w:r>
    </w:p>
    <w:p w14:paraId="18DC1A8D">
      <w:pPr>
        <w:keepNext w:val="0"/>
        <w:keepLines w:val="0"/>
        <w:pageBreakBefore w:val="0"/>
        <w:widowControl w:val="0"/>
        <w:kinsoku/>
        <w:wordWrap/>
        <w:overflowPunct/>
        <w:topLinePunct w:val="0"/>
        <w:autoSpaceDE/>
        <w:autoSpaceDN/>
        <w:bidi w:val="0"/>
        <w:adjustRightInd/>
        <w:snapToGrid/>
        <w:spacing w:line="240" w:lineRule="auto"/>
        <w:ind w:firstLine="220" w:firstLineChars="1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详细通讯地址：                                 </w:t>
      </w:r>
    </w:p>
    <w:p w14:paraId="3C38C970">
      <w:pPr>
        <w:keepNext w:val="0"/>
        <w:keepLines w:val="0"/>
        <w:pageBreakBefore w:val="0"/>
        <w:widowControl w:val="0"/>
        <w:kinsoku/>
        <w:wordWrap/>
        <w:overflowPunct/>
        <w:topLinePunct w:val="0"/>
        <w:autoSpaceDE/>
        <w:autoSpaceDN/>
        <w:bidi w:val="0"/>
        <w:adjustRightInd/>
        <w:snapToGrid/>
        <w:spacing w:line="240" w:lineRule="auto"/>
        <w:ind w:firstLine="220" w:firstLineChars="1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邮 政 编 码 ：                                 </w:t>
      </w:r>
    </w:p>
    <w:p w14:paraId="540D1A46">
      <w:pPr>
        <w:keepNext w:val="0"/>
        <w:keepLines w:val="0"/>
        <w:pageBreakBefore w:val="0"/>
        <w:widowControl w:val="0"/>
        <w:kinsoku/>
        <w:wordWrap/>
        <w:overflowPunct/>
        <w:topLinePunct w:val="0"/>
        <w:autoSpaceDE/>
        <w:autoSpaceDN/>
        <w:bidi w:val="0"/>
        <w:adjustRightInd/>
        <w:snapToGrid/>
        <w:spacing w:line="240" w:lineRule="auto"/>
        <w:ind w:firstLine="220" w:firstLineChars="1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传　　　　真：                                  </w:t>
      </w:r>
    </w:p>
    <w:p w14:paraId="3A73F98D">
      <w:pPr>
        <w:keepNext w:val="0"/>
        <w:keepLines w:val="0"/>
        <w:pageBreakBefore w:val="0"/>
        <w:widowControl w:val="0"/>
        <w:kinsoku/>
        <w:wordWrap/>
        <w:overflowPunct/>
        <w:topLinePunct w:val="0"/>
        <w:autoSpaceDE/>
        <w:autoSpaceDN/>
        <w:bidi w:val="0"/>
        <w:adjustRightInd/>
        <w:snapToGrid/>
        <w:spacing w:line="240" w:lineRule="auto"/>
        <w:ind w:firstLine="220" w:firstLineChars="1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电　　　　话：                                 </w:t>
      </w:r>
    </w:p>
    <w:p w14:paraId="0ED6AB42">
      <w:pPr>
        <w:keepNext w:val="0"/>
        <w:keepLines w:val="0"/>
        <w:pageBreakBefore w:val="0"/>
        <w:widowControl w:val="0"/>
        <w:kinsoku/>
        <w:wordWrap/>
        <w:overflowPunct/>
        <w:topLinePunct w:val="0"/>
        <w:autoSpaceDE/>
        <w:autoSpaceDN/>
        <w:bidi w:val="0"/>
        <w:adjustRightInd/>
        <w:snapToGrid/>
        <w:spacing w:line="240" w:lineRule="auto"/>
        <w:ind w:firstLine="220" w:firstLineChars="100"/>
        <w:textAlignment w:val="auto"/>
        <w:rPr>
          <w:rFonts w:hint="eastAsia" w:ascii="微软雅黑" w:hAnsi="微软雅黑" w:eastAsia="微软雅黑" w:cs="微软雅黑"/>
          <w:color w:val="auto"/>
          <w:sz w:val="22"/>
          <w:szCs w:val="22"/>
          <w:highlight w:val="none"/>
        </w:rPr>
      </w:pPr>
    </w:p>
    <w:p w14:paraId="0C86A550">
      <w:pPr>
        <w:keepNext w:val="0"/>
        <w:keepLines w:val="0"/>
        <w:pageBreakBefore w:val="0"/>
        <w:widowControl w:val="0"/>
        <w:kinsoku/>
        <w:wordWrap/>
        <w:overflowPunct/>
        <w:topLinePunct w:val="0"/>
        <w:autoSpaceDE/>
        <w:autoSpaceDN/>
        <w:bidi w:val="0"/>
        <w:adjustRightInd/>
        <w:snapToGrid/>
        <w:spacing w:line="240" w:lineRule="auto"/>
        <w:ind w:firstLine="220" w:firstLineChars="100"/>
        <w:jc w:val="righ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年   月   日 </w:t>
      </w:r>
    </w:p>
    <w:p w14:paraId="2824CE12">
      <w:pPr>
        <w:pStyle w:val="25"/>
        <w:spacing w:line="240" w:lineRule="auto"/>
        <w:rPr>
          <w:rFonts w:hint="eastAsia" w:ascii="微软雅黑" w:hAnsi="微软雅黑" w:eastAsia="微软雅黑" w:cs="微软雅黑"/>
          <w:color w:val="auto"/>
          <w:highlight w:val="none"/>
        </w:rPr>
      </w:pPr>
    </w:p>
    <w:p w14:paraId="1AFF2617">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80" w:firstLineChars="200"/>
        <w:textAlignment w:val="auto"/>
        <w:rPr>
          <w:rFonts w:hint="eastAsia" w:ascii="微软雅黑" w:hAnsi="微软雅黑" w:eastAsia="微软雅黑" w:cs="微软雅黑"/>
          <w:b/>
          <w:bCs/>
          <w:i w:val="0"/>
          <w:iCs w:val="0"/>
          <w:caps w:val="0"/>
          <w:color w:val="auto"/>
          <w:spacing w:val="0"/>
          <w:kern w:val="0"/>
          <w:sz w:val="24"/>
          <w:szCs w:val="24"/>
          <w:highlight w:val="none"/>
          <w:lang w:val="en-US" w:eastAsia="zh-CN" w:bidi="ar-SA"/>
        </w:rPr>
      </w:pPr>
      <w:r>
        <w:rPr>
          <w:rFonts w:hint="eastAsia" w:ascii="微软雅黑" w:hAnsi="微软雅黑" w:eastAsia="微软雅黑" w:cs="微软雅黑"/>
          <w:b/>
          <w:bCs/>
          <w:i w:val="0"/>
          <w:iCs w:val="0"/>
          <w:caps w:val="0"/>
          <w:color w:val="auto"/>
          <w:spacing w:val="0"/>
          <w:kern w:val="0"/>
          <w:sz w:val="24"/>
          <w:szCs w:val="24"/>
          <w:highlight w:val="none"/>
          <w:lang w:val="en-US" w:eastAsia="zh-CN" w:bidi="ar-SA"/>
        </w:rPr>
        <w:t>③本单位依法缴纳的近半年内任意1个月的社会保险的凭据；</w:t>
      </w:r>
    </w:p>
    <w:p w14:paraId="2E1D875B">
      <w:pPr>
        <w:pStyle w:val="26"/>
        <w:snapToGrid w:val="0"/>
        <w:spacing w:line="240" w:lineRule="auto"/>
        <w:ind w:firstLine="480"/>
        <w:textAlignment w:val="baseline"/>
        <w:outlineLvl w:val="9"/>
        <w:rPr>
          <w:rFonts w:hint="eastAsia" w:ascii="微软雅黑" w:hAnsi="微软雅黑" w:eastAsia="微软雅黑" w:cs="微软雅黑"/>
          <w:b w:val="0"/>
          <w:bCs/>
          <w:color w:val="auto"/>
          <w:kern w:val="0"/>
          <w:highlight w:val="none"/>
          <w:lang w:val="en-US" w:eastAsia="zh-CN"/>
        </w:rPr>
      </w:pPr>
      <w:r>
        <w:rPr>
          <w:rFonts w:hint="eastAsia" w:ascii="微软雅黑" w:hAnsi="微软雅黑" w:eastAsia="微软雅黑" w:cs="微软雅黑"/>
          <w:b w:val="0"/>
          <w:bCs/>
          <w:color w:val="auto"/>
          <w:kern w:val="0"/>
          <w:highlight w:val="none"/>
          <w:lang w:val="en-US" w:eastAsia="zh-CN"/>
        </w:rPr>
        <w:t>说明：1.社保证明可含：社保缴费凭证或社保缴费证明或社保缴费汇总单或依法缴纳社保的完税证明。</w:t>
      </w:r>
    </w:p>
    <w:p w14:paraId="66B30E24">
      <w:pPr>
        <w:pStyle w:val="26"/>
        <w:numPr>
          <w:ilvl w:val="0"/>
          <w:numId w:val="5"/>
        </w:numPr>
        <w:snapToGrid w:val="0"/>
        <w:spacing w:line="240" w:lineRule="auto"/>
        <w:ind w:firstLine="1050" w:firstLineChars="500"/>
        <w:textAlignment w:val="baseline"/>
        <w:outlineLvl w:val="9"/>
        <w:rPr>
          <w:rFonts w:hint="eastAsia" w:ascii="微软雅黑" w:hAnsi="微软雅黑" w:eastAsia="微软雅黑" w:cs="微软雅黑"/>
          <w:b w:val="0"/>
          <w:bCs/>
          <w:color w:val="auto"/>
          <w:kern w:val="0"/>
          <w:highlight w:val="none"/>
          <w:lang w:val="en-US" w:eastAsia="zh-CN"/>
        </w:rPr>
      </w:pPr>
      <w:r>
        <w:rPr>
          <w:rFonts w:hint="eastAsia" w:ascii="微软雅黑" w:hAnsi="微软雅黑" w:eastAsia="微软雅黑" w:cs="微软雅黑"/>
          <w:b w:val="0"/>
          <w:bCs/>
          <w:color w:val="auto"/>
          <w:kern w:val="0"/>
          <w:highlight w:val="none"/>
          <w:lang w:val="en-US" w:eastAsia="zh-CN"/>
        </w:rPr>
        <w:t>近半年内是指招标公告发布前的6个月。</w:t>
      </w:r>
    </w:p>
    <w:p w14:paraId="18B905A7">
      <w:pPr>
        <w:rPr>
          <w:rFonts w:hint="eastAsia" w:ascii="微软雅黑" w:hAnsi="微软雅黑" w:eastAsia="微软雅黑" w:cs="微软雅黑"/>
          <w:b w:val="0"/>
          <w:bCs/>
          <w:color w:val="auto"/>
          <w:kern w:val="0"/>
          <w:highlight w:val="none"/>
          <w:lang w:val="en-US" w:eastAsia="zh-CN"/>
        </w:rPr>
      </w:pPr>
    </w:p>
    <w:p w14:paraId="07AD880E">
      <w:pPr>
        <w:pStyle w:val="4"/>
        <w:rPr>
          <w:rFonts w:hint="eastAsia" w:ascii="微软雅黑" w:hAnsi="微软雅黑" w:eastAsia="微软雅黑" w:cs="微软雅黑"/>
          <w:color w:val="auto"/>
          <w:highlight w:val="none"/>
          <w:lang w:val="en-US" w:eastAsia="zh-CN"/>
        </w:rPr>
      </w:pPr>
    </w:p>
    <w:p w14:paraId="04538512">
      <w:pPr>
        <w:pStyle w:val="4"/>
        <w:rPr>
          <w:rFonts w:hint="eastAsia" w:ascii="微软雅黑" w:hAnsi="微软雅黑" w:eastAsia="微软雅黑" w:cs="微软雅黑"/>
          <w:color w:val="auto"/>
          <w:highlight w:val="none"/>
          <w:lang w:val="en-US" w:eastAsia="zh-CN"/>
        </w:rPr>
      </w:pPr>
    </w:p>
    <w:p w14:paraId="278DD945">
      <w:pPr>
        <w:pStyle w:val="4"/>
        <w:rPr>
          <w:rFonts w:hint="eastAsia" w:ascii="微软雅黑" w:hAnsi="微软雅黑" w:eastAsia="微软雅黑" w:cs="微软雅黑"/>
          <w:color w:val="auto"/>
          <w:highlight w:val="none"/>
          <w:lang w:val="en-US" w:eastAsia="zh-CN"/>
        </w:rPr>
      </w:pPr>
    </w:p>
    <w:p w14:paraId="4443B7BD">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80" w:firstLineChars="200"/>
        <w:textAlignment w:val="auto"/>
        <w:rPr>
          <w:rFonts w:hint="eastAsia" w:ascii="微软雅黑" w:hAnsi="微软雅黑" w:eastAsia="微软雅黑" w:cs="微软雅黑"/>
          <w:b/>
          <w:bCs/>
          <w:i w:val="0"/>
          <w:iCs w:val="0"/>
          <w:caps w:val="0"/>
          <w:color w:val="auto"/>
          <w:spacing w:val="0"/>
          <w:kern w:val="0"/>
          <w:sz w:val="24"/>
          <w:szCs w:val="24"/>
          <w:highlight w:val="none"/>
          <w:lang w:val="en-US" w:eastAsia="zh-CN" w:bidi="ar-SA"/>
        </w:rPr>
      </w:pPr>
      <w:r>
        <w:rPr>
          <w:rFonts w:hint="eastAsia" w:ascii="微软雅黑" w:hAnsi="微软雅黑" w:eastAsia="微软雅黑" w:cs="微软雅黑"/>
          <w:b/>
          <w:bCs/>
          <w:i w:val="0"/>
          <w:iCs w:val="0"/>
          <w:caps w:val="0"/>
          <w:color w:val="auto"/>
          <w:spacing w:val="0"/>
          <w:kern w:val="0"/>
          <w:sz w:val="24"/>
          <w:szCs w:val="24"/>
          <w:highlight w:val="none"/>
          <w:lang w:val="en-US" w:eastAsia="zh-CN" w:bidi="ar-SA"/>
        </w:rPr>
        <w:t>④税务部门出具的近半年内任意1个月的完税证明（依法免缴的应提供依法免缴的相关证明文件或零申报报表）</w:t>
      </w:r>
    </w:p>
    <w:p w14:paraId="60C541E9">
      <w:pPr>
        <w:pStyle w:val="26"/>
        <w:snapToGrid w:val="0"/>
        <w:spacing w:line="240" w:lineRule="auto"/>
        <w:ind w:firstLine="480"/>
        <w:textAlignment w:val="baseline"/>
        <w:outlineLvl w:val="9"/>
        <w:rPr>
          <w:rFonts w:hint="eastAsia" w:ascii="微软雅黑" w:hAnsi="微软雅黑" w:eastAsia="微软雅黑" w:cs="微软雅黑"/>
          <w:b w:val="0"/>
          <w:bCs/>
          <w:color w:val="auto"/>
          <w:kern w:val="0"/>
          <w:highlight w:val="none"/>
          <w:lang w:val="en-US" w:eastAsia="zh-CN"/>
        </w:rPr>
      </w:pPr>
      <w:r>
        <w:rPr>
          <w:rFonts w:hint="eastAsia" w:ascii="微软雅黑" w:hAnsi="微软雅黑" w:eastAsia="微软雅黑" w:cs="微软雅黑"/>
          <w:b w:val="0"/>
          <w:bCs/>
          <w:color w:val="auto"/>
          <w:kern w:val="0"/>
          <w:highlight w:val="none"/>
          <w:lang w:val="en-US" w:eastAsia="zh-CN"/>
        </w:rPr>
        <w:t>说明：1、新成立公司若无纳税记录，可开具无欠税证明或零申报报表。</w:t>
      </w:r>
    </w:p>
    <w:p w14:paraId="69276881">
      <w:pPr>
        <w:pStyle w:val="26"/>
        <w:snapToGrid w:val="0"/>
        <w:spacing w:line="240" w:lineRule="auto"/>
        <w:ind w:firstLine="480"/>
        <w:textAlignment w:val="baseline"/>
        <w:outlineLvl w:val="9"/>
        <w:rPr>
          <w:rFonts w:hint="eastAsia" w:ascii="微软雅黑" w:hAnsi="微软雅黑" w:eastAsia="微软雅黑" w:cs="微软雅黑"/>
          <w:b w:val="0"/>
          <w:bCs/>
          <w:color w:val="auto"/>
          <w:kern w:val="0"/>
          <w:highlight w:val="none"/>
          <w:lang w:val="en-US" w:eastAsia="zh-CN"/>
        </w:rPr>
      </w:pPr>
      <w:r>
        <w:rPr>
          <w:rFonts w:hint="eastAsia" w:ascii="微软雅黑" w:hAnsi="微软雅黑" w:eastAsia="微软雅黑" w:cs="微软雅黑"/>
          <w:b w:val="0"/>
          <w:bCs/>
          <w:color w:val="auto"/>
          <w:kern w:val="0"/>
          <w:highlight w:val="none"/>
          <w:lang w:val="en-US" w:eastAsia="zh-CN"/>
        </w:rPr>
        <w:t>2、完税证明中“税种”非养老保险、医疗保险、失业保险、工伤保险和生育保险。</w:t>
      </w:r>
    </w:p>
    <w:p w14:paraId="09912868">
      <w:pPr>
        <w:pStyle w:val="26"/>
        <w:snapToGrid w:val="0"/>
        <w:spacing w:line="240" w:lineRule="auto"/>
        <w:textAlignment w:val="baseline"/>
        <w:outlineLvl w:val="9"/>
        <w:rPr>
          <w:rFonts w:hint="eastAsia" w:ascii="微软雅黑" w:hAnsi="微软雅黑" w:eastAsia="微软雅黑" w:cs="微软雅黑"/>
          <w:b w:val="0"/>
          <w:bCs/>
          <w:color w:val="auto"/>
          <w:kern w:val="0"/>
          <w:highlight w:val="none"/>
          <w:lang w:val="en-US" w:eastAsia="zh-CN"/>
        </w:rPr>
      </w:pPr>
      <w:r>
        <w:rPr>
          <w:rFonts w:hint="eastAsia" w:ascii="微软雅黑" w:hAnsi="微软雅黑" w:eastAsia="微软雅黑" w:cs="微软雅黑"/>
          <w:b w:val="0"/>
          <w:bCs/>
          <w:color w:val="auto"/>
          <w:kern w:val="0"/>
          <w:highlight w:val="none"/>
          <w:lang w:val="en-US" w:eastAsia="zh-CN"/>
        </w:rPr>
        <w:t>3、近半年内是指招标公告发布前的6个月。</w:t>
      </w:r>
    </w:p>
    <w:p w14:paraId="4C6DF8D7">
      <w:pPr>
        <w:pStyle w:val="4"/>
        <w:rPr>
          <w:rFonts w:hint="eastAsia" w:ascii="微软雅黑" w:hAnsi="微软雅黑" w:eastAsia="微软雅黑" w:cs="微软雅黑"/>
          <w:b w:val="0"/>
          <w:bCs/>
          <w:color w:val="auto"/>
          <w:kern w:val="0"/>
          <w:highlight w:val="none"/>
          <w:lang w:val="en-US" w:eastAsia="zh-CN"/>
        </w:rPr>
      </w:pPr>
    </w:p>
    <w:p w14:paraId="30DE8658">
      <w:pPr>
        <w:rPr>
          <w:rFonts w:hint="eastAsia" w:ascii="微软雅黑" w:hAnsi="微软雅黑" w:eastAsia="微软雅黑" w:cs="微软雅黑"/>
          <w:color w:val="auto"/>
          <w:highlight w:val="none"/>
          <w:lang w:val="en-US" w:eastAsia="zh-CN"/>
        </w:rPr>
      </w:pPr>
    </w:p>
    <w:p w14:paraId="7F22D0C8">
      <w:pPr>
        <w:rPr>
          <w:rFonts w:hint="eastAsia" w:ascii="微软雅黑" w:hAnsi="微软雅黑" w:eastAsia="微软雅黑" w:cs="微软雅黑"/>
          <w:color w:val="auto"/>
          <w:highlight w:val="none"/>
          <w:lang w:val="en-US" w:eastAsia="zh-CN"/>
        </w:rPr>
      </w:pPr>
    </w:p>
    <w:p w14:paraId="6DAA3DEB">
      <w:pPr>
        <w:pStyle w:val="4"/>
        <w:rPr>
          <w:rFonts w:hint="eastAsia" w:ascii="微软雅黑" w:hAnsi="微软雅黑" w:eastAsia="微软雅黑" w:cs="微软雅黑"/>
          <w:color w:val="auto"/>
          <w:highlight w:val="none"/>
          <w:lang w:val="en-US" w:eastAsia="zh-CN"/>
        </w:rPr>
      </w:pPr>
    </w:p>
    <w:p w14:paraId="75CEBD86">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80" w:firstLineChars="200"/>
        <w:textAlignment w:val="auto"/>
        <w:rPr>
          <w:rFonts w:hint="eastAsia" w:ascii="微软雅黑" w:hAnsi="微软雅黑" w:eastAsia="微软雅黑" w:cs="微软雅黑"/>
          <w:b/>
          <w:bCs/>
          <w:i w:val="0"/>
          <w:iCs w:val="0"/>
          <w:caps w:val="0"/>
          <w:color w:val="auto"/>
          <w:spacing w:val="0"/>
          <w:kern w:val="0"/>
          <w:sz w:val="24"/>
          <w:szCs w:val="24"/>
          <w:highlight w:val="none"/>
          <w:lang w:val="en-US" w:eastAsia="zh-CN" w:bidi="ar-SA"/>
        </w:rPr>
      </w:pPr>
      <w:r>
        <w:rPr>
          <w:rFonts w:hint="eastAsia" w:ascii="微软雅黑" w:hAnsi="微软雅黑" w:eastAsia="微软雅黑" w:cs="微软雅黑"/>
          <w:b/>
          <w:bCs/>
          <w:i w:val="0"/>
          <w:iCs w:val="0"/>
          <w:caps w:val="0"/>
          <w:color w:val="auto"/>
          <w:spacing w:val="0"/>
          <w:kern w:val="0"/>
          <w:sz w:val="24"/>
          <w:szCs w:val="24"/>
          <w:highlight w:val="none"/>
          <w:lang w:val="en-US" w:eastAsia="zh-CN" w:bidi="ar-SA"/>
        </w:rPr>
        <w:t>⑤提供近两年任意一年完整的财务审计报告（成立不满一年的可提供近一个月的银行资信证明）；</w:t>
      </w:r>
    </w:p>
    <w:p w14:paraId="331DF9E8">
      <w:pPr>
        <w:tabs>
          <w:tab w:val="left" w:pos="5580"/>
        </w:tabs>
        <w:spacing w:line="240" w:lineRule="auto"/>
        <w:ind w:left="1080" w:leftChars="257" w:hanging="540"/>
        <w:rPr>
          <w:rFonts w:hint="eastAsia" w:ascii="微软雅黑" w:hAnsi="微软雅黑" w:eastAsia="微软雅黑" w:cs="微软雅黑"/>
          <w:b w:val="0"/>
          <w:bCs/>
          <w:color w:val="auto"/>
          <w:kern w:val="0"/>
          <w:sz w:val="24"/>
          <w:szCs w:val="20"/>
          <w:highlight w:val="none"/>
          <w:lang w:val="en-US" w:eastAsia="zh-CN" w:bidi="ar-SA"/>
        </w:rPr>
      </w:pPr>
      <w:r>
        <w:rPr>
          <w:rFonts w:hint="eastAsia" w:ascii="微软雅黑" w:hAnsi="微软雅黑" w:eastAsia="微软雅黑" w:cs="微软雅黑"/>
          <w:b w:val="0"/>
          <w:bCs/>
          <w:color w:val="auto"/>
          <w:kern w:val="0"/>
          <w:sz w:val="24"/>
          <w:szCs w:val="20"/>
          <w:highlight w:val="none"/>
          <w:lang w:val="en-US" w:eastAsia="zh-CN" w:bidi="ar-SA"/>
        </w:rPr>
        <w:t>说明：</w:t>
      </w:r>
    </w:p>
    <w:p w14:paraId="2C4908E5">
      <w:pPr>
        <w:tabs>
          <w:tab w:val="left" w:pos="5580"/>
        </w:tabs>
        <w:spacing w:line="240" w:lineRule="auto"/>
        <w:ind w:left="540"/>
        <w:rPr>
          <w:rFonts w:hint="eastAsia" w:ascii="微软雅黑" w:hAnsi="微软雅黑" w:eastAsia="微软雅黑" w:cs="微软雅黑"/>
          <w:b w:val="0"/>
          <w:bCs/>
          <w:color w:val="auto"/>
          <w:kern w:val="0"/>
          <w:sz w:val="24"/>
          <w:szCs w:val="20"/>
          <w:highlight w:val="none"/>
          <w:lang w:val="en-US" w:eastAsia="zh-CN" w:bidi="ar-SA"/>
        </w:rPr>
      </w:pPr>
      <w:r>
        <w:rPr>
          <w:rFonts w:hint="eastAsia" w:ascii="微软雅黑" w:hAnsi="微软雅黑" w:eastAsia="微软雅黑" w:cs="微软雅黑"/>
          <w:b w:val="0"/>
          <w:bCs/>
          <w:color w:val="auto"/>
          <w:kern w:val="0"/>
          <w:sz w:val="24"/>
          <w:szCs w:val="20"/>
          <w:highlight w:val="none"/>
          <w:lang w:val="en-US" w:eastAsia="zh-CN" w:bidi="ar-SA"/>
        </w:rPr>
        <w:t>1、如提供本单位上年度经会计师事务所出具的完整审计报告复印件须加盖本单位章。</w:t>
      </w:r>
    </w:p>
    <w:p w14:paraId="58510366">
      <w:pPr>
        <w:pStyle w:val="8"/>
        <w:spacing w:line="240" w:lineRule="auto"/>
        <w:ind w:firstLine="480" w:firstLineChars="200"/>
        <w:rPr>
          <w:rFonts w:hint="eastAsia" w:ascii="微软雅黑" w:hAnsi="微软雅黑" w:eastAsia="微软雅黑" w:cs="微软雅黑"/>
          <w:b w:val="0"/>
          <w:bCs/>
          <w:color w:val="auto"/>
          <w:kern w:val="0"/>
          <w:sz w:val="24"/>
          <w:szCs w:val="20"/>
          <w:highlight w:val="none"/>
          <w:lang w:val="en-US" w:eastAsia="zh-CN" w:bidi="ar-SA"/>
        </w:rPr>
      </w:pPr>
      <w:r>
        <w:rPr>
          <w:rFonts w:hint="eastAsia" w:ascii="微软雅黑" w:hAnsi="微软雅黑" w:eastAsia="微软雅黑" w:cs="微软雅黑"/>
          <w:b w:val="0"/>
          <w:bCs/>
          <w:color w:val="auto"/>
          <w:kern w:val="0"/>
          <w:sz w:val="24"/>
          <w:szCs w:val="20"/>
          <w:highlight w:val="none"/>
          <w:lang w:val="en-US" w:eastAsia="zh-CN" w:bidi="ar-SA"/>
        </w:rPr>
        <w:t>2、近两年任意一年指2023年或2024年，近一个月是指招标公告发布前一个月。</w:t>
      </w:r>
    </w:p>
    <w:p w14:paraId="1BDBEA7F">
      <w:pPr>
        <w:rPr>
          <w:rFonts w:hint="eastAsia" w:ascii="微软雅黑" w:hAnsi="微软雅黑" w:eastAsia="微软雅黑" w:cs="微软雅黑"/>
          <w:b w:val="0"/>
          <w:bCs/>
          <w:color w:val="auto"/>
          <w:kern w:val="0"/>
          <w:sz w:val="24"/>
          <w:szCs w:val="20"/>
          <w:highlight w:val="none"/>
          <w:lang w:val="en-US" w:eastAsia="zh-CN" w:bidi="ar-SA"/>
        </w:rPr>
      </w:pPr>
    </w:p>
    <w:p w14:paraId="28C52A86">
      <w:pPr>
        <w:pStyle w:val="4"/>
        <w:rPr>
          <w:rFonts w:hint="eastAsia" w:ascii="微软雅黑" w:hAnsi="微软雅黑" w:eastAsia="微软雅黑" w:cs="微软雅黑"/>
          <w:b w:val="0"/>
          <w:bCs/>
          <w:color w:val="auto"/>
          <w:kern w:val="0"/>
          <w:sz w:val="24"/>
          <w:szCs w:val="20"/>
          <w:highlight w:val="none"/>
          <w:lang w:val="en-US" w:eastAsia="zh-CN" w:bidi="ar-SA"/>
        </w:rPr>
      </w:pPr>
    </w:p>
    <w:p w14:paraId="55D78CA1">
      <w:pPr>
        <w:rPr>
          <w:rFonts w:hint="eastAsia" w:ascii="微软雅黑" w:hAnsi="微软雅黑" w:eastAsia="微软雅黑" w:cs="微软雅黑"/>
          <w:b w:val="0"/>
          <w:bCs/>
          <w:color w:val="auto"/>
          <w:kern w:val="0"/>
          <w:sz w:val="24"/>
          <w:szCs w:val="20"/>
          <w:highlight w:val="none"/>
          <w:lang w:val="en-US" w:eastAsia="zh-CN" w:bidi="ar-SA"/>
        </w:rPr>
      </w:pPr>
    </w:p>
    <w:p w14:paraId="5A4943E7">
      <w:pPr>
        <w:pStyle w:val="4"/>
        <w:rPr>
          <w:rFonts w:hint="eastAsia" w:ascii="微软雅黑" w:hAnsi="微软雅黑" w:eastAsia="微软雅黑" w:cs="微软雅黑"/>
          <w:b w:val="0"/>
          <w:bCs/>
          <w:color w:val="auto"/>
          <w:kern w:val="0"/>
          <w:sz w:val="24"/>
          <w:szCs w:val="20"/>
          <w:highlight w:val="none"/>
          <w:lang w:val="en-US" w:eastAsia="zh-CN" w:bidi="ar-SA"/>
        </w:rPr>
      </w:pPr>
    </w:p>
    <w:p w14:paraId="7DFB277B">
      <w:pPr>
        <w:rPr>
          <w:rFonts w:hint="eastAsia" w:ascii="微软雅黑" w:hAnsi="微软雅黑" w:eastAsia="微软雅黑" w:cs="微软雅黑"/>
          <w:color w:val="auto"/>
          <w:highlight w:val="none"/>
          <w:lang w:val="en-US" w:eastAsia="zh-CN"/>
        </w:rPr>
      </w:pPr>
    </w:p>
    <w:p w14:paraId="75A335FB">
      <w:pPr>
        <w:rPr>
          <w:rFonts w:hint="eastAsia" w:ascii="微软雅黑" w:hAnsi="微软雅黑" w:eastAsia="微软雅黑" w:cs="微软雅黑"/>
          <w:color w:val="auto"/>
          <w:highlight w:val="none"/>
          <w:lang w:val="en-US" w:eastAsia="zh-CN"/>
        </w:rPr>
      </w:pPr>
    </w:p>
    <w:p w14:paraId="6F309E8B">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80" w:firstLineChars="200"/>
        <w:textAlignment w:val="auto"/>
        <w:rPr>
          <w:rFonts w:hint="eastAsia" w:ascii="微软雅黑" w:hAnsi="微软雅黑" w:eastAsia="微软雅黑" w:cs="微软雅黑"/>
          <w:b/>
          <w:bCs/>
          <w:color w:val="auto"/>
          <w:highlight w:val="none"/>
        </w:rPr>
      </w:pPr>
      <w:r>
        <w:rPr>
          <w:rFonts w:hint="eastAsia" w:ascii="微软雅黑" w:hAnsi="微软雅黑" w:eastAsia="微软雅黑" w:cs="微软雅黑"/>
          <w:b/>
          <w:bCs/>
          <w:i w:val="0"/>
          <w:iCs w:val="0"/>
          <w:caps w:val="0"/>
          <w:color w:val="auto"/>
          <w:spacing w:val="0"/>
          <w:kern w:val="0"/>
          <w:sz w:val="24"/>
          <w:szCs w:val="24"/>
          <w:highlight w:val="none"/>
          <w:lang w:val="en-US" w:eastAsia="zh-CN" w:bidi="ar-SA"/>
        </w:rPr>
        <w:t>⑥参与政府采购活动前3年内未被列入失信、重大税收违法案件、财政部门禁止参加政府采购活动的承诺书；</w:t>
      </w:r>
    </w:p>
    <w:p w14:paraId="4C6548C4">
      <w:pPr>
        <w:pStyle w:val="4"/>
        <w:spacing w:line="240" w:lineRule="auto"/>
        <w:ind w:left="0" w:leftChars="0" w:firstLine="720" w:firstLineChars="300"/>
        <w:rPr>
          <w:rFonts w:hint="eastAsia" w:ascii="微软雅黑" w:hAnsi="微软雅黑" w:eastAsia="微软雅黑" w:cs="微软雅黑"/>
          <w:b/>
          <w:bCs/>
          <w:color w:val="auto"/>
          <w:highlight w:val="none"/>
        </w:rPr>
      </w:pPr>
      <w:r>
        <w:rPr>
          <w:rFonts w:hint="eastAsia" w:ascii="微软雅黑" w:hAnsi="微软雅黑" w:eastAsia="微软雅黑" w:cs="微软雅黑"/>
          <w:color w:val="auto"/>
          <w:highlight w:val="none"/>
          <w:lang w:val="en-US" w:eastAsia="zh-CN"/>
        </w:rPr>
        <w:t>说明：1.供应商应按照相关法规规定如实作出说明，格式自拟。</w:t>
      </w:r>
    </w:p>
    <w:p w14:paraId="5E6AA754">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80" w:firstLineChars="200"/>
        <w:textAlignment w:val="auto"/>
        <w:rPr>
          <w:rFonts w:hint="eastAsia" w:ascii="微软雅黑" w:hAnsi="微软雅黑" w:eastAsia="微软雅黑" w:cs="微软雅黑"/>
          <w:b/>
          <w:bCs/>
          <w:i w:val="0"/>
          <w:iCs w:val="0"/>
          <w:caps w:val="0"/>
          <w:color w:val="auto"/>
          <w:spacing w:val="0"/>
          <w:kern w:val="0"/>
          <w:sz w:val="24"/>
          <w:szCs w:val="24"/>
          <w:highlight w:val="none"/>
          <w:lang w:val="en-US" w:eastAsia="zh-CN" w:bidi="ar-SA"/>
        </w:rPr>
      </w:pPr>
    </w:p>
    <w:p w14:paraId="60300FE5">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80" w:firstLineChars="200"/>
        <w:textAlignment w:val="auto"/>
        <w:rPr>
          <w:rFonts w:hint="eastAsia" w:ascii="微软雅黑" w:hAnsi="微软雅黑" w:eastAsia="微软雅黑" w:cs="微软雅黑"/>
          <w:b/>
          <w:bCs/>
          <w:i w:val="0"/>
          <w:iCs w:val="0"/>
          <w:caps w:val="0"/>
          <w:color w:val="auto"/>
          <w:spacing w:val="0"/>
          <w:kern w:val="0"/>
          <w:sz w:val="24"/>
          <w:szCs w:val="24"/>
          <w:highlight w:val="none"/>
          <w:lang w:val="en-US" w:eastAsia="zh-CN" w:bidi="ar-SA"/>
        </w:rPr>
      </w:pPr>
    </w:p>
    <w:p w14:paraId="15BC1DEE">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80" w:firstLineChars="200"/>
        <w:textAlignment w:val="auto"/>
        <w:rPr>
          <w:rFonts w:hint="eastAsia" w:ascii="微软雅黑" w:hAnsi="微软雅黑" w:eastAsia="微软雅黑" w:cs="微软雅黑"/>
          <w:b/>
          <w:bCs/>
          <w:i w:val="0"/>
          <w:iCs w:val="0"/>
          <w:caps w:val="0"/>
          <w:color w:val="auto"/>
          <w:spacing w:val="0"/>
          <w:kern w:val="0"/>
          <w:sz w:val="24"/>
          <w:szCs w:val="24"/>
          <w:highlight w:val="none"/>
          <w:lang w:val="en-US" w:eastAsia="zh-CN" w:bidi="ar-SA"/>
        </w:rPr>
      </w:pPr>
    </w:p>
    <w:p w14:paraId="36AEF811">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80" w:firstLineChars="200"/>
        <w:textAlignment w:val="auto"/>
        <w:rPr>
          <w:rFonts w:hint="eastAsia" w:ascii="微软雅黑" w:hAnsi="微软雅黑" w:eastAsia="微软雅黑" w:cs="微软雅黑"/>
          <w:b/>
          <w:bCs/>
          <w:color w:val="auto"/>
          <w:highlight w:val="none"/>
        </w:rPr>
      </w:pPr>
      <w:r>
        <w:rPr>
          <w:rFonts w:hint="eastAsia" w:ascii="微软雅黑" w:hAnsi="微软雅黑" w:eastAsia="微软雅黑" w:cs="微软雅黑"/>
          <w:b/>
          <w:bCs/>
          <w:i w:val="0"/>
          <w:iCs w:val="0"/>
          <w:caps w:val="0"/>
          <w:color w:val="auto"/>
          <w:spacing w:val="0"/>
          <w:kern w:val="0"/>
          <w:sz w:val="24"/>
          <w:szCs w:val="24"/>
          <w:highlight w:val="none"/>
          <w:lang w:val="en-US" w:eastAsia="zh-CN" w:bidi="ar-SA"/>
        </w:rPr>
        <w:t>⑦提供针对本次项目的反商业贿赂承诺书。</w:t>
      </w:r>
    </w:p>
    <w:p w14:paraId="66CE4DC2">
      <w:pPr>
        <w:pStyle w:val="4"/>
        <w:spacing w:line="240" w:lineRule="auto"/>
        <w:ind w:left="0" w:leftChars="0" w:firstLine="720" w:firstLineChars="300"/>
        <w:rPr>
          <w:rFonts w:hint="eastAsia" w:ascii="微软雅黑" w:hAnsi="微软雅黑" w:eastAsia="微软雅黑" w:cs="微软雅黑"/>
          <w:b/>
          <w:bCs/>
          <w:color w:val="auto"/>
          <w:highlight w:val="none"/>
        </w:rPr>
      </w:pPr>
      <w:r>
        <w:rPr>
          <w:rFonts w:hint="eastAsia" w:ascii="微软雅黑" w:hAnsi="微软雅黑" w:eastAsia="微软雅黑" w:cs="微软雅黑"/>
          <w:color w:val="auto"/>
          <w:highlight w:val="none"/>
          <w:lang w:val="en-US" w:eastAsia="zh-CN"/>
        </w:rPr>
        <w:t>说明：1.供应商应按照相关法规规定如实作出承诺，格式自拟。</w:t>
      </w:r>
    </w:p>
    <w:p w14:paraId="15157B82">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textAlignment w:val="auto"/>
        <w:rPr>
          <w:rFonts w:hint="eastAsia" w:ascii="微软雅黑" w:hAnsi="微软雅黑" w:eastAsia="微软雅黑" w:cs="微软雅黑"/>
          <w:b/>
          <w:bCs/>
          <w:i w:val="0"/>
          <w:iCs w:val="0"/>
          <w:caps w:val="0"/>
          <w:color w:val="auto"/>
          <w:spacing w:val="0"/>
          <w:kern w:val="0"/>
          <w:sz w:val="24"/>
          <w:szCs w:val="24"/>
          <w:highlight w:val="none"/>
          <w:lang w:val="en-US" w:eastAsia="zh-CN" w:bidi="ar-SA"/>
        </w:rPr>
      </w:pPr>
    </w:p>
    <w:p w14:paraId="0823C76C">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textAlignment w:val="auto"/>
        <w:rPr>
          <w:rFonts w:hint="eastAsia" w:ascii="微软雅黑" w:hAnsi="微软雅黑" w:eastAsia="微软雅黑" w:cs="微软雅黑"/>
          <w:b/>
          <w:bCs/>
          <w:i w:val="0"/>
          <w:iCs w:val="0"/>
          <w:caps w:val="0"/>
          <w:color w:val="auto"/>
          <w:spacing w:val="0"/>
          <w:kern w:val="0"/>
          <w:sz w:val="24"/>
          <w:szCs w:val="24"/>
          <w:highlight w:val="none"/>
          <w:lang w:val="en-US" w:eastAsia="zh-CN" w:bidi="ar-SA"/>
        </w:rPr>
      </w:pPr>
    </w:p>
    <w:p w14:paraId="045D00BF">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textAlignment w:val="auto"/>
        <w:rPr>
          <w:rFonts w:hint="eastAsia" w:ascii="微软雅黑" w:hAnsi="微软雅黑" w:eastAsia="微软雅黑" w:cs="微软雅黑"/>
          <w:b/>
          <w:bCs/>
          <w:i w:val="0"/>
          <w:iCs w:val="0"/>
          <w:caps w:val="0"/>
          <w:color w:val="auto"/>
          <w:spacing w:val="0"/>
          <w:kern w:val="0"/>
          <w:sz w:val="24"/>
          <w:szCs w:val="24"/>
          <w:highlight w:val="none"/>
          <w:lang w:val="en-US" w:eastAsia="zh-CN" w:bidi="ar-SA"/>
        </w:rPr>
      </w:pPr>
    </w:p>
    <w:p w14:paraId="685AF167">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textAlignment w:val="auto"/>
        <w:rPr>
          <w:rFonts w:hint="eastAsia" w:ascii="微软雅黑" w:hAnsi="微软雅黑" w:eastAsia="微软雅黑" w:cs="微软雅黑"/>
          <w:b/>
          <w:bCs/>
          <w:i w:val="0"/>
          <w:iCs w:val="0"/>
          <w:caps w:val="0"/>
          <w:color w:val="auto"/>
          <w:spacing w:val="0"/>
          <w:kern w:val="0"/>
          <w:sz w:val="24"/>
          <w:szCs w:val="24"/>
          <w:highlight w:val="none"/>
          <w:lang w:val="en-US" w:eastAsia="zh-CN" w:bidi="ar-SA"/>
        </w:rPr>
      </w:pPr>
    </w:p>
    <w:p w14:paraId="70C5F62E">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textAlignment w:val="auto"/>
        <w:rPr>
          <w:rFonts w:hint="eastAsia" w:ascii="微软雅黑" w:hAnsi="微软雅黑" w:eastAsia="微软雅黑" w:cs="微软雅黑"/>
          <w:b/>
          <w:bCs/>
          <w:i w:val="0"/>
          <w:iCs w:val="0"/>
          <w:caps w:val="0"/>
          <w:color w:val="auto"/>
          <w:spacing w:val="0"/>
          <w:kern w:val="0"/>
          <w:sz w:val="24"/>
          <w:szCs w:val="24"/>
          <w:highlight w:val="none"/>
          <w:lang w:val="en-US" w:eastAsia="zh-CN" w:bidi="ar-SA"/>
        </w:rPr>
      </w:pPr>
      <w:r>
        <w:rPr>
          <w:rFonts w:hint="eastAsia" w:ascii="微软雅黑" w:hAnsi="微软雅黑" w:eastAsia="微软雅黑" w:cs="微软雅黑"/>
          <w:b/>
          <w:bCs/>
          <w:i w:val="0"/>
          <w:iCs w:val="0"/>
          <w:caps w:val="0"/>
          <w:color w:val="auto"/>
          <w:spacing w:val="0"/>
          <w:kern w:val="0"/>
          <w:sz w:val="24"/>
          <w:szCs w:val="24"/>
          <w:highlight w:val="none"/>
          <w:lang w:val="en-US" w:eastAsia="zh-CN" w:bidi="ar-SA"/>
        </w:rPr>
        <w:t>⑧</w:t>
      </w:r>
      <w:bookmarkStart w:id="434" w:name="_Toc24428"/>
      <w:bookmarkStart w:id="435" w:name="_Toc515647811"/>
      <w:bookmarkStart w:id="436" w:name="_Toc32670"/>
      <w:r>
        <w:rPr>
          <w:rFonts w:hint="eastAsia" w:ascii="微软雅黑" w:hAnsi="微软雅黑" w:eastAsia="微软雅黑" w:cs="微软雅黑"/>
          <w:b/>
          <w:bCs/>
          <w:i w:val="0"/>
          <w:iCs w:val="0"/>
          <w:caps w:val="0"/>
          <w:color w:val="auto"/>
          <w:spacing w:val="0"/>
          <w:kern w:val="0"/>
          <w:sz w:val="24"/>
          <w:szCs w:val="24"/>
          <w:highlight w:val="none"/>
          <w:lang w:val="en-US" w:eastAsia="zh-CN" w:bidi="ar-SA"/>
        </w:rPr>
        <w:t>根据《财政部关于在政府采购活动中查询及使用信用记录有关问题的通知》（财库﹝2016﹞125号）的要求，凡拟参加本次招标项目的供应商，必须为未被列入“信用中国”网站(www.creditchina.gov.cn)、中国政府采购网(www.ccgp.gov.cn)渠道信用记录失信被执行人、重大税收违法案件当事人名单、政府采购严重违法失信行为记录名单的供应商不得参加本项目（须提供查询记录并加盖公章）；</w:t>
      </w:r>
    </w:p>
    <w:p w14:paraId="49ABCBDA">
      <w:pPr>
        <w:pStyle w:val="25"/>
        <w:spacing w:line="240" w:lineRule="auto"/>
        <w:ind w:left="0" w:leftChars="0" w:firstLine="0" w:firstLineChars="0"/>
        <w:rPr>
          <w:rFonts w:hint="eastAsia" w:ascii="微软雅黑" w:hAnsi="微软雅黑" w:eastAsia="微软雅黑" w:cs="微软雅黑"/>
          <w:color w:val="auto"/>
          <w:highlight w:val="none"/>
        </w:rPr>
      </w:pPr>
    </w:p>
    <w:p w14:paraId="2DAE9555">
      <w:pPr>
        <w:rPr>
          <w:rFonts w:hint="eastAsia" w:ascii="微软雅黑" w:hAnsi="微软雅黑" w:eastAsia="微软雅黑" w:cs="微软雅黑"/>
          <w:color w:val="auto"/>
          <w:highlight w:val="none"/>
        </w:rPr>
      </w:pPr>
    </w:p>
    <w:p w14:paraId="3A45C3B5">
      <w:pPr>
        <w:pStyle w:val="4"/>
        <w:rPr>
          <w:rFonts w:hint="eastAsia" w:ascii="微软雅黑" w:hAnsi="微软雅黑" w:eastAsia="微软雅黑" w:cs="微软雅黑"/>
          <w:color w:val="auto"/>
          <w:highlight w:val="none"/>
        </w:rPr>
      </w:pPr>
    </w:p>
    <w:p w14:paraId="301A9AE1">
      <w:pPr>
        <w:rPr>
          <w:rFonts w:hint="eastAsia" w:ascii="微软雅黑" w:hAnsi="微软雅黑" w:eastAsia="微软雅黑" w:cs="微软雅黑"/>
          <w:b/>
          <w:bCs/>
          <w:i w:val="0"/>
          <w:iCs w:val="0"/>
          <w:caps w:val="0"/>
          <w:color w:val="auto"/>
          <w:spacing w:val="0"/>
          <w:kern w:val="0"/>
          <w:sz w:val="24"/>
          <w:szCs w:val="24"/>
          <w:highlight w:val="none"/>
          <w:lang w:val="en-US" w:eastAsia="zh-CN" w:bidi="ar-SA"/>
        </w:rPr>
      </w:pPr>
      <w:r>
        <w:rPr>
          <w:rFonts w:hint="eastAsia" w:ascii="微软雅黑" w:hAnsi="微软雅黑" w:eastAsia="微软雅黑" w:cs="微软雅黑"/>
          <w:b/>
          <w:bCs/>
          <w:i w:val="0"/>
          <w:iCs w:val="0"/>
          <w:caps w:val="0"/>
          <w:color w:val="auto"/>
          <w:spacing w:val="0"/>
          <w:kern w:val="0"/>
          <w:sz w:val="24"/>
          <w:szCs w:val="24"/>
          <w:highlight w:val="none"/>
          <w:lang w:val="en-US" w:eastAsia="zh-CN" w:bidi="ar-SA"/>
        </w:rPr>
        <w:t>⑨提供有效期内的《食品经营许可证》或《食品流通许可证》或《食品生产许可证》；</w:t>
      </w:r>
    </w:p>
    <w:p w14:paraId="16777A2E">
      <w:pPr>
        <w:pStyle w:val="8"/>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lang w:eastAsia="zh-CN"/>
        </w:rPr>
        <w:t>说明：须上传扫描件并加盖本单位公章。</w:t>
      </w:r>
    </w:p>
    <w:p w14:paraId="1177DA58">
      <w:pPr>
        <w:spacing w:line="240" w:lineRule="auto"/>
        <w:rPr>
          <w:rFonts w:hint="eastAsia" w:ascii="微软雅黑" w:hAnsi="微软雅黑" w:eastAsia="微软雅黑" w:cs="微软雅黑"/>
          <w:color w:val="auto"/>
          <w:highlight w:val="none"/>
        </w:rPr>
      </w:pPr>
    </w:p>
    <w:p w14:paraId="40374E00">
      <w:pPr>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br w:type="page"/>
      </w:r>
    </w:p>
    <w:p w14:paraId="3B380B77">
      <w:pPr>
        <w:spacing w:before="0" w:line="240" w:lineRule="auto"/>
        <w:jc w:val="center"/>
        <w:outlineLvl w:val="9"/>
        <w:rPr>
          <w:rFonts w:hint="eastAsia" w:ascii="微软雅黑" w:hAnsi="微软雅黑" w:eastAsia="微软雅黑" w:cs="微软雅黑"/>
          <w:b/>
          <w:bCs/>
          <w:i w:val="0"/>
          <w:iCs w:val="0"/>
          <w:caps w:val="0"/>
          <w:color w:val="auto"/>
          <w:spacing w:val="0"/>
          <w:kern w:val="0"/>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⑩中小企业声明函（货物）</w:t>
      </w:r>
    </w:p>
    <w:p w14:paraId="62433BB9">
      <w:pPr>
        <w:spacing w:line="240" w:lineRule="auto"/>
        <w:ind w:left="1080" w:leftChars="257" w:hanging="540"/>
        <w:jc w:val="center"/>
        <w:rPr>
          <w:rFonts w:hint="eastAsia" w:ascii="微软雅黑" w:hAnsi="微软雅黑" w:eastAsia="微软雅黑" w:cs="微软雅黑"/>
          <w:b/>
          <w:bCs/>
          <w:color w:val="auto"/>
          <w:kern w:val="0"/>
          <w:sz w:val="22"/>
          <w:szCs w:val="22"/>
          <w:highlight w:val="none"/>
        </w:rPr>
      </w:pPr>
    </w:p>
    <w:p w14:paraId="234E28D0">
      <w:pPr>
        <w:widowControl/>
        <w:spacing w:before="100" w:beforeAutospacing="1" w:after="100" w:afterAutospacing="1" w:line="240" w:lineRule="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本公司（联合体）郑重声明，根据《政府采购促进中小企业发展管理办法》（财库﹝2020﹞46 号）的规定，本公司（联合体）参加（单位名称）的（项目名称）采购活动，提     供的货物全部由符合政策要求的中小企业制造。相关企业（含联合体中的中小企业、签订分包意向协议的中小企业） 的具体情况如下：</w:t>
      </w:r>
    </w:p>
    <w:p w14:paraId="18D6D6B8">
      <w:pPr>
        <w:widowControl/>
        <w:spacing w:before="100" w:beforeAutospacing="1" w:after="100" w:afterAutospacing="1" w:line="240" w:lineRule="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 xml:space="preserve"> </w:t>
      </w:r>
      <w:r>
        <w:rPr>
          <w:rFonts w:hint="eastAsia" w:ascii="微软雅黑" w:hAnsi="微软雅黑" w:eastAsia="微软雅黑" w:cs="微软雅黑"/>
          <w:color w:val="auto"/>
          <w:highlight w:val="none"/>
          <w:lang w:val="en-US" w:eastAsia="zh-CN"/>
        </w:rPr>
        <w:t>1、</w:t>
      </w:r>
      <w:r>
        <w:rPr>
          <w:rFonts w:hint="eastAsia" w:ascii="微软雅黑" w:hAnsi="微软雅黑" w:eastAsia="微软雅黑" w:cs="微软雅黑"/>
          <w:color w:val="auto"/>
          <w:highlight w:val="none"/>
        </w:rPr>
        <w:t>（ 标 的 名 称 ） ， 属 于 （ 采 购 文 件 中 明 确 的 所 属 行 业 ） 行业；制造商为（</w:t>
      </w:r>
      <w:r>
        <w:rPr>
          <w:rFonts w:hint="eastAsia" w:ascii="微软雅黑" w:hAnsi="微软雅黑" w:eastAsia="微软雅黑" w:cs="微软雅黑"/>
          <w:color w:val="auto"/>
          <w:highlight w:val="none"/>
          <w:lang w:eastAsia="zh-CN"/>
        </w:rPr>
        <w:t>生产</w:t>
      </w:r>
      <w:r>
        <w:rPr>
          <w:rFonts w:hint="eastAsia" w:ascii="微软雅黑" w:hAnsi="微软雅黑" w:eastAsia="微软雅黑" w:cs="微软雅黑"/>
          <w:color w:val="auto"/>
          <w:highlight w:val="none"/>
        </w:rPr>
        <w:t xml:space="preserve">企业名称），从业人员 </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t xml:space="preserve">人，营业收入为 </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t xml:space="preserve">万元，资产总额为 </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t>万元，属于（中型企业、小型企业、微型企业）；</w:t>
      </w:r>
    </w:p>
    <w:p w14:paraId="45DC5B1C">
      <w:pPr>
        <w:widowControl/>
        <w:spacing w:before="100" w:beforeAutospacing="1" w:after="100" w:afterAutospacing="1" w:line="240" w:lineRule="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lang w:val="en-US" w:eastAsia="zh-CN"/>
        </w:rPr>
        <w:t>2、</w:t>
      </w:r>
      <w:r>
        <w:rPr>
          <w:rFonts w:hint="eastAsia" w:ascii="微软雅黑" w:hAnsi="微软雅黑" w:eastAsia="微软雅黑" w:cs="微软雅黑"/>
          <w:color w:val="auto"/>
          <w:highlight w:val="none"/>
        </w:rPr>
        <w:t>（ 标 的 名 称 ） ， 属 于 （ 采 购 文 件 中 明 确 的 所 属 行 业 ） 行业；制造商为（</w:t>
      </w:r>
      <w:r>
        <w:rPr>
          <w:rFonts w:hint="eastAsia" w:ascii="微软雅黑" w:hAnsi="微软雅黑" w:eastAsia="微软雅黑" w:cs="微软雅黑"/>
          <w:color w:val="auto"/>
          <w:highlight w:val="none"/>
          <w:lang w:eastAsia="zh-CN"/>
        </w:rPr>
        <w:t>生产</w:t>
      </w:r>
      <w:r>
        <w:rPr>
          <w:rFonts w:hint="eastAsia" w:ascii="微软雅黑" w:hAnsi="微软雅黑" w:eastAsia="微软雅黑" w:cs="微软雅黑"/>
          <w:color w:val="auto"/>
          <w:highlight w:val="none"/>
        </w:rPr>
        <w:t xml:space="preserve">企业名称），从业人员 </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t xml:space="preserve">人，营业收入为 </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t xml:space="preserve">万元，资产总额为 </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t>万元，属于（中型企业、小型企业、微型企业）；</w:t>
      </w:r>
    </w:p>
    <w:p w14:paraId="461D3DEF">
      <w:pPr>
        <w:widowControl/>
        <w:spacing w:before="100" w:beforeAutospacing="1" w:after="100" w:afterAutospacing="1" w:line="240" w:lineRule="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p>
    <w:p w14:paraId="6F019986">
      <w:pPr>
        <w:widowControl/>
        <w:spacing w:before="100" w:beforeAutospacing="1" w:after="100" w:afterAutospacing="1" w:line="240" w:lineRule="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以上企业，不属于大企业的分支机构，不存在控股股东为大企业的情形，也不存在与大企业的负责人为同一人的情形。</w:t>
      </w:r>
    </w:p>
    <w:p w14:paraId="79D33864">
      <w:pPr>
        <w:widowControl/>
        <w:spacing w:before="100" w:beforeAutospacing="1" w:after="100" w:afterAutospacing="1" w:line="240" w:lineRule="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本企业对上述声明内容的真实性负责。如有虚假，将依法承担相应责任。</w:t>
      </w:r>
    </w:p>
    <w:p w14:paraId="45C15808">
      <w:pPr>
        <w:widowControl/>
        <w:spacing w:before="100" w:beforeAutospacing="1" w:after="100" w:afterAutospacing="1" w:line="240" w:lineRule="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企业名称（盖章）：日期：</w:t>
      </w:r>
    </w:p>
    <w:p w14:paraId="34918202">
      <w:pPr>
        <w:spacing w:line="240" w:lineRule="auto"/>
        <w:rPr>
          <w:rFonts w:hint="eastAsia" w:ascii="微软雅黑" w:hAnsi="微软雅黑" w:eastAsia="微软雅黑" w:cs="微软雅黑"/>
          <w:color w:val="auto"/>
          <w:szCs w:val="21"/>
          <w:highlight w:val="none"/>
        </w:rPr>
      </w:pPr>
      <w:r>
        <w:rPr>
          <w:rFonts w:hint="eastAsia" w:ascii="微软雅黑" w:hAnsi="微软雅黑" w:eastAsia="微软雅黑" w:cs="微软雅黑"/>
          <w:b/>
          <w:bCs/>
          <w:color w:val="auto"/>
          <w:kern w:val="0"/>
          <w:szCs w:val="21"/>
          <w:highlight w:val="none"/>
        </w:rPr>
        <w:t>注：</w:t>
      </w:r>
      <w:r>
        <w:rPr>
          <w:rFonts w:hint="eastAsia" w:ascii="微软雅黑" w:hAnsi="微软雅黑" w:eastAsia="微软雅黑" w:cs="微软雅黑"/>
          <w:b/>
          <w:bCs/>
          <w:color w:val="auto"/>
          <w:kern w:val="0"/>
          <w:szCs w:val="21"/>
          <w:highlight w:val="none"/>
          <w:lang w:val="en-US" w:eastAsia="zh-CN"/>
        </w:rPr>
        <w:t>1、</w:t>
      </w:r>
      <w:r>
        <w:rPr>
          <w:rFonts w:hint="eastAsia" w:ascii="微软雅黑" w:hAnsi="微软雅黑" w:eastAsia="微软雅黑" w:cs="微软雅黑"/>
          <w:b/>
          <w:bCs/>
          <w:color w:val="auto"/>
          <w:kern w:val="0"/>
          <w:szCs w:val="21"/>
          <w:highlight w:val="none"/>
        </w:rPr>
        <w:t>须附从业人员、营业收入、资产总额填报上一年度数据，无上一年度数据的新成立企业可不填报。</w:t>
      </w:r>
    </w:p>
    <w:p w14:paraId="5327478B">
      <w:pPr>
        <w:numPr>
          <w:ilvl w:val="0"/>
          <w:numId w:val="6"/>
        </w:numPr>
        <w:spacing w:line="240" w:lineRule="auto"/>
        <w:ind w:left="315" w:leftChars="0" w:firstLine="0" w:firstLineChars="0"/>
        <w:rPr>
          <w:rFonts w:hint="eastAsia" w:ascii="微软雅黑" w:hAnsi="微软雅黑" w:eastAsia="微软雅黑" w:cs="微软雅黑"/>
          <w:b/>
          <w:bCs/>
          <w:color w:val="auto"/>
          <w:kern w:val="0"/>
          <w:szCs w:val="21"/>
          <w:highlight w:val="none"/>
          <w:lang w:val="en-US" w:eastAsia="zh-CN"/>
        </w:rPr>
      </w:pPr>
      <w:r>
        <w:rPr>
          <w:rFonts w:hint="eastAsia" w:ascii="微软雅黑" w:hAnsi="微软雅黑" w:eastAsia="微软雅黑" w:cs="微软雅黑"/>
          <w:b/>
          <w:bCs/>
          <w:color w:val="auto"/>
          <w:kern w:val="0"/>
          <w:szCs w:val="21"/>
          <w:highlight w:val="none"/>
          <w:lang w:val="en-US" w:eastAsia="zh-CN"/>
        </w:rPr>
        <w:t>潜在投标企业属于中小微企业的，应在投标文件中提供‘’中小企业声明函”如果未提供或提供“中小企业声明函”内容不实的，供应商将承担由此造成的一切不利后果。</w:t>
      </w:r>
    </w:p>
    <w:p w14:paraId="0334BB32">
      <w:pPr>
        <w:spacing w:line="240" w:lineRule="atLeast"/>
        <w:ind w:firstLine="220" w:firstLineChars="100"/>
        <w:rPr>
          <w:rFonts w:hint="default" w:ascii="微软雅黑" w:hAnsi="微软雅黑" w:eastAsia="微软雅黑" w:cs="微软雅黑"/>
          <w:b/>
          <w:bCs/>
          <w:color w:val="auto"/>
          <w:kern w:val="0"/>
          <w:sz w:val="22"/>
          <w:szCs w:val="22"/>
          <w:highlight w:val="none"/>
          <w:lang w:val="en-US" w:eastAsia="zh-CN"/>
        </w:rPr>
      </w:pPr>
      <w:r>
        <w:rPr>
          <w:rFonts w:hint="eastAsia" w:ascii="微软雅黑" w:hAnsi="微软雅黑" w:eastAsia="微软雅黑" w:cs="微软雅黑"/>
          <w:b/>
          <w:bCs/>
          <w:color w:val="auto"/>
          <w:kern w:val="0"/>
          <w:sz w:val="22"/>
          <w:szCs w:val="22"/>
          <w:highlight w:val="none"/>
          <w:lang w:val="en-US" w:eastAsia="zh-CN"/>
        </w:rPr>
        <w:t>3、本项目所属行业：批发业</w:t>
      </w:r>
    </w:p>
    <w:p w14:paraId="0FDB56F7">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b/>
          <w:bCs/>
          <w:color w:val="auto"/>
          <w:kern w:val="0"/>
          <w:sz w:val="24"/>
          <w:szCs w:val="24"/>
          <w:highlight w:val="none"/>
          <w:lang w:val="en-US" w:eastAsia="zh-CN" w:bidi="ar-SA"/>
        </w:rPr>
      </w:pPr>
    </w:p>
    <w:p w14:paraId="7C3C5082">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b/>
          <w:bCs/>
          <w:color w:val="auto"/>
          <w:kern w:val="0"/>
          <w:szCs w:val="21"/>
          <w:highlight w:val="none"/>
          <w:lang w:val="en-US" w:eastAsia="zh-CN"/>
        </w:rPr>
      </w:pPr>
      <w:r>
        <w:rPr>
          <w:rFonts w:hint="eastAsia" w:ascii="微软雅黑" w:hAnsi="微软雅黑" w:eastAsia="微软雅黑" w:cs="微软雅黑"/>
          <w:b/>
          <w:bCs/>
          <w:color w:val="auto"/>
          <w:kern w:val="0"/>
          <w:sz w:val="24"/>
          <w:szCs w:val="24"/>
          <w:highlight w:val="none"/>
          <w:lang w:val="en-US" w:eastAsia="zh-CN" w:bidi="ar-SA"/>
        </w:rPr>
        <w:t>本项目为不专门面向中小企业采购，若潜在投标企业属于中小微企业的，请在投标文件中提供“中小企业声明函”，如果未提供或提供虚假的“中小企业声明函”，投标企业将承担由此造成的一切不利后果。</w:t>
      </w:r>
    </w:p>
    <w:p w14:paraId="644EDFF0">
      <w:pPr>
        <w:numPr>
          <w:ilvl w:val="0"/>
          <w:numId w:val="0"/>
        </w:numPr>
        <w:spacing w:line="240" w:lineRule="auto"/>
        <w:ind w:left="315" w:leftChars="0"/>
        <w:rPr>
          <w:rFonts w:hint="eastAsia" w:ascii="微软雅黑" w:hAnsi="微软雅黑" w:eastAsia="微软雅黑" w:cs="微软雅黑"/>
          <w:b/>
          <w:bCs/>
          <w:color w:val="auto"/>
          <w:kern w:val="0"/>
          <w:szCs w:val="21"/>
          <w:highlight w:val="none"/>
          <w:lang w:val="en-US" w:eastAsia="zh-CN"/>
        </w:rPr>
      </w:pPr>
    </w:p>
    <w:p w14:paraId="1DCE5A3F">
      <w:pPr>
        <w:pStyle w:val="4"/>
        <w:rPr>
          <w:rFonts w:hint="eastAsia" w:ascii="微软雅黑" w:hAnsi="微软雅黑" w:eastAsia="微软雅黑" w:cs="微软雅黑"/>
          <w:b/>
          <w:bCs/>
          <w:color w:val="auto"/>
          <w:kern w:val="0"/>
          <w:szCs w:val="21"/>
          <w:highlight w:val="none"/>
          <w:lang w:val="en-US" w:eastAsia="zh-CN"/>
        </w:rPr>
      </w:pPr>
    </w:p>
    <w:p w14:paraId="12E4D52E">
      <w:pPr>
        <w:pStyle w:val="8"/>
        <w:rPr>
          <w:rFonts w:hint="eastAsia" w:ascii="微软雅黑" w:hAnsi="微软雅黑" w:eastAsia="微软雅黑" w:cs="微软雅黑"/>
          <w:b/>
          <w:bCs/>
          <w:color w:val="auto"/>
          <w:kern w:val="0"/>
          <w:szCs w:val="21"/>
          <w:highlight w:val="none"/>
          <w:lang w:val="en-US" w:eastAsia="zh-CN"/>
        </w:rPr>
      </w:pPr>
    </w:p>
    <w:p w14:paraId="5A4A663F">
      <w:pPr>
        <w:rPr>
          <w:rFonts w:hint="eastAsia" w:ascii="微软雅黑" w:hAnsi="微软雅黑" w:eastAsia="微软雅黑" w:cs="微软雅黑"/>
          <w:b/>
          <w:bCs/>
          <w:color w:val="auto"/>
          <w:kern w:val="0"/>
          <w:szCs w:val="21"/>
          <w:highlight w:val="none"/>
          <w:lang w:val="en-US" w:eastAsia="zh-CN"/>
        </w:rPr>
      </w:pPr>
    </w:p>
    <w:p w14:paraId="600963D1">
      <w:pPr>
        <w:pStyle w:val="4"/>
        <w:rPr>
          <w:rFonts w:hint="eastAsia" w:ascii="微软雅黑" w:hAnsi="微软雅黑" w:eastAsia="微软雅黑" w:cs="微软雅黑"/>
          <w:b/>
          <w:bCs/>
          <w:color w:val="auto"/>
          <w:kern w:val="0"/>
          <w:szCs w:val="21"/>
          <w:highlight w:val="none"/>
          <w:lang w:val="en-US" w:eastAsia="zh-CN"/>
        </w:rPr>
      </w:pPr>
    </w:p>
    <w:p w14:paraId="72E9E493">
      <w:pPr>
        <w:rPr>
          <w:rFonts w:hint="eastAsia" w:ascii="微软雅黑" w:hAnsi="微软雅黑" w:eastAsia="微软雅黑" w:cs="微软雅黑"/>
          <w:b/>
          <w:bCs/>
          <w:color w:val="auto"/>
          <w:kern w:val="0"/>
          <w:szCs w:val="21"/>
          <w:highlight w:val="none"/>
          <w:lang w:val="en-US" w:eastAsia="zh-CN"/>
        </w:rPr>
      </w:pPr>
    </w:p>
    <w:p w14:paraId="72391F82">
      <w:pPr>
        <w:pStyle w:val="4"/>
        <w:rPr>
          <w:rFonts w:hint="eastAsia"/>
          <w:color w:val="auto"/>
          <w:highlight w:val="none"/>
          <w:lang w:val="en-US" w:eastAsia="zh-CN"/>
        </w:rPr>
      </w:pPr>
    </w:p>
    <w:p w14:paraId="27C3C14E">
      <w:pPr>
        <w:rPr>
          <w:rFonts w:hint="eastAsia" w:ascii="微软雅黑" w:hAnsi="微软雅黑" w:eastAsia="微软雅黑" w:cs="微软雅黑"/>
          <w:b/>
          <w:bCs/>
          <w:color w:val="auto"/>
          <w:kern w:val="0"/>
          <w:szCs w:val="21"/>
          <w:highlight w:val="none"/>
          <w:lang w:val="en-US" w:eastAsia="zh-CN"/>
        </w:rPr>
      </w:pPr>
    </w:p>
    <w:p w14:paraId="00AC57AB">
      <w:pPr>
        <w:pStyle w:val="4"/>
        <w:rPr>
          <w:rFonts w:hint="eastAsia" w:ascii="微软雅黑" w:hAnsi="微软雅黑" w:eastAsia="微软雅黑" w:cs="微软雅黑"/>
          <w:b/>
          <w:bCs/>
          <w:color w:val="auto"/>
          <w:kern w:val="0"/>
          <w:szCs w:val="21"/>
          <w:highlight w:val="none"/>
          <w:lang w:val="en-US" w:eastAsia="zh-CN"/>
        </w:rPr>
      </w:pPr>
    </w:p>
    <w:p w14:paraId="3C5A6272">
      <w:pPr>
        <w:keepNext w:val="0"/>
        <w:keepLines w:val="0"/>
        <w:pageBreakBefore w:val="0"/>
        <w:kinsoku/>
        <w:wordWrap/>
        <w:overflowPunct/>
        <w:topLinePunct w:val="0"/>
        <w:autoSpaceDE/>
        <w:autoSpaceDN/>
        <w:bidi w:val="0"/>
        <w:adjustRightInd/>
        <w:spacing w:line="400" w:lineRule="exact"/>
        <w:jc w:val="left"/>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附：</w:t>
      </w:r>
    </w:p>
    <w:p w14:paraId="20686E5A">
      <w:pPr>
        <w:widowControl/>
        <w:spacing w:before="100" w:beforeAutospacing="1" w:after="100" w:afterAutospacing="1" w:line="400" w:lineRule="exact"/>
        <w:ind w:left="420" w:leftChars="200" w:firstLine="0" w:firstLineChars="0"/>
        <w:jc w:val="center"/>
        <w:rPr>
          <w:rFonts w:hint="eastAsia" w:ascii="微软雅黑" w:hAnsi="微软雅黑" w:eastAsia="微软雅黑" w:cs="微软雅黑"/>
          <w:b/>
          <w:bCs/>
          <w:color w:val="auto"/>
          <w:szCs w:val="21"/>
          <w:highlight w:val="none"/>
          <w:lang w:val="en-US" w:eastAsia="zh-CN"/>
        </w:rPr>
      </w:pPr>
      <w:bookmarkStart w:id="437" w:name="bookmark1"/>
      <w:bookmarkStart w:id="438" w:name="bookmark0"/>
      <w:r>
        <w:rPr>
          <w:rFonts w:hint="eastAsia" w:ascii="微软雅黑" w:hAnsi="微软雅黑" w:eastAsia="微软雅黑" w:cs="微软雅黑"/>
          <w:b/>
          <w:bCs/>
          <w:color w:val="auto"/>
          <w:szCs w:val="21"/>
          <w:highlight w:val="none"/>
          <w:lang w:val="en-US" w:eastAsia="zh-CN"/>
        </w:rPr>
        <w:t>中小企业划分标准</w:t>
      </w:r>
      <w:bookmarkEnd w:id="437"/>
      <w:bookmarkEnd w:id="438"/>
    </w:p>
    <w:p w14:paraId="6F62C9DF">
      <w:pPr>
        <w:keepNext w:val="0"/>
        <w:keepLines w:val="0"/>
        <w:pageBreakBefore w:val="0"/>
        <w:kinsoku/>
        <w:wordWrap/>
        <w:overflowPunct/>
        <w:topLinePunct w:val="0"/>
        <w:autoSpaceDE/>
        <w:autoSpaceDN/>
        <w:bidi w:val="0"/>
        <w:adjustRightInd/>
        <w:spacing w:line="420" w:lineRule="exact"/>
        <w:ind w:firstLine="480" w:firstLineChars="200"/>
        <w:jc w:val="left"/>
        <w:outlineLvl w:val="9"/>
        <w:rPr>
          <w:rFonts w:hint="eastAsia" w:ascii="微软雅黑" w:hAnsi="微软雅黑" w:eastAsia="微软雅黑" w:cs="微软雅黑"/>
          <w:b/>
          <w:bCs/>
          <w:color w:val="auto"/>
          <w:kern w:val="0"/>
          <w:sz w:val="24"/>
          <w:szCs w:val="24"/>
          <w:highlight w:val="none"/>
        </w:rPr>
      </w:pPr>
      <w:bookmarkStart w:id="439" w:name="bookmark5"/>
      <w:bookmarkStart w:id="440" w:name="bookmark4"/>
      <w:r>
        <w:rPr>
          <w:rFonts w:hint="eastAsia" w:ascii="微软雅黑" w:hAnsi="微软雅黑" w:eastAsia="微软雅黑" w:cs="微软雅黑"/>
          <w:b w:val="0"/>
          <w:bCs w:val="0"/>
          <w:color w:val="auto"/>
          <w:kern w:val="0"/>
          <w:sz w:val="24"/>
          <w:szCs w:val="24"/>
          <w:highlight w:val="none"/>
        </w:rPr>
        <w:t>工业和信息化部、国家统计局、发展改革委、财政部等四部门《关于印发中 小企业划型标准规定的通知》（工信部联企业〔2011〕300号）规定中小企业划型标准如表所示：</w:t>
      </w:r>
      <w:bookmarkEnd w:id="439"/>
      <w:bookmarkEnd w:id="440"/>
    </w:p>
    <w:tbl>
      <w:tblPr>
        <w:tblStyle w:val="27"/>
        <w:tblW w:w="97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91"/>
        <w:gridCol w:w="849"/>
        <w:gridCol w:w="6553"/>
      </w:tblGrid>
      <w:tr w14:paraId="030D5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E923D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农、林、牧、渔业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BF74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营业收入20000万元以下的为中小微型企业。</w:t>
            </w:r>
          </w:p>
        </w:tc>
      </w:tr>
      <w:tr w14:paraId="4F512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6EC5F">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494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A00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500万元-20000万元</w:t>
            </w:r>
          </w:p>
        </w:tc>
      </w:tr>
      <w:tr w14:paraId="5F3EE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86001">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FE4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1C6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50万元-500万元</w:t>
            </w:r>
          </w:p>
        </w:tc>
      </w:tr>
      <w:tr w14:paraId="4668C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53ED6">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C40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226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50万元以下</w:t>
            </w:r>
          </w:p>
        </w:tc>
      </w:tr>
      <w:tr w14:paraId="5139C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B2A4F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工业</w:t>
            </w:r>
          </w:p>
          <w:p w14:paraId="388B50F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（包括采矿业，制造 业，电力、热力、燃 气及水生产和供应</w:t>
            </w:r>
          </w:p>
          <w:p w14:paraId="5447628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9F562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从业人员1000人以下或营业收入 40000万元以下的为中小微型企业。</w:t>
            </w:r>
          </w:p>
        </w:tc>
      </w:tr>
      <w:tr w14:paraId="407E1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7D80F">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16D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1E7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 300人一1000人，且营业收入 2000万元一40000万元</w:t>
            </w:r>
          </w:p>
        </w:tc>
      </w:tr>
      <w:tr w14:paraId="53EDD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293CF">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435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177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从业人员20人一300人，且营业收入 300万元一2000万元</w:t>
            </w:r>
          </w:p>
        </w:tc>
      </w:tr>
      <w:tr w14:paraId="6B04D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557BE">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F06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DBE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从业人员20人以下或营业收入 300万元以下</w:t>
            </w:r>
          </w:p>
        </w:tc>
      </w:tr>
      <w:tr w14:paraId="1821A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D3284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建筑业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A525E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营业收入80000万元以下或资产总额 80000万元以下的为中小微型企业。</w:t>
            </w:r>
          </w:p>
        </w:tc>
      </w:tr>
      <w:tr w14:paraId="10F14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AECC3">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BB2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BEF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营业收入6000万元一80000万元，且资产总额 5000万元一80000万元</w:t>
            </w:r>
          </w:p>
        </w:tc>
      </w:tr>
      <w:tr w14:paraId="4592E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B8B4E">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669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8A9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营业收入 300万元一6000万元，且资产总额 300万一5000万元</w:t>
            </w:r>
          </w:p>
        </w:tc>
      </w:tr>
      <w:tr w14:paraId="68303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999BF">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804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A8B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营业收入300万元以下或资产总额 300万元以下</w:t>
            </w:r>
          </w:p>
        </w:tc>
      </w:tr>
      <w:tr w14:paraId="6D740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70946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批发业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F0AE6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从业人员200人以下或营业收入40000万元以下的为中小微型企业。</w:t>
            </w:r>
          </w:p>
        </w:tc>
      </w:tr>
      <w:tr w14:paraId="35BC0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42607">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2F1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C5F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从业人员20人一200人，且营业收入5000万元一40000万元</w:t>
            </w:r>
          </w:p>
        </w:tc>
      </w:tr>
      <w:tr w14:paraId="0C2C9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F581E">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BD7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1F9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从业人员5人一20人，且营业收入1000万元一5000万元</w:t>
            </w:r>
          </w:p>
        </w:tc>
      </w:tr>
      <w:tr w14:paraId="4C949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BC49E">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91D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CA0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从业人员5人以下或营业收入1000万元以下</w:t>
            </w:r>
          </w:p>
        </w:tc>
      </w:tr>
      <w:tr w14:paraId="1B57D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86BB8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零售业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C076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从业人员300人以下或营业收入 20000万元以下的为中小微型企业。</w:t>
            </w:r>
          </w:p>
        </w:tc>
      </w:tr>
      <w:tr w14:paraId="0EDDC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6E25C">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106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45C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 50人一300人，且营业收入500万元一20000万元</w:t>
            </w:r>
          </w:p>
        </w:tc>
      </w:tr>
      <w:tr w14:paraId="75499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4048D">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B72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A39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从业人员10人一50人，且营业收入100万元一500万元</w:t>
            </w:r>
          </w:p>
        </w:tc>
      </w:tr>
      <w:tr w14:paraId="11856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6F774">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FCC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7205">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从业人员10人以下或营业收入100万元以下</w:t>
            </w:r>
          </w:p>
        </w:tc>
      </w:tr>
      <w:tr w14:paraId="1B6A8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4DDE8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交通运输业 （不含铁路运输业）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4812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从业人员1000人以下或营业收入 30000万元以下的为中小微型企业。</w:t>
            </w:r>
          </w:p>
        </w:tc>
      </w:tr>
      <w:tr w14:paraId="04A34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28BBE">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BE6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98C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 300人一1000人，且营业收入 3000万元一30000万元</w:t>
            </w:r>
          </w:p>
        </w:tc>
      </w:tr>
      <w:tr w14:paraId="4FE3B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17CD3">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883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479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从业人员20人一300人，且营业收入 200万元一3000万元</w:t>
            </w:r>
          </w:p>
        </w:tc>
      </w:tr>
      <w:tr w14:paraId="6059E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73AAA">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472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30F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从业人员20人以下或营业收入200万元以下</w:t>
            </w:r>
          </w:p>
        </w:tc>
      </w:tr>
      <w:tr w14:paraId="3F88A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DEDA2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仓储业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9F24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从业人员200人以下或营业收入 30000万元以下的为中小微型企业。</w:t>
            </w:r>
          </w:p>
        </w:tc>
      </w:tr>
      <w:tr w14:paraId="2BFB5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D3891">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1F9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F0B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从业人员100人一200人，且营业收入 1000万元一30000万元</w:t>
            </w:r>
          </w:p>
        </w:tc>
      </w:tr>
      <w:tr w14:paraId="3604E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8A05E">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BC7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A93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从业人员20人一100人，且营业收入 100万元一1000万元</w:t>
            </w:r>
          </w:p>
        </w:tc>
      </w:tr>
      <w:tr w14:paraId="170CF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DD026">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B68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C93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从业人员20人以下或营业收入 100万元以下</w:t>
            </w:r>
          </w:p>
        </w:tc>
      </w:tr>
      <w:tr w14:paraId="59920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DCA0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邮政业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5D25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从业人员1000人以下或营业收入 30000万元以下的为中小微型企业。</w:t>
            </w:r>
          </w:p>
        </w:tc>
      </w:tr>
      <w:tr w14:paraId="5736A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CE836">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93E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669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 300人一1000人，且营业收入 2000万元一30000万元</w:t>
            </w:r>
          </w:p>
        </w:tc>
      </w:tr>
      <w:tr w14:paraId="394D0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5AF78">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6D1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8EC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从业人员20人一300人，且营业收入 100万元一2000万元</w:t>
            </w:r>
          </w:p>
        </w:tc>
      </w:tr>
      <w:tr w14:paraId="2722E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099A7">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8BA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392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从业人员20人以下或营业收入 100万元以下</w:t>
            </w:r>
          </w:p>
        </w:tc>
      </w:tr>
      <w:tr w14:paraId="139AB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3F298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住宿业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C370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从业人员300人以下或营业收入 10000万元以下的为中小微型企业。</w:t>
            </w:r>
          </w:p>
        </w:tc>
      </w:tr>
      <w:tr w14:paraId="7D3ED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8449E">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C95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6CE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从业人员100人一300人，且营业收入 2000万元一10000万元</w:t>
            </w:r>
          </w:p>
        </w:tc>
      </w:tr>
      <w:tr w14:paraId="2A81D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D032A">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BD0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89E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从业人员10人一100人，且营业收入 100万元一2000万元</w:t>
            </w:r>
          </w:p>
        </w:tc>
      </w:tr>
      <w:tr w14:paraId="0DE81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BAA32">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D13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DE9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从业人员10人以下或营业收入 100万元以下</w:t>
            </w:r>
          </w:p>
        </w:tc>
      </w:tr>
      <w:tr w14:paraId="0DC18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2B6C6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餐饮业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1A81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从业人员300人以下或营业收入 10000万元以下的为中小微型企业。</w:t>
            </w:r>
          </w:p>
        </w:tc>
      </w:tr>
      <w:tr w14:paraId="72D87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62226">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253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799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从业人员100— 300人，且营业收入 2000万元一10000万元</w:t>
            </w:r>
          </w:p>
        </w:tc>
      </w:tr>
      <w:tr w14:paraId="29AF2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E8143">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EBB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629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从业人员10人一100人，且营业收入 100万元一2000万元</w:t>
            </w:r>
          </w:p>
        </w:tc>
      </w:tr>
      <w:tr w14:paraId="2C00C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B4FDB">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1A4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98B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从业人员10人以下或营业收入 100万元以下</w:t>
            </w:r>
          </w:p>
        </w:tc>
      </w:tr>
      <w:tr w14:paraId="4CCEC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F3C85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信息传输业 （包括电信、互联网 和相关服务）</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415DC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从业人员2000人以下或营业收入 100000万元以下的为中小微型企业。</w:t>
            </w:r>
          </w:p>
        </w:tc>
      </w:tr>
      <w:tr w14:paraId="6DF53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27E92">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0FE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5A2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从业人员100人一2000人，且营业收入 1000万元一10000万元</w:t>
            </w:r>
          </w:p>
        </w:tc>
      </w:tr>
      <w:tr w14:paraId="16F5E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0E33F">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8A8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D1F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从业人员10人一100人，且营业收入 100万元一1000万元</w:t>
            </w:r>
          </w:p>
        </w:tc>
      </w:tr>
      <w:tr w14:paraId="7F840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A2A8B">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3F7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3AF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从业人员10人以下或营业收入 100万元以下</w:t>
            </w:r>
          </w:p>
        </w:tc>
      </w:tr>
      <w:tr w14:paraId="7872F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D02CB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软件和信息技术服务业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0F4A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从业人员300人以下或营业收入 10000万元以下的为中小微型企业。</w:t>
            </w:r>
          </w:p>
        </w:tc>
      </w:tr>
      <w:tr w14:paraId="16BCD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58607">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64A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68D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从业人员100— 300人，且营业收入 1000万元一10000万元</w:t>
            </w:r>
          </w:p>
        </w:tc>
      </w:tr>
      <w:tr w14:paraId="7300E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C1D45">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EC0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314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从业人员10人一100人，且营业收入 50万元一1000万元</w:t>
            </w:r>
          </w:p>
        </w:tc>
      </w:tr>
      <w:tr w14:paraId="15A36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4D049">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AE3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239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从业人员10人以下或营业收入 50万元以下</w:t>
            </w:r>
          </w:p>
        </w:tc>
      </w:tr>
      <w:tr w14:paraId="3F8B9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3A0D2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房地产开发经营</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A737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营业收入200000万元以下或资产总额 10000万元以下的为中小微型企业。</w:t>
            </w:r>
          </w:p>
        </w:tc>
      </w:tr>
      <w:tr w14:paraId="2382A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8EE2E">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507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31F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营业收入1000万元一200000万元，且资产总额 5000万元一10000万元</w:t>
            </w:r>
          </w:p>
        </w:tc>
      </w:tr>
      <w:tr w14:paraId="77175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8FDED">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C7A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67D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营业收入100万元一1000万元，且资产总额 2 000万元一5000 万元</w:t>
            </w:r>
          </w:p>
        </w:tc>
      </w:tr>
      <w:tr w14:paraId="6AA09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49BAB">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49A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0ED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营业收入100万元以下或资产总额 2000万元以下的为微型企业</w:t>
            </w:r>
          </w:p>
        </w:tc>
      </w:tr>
      <w:tr w14:paraId="111B3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0770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物业管理</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7395F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从业人员1000人以下或营业收入 5000万元以下的为中小微型企业。</w:t>
            </w:r>
          </w:p>
        </w:tc>
      </w:tr>
      <w:tr w14:paraId="294EB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23884">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711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D12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 300人一1 000人，且营业收入 1000万元一5000万元</w:t>
            </w:r>
          </w:p>
        </w:tc>
      </w:tr>
      <w:tr w14:paraId="6C521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CEC39">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DB8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C85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从业人员100人一300人，且营业收入 500万元一1000万元</w:t>
            </w:r>
          </w:p>
        </w:tc>
      </w:tr>
      <w:tr w14:paraId="4FF88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3D7D7">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BBE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A3A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从业人员100人以下或营业收入 500万元以下</w:t>
            </w:r>
          </w:p>
        </w:tc>
      </w:tr>
      <w:tr w14:paraId="76D0B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D8E48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租赁和商务服务业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70CF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从业人员300人以下或资产总额 120 000万元以下的为中小微型企业。其中，从业人员100人及以上，且资产总额 8 000万元及以上的为中型企业；从业人员10人及以上，且资产总额 100万元及以上的为小型企业；从业人员 10人以下或资产总额 100万元以下的为微型企业。</w:t>
            </w:r>
          </w:p>
        </w:tc>
      </w:tr>
      <w:tr w14:paraId="29037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7E5F8">
            <w:pPr>
              <w:keepNext w:val="0"/>
              <w:keepLines w:val="0"/>
              <w:pageBreakBefore w:val="0"/>
              <w:kinsoku/>
              <w:wordWrap/>
              <w:overflowPunct/>
              <w:topLinePunct w:val="0"/>
              <w:autoSpaceDE/>
              <w:autoSpaceDN/>
              <w:bidi w:val="0"/>
              <w:adjustRightInd/>
              <w:snapToGrid/>
              <w:spacing w:line="340" w:lineRule="exact"/>
              <w:jc w:val="left"/>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AE0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BC3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从业人员100人一300人，且资产总额 8000万元一120000万元</w:t>
            </w:r>
          </w:p>
        </w:tc>
      </w:tr>
      <w:tr w14:paraId="2CBCC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3CFFF">
            <w:pPr>
              <w:keepNext w:val="0"/>
              <w:keepLines w:val="0"/>
              <w:pageBreakBefore w:val="0"/>
              <w:kinsoku/>
              <w:wordWrap/>
              <w:overflowPunct/>
              <w:topLinePunct w:val="0"/>
              <w:autoSpaceDE/>
              <w:autoSpaceDN/>
              <w:bidi w:val="0"/>
              <w:adjustRightInd/>
              <w:snapToGrid/>
              <w:spacing w:line="340" w:lineRule="exact"/>
              <w:jc w:val="left"/>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E2D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2F6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从业人员10人一100人，且资产总额 100万元一8000万元</w:t>
            </w:r>
          </w:p>
        </w:tc>
      </w:tr>
      <w:tr w14:paraId="56260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C4116">
            <w:pPr>
              <w:keepNext w:val="0"/>
              <w:keepLines w:val="0"/>
              <w:pageBreakBefore w:val="0"/>
              <w:kinsoku/>
              <w:wordWrap/>
              <w:overflowPunct/>
              <w:topLinePunct w:val="0"/>
              <w:autoSpaceDE/>
              <w:autoSpaceDN/>
              <w:bidi w:val="0"/>
              <w:adjustRightInd/>
              <w:snapToGrid/>
              <w:spacing w:line="340" w:lineRule="exact"/>
              <w:jc w:val="left"/>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B58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AC3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从业人员10人以下或资产总额 100万元以下</w:t>
            </w:r>
          </w:p>
        </w:tc>
      </w:tr>
      <w:tr w14:paraId="0A5A6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309AE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其他未列明行业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2924F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从业人员300人以下的为中小微型企业。</w:t>
            </w:r>
          </w:p>
        </w:tc>
      </w:tr>
      <w:tr w14:paraId="14AFF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891A9">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09B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485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从业人员100— 300人</w:t>
            </w:r>
          </w:p>
        </w:tc>
      </w:tr>
      <w:tr w14:paraId="777B9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5E2BA">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486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498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从业人员10人一100人</w:t>
            </w:r>
          </w:p>
        </w:tc>
      </w:tr>
      <w:tr w14:paraId="64154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E6733">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28E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2EE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从业人员10人以下</w:t>
            </w:r>
          </w:p>
        </w:tc>
      </w:tr>
    </w:tbl>
    <w:p w14:paraId="5ABD60E6">
      <w:pPr>
        <w:keepNext w:val="0"/>
        <w:keepLines w:val="0"/>
        <w:pageBreakBefore w:val="0"/>
        <w:widowControl w:val="0"/>
        <w:kinsoku/>
        <w:wordWrap/>
        <w:overflowPunct/>
        <w:topLinePunct w:val="0"/>
        <w:autoSpaceDE/>
        <w:autoSpaceDN/>
        <w:bidi w:val="0"/>
        <w:adjustRightInd/>
        <w:snapToGrid w:val="0"/>
        <w:spacing w:line="420" w:lineRule="exact"/>
        <w:contextualSpacing/>
        <w:jc w:val="left"/>
        <w:rPr>
          <w:rFonts w:hint="eastAsia" w:ascii="微软雅黑" w:hAnsi="微软雅黑" w:eastAsia="微软雅黑" w:cs="微软雅黑"/>
          <w:b/>
          <w:bCs w:val="0"/>
          <w:color w:val="auto"/>
          <w:sz w:val="24"/>
          <w:szCs w:val="24"/>
          <w:highlight w:val="none"/>
        </w:rPr>
      </w:pPr>
    </w:p>
    <w:p w14:paraId="1453F91C">
      <w:pPr>
        <w:keepNext w:val="0"/>
        <w:keepLines w:val="0"/>
        <w:pageBreakBefore w:val="0"/>
        <w:widowControl w:val="0"/>
        <w:kinsoku/>
        <w:wordWrap/>
        <w:overflowPunct/>
        <w:topLinePunct w:val="0"/>
        <w:autoSpaceDE/>
        <w:autoSpaceDN/>
        <w:bidi w:val="0"/>
        <w:adjustRightInd/>
        <w:snapToGrid w:val="0"/>
        <w:spacing w:line="420" w:lineRule="exact"/>
        <w:ind w:firstLine="240" w:firstLineChars="100"/>
        <w:contextualSpacing/>
        <w:jc w:val="left"/>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bCs w:val="0"/>
          <w:color w:val="auto"/>
          <w:sz w:val="24"/>
          <w:szCs w:val="24"/>
          <w:highlight w:val="none"/>
        </w:rPr>
        <w:t>行业包括：</w:t>
      </w:r>
      <w:r>
        <w:rPr>
          <w:rFonts w:hint="eastAsia" w:ascii="微软雅黑" w:hAnsi="微软雅黑" w:eastAsia="微软雅黑" w:cs="微软雅黑"/>
          <w:b w:val="0"/>
          <w:bCs/>
          <w:color w:val="auto"/>
          <w:sz w:val="24"/>
          <w:szCs w:val="24"/>
          <w:highlight w:val="none"/>
        </w:rPr>
        <w:t>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微软雅黑" w:hAnsi="微软雅黑" w:eastAsia="微软雅黑" w:cs="微软雅黑"/>
          <w:b/>
          <w:color w:val="auto"/>
          <w:sz w:val="24"/>
          <w:szCs w:val="24"/>
          <w:highlight w:val="none"/>
        </w:rPr>
        <w:t>。</w:t>
      </w:r>
    </w:p>
    <w:p w14:paraId="7F38486C">
      <w:pPr>
        <w:keepNext w:val="0"/>
        <w:keepLines w:val="0"/>
        <w:pageBreakBefore w:val="0"/>
        <w:widowControl w:val="0"/>
        <w:kinsoku/>
        <w:wordWrap/>
        <w:overflowPunct/>
        <w:topLinePunct w:val="0"/>
        <w:autoSpaceDE/>
        <w:autoSpaceDN/>
        <w:bidi w:val="0"/>
        <w:adjustRightInd/>
        <w:snapToGrid w:val="0"/>
        <w:spacing w:line="420" w:lineRule="exact"/>
        <w:contextualSpacing/>
        <w:jc w:val="left"/>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说明：</w:t>
      </w:r>
    </w:p>
    <w:p w14:paraId="7CF58FD2">
      <w:pPr>
        <w:keepNext w:val="0"/>
        <w:keepLines w:val="0"/>
        <w:pageBreakBefore w:val="0"/>
        <w:widowControl w:val="0"/>
        <w:kinsoku/>
        <w:wordWrap/>
        <w:overflowPunct/>
        <w:topLinePunct w:val="0"/>
        <w:autoSpaceDE/>
        <w:autoSpaceDN/>
        <w:bidi w:val="0"/>
        <w:adjustRightInd/>
        <w:snapToGrid w:val="0"/>
        <w:spacing w:line="420" w:lineRule="exact"/>
        <w:contextualSpacing/>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上述标准参照《关于印发中小企业划型标准规定的通知》（工信部联企业[2011]300号），大型、中型和小型企业须同时满足所列指标的下限，否则下划一档；微型企业</w:t>
      </w:r>
      <w:r>
        <w:rPr>
          <w:rFonts w:hint="eastAsia" w:ascii="微软雅黑" w:hAnsi="微软雅黑" w:eastAsia="微软雅黑" w:cs="微软雅黑"/>
          <w:color w:val="auto"/>
          <w:sz w:val="24"/>
          <w:szCs w:val="24"/>
          <w:highlight w:val="none"/>
          <w:lang w:eastAsia="zh-CN"/>
        </w:rPr>
        <w:t>只需</w:t>
      </w:r>
      <w:r>
        <w:rPr>
          <w:rFonts w:hint="eastAsia" w:ascii="微软雅黑" w:hAnsi="微软雅黑" w:eastAsia="微软雅黑" w:cs="微软雅黑"/>
          <w:color w:val="auto"/>
          <w:sz w:val="24"/>
          <w:szCs w:val="24"/>
          <w:highlight w:val="none"/>
        </w:rPr>
        <w:t>满足所列指标中的一项即可。</w:t>
      </w:r>
    </w:p>
    <w:p w14:paraId="7BEEC097">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contextualSpacing/>
        <w:jc w:val="left"/>
        <w:textAlignment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所称中小企业，是指在中华人民共和国境内依法设立，依据国务院批准的</w:t>
      </w:r>
    </w:p>
    <w:p w14:paraId="2B929AFC">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contextualSpacing/>
        <w:jc w:val="left"/>
        <w:textAlignment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规定的中小企业扶持政策：</w:t>
      </w:r>
    </w:p>
    <w:p w14:paraId="14E5D1A6">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contextualSpacing/>
        <w:jc w:val="lef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0A08C88D">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contextualSpacing/>
        <w:jc w:val="lef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（2）在工程采购项目中，工程由中小企业承建，即工程施工单位为中小企业，不对其中涉及的货物的制造商和服务的承接商作出要求；</w:t>
      </w:r>
    </w:p>
    <w:p w14:paraId="318AC31F">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contextualSpacing/>
        <w:jc w:val="lef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74711959">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contextualSpacing/>
        <w:jc w:val="left"/>
        <w:textAlignment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在货物采购项目中，供应商提供的货物既有中小企业制造货物，也有大型企业制造货物的，不享受本</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规定的中小企业扶持政策。以联合体形式参加政府采购活动，联合体各方均为中小企业的，联合体视同中小企业。其中，联合体各方均为小微企业的，联合体视同小微企业。</w:t>
      </w:r>
    </w:p>
    <w:p w14:paraId="0AE19C95">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contextualSpacing/>
        <w:jc w:val="left"/>
        <w:textAlignment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依据本</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规定享受扶持政策获得政府采购合同的，小微企业不得将合同分包给大中型企业，中型企业不得将合同分包给大型企业。</w:t>
      </w:r>
    </w:p>
    <w:p w14:paraId="560898A0">
      <w:pPr>
        <w:spacing w:line="240" w:lineRule="auto"/>
        <w:rPr>
          <w:rFonts w:hint="eastAsia" w:ascii="微软雅黑" w:hAnsi="微软雅黑" w:eastAsia="微软雅黑" w:cs="微软雅黑"/>
          <w:color w:val="auto"/>
          <w:highlight w:val="none"/>
        </w:rPr>
      </w:pPr>
    </w:p>
    <w:p w14:paraId="2F7810CD">
      <w:pPr>
        <w:spacing w:line="240" w:lineRule="auto"/>
        <w:rPr>
          <w:rFonts w:hint="eastAsia" w:ascii="微软雅黑" w:hAnsi="微软雅黑" w:eastAsia="微软雅黑" w:cs="微软雅黑"/>
          <w:color w:val="auto"/>
          <w:highlight w:val="none"/>
        </w:rPr>
      </w:pPr>
    </w:p>
    <w:p w14:paraId="74A21243">
      <w:pPr>
        <w:spacing w:line="240" w:lineRule="auto"/>
        <w:rPr>
          <w:rFonts w:hint="eastAsia" w:ascii="微软雅黑" w:hAnsi="微软雅黑" w:eastAsia="微软雅黑" w:cs="微软雅黑"/>
          <w:color w:val="auto"/>
          <w:highlight w:val="none"/>
        </w:rPr>
      </w:pPr>
    </w:p>
    <w:p w14:paraId="701FA8BE">
      <w:pPr>
        <w:pStyle w:val="4"/>
        <w:spacing w:line="240" w:lineRule="auto"/>
        <w:outlineLvl w:val="1"/>
        <w:rPr>
          <w:rFonts w:hint="eastAsia" w:ascii="微软雅黑" w:hAnsi="微软雅黑" w:eastAsia="微软雅黑" w:cs="微软雅黑"/>
          <w:b/>
          <w:bCs/>
          <w:color w:val="auto"/>
          <w:kern w:val="0"/>
          <w:highlight w:val="none"/>
        </w:rPr>
      </w:pPr>
      <w:bookmarkStart w:id="441" w:name="_Toc23290"/>
      <w:bookmarkStart w:id="442" w:name="_Toc20062"/>
      <w:r>
        <w:rPr>
          <w:rFonts w:hint="eastAsia" w:ascii="微软雅黑" w:hAnsi="微软雅黑" w:eastAsia="微软雅黑" w:cs="微软雅黑"/>
          <w:b/>
          <w:bCs/>
          <w:color w:val="auto"/>
          <w:highlight w:val="none"/>
          <w:lang w:val="en-US" w:eastAsia="zh-CN"/>
        </w:rPr>
        <w:t>3</w:t>
      </w:r>
      <w:r>
        <w:rPr>
          <w:rFonts w:hint="eastAsia" w:ascii="微软雅黑" w:hAnsi="微软雅黑" w:eastAsia="微软雅黑" w:cs="微软雅黑"/>
          <w:b/>
          <w:bCs/>
          <w:color w:val="auto"/>
          <w:highlight w:val="none"/>
        </w:rPr>
        <w:t xml:space="preserve"> </w:t>
      </w:r>
      <w:r>
        <w:rPr>
          <w:rFonts w:hint="eastAsia" w:ascii="微软雅黑" w:hAnsi="微软雅黑" w:eastAsia="微软雅黑" w:cs="微软雅黑"/>
          <w:b/>
          <w:bCs/>
          <w:color w:val="auto"/>
          <w:highlight w:val="none"/>
          <w:lang w:val="en-US" w:eastAsia="zh-CN"/>
        </w:rPr>
        <w:t xml:space="preserve"> 投标保证金有效凭证</w:t>
      </w:r>
      <w:r>
        <w:rPr>
          <w:rFonts w:hint="eastAsia" w:ascii="微软雅黑" w:hAnsi="微软雅黑" w:eastAsia="微软雅黑" w:cs="微软雅黑"/>
          <w:b/>
          <w:bCs/>
          <w:color w:val="auto"/>
          <w:highlight w:val="none"/>
        </w:rPr>
        <w:t>；</w:t>
      </w:r>
      <w:bookmarkEnd w:id="441"/>
      <w:bookmarkEnd w:id="442"/>
    </w:p>
    <w:p w14:paraId="0D28096B">
      <w:pPr>
        <w:pStyle w:val="4"/>
        <w:spacing w:line="240" w:lineRule="auto"/>
        <w:ind w:firstLine="0"/>
        <w:rPr>
          <w:rFonts w:hint="eastAsia" w:ascii="微软雅黑" w:hAnsi="微软雅黑" w:eastAsia="微软雅黑" w:cs="微软雅黑"/>
          <w:b/>
          <w:bCs/>
          <w:color w:val="auto"/>
          <w:sz w:val="21"/>
          <w:szCs w:val="21"/>
          <w:highlight w:val="none"/>
        </w:rPr>
      </w:pPr>
    </w:p>
    <w:bookmarkEnd w:id="434"/>
    <w:bookmarkEnd w:id="435"/>
    <w:bookmarkEnd w:id="436"/>
    <w:p w14:paraId="125DA90E">
      <w:pPr>
        <w:pStyle w:val="4"/>
        <w:spacing w:line="240" w:lineRule="auto"/>
        <w:ind w:firstLine="0"/>
        <w:rPr>
          <w:rFonts w:hint="eastAsia" w:ascii="微软雅黑" w:hAnsi="微软雅黑" w:eastAsia="微软雅黑" w:cs="微软雅黑"/>
          <w:color w:val="auto"/>
          <w:highlight w:val="none"/>
        </w:rPr>
      </w:pPr>
      <w:bookmarkStart w:id="443" w:name="_Toc30653"/>
      <w:bookmarkStart w:id="444" w:name="_Toc515647816"/>
      <w:bookmarkStart w:id="445" w:name="_Toc11180"/>
      <w:bookmarkStart w:id="446" w:name="_Toc22967"/>
    </w:p>
    <w:p w14:paraId="4F58BCF9">
      <w:pPr>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br w:type="page"/>
      </w:r>
    </w:p>
    <w:p w14:paraId="2A4CFDA9">
      <w:pPr>
        <w:pStyle w:val="3"/>
        <w:numPr>
          <w:ilvl w:val="0"/>
          <w:numId w:val="7"/>
        </w:numPr>
        <w:spacing w:before="0" w:line="360" w:lineRule="auto"/>
        <w:ind w:left="1080" w:leftChars="257" w:hanging="540"/>
        <w:rPr>
          <w:rFonts w:hint="eastAsia" w:ascii="微软雅黑" w:hAnsi="微软雅黑" w:eastAsia="微软雅黑" w:cs="微软雅黑"/>
          <w:color w:val="auto"/>
          <w:kern w:val="2"/>
          <w:sz w:val="32"/>
          <w:szCs w:val="32"/>
          <w:highlight w:val="none"/>
        </w:rPr>
      </w:pPr>
      <w:r>
        <w:rPr>
          <w:rFonts w:hint="eastAsia" w:ascii="微软雅黑" w:hAnsi="微软雅黑" w:eastAsia="微软雅黑" w:cs="微软雅黑"/>
          <w:color w:val="auto"/>
          <w:kern w:val="2"/>
          <w:sz w:val="32"/>
          <w:szCs w:val="32"/>
          <w:highlight w:val="none"/>
        </w:rPr>
        <w:t xml:space="preserve"> </w:t>
      </w:r>
      <w:bookmarkStart w:id="447" w:name="_Toc25916"/>
      <w:r>
        <w:rPr>
          <w:rFonts w:hint="eastAsia" w:ascii="微软雅黑" w:hAnsi="微软雅黑" w:eastAsia="微软雅黑" w:cs="微软雅黑"/>
          <w:color w:val="auto"/>
          <w:kern w:val="2"/>
          <w:sz w:val="32"/>
          <w:szCs w:val="32"/>
          <w:highlight w:val="none"/>
        </w:rPr>
        <w:t>商务及技术文件</w:t>
      </w:r>
      <w:bookmarkEnd w:id="443"/>
      <w:bookmarkEnd w:id="444"/>
      <w:bookmarkEnd w:id="445"/>
      <w:bookmarkEnd w:id="446"/>
      <w:bookmarkEnd w:id="447"/>
    </w:p>
    <w:p w14:paraId="2C557FDC">
      <w:pPr>
        <w:pStyle w:val="14"/>
        <w:spacing w:line="360" w:lineRule="auto"/>
        <w:ind w:left="1079" w:leftChars="257" w:hanging="539"/>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1</w:t>
      </w:r>
      <w:r>
        <w:rPr>
          <w:rFonts w:hint="eastAsia" w:ascii="微软雅黑" w:hAnsi="微软雅黑" w:eastAsia="微软雅黑" w:cs="微软雅黑"/>
          <w:color w:val="auto"/>
          <w:sz w:val="28"/>
          <w:szCs w:val="28"/>
          <w:highlight w:val="none"/>
          <w:lang w:eastAsia="zh-CN"/>
        </w:rPr>
        <w:t>、</w:t>
      </w:r>
      <w:r>
        <w:rPr>
          <w:rFonts w:hint="eastAsia" w:ascii="微软雅黑" w:hAnsi="微软雅黑" w:eastAsia="微软雅黑" w:cs="微软雅黑"/>
          <w:color w:val="auto"/>
          <w:sz w:val="28"/>
          <w:szCs w:val="28"/>
          <w:highlight w:val="none"/>
        </w:rPr>
        <w:t>投标书</w:t>
      </w:r>
    </w:p>
    <w:p w14:paraId="114F9F0C">
      <w:pPr>
        <w:pStyle w:val="14"/>
        <w:spacing w:line="360" w:lineRule="auto"/>
        <w:ind w:left="1080" w:leftChars="257" w:hanging="54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2</w:t>
      </w:r>
      <w:r>
        <w:rPr>
          <w:rFonts w:hint="eastAsia" w:ascii="微软雅黑" w:hAnsi="微软雅黑" w:eastAsia="微软雅黑" w:cs="微软雅黑"/>
          <w:color w:val="auto"/>
          <w:sz w:val="28"/>
          <w:szCs w:val="28"/>
          <w:highlight w:val="none"/>
          <w:lang w:eastAsia="zh-CN"/>
        </w:rPr>
        <w:t>、</w:t>
      </w:r>
      <w:r>
        <w:rPr>
          <w:rFonts w:hint="eastAsia" w:ascii="微软雅黑" w:hAnsi="微软雅黑" w:eastAsia="微软雅黑" w:cs="微软雅黑"/>
          <w:color w:val="auto"/>
          <w:sz w:val="28"/>
          <w:szCs w:val="28"/>
          <w:highlight w:val="none"/>
        </w:rPr>
        <w:t>投标分项报价表</w:t>
      </w:r>
    </w:p>
    <w:p w14:paraId="0C1FAB9C">
      <w:pPr>
        <w:pStyle w:val="14"/>
        <w:spacing w:line="360" w:lineRule="auto"/>
        <w:ind w:left="1080" w:leftChars="257" w:hanging="54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3</w:t>
      </w:r>
      <w:r>
        <w:rPr>
          <w:rFonts w:hint="eastAsia" w:ascii="微软雅黑" w:hAnsi="微软雅黑" w:eastAsia="微软雅黑" w:cs="微软雅黑"/>
          <w:color w:val="auto"/>
          <w:sz w:val="28"/>
          <w:szCs w:val="28"/>
          <w:highlight w:val="none"/>
          <w:lang w:eastAsia="zh-CN"/>
        </w:rPr>
        <w:t>、</w:t>
      </w:r>
      <w:r>
        <w:rPr>
          <w:rFonts w:hint="eastAsia" w:ascii="微软雅黑" w:hAnsi="微软雅黑" w:eastAsia="微软雅黑" w:cs="微软雅黑"/>
          <w:color w:val="auto"/>
          <w:sz w:val="28"/>
          <w:szCs w:val="28"/>
          <w:highlight w:val="none"/>
        </w:rPr>
        <w:t>货物说明一览表</w:t>
      </w:r>
    </w:p>
    <w:p w14:paraId="25B782B8">
      <w:pPr>
        <w:pStyle w:val="14"/>
        <w:spacing w:line="360" w:lineRule="auto"/>
        <w:ind w:left="1080" w:leftChars="257" w:hanging="54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4</w:t>
      </w:r>
      <w:r>
        <w:rPr>
          <w:rFonts w:hint="eastAsia" w:ascii="微软雅黑" w:hAnsi="微软雅黑" w:eastAsia="微软雅黑" w:cs="微软雅黑"/>
          <w:color w:val="auto"/>
          <w:sz w:val="28"/>
          <w:szCs w:val="28"/>
          <w:highlight w:val="none"/>
          <w:lang w:eastAsia="zh-CN"/>
        </w:rPr>
        <w:t>、</w:t>
      </w:r>
      <w:r>
        <w:rPr>
          <w:rFonts w:hint="eastAsia" w:ascii="微软雅黑" w:hAnsi="微软雅黑" w:eastAsia="微软雅黑" w:cs="微软雅黑"/>
          <w:color w:val="auto"/>
          <w:sz w:val="28"/>
          <w:szCs w:val="28"/>
          <w:highlight w:val="none"/>
        </w:rPr>
        <w:t>技术规格偏离表</w:t>
      </w:r>
    </w:p>
    <w:p w14:paraId="4E79D06F">
      <w:pPr>
        <w:pStyle w:val="14"/>
        <w:spacing w:line="360" w:lineRule="auto"/>
        <w:ind w:left="1080" w:leftChars="257" w:hanging="54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5</w:t>
      </w:r>
      <w:r>
        <w:rPr>
          <w:rFonts w:hint="eastAsia" w:ascii="微软雅黑" w:hAnsi="微软雅黑" w:eastAsia="微软雅黑" w:cs="微软雅黑"/>
          <w:color w:val="auto"/>
          <w:sz w:val="28"/>
          <w:szCs w:val="28"/>
          <w:highlight w:val="none"/>
          <w:lang w:eastAsia="zh-CN"/>
        </w:rPr>
        <w:t>、</w:t>
      </w:r>
      <w:r>
        <w:rPr>
          <w:rFonts w:hint="eastAsia" w:ascii="微软雅黑" w:hAnsi="微软雅黑" w:eastAsia="微软雅黑" w:cs="微软雅黑"/>
          <w:color w:val="auto"/>
          <w:sz w:val="28"/>
          <w:szCs w:val="28"/>
          <w:highlight w:val="none"/>
        </w:rPr>
        <w:t>商务条款偏离表</w:t>
      </w:r>
    </w:p>
    <w:p w14:paraId="0A5322AB">
      <w:pPr>
        <w:pStyle w:val="14"/>
        <w:spacing w:line="360" w:lineRule="auto"/>
        <w:ind w:left="311" w:leftChars="148" w:firstLine="228"/>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6</w:t>
      </w:r>
      <w:r>
        <w:rPr>
          <w:rFonts w:hint="eastAsia" w:ascii="微软雅黑" w:hAnsi="微软雅黑" w:eastAsia="微软雅黑" w:cs="微软雅黑"/>
          <w:color w:val="auto"/>
          <w:sz w:val="28"/>
          <w:szCs w:val="28"/>
          <w:highlight w:val="none"/>
          <w:lang w:eastAsia="zh-CN"/>
        </w:rPr>
        <w:t>、</w:t>
      </w:r>
      <w:r>
        <w:rPr>
          <w:rFonts w:hint="eastAsia" w:ascii="微软雅黑" w:hAnsi="微软雅黑" w:eastAsia="微软雅黑" w:cs="微软雅黑"/>
          <w:color w:val="auto"/>
          <w:sz w:val="28"/>
          <w:szCs w:val="28"/>
          <w:highlight w:val="none"/>
        </w:rPr>
        <w:t>残疾人福利性单位声明函</w:t>
      </w:r>
    </w:p>
    <w:p w14:paraId="7D5745C9">
      <w:pPr>
        <w:pStyle w:val="14"/>
        <w:spacing w:line="360" w:lineRule="auto"/>
        <w:ind w:left="311" w:leftChars="148" w:firstLine="228"/>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7</w:t>
      </w:r>
      <w:r>
        <w:rPr>
          <w:rFonts w:hint="eastAsia" w:ascii="微软雅黑" w:hAnsi="微软雅黑" w:eastAsia="微软雅黑" w:cs="微软雅黑"/>
          <w:color w:val="auto"/>
          <w:sz w:val="28"/>
          <w:szCs w:val="28"/>
          <w:highlight w:val="none"/>
          <w:lang w:eastAsia="zh-CN"/>
        </w:rPr>
        <w:t>、</w:t>
      </w:r>
      <w:r>
        <w:rPr>
          <w:rFonts w:hint="eastAsia" w:ascii="微软雅黑" w:hAnsi="微软雅黑" w:eastAsia="微软雅黑" w:cs="微软雅黑"/>
          <w:color w:val="auto"/>
          <w:sz w:val="28"/>
          <w:szCs w:val="28"/>
          <w:highlight w:val="none"/>
        </w:rPr>
        <w:t>供应商关联单位的说明（格式自拟）</w:t>
      </w:r>
    </w:p>
    <w:p w14:paraId="0A0A83C6">
      <w:pPr>
        <w:pStyle w:val="14"/>
        <w:spacing w:line="360" w:lineRule="auto"/>
        <w:ind w:left="1080" w:leftChars="257" w:hanging="54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8</w:t>
      </w:r>
      <w:r>
        <w:rPr>
          <w:rFonts w:hint="eastAsia" w:ascii="微软雅黑" w:hAnsi="微软雅黑" w:eastAsia="微软雅黑" w:cs="微软雅黑"/>
          <w:color w:val="auto"/>
          <w:sz w:val="28"/>
          <w:szCs w:val="28"/>
          <w:highlight w:val="none"/>
          <w:lang w:eastAsia="zh-CN"/>
        </w:rPr>
        <w:t>、</w:t>
      </w:r>
      <w:r>
        <w:rPr>
          <w:rFonts w:hint="eastAsia" w:ascii="微软雅黑" w:hAnsi="微软雅黑" w:eastAsia="微软雅黑" w:cs="微软雅黑"/>
          <w:color w:val="auto"/>
          <w:sz w:val="28"/>
          <w:szCs w:val="28"/>
          <w:highlight w:val="none"/>
        </w:rPr>
        <w:t>供应商可提供有利于投标的其他资格证明材料</w:t>
      </w:r>
      <w:bookmarkStart w:id="448" w:name="_Toc515647817"/>
      <w:bookmarkStart w:id="449" w:name="_Toc14915"/>
      <w:bookmarkStart w:id="450" w:name="_Toc2041"/>
    </w:p>
    <w:p w14:paraId="169685F7">
      <w:pPr>
        <w:pStyle w:val="14"/>
        <w:spacing w:line="360" w:lineRule="auto"/>
        <w:ind w:left="1080" w:leftChars="257" w:hanging="54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9</w:t>
      </w:r>
      <w:r>
        <w:rPr>
          <w:rFonts w:hint="eastAsia" w:ascii="微软雅黑" w:hAnsi="微软雅黑" w:eastAsia="微软雅黑" w:cs="微软雅黑"/>
          <w:color w:val="auto"/>
          <w:sz w:val="28"/>
          <w:szCs w:val="28"/>
          <w:highlight w:val="none"/>
          <w:lang w:eastAsia="zh-CN"/>
        </w:rPr>
        <w:t>、</w:t>
      </w:r>
      <w:r>
        <w:rPr>
          <w:rFonts w:hint="eastAsia" w:ascii="微软雅黑" w:hAnsi="微软雅黑" w:eastAsia="微软雅黑" w:cs="微软雅黑"/>
          <w:color w:val="auto"/>
          <w:sz w:val="28"/>
          <w:szCs w:val="28"/>
          <w:highlight w:val="none"/>
        </w:rPr>
        <w:t>投标文件格式范本</w:t>
      </w:r>
    </w:p>
    <w:p w14:paraId="697EB0AC">
      <w:pPr>
        <w:pStyle w:val="14"/>
        <w:tabs>
          <w:tab w:val="left" w:pos="5580"/>
        </w:tabs>
        <w:spacing w:line="240" w:lineRule="auto"/>
        <w:rPr>
          <w:rFonts w:hint="eastAsia" w:ascii="微软雅黑" w:hAnsi="微软雅黑" w:eastAsia="微软雅黑" w:cs="微软雅黑"/>
          <w:color w:val="auto"/>
          <w:sz w:val="24"/>
          <w:szCs w:val="24"/>
          <w:highlight w:val="none"/>
        </w:rPr>
      </w:pPr>
    </w:p>
    <w:p w14:paraId="61713D0E">
      <w:pPr>
        <w:spacing w:line="240" w:lineRule="auto"/>
        <w:rPr>
          <w:rFonts w:hint="eastAsia" w:ascii="微软雅黑" w:hAnsi="微软雅黑" w:eastAsia="微软雅黑" w:cs="微软雅黑"/>
          <w:b/>
          <w:bCs/>
          <w:color w:val="auto"/>
          <w:highlight w:val="none"/>
        </w:rPr>
      </w:pPr>
    </w:p>
    <w:p w14:paraId="1E75207F">
      <w:pPr>
        <w:pStyle w:val="4"/>
        <w:spacing w:line="240" w:lineRule="auto"/>
        <w:rPr>
          <w:rFonts w:hint="eastAsia" w:ascii="微软雅黑" w:hAnsi="微软雅黑" w:eastAsia="微软雅黑" w:cs="微软雅黑"/>
          <w:b/>
          <w:bCs/>
          <w:color w:val="auto"/>
          <w:highlight w:val="none"/>
        </w:rPr>
      </w:pPr>
    </w:p>
    <w:p w14:paraId="72B1ECDB">
      <w:pPr>
        <w:pStyle w:val="4"/>
        <w:spacing w:line="240" w:lineRule="auto"/>
        <w:rPr>
          <w:rFonts w:hint="eastAsia" w:ascii="微软雅黑" w:hAnsi="微软雅黑" w:eastAsia="微软雅黑" w:cs="微软雅黑"/>
          <w:b/>
          <w:bCs/>
          <w:color w:val="auto"/>
          <w:highlight w:val="none"/>
        </w:rPr>
      </w:pPr>
    </w:p>
    <w:p w14:paraId="58DCF40E">
      <w:pPr>
        <w:pStyle w:val="8"/>
        <w:rPr>
          <w:rFonts w:hint="eastAsia" w:ascii="微软雅黑" w:hAnsi="微软雅黑" w:eastAsia="微软雅黑" w:cs="微软雅黑"/>
          <w:b/>
          <w:bCs/>
          <w:color w:val="auto"/>
          <w:highlight w:val="none"/>
        </w:rPr>
      </w:pPr>
    </w:p>
    <w:p w14:paraId="1DBF568D">
      <w:pPr>
        <w:rPr>
          <w:rFonts w:hint="eastAsia" w:ascii="微软雅黑" w:hAnsi="微软雅黑" w:eastAsia="微软雅黑" w:cs="微软雅黑"/>
          <w:color w:val="auto"/>
          <w:highlight w:val="none"/>
        </w:rPr>
      </w:pPr>
    </w:p>
    <w:p w14:paraId="5028AF87">
      <w:pPr>
        <w:rPr>
          <w:rFonts w:hint="eastAsia"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br w:type="page"/>
      </w:r>
    </w:p>
    <w:p w14:paraId="72471518">
      <w:pPr>
        <w:spacing w:line="240" w:lineRule="auto"/>
        <w:rPr>
          <w:rFonts w:hint="eastAsia" w:ascii="微软雅黑" w:hAnsi="微软雅黑" w:eastAsia="微软雅黑" w:cs="微软雅黑"/>
          <w:color w:val="auto"/>
          <w:sz w:val="24"/>
          <w:szCs w:val="24"/>
          <w:highlight w:val="none"/>
        </w:rPr>
      </w:pPr>
    </w:p>
    <w:p w14:paraId="19D07D87">
      <w:pPr>
        <w:spacing w:line="240" w:lineRule="auto"/>
        <w:jc w:val="center"/>
        <w:outlineLvl w:val="1"/>
        <w:rPr>
          <w:rFonts w:hint="eastAsia" w:ascii="微软雅黑" w:hAnsi="微软雅黑" w:eastAsia="微软雅黑" w:cs="微软雅黑"/>
          <w:color w:val="auto"/>
          <w:sz w:val="24"/>
          <w:szCs w:val="24"/>
          <w:highlight w:val="none"/>
        </w:rPr>
      </w:pPr>
      <w:bookmarkStart w:id="451" w:name="_Toc20658"/>
      <w:bookmarkStart w:id="452" w:name="_Toc17344"/>
      <w:bookmarkStart w:id="453" w:name="_Toc28678"/>
      <w:bookmarkStart w:id="454" w:name="_Toc30408"/>
      <w:bookmarkStart w:id="455" w:name="_Toc2305"/>
      <w:bookmarkStart w:id="456" w:name="_Toc30922"/>
      <w:bookmarkStart w:id="457" w:name="_Toc27134"/>
      <w:bookmarkStart w:id="458" w:name="_Toc695"/>
      <w:bookmarkStart w:id="459" w:name="_Toc12580"/>
      <w:r>
        <w:rPr>
          <w:rFonts w:hint="eastAsia" w:ascii="微软雅黑" w:hAnsi="微软雅黑" w:eastAsia="微软雅黑" w:cs="微软雅黑"/>
          <w:b/>
          <w:bCs/>
          <w:color w:val="auto"/>
          <w:sz w:val="24"/>
          <w:szCs w:val="24"/>
          <w:highlight w:val="none"/>
        </w:rPr>
        <w:t>1</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rPr>
        <w:t>投标</w:t>
      </w:r>
      <w:bookmarkEnd w:id="425"/>
      <w:bookmarkEnd w:id="426"/>
      <w:r>
        <w:rPr>
          <w:rFonts w:hint="eastAsia" w:ascii="微软雅黑" w:hAnsi="微软雅黑" w:eastAsia="微软雅黑" w:cs="微软雅黑"/>
          <w:b/>
          <w:bCs/>
          <w:color w:val="auto"/>
          <w:sz w:val="24"/>
          <w:szCs w:val="24"/>
          <w:highlight w:val="none"/>
        </w:rPr>
        <w:t>书</w:t>
      </w:r>
      <w:bookmarkEnd w:id="427"/>
      <w:bookmarkEnd w:id="428"/>
      <w:bookmarkEnd w:id="448"/>
      <w:bookmarkEnd w:id="449"/>
      <w:bookmarkEnd w:id="450"/>
      <w:bookmarkEnd w:id="451"/>
      <w:bookmarkEnd w:id="452"/>
      <w:bookmarkEnd w:id="453"/>
      <w:bookmarkEnd w:id="454"/>
      <w:bookmarkEnd w:id="455"/>
      <w:bookmarkEnd w:id="456"/>
      <w:bookmarkEnd w:id="457"/>
      <w:bookmarkEnd w:id="458"/>
      <w:bookmarkEnd w:id="459"/>
    </w:p>
    <w:p w14:paraId="06A0ADEC">
      <w:pPr>
        <w:tabs>
          <w:tab w:val="left" w:pos="5580"/>
        </w:tabs>
        <w:spacing w:line="240" w:lineRule="auto"/>
        <w:ind w:left="1080" w:hanging="108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rPr>
        <w:t xml:space="preserve">        </w:t>
      </w:r>
    </w:p>
    <w:p w14:paraId="214B80A7">
      <w:pPr>
        <w:pStyle w:val="14"/>
        <w:tabs>
          <w:tab w:val="left" w:pos="5580"/>
        </w:tabs>
        <w:spacing w:line="240" w:lineRule="auto"/>
        <w:ind w:left="1080" w:leftChars="257" w:hanging="540"/>
        <w:rPr>
          <w:rFonts w:hint="eastAsia" w:ascii="微软雅黑" w:hAnsi="微软雅黑" w:eastAsia="微软雅黑" w:cs="微软雅黑"/>
          <w:color w:val="auto"/>
          <w:sz w:val="24"/>
          <w:szCs w:val="24"/>
          <w:highlight w:val="none"/>
        </w:rPr>
      </w:pPr>
    </w:p>
    <w:p w14:paraId="76224F33">
      <w:pPr>
        <w:pStyle w:val="14"/>
        <w:tabs>
          <w:tab w:val="left" w:pos="5580"/>
        </w:tabs>
        <w:spacing w:line="240" w:lineRule="auto"/>
        <w:ind w:left="2" w:leftChars="1"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根据贵方(</w:t>
      </w:r>
      <w:r>
        <w:rPr>
          <w:rFonts w:hint="eastAsia" w:ascii="微软雅黑" w:hAnsi="微软雅黑" w:eastAsia="微软雅黑" w:cs="微软雅黑"/>
          <w:i/>
          <w:iCs/>
          <w:color w:val="auto"/>
          <w:sz w:val="24"/>
          <w:szCs w:val="24"/>
          <w:highlight w:val="none"/>
          <w:u w:val="single"/>
        </w:rPr>
        <w:t>项目名称</w:t>
      </w:r>
      <w:r>
        <w:rPr>
          <w:rFonts w:hint="eastAsia" w:ascii="微软雅黑" w:hAnsi="微软雅黑" w:eastAsia="微软雅黑" w:cs="微软雅黑"/>
          <w:i/>
          <w:iCs/>
          <w:color w:val="auto"/>
          <w:sz w:val="24"/>
          <w:szCs w:val="24"/>
          <w:highlight w:val="none"/>
          <w:u w:val="single"/>
          <w:lang w:eastAsia="zh-CN"/>
        </w:rPr>
        <w:t>、标段号</w:t>
      </w:r>
      <w:r>
        <w:rPr>
          <w:rFonts w:hint="eastAsia" w:ascii="微软雅黑" w:hAnsi="微软雅黑" w:eastAsia="微软雅黑" w:cs="微软雅黑"/>
          <w:color w:val="auto"/>
          <w:sz w:val="24"/>
          <w:szCs w:val="24"/>
          <w:highlight w:val="none"/>
        </w:rPr>
        <w:t>)项目的投标邀请(</w:t>
      </w:r>
      <w:r>
        <w:rPr>
          <w:rFonts w:hint="eastAsia" w:ascii="微软雅黑" w:hAnsi="微软雅黑" w:eastAsia="微软雅黑" w:cs="微软雅黑"/>
          <w:i/>
          <w:iCs/>
          <w:color w:val="auto"/>
          <w:sz w:val="24"/>
          <w:szCs w:val="24"/>
          <w:highlight w:val="none"/>
          <w:u w:val="single"/>
        </w:rPr>
        <w:t>项目编号</w:t>
      </w:r>
      <w:r>
        <w:rPr>
          <w:rFonts w:hint="eastAsia" w:ascii="微软雅黑" w:hAnsi="微软雅黑" w:eastAsia="微软雅黑" w:cs="微软雅黑"/>
          <w:color w:val="auto"/>
          <w:sz w:val="24"/>
          <w:szCs w:val="24"/>
          <w:highlight w:val="none"/>
        </w:rPr>
        <w:t>),签字代表(</w:t>
      </w:r>
      <w:r>
        <w:rPr>
          <w:rFonts w:hint="eastAsia" w:ascii="微软雅黑" w:hAnsi="微软雅黑" w:eastAsia="微软雅黑" w:cs="微软雅黑"/>
          <w:i/>
          <w:iCs/>
          <w:color w:val="auto"/>
          <w:sz w:val="24"/>
          <w:szCs w:val="24"/>
          <w:highlight w:val="none"/>
          <w:u w:val="single"/>
        </w:rPr>
        <w:t>姓名、职务</w:t>
      </w:r>
      <w:r>
        <w:rPr>
          <w:rFonts w:hint="eastAsia" w:ascii="微软雅黑" w:hAnsi="微软雅黑" w:eastAsia="微软雅黑" w:cs="微软雅黑"/>
          <w:color w:val="auto"/>
          <w:sz w:val="24"/>
          <w:szCs w:val="24"/>
          <w:highlight w:val="none"/>
        </w:rPr>
        <w:t>)经正式授权并代表供应商（</w:t>
      </w:r>
      <w:r>
        <w:rPr>
          <w:rFonts w:hint="eastAsia" w:ascii="微软雅黑" w:hAnsi="微软雅黑" w:eastAsia="微软雅黑" w:cs="微软雅黑"/>
          <w:i/>
          <w:iCs/>
          <w:color w:val="auto"/>
          <w:sz w:val="24"/>
          <w:szCs w:val="24"/>
          <w:highlight w:val="none"/>
          <w:u w:val="single"/>
        </w:rPr>
        <w:t>名称、地址</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上传并签署投标文件</w:t>
      </w:r>
      <w:r>
        <w:rPr>
          <w:rFonts w:hint="eastAsia" w:ascii="微软雅黑" w:hAnsi="微软雅黑" w:eastAsia="微软雅黑" w:cs="微软雅黑"/>
          <w:color w:val="auto"/>
          <w:sz w:val="24"/>
          <w:szCs w:val="24"/>
          <w:highlight w:val="none"/>
        </w:rPr>
        <w:t>，并以</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形式出具的金额为人民币　　　　元的</w:t>
      </w:r>
      <w:r>
        <w:rPr>
          <w:rFonts w:hint="eastAsia" w:ascii="微软雅黑" w:hAnsi="微软雅黑" w:eastAsia="微软雅黑" w:cs="微软雅黑"/>
          <w:color w:val="auto"/>
          <w:sz w:val="24"/>
          <w:szCs w:val="24"/>
          <w:highlight w:val="none"/>
          <w:lang w:eastAsia="zh-CN"/>
        </w:rPr>
        <w:t>投标保证金</w:t>
      </w:r>
      <w:r>
        <w:rPr>
          <w:rFonts w:hint="eastAsia" w:ascii="微软雅黑" w:hAnsi="微软雅黑" w:eastAsia="微软雅黑" w:cs="微软雅黑"/>
          <w:color w:val="auto"/>
          <w:sz w:val="24"/>
          <w:szCs w:val="24"/>
          <w:highlight w:val="none"/>
        </w:rPr>
        <w:t>。</w:t>
      </w:r>
    </w:p>
    <w:p w14:paraId="5375D127">
      <w:pPr>
        <w:pStyle w:val="14"/>
        <w:tabs>
          <w:tab w:val="left" w:pos="5580"/>
        </w:tabs>
        <w:spacing w:line="240" w:lineRule="auto"/>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据此，签字代表宣布同意如下：</w:t>
      </w:r>
    </w:p>
    <w:p w14:paraId="220A800D">
      <w:pPr>
        <w:pStyle w:val="14"/>
        <w:tabs>
          <w:tab w:val="left" w:pos="720"/>
          <w:tab w:val="left" w:pos="900"/>
        </w:tabs>
        <w:spacing w:line="240" w:lineRule="auto"/>
        <w:ind w:left="769" w:leftChars="257" w:hanging="22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（1）附投标价格表中规定的应提供服务的投标总价为</w:t>
      </w:r>
      <w:r>
        <w:rPr>
          <w:rFonts w:hint="eastAsia" w:ascii="微软雅黑" w:hAnsi="微软雅黑" w:eastAsia="微软雅黑" w:cs="微软雅黑"/>
          <w:color w:val="auto"/>
          <w:sz w:val="24"/>
          <w:szCs w:val="24"/>
          <w:highlight w:val="none"/>
          <w:u w:val="single"/>
        </w:rPr>
        <w:t>　　  （用文字和数字表示）</w:t>
      </w:r>
      <w:r>
        <w:rPr>
          <w:rFonts w:hint="eastAsia" w:ascii="微软雅黑" w:hAnsi="微软雅黑" w:eastAsia="微软雅黑" w:cs="微软雅黑"/>
          <w:color w:val="auto"/>
          <w:sz w:val="24"/>
          <w:szCs w:val="24"/>
          <w:highlight w:val="none"/>
        </w:rPr>
        <w:t>。</w:t>
      </w:r>
    </w:p>
    <w:p w14:paraId="3BC19AD6">
      <w:pPr>
        <w:pStyle w:val="14"/>
        <w:tabs>
          <w:tab w:val="left" w:pos="5580"/>
        </w:tabs>
        <w:spacing w:line="240" w:lineRule="auto"/>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（2）本投标有效期为自投标截止之日起</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90</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个日历日。</w:t>
      </w:r>
    </w:p>
    <w:p w14:paraId="6DE34DD9">
      <w:pPr>
        <w:pStyle w:val="14"/>
        <w:tabs>
          <w:tab w:val="left" w:pos="5580"/>
        </w:tabs>
        <w:spacing w:line="240" w:lineRule="auto"/>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（3）联合体中的大中型企业和其他自然人、法人或者非法人组织，与联合体中的小型、微型企业之间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存在、不存在）投资关系（如果是联合体的话）。</w:t>
      </w:r>
    </w:p>
    <w:p w14:paraId="179C16A4">
      <w:pPr>
        <w:pStyle w:val="14"/>
        <w:tabs>
          <w:tab w:val="left" w:pos="5580"/>
        </w:tabs>
        <w:spacing w:line="240" w:lineRule="auto"/>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（4）已详细审查全部招标文件，包括所有补充通知（如果有的话），完全理解并同意放弃对这方面有不明、误解和质疑的权力。</w:t>
      </w:r>
    </w:p>
    <w:p w14:paraId="395547BA">
      <w:pPr>
        <w:pStyle w:val="14"/>
        <w:tabs>
          <w:tab w:val="left" w:pos="5580"/>
        </w:tabs>
        <w:spacing w:line="240" w:lineRule="auto"/>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（5）在规定的开标时间后，遵守招标文件中有关保证金的规定。</w:t>
      </w:r>
    </w:p>
    <w:p w14:paraId="413229B1">
      <w:pPr>
        <w:pStyle w:val="14"/>
        <w:tabs>
          <w:tab w:val="left" w:pos="5580"/>
        </w:tabs>
        <w:spacing w:line="240" w:lineRule="auto"/>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（6）我方不是为本项目提供整体设计、规范编制或者项目管理、监理、检测等服务的供应商，我方不是采购代理机构的附属机构。</w:t>
      </w:r>
    </w:p>
    <w:p w14:paraId="239B37A6">
      <w:pPr>
        <w:pStyle w:val="14"/>
        <w:tabs>
          <w:tab w:val="left" w:pos="5580"/>
        </w:tabs>
        <w:spacing w:line="240" w:lineRule="auto"/>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（7）在领取中标通知书的同时按招标文件规定的形式，向贵方一次性支付中标服务费。</w:t>
      </w:r>
    </w:p>
    <w:p w14:paraId="0FA1F735">
      <w:pPr>
        <w:pStyle w:val="14"/>
        <w:tabs>
          <w:tab w:val="left" w:pos="5580"/>
        </w:tabs>
        <w:spacing w:line="240" w:lineRule="auto"/>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（8）按照贵方可能要求，提供与其投标有关的一切数据或资料，完全理解贵方不一定接受最低价的投标或收到的任何投标。</w:t>
      </w:r>
    </w:p>
    <w:p w14:paraId="2D3C81F3">
      <w:pPr>
        <w:pStyle w:val="14"/>
        <w:tabs>
          <w:tab w:val="left" w:pos="5580"/>
        </w:tabs>
        <w:spacing w:line="240" w:lineRule="auto"/>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（9）按照招标文件的规定履行合同责任和义务。</w:t>
      </w:r>
    </w:p>
    <w:p w14:paraId="4FEFEA45">
      <w:pPr>
        <w:pStyle w:val="14"/>
        <w:tabs>
          <w:tab w:val="left" w:pos="5580"/>
        </w:tabs>
        <w:spacing w:line="240" w:lineRule="auto"/>
        <w:ind w:left="359" w:leftChars="68" w:hanging="216" w:hangingChars="9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与本投标有关的一切正式往来信函请寄：</w:t>
      </w:r>
    </w:p>
    <w:p w14:paraId="0193F77D">
      <w:pPr>
        <w:pStyle w:val="14"/>
        <w:tabs>
          <w:tab w:val="left" w:pos="5580"/>
        </w:tabs>
        <w:spacing w:line="240" w:lineRule="auto"/>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地址</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传真</w:t>
      </w:r>
      <w:r>
        <w:rPr>
          <w:rFonts w:hint="eastAsia" w:ascii="微软雅黑" w:hAnsi="微软雅黑" w:eastAsia="微软雅黑" w:cs="微软雅黑"/>
          <w:color w:val="auto"/>
          <w:sz w:val="24"/>
          <w:szCs w:val="24"/>
          <w:highlight w:val="none"/>
          <w:u w:val="single"/>
        </w:rPr>
        <w:t xml:space="preserve">                             </w:t>
      </w:r>
    </w:p>
    <w:p w14:paraId="087FF2D0">
      <w:pPr>
        <w:pStyle w:val="14"/>
        <w:tabs>
          <w:tab w:val="left" w:pos="5580"/>
        </w:tabs>
        <w:spacing w:line="240" w:lineRule="auto"/>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电话</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电子函件</w:t>
      </w:r>
      <w:r>
        <w:rPr>
          <w:rFonts w:hint="eastAsia" w:ascii="微软雅黑" w:hAnsi="微软雅黑" w:eastAsia="微软雅黑" w:cs="微软雅黑"/>
          <w:color w:val="auto"/>
          <w:sz w:val="24"/>
          <w:szCs w:val="24"/>
          <w:highlight w:val="none"/>
          <w:u w:val="single"/>
        </w:rPr>
        <w:t xml:space="preserve">                         </w:t>
      </w:r>
    </w:p>
    <w:p w14:paraId="61507607">
      <w:pPr>
        <w:pStyle w:val="14"/>
        <w:tabs>
          <w:tab w:val="left" w:pos="5580"/>
        </w:tabs>
        <w:spacing w:line="240" w:lineRule="auto"/>
        <w:ind w:left="1080" w:leftChars="257" w:hanging="540"/>
        <w:rPr>
          <w:rFonts w:hint="eastAsia" w:ascii="微软雅黑" w:hAnsi="微软雅黑" w:eastAsia="微软雅黑" w:cs="微软雅黑"/>
          <w:color w:val="auto"/>
          <w:sz w:val="24"/>
          <w:szCs w:val="24"/>
          <w:highlight w:val="none"/>
          <w:u w:val="single"/>
          <w:lang w:val="en-US" w:eastAsia="zh-CN"/>
        </w:rPr>
      </w:pPr>
      <w:r>
        <w:rPr>
          <w:rFonts w:hint="eastAsia" w:ascii="微软雅黑" w:hAnsi="微软雅黑" w:eastAsia="微软雅黑" w:cs="微软雅黑"/>
          <w:color w:val="auto"/>
          <w:sz w:val="24"/>
          <w:szCs w:val="24"/>
          <w:highlight w:val="none"/>
        </w:rPr>
        <w:t>法定代表人或其委托代理人（</w:t>
      </w:r>
      <w:r>
        <w:rPr>
          <w:rFonts w:hint="eastAsia" w:ascii="微软雅黑" w:hAnsi="微软雅黑" w:eastAsia="微软雅黑" w:cs="微软雅黑"/>
          <w:color w:val="auto"/>
          <w:sz w:val="24"/>
          <w:szCs w:val="24"/>
          <w:highlight w:val="none"/>
          <w:lang w:eastAsia="zh-CN"/>
        </w:rPr>
        <w:t>签字或盖章</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u w:val="single"/>
          <w:lang w:val="en-US" w:eastAsia="zh-CN"/>
        </w:rPr>
        <w:t xml:space="preserve">                </w:t>
      </w:r>
    </w:p>
    <w:p w14:paraId="08F66BD9">
      <w:pPr>
        <w:pStyle w:val="14"/>
        <w:tabs>
          <w:tab w:val="left" w:pos="5580"/>
        </w:tabs>
        <w:spacing w:line="240" w:lineRule="auto"/>
        <w:ind w:left="1080" w:leftChars="257" w:hanging="54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供应商名称（公章）</w:t>
      </w:r>
      <w:r>
        <w:rPr>
          <w:rFonts w:hint="eastAsia" w:ascii="微软雅黑" w:hAnsi="微软雅黑" w:eastAsia="微软雅黑" w:cs="微软雅黑"/>
          <w:color w:val="auto"/>
          <w:sz w:val="24"/>
          <w:szCs w:val="24"/>
          <w:highlight w:val="none"/>
          <w:u w:val="single"/>
          <w:lang w:val="en-US" w:eastAsia="zh-CN"/>
        </w:rPr>
        <w:t xml:space="preserve">                  </w:t>
      </w:r>
    </w:p>
    <w:p w14:paraId="0F8205F9">
      <w:pPr>
        <w:pStyle w:val="14"/>
        <w:tabs>
          <w:tab w:val="left" w:pos="5580"/>
        </w:tabs>
        <w:spacing w:line="240" w:lineRule="auto"/>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供应商开户银行（全称）</w:t>
      </w:r>
      <w:r>
        <w:rPr>
          <w:rFonts w:hint="eastAsia" w:ascii="微软雅黑" w:hAnsi="微软雅黑" w:eastAsia="微软雅黑" w:cs="微软雅黑"/>
          <w:color w:val="auto"/>
          <w:sz w:val="24"/>
          <w:szCs w:val="24"/>
          <w:highlight w:val="none"/>
          <w:u w:val="single"/>
        </w:rPr>
        <w:t xml:space="preserve">　　　　　　 </w:t>
      </w:r>
    </w:p>
    <w:p w14:paraId="17114518">
      <w:pPr>
        <w:pStyle w:val="14"/>
        <w:tabs>
          <w:tab w:val="left" w:pos="5580"/>
        </w:tabs>
        <w:spacing w:line="240" w:lineRule="auto"/>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供应商银行帐号</w:t>
      </w:r>
      <w:r>
        <w:rPr>
          <w:rFonts w:hint="eastAsia" w:ascii="微软雅黑" w:hAnsi="微软雅黑" w:eastAsia="微软雅黑" w:cs="微软雅黑"/>
          <w:color w:val="auto"/>
          <w:sz w:val="24"/>
          <w:szCs w:val="24"/>
          <w:highlight w:val="none"/>
          <w:u w:val="single"/>
        </w:rPr>
        <w:t>　　　　　　　　 　　</w:t>
      </w:r>
    </w:p>
    <w:p w14:paraId="4233F47D">
      <w:pPr>
        <w:pStyle w:val="14"/>
        <w:tabs>
          <w:tab w:val="left" w:pos="5580"/>
        </w:tabs>
        <w:spacing w:line="240" w:lineRule="auto"/>
        <w:ind w:left="1080" w:leftChars="257" w:hanging="54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日期</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u w:val="single"/>
          <w:lang w:val="en-US" w:eastAsia="zh-CN"/>
        </w:rPr>
        <w:t xml:space="preserve">                      </w:t>
      </w:r>
    </w:p>
    <w:p w14:paraId="124E1472">
      <w:pPr>
        <w:pStyle w:val="3"/>
        <w:spacing w:before="0" w:line="240" w:lineRule="auto"/>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1"/>
          <w:szCs w:val="21"/>
          <w:highlight w:val="none"/>
        </w:rPr>
        <w:br w:type="page"/>
      </w:r>
      <w:bookmarkStart w:id="460" w:name="_Toc1266"/>
      <w:bookmarkStart w:id="461" w:name="_Toc23473"/>
      <w:bookmarkStart w:id="462" w:name="_Toc19819"/>
      <w:bookmarkStart w:id="463" w:name="_Toc213"/>
      <w:bookmarkStart w:id="464" w:name="_Toc23851"/>
      <w:bookmarkStart w:id="465" w:name="_Toc19539"/>
      <w:bookmarkStart w:id="466" w:name="_Toc30247"/>
      <w:bookmarkStart w:id="467" w:name="_Toc19746"/>
      <w:bookmarkStart w:id="468" w:name="_Toc7886"/>
      <w:bookmarkStart w:id="469" w:name="_Toc12429"/>
      <w:bookmarkStart w:id="470" w:name="_Toc4976"/>
      <w:r>
        <w:rPr>
          <w:rFonts w:hint="eastAsia" w:ascii="微软雅黑" w:hAnsi="微软雅黑" w:eastAsia="微软雅黑" w:cs="微软雅黑"/>
          <w:b/>
          <w:bCs/>
          <w:color w:val="auto"/>
          <w:sz w:val="24"/>
          <w:szCs w:val="24"/>
          <w:highlight w:val="none"/>
        </w:rPr>
        <w:t>2</w:t>
      </w:r>
      <w:bookmarkEnd w:id="460"/>
      <w:bookmarkEnd w:id="461"/>
      <w:bookmarkEnd w:id="462"/>
      <w:bookmarkStart w:id="471" w:name="_Toc20897"/>
      <w:bookmarkStart w:id="472" w:name="_Toc1881"/>
      <w:bookmarkStart w:id="473" w:name="_Toc216582815"/>
      <w:bookmarkStart w:id="474" w:name="_Toc5101"/>
      <w:bookmarkStart w:id="475" w:name="_Toc515647818"/>
      <w:bookmarkStart w:id="476" w:name="_Toc515647820"/>
      <w:bookmarkStart w:id="477" w:name="_Toc216582817"/>
      <w:bookmarkStart w:id="478" w:name="_Toc28959"/>
      <w:bookmarkStart w:id="479" w:name="_Toc22563"/>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rPr>
        <w:t>投标分项报价表</w:t>
      </w:r>
      <w:bookmarkEnd w:id="463"/>
      <w:bookmarkEnd w:id="464"/>
      <w:bookmarkEnd w:id="465"/>
      <w:bookmarkEnd w:id="466"/>
      <w:bookmarkEnd w:id="467"/>
      <w:bookmarkEnd w:id="468"/>
      <w:bookmarkEnd w:id="469"/>
      <w:bookmarkEnd w:id="470"/>
      <w:bookmarkEnd w:id="471"/>
      <w:bookmarkEnd w:id="472"/>
      <w:bookmarkEnd w:id="473"/>
      <w:bookmarkEnd w:id="474"/>
      <w:bookmarkEnd w:id="475"/>
    </w:p>
    <w:p w14:paraId="472A370D">
      <w:pPr>
        <w:pStyle w:val="14"/>
        <w:spacing w:line="240" w:lineRule="auto"/>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项目名称:                    项目编号:                         </w:t>
      </w:r>
      <w:r>
        <w:rPr>
          <w:rFonts w:hint="eastAsia" w:ascii="微软雅黑" w:hAnsi="微软雅黑" w:eastAsia="微软雅黑" w:cs="微软雅黑"/>
          <w:color w:val="auto"/>
          <w:sz w:val="24"/>
          <w:szCs w:val="24"/>
          <w:highlight w:val="none"/>
          <w:lang w:eastAsia="zh-CN"/>
        </w:rPr>
        <w:t>标段号</w:t>
      </w:r>
      <w:r>
        <w:rPr>
          <w:rFonts w:hint="eastAsia" w:ascii="微软雅黑" w:hAnsi="微软雅黑" w:eastAsia="微软雅黑" w:cs="微软雅黑"/>
          <w:color w:val="auto"/>
          <w:sz w:val="24"/>
          <w:szCs w:val="24"/>
          <w:highlight w:val="none"/>
        </w:rPr>
        <w:t>: 　 　             报价单位</w:t>
      </w:r>
      <w:r>
        <w:rPr>
          <w:rFonts w:hint="eastAsia" w:ascii="微软雅黑" w:hAnsi="微软雅黑" w:eastAsia="微软雅黑" w:cs="微软雅黑"/>
          <w:color w:val="auto"/>
          <w:sz w:val="24"/>
          <w:szCs w:val="24"/>
          <w:highlight w:val="none"/>
          <w:lang w:eastAsia="zh-CN"/>
        </w:rPr>
        <w:t>：</w:t>
      </w:r>
    </w:p>
    <w:p w14:paraId="5AEB1500">
      <w:pPr>
        <w:pStyle w:val="14"/>
        <w:spacing w:line="240" w:lineRule="atLeast"/>
        <w:jc w:val="left"/>
        <w:rPr>
          <w:rFonts w:hint="eastAsia" w:ascii="微软雅黑" w:hAnsi="微软雅黑" w:eastAsia="微软雅黑" w:cs="微软雅黑"/>
          <w:color w:val="auto"/>
          <w:sz w:val="24"/>
          <w:szCs w:val="24"/>
          <w:highlight w:val="none"/>
        </w:rPr>
      </w:pPr>
    </w:p>
    <w:tbl>
      <w:tblPr>
        <w:tblStyle w:val="27"/>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336"/>
        <w:gridCol w:w="1539"/>
        <w:gridCol w:w="770"/>
        <w:gridCol w:w="693"/>
        <w:gridCol w:w="1015"/>
        <w:gridCol w:w="1417"/>
        <w:gridCol w:w="837"/>
        <w:gridCol w:w="801"/>
      </w:tblGrid>
      <w:tr w14:paraId="0415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754" w:type="dxa"/>
            <w:noWrap/>
            <w:vAlign w:val="center"/>
          </w:tcPr>
          <w:p w14:paraId="18219EBA">
            <w:pPr>
              <w:pStyle w:val="14"/>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1336" w:type="dxa"/>
            <w:noWrap/>
            <w:vAlign w:val="center"/>
          </w:tcPr>
          <w:p w14:paraId="7A471277">
            <w:pPr>
              <w:pStyle w:val="14"/>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名称</w:t>
            </w:r>
          </w:p>
        </w:tc>
        <w:tc>
          <w:tcPr>
            <w:tcW w:w="1539" w:type="dxa"/>
            <w:noWrap/>
            <w:vAlign w:val="center"/>
          </w:tcPr>
          <w:p w14:paraId="00415CEE">
            <w:pPr>
              <w:pStyle w:val="14"/>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型号和规格</w:t>
            </w:r>
          </w:p>
        </w:tc>
        <w:tc>
          <w:tcPr>
            <w:tcW w:w="770" w:type="dxa"/>
            <w:noWrap/>
            <w:vAlign w:val="center"/>
          </w:tcPr>
          <w:p w14:paraId="5F123F36">
            <w:pPr>
              <w:pStyle w:val="14"/>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数量</w:t>
            </w:r>
          </w:p>
        </w:tc>
        <w:tc>
          <w:tcPr>
            <w:tcW w:w="693" w:type="dxa"/>
            <w:noWrap/>
            <w:vAlign w:val="center"/>
          </w:tcPr>
          <w:p w14:paraId="1F05313E">
            <w:pPr>
              <w:pStyle w:val="14"/>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品牌</w:t>
            </w:r>
          </w:p>
        </w:tc>
        <w:tc>
          <w:tcPr>
            <w:tcW w:w="1015" w:type="dxa"/>
            <w:noWrap/>
            <w:vAlign w:val="center"/>
          </w:tcPr>
          <w:p w14:paraId="7765CCB0">
            <w:pPr>
              <w:pStyle w:val="14"/>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原产地</w:t>
            </w:r>
          </w:p>
        </w:tc>
        <w:tc>
          <w:tcPr>
            <w:tcW w:w="1417" w:type="dxa"/>
            <w:noWrap/>
            <w:vAlign w:val="center"/>
          </w:tcPr>
          <w:p w14:paraId="2849934E">
            <w:pPr>
              <w:pStyle w:val="14"/>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制造商名称</w:t>
            </w:r>
          </w:p>
        </w:tc>
        <w:tc>
          <w:tcPr>
            <w:tcW w:w="837" w:type="dxa"/>
            <w:noWrap/>
            <w:vAlign w:val="center"/>
          </w:tcPr>
          <w:p w14:paraId="5DD65906">
            <w:pPr>
              <w:pStyle w:val="14"/>
              <w:spacing w:line="400" w:lineRule="exact"/>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下浮率（%）</w:t>
            </w:r>
          </w:p>
        </w:tc>
        <w:tc>
          <w:tcPr>
            <w:tcW w:w="801" w:type="dxa"/>
            <w:noWrap/>
            <w:vAlign w:val="center"/>
          </w:tcPr>
          <w:p w14:paraId="7C8BE162">
            <w:pPr>
              <w:pStyle w:val="14"/>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备注</w:t>
            </w:r>
          </w:p>
        </w:tc>
      </w:tr>
      <w:tr w14:paraId="4031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4" w:type="dxa"/>
            <w:noWrap/>
            <w:vAlign w:val="center"/>
          </w:tcPr>
          <w:p w14:paraId="46DCDE44">
            <w:pPr>
              <w:pStyle w:val="14"/>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p>
        </w:tc>
        <w:tc>
          <w:tcPr>
            <w:tcW w:w="1336" w:type="dxa"/>
            <w:noWrap/>
            <w:vAlign w:val="center"/>
          </w:tcPr>
          <w:p w14:paraId="7F022A25">
            <w:pPr>
              <w:pStyle w:val="14"/>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货物名称</w:t>
            </w:r>
          </w:p>
        </w:tc>
        <w:tc>
          <w:tcPr>
            <w:tcW w:w="1539" w:type="dxa"/>
            <w:noWrap/>
            <w:vAlign w:val="center"/>
          </w:tcPr>
          <w:p w14:paraId="0D92DCC9">
            <w:pPr>
              <w:pStyle w:val="14"/>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770" w:type="dxa"/>
            <w:noWrap/>
            <w:vAlign w:val="center"/>
          </w:tcPr>
          <w:p w14:paraId="11921CAF">
            <w:pPr>
              <w:pStyle w:val="14"/>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693" w:type="dxa"/>
            <w:noWrap/>
            <w:vAlign w:val="center"/>
          </w:tcPr>
          <w:p w14:paraId="06E2D73B">
            <w:pPr>
              <w:pStyle w:val="14"/>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1015" w:type="dxa"/>
            <w:noWrap/>
            <w:vAlign w:val="center"/>
          </w:tcPr>
          <w:p w14:paraId="38A0C9AF">
            <w:pPr>
              <w:pStyle w:val="14"/>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1417" w:type="dxa"/>
            <w:noWrap/>
            <w:vAlign w:val="center"/>
          </w:tcPr>
          <w:p w14:paraId="0467270A">
            <w:pPr>
              <w:pStyle w:val="14"/>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837" w:type="dxa"/>
            <w:noWrap/>
            <w:vAlign w:val="center"/>
          </w:tcPr>
          <w:p w14:paraId="6324AF8C">
            <w:pPr>
              <w:pStyle w:val="14"/>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801" w:type="dxa"/>
            <w:noWrap/>
            <w:vAlign w:val="center"/>
          </w:tcPr>
          <w:p w14:paraId="704F0BAC">
            <w:pPr>
              <w:pStyle w:val="14"/>
              <w:spacing w:line="400" w:lineRule="exact"/>
              <w:ind w:left="1080" w:leftChars="257" w:hanging="540"/>
              <w:jc w:val="center"/>
              <w:rPr>
                <w:rFonts w:hint="eastAsia" w:ascii="微软雅黑" w:hAnsi="微软雅黑" w:eastAsia="微软雅黑" w:cs="微软雅黑"/>
                <w:color w:val="auto"/>
                <w:sz w:val="24"/>
                <w:szCs w:val="24"/>
                <w:highlight w:val="none"/>
              </w:rPr>
            </w:pPr>
          </w:p>
        </w:tc>
      </w:tr>
      <w:tr w14:paraId="04DD8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54" w:type="dxa"/>
            <w:noWrap/>
            <w:vAlign w:val="center"/>
          </w:tcPr>
          <w:p w14:paraId="7458C00C">
            <w:pPr>
              <w:pStyle w:val="14"/>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p>
        </w:tc>
        <w:tc>
          <w:tcPr>
            <w:tcW w:w="1336" w:type="dxa"/>
            <w:noWrap/>
            <w:vAlign w:val="center"/>
          </w:tcPr>
          <w:p w14:paraId="7550735C">
            <w:pPr>
              <w:pStyle w:val="14"/>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货物名称</w:t>
            </w:r>
          </w:p>
        </w:tc>
        <w:tc>
          <w:tcPr>
            <w:tcW w:w="1539" w:type="dxa"/>
            <w:noWrap/>
            <w:vAlign w:val="center"/>
          </w:tcPr>
          <w:p w14:paraId="01515925">
            <w:pPr>
              <w:pStyle w:val="14"/>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770" w:type="dxa"/>
            <w:noWrap/>
            <w:vAlign w:val="center"/>
          </w:tcPr>
          <w:p w14:paraId="5B8F51BF">
            <w:pPr>
              <w:pStyle w:val="14"/>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693" w:type="dxa"/>
            <w:noWrap/>
            <w:vAlign w:val="center"/>
          </w:tcPr>
          <w:p w14:paraId="6C4AF372">
            <w:pPr>
              <w:pStyle w:val="14"/>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1015" w:type="dxa"/>
            <w:noWrap/>
            <w:vAlign w:val="center"/>
          </w:tcPr>
          <w:p w14:paraId="74855B81">
            <w:pPr>
              <w:pStyle w:val="14"/>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1417" w:type="dxa"/>
            <w:noWrap/>
            <w:vAlign w:val="center"/>
          </w:tcPr>
          <w:p w14:paraId="408C2CF4">
            <w:pPr>
              <w:pStyle w:val="14"/>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837" w:type="dxa"/>
            <w:noWrap/>
            <w:vAlign w:val="center"/>
          </w:tcPr>
          <w:p w14:paraId="3517EBED">
            <w:pPr>
              <w:pStyle w:val="14"/>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801" w:type="dxa"/>
            <w:noWrap/>
            <w:vAlign w:val="center"/>
          </w:tcPr>
          <w:p w14:paraId="4CBBD44D">
            <w:pPr>
              <w:pStyle w:val="14"/>
              <w:spacing w:line="400" w:lineRule="exact"/>
              <w:ind w:left="1080" w:leftChars="257" w:hanging="540"/>
              <w:jc w:val="center"/>
              <w:rPr>
                <w:rFonts w:hint="eastAsia" w:ascii="微软雅黑" w:hAnsi="微软雅黑" w:eastAsia="微软雅黑" w:cs="微软雅黑"/>
                <w:color w:val="auto"/>
                <w:sz w:val="24"/>
                <w:szCs w:val="24"/>
                <w:highlight w:val="none"/>
              </w:rPr>
            </w:pPr>
          </w:p>
        </w:tc>
      </w:tr>
      <w:tr w14:paraId="3471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754" w:type="dxa"/>
            <w:noWrap/>
            <w:vAlign w:val="center"/>
          </w:tcPr>
          <w:p w14:paraId="3917F15E">
            <w:pPr>
              <w:pStyle w:val="14"/>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w:t>
            </w:r>
          </w:p>
        </w:tc>
        <w:tc>
          <w:tcPr>
            <w:tcW w:w="1336" w:type="dxa"/>
            <w:noWrap/>
            <w:vAlign w:val="center"/>
          </w:tcPr>
          <w:p w14:paraId="11448630">
            <w:pPr>
              <w:pStyle w:val="14"/>
              <w:spacing w:line="400" w:lineRule="exact"/>
              <w:jc w:val="center"/>
              <w:rPr>
                <w:rFonts w:hint="eastAsia" w:ascii="微软雅黑" w:hAnsi="微软雅黑" w:eastAsia="微软雅黑" w:cs="微软雅黑"/>
                <w:color w:val="auto"/>
                <w:sz w:val="24"/>
                <w:szCs w:val="24"/>
                <w:highlight w:val="none"/>
              </w:rPr>
            </w:pPr>
          </w:p>
        </w:tc>
        <w:tc>
          <w:tcPr>
            <w:tcW w:w="1539" w:type="dxa"/>
            <w:noWrap/>
            <w:vAlign w:val="center"/>
          </w:tcPr>
          <w:p w14:paraId="1961DC38">
            <w:pPr>
              <w:pStyle w:val="14"/>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770" w:type="dxa"/>
            <w:noWrap/>
            <w:vAlign w:val="center"/>
          </w:tcPr>
          <w:p w14:paraId="295A530E">
            <w:pPr>
              <w:pStyle w:val="14"/>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693" w:type="dxa"/>
            <w:noWrap/>
            <w:vAlign w:val="center"/>
          </w:tcPr>
          <w:p w14:paraId="20B106FD">
            <w:pPr>
              <w:pStyle w:val="14"/>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1015" w:type="dxa"/>
            <w:noWrap/>
            <w:vAlign w:val="center"/>
          </w:tcPr>
          <w:p w14:paraId="787C8C3D">
            <w:pPr>
              <w:pStyle w:val="14"/>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1417" w:type="dxa"/>
            <w:noWrap/>
            <w:vAlign w:val="center"/>
          </w:tcPr>
          <w:p w14:paraId="2C2188FD">
            <w:pPr>
              <w:pStyle w:val="14"/>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837" w:type="dxa"/>
            <w:noWrap/>
            <w:vAlign w:val="center"/>
          </w:tcPr>
          <w:p w14:paraId="0F667E77">
            <w:pPr>
              <w:pStyle w:val="14"/>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801" w:type="dxa"/>
            <w:noWrap/>
            <w:vAlign w:val="center"/>
          </w:tcPr>
          <w:p w14:paraId="16E63172">
            <w:pPr>
              <w:pStyle w:val="14"/>
              <w:spacing w:line="400" w:lineRule="exact"/>
              <w:ind w:left="1080" w:leftChars="257" w:hanging="540"/>
              <w:jc w:val="center"/>
              <w:rPr>
                <w:rFonts w:hint="eastAsia" w:ascii="微软雅黑" w:hAnsi="微软雅黑" w:eastAsia="微软雅黑" w:cs="微软雅黑"/>
                <w:color w:val="auto"/>
                <w:sz w:val="24"/>
                <w:szCs w:val="24"/>
                <w:highlight w:val="none"/>
              </w:rPr>
            </w:pPr>
          </w:p>
        </w:tc>
      </w:tr>
      <w:tr w14:paraId="58247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54" w:type="dxa"/>
            <w:noWrap/>
            <w:vAlign w:val="center"/>
          </w:tcPr>
          <w:p w14:paraId="55D4C0A5">
            <w:pPr>
              <w:pStyle w:val="14"/>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w:t>
            </w:r>
          </w:p>
        </w:tc>
        <w:tc>
          <w:tcPr>
            <w:tcW w:w="1336" w:type="dxa"/>
            <w:noWrap/>
            <w:vAlign w:val="center"/>
          </w:tcPr>
          <w:p w14:paraId="43B8AE33">
            <w:pPr>
              <w:pStyle w:val="14"/>
              <w:spacing w:line="400" w:lineRule="exact"/>
              <w:jc w:val="center"/>
              <w:rPr>
                <w:rFonts w:hint="eastAsia" w:ascii="微软雅黑" w:hAnsi="微软雅黑" w:eastAsia="微软雅黑" w:cs="微软雅黑"/>
                <w:color w:val="auto"/>
                <w:sz w:val="24"/>
                <w:szCs w:val="24"/>
                <w:highlight w:val="none"/>
              </w:rPr>
            </w:pPr>
          </w:p>
        </w:tc>
        <w:tc>
          <w:tcPr>
            <w:tcW w:w="1539" w:type="dxa"/>
            <w:noWrap/>
            <w:vAlign w:val="center"/>
          </w:tcPr>
          <w:p w14:paraId="7C976008">
            <w:pPr>
              <w:pStyle w:val="14"/>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770" w:type="dxa"/>
            <w:noWrap/>
            <w:vAlign w:val="center"/>
          </w:tcPr>
          <w:p w14:paraId="162F2E3A">
            <w:pPr>
              <w:pStyle w:val="14"/>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693" w:type="dxa"/>
            <w:noWrap/>
            <w:vAlign w:val="center"/>
          </w:tcPr>
          <w:p w14:paraId="6145DDA0">
            <w:pPr>
              <w:pStyle w:val="14"/>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1015" w:type="dxa"/>
            <w:noWrap/>
            <w:vAlign w:val="center"/>
          </w:tcPr>
          <w:p w14:paraId="0F83DE54">
            <w:pPr>
              <w:pStyle w:val="14"/>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1417" w:type="dxa"/>
            <w:noWrap/>
            <w:vAlign w:val="center"/>
          </w:tcPr>
          <w:p w14:paraId="5AF12E62">
            <w:pPr>
              <w:pStyle w:val="14"/>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837" w:type="dxa"/>
            <w:noWrap/>
            <w:vAlign w:val="center"/>
          </w:tcPr>
          <w:p w14:paraId="73D3CBC5">
            <w:pPr>
              <w:pStyle w:val="14"/>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801" w:type="dxa"/>
            <w:noWrap/>
            <w:vAlign w:val="center"/>
          </w:tcPr>
          <w:p w14:paraId="581CAB88">
            <w:pPr>
              <w:pStyle w:val="14"/>
              <w:spacing w:line="400" w:lineRule="exact"/>
              <w:ind w:left="1080" w:leftChars="257" w:hanging="540"/>
              <w:jc w:val="center"/>
              <w:rPr>
                <w:rFonts w:hint="eastAsia" w:ascii="微软雅黑" w:hAnsi="微软雅黑" w:eastAsia="微软雅黑" w:cs="微软雅黑"/>
                <w:color w:val="auto"/>
                <w:sz w:val="24"/>
                <w:szCs w:val="24"/>
                <w:highlight w:val="none"/>
              </w:rPr>
            </w:pPr>
          </w:p>
        </w:tc>
      </w:tr>
      <w:tr w14:paraId="2E49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54" w:type="dxa"/>
            <w:noWrap/>
            <w:vAlign w:val="center"/>
          </w:tcPr>
          <w:p w14:paraId="2A3A14C5">
            <w:pPr>
              <w:pStyle w:val="14"/>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w:t>
            </w:r>
          </w:p>
        </w:tc>
        <w:tc>
          <w:tcPr>
            <w:tcW w:w="1336" w:type="dxa"/>
            <w:noWrap/>
            <w:vAlign w:val="center"/>
          </w:tcPr>
          <w:p w14:paraId="79ED693F">
            <w:pPr>
              <w:pStyle w:val="14"/>
              <w:spacing w:line="400" w:lineRule="exact"/>
              <w:jc w:val="center"/>
              <w:rPr>
                <w:rFonts w:hint="eastAsia" w:ascii="微软雅黑" w:hAnsi="微软雅黑" w:eastAsia="微软雅黑" w:cs="微软雅黑"/>
                <w:color w:val="auto"/>
                <w:sz w:val="24"/>
                <w:szCs w:val="24"/>
                <w:highlight w:val="none"/>
              </w:rPr>
            </w:pPr>
          </w:p>
        </w:tc>
        <w:tc>
          <w:tcPr>
            <w:tcW w:w="1539" w:type="dxa"/>
            <w:noWrap/>
            <w:vAlign w:val="center"/>
          </w:tcPr>
          <w:p w14:paraId="0B43DF71">
            <w:pPr>
              <w:pStyle w:val="14"/>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770" w:type="dxa"/>
            <w:noWrap/>
            <w:vAlign w:val="center"/>
          </w:tcPr>
          <w:p w14:paraId="5157476E">
            <w:pPr>
              <w:pStyle w:val="14"/>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693" w:type="dxa"/>
            <w:noWrap/>
            <w:vAlign w:val="center"/>
          </w:tcPr>
          <w:p w14:paraId="5BC3D40A">
            <w:pPr>
              <w:pStyle w:val="14"/>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1015" w:type="dxa"/>
            <w:noWrap/>
            <w:vAlign w:val="center"/>
          </w:tcPr>
          <w:p w14:paraId="388AFCEF">
            <w:pPr>
              <w:pStyle w:val="14"/>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1417" w:type="dxa"/>
            <w:noWrap/>
            <w:vAlign w:val="center"/>
          </w:tcPr>
          <w:p w14:paraId="18F9C3D5">
            <w:pPr>
              <w:pStyle w:val="14"/>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837" w:type="dxa"/>
            <w:noWrap/>
            <w:vAlign w:val="center"/>
          </w:tcPr>
          <w:p w14:paraId="59A79C2E">
            <w:pPr>
              <w:pStyle w:val="14"/>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801" w:type="dxa"/>
            <w:noWrap/>
            <w:vAlign w:val="center"/>
          </w:tcPr>
          <w:p w14:paraId="77657191">
            <w:pPr>
              <w:pStyle w:val="14"/>
              <w:spacing w:line="400" w:lineRule="exact"/>
              <w:ind w:left="1080" w:leftChars="257" w:hanging="540"/>
              <w:jc w:val="center"/>
              <w:rPr>
                <w:rFonts w:hint="eastAsia" w:ascii="微软雅黑" w:hAnsi="微软雅黑" w:eastAsia="微软雅黑" w:cs="微软雅黑"/>
                <w:color w:val="auto"/>
                <w:sz w:val="24"/>
                <w:szCs w:val="24"/>
                <w:highlight w:val="none"/>
              </w:rPr>
            </w:pPr>
          </w:p>
        </w:tc>
      </w:tr>
      <w:tr w14:paraId="04528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162" w:type="dxa"/>
            <w:gridSpan w:val="9"/>
            <w:noWrap/>
            <w:vAlign w:val="center"/>
          </w:tcPr>
          <w:p w14:paraId="652A1459">
            <w:pPr>
              <w:pStyle w:val="14"/>
              <w:spacing w:line="400" w:lineRule="exact"/>
              <w:ind w:left="1080" w:leftChars="257" w:hanging="540"/>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总下浮率  %</w:t>
            </w:r>
          </w:p>
        </w:tc>
      </w:tr>
    </w:tbl>
    <w:p w14:paraId="04E8DF18">
      <w:pPr>
        <w:pStyle w:val="14"/>
        <w:spacing w:line="240" w:lineRule="atLeast"/>
        <w:rPr>
          <w:rFonts w:hint="eastAsia" w:ascii="微软雅黑" w:hAnsi="微软雅黑" w:eastAsia="微软雅黑" w:cs="微软雅黑"/>
          <w:color w:val="auto"/>
          <w:sz w:val="24"/>
          <w:szCs w:val="24"/>
          <w:highlight w:val="none"/>
        </w:rPr>
      </w:pPr>
    </w:p>
    <w:p w14:paraId="05B960DE">
      <w:pPr>
        <w:pStyle w:val="14"/>
        <w:spacing w:line="40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法定代表人或其委托代理人（</w:t>
      </w:r>
      <w:r>
        <w:rPr>
          <w:rFonts w:hint="eastAsia" w:ascii="微软雅黑" w:hAnsi="微软雅黑" w:eastAsia="微软雅黑" w:cs="微软雅黑"/>
          <w:color w:val="auto"/>
          <w:sz w:val="24"/>
          <w:szCs w:val="24"/>
          <w:highlight w:val="none"/>
          <w:lang w:eastAsia="zh-CN"/>
        </w:rPr>
        <w:t>签字或盖章</w:t>
      </w:r>
      <w:r>
        <w:rPr>
          <w:rFonts w:hint="eastAsia" w:ascii="微软雅黑" w:hAnsi="微软雅黑" w:eastAsia="微软雅黑" w:cs="微软雅黑"/>
          <w:color w:val="auto"/>
          <w:sz w:val="24"/>
          <w:szCs w:val="24"/>
          <w:highlight w:val="none"/>
        </w:rPr>
        <w:t>）:</w:t>
      </w:r>
    </w:p>
    <w:p w14:paraId="24961874">
      <w:pPr>
        <w:pStyle w:val="14"/>
        <w:tabs>
          <w:tab w:val="left" w:pos="5370"/>
        </w:tabs>
        <w:spacing w:line="40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供应商(公章):</w:t>
      </w:r>
    </w:p>
    <w:p w14:paraId="1BFB0CDC">
      <w:pPr>
        <w:pStyle w:val="14"/>
        <w:spacing w:line="40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注:1.如果供应商认为需要，每种</w:t>
      </w:r>
      <w:r>
        <w:rPr>
          <w:rFonts w:hint="eastAsia" w:ascii="微软雅黑" w:hAnsi="微软雅黑" w:eastAsia="微软雅黑" w:cs="微软雅黑"/>
          <w:color w:val="auto"/>
          <w:sz w:val="24"/>
          <w:szCs w:val="24"/>
          <w:highlight w:val="none"/>
          <w:lang w:eastAsia="zh-CN"/>
        </w:rPr>
        <w:t>货物</w:t>
      </w:r>
      <w:r>
        <w:rPr>
          <w:rFonts w:hint="eastAsia" w:ascii="微软雅黑" w:hAnsi="微软雅黑" w:eastAsia="微软雅黑" w:cs="微软雅黑"/>
          <w:color w:val="auto"/>
          <w:sz w:val="24"/>
          <w:szCs w:val="24"/>
          <w:highlight w:val="none"/>
        </w:rPr>
        <w:t>内容填写一份该表。</w:t>
      </w:r>
    </w:p>
    <w:p w14:paraId="3A1A5D7B">
      <w:pPr>
        <w:pStyle w:val="14"/>
        <w:spacing w:line="40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.如果不提供详细分项报价将视为没有实质性响应招标文件。</w:t>
      </w:r>
    </w:p>
    <w:p w14:paraId="08B8EF06">
      <w:pPr>
        <w:pStyle w:val="14"/>
        <w:spacing w:line="40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.上述各项的详细分项报价，应另页描述。</w:t>
      </w:r>
    </w:p>
    <w:p w14:paraId="0E2E3A70">
      <w:pPr>
        <w:pStyle w:val="14"/>
        <w:spacing w:line="40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如果开标一览表（报价表）内容与投标文件中明细表内容不一致的，以开标一览表（报价表）内容为准。</w:t>
      </w:r>
    </w:p>
    <w:p w14:paraId="0D54745D">
      <w:pPr>
        <w:pStyle w:val="14"/>
        <w:spacing w:line="240" w:lineRule="atLeast"/>
        <w:ind w:left="1258" w:leftChars="599" w:firstLine="1139" w:firstLineChars="542"/>
        <w:rPr>
          <w:rFonts w:hint="eastAsia" w:ascii="微软雅黑" w:hAnsi="微软雅黑" w:eastAsia="微软雅黑" w:cs="微软雅黑"/>
          <w:b/>
          <w:bCs/>
          <w:color w:val="auto"/>
          <w:kern w:val="0"/>
          <w:highlight w:val="none"/>
        </w:rPr>
      </w:pPr>
    </w:p>
    <w:p w14:paraId="69828E89">
      <w:pPr>
        <w:pStyle w:val="14"/>
        <w:spacing w:line="240" w:lineRule="atLeast"/>
        <w:ind w:left="1258" w:leftChars="599" w:firstLine="1139" w:firstLineChars="542"/>
        <w:rPr>
          <w:rFonts w:hint="eastAsia" w:ascii="微软雅黑" w:hAnsi="微软雅黑" w:eastAsia="微软雅黑" w:cs="微软雅黑"/>
          <w:b/>
          <w:bCs/>
          <w:color w:val="auto"/>
          <w:kern w:val="0"/>
          <w:highlight w:val="none"/>
        </w:rPr>
      </w:pPr>
    </w:p>
    <w:p w14:paraId="0BFBB3E8">
      <w:pPr>
        <w:pStyle w:val="14"/>
        <w:spacing w:line="240" w:lineRule="atLeast"/>
        <w:ind w:left="1258" w:leftChars="599" w:firstLine="1139" w:firstLineChars="542"/>
        <w:rPr>
          <w:rFonts w:hint="eastAsia" w:ascii="微软雅黑" w:hAnsi="微软雅黑" w:eastAsia="微软雅黑" w:cs="微软雅黑"/>
          <w:b/>
          <w:bCs/>
          <w:color w:val="auto"/>
          <w:kern w:val="0"/>
          <w:highlight w:val="none"/>
        </w:rPr>
      </w:pPr>
    </w:p>
    <w:p w14:paraId="105E83E8">
      <w:pPr>
        <w:pStyle w:val="14"/>
        <w:spacing w:line="240" w:lineRule="atLeast"/>
        <w:ind w:left="1258" w:leftChars="599" w:firstLine="1139" w:firstLineChars="542"/>
        <w:rPr>
          <w:rFonts w:hint="eastAsia" w:ascii="微软雅黑" w:hAnsi="微软雅黑" w:eastAsia="微软雅黑" w:cs="微软雅黑"/>
          <w:b/>
          <w:bCs/>
          <w:color w:val="auto"/>
          <w:kern w:val="0"/>
          <w:highlight w:val="none"/>
        </w:rPr>
      </w:pPr>
    </w:p>
    <w:p w14:paraId="3E891570">
      <w:pPr>
        <w:pStyle w:val="14"/>
        <w:spacing w:line="240" w:lineRule="atLeast"/>
        <w:ind w:left="1258" w:leftChars="599" w:firstLine="1139" w:firstLineChars="542"/>
        <w:rPr>
          <w:rFonts w:hint="eastAsia" w:ascii="微软雅黑" w:hAnsi="微软雅黑" w:eastAsia="微软雅黑" w:cs="微软雅黑"/>
          <w:b/>
          <w:bCs/>
          <w:color w:val="auto"/>
          <w:kern w:val="0"/>
          <w:highlight w:val="none"/>
        </w:rPr>
      </w:pPr>
    </w:p>
    <w:p w14:paraId="0B8772F5">
      <w:pPr>
        <w:pStyle w:val="14"/>
        <w:spacing w:line="240" w:lineRule="atLeast"/>
        <w:ind w:left="1258" w:leftChars="599" w:firstLine="1139" w:firstLineChars="542"/>
        <w:rPr>
          <w:rFonts w:hint="eastAsia" w:ascii="微软雅黑" w:hAnsi="微软雅黑" w:eastAsia="微软雅黑" w:cs="微软雅黑"/>
          <w:b/>
          <w:bCs/>
          <w:color w:val="auto"/>
          <w:kern w:val="0"/>
          <w:highlight w:val="none"/>
        </w:rPr>
      </w:pPr>
    </w:p>
    <w:p w14:paraId="55185AC2">
      <w:pPr>
        <w:pStyle w:val="14"/>
        <w:spacing w:line="240" w:lineRule="atLeast"/>
        <w:ind w:left="1258" w:leftChars="599" w:firstLine="1139" w:firstLineChars="542"/>
        <w:rPr>
          <w:rFonts w:hint="eastAsia" w:ascii="微软雅黑" w:hAnsi="微软雅黑" w:eastAsia="微软雅黑" w:cs="微软雅黑"/>
          <w:b/>
          <w:bCs/>
          <w:color w:val="auto"/>
          <w:kern w:val="0"/>
          <w:highlight w:val="none"/>
        </w:rPr>
      </w:pPr>
    </w:p>
    <w:p w14:paraId="5BF35E16">
      <w:pPr>
        <w:pStyle w:val="14"/>
        <w:spacing w:line="240" w:lineRule="atLeast"/>
        <w:ind w:left="1258" w:leftChars="599" w:firstLine="1139" w:firstLineChars="542"/>
        <w:rPr>
          <w:rFonts w:hint="eastAsia" w:ascii="微软雅黑" w:hAnsi="微软雅黑" w:eastAsia="微软雅黑" w:cs="微软雅黑"/>
          <w:b/>
          <w:bCs/>
          <w:color w:val="auto"/>
          <w:kern w:val="0"/>
          <w:highlight w:val="none"/>
        </w:rPr>
      </w:pPr>
    </w:p>
    <w:p w14:paraId="0664E9F6">
      <w:pPr>
        <w:pStyle w:val="14"/>
        <w:spacing w:line="240" w:lineRule="atLeast"/>
        <w:rPr>
          <w:rFonts w:hint="eastAsia" w:ascii="微软雅黑" w:hAnsi="微软雅黑" w:eastAsia="微软雅黑" w:cs="微软雅黑"/>
          <w:b/>
          <w:bCs/>
          <w:color w:val="auto"/>
          <w:kern w:val="0"/>
          <w:highlight w:val="none"/>
        </w:rPr>
      </w:pPr>
    </w:p>
    <w:p w14:paraId="2C11BB6F">
      <w:pPr>
        <w:pStyle w:val="14"/>
        <w:spacing w:line="240" w:lineRule="auto"/>
        <w:rPr>
          <w:rFonts w:hint="eastAsia" w:ascii="微软雅黑" w:hAnsi="微软雅黑" w:eastAsia="微软雅黑" w:cs="微软雅黑"/>
          <w:b/>
          <w:bCs/>
          <w:color w:val="auto"/>
          <w:kern w:val="0"/>
          <w:highlight w:val="none"/>
        </w:rPr>
      </w:pPr>
    </w:p>
    <w:p w14:paraId="24EB72F2">
      <w:pPr>
        <w:pStyle w:val="3"/>
        <w:spacing w:before="0" w:line="240" w:lineRule="auto"/>
        <w:ind w:left="1080" w:leftChars="257" w:hanging="540"/>
        <w:rPr>
          <w:rFonts w:hint="eastAsia" w:ascii="微软雅黑" w:hAnsi="微软雅黑" w:eastAsia="微软雅黑" w:cs="微软雅黑"/>
          <w:b/>
          <w:bCs/>
          <w:color w:val="auto"/>
          <w:sz w:val="24"/>
          <w:szCs w:val="24"/>
          <w:highlight w:val="none"/>
        </w:rPr>
      </w:pPr>
      <w:bookmarkStart w:id="480" w:name="_Toc11577"/>
      <w:bookmarkStart w:id="481" w:name="_Toc11211"/>
      <w:bookmarkStart w:id="482" w:name="_Toc21726"/>
      <w:bookmarkStart w:id="483" w:name="_Toc28800"/>
      <w:bookmarkStart w:id="484" w:name="_Toc24814"/>
      <w:bookmarkStart w:id="485" w:name="_Toc15861"/>
      <w:bookmarkStart w:id="486" w:name="_Toc31515"/>
      <w:bookmarkStart w:id="487" w:name="_Toc28817"/>
      <w:r>
        <w:rPr>
          <w:rFonts w:hint="eastAsia" w:ascii="微软雅黑" w:hAnsi="微软雅黑" w:eastAsia="微软雅黑" w:cs="微软雅黑"/>
          <w:b/>
          <w:bCs/>
          <w:color w:val="auto"/>
          <w:sz w:val="24"/>
          <w:szCs w:val="24"/>
          <w:highlight w:val="none"/>
        </w:rPr>
        <w:t>3</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rPr>
        <w:t>货物说明一览表</w:t>
      </w:r>
      <w:bookmarkEnd w:id="480"/>
      <w:bookmarkEnd w:id="481"/>
      <w:bookmarkEnd w:id="482"/>
      <w:bookmarkEnd w:id="483"/>
      <w:bookmarkEnd w:id="484"/>
      <w:bookmarkEnd w:id="485"/>
      <w:bookmarkEnd w:id="486"/>
      <w:bookmarkEnd w:id="487"/>
    </w:p>
    <w:p w14:paraId="5952425F">
      <w:pPr>
        <w:pStyle w:val="14"/>
        <w:spacing w:line="240" w:lineRule="auto"/>
        <w:jc w:val="left"/>
        <w:rPr>
          <w:rFonts w:hint="eastAsia" w:ascii="微软雅黑" w:hAnsi="微软雅黑" w:eastAsia="微软雅黑" w:cs="微软雅黑"/>
          <w:color w:val="auto"/>
          <w:highlight w:val="none"/>
        </w:rPr>
      </w:pPr>
    </w:p>
    <w:p w14:paraId="275414AE">
      <w:pPr>
        <w:pStyle w:val="14"/>
        <w:spacing w:line="240" w:lineRule="auto"/>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项目名称:                    项目编号:                      </w:t>
      </w:r>
      <w:r>
        <w:rPr>
          <w:rFonts w:hint="eastAsia" w:ascii="微软雅黑" w:hAnsi="微软雅黑" w:eastAsia="微软雅黑" w:cs="微软雅黑"/>
          <w:color w:val="auto"/>
          <w:sz w:val="24"/>
          <w:szCs w:val="24"/>
          <w:highlight w:val="none"/>
          <w:lang w:eastAsia="zh-CN"/>
        </w:rPr>
        <w:t>标段号</w:t>
      </w:r>
      <w:r>
        <w:rPr>
          <w:rFonts w:hint="eastAsia" w:ascii="微软雅黑" w:hAnsi="微软雅黑" w:eastAsia="微软雅黑" w:cs="微软雅黑"/>
          <w:color w:val="auto"/>
          <w:sz w:val="24"/>
          <w:szCs w:val="24"/>
          <w:highlight w:val="none"/>
        </w:rPr>
        <w:t xml:space="preserve">:                      </w:t>
      </w:r>
    </w:p>
    <w:p w14:paraId="31EDC884">
      <w:pPr>
        <w:pStyle w:val="14"/>
        <w:spacing w:line="240" w:lineRule="auto"/>
        <w:ind w:left="1080" w:leftChars="257" w:hanging="540"/>
        <w:rPr>
          <w:rFonts w:hint="eastAsia" w:ascii="微软雅黑" w:hAnsi="微软雅黑" w:eastAsia="微软雅黑" w:cs="微软雅黑"/>
          <w:color w:val="auto"/>
          <w:sz w:val="24"/>
          <w:szCs w:val="24"/>
          <w:highlight w:val="none"/>
        </w:rPr>
      </w:pPr>
    </w:p>
    <w:tbl>
      <w:tblPr>
        <w:tblStyle w:val="27"/>
        <w:tblW w:w="9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300"/>
        <w:gridCol w:w="1400"/>
        <w:gridCol w:w="1296"/>
        <w:gridCol w:w="1505"/>
        <w:gridCol w:w="1879"/>
        <w:gridCol w:w="1289"/>
      </w:tblGrid>
      <w:tr w14:paraId="60761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1083" w:type="dxa"/>
            <w:vAlign w:val="center"/>
          </w:tcPr>
          <w:p w14:paraId="057ABFBE">
            <w:pPr>
              <w:widowControl/>
              <w:spacing w:line="24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序号</w:t>
            </w:r>
          </w:p>
        </w:tc>
        <w:tc>
          <w:tcPr>
            <w:tcW w:w="1300" w:type="dxa"/>
            <w:vAlign w:val="center"/>
          </w:tcPr>
          <w:p w14:paraId="70CACA25">
            <w:pPr>
              <w:widowControl/>
              <w:spacing w:line="24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货物名称</w:t>
            </w:r>
          </w:p>
        </w:tc>
        <w:tc>
          <w:tcPr>
            <w:tcW w:w="1400" w:type="dxa"/>
            <w:vAlign w:val="center"/>
          </w:tcPr>
          <w:p w14:paraId="1FA3E812">
            <w:pPr>
              <w:widowControl/>
              <w:spacing w:line="24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规格型号</w:t>
            </w:r>
          </w:p>
        </w:tc>
        <w:tc>
          <w:tcPr>
            <w:tcW w:w="1296" w:type="dxa"/>
            <w:vAlign w:val="center"/>
          </w:tcPr>
          <w:p w14:paraId="40247295">
            <w:pPr>
              <w:widowControl/>
              <w:spacing w:line="240" w:lineRule="auto"/>
              <w:jc w:val="center"/>
              <w:textAlignment w:val="center"/>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lang w:val="en-US" w:eastAsia="zh-CN"/>
              </w:rPr>
              <w:t>数量</w:t>
            </w:r>
          </w:p>
        </w:tc>
        <w:tc>
          <w:tcPr>
            <w:tcW w:w="1505" w:type="dxa"/>
            <w:vAlign w:val="center"/>
          </w:tcPr>
          <w:p w14:paraId="27AD71C4">
            <w:pPr>
              <w:widowControl/>
              <w:spacing w:line="240" w:lineRule="auto"/>
              <w:jc w:val="center"/>
              <w:textAlignment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交货期</w:t>
            </w:r>
          </w:p>
        </w:tc>
        <w:tc>
          <w:tcPr>
            <w:tcW w:w="1879" w:type="dxa"/>
            <w:vAlign w:val="center"/>
          </w:tcPr>
          <w:p w14:paraId="6F2B2126">
            <w:pPr>
              <w:widowControl/>
              <w:spacing w:line="24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交货地点</w:t>
            </w:r>
          </w:p>
        </w:tc>
        <w:tc>
          <w:tcPr>
            <w:tcW w:w="1289" w:type="dxa"/>
            <w:vAlign w:val="center"/>
          </w:tcPr>
          <w:p w14:paraId="4BD6C50B">
            <w:pPr>
              <w:widowControl/>
              <w:spacing w:line="240" w:lineRule="auto"/>
              <w:jc w:val="center"/>
              <w:textAlignment w:val="center"/>
              <w:rPr>
                <w:rFonts w:hint="eastAsia" w:ascii="微软雅黑" w:hAnsi="微软雅黑" w:eastAsia="微软雅黑" w:cs="微软雅黑"/>
                <w:color w:val="auto"/>
                <w:kern w:val="0"/>
                <w:sz w:val="24"/>
                <w:highlight w:val="none"/>
                <w:lang w:eastAsia="zh-CN"/>
              </w:rPr>
            </w:pPr>
            <w:r>
              <w:rPr>
                <w:rFonts w:hint="eastAsia" w:ascii="微软雅黑" w:hAnsi="微软雅黑" w:eastAsia="微软雅黑" w:cs="微软雅黑"/>
                <w:color w:val="auto"/>
                <w:sz w:val="24"/>
                <w:szCs w:val="24"/>
                <w:highlight w:val="none"/>
                <w:lang w:val="en-US" w:eastAsia="zh-CN"/>
              </w:rPr>
              <w:t>备注</w:t>
            </w:r>
          </w:p>
        </w:tc>
      </w:tr>
      <w:tr w14:paraId="33074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83" w:type="dxa"/>
          </w:tcPr>
          <w:p w14:paraId="23A1B901">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300" w:type="dxa"/>
          </w:tcPr>
          <w:p w14:paraId="77D7D6AB">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400" w:type="dxa"/>
          </w:tcPr>
          <w:p w14:paraId="5808C028">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296" w:type="dxa"/>
          </w:tcPr>
          <w:p w14:paraId="6AB579DA">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505" w:type="dxa"/>
          </w:tcPr>
          <w:p w14:paraId="0598F2BA">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879" w:type="dxa"/>
          </w:tcPr>
          <w:p w14:paraId="5DE74608">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289" w:type="dxa"/>
          </w:tcPr>
          <w:p w14:paraId="4D8BC562">
            <w:pPr>
              <w:pStyle w:val="14"/>
              <w:spacing w:line="240" w:lineRule="auto"/>
              <w:ind w:left="1080" w:leftChars="257" w:hanging="540"/>
              <w:rPr>
                <w:rFonts w:hint="eastAsia" w:ascii="微软雅黑" w:hAnsi="微软雅黑" w:eastAsia="微软雅黑" w:cs="微软雅黑"/>
                <w:color w:val="auto"/>
                <w:sz w:val="24"/>
                <w:szCs w:val="24"/>
                <w:highlight w:val="none"/>
              </w:rPr>
            </w:pPr>
          </w:p>
        </w:tc>
      </w:tr>
      <w:tr w14:paraId="5AF86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83" w:type="dxa"/>
          </w:tcPr>
          <w:p w14:paraId="1F73DC6F">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300" w:type="dxa"/>
          </w:tcPr>
          <w:p w14:paraId="5C3CE283">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400" w:type="dxa"/>
          </w:tcPr>
          <w:p w14:paraId="785DB385">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296" w:type="dxa"/>
          </w:tcPr>
          <w:p w14:paraId="41843DA0">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505" w:type="dxa"/>
          </w:tcPr>
          <w:p w14:paraId="15BA0305">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879" w:type="dxa"/>
          </w:tcPr>
          <w:p w14:paraId="58CEE3CB">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289" w:type="dxa"/>
          </w:tcPr>
          <w:p w14:paraId="6D0B7B64">
            <w:pPr>
              <w:pStyle w:val="14"/>
              <w:spacing w:line="240" w:lineRule="auto"/>
              <w:ind w:left="1080" w:leftChars="257" w:hanging="540"/>
              <w:rPr>
                <w:rFonts w:hint="eastAsia" w:ascii="微软雅黑" w:hAnsi="微软雅黑" w:eastAsia="微软雅黑" w:cs="微软雅黑"/>
                <w:color w:val="auto"/>
                <w:sz w:val="24"/>
                <w:szCs w:val="24"/>
                <w:highlight w:val="none"/>
              </w:rPr>
            </w:pPr>
          </w:p>
        </w:tc>
      </w:tr>
      <w:tr w14:paraId="058C7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83" w:type="dxa"/>
          </w:tcPr>
          <w:p w14:paraId="6268E3C3">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300" w:type="dxa"/>
          </w:tcPr>
          <w:p w14:paraId="1120F004">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400" w:type="dxa"/>
          </w:tcPr>
          <w:p w14:paraId="580C6F53">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296" w:type="dxa"/>
          </w:tcPr>
          <w:p w14:paraId="7D135D22">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505" w:type="dxa"/>
          </w:tcPr>
          <w:p w14:paraId="4568470A">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879" w:type="dxa"/>
          </w:tcPr>
          <w:p w14:paraId="65AD31B8">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289" w:type="dxa"/>
          </w:tcPr>
          <w:p w14:paraId="48C3F0EB">
            <w:pPr>
              <w:pStyle w:val="14"/>
              <w:spacing w:line="240" w:lineRule="auto"/>
              <w:ind w:left="1080" w:leftChars="257" w:hanging="540"/>
              <w:rPr>
                <w:rFonts w:hint="eastAsia" w:ascii="微软雅黑" w:hAnsi="微软雅黑" w:eastAsia="微软雅黑" w:cs="微软雅黑"/>
                <w:color w:val="auto"/>
                <w:sz w:val="24"/>
                <w:szCs w:val="24"/>
                <w:highlight w:val="none"/>
              </w:rPr>
            </w:pPr>
          </w:p>
        </w:tc>
      </w:tr>
      <w:tr w14:paraId="1B08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83" w:type="dxa"/>
          </w:tcPr>
          <w:p w14:paraId="4FBBA060">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300" w:type="dxa"/>
          </w:tcPr>
          <w:p w14:paraId="4AD2E568">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400" w:type="dxa"/>
          </w:tcPr>
          <w:p w14:paraId="04205D63">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296" w:type="dxa"/>
          </w:tcPr>
          <w:p w14:paraId="51CAC09A">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505" w:type="dxa"/>
          </w:tcPr>
          <w:p w14:paraId="036F4D66">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879" w:type="dxa"/>
          </w:tcPr>
          <w:p w14:paraId="0E85BE42">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289" w:type="dxa"/>
          </w:tcPr>
          <w:p w14:paraId="5302E6F6">
            <w:pPr>
              <w:pStyle w:val="14"/>
              <w:spacing w:line="240" w:lineRule="auto"/>
              <w:ind w:left="1080" w:leftChars="257" w:hanging="540"/>
              <w:rPr>
                <w:rFonts w:hint="eastAsia" w:ascii="微软雅黑" w:hAnsi="微软雅黑" w:eastAsia="微软雅黑" w:cs="微软雅黑"/>
                <w:color w:val="auto"/>
                <w:sz w:val="24"/>
                <w:szCs w:val="24"/>
                <w:highlight w:val="none"/>
              </w:rPr>
            </w:pPr>
          </w:p>
        </w:tc>
      </w:tr>
      <w:tr w14:paraId="03FDE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83" w:type="dxa"/>
          </w:tcPr>
          <w:p w14:paraId="1D901736">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300" w:type="dxa"/>
          </w:tcPr>
          <w:p w14:paraId="7D0DBD6C">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400" w:type="dxa"/>
          </w:tcPr>
          <w:p w14:paraId="5E54DF0D">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296" w:type="dxa"/>
          </w:tcPr>
          <w:p w14:paraId="016ABDB0">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505" w:type="dxa"/>
          </w:tcPr>
          <w:p w14:paraId="1432B237">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879" w:type="dxa"/>
          </w:tcPr>
          <w:p w14:paraId="50391611">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289" w:type="dxa"/>
          </w:tcPr>
          <w:p w14:paraId="7F5FDB7D">
            <w:pPr>
              <w:pStyle w:val="14"/>
              <w:spacing w:line="240" w:lineRule="auto"/>
              <w:ind w:left="1080" w:leftChars="257" w:hanging="540"/>
              <w:rPr>
                <w:rFonts w:hint="eastAsia" w:ascii="微软雅黑" w:hAnsi="微软雅黑" w:eastAsia="微软雅黑" w:cs="微软雅黑"/>
                <w:color w:val="auto"/>
                <w:sz w:val="24"/>
                <w:szCs w:val="24"/>
                <w:highlight w:val="none"/>
              </w:rPr>
            </w:pPr>
          </w:p>
        </w:tc>
      </w:tr>
      <w:tr w14:paraId="31E00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83" w:type="dxa"/>
          </w:tcPr>
          <w:p w14:paraId="790F4B89">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300" w:type="dxa"/>
          </w:tcPr>
          <w:p w14:paraId="245B0AE5">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400" w:type="dxa"/>
          </w:tcPr>
          <w:p w14:paraId="05F10A6E">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296" w:type="dxa"/>
          </w:tcPr>
          <w:p w14:paraId="7A88CB15">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505" w:type="dxa"/>
          </w:tcPr>
          <w:p w14:paraId="2DB4EFB5">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879" w:type="dxa"/>
          </w:tcPr>
          <w:p w14:paraId="37E5FD3C">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289" w:type="dxa"/>
          </w:tcPr>
          <w:p w14:paraId="014873E8">
            <w:pPr>
              <w:pStyle w:val="14"/>
              <w:spacing w:line="240" w:lineRule="auto"/>
              <w:ind w:left="1080" w:leftChars="257" w:hanging="540"/>
              <w:rPr>
                <w:rFonts w:hint="eastAsia" w:ascii="微软雅黑" w:hAnsi="微软雅黑" w:eastAsia="微软雅黑" w:cs="微软雅黑"/>
                <w:color w:val="auto"/>
                <w:sz w:val="24"/>
                <w:szCs w:val="24"/>
                <w:highlight w:val="none"/>
              </w:rPr>
            </w:pPr>
          </w:p>
        </w:tc>
      </w:tr>
      <w:tr w14:paraId="6F5C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83" w:type="dxa"/>
          </w:tcPr>
          <w:p w14:paraId="68F64E82">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300" w:type="dxa"/>
          </w:tcPr>
          <w:p w14:paraId="1FD4872F">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400" w:type="dxa"/>
          </w:tcPr>
          <w:p w14:paraId="12C50004">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296" w:type="dxa"/>
          </w:tcPr>
          <w:p w14:paraId="3DF2FDE7">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505" w:type="dxa"/>
          </w:tcPr>
          <w:p w14:paraId="02692B6B">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879" w:type="dxa"/>
          </w:tcPr>
          <w:p w14:paraId="48DE4EAD">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289" w:type="dxa"/>
          </w:tcPr>
          <w:p w14:paraId="52F962C5">
            <w:pPr>
              <w:pStyle w:val="14"/>
              <w:spacing w:line="240" w:lineRule="auto"/>
              <w:ind w:left="1080" w:leftChars="257" w:hanging="540"/>
              <w:rPr>
                <w:rFonts w:hint="eastAsia" w:ascii="微软雅黑" w:hAnsi="微软雅黑" w:eastAsia="微软雅黑" w:cs="微软雅黑"/>
                <w:color w:val="auto"/>
                <w:sz w:val="24"/>
                <w:szCs w:val="24"/>
                <w:highlight w:val="none"/>
              </w:rPr>
            </w:pPr>
          </w:p>
        </w:tc>
      </w:tr>
    </w:tbl>
    <w:p w14:paraId="27E9599D">
      <w:pPr>
        <w:pStyle w:val="14"/>
        <w:spacing w:line="240" w:lineRule="auto"/>
        <w:ind w:left="1080" w:leftChars="257" w:hanging="540"/>
        <w:rPr>
          <w:rFonts w:hint="eastAsia" w:ascii="微软雅黑" w:hAnsi="微软雅黑" w:eastAsia="微软雅黑" w:cs="微软雅黑"/>
          <w:color w:val="auto"/>
          <w:sz w:val="24"/>
          <w:szCs w:val="24"/>
          <w:highlight w:val="none"/>
        </w:rPr>
      </w:pPr>
    </w:p>
    <w:p w14:paraId="47E0FE89">
      <w:pPr>
        <w:pStyle w:val="14"/>
        <w:spacing w:line="240" w:lineRule="auto"/>
        <w:ind w:left="1080" w:leftChars="257" w:hanging="54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法定代表人或其委托代理人（</w:t>
      </w:r>
      <w:r>
        <w:rPr>
          <w:rFonts w:hint="eastAsia" w:ascii="微软雅黑" w:hAnsi="微软雅黑" w:eastAsia="微软雅黑" w:cs="微软雅黑"/>
          <w:color w:val="auto"/>
          <w:sz w:val="24"/>
          <w:szCs w:val="24"/>
          <w:highlight w:val="none"/>
          <w:lang w:eastAsia="zh-CN"/>
        </w:rPr>
        <w:t>签字或盖章</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w:t>
      </w:r>
    </w:p>
    <w:p w14:paraId="0FF4B579">
      <w:pPr>
        <w:pStyle w:val="14"/>
        <w:tabs>
          <w:tab w:val="left" w:pos="5370"/>
        </w:tabs>
        <w:spacing w:line="240" w:lineRule="auto"/>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供应商(公章):</w:t>
      </w:r>
    </w:p>
    <w:p w14:paraId="7583C854">
      <w:pPr>
        <w:pStyle w:val="14"/>
        <w:spacing w:line="240" w:lineRule="auto"/>
        <w:ind w:left="1080" w:leftChars="257" w:hanging="54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rPr>
        <w:t>注: 各项</w:t>
      </w:r>
      <w:r>
        <w:rPr>
          <w:rFonts w:hint="eastAsia" w:ascii="微软雅黑" w:hAnsi="微软雅黑" w:eastAsia="微软雅黑" w:cs="微软雅黑"/>
          <w:color w:val="auto"/>
          <w:sz w:val="24"/>
          <w:szCs w:val="24"/>
          <w:highlight w:val="none"/>
          <w:lang w:eastAsia="zh-CN"/>
        </w:rPr>
        <w:t>货物</w:t>
      </w:r>
      <w:r>
        <w:rPr>
          <w:rFonts w:hint="eastAsia" w:ascii="微软雅黑" w:hAnsi="微软雅黑" w:eastAsia="微软雅黑" w:cs="微软雅黑"/>
          <w:color w:val="auto"/>
          <w:sz w:val="24"/>
          <w:szCs w:val="24"/>
          <w:highlight w:val="none"/>
        </w:rPr>
        <w:t>详细技术性能应另页描述。</w:t>
      </w:r>
    </w:p>
    <w:p w14:paraId="43D1F4F5">
      <w:pPr>
        <w:pStyle w:val="14"/>
        <w:spacing w:line="240" w:lineRule="auto"/>
        <w:ind w:left="1080" w:leftChars="257" w:hanging="540"/>
        <w:jc w:val="center"/>
        <w:rPr>
          <w:rFonts w:hint="eastAsia" w:ascii="微软雅黑" w:hAnsi="微软雅黑" w:eastAsia="微软雅黑" w:cs="微软雅黑"/>
          <w:b/>
          <w:bCs/>
          <w:color w:val="auto"/>
          <w:sz w:val="24"/>
          <w:szCs w:val="24"/>
          <w:highlight w:val="none"/>
        </w:rPr>
      </w:pPr>
    </w:p>
    <w:p w14:paraId="5FCE1558">
      <w:pPr>
        <w:pStyle w:val="14"/>
        <w:spacing w:line="240" w:lineRule="auto"/>
        <w:ind w:left="1080" w:leftChars="257" w:hanging="540"/>
        <w:jc w:val="center"/>
        <w:rPr>
          <w:rFonts w:hint="eastAsia" w:ascii="微软雅黑" w:hAnsi="微软雅黑" w:eastAsia="微软雅黑" w:cs="微软雅黑"/>
          <w:b/>
          <w:bCs/>
          <w:color w:val="auto"/>
          <w:sz w:val="24"/>
          <w:szCs w:val="24"/>
          <w:highlight w:val="none"/>
        </w:rPr>
      </w:pPr>
    </w:p>
    <w:p w14:paraId="143084E9">
      <w:pPr>
        <w:pStyle w:val="14"/>
        <w:spacing w:line="240" w:lineRule="auto"/>
        <w:ind w:left="1080" w:leftChars="257" w:hanging="540"/>
        <w:jc w:val="center"/>
        <w:rPr>
          <w:rFonts w:hint="eastAsia" w:ascii="微软雅黑" w:hAnsi="微软雅黑" w:eastAsia="微软雅黑" w:cs="微软雅黑"/>
          <w:b/>
          <w:bCs/>
          <w:color w:val="auto"/>
          <w:sz w:val="24"/>
          <w:szCs w:val="24"/>
          <w:highlight w:val="none"/>
        </w:rPr>
      </w:pPr>
    </w:p>
    <w:p w14:paraId="526046FC">
      <w:pPr>
        <w:pStyle w:val="14"/>
        <w:spacing w:line="240" w:lineRule="auto"/>
        <w:ind w:left="1080" w:leftChars="257" w:hanging="540"/>
        <w:jc w:val="center"/>
        <w:rPr>
          <w:rFonts w:hint="eastAsia" w:ascii="微软雅黑" w:hAnsi="微软雅黑" w:eastAsia="微软雅黑" w:cs="微软雅黑"/>
          <w:b/>
          <w:bCs/>
          <w:color w:val="auto"/>
          <w:sz w:val="24"/>
          <w:szCs w:val="24"/>
          <w:highlight w:val="none"/>
        </w:rPr>
      </w:pPr>
    </w:p>
    <w:p w14:paraId="6BD82489">
      <w:pPr>
        <w:pStyle w:val="14"/>
        <w:spacing w:line="240" w:lineRule="auto"/>
        <w:ind w:left="1080" w:leftChars="257" w:hanging="540"/>
        <w:jc w:val="center"/>
        <w:rPr>
          <w:rFonts w:hint="eastAsia" w:ascii="微软雅黑" w:hAnsi="微软雅黑" w:eastAsia="微软雅黑" w:cs="微软雅黑"/>
          <w:b/>
          <w:bCs/>
          <w:color w:val="auto"/>
          <w:sz w:val="24"/>
          <w:szCs w:val="24"/>
          <w:highlight w:val="none"/>
        </w:rPr>
      </w:pPr>
    </w:p>
    <w:p w14:paraId="18D17130">
      <w:pPr>
        <w:pStyle w:val="14"/>
        <w:spacing w:line="240" w:lineRule="auto"/>
        <w:ind w:left="1080" w:leftChars="257" w:hanging="540"/>
        <w:jc w:val="center"/>
        <w:rPr>
          <w:rFonts w:hint="eastAsia" w:ascii="微软雅黑" w:hAnsi="微软雅黑" w:eastAsia="微软雅黑" w:cs="微软雅黑"/>
          <w:b/>
          <w:bCs/>
          <w:color w:val="auto"/>
          <w:sz w:val="24"/>
          <w:szCs w:val="24"/>
          <w:highlight w:val="none"/>
        </w:rPr>
      </w:pPr>
    </w:p>
    <w:p w14:paraId="6EE1EEFB">
      <w:pPr>
        <w:pStyle w:val="14"/>
        <w:spacing w:line="240" w:lineRule="auto"/>
        <w:ind w:left="1080" w:leftChars="257" w:hanging="540"/>
        <w:jc w:val="center"/>
        <w:rPr>
          <w:rFonts w:hint="eastAsia" w:ascii="微软雅黑" w:hAnsi="微软雅黑" w:eastAsia="微软雅黑" w:cs="微软雅黑"/>
          <w:b/>
          <w:bCs/>
          <w:color w:val="auto"/>
          <w:sz w:val="24"/>
          <w:szCs w:val="24"/>
          <w:highlight w:val="none"/>
        </w:rPr>
      </w:pPr>
    </w:p>
    <w:p w14:paraId="56908C31">
      <w:pPr>
        <w:pStyle w:val="14"/>
        <w:spacing w:line="240" w:lineRule="auto"/>
        <w:ind w:left="1080" w:leftChars="257" w:hanging="540"/>
        <w:jc w:val="center"/>
        <w:rPr>
          <w:rFonts w:hint="eastAsia" w:ascii="微软雅黑" w:hAnsi="微软雅黑" w:eastAsia="微软雅黑" w:cs="微软雅黑"/>
          <w:b/>
          <w:bCs/>
          <w:color w:val="auto"/>
          <w:sz w:val="24"/>
          <w:szCs w:val="24"/>
          <w:highlight w:val="none"/>
        </w:rPr>
      </w:pPr>
    </w:p>
    <w:p w14:paraId="3DD8D9F9">
      <w:pPr>
        <w:pStyle w:val="14"/>
        <w:spacing w:line="240" w:lineRule="auto"/>
        <w:ind w:left="1080" w:leftChars="257" w:hanging="540"/>
        <w:jc w:val="center"/>
        <w:rPr>
          <w:rFonts w:hint="eastAsia" w:ascii="微软雅黑" w:hAnsi="微软雅黑" w:eastAsia="微软雅黑" w:cs="微软雅黑"/>
          <w:b/>
          <w:bCs/>
          <w:color w:val="auto"/>
          <w:sz w:val="24"/>
          <w:szCs w:val="24"/>
          <w:highlight w:val="none"/>
        </w:rPr>
      </w:pPr>
    </w:p>
    <w:p w14:paraId="7AC3D322">
      <w:pPr>
        <w:pStyle w:val="14"/>
        <w:spacing w:line="240" w:lineRule="auto"/>
        <w:ind w:left="1080" w:leftChars="257" w:hanging="540"/>
        <w:jc w:val="center"/>
        <w:rPr>
          <w:rFonts w:hint="eastAsia" w:ascii="微软雅黑" w:hAnsi="微软雅黑" w:eastAsia="微软雅黑" w:cs="微软雅黑"/>
          <w:b/>
          <w:bCs/>
          <w:color w:val="auto"/>
          <w:sz w:val="24"/>
          <w:szCs w:val="24"/>
          <w:highlight w:val="none"/>
        </w:rPr>
      </w:pPr>
    </w:p>
    <w:p w14:paraId="0269D857">
      <w:pPr>
        <w:pStyle w:val="14"/>
        <w:spacing w:line="240" w:lineRule="auto"/>
        <w:ind w:left="1080" w:leftChars="257" w:hanging="540"/>
        <w:jc w:val="center"/>
        <w:rPr>
          <w:rFonts w:hint="eastAsia" w:ascii="微软雅黑" w:hAnsi="微软雅黑" w:eastAsia="微软雅黑" w:cs="微软雅黑"/>
          <w:b/>
          <w:bCs/>
          <w:color w:val="auto"/>
          <w:sz w:val="24"/>
          <w:szCs w:val="24"/>
          <w:highlight w:val="none"/>
        </w:rPr>
      </w:pPr>
    </w:p>
    <w:p w14:paraId="0270D666">
      <w:pPr>
        <w:pStyle w:val="14"/>
        <w:spacing w:line="240" w:lineRule="auto"/>
        <w:ind w:left="1080" w:leftChars="257" w:hanging="540"/>
        <w:jc w:val="center"/>
        <w:outlineLvl w:val="1"/>
        <w:rPr>
          <w:rFonts w:hint="eastAsia" w:ascii="微软雅黑" w:hAnsi="微软雅黑" w:eastAsia="微软雅黑" w:cs="微软雅黑"/>
          <w:b/>
          <w:bCs/>
          <w:color w:val="auto"/>
          <w:sz w:val="24"/>
          <w:szCs w:val="24"/>
          <w:highlight w:val="none"/>
        </w:rPr>
      </w:pPr>
      <w:bookmarkStart w:id="488" w:name="_Toc32666"/>
      <w:bookmarkStart w:id="489" w:name="_Toc13093"/>
      <w:bookmarkStart w:id="490" w:name="_Toc26490"/>
      <w:bookmarkStart w:id="491" w:name="_Toc28414"/>
      <w:bookmarkStart w:id="492" w:name="_Toc3537"/>
      <w:bookmarkStart w:id="493" w:name="_Toc23542"/>
      <w:bookmarkStart w:id="494" w:name="_Toc13229"/>
      <w:bookmarkStart w:id="495" w:name="_Toc15204"/>
      <w:r>
        <w:rPr>
          <w:rFonts w:hint="eastAsia" w:ascii="微软雅黑" w:hAnsi="微软雅黑" w:eastAsia="微软雅黑" w:cs="微软雅黑"/>
          <w:b/>
          <w:bCs/>
          <w:color w:val="auto"/>
          <w:sz w:val="24"/>
          <w:szCs w:val="24"/>
          <w:highlight w:val="none"/>
        </w:rPr>
        <w:t>4</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rPr>
        <w:t>技术规格偏离表</w:t>
      </w:r>
      <w:bookmarkEnd w:id="488"/>
      <w:bookmarkEnd w:id="489"/>
      <w:bookmarkEnd w:id="490"/>
      <w:bookmarkEnd w:id="491"/>
      <w:bookmarkEnd w:id="492"/>
      <w:bookmarkEnd w:id="493"/>
      <w:bookmarkEnd w:id="494"/>
      <w:bookmarkEnd w:id="495"/>
    </w:p>
    <w:p w14:paraId="61F7B8FC">
      <w:pPr>
        <w:pStyle w:val="14"/>
        <w:spacing w:line="240" w:lineRule="auto"/>
        <w:ind w:left="1080" w:leftChars="257" w:hanging="540"/>
        <w:rPr>
          <w:rFonts w:hint="eastAsia" w:ascii="微软雅黑" w:hAnsi="微软雅黑" w:eastAsia="微软雅黑" w:cs="微软雅黑"/>
          <w:color w:val="auto"/>
          <w:sz w:val="24"/>
          <w:szCs w:val="24"/>
          <w:highlight w:val="none"/>
        </w:rPr>
      </w:pPr>
    </w:p>
    <w:p w14:paraId="7CE7134A">
      <w:pPr>
        <w:pStyle w:val="14"/>
        <w:spacing w:line="24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项目名称:                       项目编号:                 </w:t>
      </w:r>
      <w:r>
        <w:rPr>
          <w:rFonts w:hint="eastAsia" w:ascii="微软雅黑" w:hAnsi="微软雅黑" w:eastAsia="微软雅黑" w:cs="微软雅黑"/>
          <w:color w:val="auto"/>
          <w:sz w:val="24"/>
          <w:szCs w:val="24"/>
          <w:highlight w:val="none"/>
          <w:lang w:eastAsia="zh-CN"/>
        </w:rPr>
        <w:t>标段号</w:t>
      </w:r>
      <w:r>
        <w:rPr>
          <w:rFonts w:hint="eastAsia" w:ascii="微软雅黑" w:hAnsi="微软雅黑" w:eastAsia="微软雅黑" w:cs="微软雅黑"/>
          <w:color w:val="auto"/>
          <w:sz w:val="24"/>
          <w:szCs w:val="24"/>
          <w:highlight w:val="none"/>
        </w:rPr>
        <w:t>:</w:t>
      </w:r>
    </w:p>
    <w:p w14:paraId="3A5E510E">
      <w:pPr>
        <w:pStyle w:val="14"/>
        <w:spacing w:line="240" w:lineRule="auto"/>
        <w:ind w:left="1080" w:leftChars="257" w:hanging="540"/>
        <w:rPr>
          <w:rFonts w:hint="eastAsia" w:ascii="微软雅黑" w:hAnsi="微软雅黑" w:eastAsia="微软雅黑" w:cs="微软雅黑"/>
          <w:color w:val="auto"/>
          <w:sz w:val="24"/>
          <w:szCs w:val="24"/>
          <w:highlight w:val="none"/>
        </w:rPr>
      </w:pPr>
    </w:p>
    <w:tbl>
      <w:tblPr>
        <w:tblStyle w:val="27"/>
        <w:tblW w:w="8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30"/>
        <w:gridCol w:w="2472"/>
        <w:gridCol w:w="1331"/>
        <w:gridCol w:w="1331"/>
        <w:gridCol w:w="951"/>
      </w:tblGrid>
      <w:tr w14:paraId="12393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vAlign w:val="center"/>
          </w:tcPr>
          <w:p w14:paraId="16E6098C">
            <w:pPr>
              <w:pStyle w:val="14"/>
              <w:spacing w:line="240"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1330" w:type="dxa"/>
            <w:vAlign w:val="center"/>
          </w:tcPr>
          <w:p w14:paraId="337B8C04">
            <w:pPr>
              <w:pStyle w:val="14"/>
              <w:spacing w:line="240"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货物名称</w:t>
            </w:r>
          </w:p>
        </w:tc>
        <w:tc>
          <w:tcPr>
            <w:tcW w:w="2472" w:type="dxa"/>
            <w:vAlign w:val="center"/>
          </w:tcPr>
          <w:p w14:paraId="0875EE88">
            <w:pPr>
              <w:pStyle w:val="14"/>
              <w:spacing w:line="240" w:lineRule="auto"/>
              <w:ind w:left="269" w:leftChars="128"/>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招标规格</w:t>
            </w:r>
          </w:p>
        </w:tc>
        <w:tc>
          <w:tcPr>
            <w:tcW w:w="1331" w:type="dxa"/>
            <w:vAlign w:val="center"/>
          </w:tcPr>
          <w:p w14:paraId="03A0E60A">
            <w:pPr>
              <w:pStyle w:val="14"/>
              <w:spacing w:line="240"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投标规格</w:t>
            </w:r>
          </w:p>
        </w:tc>
        <w:tc>
          <w:tcPr>
            <w:tcW w:w="1331" w:type="dxa"/>
            <w:vAlign w:val="center"/>
          </w:tcPr>
          <w:p w14:paraId="1F750F17">
            <w:pPr>
              <w:pStyle w:val="14"/>
              <w:spacing w:line="240" w:lineRule="auto"/>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偏离</w:t>
            </w:r>
          </w:p>
        </w:tc>
        <w:tc>
          <w:tcPr>
            <w:tcW w:w="951" w:type="dxa"/>
            <w:vAlign w:val="center"/>
          </w:tcPr>
          <w:p w14:paraId="73399DBA">
            <w:pPr>
              <w:pStyle w:val="14"/>
              <w:spacing w:line="240"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说明</w:t>
            </w:r>
          </w:p>
        </w:tc>
      </w:tr>
      <w:tr w14:paraId="30AF5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41F3439B">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330" w:type="dxa"/>
          </w:tcPr>
          <w:p w14:paraId="33FD82EB">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2472" w:type="dxa"/>
          </w:tcPr>
          <w:p w14:paraId="0B107598">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331" w:type="dxa"/>
          </w:tcPr>
          <w:p w14:paraId="6431AD1D">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331" w:type="dxa"/>
          </w:tcPr>
          <w:p w14:paraId="28362298">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951" w:type="dxa"/>
          </w:tcPr>
          <w:p w14:paraId="17FDE2D7">
            <w:pPr>
              <w:pStyle w:val="14"/>
              <w:spacing w:line="240" w:lineRule="auto"/>
              <w:ind w:left="1080" w:leftChars="257" w:hanging="540"/>
              <w:rPr>
                <w:rFonts w:hint="eastAsia" w:ascii="微软雅黑" w:hAnsi="微软雅黑" w:eastAsia="微软雅黑" w:cs="微软雅黑"/>
                <w:color w:val="auto"/>
                <w:sz w:val="24"/>
                <w:szCs w:val="24"/>
                <w:highlight w:val="none"/>
              </w:rPr>
            </w:pPr>
          </w:p>
        </w:tc>
      </w:tr>
      <w:tr w14:paraId="1A8D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3B6097EA">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330" w:type="dxa"/>
          </w:tcPr>
          <w:p w14:paraId="48FF3A9F">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2472" w:type="dxa"/>
          </w:tcPr>
          <w:p w14:paraId="00667372">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331" w:type="dxa"/>
          </w:tcPr>
          <w:p w14:paraId="08B41D93">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331" w:type="dxa"/>
          </w:tcPr>
          <w:p w14:paraId="1197C121">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951" w:type="dxa"/>
          </w:tcPr>
          <w:p w14:paraId="2E1EF8AE">
            <w:pPr>
              <w:pStyle w:val="14"/>
              <w:spacing w:line="240" w:lineRule="auto"/>
              <w:ind w:left="1080" w:leftChars="257" w:hanging="540"/>
              <w:rPr>
                <w:rFonts w:hint="eastAsia" w:ascii="微软雅黑" w:hAnsi="微软雅黑" w:eastAsia="微软雅黑" w:cs="微软雅黑"/>
                <w:color w:val="auto"/>
                <w:sz w:val="24"/>
                <w:szCs w:val="24"/>
                <w:highlight w:val="none"/>
              </w:rPr>
            </w:pPr>
          </w:p>
        </w:tc>
      </w:tr>
      <w:tr w14:paraId="52430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526EFA1C">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330" w:type="dxa"/>
          </w:tcPr>
          <w:p w14:paraId="79EBA395">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2472" w:type="dxa"/>
          </w:tcPr>
          <w:p w14:paraId="52D2A96D">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331" w:type="dxa"/>
          </w:tcPr>
          <w:p w14:paraId="5D5563ED">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331" w:type="dxa"/>
          </w:tcPr>
          <w:p w14:paraId="78B07303">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951" w:type="dxa"/>
          </w:tcPr>
          <w:p w14:paraId="135D9A34">
            <w:pPr>
              <w:pStyle w:val="14"/>
              <w:spacing w:line="240" w:lineRule="auto"/>
              <w:ind w:left="1080" w:leftChars="257" w:hanging="540"/>
              <w:rPr>
                <w:rFonts w:hint="eastAsia" w:ascii="微软雅黑" w:hAnsi="微软雅黑" w:eastAsia="微软雅黑" w:cs="微软雅黑"/>
                <w:color w:val="auto"/>
                <w:sz w:val="24"/>
                <w:szCs w:val="24"/>
                <w:highlight w:val="none"/>
              </w:rPr>
            </w:pPr>
          </w:p>
        </w:tc>
      </w:tr>
      <w:tr w14:paraId="50AF6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0EAF1CA8">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330" w:type="dxa"/>
          </w:tcPr>
          <w:p w14:paraId="40807665">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2472" w:type="dxa"/>
          </w:tcPr>
          <w:p w14:paraId="78EDB305">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331" w:type="dxa"/>
          </w:tcPr>
          <w:p w14:paraId="3C2A60E7">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331" w:type="dxa"/>
          </w:tcPr>
          <w:p w14:paraId="1BBEDA78">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951" w:type="dxa"/>
          </w:tcPr>
          <w:p w14:paraId="2A181C33">
            <w:pPr>
              <w:pStyle w:val="14"/>
              <w:spacing w:line="240" w:lineRule="auto"/>
              <w:ind w:left="1080" w:leftChars="257" w:hanging="540"/>
              <w:rPr>
                <w:rFonts w:hint="eastAsia" w:ascii="微软雅黑" w:hAnsi="微软雅黑" w:eastAsia="微软雅黑" w:cs="微软雅黑"/>
                <w:color w:val="auto"/>
                <w:sz w:val="24"/>
                <w:szCs w:val="24"/>
                <w:highlight w:val="none"/>
              </w:rPr>
            </w:pPr>
          </w:p>
        </w:tc>
      </w:tr>
      <w:tr w14:paraId="6FEF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1A38ADF4">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330" w:type="dxa"/>
          </w:tcPr>
          <w:p w14:paraId="4885B643">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2472" w:type="dxa"/>
          </w:tcPr>
          <w:p w14:paraId="1B59F40F">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331" w:type="dxa"/>
          </w:tcPr>
          <w:p w14:paraId="5215BF46">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331" w:type="dxa"/>
          </w:tcPr>
          <w:p w14:paraId="2231260A">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951" w:type="dxa"/>
          </w:tcPr>
          <w:p w14:paraId="53624B57">
            <w:pPr>
              <w:pStyle w:val="14"/>
              <w:spacing w:line="240" w:lineRule="auto"/>
              <w:ind w:left="1080" w:leftChars="257" w:hanging="540"/>
              <w:rPr>
                <w:rFonts w:hint="eastAsia" w:ascii="微软雅黑" w:hAnsi="微软雅黑" w:eastAsia="微软雅黑" w:cs="微软雅黑"/>
                <w:color w:val="auto"/>
                <w:sz w:val="24"/>
                <w:szCs w:val="24"/>
                <w:highlight w:val="none"/>
              </w:rPr>
            </w:pPr>
          </w:p>
        </w:tc>
      </w:tr>
      <w:tr w14:paraId="7C1D1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0F447AB4">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330" w:type="dxa"/>
          </w:tcPr>
          <w:p w14:paraId="49681F81">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2472" w:type="dxa"/>
          </w:tcPr>
          <w:p w14:paraId="07449A5C">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331" w:type="dxa"/>
          </w:tcPr>
          <w:p w14:paraId="0F5DA567">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331" w:type="dxa"/>
          </w:tcPr>
          <w:p w14:paraId="7DFB703A">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951" w:type="dxa"/>
          </w:tcPr>
          <w:p w14:paraId="0ADCE99C">
            <w:pPr>
              <w:pStyle w:val="14"/>
              <w:spacing w:line="240" w:lineRule="auto"/>
              <w:ind w:left="1080" w:leftChars="257" w:hanging="540"/>
              <w:rPr>
                <w:rFonts w:hint="eastAsia" w:ascii="微软雅黑" w:hAnsi="微软雅黑" w:eastAsia="微软雅黑" w:cs="微软雅黑"/>
                <w:color w:val="auto"/>
                <w:sz w:val="24"/>
                <w:szCs w:val="24"/>
                <w:highlight w:val="none"/>
              </w:rPr>
            </w:pPr>
          </w:p>
        </w:tc>
      </w:tr>
      <w:tr w14:paraId="21E5F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75" w:type="dxa"/>
          </w:tcPr>
          <w:p w14:paraId="59012A8A">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330" w:type="dxa"/>
          </w:tcPr>
          <w:p w14:paraId="7550DC76">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2472" w:type="dxa"/>
          </w:tcPr>
          <w:p w14:paraId="08B0E930">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331" w:type="dxa"/>
          </w:tcPr>
          <w:p w14:paraId="11D7CE8C">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331" w:type="dxa"/>
          </w:tcPr>
          <w:p w14:paraId="08633373">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951" w:type="dxa"/>
          </w:tcPr>
          <w:p w14:paraId="2791FA1D">
            <w:pPr>
              <w:pStyle w:val="14"/>
              <w:spacing w:line="240" w:lineRule="auto"/>
              <w:ind w:left="1080" w:leftChars="257" w:hanging="540"/>
              <w:rPr>
                <w:rFonts w:hint="eastAsia" w:ascii="微软雅黑" w:hAnsi="微软雅黑" w:eastAsia="微软雅黑" w:cs="微软雅黑"/>
                <w:color w:val="auto"/>
                <w:sz w:val="24"/>
                <w:szCs w:val="24"/>
                <w:highlight w:val="none"/>
              </w:rPr>
            </w:pPr>
          </w:p>
        </w:tc>
      </w:tr>
    </w:tbl>
    <w:p w14:paraId="0121445C">
      <w:pPr>
        <w:pStyle w:val="14"/>
        <w:spacing w:line="240" w:lineRule="auto"/>
        <w:rPr>
          <w:rFonts w:hint="eastAsia" w:ascii="微软雅黑" w:hAnsi="微软雅黑" w:eastAsia="微软雅黑" w:cs="微软雅黑"/>
          <w:color w:val="auto"/>
          <w:sz w:val="24"/>
          <w:szCs w:val="24"/>
          <w:highlight w:val="none"/>
        </w:rPr>
      </w:pPr>
    </w:p>
    <w:p w14:paraId="2A088111">
      <w:pPr>
        <w:pStyle w:val="14"/>
        <w:spacing w:line="240" w:lineRule="auto"/>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法定代表人或其委托代理人（</w:t>
      </w:r>
      <w:r>
        <w:rPr>
          <w:rFonts w:hint="eastAsia" w:ascii="微软雅黑" w:hAnsi="微软雅黑" w:eastAsia="微软雅黑" w:cs="微软雅黑"/>
          <w:color w:val="auto"/>
          <w:sz w:val="24"/>
          <w:szCs w:val="24"/>
          <w:highlight w:val="none"/>
          <w:lang w:eastAsia="zh-CN"/>
        </w:rPr>
        <w:t>签字或盖章</w:t>
      </w:r>
      <w:r>
        <w:rPr>
          <w:rFonts w:hint="eastAsia" w:ascii="微软雅黑" w:hAnsi="微软雅黑" w:eastAsia="微软雅黑" w:cs="微软雅黑"/>
          <w:color w:val="auto"/>
          <w:sz w:val="24"/>
          <w:szCs w:val="24"/>
          <w:highlight w:val="none"/>
        </w:rPr>
        <w:t>）:</w:t>
      </w:r>
    </w:p>
    <w:p w14:paraId="50979624">
      <w:pPr>
        <w:pStyle w:val="14"/>
        <w:tabs>
          <w:tab w:val="left" w:pos="5370"/>
        </w:tabs>
        <w:spacing w:line="240" w:lineRule="auto"/>
        <w:ind w:left="1080" w:leftChars="257" w:hanging="540"/>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color w:val="auto"/>
          <w:sz w:val="24"/>
          <w:szCs w:val="24"/>
          <w:highlight w:val="none"/>
        </w:rPr>
        <w:t>供应商(公章):</w:t>
      </w:r>
    </w:p>
    <w:bookmarkEnd w:id="476"/>
    <w:bookmarkEnd w:id="477"/>
    <w:bookmarkEnd w:id="478"/>
    <w:bookmarkEnd w:id="479"/>
    <w:p w14:paraId="4A955697">
      <w:pPr>
        <w:spacing w:line="240" w:lineRule="auto"/>
        <w:ind w:firstLine="2310" w:firstLineChars="1100"/>
        <w:rPr>
          <w:rFonts w:hint="eastAsia" w:ascii="微软雅黑" w:hAnsi="微软雅黑" w:eastAsia="微软雅黑" w:cs="微软雅黑"/>
          <w:color w:val="auto"/>
          <w:highlight w:val="none"/>
        </w:rPr>
      </w:pPr>
      <w:bookmarkStart w:id="496" w:name="_Toc1980"/>
      <w:bookmarkStart w:id="497" w:name="_Toc23"/>
      <w:bookmarkStart w:id="498" w:name="_Toc515647821"/>
      <w:bookmarkStart w:id="499" w:name="_Toc31439"/>
      <w:bookmarkStart w:id="500" w:name="_Toc216582818"/>
    </w:p>
    <w:p w14:paraId="5E4DDB8D">
      <w:pPr>
        <w:spacing w:line="240" w:lineRule="auto"/>
        <w:ind w:firstLine="2310" w:firstLineChars="1100"/>
        <w:rPr>
          <w:rFonts w:hint="eastAsia" w:ascii="微软雅黑" w:hAnsi="微软雅黑" w:eastAsia="微软雅黑" w:cs="微软雅黑"/>
          <w:color w:val="auto"/>
          <w:highlight w:val="none"/>
        </w:rPr>
      </w:pPr>
    </w:p>
    <w:p w14:paraId="19C044EE">
      <w:pPr>
        <w:spacing w:line="240" w:lineRule="auto"/>
        <w:rPr>
          <w:rFonts w:hint="eastAsia" w:ascii="微软雅黑" w:hAnsi="微软雅黑" w:eastAsia="微软雅黑" w:cs="微软雅黑"/>
          <w:color w:val="auto"/>
          <w:highlight w:val="none"/>
        </w:rPr>
      </w:pPr>
    </w:p>
    <w:p w14:paraId="60B48169">
      <w:pPr>
        <w:pStyle w:val="4"/>
        <w:rPr>
          <w:rFonts w:hint="eastAsia" w:ascii="微软雅黑" w:hAnsi="微软雅黑" w:eastAsia="微软雅黑" w:cs="微软雅黑"/>
          <w:color w:val="auto"/>
          <w:highlight w:val="none"/>
        </w:rPr>
      </w:pPr>
    </w:p>
    <w:p w14:paraId="75B94F82">
      <w:pPr>
        <w:rPr>
          <w:rFonts w:hint="eastAsia" w:ascii="微软雅黑" w:hAnsi="微软雅黑" w:eastAsia="微软雅黑" w:cs="微软雅黑"/>
          <w:color w:val="auto"/>
          <w:highlight w:val="none"/>
        </w:rPr>
      </w:pPr>
    </w:p>
    <w:p w14:paraId="2BFA8129">
      <w:pPr>
        <w:pStyle w:val="4"/>
        <w:rPr>
          <w:rFonts w:hint="eastAsia" w:ascii="微软雅黑" w:hAnsi="微软雅黑" w:eastAsia="微软雅黑" w:cs="微软雅黑"/>
          <w:color w:val="auto"/>
          <w:highlight w:val="none"/>
        </w:rPr>
      </w:pPr>
    </w:p>
    <w:p w14:paraId="5A037860">
      <w:pPr>
        <w:rPr>
          <w:rFonts w:hint="eastAsia" w:ascii="微软雅黑" w:hAnsi="微软雅黑" w:eastAsia="微软雅黑" w:cs="微软雅黑"/>
          <w:color w:val="auto"/>
          <w:highlight w:val="none"/>
        </w:rPr>
      </w:pPr>
    </w:p>
    <w:p w14:paraId="6FF9CF84">
      <w:pPr>
        <w:pStyle w:val="4"/>
        <w:rPr>
          <w:rFonts w:hint="eastAsia" w:ascii="微软雅黑" w:hAnsi="微软雅黑" w:eastAsia="微软雅黑" w:cs="微软雅黑"/>
          <w:color w:val="auto"/>
          <w:highlight w:val="none"/>
        </w:rPr>
      </w:pPr>
    </w:p>
    <w:p w14:paraId="76E6A529">
      <w:pPr>
        <w:rPr>
          <w:rFonts w:hint="eastAsia" w:ascii="微软雅黑" w:hAnsi="微软雅黑" w:eastAsia="微软雅黑" w:cs="微软雅黑"/>
          <w:color w:val="auto"/>
          <w:highlight w:val="none"/>
        </w:rPr>
      </w:pPr>
    </w:p>
    <w:p w14:paraId="2DCF1F17">
      <w:pPr>
        <w:pStyle w:val="50"/>
        <w:spacing w:line="240" w:lineRule="auto"/>
        <w:ind w:left="0" w:leftChars="0" w:firstLine="0" w:firstLineChars="0"/>
        <w:jc w:val="both"/>
        <w:outlineLvl w:val="9"/>
        <w:rPr>
          <w:rFonts w:hint="eastAsia" w:ascii="微软雅黑" w:hAnsi="微软雅黑" w:eastAsia="微软雅黑" w:cs="微软雅黑"/>
          <w:color w:val="auto"/>
          <w:sz w:val="21"/>
          <w:szCs w:val="21"/>
          <w:highlight w:val="none"/>
        </w:rPr>
      </w:pPr>
    </w:p>
    <w:bookmarkEnd w:id="496"/>
    <w:bookmarkEnd w:id="497"/>
    <w:bookmarkEnd w:id="498"/>
    <w:bookmarkEnd w:id="499"/>
    <w:bookmarkEnd w:id="500"/>
    <w:p w14:paraId="218B59D9">
      <w:pPr>
        <w:pStyle w:val="3"/>
        <w:spacing w:before="0" w:line="240" w:lineRule="auto"/>
        <w:rPr>
          <w:rFonts w:hint="eastAsia" w:ascii="微软雅黑" w:hAnsi="微软雅黑" w:eastAsia="微软雅黑" w:cs="微软雅黑"/>
          <w:b/>
          <w:bCs/>
          <w:color w:val="auto"/>
          <w:kern w:val="2"/>
          <w:sz w:val="24"/>
          <w:szCs w:val="24"/>
          <w:highlight w:val="none"/>
        </w:rPr>
      </w:pPr>
      <w:bookmarkStart w:id="501" w:name="_Toc28566"/>
      <w:bookmarkStart w:id="502" w:name="_Toc22640"/>
      <w:bookmarkStart w:id="503" w:name="_Toc7965"/>
      <w:bookmarkStart w:id="504" w:name="_Toc1896"/>
      <w:bookmarkStart w:id="505" w:name="_Toc29782"/>
      <w:bookmarkStart w:id="506" w:name="_Toc24526"/>
      <w:bookmarkStart w:id="507" w:name="_Toc14878"/>
      <w:bookmarkStart w:id="508" w:name="_Toc5876"/>
      <w:r>
        <w:rPr>
          <w:rFonts w:hint="eastAsia" w:ascii="微软雅黑" w:hAnsi="微软雅黑" w:eastAsia="微软雅黑" w:cs="微软雅黑"/>
          <w:b/>
          <w:bCs/>
          <w:color w:val="auto"/>
          <w:kern w:val="2"/>
          <w:sz w:val="24"/>
          <w:szCs w:val="24"/>
          <w:highlight w:val="none"/>
        </w:rPr>
        <w:t>5</w:t>
      </w:r>
      <w:r>
        <w:rPr>
          <w:rFonts w:hint="eastAsia" w:ascii="微软雅黑" w:hAnsi="微软雅黑" w:eastAsia="微软雅黑" w:cs="微软雅黑"/>
          <w:b/>
          <w:bCs/>
          <w:color w:val="auto"/>
          <w:kern w:val="2"/>
          <w:sz w:val="24"/>
          <w:szCs w:val="24"/>
          <w:highlight w:val="none"/>
          <w:lang w:eastAsia="zh-CN"/>
        </w:rPr>
        <w:t>、</w:t>
      </w:r>
      <w:r>
        <w:rPr>
          <w:rFonts w:hint="eastAsia" w:ascii="微软雅黑" w:hAnsi="微软雅黑" w:eastAsia="微软雅黑" w:cs="微软雅黑"/>
          <w:b/>
          <w:bCs/>
          <w:color w:val="auto"/>
          <w:kern w:val="2"/>
          <w:sz w:val="24"/>
          <w:szCs w:val="24"/>
          <w:highlight w:val="none"/>
        </w:rPr>
        <w:t>商务条款偏离表</w:t>
      </w:r>
      <w:bookmarkEnd w:id="501"/>
      <w:bookmarkEnd w:id="502"/>
      <w:bookmarkEnd w:id="503"/>
      <w:bookmarkEnd w:id="504"/>
      <w:bookmarkEnd w:id="505"/>
      <w:bookmarkEnd w:id="506"/>
      <w:bookmarkEnd w:id="507"/>
      <w:bookmarkEnd w:id="508"/>
    </w:p>
    <w:p w14:paraId="0160CAAF">
      <w:pPr>
        <w:pStyle w:val="14"/>
        <w:spacing w:line="240" w:lineRule="auto"/>
        <w:ind w:left="1080" w:leftChars="257" w:hanging="540"/>
        <w:rPr>
          <w:rFonts w:hint="eastAsia" w:ascii="微软雅黑" w:hAnsi="微软雅黑" w:eastAsia="微软雅黑" w:cs="微软雅黑"/>
          <w:color w:val="auto"/>
          <w:sz w:val="24"/>
          <w:szCs w:val="24"/>
          <w:highlight w:val="none"/>
        </w:rPr>
      </w:pPr>
    </w:p>
    <w:p w14:paraId="4304007E">
      <w:pPr>
        <w:pStyle w:val="14"/>
        <w:spacing w:line="240" w:lineRule="auto"/>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项目名称:                      项目编号:             </w:t>
      </w:r>
      <w:r>
        <w:rPr>
          <w:rFonts w:hint="eastAsia" w:ascii="微软雅黑" w:hAnsi="微软雅黑" w:eastAsia="微软雅黑" w:cs="微软雅黑"/>
          <w:color w:val="auto"/>
          <w:sz w:val="24"/>
          <w:szCs w:val="24"/>
          <w:highlight w:val="none"/>
          <w:lang w:eastAsia="zh-CN"/>
        </w:rPr>
        <w:t>标段号</w:t>
      </w:r>
      <w:r>
        <w:rPr>
          <w:rFonts w:hint="eastAsia" w:ascii="微软雅黑" w:hAnsi="微软雅黑" w:eastAsia="微软雅黑" w:cs="微软雅黑"/>
          <w:color w:val="auto"/>
          <w:sz w:val="24"/>
          <w:szCs w:val="24"/>
          <w:highlight w:val="none"/>
        </w:rPr>
        <w:t>:</w:t>
      </w:r>
    </w:p>
    <w:p w14:paraId="009868BA">
      <w:pPr>
        <w:pStyle w:val="14"/>
        <w:spacing w:line="240" w:lineRule="auto"/>
        <w:ind w:left="1080" w:leftChars="257" w:hanging="540"/>
        <w:rPr>
          <w:rFonts w:hint="eastAsia" w:ascii="微软雅黑" w:hAnsi="微软雅黑" w:eastAsia="微软雅黑" w:cs="微软雅黑"/>
          <w:color w:val="auto"/>
          <w:sz w:val="24"/>
          <w:szCs w:val="24"/>
          <w:highlight w:val="none"/>
        </w:rPr>
      </w:pPr>
    </w:p>
    <w:tbl>
      <w:tblPr>
        <w:tblStyle w:val="27"/>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26"/>
        <w:gridCol w:w="2380"/>
        <w:gridCol w:w="2380"/>
        <w:gridCol w:w="957"/>
      </w:tblGrid>
      <w:tr w14:paraId="24191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44A849B2">
            <w:pPr>
              <w:pStyle w:val="14"/>
              <w:spacing w:line="240"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1926" w:type="dxa"/>
          </w:tcPr>
          <w:p w14:paraId="63D16F87">
            <w:pPr>
              <w:pStyle w:val="14"/>
              <w:spacing w:line="240"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招标文件条款号</w:t>
            </w:r>
          </w:p>
        </w:tc>
        <w:tc>
          <w:tcPr>
            <w:tcW w:w="2380" w:type="dxa"/>
          </w:tcPr>
          <w:p w14:paraId="3F604E24">
            <w:pPr>
              <w:pStyle w:val="14"/>
              <w:spacing w:line="240"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招标文件的商务条款</w:t>
            </w:r>
          </w:p>
        </w:tc>
        <w:tc>
          <w:tcPr>
            <w:tcW w:w="2380" w:type="dxa"/>
          </w:tcPr>
          <w:p w14:paraId="1D213A71">
            <w:pPr>
              <w:pStyle w:val="14"/>
              <w:spacing w:line="240"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投标文件的商务条款</w:t>
            </w:r>
          </w:p>
        </w:tc>
        <w:tc>
          <w:tcPr>
            <w:tcW w:w="957" w:type="dxa"/>
          </w:tcPr>
          <w:p w14:paraId="765E5B06">
            <w:pPr>
              <w:pStyle w:val="14"/>
              <w:spacing w:line="240"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说明</w:t>
            </w:r>
          </w:p>
        </w:tc>
      </w:tr>
      <w:tr w14:paraId="54CFF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0BE99B65">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926" w:type="dxa"/>
          </w:tcPr>
          <w:p w14:paraId="3A151D5C">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2380" w:type="dxa"/>
          </w:tcPr>
          <w:p w14:paraId="38A9EF6E">
            <w:pPr>
              <w:pStyle w:val="14"/>
              <w:spacing w:line="240" w:lineRule="auto"/>
              <w:ind w:left="1080" w:leftChars="257" w:hanging="540"/>
              <w:jc w:val="center"/>
              <w:rPr>
                <w:rFonts w:hint="eastAsia" w:ascii="微软雅黑" w:hAnsi="微软雅黑" w:eastAsia="微软雅黑" w:cs="微软雅黑"/>
                <w:color w:val="auto"/>
                <w:sz w:val="24"/>
                <w:szCs w:val="24"/>
                <w:highlight w:val="none"/>
              </w:rPr>
            </w:pPr>
          </w:p>
        </w:tc>
        <w:tc>
          <w:tcPr>
            <w:tcW w:w="2380" w:type="dxa"/>
          </w:tcPr>
          <w:p w14:paraId="5EFF4AB2">
            <w:pPr>
              <w:pStyle w:val="14"/>
              <w:spacing w:line="240" w:lineRule="auto"/>
              <w:ind w:left="1080" w:leftChars="257" w:hanging="540"/>
              <w:jc w:val="center"/>
              <w:rPr>
                <w:rFonts w:hint="eastAsia" w:ascii="微软雅黑" w:hAnsi="微软雅黑" w:eastAsia="微软雅黑" w:cs="微软雅黑"/>
                <w:color w:val="auto"/>
                <w:sz w:val="24"/>
                <w:szCs w:val="24"/>
                <w:highlight w:val="none"/>
              </w:rPr>
            </w:pPr>
          </w:p>
        </w:tc>
        <w:tc>
          <w:tcPr>
            <w:tcW w:w="957" w:type="dxa"/>
          </w:tcPr>
          <w:p w14:paraId="11CBB7C2">
            <w:pPr>
              <w:pStyle w:val="14"/>
              <w:spacing w:line="240" w:lineRule="auto"/>
              <w:ind w:left="1080" w:leftChars="257" w:hanging="540"/>
              <w:rPr>
                <w:rFonts w:hint="eastAsia" w:ascii="微软雅黑" w:hAnsi="微软雅黑" w:eastAsia="微软雅黑" w:cs="微软雅黑"/>
                <w:color w:val="auto"/>
                <w:sz w:val="24"/>
                <w:szCs w:val="24"/>
                <w:highlight w:val="none"/>
              </w:rPr>
            </w:pPr>
          </w:p>
        </w:tc>
      </w:tr>
      <w:tr w14:paraId="1963A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391D687F">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926" w:type="dxa"/>
          </w:tcPr>
          <w:p w14:paraId="0238D1CC">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2380" w:type="dxa"/>
          </w:tcPr>
          <w:p w14:paraId="175C045E">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2380" w:type="dxa"/>
          </w:tcPr>
          <w:p w14:paraId="5B5FCFF5">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957" w:type="dxa"/>
          </w:tcPr>
          <w:p w14:paraId="5F73A921">
            <w:pPr>
              <w:pStyle w:val="14"/>
              <w:spacing w:line="240" w:lineRule="auto"/>
              <w:ind w:left="1080" w:leftChars="257" w:hanging="540"/>
              <w:rPr>
                <w:rFonts w:hint="eastAsia" w:ascii="微软雅黑" w:hAnsi="微软雅黑" w:eastAsia="微软雅黑" w:cs="微软雅黑"/>
                <w:color w:val="auto"/>
                <w:sz w:val="24"/>
                <w:szCs w:val="24"/>
                <w:highlight w:val="none"/>
              </w:rPr>
            </w:pPr>
          </w:p>
        </w:tc>
      </w:tr>
      <w:tr w14:paraId="565B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01E3B1F3">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926" w:type="dxa"/>
          </w:tcPr>
          <w:p w14:paraId="00C5EEB5">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2380" w:type="dxa"/>
          </w:tcPr>
          <w:p w14:paraId="3BD71D98">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2380" w:type="dxa"/>
          </w:tcPr>
          <w:p w14:paraId="57E402FE">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957" w:type="dxa"/>
          </w:tcPr>
          <w:p w14:paraId="47B363A3">
            <w:pPr>
              <w:pStyle w:val="14"/>
              <w:spacing w:line="240" w:lineRule="auto"/>
              <w:ind w:left="1080" w:leftChars="257" w:hanging="540"/>
              <w:rPr>
                <w:rFonts w:hint="eastAsia" w:ascii="微软雅黑" w:hAnsi="微软雅黑" w:eastAsia="微软雅黑" w:cs="微软雅黑"/>
                <w:color w:val="auto"/>
                <w:sz w:val="24"/>
                <w:szCs w:val="24"/>
                <w:highlight w:val="none"/>
              </w:rPr>
            </w:pPr>
          </w:p>
        </w:tc>
      </w:tr>
      <w:tr w14:paraId="6A5ED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50A8E77F">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926" w:type="dxa"/>
          </w:tcPr>
          <w:p w14:paraId="2BE20779">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2380" w:type="dxa"/>
          </w:tcPr>
          <w:p w14:paraId="64DA6601">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2380" w:type="dxa"/>
          </w:tcPr>
          <w:p w14:paraId="24386E40">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957" w:type="dxa"/>
          </w:tcPr>
          <w:p w14:paraId="24B2E53A">
            <w:pPr>
              <w:pStyle w:val="14"/>
              <w:spacing w:line="240" w:lineRule="auto"/>
              <w:ind w:left="1080" w:leftChars="257" w:hanging="540"/>
              <w:rPr>
                <w:rFonts w:hint="eastAsia" w:ascii="微软雅黑" w:hAnsi="微软雅黑" w:eastAsia="微软雅黑" w:cs="微软雅黑"/>
                <w:color w:val="auto"/>
                <w:sz w:val="24"/>
                <w:szCs w:val="24"/>
                <w:highlight w:val="none"/>
              </w:rPr>
            </w:pPr>
          </w:p>
        </w:tc>
      </w:tr>
      <w:tr w14:paraId="66851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135EF453">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926" w:type="dxa"/>
          </w:tcPr>
          <w:p w14:paraId="7297E2EB">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2380" w:type="dxa"/>
          </w:tcPr>
          <w:p w14:paraId="47128836">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2380" w:type="dxa"/>
          </w:tcPr>
          <w:p w14:paraId="7FC0AB7F">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957" w:type="dxa"/>
          </w:tcPr>
          <w:p w14:paraId="48908EFB">
            <w:pPr>
              <w:pStyle w:val="14"/>
              <w:spacing w:line="240" w:lineRule="auto"/>
              <w:ind w:left="1080" w:leftChars="257" w:hanging="540"/>
              <w:rPr>
                <w:rFonts w:hint="eastAsia" w:ascii="微软雅黑" w:hAnsi="微软雅黑" w:eastAsia="微软雅黑" w:cs="微软雅黑"/>
                <w:color w:val="auto"/>
                <w:sz w:val="24"/>
                <w:szCs w:val="24"/>
                <w:highlight w:val="none"/>
              </w:rPr>
            </w:pPr>
          </w:p>
        </w:tc>
      </w:tr>
      <w:tr w14:paraId="309AE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7808DA9E">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926" w:type="dxa"/>
          </w:tcPr>
          <w:p w14:paraId="7A3252EA">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2380" w:type="dxa"/>
          </w:tcPr>
          <w:p w14:paraId="3570A16C">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2380" w:type="dxa"/>
          </w:tcPr>
          <w:p w14:paraId="672F9124">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957" w:type="dxa"/>
          </w:tcPr>
          <w:p w14:paraId="5620AAC7">
            <w:pPr>
              <w:pStyle w:val="14"/>
              <w:spacing w:line="240" w:lineRule="auto"/>
              <w:ind w:left="1080" w:leftChars="257" w:hanging="540"/>
              <w:rPr>
                <w:rFonts w:hint="eastAsia" w:ascii="微软雅黑" w:hAnsi="微软雅黑" w:eastAsia="微软雅黑" w:cs="微软雅黑"/>
                <w:color w:val="auto"/>
                <w:sz w:val="24"/>
                <w:szCs w:val="24"/>
                <w:highlight w:val="none"/>
              </w:rPr>
            </w:pPr>
          </w:p>
        </w:tc>
      </w:tr>
      <w:tr w14:paraId="3C2D3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126F31CE">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926" w:type="dxa"/>
          </w:tcPr>
          <w:p w14:paraId="6C0B6B93">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2380" w:type="dxa"/>
          </w:tcPr>
          <w:p w14:paraId="2616899C">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2380" w:type="dxa"/>
          </w:tcPr>
          <w:p w14:paraId="602E3904">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957" w:type="dxa"/>
          </w:tcPr>
          <w:p w14:paraId="4718741E">
            <w:pPr>
              <w:pStyle w:val="14"/>
              <w:spacing w:line="240" w:lineRule="auto"/>
              <w:ind w:left="1080" w:leftChars="257" w:hanging="540"/>
              <w:rPr>
                <w:rFonts w:hint="eastAsia" w:ascii="微软雅黑" w:hAnsi="微软雅黑" w:eastAsia="微软雅黑" w:cs="微软雅黑"/>
                <w:color w:val="auto"/>
                <w:sz w:val="24"/>
                <w:szCs w:val="24"/>
                <w:highlight w:val="none"/>
              </w:rPr>
            </w:pPr>
          </w:p>
        </w:tc>
      </w:tr>
      <w:tr w14:paraId="0E341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41F12231">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926" w:type="dxa"/>
          </w:tcPr>
          <w:p w14:paraId="62B3EACB">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2380" w:type="dxa"/>
          </w:tcPr>
          <w:p w14:paraId="4F7E54F0">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2380" w:type="dxa"/>
          </w:tcPr>
          <w:p w14:paraId="197ED550">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957" w:type="dxa"/>
          </w:tcPr>
          <w:p w14:paraId="505EC79D">
            <w:pPr>
              <w:pStyle w:val="14"/>
              <w:spacing w:line="240" w:lineRule="auto"/>
              <w:ind w:left="1080" w:leftChars="257" w:hanging="540"/>
              <w:rPr>
                <w:rFonts w:hint="eastAsia" w:ascii="微软雅黑" w:hAnsi="微软雅黑" w:eastAsia="微软雅黑" w:cs="微软雅黑"/>
                <w:color w:val="auto"/>
                <w:sz w:val="24"/>
                <w:szCs w:val="24"/>
                <w:highlight w:val="none"/>
              </w:rPr>
            </w:pPr>
          </w:p>
        </w:tc>
      </w:tr>
      <w:tr w14:paraId="459F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2470EC57">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926" w:type="dxa"/>
          </w:tcPr>
          <w:p w14:paraId="02D16EB6">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2380" w:type="dxa"/>
          </w:tcPr>
          <w:p w14:paraId="76990E75">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2380" w:type="dxa"/>
          </w:tcPr>
          <w:p w14:paraId="02FE6DA4">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957" w:type="dxa"/>
          </w:tcPr>
          <w:p w14:paraId="427F03A0">
            <w:pPr>
              <w:pStyle w:val="14"/>
              <w:spacing w:line="240" w:lineRule="auto"/>
              <w:ind w:left="1080" w:leftChars="257" w:hanging="540"/>
              <w:rPr>
                <w:rFonts w:hint="eastAsia" w:ascii="微软雅黑" w:hAnsi="微软雅黑" w:eastAsia="微软雅黑" w:cs="微软雅黑"/>
                <w:color w:val="auto"/>
                <w:sz w:val="24"/>
                <w:szCs w:val="24"/>
                <w:highlight w:val="none"/>
              </w:rPr>
            </w:pPr>
          </w:p>
        </w:tc>
      </w:tr>
      <w:tr w14:paraId="60547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176DD7C9">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926" w:type="dxa"/>
          </w:tcPr>
          <w:p w14:paraId="1E117C08">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2380" w:type="dxa"/>
          </w:tcPr>
          <w:p w14:paraId="37DB489D">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2380" w:type="dxa"/>
          </w:tcPr>
          <w:p w14:paraId="567F1A6B">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957" w:type="dxa"/>
          </w:tcPr>
          <w:p w14:paraId="15B1BABA">
            <w:pPr>
              <w:pStyle w:val="14"/>
              <w:spacing w:line="240" w:lineRule="auto"/>
              <w:ind w:left="1080" w:leftChars="257" w:hanging="540"/>
              <w:rPr>
                <w:rFonts w:hint="eastAsia" w:ascii="微软雅黑" w:hAnsi="微软雅黑" w:eastAsia="微软雅黑" w:cs="微软雅黑"/>
                <w:color w:val="auto"/>
                <w:sz w:val="24"/>
                <w:szCs w:val="24"/>
                <w:highlight w:val="none"/>
              </w:rPr>
            </w:pPr>
          </w:p>
        </w:tc>
      </w:tr>
      <w:tr w14:paraId="4395F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95" w:type="dxa"/>
          </w:tcPr>
          <w:p w14:paraId="5CA2C8A0">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1926" w:type="dxa"/>
          </w:tcPr>
          <w:p w14:paraId="245A2D76">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2380" w:type="dxa"/>
          </w:tcPr>
          <w:p w14:paraId="4EF1B565">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2380" w:type="dxa"/>
          </w:tcPr>
          <w:p w14:paraId="115F3261">
            <w:pPr>
              <w:pStyle w:val="14"/>
              <w:spacing w:line="240" w:lineRule="auto"/>
              <w:ind w:left="1080" w:leftChars="257" w:hanging="540"/>
              <w:rPr>
                <w:rFonts w:hint="eastAsia" w:ascii="微软雅黑" w:hAnsi="微软雅黑" w:eastAsia="微软雅黑" w:cs="微软雅黑"/>
                <w:color w:val="auto"/>
                <w:sz w:val="24"/>
                <w:szCs w:val="24"/>
                <w:highlight w:val="none"/>
              </w:rPr>
            </w:pPr>
          </w:p>
        </w:tc>
        <w:tc>
          <w:tcPr>
            <w:tcW w:w="957" w:type="dxa"/>
          </w:tcPr>
          <w:p w14:paraId="39319ABA">
            <w:pPr>
              <w:pStyle w:val="14"/>
              <w:spacing w:line="240" w:lineRule="auto"/>
              <w:ind w:left="1080" w:leftChars="257" w:hanging="540"/>
              <w:rPr>
                <w:rFonts w:hint="eastAsia" w:ascii="微软雅黑" w:hAnsi="微软雅黑" w:eastAsia="微软雅黑" w:cs="微软雅黑"/>
                <w:color w:val="auto"/>
                <w:sz w:val="24"/>
                <w:szCs w:val="24"/>
                <w:highlight w:val="none"/>
              </w:rPr>
            </w:pPr>
          </w:p>
        </w:tc>
      </w:tr>
    </w:tbl>
    <w:p w14:paraId="15555B2B">
      <w:pPr>
        <w:pStyle w:val="14"/>
        <w:spacing w:line="240" w:lineRule="auto"/>
        <w:ind w:left="1080" w:leftChars="257" w:hanging="540"/>
        <w:rPr>
          <w:rFonts w:hint="eastAsia" w:ascii="微软雅黑" w:hAnsi="微软雅黑" w:eastAsia="微软雅黑" w:cs="微软雅黑"/>
          <w:color w:val="auto"/>
          <w:sz w:val="24"/>
          <w:szCs w:val="24"/>
          <w:highlight w:val="none"/>
        </w:rPr>
      </w:pPr>
    </w:p>
    <w:p w14:paraId="0AEB871D">
      <w:pPr>
        <w:pStyle w:val="14"/>
        <w:spacing w:line="240" w:lineRule="auto"/>
        <w:ind w:left="1080" w:leftChars="257" w:hanging="540"/>
        <w:rPr>
          <w:rFonts w:hint="eastAsia" w:ascii="微软雅黑" w:hAnsi="微软雅黑" w:eastAsia="微软雅黑" w:cs="微软雅黑"/>
          <w:color w:val="auto"/>
          <w:sz w:val="24"/>
          <w:szCs w:val="24"/>
          <w:highlight w:val="none"/>
        </w:rPr>
      </w:pPr>
    </w:p>
    <w:p w14:paraId="321DAC55">
      <w:pPr>
        <w:pStyle w:val="14"/>
        <w:spacing w:line="240" w:lineRule="auto"/>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法定代表人或其委托代理人（</w:t>
      </w:r>
      <w:r>
        <w:rPr>
          <w:rFonts w:hint="eastAsia" w:ascii="微软雅黑" w:hAnsi="微软雅黑" w:eastAsia="微软雅黑" w:cs="微软雅黑"/>
          <w:color w:val="auto"/>
          <w:sz w:val="24"/>
          <w:szCs w:val="24"/>
          <w:highlight w:val="none"/>
          <w:lang w:eastAsia="zh-CN"/>
        </w:rPr>
        <w:t>签字或盖章</w:t>
      </w:r>
      <w:r>
        <w:rPr>
          <w:rFonts w:hint="eastAsia" w:ascii="微软雅黑" w:hAnsi="微软雅黑" w:eastAsia="微软雅黑" w:cs="微软雅黑"/>
          <w:color w:val="auto"/>
          <w:sz w:val="24"/>
          <w:szCs w:val="24"/>
          <w:highlight w:val="none"/>
        </w:rPr>
        <w:t>）:</w:t>
      </w:r>
    </w:p>
    <w:p w14:paraId="24212303">
      <w:pPr>
        <w:pStyle w:val="14"/>
        <w:tabs>
          <w:tab w:val="left" w:pos="5370"/>
        </w:tabs>
        <w:spacing w:line="240" w:lineRule="auto"/>
        <w:ind w:left="1080" w:leftChars="257" w:hanging="540"/>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供应商(公章):</w:t>
      </w:r>
    </w:p>
    <w:p w14:paraId="04B85C72">
      <w:pPr>
        <w:pStyle w:val="3"/>
        <w:spacing w:before="0" w:line="240" w:lineRule="auto"/>
        <w:jc w:val="center"/>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highlight w:val="none"/>
          <w:u w:val="single"/>
        </w:rPr>
        <w:br w:type="page"/>
      </w:r>
      <w:bookmarkStart w:id="509" w:name="_Hlt520271212"/>
      <w:bookmarkEnd w:id="509"/>
      <w:bookmarkStart w:id="510" w:name="_Hlt520350957"/>
      <w:bookmarkEnd w:id="510"/>
      <w:bookmarkStart w:id="511" w:name="_Hlt520274407"/>
      <w:bookmarkEnd w:id="511"/>
      <w:bookmarkStart w:id="512" w:name="_Hlt520273711"/>
      <w:bookmarkEnd w:id="512"/>
      <w:bookmarkStart w:id="513" w:name="_Hlt520343392"/>
      <w:bookmarkEnd w:id="513"/>
      <w:bookmarkStart w:id="514" w:name="_Hlt520274065"/>
      <w:bookmarkEnd w:id="514"/>
      <w:bookmarkStart w:id="515" w:name="_Hlt520273973"/>
      <w:bookmarkEnd w:id="515"/>
      <w:bookmarkStart w:id="516" w:name="_Hlt520274393"/>
      <w:bookmarkEnd w:id="516"/>
      <w:bookmarkStart w:id="517" w:name="_Hlt520274911"/>
      <w:bookmarkEnd w:id="517"/>
      <w:bookmarkStart w:id="518" w:name="_Hlt520343000"/>
      <w:bookmarkEnd w:id="518"/>
      <w:bookmarkStart w:id="519" w:name="_Hlt520350918"/>
      <w:bookmarkEnd w:id="519"/>
      <w:bookmarkStart w:id="520" w:name="_Toc6940"/>
      <w:r>
        <w:rPr>
          <w:rFonts w:hint="eastAsia" w:ascii="微软雅黑" w:hAnsi="微软雅黑" w:eastAsia="微软雅黑" w:cs="微软雅黑"/>
          <w:b/>
          <w:bCs/>
          <w:color w:val="auto"/>
          <w:kern w:val="2"/>
          <w:sz w:val="24"/>
          <w:szCs w:val="24"/>
          <w:highlight w:val="none"/>
          <w:lang w:val="en-US" w:eastAsia="zh-CN" w:bidi="ar-SA"/>
        </w:rPr>
        <w:t>6、</w:t>
      </w:r>
      <w:bookmarkEnd w:id="520"/>
      <w:bookmarkStart w:id="521" w:name="_Toc4244"/>
      <w:bookmarkStart w:id="522" w:name="_Toc515647825"/>
      <w:bookmarkStart w:id="523" w:name="_Toc15294"/>
      <w:bookmarkStart w:id="524" w:name="_Toc732"/>
      <w:bookmarkStart w:id="525" w:name="_Toc13947"/>
      <w:bookmarkStart w:id="526" w:name="_Toc776"/>
      <w:bookmarkStart w:id="527" w:name="_Toc23068"/>
      <w:bookmarkStart w:id="528" w:name="_Toc14454"/>
      <w:bookmarkStart w:id="529" w:name="_Toc30849"/>
      <w:bookmarkStart w:id="530" w:name="_Toc24860"/>
      <w:bookmarkStart w:id="531" w:name="_Toc26931"/>
      <w:bookmarkStart w:id="532" w:name="_Toc2621"/>
      <w:bookmarkStart w:id="533" w:name="_Toc19284"/>
      <w:bookmarkStart w:id="534" w:name="_Toc3420"/>
      <w:bookmarkStart w:id="535" w:name="_Toc32586"/>
      <w:bookmarkStart w:id="536" w:name="OLE_LINK14"/>
      <w:bookmarkStart w:id="537" w:name="OLE_LINK13"/>
      <w:r>
        <w:rPr>
          <w:rFonts w:hint="eastAsia" w:ascii="微软雅黑" w:hAnsi="微软雅黑" w:eastAsia="微软雅黑" w:cs="微软雅黑"/>
          <w:b/>
          <w:bCs/>
          <w:color w:val="auto"/>
          <w:kern w:val="2"/>
          <w:sz w:val="24"/>
          <w:szCs w:val="24"/>
          <w:highlight w:val="none"/>
        </w:rPr>
        <w:t>残疾人福利性单位声明函</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bookmarkEnd w:id="536"/>
    <w:bookmarkEnd w:id="537"/>
    <w:p w14:paraId="4BC32239">
      <w:pPr>
        <w:spacing w:line="240" w:lineRule="auto"/>
        <w:ind w:left="1080" w:leftChars="257" w:hanging="540"/>
        <w:jc w:val="center"/>
        <w:rPr>
          <w:rFonts w:hint="eastAsia" w:ascii="微软雅黑" w:hAnsi="微软雅黑" w:eastAsia="微软雅黑" w:cs="微软雅黑"/>
          <w:color w:val="auto"/>
          <w:sz w:val="24"/>
          <w:szCs w:val="24"/>
          <w:highlight w:val="none"/>
        </w:rPr>
      </w:pPr>
    </w:p>
    <w:p w14:paraId="273A1487">
      <w:pPr>
        <w:spacing w:line="240" w:lineRule="auto"/>
        <w:ind w:firstLine="56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7AE4026A">
      <w:pPr>
        <w:spacing w:line="240" w:lineRule="auto"/>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本单位对上述声明的真实性负责。如有虚假，将依法承担相应责任。</w:t>
      </w:r>
    </w:p>
    <w:p w14:paraId="19900247">
      <w:pPr>
        <w:spacing w:line="240" w:lineRule="auto"/>
        <w:ind w:left="1080" w:leftChars="257" w:hanging="540"/>
        <w:jc w:val="center"/>
        <w:rPr>
          <w:rFonts w:hint="eastAsia" w:ascii="微软雅黑" w:hAnsi="微软雅黑" w:eastAsia="微软雅黑" w:cs="微软雅黑"/>
          <w:color w:val="auto"/>
          <w:sz w:val="24"/>
          <w:szCs w:val="24"/>
          <w:highlight w:val="none"/>
        </w:rPr>
      </w:pPr>
    </w:p>
    <w:p w14:paraId="5D51148F">
      <w:pPr>
        <w:spacing w:line="240" w:lineRule="auto"/>
        <w:ind w:left="1080" w:leftChars="257" w:hanging="540"/>
        <w:jc w:val="center"/>
        <w:rPr>
          <w:rFonts w:hint="eastAsia" w:ascii="微软雅黑" w:hAnsi="微软雅黑" w:eastAsia="微软雅黑" w:cs="微软雅黑"/>
          <w:color w:val="auto"/>
          <w:sz w:val="24"/>
          <w:szCs w:val="24"/>
          <w:highlight w:val="none"/>
        </w:rPr>
      </w:pPr>
    </w:p>
    <w:p w14:paraId="788D87D5">
      <w:pPr>
        <w:spacing w:line="240" w:lineRule="auto"/>
        <w:ind w:left="1080" w:leftChars="257" w:hanging="54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残疾人福利性单位名称（公章）：</w:t>
      </w:r>
    </w:p>
    <w:p w14:paraId="75A1266D">
      <w:pPr>
        <w:spacing w:line="240" w:lineRule="auto"/>
        <w:ind w:left="1080" w:leftChars="257" w:hanging="54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日  期：</w:t>
      </w:r>
    </w:p>
    <w:p w14:paraId="7D67B56A">
      <w:pPr>
        <w:pStyle w:val="4"/>
        <w:spacing w:line="240" w:lineRule="auto"/>
        <w:ind w:left="0" w:leftChars="0" w:firstLine="0" w:firstLineChars="0"/>
        <w:rPr>
          <w:rFonts w:hint="eastAsia" w:ascii="微软雅黑" w:hAnsi="微软雅黑" w:eastAsia="微软雅黑" w:cs="微软雅黑"/>
          <w:color w:val="auto"/>
          <w:kern w:val="2"/>
          <w:highlight w:val="none"/>
        </w:rPr>
      </w:pPr>
    </w:p>
    <w:p w14:paraId="5F480EAD">
      <w:pPr>
        <w:rPr>
          <w:rFonts w:hint="eastAsia" w:ascii="微软雅黑" w:hAnsi="微软雅黑" w:eastAsia="微软雅黑" w:cs="微软雅黑"/>
          <w:color w:val="auto"/>
          <w:kern w:val="2"/>
          <w:highlight w:val="none"/>
        </w:rPr>
      </w:pPr>
    </w:p>
    <w:p w14:paraId="7CF89673">
      <w:pPr>
        <w:pStyle w:val="4"/>
        <w:rPr>
          <w:rFonts w:hint="eastAsia"/>
          <w:color w:val="auto"/>
          <w:highlight w:val="none"/>
        </w:rPr>
      </w:pPr>
    </w:p>
    <w:p w14:paraId="7F7B33FD">
      <w:pPr>
        <w:spacing w:line="240" w:lineRule="auto"/>
        <w:ind w:left="1080" w:leftChars="257" w:hanging="540"/>
        <w:jc w:val="center"/>
        <w:rPr>
          <w:rFonts w:hint="eastAsia" w:ascii="微软雅黑" w:hAnsi="微软雅黑" w:eastAsia="微软雅黑" w:cs="微软雅黑"/>
          <w:color w:val="auto"/>
          <w:sz w:val="24"/>
          <w:szCs w:val="24"/>
          <w:highlight w:val="none"/>
        </w:rPr>
      </w:pPr>
    </w:p>
    <w:p w14:paraId="4C5229C2">
      <w:pPr>
        <w:pStyle w:val="3"/>
        <w:spacing w:before="0" w:line="240" w:lineRule="auto"/>
        <w:ind w:left="1080" w:leftChars="257" w:hanging="540"/>
        <w:jc w:val="left"/>
        <w:rPr>
          <w:rFonts w:hint="eastAsia" w:ascii="微软雅黑" w:hAnsi="微软雅黑" w:eastAsia="微软雅黑" w:cs="微软雅黑"/>
          <w:color w:val="auto"/>
          <w:kern w:val="2"/>
          <w:highlight w:val="none"/>
        </w:rPr>
      </w:pPr>
      <w:bookmarkStart w:id="538" w:name="_Toc30795"/>
      <w:bookmarkStart w:id="539" w:name="_Toc5527"/>
      <w:bookmarkStart w:id="540" w:name="_Toc22561"/>
      <w:bookmarkStart w:id="541" w:name="_Toc19223"/>
      <w:bookmarkStart w:id="542" w:name="_Toc6004"/>
      <w:bookmarkStart w:id="543" w:name="_Toc6009"/>
      <w:bookmarkStart w:id="544" w:name="_Toc515647827"/>
      <w:bookmarkStart w:id="545" w:name="_Toc2304"/>
      <w:bookmarkStart w:id="546" w:name="_Toc28099"/>
      <w:bookmarkStart w:id="547" w:name="_Toc22378"/>
      <w:bookmarkStart w:id="548" w:name="_Toc26133"/>
      <w:bookmarkStart w:id="549" w:name="_Toc30946"/>
      <w:bookmarkStart w:id="550" w:name="_Toc841"/>
      <w:bookmarkStart w:id="551" w:name="_Toc11868"/>
      <w:bookmarkStart w:id="552" w:name="_Toc5568"/>
      <w:r>
        <w:rPr>
          <w:rFonts w:hint="eastAsia" w:ascii="微软雅黑" w:hAnsi="微软雅黑" w:eastAsia="微软雅黑" w:cs="微软雅黑"/>
          <w:b/>
          <w:bCs/>
          <w:color w:val="auto"/>
          <w:kern w:val="2"/>
          <w:sz w:val="24"/>
          <w:szCs w:val="24"/>
          <w:highlight w:val="none"/>
          <w:lang w:val="en-US" w:eastAsia="zh-CN"/>
        </w:rPr>
        <w:t>7</w:t>
      </w:r>
      <w:r>
        <w:rPr>
          <w:rFonts w:hint="eastAsia" w:ascii="微软雅黑" w:hAnsi="微软雅黑" w:eastAsia="微软雅黑" w:cs="微软雅黑"/>
          <w:b/>
          <w:bCs/>
          <w:color w:val="auto"/>
          <w:kern w:val="2"/>
          <w:sz w:val="24"/>
          <w:szCs w:val="24"/>
          <w:highlight w:val="none"/>
          <w:lang w:eastAsia="zh-CN"/>
        </w:rPr>
        <w:t>、</w:t>
      </w:r>
      <w:r>
        <w:rPr>
          <w:rFonts w:hint="eastAsia" w:ascii="微软雅黑" w:hAnsi="微软雅黑" w:eastAsia="微软雅黑" w:cs="微软雅黑"/>
          <w:b/>
          <w:bCs/>
          <w:color w:val="auto"/>
          <w:kern w:val="2"/>
          <w:sz w:val="24"/>
          <w:szCs w:val="24"/>
          <w:highlight w:val="none"/>
        </w:rPr>
        <w:t>供应商关联单位的说明</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14:paraId="0579C55D">
      <w:pPr>
        <w:pStyle w:val="4"/>
        <w:spacing w:line="240" w:lineRule="auto"/>
        <w:ind w:firstLine="480" w:firstLineChars="200"/>
        <w:rPr>
          <w:rFonts w:hint="eastAsia" w:ascii="微软雅黑" w:hAnsi="微软雅黑" w:eastAsia="微软雅黑" w:cs="微软雅黑"/>
          <w:color w:val="auto"/>
          <w:kern w:val="2"/>
          <w:highlight w:val="none"/>
        </w:rPr>
      </w:pPr>
      <w:r>
        <w:rPr>
          <w:rFonts w:hint="eastAsia" w:ascii="微软雅黑" w:hAnsi="微软雅黑" w:eastAsia="微软雅黑" w:cs="微软雅黑"/>
          <w:color w:val="auto"/>
          <w:kern w:val="2"/>
          <w:highlight w:val="none"/>
        </w:rPr>
        <w:t>说明：供应商应当如实披露与本单位存在下列关联关系的单位名称：</w:t>
      </w:r>
    </w:p>
    <w:p w14:paraId="25BD0AC2">
      <w:pPr>
        <w:pStyle w:val="4"/>
        <w:spacing w:line="240" w:lineRule="auto"/>
        <w:ind w:firstLine="480" w:firstLineChars="200"/>
        <w:rPr>
          <w:rFonts w:hint="eastAsia" w:ascii="微软雅黑" w:hAnsi="微软雅黑" w:eastAsia="微软雅黑" w:cs="微软雅黑"/>
          <w:color w:val="auto"/>
          <w:kern w:val="2"/>
          <w:highlight w:val="none"/>
          <w:lang w:eastAsia="zh-CN"/>
        </w:rPr>
      </w:pPr>
      <w:r>
        <w:rPr>
          <w:rFonts w:hint="eastAsia" w:ascii="微软雅黑" w:hAnsi="微软雅黑" w:eastAsia="微软雅黑" w:cs="微软雅黑"/>
          <w:color w:val="auto"/>
          <w:kern w:val="2"/>
          <w:highlight w:val="none"/>
        </w:rPr>
        <w:t>（1）与供应商单位负责人为同一人的其他单位；</w:t>
      </w:r>
    </w:p>
    <w:p w14:paraId="678E8DA1">
      <w:pPr>
        <w:spacing w:line="240" w:lineRule="auto"/>
        <w:ind w:left="1080" w:leftChars="257" w:hanging="540"/>
        <w:jc w:val="center"/>
        <w:rPr>
          <w:rFonts w:hint="eastAsia" w:ascii="微软雅黑" w:hAnsi="微软雅黑" w:eastAsia="微软雅黑" w:cs="微软雅黑"/>
          <w:color w:val="auto"/>
          <w:kern w:val="2"/>
          <w:highlight w:val="none"/>
        </w:rPr>
      </w:pPr>
      <w:r>
        <w:rPr>
          <w:rFonts w:hint="eastAsia" w:ascii="微软雅黑" w:hAnsi="微软雅黑" w:eastAsia="微软雅黑" w:cs="微软雅黑"/>
          <w:color w:val="auto"/>
          <w:kern w:val="2"/>
          <w:highlight w:val="none"/>
        </w:rPr>
        <w:t xml:space="preserve">    （2）与供应商存在直接控股、管理关系的其他单位。</w:t>
      </w:r>
    </w:p>
    <w:p w14:paraId="418AB80C">
      <w:pPr>
        <w:pStyle w:val="4"/>
        <w:spacing w:line="240" w:lineRule="auto"/>
        <w:rPr>
          <w:rFonts w:hint="eastAsia" w:ascii="微软雅黑" w:hAnsi="微软雅黑" w:eastAsia="微软雅黑" w:cs="微软雅黑"/>
          <w:color w:val="auto"/>
          <w:kern w:val="2"/>
          <w:highlight w:val="none"/>
        </w:rPr>
      </w:pPr>
    </w:p>
    <w:p w14:paraId="31AE5624">
      <w:pPr>
        <w:rPr>
          <w:rFonts w:hint="eastAsia" w:ascii="微软雅黑" w:hAnsi="微软雅黑" w:eastAsia="微软雅黑" w:cs="微软雅黑"/>
          <w:color w:val="auto"/>
          <w:kern w:val="2"/>
          <w:highlight w:val="none"/>
        </w:rPr>
      </w:pPr>
    </w:p>
    <w:p w14:paraId="0C62CEAC">
      <w:pPr>
        <w:pStyle w:val="4"/>
        <w:rPr>
          <w:rFonts w:hint="eastAsia" w:ascii="微软雅黑" w:hAnsi="微软雅黑" w:eastAsia="微软雅黑" w:cs="微软雅黑"/>
          <w:color w:val="auto"/>
          <w:highlight w:val="none"/>
        </w:rPr>
      </w:pPr>
    </w:p>
    <w:p w14:paraId="6D58ECF6">
      <w:pPr>
        <w:spacing w:line="240" w:lineRule="auto"/>
        <w:rPr>
          <w:rFonts w:hint="eastAsia" w:ascii="微软雅黑" w:hAnsi="微软雅黑" w:eastAsia="微软雅黑" w:cs="微软雅黑"/>
          <w:color w:val="auto"/>
          <w:highlight w:val="none"/>
        </w:rPr>
      </w:pPr>
    </w:p>
    <w:p w14:paraId="2C385095">
      <w:pPr>
        <w:spacing w:before="0" w:line="240" w:lineRule="auto"/>
        <w:ind w:left="1080" w:leftChars="257" w:hanging="540"/>
        <w:jc w:val="left"/>
        <w:outlineLvl w:val="9"/>
        <w:rPr>
          <w:rFonts w:hint="eastAsia" w:ascii="微软雅黑" w:hAnsi="微软雅黑" w:eastAsia="微软雅黑" w:cs="微软雅黑"/>
          <w:b/>
          <w:bCs/>
          <w:color w:val="auto"/>
          <w:kern w:val="2"/>
          <w:sz w:val="24"/>
          <w:szCs w:val="24"/>
          <w:highlight w:val="none"/>
        </w:rPr>
      </w:pPr>
      <w:bookmarkStart w:id="553" w:name="_Toc10352"/>
      <w:bookmarkStart w:id="554" w:name="_Toc29367"/>
      <w:bookmarkStart w:id="555" w:name="_Toc17333"/>
      <w:bookmarkStart w:id="556" w:name="_Toc515647828"/>
      <w:bookmarkStart w:id="557" w:name="_Toc7414"/>
      <w:bookmarkStart w:id="558" w:name="_Toc15535"/>
      <w:bookmarkStart w:id="559" w:name="_Toc20015"/>
      <w:bookmarkStart w:id="560" w:name="_Toc12486"/>
      <w:bookmarkStart w:id="561" w:name="_Toc23897"/>
      <w:bookmarkStart w:id="562" w:name="_Toc31226"/>
      <w:bookmarkStart w:id="563" w:name="_Toc6932"/>
      <w:bookmarkStart w:id="564" w:name="_Toc25126"/>
      <w:bookmarkStart w:id="565" w:name="_Toc17843"/>
      <w:bookmarkStart w:id="566" w:name="_Toc7966"/>
    </w:p>
    <w:bookmarkEnd w:id="553"/>
    <w:bookmarkEnd w:id="554"/>
    <w:bookmarkEnd w:id="555"/>
    <w:bookmarkEnd w:id="556"/>
    <w:bookmarkEnd w:id="557"/>
    <w:p w14:paraId="0A44CB84">
      <w:pPr>
        <w:pStyle w:val="3"/>
        <w:spacing w:before="0" w:line="240" w:lineRule="auto"/>
        <w:ind w:left="1080" w:leftChars="257" w:hanging="540"/>
        <w:jc w:val="left"/>
        <w:rPr>
          <w:rFonts w:hint="eastAsia" w:ascii="微软雅黑" w:hAnsi="微软雅黑" w:eastAsia="微软雅黑" w:cs="微软雅黑"/>
          <w:b/>
          <w:bCs/>
          <w:color w:val="auto"/>
          <w:kern w:val="2"/>
          <w:sz w:val="24"/>
          <w:szCs w:val="24"/>
          <w:highlight w:val="none"/>
        </w:rPr>
      </w:pPr>
      <w:bookmarkStart w:id="567" w:name="_Toc23270"/>
      <w:bookmarkStart w:id="568" w:name="_Toc27058"/>
      <w:r>
        <w:rPr>
          <w:rFonts w:hint="eastAsia" w:ascii="微软雅黑" w:hAnsi="微软雅黑" w:eastAsia="微软雅黑" w:cs="微软雅黑"/>
          <w:b/>
          <w:bCs/>
          <w:color w:val="auto"/>
          <w:kern w:val="2"/>
          <w:sz w:val="24"/>
          <w:szCs w:val="24"/>
          <w:highlight w:val="none"/>
          <w:lang w:val="en-US" w:eastAsia="zh-CN"/>
        </w:rPr>
        <w:t>8</w:t>
      </w:r>
      <w:r>
        <w:rPr>
          <w:rFonts w:hint="eastAsia" w:ascii="微软雅黑" w:hAnsi="微软雅黑" w:eastAsia="微软雅黑" w:cs="微软雅黑"/>
          <w:b/>
          <w:bCs/>
          <w:color w:val="auto"/>
          <w:kern w:val="2"/>
          <w:sz w:val="24"/>
          <w:szCs w:val="24"/>
          <w:highlight w:val="none"/>
          <w:lang w:eastAsia="zh-CN"/>
        </w:rPr>
        <w:t>、</w:t>
      </w:r>
      <w:r>
        <w:rPr>
          <w:rFonts w:hint="eastAsia" w:ascii="微软雅黑" w:hAnsi="微软雅黑" w:eastAsia="微软雅黑" w:cs="微软雅黑"/>
          <w:b/>
          <w:bCs/>
          <w:color w:val="auto"/>
          <w:kern w:val="2"/>
          <w:sz w:val="24"/>
          <w:szCs w:val="24"/>
          <w:highlight w:val="none"/>
        </w:rPr>
        <w:t>供应商可提供有利于投标的其他资格证明材料</w:t>
      </w:r>
      <w:bookmarkEnd w:id="558"/>
      <w:bookmarkEnd w:id="559"/>
      <w:bookmarkEnd w:id="560"/>
      <w:bookmarkEnd w:id="561"/>
      <w:bookmarkEnd w:id="562"/>
      <w:bookmarkEnd w:id="563"/>
      <w:bookmarkEnd w:id="564"/>
      <w:bookmarkEnd w:id="565"/>
      <w:bookmarkEnd w:id="566"/>
      <w:bookmarkEnd w:id="567"/>
      <w:bookmarkEnd w:id="568"/>
    </w:p>
    <w:p w14:paraId="401D3DBA">
      <w:pPr>
        <w:spacing w:line="240" w:lineRule="auto"/>
        <w:jc w:val="left"/>
        <w:rPr>
          <w:rFonts w:hint="eastAsia" w:ascii="微软雅黑" w:hAnsi="微软雅黑" w:eastAsia="微软雅黑" w:cs="微软雅黑"/>
          <w:color w:val="auto"/>
          <w:sz w:val="24"/>
          <w:szCs w:val="24"/>
          <w:highlight w:val="none"/>
        </w:rPr>
      </w:pPr>
    </w:p>
    <w:p w14:paraId="45DC7542">
      <w:pPr>
        <w:pStyle w:val="4"/>
        <w:spacing w:line="240" w:lineRule="auto"/>
        <w:outlineLvl w:val="9"/>
        <w:rPr>
          <w:rFonts w:hint="eastAsia" w:ascii="微软雅黑" w:hAnsi="微软雅黑" w:eastAsia="微软雅黑" w:cs="微软雅黑"/>
          <w:color w:val="auto"/>
          <w:highlight w:val="none"/>
        </w:rPr>
      </w:pPr>
    </w:p>
    <w:p w14:paraId="35D8B39F">
      <w:pPr>
        <w:rPr>
          <w:rFonts w:hint="eastAsia" w:ascii="微软雅黑" w:hAnsi="微软雅黑" w:eastAsia="微软雅黑" w:cs="微软雅黑"/>
          <w:color w:val="auto"/>
          <w:highlight w:val="none"/>
        </w:rPr>
      </w:pPr>
    </w:p>
    <w:p w14:paraId="1CD8EF90">
      <w:pPr>
        <w:pStyle w:val="4"/>
        <w:rPr>
          <w:rFonts w:hint="eastAsia" w:ascii="微软雅黑" w:hAnsi="微软雅黑" w:eastAsia="微软雅黑" w:cs="微软雅黑"/>
          <w:color w:val="auto"/>
          <w:highlight w:val="none"/>
        </w:rPr>
      </w:pPr>
    </w:p>
    <w:p w14:paraId="48553F1E">
      <w:pPr>
        <w:rPr>
          <w:rFonts w:hint="eastAsia" w:ascii="微软雅黑" w:hAnsi="微软雅黑" w:eastAsia="微软雅黑" w:cs="微软雅黑"/>
          <w:color w:val="auto"/>
          <w:highlight w:val="none"/>
        </w:rPr>
      </w:pPr>
    </w:p>
    <w:p w14:paraId="70A8D44D">
      <w:pPr>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br w:type="page"/>
      </w:r>
    </w:p>
    <w:p w14:paraId="02315B54">
      <w:pPr>
        <w:rPr>
          <w:rFonts w:hint="eastAsia" w:ascii="微软雅黑" w:hAnsi="微软雅黑" w:eastAsia="微软雅黑" w:cs="微软雅黑"/>
          <w:color w:val="auto"/>
          <w:highlight w:val="none"/>
        </w:rPr>
      </w:pPr>
    </w:p>
    <w:p w14:paraId="1F088B28">
      <w:pPr>
        <w:spacing w:line="240" w:lineRule="auto"/>
        <w:ind w:left="1080" w:leftChars="257" w:hanging="540"/>
        <w:outlineLvl w:val="1"/>
        <w:rPr>
          <w:rFonts w:hint="eastAsia" w:ascii="微软雅黑" w:hAnsi="微软雅黑" w:eastAsia="微软雅黑" w:cs="微软雅黑"/>
          <w:b/>
          <w:bCs/>
          <w:color w:val="auto"/>
          <w:kern w:val="0"/>
          <w:sz w:val="24"/>
          <w:szCs w:val="24"/>
          <w:highlight w:val="none"/>
        </w:rPr>
      </w:pPr>
      <w:bookmarkStart w:id="569" w:name="_Toc25807"/>
      <w:bookmarkStart w:id="570" w:name="_Toc2969"/>
      <w:bookmarkStart w:id="571" w:name="_Toc16684"/>
      <w:bookmarkStart w:id="572" w:name="_Toc17701"/>
      <w:bookmarkStart w:id="573" w:name="_Toc31381"/>
      <w:bookmarkStart w:id="574" w:name="_Toc23424"/>
      <w:bookmarkStart w:id="575" w:name="_Toc2463"/>
      <w:bookmarkStart w:id="576" w:name="_Toc19009"/>
      <w:r>
        <w:rPr>
          <w:rFonts w:hint="eastAsia" w:ascii="微软雅黑" w:hAnsi="微软雅黑" w:eastAsia="微软雅黑" w:cs="微软雅黑"/>
          <w:b/>
          <w:bCs/>
          <w:color w:val="auto"/>
          <w:kern w:val="0"/>
          <w:sz w:val="24"/>
          <w:szCs w:val="24"/>
          <w:highlight w:val="none"/>
          <w:lang w:val="en-US" w:eastAsia="zh-CN"/>
        </w:rPr>
        <w:t>9</w:t>
      </w: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rPr>
        <w:t>投标文件格式范本</w:t>
      </w:r>
      <w:bookmarkEnd w:id="569"/>
      <w:bookmarkEnd w:id="570"/>
      <w:bookmarkEnd w:id="571"/>
      <w:bookmarkEnd w:id="572"/>
      <w:bookmarkEnd w:id="573"/>
      <w:bookmarkEnd w:id="574"/>
      <w:bookmarkEnd w:id="575"/>
      <w:bookmarkEnd w:id="576"/>
    </w:p>
    <w:tbl>
      <w:tblPr>
        <w:tblStyle w:val="27"/>
        <w:tblpPr w:leftFromText="180" w:rightFromText="180" w:vertAnchor="text" w:horzAnchor="page" w:tblpX="1380" w:tblpY="440"/>
        <w:tblOverlap w:val="never"/>
        <w:tblW w:w="88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Layout w:type="fixed"/>
        <w:tblCellMar>
          <w:top w:w="0" w:type="dxa"/>
          <w:left w:w="108" w:type="dxa"/>
          <w:bottom w:w="0" w:type="dxa"/>
          <w:right w:w="108" w:type="dxa"/>
        </w:tblCellMar>
      </w:tblPr>
      <w:tblGrid>
        <w:gridCol w:w="8820"/>
      </w:tblGrid>
      <w:tr w14:paraId="20B198C6">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CellMar>
            <w:top w:w="0" w:type="dxa"/>
            <w:left w:w="108" w:type="dxa"/>
            <w:bottom w:w="0" w:type="dxa"/>
            <w:right w:w="108" w:type="dxa"/>
          </w:tblCellMar>
        </w:tblPrEx>
        <w:trPr>
          <w:trHeight w:val="90" w:hRule="atLeast"/>
        </w:trPr>
        <w:tc>
          <w:tcPr>
            <w:tcW w:w="8820" w:type="dxa"/>
            <w:shd w:val="clear" w:color="auto" w:fill="FCFEEA"/>
          </w:tcPr>
          <w:p w14:paraId="4D0F2E21">
            <w:pPr>
              <w:pStyle w:val="10"/>
              <w:spacing w:line="240" w:lineRule="auto"/>
              <w:jc w:val="center"/>
              <w:rPr>
                <w:rFonts w:hint="eastAsia" w:ascii="微软雅黑" w:hAnsi="微软雅黑" w:eastAsia="微软雅黑" w:cs="微软雅黑"/>
                <w:b/>
                <w:bCs/>
                <w:color w:val="auto"/>
                <w:sz w:val="28"/>
                <w:szCs w:val="28"/>
                <w:highlight w:val="none"/>
              </w:rPr>
            </w:pPr>
            <w:r>
              <w:rPr>
                <w:rFonts w:hint="eastAsia" w:ascii="微软雅黑" w:hAnsi="微软雅黑" w:eastAsia="微软雅黑" w:cs="微软雅黑"/>
                <w:b/>
                <w:bCs/>
                <w:color w:val="auto"/>
                <w:sz w:val="28"/>
                <w:szCs w:val="28"/>
                <w:highlight w:val="none"/>
              </w:rPr>
              <w:t xml:space="preserve">                                              （正本</w:t>
            </w:r>
            <w:r>
              <w:rPr>
                <w:rFonts w:hint="eastAsia" w:ascii="微软雅黑" w:hAnsi="微软雅黑" w:eastAsia="微软雅黑" w:cs="微软雅黑"/>
                <w:b/>
                <w:bCs/>
                <w:color w:val="auto"/>
                <w:sz w:val="28"/>
                <w:szCs w:val="28"/>
                <w:highlight w:val="none"/>
                <w:lang w:val="en-US" w:eastAsia="zh-CN"/>
              </w:rPr>
              <w:t>或</w:t>
            </w:r>
            <w:r>
              <w:rPr>
                <w:rFonts w:hint="eastAsia" w:ascii="微软雅黑" w:hAnsi="微软雅黑" w:eastAsia="微软雅黑" w:cs="微软雅黑"/>
                <w:b/>
                <w:bCs/>
                <w:color w:val="auto"/>
                <w:sz w:val="28"/>
                <w:szCs w:val="28"/>
                <w:highlight w:val="none"/>
              </w:rPr>
              <w:t>副本）</w:t>
            </w:r>
          </w:p>
          <w:p w14:paraId="08339926">
            <w:pPr>
              <w:pStyle w:val="10"/>
              <w:spacing w:line="240" w:lineRule="auto"/>
              <w:ind w:firstLine="4202" w:firstLineChars="1500"/>
              <w:rPr>
                <w:rFonts w:hint="eastAsia" w:ascii="微软雅黑" w:hAnsi="微软雅黑" w:eastAsia="微软雅黑" w:cs="微软雅黑"/>
                <w:b/>
                <w:bCs/>
                <w:color w:val="auto"/>
                <w:sz w:val="28"/>
                <w:szCs w:val="28"/>
                <w:highlight w:val="none"/>
              </w:rPr>
            </w:pPr>
          </w:p>
          <w:p w14:paraId="46978177">
            <w:pPr>
              <w:pStyle w:val="10"/>
              <w:spacing w:line="240" w:lineRule="auto"/>
              <w:ind w:firstLine="4202" w:firstLineChars="1500"/>
              <w:rPr>
                <w:rFonts w:hint="eastAsia" w:ascii="微软雅黑" w:hAnsi="微软雅黑" w:eastAsia="微软雅黑" w:cs="微软雅黑"/>
                <w:b/>
                <w:bCs/>
                <w:color w:val="auto"/>
                <w:sz w:val="28"/>
                <w:szCs w:val="28"/>
                <w:highlight w:val="none"/>
              </w:rPr>
            </w:pPr>
          </w:p>
          <w:p w14:paraId="4C9998DE">
            <w:pPr>
              <w:pStyle w:val="10"/>
              <w:spacing w:line="240" w:lineRule="auto"/>
              <w:rPr>
                <w:rFonts w:hint="eastAsia" w:ascii="微软雅黑" w:hAnsi="微软雅黑" w:eastAsia="微软雅黑" w:cs="微软雅黑"/>
                <w:b/>
                <w:bCs/>
                <w:color w:val="auto"/>
                <w:sz w:val="28"/>
                <w:szCs w:val="28"/>
                <w:highlight w:val="none"/>
              </w:rPr>
            </w:pPr>
          </w:p>
          <w:p w14:paraId="3513C501">
            <w:pPr>
              <w:pStyle w:val="10"/>
              <w:spacing w:line="240" w:lineRule="auto"/>
              <w:ind w:firstLine="2521" w:firstLineChars="900"/>
              <w:rPr>
                <w:rFonts w:hint="eastAsia" w:ascii="微软雅黑" w:hAnsi="微软雅黑" w:eastAsia="微软雅黑" w:cs="微软雅黑"/>
                <w:b/>
                <w:bCs/>
                <w:color w:val="auto"/>
                <w:sz w:val="28"/>
                <w:szCs w:val="28"/>
                <w:highlight w:val="none"/>
              </w:rPr>
            </w:pPr>
            <w:r>
              <w:rPr>
                <w:rFonts w:hint="eastAsia" w:ascii="微软雅黑" w:hAnsi="微软雅黑" w:eastAsia="微软雅黑" w:cs="微软雅黑"/>
                <w:b/>
                <w:bCs/>
                <w:color w:val="auto"/>
                <w:sz w:val="28"/>
                <w:szCs w:val="28"/>
                <w:highlight w:val="none"/>
              </w:rPr>
              <w:t>***** *** *** *** ***   项目</w:t>
            </w:r>
          </w:p>
          <w:p w14:paraId="17A36EC2">
            <w:pPr>
              <w:pStyle w:val="10"/>
              <w:spacing w:line="240" w:lineRule="auto"/>
              <w:jc w:val="center"/>
              <w:rPr>
                <w:rFonts w:hint="eastAsia" w:ascii="微软雅黑" w:hAnsi="微软雅黑" w:eastAsia="微软雅黑" w:cs="微软雅黑"/>
                <w:b/>
                <w:bCs/>
                <w:color w:val="auto"/>
                <w:sz w:val="21"/>
                <w:szCs w:val="21"/>
                <w:highlight w:val="none"/>
              </w:rPr>
            </w:pPr>
          </w:p>
          <w:p w14:paraId="21B1E6D0">
            <w:pPr>
              <w:pStyle w:val="10"/>
              <w:spacing w:line="240" w:lineRule="auto"/>
              <w:ind w:firstLine="3152" w:firstLineChars="1500"/>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 xml:space="preserve">编号＊＊＊＊＊＊   </w:t>
            </w:r>
            <w:r>
              <w:rPr>
                <w:rFonts w:hint="eastAsia" w:ascii="微软雅黑" w:hAnsi="微软雅黑" w:eastAsia="微软雅黑" w:cs="微软雅黑"/>
                <w:b/>
                <w:bCs/>
                <w:color w:val="auto"/>
                <w:sz w:val="21"/>
                <w:szCs w:val="21"/>
                <w:highlight w:val="none"/>
                <w:lang w:eastAsia="zh-CN"/>
              </w:rPr>
              <w:t>标段号</w:t>
            </w:r>
            <w:r>
              <w:rPr>
                <w:rFonts w:hint="eastAsia" w:ascii="微软雅黑" w:hAnsi="微软雅黑" w:eastAsia="微软雅黑" w:cs="微软雅黑"/>
                <w:b/>
                <w:bCs/>
                <w:color w:val="auto"/>
                <w:sz w:val="21"/>
                <w:szCs w:val="21"/>
                <w:highlight w:val="none"/>
              </w:rPr>
              <w:t>＊＊＊＊＊</w:t>
            </w:r>
          </w:p>
          <w:p w14:paraId="048C8EFA">
            <w:pPr>
              <w:pStyle w:val="10"/>
              <w:spacing w:line="240" w:lineRule="auto"/>
              <w:jc w:val="center"/>
              <w:rPr>
                <w:rFonts w:hint="eastAsia" w:ascii="微软雅黑" w:hAnsi="微软雅黑" w:eastAsia="微软雅黑" w:cs="微软雅黑"/>
                <w:b/>
                <w:bCs/>
                <w:color w:val="auto"/>
                <w:sz w:val="48"/>
                <w:szCs w:val="48"/>
                <w:highlight w:val="none"/>
              </w:rPr>
            </w:pPr>
          </w:p>
          <w:p w14:paraId="0BDD06C9">
            <w:pPr>
              <w:pStyle w:val="10"/>
              <w:spacing w:line="240" w:lineRule="auto"/>
              <w:jc w:val="center"/>
              <w:rPr>
                <w:rFonts w:hint="eastAsia" w:ascii="微软雅黑" w:hAnsi="微软雅黑" w:eastAsia="微软雅黑" w:cs="微软雅黑"/>
                <w:b/>
                <w:bCs/>
                <w:color w:val="auto"/>
                <w:sz w:val="48"/>
                <w:szCs w:val="48"/>
                <w:highlight w:val="none"/>
              </w:rPr>
            </w:pPr>
            <w:r>
              <w:rPr>
                <w:rFonts w:hint="eastAsia" w:ascii="微软雅黑" w:hAnsi="微软雅黑" w:eastAsia="微软雅黑" w:cs="微软雅黑"/>
                <w:b/>
                <w:bCs/>
                <w:color w:val="auto"/>
                <w:sz w:val="48"/>
                <w:szCs w:val="48"/>
                <w:highlight w:val="none"/>
              </w:rPr>
              <w:t>投 标 文 件</w:t>
            </w:r>
          </w:p>
          <w:p w14:paraId="29F6C712">
            <w:pPr>
              <w:spacing w:line="240" w:lineRule="auto"/>
              <w:jc w:val="center"/>
              <w:rPr>
                <w:rFonts w:hint="eastAsia" w:ascii="微软雅黑" w:hAnsi="微软雅黑" w:eastAsia="微软雅黑" w:cs="微软雅黑"/>
                <w:b/>
                <w:bCs/>
                <w:color w:val="auto"/>
                <w:sz w:val="32"/>
                <w:szCs w:val="32"/>
                <w:highlight w:val="none"/>
              </w:rPr>
            </w:pPr>
          </w:p>
          <w:p w14:paraId="31C85602">
            <w:pPr>
              <w:pStyle w:val="4"/>
              <w:spacing w:line="240" w:lineRule="auto"/>
              <w:rPr>
                <w:rFonts w:hint="eastAsia" w:ascii="微软雅黑" w:hAnsi="微软雅黑" w:eastAsia="微软雅黑" w:cs="微软雅黑"/>
                <w:b/>
                <w:bCs/>
                <w:color w:val="auto"/>
                <w:sz w:val="32"/>
                <w:szCs w:val="32"/>
                <w:highlight w:val="none"/>
              </w:rPr>
            </w:pPr>
          </w:p>
          <w:p w14:paraId="06E4DBC5">
            <w:pPr>
              <w:pStyle w:val="4"/>
              <w:spacing w:line="240" w:lineRule="auto"/>
              <w:rPr>
                <w:rFonts w:hint="eastAsia" w:ascii="微软雅黑" w:hAnsi="微软雅黑" w:eastAsia="微软雅黑" w:cs="微软雅黑"/>
                <w:b/>
                <w:bCs/>
                <w:color w:val="auto"/>
                <w:sz w:val="32"/>
                <w:szCs w:val="32"/>
                <w:highlight w:val="none"/>
              </w:rPr>
            </w:pPr>
          </w:p>
          <w:p w14:paraId="1ECACD08">
            <w:pPr>
              <w:spacing w:line="240" w:lineRule="auto"/>
              <w:ind w:left="176" w:leftChars="84" w:firstLine="840" w:firstLineChars="40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投 标 单位：</w:t>
            </w:r>
            <w:r>
              <w:rPr>
                <w:rFonts w:hint="eastAsia" w:ascii="微软雅黑" w:hAnsi="微软雅黑" w:eastAsia="微软雅黑" w:cs="微软雅黑"/>
                <w:color w:val="auto"/>
                <w:highlight w:val="none"/>
                <w:u w:val="single"/>
              </w:rPr>
              <w:t xml:space="preserve">                                       </w:t>
            </w:r>
            <w:r>
              <w:rPr>
                <w:rFonts w:hint="eastAsia" w:ascii="微软雅黑" w:hAnsi="微软雅黑" w:eastAsia="微软雅黑" w:cs="微软雅黑"/>
                <w:color w:val="auto"/>
                <w:highlight w:val="none"/>
              </w:rPr>
              <w:t>（公章）</w:t>
            </w:r>
          </w:p>
          <w:p w14:paraId="184E2337">
            <w:pPr>
              <w:spacing w:line="240" w:lineRule="auto"/>
              <w:ind w:left="176" w:leftChars="84" w:firstLine="840" w:firstLineChars="400"/>
              <w:rPr>
                <w:rFonts w:hint="eastAsia" w:ascii="微软雅黑" w:hAnsi="微软雅黑" w:eastAsia="微软雅黑" w:cs="微软雅黑"/>
                <w:color w:val="auto"/>
                <w:highlight w:val="none"/>
                <w:u w:val="single"/>
              </w:rPr>
            </w:pPr>
            <w:r>
              <w:rPr>
                <w:rFonts w:hint="eastAsia" w:ascii="微软雅黑" w:hAnsi="微软雅黑" w:eastAsia="微软雅黑" w:cs="微软雅黑"/>
                <w:color w:val="auto"/>
                <w:highlight w:val="none"/>
              </w:rPr>
              <w:t>项目名称：</w:t>
            </w:r>
            <w:r>
              <w:rPr>
                <w:rFonts w:hint="eastAsia" w:ascii="微软雅黑" w:hAnsi="微软雅黑" w:eastAsia="微软雅黑" w:cs="微软雅黑"/>
                <w:color w:val="auto"/>
                <w:highlight w:val="none"/>
                <w:u w:val="single"/>
              </w:rPr>
              <w:t xml:space="preserve">                                          </w:t>
            </w:r>
          </w:p>
          <w:p w14:paraId="6C188E23">
            <w:pPr>
              <w:spacing w:line="240" w:lineRule="auto"/>
              <w:ind w:left="176" w:leftChars="84" w:firstLine="840" w:firstLineChars="400"/>
              <w:rPr>
                <w:rFonts w:hint="eastAsia" w:ascii="微软雅黑" w:hAnsi="微软雅黑" w:eastAsia="微软雅黑" w:cs="微软雅黑"/>
                <w:color w:val="auto"/>
                <w:highlight w:val="none"/>
                <w:u w:val="single"/>
                <w:lang w:eastAsia="zh-CN"/>
              </w:rPr>
            </w:pPr>
            <w:r>
              <w:rPr>
                <w:rFonts w:hint="eastAsia" w:ascii="微软雅黑" w:hAnsi="微软雅黑" w:eastAsia="微软雅黑" w:cs="微软雅黑"/>
                <w:color w:val="auto"/>
                <w:highlight w:val="none"/>
              </w:rPr>
              <w:t>项目编号：</w:t>
            </w:r>
            <w:r>
              <w:rPr>
                <w:rFonts w:hint="eastAsia" w:ascii="微软雅黑" w:hAnsi="微软雅黑" w:eastAsia="微软雅黑" w:cs="微软雅黑"/>
                <w:color w:val="auto"/>
                <w:highlight w:val="none"/>
                <w:u w:val="single"/>
              </w:rPr>
              <w:t xml:space="preserve">                                        </w:t>
            </w:r>
            <w:r>
              <w:rPr>
                <w:rFonts w:hint="eastAsia" w:ascii="微软雅黑" w:hAnsi="微软雅黑" w:eastAsia="微软雅黑" w:cs="微软雅黑"/>
                <w:color w:val="auto"/>
                <w:highlight w:val="none"/>
                <w:u w:val="single"/>
                <w:lang w:eastAsia="zh-CN"/>
              </w:rPr>
              <w:t>（标段号）</w:t>
            </w:r>
          </w:p>
          <w:p w14:paraId="504A2ABA">
            <w:pPr>
              <w:spacing w:line="240" w:lineRule="auto"/>
              <w:ind w:left="176" w:leftChars="84" w:firstLine="840" w:firstLineChars="400"/>
              <w:rPr>
                <w:rFonts w:hint="eastAsia" w:ascii="微软雅黑" w:hAnsi="微软雅黑" w:eastAsia="微软雅黑" w:cs="微软雅黑"/>
                <w:color w:val="auto"/>
                <w:highlight w:val="none"/>
                <w:u w:val="single"/>
              </w:rPr>
            </w:pPr>
            <w:r>
              <w:rPr>
                <w:rFonts w:hint="eastAsia" w:ascii="微软雅黑" w:hAnsi="微软雅黑" w:eastAsia="微软雅黑" w:cs="微软雅黑"/>
                <w:color w:val="auto"/>
                <w:highlight w:val="none"/>
              </w:rPr>
              <w:t>联 系 人：</w:t>
            </w:r>
            <w:r>
              <w:rPr>
                <w:rFonts w:hint="eastAsia" w:ascii="微软雅黑" w:hAnsi="微软雅黑" w:eastAsia="微软雅黑" w:cs="微软雅黑"/>
                <w:color w:val="auto"/>
                <w:highlight w:val="none"/>
                <w:u w:val="single"/>
              </w:rPr>
              <w:t xml:space="preserve">                                        </w:t>
            </w:r>
          </w:p>
          <w:p w14:paraId="18FF7788">
            <w:pPr>
              <w:spacing w:line="240" w:lineRule="auto"/>
              <w:ind w:left="176" w:leftChars="84" w:firstLine="840" w:firstLineChars="40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电    话：</w:t>
            </w:r>
            <w:r>
              <w:rPr>
                <w:rFonts w:hint="eastAsia" w:ascii="微软雅黑" w:hAnsi="微软雅黑" w:eastAsia="微软雅黑" w:cs="微软雅黑"/>
                <w:color w:val="auto"/>
                <w:highlight w:val="none"/>
                <w:u w:val="single"/>
              </w:rPr>
              <w:t xml:space="preserve">                                        </w:t>
            </w:r>
          </w:p>
          <w:p w14:paraId="6EB8EA28">
            <w:pPr>
              <w:spacing w:line="240" w:lineRule="auto"/>
              <w:ind w:left="176" w:leftChars="84" w:firstLine="840" w:firstLineChars="400"/>
              <w:rPr>
                <w:rFonts w:hint="eastAsia" w:ascii="微软雅黑" w:hAnsi="微软雅黑" w:eastAsia="微软雅黑" w:cs="微软雅黑"/>
                <w:color w:val="auto"/>
                <w:highlight w:val="none"/>
                <w:u w:val="single"/>
              </w:rPr>
            </w:pPr>
            <w:r>
              <w:rPr>
                <w:rFonts w:hint="eastAsia" w:ascii="微软雅黑" w:hAnsi="微软雅黑" w:eastAsia="微软雅黑" w:cs="微软雅黑"/>
                <w:color w:val="auto"/>
                <w:highlight w:val="none"/>
              </w:rPr>
              <w:t xml:space="preserve">地    址  ：  </w:t>
            </w:r>
            <w:r>
              <w:rPr>
                <w:rFonts w:hint="eastAsia" w:ascii="微软雅黑" w:hAnsi="微软雅黑" w:eastAsia="微软雅黑" w:cs="微软雅黑"/>
                <w:color w:val="auto"/>
                <w:highlight w:val="none"/>
                <w:u w:val="single"/>
              </w:rPr>
              <w:t xml:space="preserve">                                    </w:t>
            </w:r>
          </w:p>
          <w:p w14:paraId="391D82EA">
            <w:pPr>
              <w:spacing w:line="240" w:lineRule="auto"/>
              <w:ind w:left="176" w:leftChars="84" w:firstLine="960" w:firstLineChars="400"/>
              <w:rPr>
                <w:rFonts w:hint="eastAsia" w:ascii="微软雅黑" w:hAnsi="微软雅黑" w:eastAsia="微软雅黑" w:cs="微软雅黑"/>
                <w:color w:val="auto"/>
                <w:sz w:val="24"/>
                <w:szCs w:val="24"/>
                <w:highlight w:val="none"/>
              </w:rPr>
            </w:pPr>
          </w:p>
          <w:p w14:paraId="5C35E7F9">
            <w:pPr>
              <w:spacing w:line="240" w:lineRule="auto"/>
              <w:jc w:val="center"/>
              <w:rPr>
                <w:rFonts w:hint="eastAsia" w:ascii="微软雅黑" w:hAnsi="微软雅黑" w:eastAsia="微软雅黑" w:cs="微软雅黑"/>
                <w:b/>
                <w:bCs/>
                <w:color w:val="auto"/>
                <w:highlight w:val="none"/>
              </w:rPr>
            </w:pPr>
          </w:p>
          <w:p w14:paraId="1A629ADF">
            <w:pPr>
              <w:spacing w:line="240" w:lineRule="auto"/>
              <w:jc w:val="center"/>
              <w:rPr>
                <w:rFonts w:hint="eastAsia" w:ascii="微软雅黑" w:hAnsi="微软雅黑" w:eastAsia="微软雅黑" w:cs="微软雅黑"/>
                <w:b/>
                <w:bCs/>
                <w:color w:val="auto"/>
                <w:highlight w:val="none"/>
              </w:rPr>
            </w:pPr>
          </w:p>
          <w:p w14:paraId="3ACFD1E5">
            <w:pPr>
              <w:spacing w:line="240" w:lineRule="auto"/>
              <w:jc w:val="center"/>
              <w:rPr>
                <w:rFonts w:hint="eastAsia"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注：   在202</w:t>
            </w:r>
            <w:r>
              <w:rPr>
                <w:rFonts w:hint="eastAsia" w:ascii="微软雅黑" w:hAnsi="微软雅黑" w:eastAsia="微软雅黑" w:cs="微软雅黑"/>
                <w:b/>
                <w:bCs/>
                <w:color w:val="auto"/>
                <w:highlight w:val="none"/>
                <w:lang w:val="en-US" w:eastAsia="zh-CN"/>
              </w:rPr>
              <w:t>5</w:t>
            </w:r>
            <w:r>
              <w:rPr>
                <w:rFonts w:hint="eastAsia" w:ascii="微软雅黑" w:hAnsi="微软雅黑" w:eastAsia="微软雅黑" w:cs="微软雅黑"/>
                <w:b/>
                <w:bCs/>
                <w:color w:val="auto"/>
                <w:highlight w:val="none"/>
              </w:rPr>
              <w:t>年</w:t>
            </w:r>
            <w:r>
              <w:rPr>
                <w:rFonts w:hint="eastAsia" w:ascii="微软雅黑" w:hAnsi="微软雅黑" w:eastAsia="微软雅黑" w:cs="微软雅黑"/>
                <w:b/>
                <w:bCs/>
                <w:color w:val="auto"/>
                <w:highlight w:val="none"/>
                <w:lang w:val="en-US" w:eastAsia="zh-CN"/>
              </w:rPr>
              <w:t>**</w:t>
            </w:r>
            <w:r>
              <w:rPr>
                <w:rFonts w:hint="eastAsia" w:ascii="微软雅黑" w:hAnsi="微软雅黑" w:eastAsia="微软雅黑" w:cs="微软雅黑"/>
                <w:b/>
                <w:bCs/>
                <w:color w:val="auto"/>
                <w:highlight w:val="none"/>
              </w:rPr>
              <w:t>月</w:t>
            </w:r>
            <w:r>
              <w:rPr>
                <w:rFonts w:hint="eastAsia" w:ascii="微软雅黑" w:hAnsi="微软雅黑" w:eastAsia="微软雅黑" w:cs="微软雅黑"/>
                <w:b/>
                <w:bCs/>
                <w:color w:val="auto"/>
                <w:highlight w:val="none"/>
                <w:lang w:val="en-US" w:eastAsia="zh-CN"/>
              </w:rPr>
              <w:t>**</w:t>
            </w:r>
            <w:r>
              <w:rPr>
                <w:rFonts w:hint="eastAsia" w:ascii="微软雅黑" w:hAnsi="微软雅黑" w:eastAsia="微软雅黑" w:cs="微软雅黑"/>
                <w:b/>
                <w:bCs/>
                <w:color w:val="auto"/>
                <w:highlight w:val="none"/>
              </w:rPr>
              <w:t xml:space="preserve">日 *午  </w:t>
            </w:r>
            <w:r>
              <w:rPr>
                <w:rFonts w:hint="eastAsia" w:ascii="微软雅黑" w:hAnsi="微软雅黑" w:eastAsia="微软雅黑" w:cs="微软雅黑"/>
                <w:b/>
                <w:bCs/>
                <w:color w:val="auto"/>
                <w:highlight w:val="none"/>
                <w:lang w:val="en-US" w:eastAsia="zh-CN"/>
              </w:rPr>
              <w:t>**</w:t>
            </w:r>
            <w:r>
              <w:rPr>
                <w:rFonts w:hint="eastAsia" w:ascii="微软雅黑" w:hAnsi="微软雅黑" w:eastAsia="微软雅黑" w:cs="微软雅黑"/>
                <w:b/>
                <w:bCs/>
                <w:color w:val="auto"/>
                <w:highlight w:val="none"/>
              </w:rPr>
              <w:t>:</w:t>
            </w:r>
            <w:r>
              <w:rPr>
                <w:rFonts w:hint="eastAsia" w:ascii="微软雅黑" w:hAnsi="微软雅黑" w:eastAsia="微软雅黑" w:cs="微软雅黑"/>
                <w:b/>
                <w:bCs/>
                <w:color w:val="auto"/>
                <w:highlight w:val="none"/>
                <w:lang w:val="en-US" w:eastAsia="zh-CN"/>
              </w:rPr>
              <w:t>**</w:t>
            </w:r>
            <w:r>
              <w:rPr>
                <w:rFonts w:hint="eastAsia" w:ascii="微软雅黑" w:hAnsi="微软雅黑" w:eastAsia="微软雅黑" w:cs="微软雅黑"/>
                <w:b/>
                <w:bCs/>
                <w:color w:val="auto"/>
                <w:highlight w:val="none"/>
              </w:rPr>
              <w:t>（北京时间）之前不得启封</w:t>
            </w:r>
          </w:p>
          <w:p w14:paraId="71040052">
            <w:pPr>
              <w:spacing w:line="240" w:lineRule="auto"/>
              <w:jc w:val="center"/>
              <w:rPr>
                <w:rFonts w:hint="eastAsia" w:ascii="微软雅黑" w:hAnsi="微软雅黑" w:eastAsia="微软雅黑" w:cs="微软雅黑"/>
                <w:b/>
                <w:bCs/>
                <w:color w:val="auto"/>
                <w:highlight w:val="none"/>
              </w:rPr>
            </w:pPr>
          </w:p>
        </w:tc>
      </w:tr>
    </w:tbl>
    <w:p w14:paraId="394B086C">
      <w:pPr>
        <w:spacing w:line="240" w:lineRule="auto"/>
        <w:rPr>
          <w:rFonts w:hint="eastAsia" w:ascii="微软雅黑" w:hAnsi="微软雅黑" w:eastAsia="微软雅黑" w:cs="微软雅黑"/>
          <w:b/>
          <w:bCs/>
          <w:color w:val="auto"/>
          <w:sz w:val="30"/>
          <w:szCs w:val="30"/>
          <w:highlight w:val="none"/>
        </w:rPr>
      </w:pPr>
      <w:r>
        <w:rPr>
          <w:rFonts w:hint="eastAsia" w:ascii="微软雅黑" w:hAnsi="微软雅黑" w:eastAsia="微软雅黑" w:cs="微软雅黑"/>
          <w:color w:val="auto"/>
          <w:sz w:val="24"/>
          <w:szCs w:val="24"/>
          <w:highlight w:val="none"/>
        </w:rPr>
        <w:br w:type="page"/>
      </w:r>
    </w:p>
    <w:p w14:paraId="5F2A92B2">
      <w:pPr>
        <w:spacing w:line="240" w:lineRule="auto"/>
        <w:jc w:val="center"/>
        <w:rPr>
          <w:rFonts w:hint="eastAsia" w:ascii="微软雅黑" w:hAnsi="微软雅黑" w:eastAsia="微软雅黑" w:cs="微软雅黑"/>
          <w:b/>
          <w:bCs/>
          <w:color w:val="auto"/>
          <w:sz w:val="32"/>
          <w:szCs w:val="32"/>
          <w:highlight w:val="none"/>
        </w:rPr>
      </w:pPr>
    </w:p>
    <w:p w14:paraId="1E85C153">
      <w:pPr>
        <w:spacing w:line="240" w:lineRule="auto"/>
        <w:jc w:val="center"/>
        <w:rPr>
          <w:rFonts w:hint="eastAsia" w:ascii="微软雅黑" w:hAnsi="微软雅黑" w:eastAsia="微软雅黑" w:cs="微软雅黑"/>
          <w:b/>
          <w:bCs/>
          <w:color w:val="auto"/>
          <w:sz w:val="32"/>
          <w:szCs w:val="32"/>
          <w:highlight w:val="none"/>
        </w:rPr>
      </w:pPr>
    </w:p>
    <w:p w14:paraId="576D19AA">
      <w:pPr>
        <w:pStyle w:val="4"/>
        <w:rPr>
          <w:rFonts w:hint="eastAsia" w:ascii="微软雅黑" w:hAnsi="微软雅黑" w:eastAsia="微软雅黑" w:cs="微软雅黑"/>
          <w:b/>
          <w:bCs/>
          <w:color w:val="auto"/>
          <w:sz w:val="32"/>
          <w:szCs w:val="32"/>
          <w:highlight w:val="none"/>
        </w:rPr>
      </w:pPr>
    </w:p>
    <w:p w14:paraId="0E2C6A35">
      <w:pPr>
        <w:pStyle w:val="4"/>
        <w:ind w:left="0" w:leftChars="0" w:firstLine="0" w:firstLineChars="0"/>
        <w:rPr>
          <w:rFonts w:hint="eastAsia" w:ascii="微软雅黑" w:hAnsi="微软雅黑" w:eastAsia="微软雅黑" w:cs="微软雅黑"/>
          <w:b/>
          <w:bCs/>
          <w:color w:val="auto"/>
          <w:sz w:val="32"/>
          <w:szCs w:val="32"/>
          <w:highlight w:val="none"/>
        </w:rPr>
      </w:pPr>
    </w:p>
    <w:p w14:paraId="1EC4038D">
      <w:pPr>
        <w:rPr>
          <w:rFonts w:hint="eastAsia" w:ascii="微软雅黑" w:hAnsi="微软雅黑" w:eastAsia="微软雅黑" w:cs="微软雅黑"/>
          <w:color w:val="auto"/>
          <w:highlight w:val="none"/>
        </w:rPr>
      </w:pPr>
    </w:p>
    <w:p w14:paraId="4068CC39">
      <w:pPr>
        <w:pStyle w:val="4"/>
        <w:spacing w:line="240" w:lineRule="auto"/>
        <w:ind w:left="0" w:leftChars="0" w:firstLine="0" w:firstLineChars="0"/>
        <w:rPr>
          <w:rFonts w:hint="eastAsia" w:ascii="微软雅黑" w:hAnsi="微软雅黑" w:eastAsia="微软雅黑" w:cs="微软雅黑"/>
          <w:color w:val="auto"/>
          <w:highlight w:val="none"/>
        </w:rPr>
      </w:pPr>
    </w:p>
    <w:p w14:paraId="54C53553">
      <w:pPr>
        <w:pStyle w:val="4"/>
        <w:spacing w:line="240" w:lineRule="auto"/>
        <w:rPr>
          <w:rFonts w:hint="eastAsia" w:ascii="微软雅黑" w:hAnsi="微软雅黑" w:eastAsia="微软雅黑" w:cs="微软雅黑"/>
          <w:color w:val="auto"/>
          <w:highlight w:val="none"/>
        </w:rPr>
      </w:pPr>
    </w:p>
    <w:p w14:paraId="478323ED">
      <w:pPr>
        <w:spacing w:line="240" w:lineRule="auto"/>
        <w:jc w:val="center"/>
        <w:rPr>
          <w:rFonts w:hint="eastAsia" w:ascii="微软雅黑" w:hAnsi="微软雅黑" w:eastAsia="微软雅黑" w:cs="微软雅黑"/>
          <w:b/>
          <w:bCs/>
          <w:color w:val="auto"/>
          <w:sz w:val="40"/>
          <w:szCs w:val="40"/>
          <w:highlight w:val="none"/>
          <w:lang w:val="en-US" w:eastAsia="zh-CN"/>
        </w:rPr>
      </w:pPr>
      <w:r>
        <w:rPr>
          <w:rFonts w:hint="eastAsia" w:ascii="微软雅黑" w:hAnsi="微软雅黑" w:eastAsia="微软雅黑" w:cs="微软雅黑"/>
          <w:b/>
          <w:bCs/>
          <w:color w:val="auto"/>
          <w:sz w:val="40"/>
          <w:szCs w:val="40"/>
          <w:highlight w:val="none"/>
          <w:lang w:val="en-US" w:eastAsia="zh-CN"/>
        </w:rPr>
        <w:t>疏附县公安局采购2025年-2026年度机关和驻地食堂食材项目</w:t>
      </w:r>
    </w:p>
    <w:p w14:paraId="2688EDDD">
      <w:pPr>
        <w:spacing w:line="240" w:lineRule="auto"/>
        <w:jc w:val="center"/>
        <w:rPr>
          <w:rFonts w:hint="eastAsia" w:ascii="微软雅黑" w:hAnsi="微软雅黑" w:eastAsia="微软雅黑" w:cs="微软雅黑"/>
          <w:b/>
          <w:bCs/>
          <w:color w:val="auto"/>
          <w:sz w:val="40"/>
          <w:szCs w:val="40"/>
          <w:highlight w:val="none"/>
          <w:lang w:val="en-US" w:eastAsia="zh-CN"/>
        </w:rPr>
      </w:pPr>
    </w:p>
    <w:p w14:paraId="678C9F67">
      <w:pPr>
        <w:spacing w:line="240" w:lineRule="auto"/>
        <w:jc w:val="center"/>
        <w:rPr>
          <w:rFonts w:hint="eastAsia" w:ascii="微软雅黑" w:hAnsi="微软雅黑" w:eastAsia="微软雅黑" w:cs="微软雅黑"/>
          <w:b/>
          <w:bCs/>
          <w:color w:val="auto"/>
          <w:sz w:val="44"/>
          <w:szCs w:val="44"/>
          <w:highlight w:val="none"/>
        </w:rPr>
      </w:pPr>
      <w:r>
        <w:rPr>
          <w:rFonts w:hint="eastAsia" w:ascii="微软雅黑" w:hAnsi="微软雅黑" w:eastAsia="微软雅黑" w:cs="微软雅黑"/>
          <w:b/>
          <w:bCs/>
          <w:color w:val="auto"/>
          <w:sz w:val="44"/>
          <w:szCs w:val="44"/>
          <w:highlight w:val="none"/>
        </w:rPr>
        <w:t>招 标 文 件</w:t>
      </w:r>
    </w:p>
    <w:p w14:paraId="5ED3352F">
      <w:pPr>
        <w:spacing w:line="240" w:lineRule="auto"/>
        <w:jc w:val="center"/>
        <w:rPr>
          <w:rFonts w:hint="eastAsia" w:ascii="微软雅黑" w:hAnsi="微软雅黑" w:eastAsia="微软雅黑" w:cs="微软雅黑"/>
          <w:b/>
          <w:bCs/>
          <w:color w:val="auto"/>
          <w:sz w:val="40"/>
          <w:szCs w:val="40"/>
          <w:highlight w:val="none"/>
        </w:rPr>
      </w:pPr>
    </w:p>
    <w:p w14:paraId="0F63078B">
      <w:pPr>
        <w:spacing w:line="240" w:lineRule="auto"/>
        <w:jc w:val="center"/>
        <w:rPr>
          <w:rFonts w:hint="eastAsia" w:ascii="微软雅黑" w:hAnsi="微软雅黑" w:eastAsia="微软雅黑" w:cs="微软雅黑"/>
          <w:b/>
          <w:bCs/>
          <w:color w:val="auto"/>
          <w:sz w:val="32"/>
          <w:szCs w:val="32"/>
          <w:highlight w:val="yellow"/>
          <w:lang w:eastAsia="zh-CN"/>
        </w:rPr>
      </w:pPr>
      <w:r>
        <w:rPr>
          <w:rFonts w:hint="eastAsia" w:ascii="微软雅黑" w:hAnsi="微软雅黑" w:eastAsia="微软雅黑" w:cs="微软雅黑"/>
          <w:b/>
          <w:bCs/>
          <w:color w:val="auto"/>
          <w:sz w:val="40"/>
          <w:szCs w:val="40"/>
          <w:highlight w:val="none"/>
        </w:rPr>
        <w:t>项目编号： QXJ(</w:t>
      </w:r>
      <w:r>
        <w:rPr>
          <w:rFonts w:hint="eastAsia" w:ascii="微软雅黑" w:hAnsi="微软雅黑" w:eastAsia="微软雅黑" w:cs="微软雅黑"/>
          <w:b/>
          <w:bCs/>
          <w:color w:val="auto"/>
          <w:sz w:val="40"/>
          <w:szCs w:val="40"/>
          <w:highlight w:val="none"/>
          <w:lang w:val="en-US" w:eastAsia="zh-CN"/>
        </w:rPr>
        <w:t>GK</w:t>
      </w:r>
      <w:r>
        <w:rPr>
          <w:rFonts w:hint="eastAsia" w:ascii="微软雅黑" w:hAnsi="微软雅黑" w:eastAsia="微软雅黑" w:cs="微软雅黑"/>
          <w:b/>
          <w:bCs/>
          <w:color w:val="auto"/>
          <w:sz w:val="40"/>
          <w:szCs w:val="40"/>
          <w:highlight w:val="none"/>
        </w:rPr>
        <w:t>)2025-</w:t>
      </w:r>
      <w:r>
        <w:rPr>
          <w:rFonts w:hint="eastAsia" w:ascii="微软雅黑" w:hAnsi="微软雅黑" w:eastAsia="微软雅黑" w:cs="微软雅黑"/>
          <w:b/>
          <w:bCs/>
          <w:color w:val="auto"/>
          <w:sz w:val="40"/>
          <w:szCs w:val="40"/>
          <w:highlight w:val="none"/>
          <w:lang w:val="en-US" w:eastAsia="zh-CN"/>
        </w:rPr>
        <w:t>20号</w:t>
      </w:r>
    </w:p>
    <w:p w14:paraId="080A03A1">
      <w:pPr>
        <w:spacing w:line="240" w:lineRule="auto"/>
        <w:jc w:val="center"/>
        <w:rPr>
          <w:rFonts w:hint="eastAsia" w:ascii="微软雅黑" w:hAnsi="微软雅黑" w:eastAsia="微软雅黑" w:cs="微软雅黑"/>
          <w:b/>
          <w:bCs/>
          <w:color w:val="auto"/>
          <w:sz w:val="32"/>
          <w:szCs w:val="32"/>
          <w:highlight w:val="none"/>
        </w:rPr>
      </w:pPr>
    </w:p>
    <w:p w14:paraId="68EDE943">
      <w:pPr>
        <w:spacing w:line="240" w:lineRule="auto"/>
        <w:jc w:val="center"/>
        <w:rPr>
          <w:rFonts w:hint="eastAsia" w:ascii="微软雅黑" w:hAnsi="微软雅黑" w:eastAsia="微软雅黑" w:cs="微软雅黑"/>
          <w:b/>
          <w:bCs/>
          <w:color w:val="auto"/>
          <w:sz w:val="32"/>
          <w:szCs w:val="32"/>
          <w:highlight w:val="none"/>
        </w:rPr>
      </w:pPr>
    </w:p>
    <w:p w14:paraId="1E135B2A">
      <w:pPr>
        <w:spacing w:line="240" w:lineRule="auto"/>
        <w:jc w:val="center"/>
        <w:rPr>
          <w:rFonts w:hint="eastAsia" w:ascii="微软雅黑" w:hAnsi="微软雅黑" w:eastAsia="微软雅黑" w:cs="微软雅黑"/>
          <w:b/>
          <w:bCs/>
          <w:color w:val="auto"/>
          <w:sz w:val="44"/>
          <w:szCs w:val="44"/>
          <w:highlight w:val="none"/>
        </w:rPr>
      </w:pPr>
      <w:r>
        <w:rPr>
          <w:rFonts w:hint="eastAsia" w:ascii="微软雅黑" w:hAnsi="微软雅黑" w:eastAsia="微软雅黑" w:cs="微软雅黑"/>
          <w:b/>
          <w:bCs/>
          <w:color w:val="auto"/>
          <w:sz w:val="44"/>
          <w:szCs w:val="44"/>
          <w:highlight w:val="none"/>
        </w:rPr>
        <w:t>第 二 册</w:t>
      </w:r>
    </w:p>
    <w:p w14:paraId="4C98C486">
      <w:pPr>
        <w:spacing w:line="240" w:lineRule="auto"/>
        <w:jc w:val="center"/>
        <w:rPr>
          <w:rFonts w:hint="eastAsia" w:ascii="微软雅黑" w:hAnsi="微软雅黑" w:eastAsia="微软雅黑" w:cs="微软雅黑"/>
          <w:b/>
          <w:bCs/>
          <w:color w:val="auto"/>
          <w:sz w:val="32"/>
          <w:szCs w:val="32"/>
          <w:highlight w:val="none"/>
        </w:rPr>
      </w:pPr>
    </w:p>
    <w:p w14:paraId="04E3F1A3">
      <w:pPr>
        <w:spacing w:line="240" w:lineRule="auto"/>
        <w:jc w:val="center"/>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 xml:space="preserve">  </w:t>
      </w:r>
    </w:p>
    <w:p w14:paraId="2C47E0CA">
      <w:pPr>
        <w:spacing w:line="240" w:lineRule="auto"/>
        <w:ind w:left="1080" w:leftChars="257" w:hanging="540"/>
        <w:rPr>
          <w:rFonts w:hint="eastAsia" w:ascii="微软雅黑" w:hAnsi="微软雅黑" w:eastAsia="微软雅黑" w:cs="微软雅黑"/>
          <w:b/>
          <w:bCs/>
          <w:color w:val="auto"/>
          <w:sz w:val="28"/>
          <w:szCs w:val="28"/>
          <w:highlight w:val="none"/>
        </w:rPr>
      </w:pPr>
    </w:p>
    <w:p w14:paraId="1EFCEEE4">
      <w:pPr>
        <w:rPr>
          <w:rFonts w:hint="eastAsia" w:ascii="微软雅黑" w:hAnsi="微软雅黑" w:eastAsia="微软雅黑" w:cs="微软雅黑"/>
          <w:b/>
          <w:bCs/>
          <w:color w:val="auto"/>
          <w:sz w:val="28"/>
          <w:szCs w:val="28"/>
          <w:highlight w:val="none"/>
        </w:rPr>
      </w:pPr>
      <w:r>
        <w:rPr>
          <w:rFonts w:hint="eastAsia" w:ascii="微软雅黑" w:hAnsi="微软雅黑" w:eastAsia="微软雅黑" w:cs="微软雅黑"/>
          <w:b/>
          <w:bCs/>
          <w:color w:val="auto"/>
          <w:sz w:val="28"/>
          <w:szCs w:val="28"/>
          <w:highlight w:val="none"/>
        </w:rPr>
        <w:br w:type="page"/>
      </w:r>
    </w:p>
    <w:p w14:paraId="1396860A">
      <w:pPr>
        <w:pStyle w:val="2"/>
        <w:numPr>
          <w:ilvl w:val="0"/>
          <w:numId w:val="8"/>
        </w:numPr>
        <w:tabs>
          <w:tab w:val="left" w:pos="0"/>
        </w:tabs>
        <w:spacing w:before="0" w:after="0" w:line="240" w:lineRule="auto"/>
        <w:rPr>
          <w:rFonts w:hint="eastAsia" w:ascii="微软雅黑" w:hAnsi="微软雅黑" w:eastAsia="微软雅黑" w:cs="微软雅黑"/>
          <w:b/>
          <w:bCs/>
          <w:color w:val="auto"/>
          <w:highlight w:val="none"/>
        </w:rPr>
      </w:pPr>
      <w:bookmarkStart w:id="577" w:name="_Toc28765"/>
      <w:bookmarkStart w:id="578" w:name="_Toc16370"/>
      <w:bookmarkStart w:id="579" w:name="_Toc219175634"/>
      <w:bookmarkStart w:id="580" w:name="_Toc29715"/>
      <w:bookmarkStart w:id="581" w:name="_Toc515647829"/>
      <w:bookmarkStart w:id="582" w:name="_Toc216582822"/>
      <w:bookmarkStart w:id="583" w:name="_Toc218935350"/>
      <w:bookmarkStart w:id="584" w:name="_Toc507399902"/>
      <w:bookmarkStart w:id="585" w:name="_Toc30980"/>
      <w:bookmarkStart w:id="586" w:name="_Toc515647830"/>
      <w:bookmarkStart w:id="587" w:name="_Toc507399903"/>
      <w:bookmarkStart w:id="588" w:name="_Toc31583"/>
      <w:bookmarkStart w:id="589" w:name="_Toc10488"/>
      <w:bookmarkStart w:id="590" w:name="_Toc216582823"/>
      <w:bookmarkStart w:id="591" w:name="_Toc5272"/>
      <w:bookmarkStart w:id="592" w:name="_Toc512937850"/>
      <w:r>
        <w:rPr>
          <w:rFonts w:hint="eastAsia" w:ascii="微软雅黑" w:hAnsi="微软雅黑" w:eastAsia="微软雅黑" w:cs="微软雅黑"/>
          <w:b/>
          <w:bCs/>
          <w:color w:val="auto"/>
          <w:highlight w:val="none"/>
        </w:rPr>
        <w:t xml:space="preserve"> </w:t>
      </w:r>
      <w:bookmarkStart w:id="593" w:name="_Toc24757"/>
      <w:r>
        <w:rPr>
          <w:rFonts w:hint="eastAsia" w:ascii="微软雅黑" w:hAnsi="微软雅黑" w:eastAsia="微软雅黑" w:cs="微软雅黑"/>
          <w:b/>
          <w:bCs/>
          <w:color w:val="auto"/>
          <w:highlight w:val="none"/>
        </w:rPr>
        <w:t>投标邀请</w:t>
      </w:r>
      <w:bookmarkEnd w:id="577"/>
      <w:bookmarkEnd w:id="578"/>
      <w:bookmarkEnd w:id="579"/>
      <w:bookmarkEnd w:id="580"/>
      <w:bookmarkEnd w:id="581"/>
      <w:bookmarkEnd w:id="582"/>
      <w:bookmarkEnd w:id="583"/>
      <w:bookmarkEnd w:id="584"/>
      <w:bookmarkEnd w:id="593"/>
    </w:p>
    <w:bookmarkEnd w:id="585"/>
    <w:p w14:paraId="0E8FBCAB">
      <w:pPr>
        <w:keepNext w:val="0"/>
        <w:keepLines w:val="0"/>
        <w:pageBreakBefore w:val="0"/>
        <w:tabs>
          <w:tab w:val="left" w:pos="4947"/>
        </w:tabs>
        <w:kinsoku/>
        <w:wordWrap/>
        <w:overflowPunct/>
        <w:topLinePunct w:val="0"/>
        <w:bidi w:val="0"/>
        <w:spacing w:line="240" w:lineRule="auto"/>
        <w:ind w:right="567"/>
        <w:jc w:val="center"/>
        <w:textAlignment w:val="auto"/>
        <w:outlineLvl w:val="9"/>
        <w:rPr>
          <w:rFonts w:hint="eastAsia" w:ascii="微软雅黑" w:hAnsi="微软雅黑" w:eastAsia="微软雅黑" w:cs="微软雅黑"/>
          <w:i w:val="0"/>
          <w:iCs w:val="0"/>
          <w:caps w:val="0"/>
          <w:color w:val="auto"/>
          <w:spacing w:val="0"/>
          <w:sz w:val="27"/>
          <w:szCs w:val="27"/>
          <w:highlight w:val="none"/>
          <w:vertAlign w:val="baseline"/>
        </w:rPr>
      </w:pPr>
      <w:bookmarkStart w:id="594" w:name="_Toc31446"/>
      <w:bookmarkStart w:id="595" w:name="_Toc9574"/>
      <w:bookmarkStart w:id="596" w:name="_Toc10812"/>
      <w:r>
        <w:rPr>
          <w:rFonts w:hint="eastAsia" w:ascii="微软雅黑" w:hAnsi="微软雅黑" w:eastAsia="微软雅黑" w:cs="微软雅黑"/>
          <w:b/>
          <w:color w:val="auto"/>
          <w:sz w:val="36"/>
          <w:szCs w:val="30"/>
          <w:highlight w:val="none"/>
          <w:lang w:eastAsia="zh-CN"/>
        </w:rPr>
        <w:t>疏附县公安局采购2025年-2026年度机关和驻地食堂食材项目公开招标公告</w:t>
      </w:r>
      <w:bookmarkEnd w:id="594"/>
      <w:bookmarkEnd w:id="595"/>
      <w:bookmarkEnd w:id="596"/>
    </w:p>
    <w:tbl>
      <w:tblPr>
        <w:tblStyle w:val="28"/>
        <w:tblW w:w="10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0"/>
      </w:tblGrid>
      <w:tr w14:paraId="5A13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10440" w:type="dxa"/>
          </w:tcPr>
          <w:p w14:paraId="26ADA2C6">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150" w:afterAutospacing="0" w:line="380" w:lineRule="exact"/>
              <w:ind w:left="0" w:right="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i w:val="0"/>
                <w:iCs w:val="0"/>
                <w:caps w:val="0"/>
                <w:color w:val="auto"/>
                <w:spacing w:val="0"/>
                <w:sz w:val="24"/>
                <w:szCs w:val="24"/>
                <w:highlight w:val="none"/>
              </w:rPr>
              <w:t>项目概况                                                    </w:t>
            </w:r>
          </w:p>
          <w:p w14:paraId="05CE6BBD">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150" w:afterAutospacing="0" w:line="380" w:lineRule="exact"/>
              <w:ind w:right="0"/>
              <w:textAlignment w:val="auto"/>
              <w:rPr>
                <w:rFonts w:hint="eastAsia" w:ascii="微软雅黑" w:hAnsi="微软雅黑" w:eastAsia="微软雅黑" w:cs="微软雅黑"/>
                <w:i w:val="0"/>
                <w:iCs w:val="0"/>
                <w:caps w:val="0"/>
                <w:color w:val="auto"/>
                <w:spacing w:val="0"/>
                <w:sz w:val="24"/>
                <w:szCs w:val="24"/>
                <w:highlight w:val="none"/>
                <w:vertAlign w:val="baseline"/>
              </w:rPr>
            </w:pPr>
            <w:r>
              <w:rPr>
                <w:rFonts w:hint="eastAsia" w:ascii="微软雅黑" w:hAnsi="微软雅黑" w:eastAsia="微软雅黑" w:cs="微软雅黑"/>
                <w:i w:val="0"/>
                <w:iCs w:val="0"/>
                <w:caps w:val="0"/>
                <w:color w:val="auto"/>
                <w:spacing w:val="0"/>
                <w:sz w:val="24"/>
                <w:szCs w:val="24"/>
                <w:highlight w:val="none"/>
              </w:rPr>
              <w:t>疏附县公安局采购2025年-2026年度机关和驻地食堂食材项目的潜在供应商应在政采云平台（https://www.zcygov.cn/） </w:t>
            </w:r>
            <w:r>
              <w:rPr>
                <w:rFonts w:hint="eastAsia" w:ascii="微软雅黑" w:hAnsi="微软雅黑" w:eastAsia="微软雅黑" w:cs="微软雅黑"/>
                <w:color w:val="auto"/>
                <w:sz w:val="24"/>
                <w:szCs w:val="24"/>
                <w:highlight w:val="none"/>
                <w:lang w:val="en-US" w:eastAsia="zh-CN"/>
              </w:rPr>
              <w:t>获</w:t>
            </w:r>
            <w:r>
              <w:rPr>
                <w:rFonts w:hint="eastAsia" w:ascii="微软雅黑" w:hAnsi="微软雅黑" w:eastAsia="微软雅黑" w:cs="微软雅黑"/>
                <w:i w:val="0"/>
                <w:iCs w:val="0"/>
                <w:caps w:val="0"/>
                <w:color w:val="auto"/>
                <w:spacing w:val="0"/>
                <w:sz w:val="24"/>
                <w:szCs w:val="24"/>
                <w:highlight w:val="none"/>
              </w:rPr>
              <w:t>取采购文件，并于</w:t>
            </w:r>
            <w:r>
              <w:rPr>
                <w:rFonts w:hint="eastAsia" w:ascii="微软雅黑" w:hAnsi="微软雅黑" w:eastAsia="微软雅黑" w:cs="微软雅黑"/>
                <w:i w:val="0"/>
                <w:iCs w:val="0"/>
                <w:caps w:val="0"/>
                <w:color w:val="auto"/>
                <w:spacing w:val="0"/>
                <w:sz w:val="24"/>
                <w:szCs w:val="24"/>
                <w:highlight w:val="none"/>
                <w:lang w:eastAsia="zh-CN"/>
              </w:rPr>
              <w:t>20</w:t>
            </w:r>
            <w:r>
              <w:rPr>
                <w:rFonts w:hint="eastAsia" w:ascii="微软雅黑" w:hAnsi="微软雅黑" w:eastAsia="微软雅黑" w:cs="微软雅黑"/>
                <w:i w:val="0"/>
                <w:iCs w:val="0"/>
                <w:caps w:val="0"/>
                <w:color w:val="auto"/>
                <w:spacing w:val="0"/>
                <w:sz w:val="24"/>
                <w:szCs w:val="24"/>
                <w:highlight w:val="none"/>
                <w:lang w:val="en-US" w:eastAsia="zh-CN"/>
              </w:rPr>
              <w:t>25</w:t>
            </w:r>
            <w:r>
              <w:rPr>
                <w:rFonts w:hint="eastAsia" w:ascii="微软雅黑" w:hAnsi="微软雅黑" w:eastAsia="微软雅黑" w:cs="微软雅黑"/>
                <w:i w:val="0"/>
                <w:iCs w:val="0"/>
                <w:caps w:val="0"/>
                <w:color w:val="auto"/>
                <w:spacing w:val="0"/>
                <w:sz w:val="24"/>
                <w:szCs w:val="24"/>
                <w:highlight w:val="none"/>
                <w:lang w:eastAsia="zh-CN"/>
              </w:rPr>
              <w:t>年</w:t>
            </w:r>
            <w:r>
              <w:rPr>
                <w:rFonts w:hint="eastAsia" w:ascii="微软雅黑" w:hAnsi="微软雅黑" w:eastAsia="微软雅黑" w:cs="微软雅黑"/>
                <w:i w:val="0"/>
                <w:iCs w:val="0"/>
                <w:caps w:val="0"/>
                <w:color w:val="auto"/>
                <w:spacing w:val="0"/>
                <w:sz w:val="24"/>
                <w:szCs w:val="24"/>
                <w:highlight w:val="none"/>
                <w:lang w:val="en-US" w:eastAsia="zh-CN"/>
              </w:rPr>
              <w:t>8月5</w:t>
            </w:r>
            <w:r>
              <w:rPr>
                <w:rFonts w:hint="eastAsia" w:ascii="微软雅黑" w:hAnsi="微软雅黑" w:eastAsia="微软雅黑" w:cs="微软雅黑"/>
                <w:i w:val="0"/>
                <w:iCs w:val="0"/>
                <w:caps w:val="0"/>
                <w:color w:val="auto"/>
                <w:spacing w:val="0"/>
                <w:sz w:val="24"/>
                <w:szCs w:val="24"/>
                <w:highlight w:val="none"/>
                <w:lang w:eastAsia="zh-CN"/>
              </w:rPr>
              <w:t xml:space="preserve">日 </w:t>
            </w:r>
            <w:r>
              <w:rPr>
                <w:rFonts w:hint="eastAsia" w:ascii="微软雅黑" w:hAnsi="微软雅黑" w:eastAsia="微软雅黑" w:cs="微软雅黑"/>
                <w:i w:val="0"/>
                <w:iCs w:val="0"/>
                <w:caps w:val="0"/>
                <w:color w:val="auto"/>
                <w:spacing w:val="0"/>
                <w:sz w:val="24"/>
                <w:szCs w:val="24"/>
                <w:highlight w:val="none"/>
                <w:lang w:val="en-US" w:eastAsia="zh-CN"/>
              </w:rPr>
              <w:t>11</w:t>
            </w: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lang w:val="en-US" w:eastAsia="zh-CN"/>
              </w:rPr>
              <w:t>0</w:t>
            </w:r>
            <w:r>
              <w:rPr>
                <w:rFonts w:hint="eastAsia" w:ascii="微软雅黑" w:hAnsi="微软雅黑" w:eastAsia="微软雅黑" w:cs="微软雅黑"/>
                <w:i w:val="0"/>
                <w:iCs w:val="0"/>
                <w:caps w:val="0"/>
                <w:color w:val="auto"/>
                <w:spacing w:val="0"/>
                <w:sz w:val="24"/>
                <w:szCs w:val="24"/>
                <w:highlight w:val="none"/>
                <w:lang w:eastAsia="zh-CN"/>
              </w:rPr>
              <w:t>0</w:t>
            </w:r>
            <w:r>
              <w:rPr>
                <w:rFonts w:hint="eastAsia" w:ascii="微软雅黑" w:hAnsi="微软雅黑" w:eastAsia="微软雅黑" w:cs="微软雅黑"/>
                <w:i w:val="0"/>
                <w:iCs w:val="0"/>
                <w:caps w:val="0"/>
                <w:color w:val="auto"/>
                <w:spacing w:val="0"/>
                <w:sz w:val="24"/>
                <w:szCs w:val="24"/>
                <w:highlight w:val="none"/>
              </w:rPr>
              <w:t>（北京时间）前提交</w:t>
            </w:r>
            <w:r>
              <w:rPr>
                <w:rFonts w:hint="eastAsia" w:ascii="微软雅黑" w:hAnsi="微软雅黑" w:eastAsia="微软雅黑" w:cs="微软雅黑"/>
                <w:i w:val="0"/>
                <w:iCs w:val="0"/>
                <w:caps w:val="0"/>
                <w:color w:val="auto"/>
                <w:spacing w:val="0"/>
                <w:sz w:val="24"/>
                <w:szCs w:val="24"/>
                <w:highlight w:val="none"/>
                <w:lang w:eastAsia="zh-CN"/>
              </w:rPr>
              <w:t>投标</w:t>
            </w:r>
            <w:r>
              <w:rPr>
                <w:rFonts w:hint="eastAsia" w:ascii="微软雅黑" w:hAnsi="微软雅黑" w:eastAsia="微软雅黑" w:cs="微软雅黑"/>
                <w:i w:val="0"/>
                <w:iCs w:val="0"/>
                <w:caps w:val="0"/>
                <w:color w:val="auto"/>
                <w:spacing w:val="0"/>
                <w:sz w:val="24"/>
                <w:szCs w:val="24"/>
                <w:highlight w:val="none"/>
              </w:rPr>
              <w:t xml:space="preserve">文件。  </w:t>
            </w:r>
          </w:p>
        </w:tc>
      </w:tr>
    </w:tbl>
    <w:p w14:paraId="17917CEB">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jc w:val="left"/>
        <w:textAlignment w:val="auto"/>
        <w:rPr>
          <w:rFonts w:hint="eastAsia" w:ascii="微软雅黑" w:hAnsi="微软雅黑" w:eastAsia="微软雅黑" w:cs="微软雅黑"/>
          <w:i w:val="0"/>
          <w:iCs w:val="0"/>
          <w:caps w:val="0"/>
          <w:color w:val="auto"/>
          <w:spacing w:val="0"/>
          <w:sz w:val="24"/>
          <w:szCs w:val="24"/>
          <w:highlight w:val="none"/>
        </w:rPr>
      </w:pPr>
      <w:r>
        <w:rPr>
          <w:rStyle w:val="30"/>
          <w:rFonts w:hint="eastAsia" w:ascii="微软雅黑" w:hAnsi="微软雅黑" w:eastAsia="微软雅黑" w:cs="微软雅黑"/>
          <w:i w:val="0"/>
          <w:iCs w:val="0"/>
          <w:caps w:val="0"/>
          <w:color w:val="auto"/>
          <w:spacing w:val="0"/>
          <w:sz w:val="24"/>
          <w:szCs w:val="24"/>
          <w:highlight w:val="none"/>
        </w:rPr>
        <w:t>一、项目基本情况</w:t>
      </w:r>
    </w:p>
    <w:p w14:paraId="4FBC5E12">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rPr>
        <w:t>   </w:t>
      </w:r>
      <w:r>
        <w:rPr>
          <w:rFonts w:hint="eastAsia" w:ascii="微软雅黑" w:hAnsi="微软雅黑" w:eastAsia="微软雅黑" w:cs="微软雅黑"/>
          <w:i w:val="0"/>
          <w:iCs w:val="0"/>
          <w:caps w:val="0"/>
          <w:color w:val="auto"/>
          <w:spacing w:val="0"/>
          <w:sz w:val="24"/>
          <w:szCs w:val="24"/>
          <w:highlight w:val="none"/>
          <w:lang w:val="en-US" w:eastAsia="zh-CN"/>
        </w:rPr>
        <w:t xml:space="preserve"> </w:t>
      </w:r>
      <w:r>
        <w:rPr>
          <w:rFonts w:hint="eastAsia" w:ascii="微软雅黑" w:hAnsi="微软雅黑" w:eastAsia="微软雅黑" w:cs="微软雅黑"/>
          <w:i w:val="0"/>
          <w:iCs w:val="0"/>
          <w:caps w:val="0"/>
          <w:color w:val="auto"/>
          <w:spacing w:val="0"/>
          <w:sz w:val="24"/>
          <w:szCs w:val="24"/>
          <w:highlight w:val="none"/>
        </w:rPr>
        <w:t xml:space="preserve"> </w:t>
      </w:r>
      <w:r>
        <w:rPr>
          <w:rFonts w:hint="eastAsia" w:ascii="微软雅黑" w:hAnsi="微软雅黑" w:eastAsia="微软雅黑" w:cs="微软雅黑"/>
          <w:i w:val="0"/>
          <w:iCs w:val="0"/>
          <w:caps w:val="0"/>
          <w:color w:val="auto"/>
          <w:spacing w:val="0"/>
          <w:sz w:val="24"/>
          <w:szCs w:val="24"/>
          <w:highlight w:val="none"/>
          <w:lang w:val="en-US" w:eastAsia="zh-CN"/>
        </w:rPr>
        <w:t>1、</w:t>
      </w:r>
      <w:r>
        <w:rPr>
          <w:rFonts w:hint="eastAsia" w:ascii="微软雅黑" w:hAnsi="微软雅黑" w:eastAsia="微软雅黑" w:cs="微软雅黑"/>
          <w:i w:val="0"/>
          <w:iCs w:val="0"/>
          <w:caps w:val="0"/>
          <w:color w:val="auto"/>
          <w:spacing w:val="0"/>
          <w:sz w:val="24"/>
          <w:szCs w:val="24"/>
          <w:highlight w:val="none"/>
        </w:rPr>
        <w:t>项目编号：</w:t>
      </w:r>
      <w:r>
        <w:rPr>
          <w:rFonts w:hint="eastAsia" w:ascii="微软雅黑" w:hAnsi="微软雅黑" w:eastAsia="微软雅黑" w:cs="微软雅黑"/>
          <w:i w:val="0"/>
          <w:iCs w:val="0"/>
          <w:caps w:val="0"/>
          <w:color w:val="auto"/>
          <w:spacing w:val="0"/>
          <w:sz w:val="24"/>
          <w:szCs w:val="24"/>
          <w:highlight w:val="none"/>
          <w:lang w:val="en-US" w:eastAsia="zh-CN"/>
        </w:rPr>
        <w:t>QXJ(GK)2025-20号</w:t>
      </w:r>
    </w:p>
    <w:p w14:paraId="2AE50C31">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382"/>
        <w:textAlignment w:val="auto"/>
        <w:rPr>
          <w:rFonts w:hint="eastAsia" w:ascii="微软雅黑" w:hAnsi="微软雅黑" w:eastAsia="微软雅黑" w:cs="微软雅黑"/>
          <w:i w:val="0"/>
          <w:iCs w:val="0"/>
          <w:caps w:val="0"/>
          <w:color w:val="auto"/>
          <w:spacing w:val="0"/>
          <w:sz w:val="24"/>
          <w:szCs w:val="24"/>
          <w:highlight w:val="none"/>
          <w:lang w:eastAsia="zh-CN"/>
        </w:rPr>
      </w:pPr>
      <w:r>
        <w:rPr>
          <w:rFonts w:hint="eastAsia" w:ascii="微软雅黑" w:hAnsi="微软雅黑" w:eastAsia="微软雅黑" w:cs="微软雅黑"/>
          <w:i w:val="0"/>
          <w:iCs w:val="0"/>
          <w:caps w:val="0"/>
          <w:color w:val="auto"/>
          <w:spacing w:val="0"/>
          <w:sz w:val="24"/>
          <w:szCs w:val="24"/>
          <w:highlight w:val="none"/>
        </w:rPr>
        <w:t> </w:t>
      </w:r>
      <w:r>
        <w:rPr>
          <w:rFonts w:hint="eastAsia" w:ascii="微软雅黑" w:hAnsi="微软雅黑" w:eastAsia="微软雅黑" w:cs="微软雅黑"/>
          <w:i w:val="0"/>
          <w:iCs w:val="0"/>
          <w:caps w:val="0"/>
          <w:color w:val="auto"/>
          <w:spacing w:val="0"/>
          <w:sz w:val="24"/>
          <w:szCs w:val="24"/>
          <w:highlight w:val="none"/>
          <w:lang w:val="en-US" w:eastAsia="zh-CN"/>
        </w:rPr>
        <w:t>2、</w:t>
      </w:r>
      <w:r>
        <w:rPr>
          <w:rFonts w:hint="eastAsia" w:ascii="微软雅黑" w:hAnsi="微软雅黑" w:eastAsia="微软雅黑" w:cs="微软雅黑"/>
          <w:i w:val="0"/>
          <w:iCs w:val="0"/>
          <w:caps w:val="0"/>
          <w:color w:val="auto"/>
          <w:spacing w:val="0"/>
          <w:sz w:val="24"/>
          <w:szCs w:val="24"/>
          <w:highlight w:val="none"/>
        </w:rPr>
        <w:t>项目名称：疏附县公安局采购2025年-2026年度机关和驻地食堂食材项目</w:t>
      </w:r>
    </w:p>
    <w:p w14:paraId="1AA1777F">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382"/>
        <w:textAlignment w:val="auto"/>
        <w:rPr>
          <w:rFonts w:hint="eastAsia" w:ascii="微软雅黑" w:hAnsi="微软雅黑" w:eastAsia="微软雅黑" w:cs="微软雅黑"/>
          <w:i w:val="0"/>
          <w:iCs w:val="0"/>
          <w:caps w:val="0"/>
          <w:color w:val="auto"/>
          <w:spacing w:val="0"/>
          <w:sz w:val="24"/>
          <w:szCs w:val="24"/>
          <w:highlight w:val="none"/>
          <w:lang w:eastAsia="zh-CN"/>
        </w:rPr>
      </w:pPr>
      <w:r>
        <w:rPr>
          <w:rFonts w:hint="eastAsia" w:ascii="微软雅黑" w:hAnsi="微软雅黑" w:eastAsia="微软雅黑" w:cs="微软雅黑"/>
          <w:i w:val="0"/>
          <w:iCs w:val="0"/>
          <w:caps w:val="0"/>
          <w:color w:val="auto"/>
          <w:spacing w:val="0"/>
          <w:sz w:val="24"/>
          <w:szCs w:val="24"/>
          <w:highlight w:val="none"/>
          <w:lang w:val="en-US" w:eastAsia="zh-CN"/>
        </w:rPr>
        <w:t>3、</w:t>
      </w:r>
      <w:r>
        <w:rPr>
          <w:rFonts w:hint="eastAsia" w:ascii="微软雅黑" w:hAnsi="微软雅黑" w:eastAsia="微软雅黑" w:cs="微软雅黑"/>
          <w:i w:val="0"/>
          <w:iCs w:val="0"/>
          <w:caps w:val="0"/>
          <w:color w:val="auto"/>
          <w:spacing w:val="0"/>
          <w:sz w:val="24"/>
          <w:szCs w:val="24"/>
          <w:highlight w:val="none"/>
        </w:rPr>
        <w:t>采购方式：</w:t>
      </w:r>
      <w:r>
        <w:rPr>
          <w:rFonts w:hint="eastAsia" w:ascii="微软雅黑" w:hAnsi="微软雅黑" w:eastAsia="微软雅黑" w:cs="微软雅黑"/>
          <w:i w:val="0"/>
          <w:iCs w:val="0"/>
          <w:caps w:val="0"/>
          <w:color w:val="auto"/>
          <w:spacing w:val="0"/>
          <w:sz w:val="24"/>
          <w:szCs w:val="24"/>
          <w:highlight w:val="none"/>
          <w:lang w:eastAsia="zh-CN"/>
        </w:rPr>
        <w:t>公开招标</w:t>
      </w:r>
    </w:p>
    <w:p w14:paraId="42CB2F7F">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382"/>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4、项目总预算金额：3794000元</w:t>
      </w:r>
    </w:p>
    <w:p w14:paraId="25A55F56">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382"/>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5、采购需求：食堂食材一批（具体数量及规格要求详见招标文件）</w:t>
      </w:r>
    </w:p>
    <w:p w14:paraId="72CC79F8">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240" w:firstLineChars="1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    本项目（否）接受联合体投标。  </w:t>
      </w:r>
    </w:p>
    <w:p w14:paraId="1F0BB4B6">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微软雅黑" w:hAnsi="微软雅黑" w:eastAsia="微软雅黑" w:cs="微软雅黑"/>
          <w:b/>
          <w:bCs/>
          <w:i w:val="0"/>
          <w:iCs w:val="0"/>
          <w:caps w:val="0"/>
          <w:color w:val="auto"/>
          <w:spacing w:val="0"/>
          <w:sz w:val="24"/>
          <w:szCs w:val="24"/>
          <w:highlight w:val="none"/>
          <w:lang w:val="en-US" w:eastAsia="zh-CN"/>
        </w:rPr>
      </w:pPr>
      <w:r>
        <w:rPr>
          <w:rFonts w:hint="eastAsia" w:ascii="微软雅黑" w:hAnsi="微软雅黑" w:eastAsia="微软雅黑" w:cs="微软雅黑"/>
          <w:b/>
          <w:bCs/>
          <w:i w:val="0"/>
          <w:iCs w:val="0"/>
          <w:caps w:val="0"/>
          <w:color w:val="auto"/>
          <w:spacing w:val="0"/>
          <w:sz w:val="24"/>
          <w:szCs w:val="24"/>
          <w:highlight w:val="none"/>
          <w:lang w:val="en-US" w:eastAsia="zh-CN"/>
        </w:rPr>
        <w:t>二、申请人的资格要求：</w:t>
      </w:r>
    </w:p>
    <w:p w14:paraId="499201F4">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1、满足《中华人民共和国政府采购法》第二十二条规定；</w:t>
      </w:r>
    </w:p>
    <w:p w14:paraId="45289D1E">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①具有独立承担民事责任的能力；（投标时，提供在中华人民共和国境内注册的法人或其他组织的营业执照或事业单位法人证书或社会团体法人登记证书）</w:t>
      </w:r>
    </w:p>
    <w:p w14:paraId="6E4544EA">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②提供法定代表人资格证明及授权书、被授权人身份证；(法定代表人投标需提供法定代表人身份证)；</w:t>
      </w:r>
    </w:p>
    <w:p w14:paraId="2D64D994">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eastAsia="zh-CN"/>
        </w:rPr>
      </w:pPr>
      <w:r>
        <w:rPr>
          <w:rFonts w:hint="eastAsia" w:ascii="微软雅黑" w:hAnsi="微软雅黑" w:eastAsia="微软雅黑" w:cs="微软雅黑"/>
          <w:i w:val="0"/>
          <w:iCs w:val="0"/>
          <w:caps w:val="0"/>
          <w:color w:val="auto"/>
          <w:spacing w:val="0"/>
          <w:sz w:val="24"/>
          <w:szCs w:val="24"/>
          <w:highlight w:val="none"/>
          <w:lang w:val="en-US" w:eastAsia="zh-CN"/>
        </w:rPr>
        <w:t>③</w:t>
      </w:r>
      <w:r>
        <w:rPr>
          <w:rFonts w:hint="eastAsia" w:ascii="微软雅黑" w:hAnsi="微软雅黑" w:eastAsia="微软雅黑" w:cs="微软雅黑"/>
          <w:i w:val="0"/>
          <w:iCs w:val="0"/>
          <w:caps w:val="0"/>
          <w:color w:val="auto"/>
          <w:spacing w:val="0"/>
          <w:sz w:val="24"/>
          <w:szCs w:val="24"/>
          <w:highlight w:val="none"/>
          <w:lang w:eastAsia="zh-CN"/>
        </w:rPr>
        <w:t>本单位依法缴纳的近</w:t>
      </w:r>
      <w:r>
        <w:rPr>
          <w:rFonts w:hint="eastAsia" w:ascii="微软雅黑" w:hAnsi="微软雅黑" w:eastAsia="微软雅黑" w:cs="微软雅黑"/>
          <w:i w:val="0"/>
          <w:iCs w:val="0"/>
          <w:caps w:val="0"/>
          <w:color w:val="auto"/>
          <w:spacing w:val="0"/>
          <w:sz w:val="24"/>
          <w:szCs w:val="24"/>
          <w:highlight w:val="none"/>
          <w:lang w:val="en-US" w:eastAsia="zh-CN"/>
        </w:rPr>
        <w:t>半年内任意1</w:t>
      </w:r>
      <w:r>
        <w:rPr>
          <w:rFonts w:hint="eastAsia" w:ascii="微软雅黑" w:hAnsi="微软雅黑" w:eastAsia="微软雅黑" w:cs="微软雅黑"/>
          <w:i w:val="0"/>
          <w:iCs w:val="0"/>
          <w:caps w:val="0"/>
          <w:color w:val="auto"/>
          <w:spacing w:val="0"/>
          <w:sz w:val="24"/>
          <w:szCs w:val="24"/>
          <w:highlight w:val="none"/>
          <w:lang w:eastAsia="zh-CN"/>
        </w:rPr>
        <w:t>个月的社会保险的凭据；</w:t>
      </w:r>
    </w:p>
    <w:p w14:paraId="690D951F">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lang w:val="en-US" w:eastAsia="zh-CN"/>
        </w:rPr>
        <w:t>④</w:t>
      </w:r>
      <w:r>
        <w:rPr>
          <w:rFonts w:hint="eastAsia" w:ascii="微软雅黑" w:hAnsi="微软雅黑" w:eastAsia="微软雅黑" w:cs="微软雅黑"/>
          <w:i w:val="0"/>
          <w:iCs w:val="0"/>
          <w:caps w:val="0"/>
          <w:color w:val="auto"/>
          <w:spacing w:val="0"/>
          <w:sz w:val="24"/>
          <w:szCs w:val="24"/>
          <w:highlight w:val="none"/>
          <w:lang w:eastAsia="zh-CN"/>
        </w:rPr>
        <w:t>税务部门出具的近</w:t>
      </w:r>
      <w:r>
        <w:rPr>
          <w:rFonts w:hint="eastAsia" w:ascii="微软雅黑" w:hAnsi="微软雅黑" w:eastAsia="微软雅黑" w:cs="微软雅黑"/>
          <w:i w:val="0"/>
          <w:iCs w:val="0"/>
          <w:caps w:val="0"/>
          <w:color w:val="auto"/>
          <w:spacing w:val="0"/>
          <w:sz w:val="24"/>
          <w:szCs w:val="24"/>
          <w:highlight w:val="none"/>
          <w:lang w:val="en-US" w:eastAsia="zh-CN"/>
        </w:rPr>
        <w:t>半年内任意1</w:t>
      </w:r>
      <w:r>
        <w:rPr>
          <w:rFonts w:hint="eastAsia" w:ascii="微软雅黑" w:hAnsi="微软雅黑" w:eastAsia="微软雅黑" w:cs="微软雅黑"/>
          <w:i w:val="0"/>
          <w:iCs w:val="0"/>
          <w:caps w:val="0"/>
          <w:color w:val="auto"/>
          <w:spacing w:val="0"/>
          <w:sz w:val="24"/>
          <w:szCs w:val="24"/>
          <w:highlight w:val="none"/>
          <w:lang w:eastAsia="zh-CN"/>
        </w:rPr>
        <w:t>个月的完税证明（</w:t>
      </w:r>
      <w:r>
        <w:rPr>
          <w:rFonts w:hint="eastAsia" w:ascii="微软雅黑" w:hAnsi="微软雅黑" w:eastAsia="微软雅黑" w:cs="微软雅黑"/>
          <w:i w:val="0"/>
          <w:iCs w:val="0"/>
          <w:caps w:val="0"/>
          <w:color w:val="auto"/>
          <w:spacing w:val="0"/>
          <w:sz w:val="24"/>
          <w:szCs w:val="24"/>
          <w:highlight w:val="none"/>
        </w:rPr>
        <w:t>依法免缴的应提供依法免缴的相关证明文件</w:t>
      </w:r>
      <w:r>
        <w:rPr>
          <w:rFonts w:hint="eastAsia" w:ascii="微软雅黑" w:hAnsi="微软雅黑" w:eastAsia="微软雅黑" w:cs="微软雅黑"/>
          <w:i w:val="0"/>
          <w:iCs w:val="0"/>
          <w:caps w:val="0"/>
          <w:color w:val="auto"/>
          <w:spacing w:val="0"/>
          <w:sz w:val="24"/>
          <w:szCs w:val="24"/>
          <w:highlight w:val="none"/>
          <w:lang w:val="en-US" w:eastAsia="zh-CN"/>
        </w:rPr>
        <w:t>或</w:t>
      </w:r>
      <w:r>
        <w:rPr>
          <w:rFonts w:hint="eastAsia" w:ascii="微软雅黑" w:hAnsi="微软雅黑" w:eastAsia="微软雅黑" w:cs="微软雅黑"/>
          <w:i w:val="0"/>
          <w:iCs w:val="0"/>
          <w:caps w:val="0"/>
          <w:color w:val="auto"/>
          <w:spacing w:val="0"/>
          <w:sz w:val="24"/>
          <w:szCs w:val="24"/>
          <w:highlight w:val="none"/>
        </w:rPr>
        <w:t>零申报报表</w:t>
      </w: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rPr>
        <w:t>；</w:t>
      </w:r>
    </w:p>
    <w:p w14:paraId="25AA51AE">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lang w:val="en-US" w:eastAsia="zh-CN"/>
        </w:rPr>
        <w:t>⑤提供近两年任意一年完整的财务审计报告（成立不满一年的可提供近一个月的银行资信证明）</w:t>
      </w:r>
      <w:r>
        <w:rPr>
          <w:rFonts w:hint="eastAsia" w:ascii="微软雅黑" w:hAnsi="微软雅黑" w:eastAsia="微软雅黑" w:cs="微软雅黑"/>
          <w:i w:val="0"/>
          <w:iCs w:val="0"/>
          <w:caps w:val="0"/>
          <w:color w:val="auto"/>
          <w:spacing w:val="0"/>
          <w:sz w:val="24"/>
          <w:szCs w:val="24"/>
          <w:highlight w:val="none"/>
        </w:rPr>
        <w:t>；</w:t>
      </w:r>
    </w:p>
    <w:p w14:paraId="41A34E74">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lang w:val="en-US" w:eastAsia="zh-CN"/>
        </w:rPr>
        <w:t>⑥</w:t>
      </w:r>
      <w:r>
        <w:rPr>
          <w:rFonts w:hint="eastAsia" w:ascii="微软雅黑" w:hAnsi="微软雅黑" w:eastAsia="微软雅黑" w:cs="微软雅黑"/>
          <w:i w:val="0"/>
          <w:iCs w:val="0"/>
          <w:caps w:val="0"/>
          <w:color w:val="auto"/>
          <w:spacing w:val="0"/>
          <w:sz w:val="24"/>
          <w:szCs w:val="24"/>
          <w:highlight w:val="none"/>
        </w:rPr>
        <w:t>参与政府采购活动前3年内未被列入失信、重大税收违法案件、财政部门禁止参加政府采购活动的承诺书；</w:t>
      </w:r>
    </w:p>
    <w:p w14:paraId="52241F5A">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⑦</w:t>
      </w:r>
      <w:r>
        <w:rPr>
          <w:rFonts w:hint="eastAsia" w:ascii="微软雅黑" w:hAnsi="微软雅黑" w:eastAsia="微软雅黑" w:cs="微软雅黑"/>
          <w:i w:val="0"/>
          <w:iCs w:val="0"/>
          <w:caps w:val="0"/>
          <w:color w:val="auto"/>
          <w:spacing w:val="0"/>
          <w:sz w:val="24"/>
          <w:szCs w:val="24"/>
          <w:highlight w:val="none"/>
        </w:rPr>
        <w:t>提供针对本次项目的反商业贿赂承诺书</w:t>
      </w:r>
      <w:r>
        <w:rPr>
          <w:rFonts w:hint="eastAsia" w:ascii="微软雅黑" w:hAnsi="微软雅黑" w:eastAsia="微软雅黑" w:cs="微软雅黑"/>
          <w:i w:val="0"/>
          <w:iCs w:val="0"/>
          <w:caps w:val="0"/>
          <w:color w:val="auto"/>
          <w:spacing w:val="0"/>
          <w:sz w:val="24"/>
          <w:szCs w:val="24"/>
          <w:highlight w:val="none"/>
          <w:lang w:val="en-US" w:eastAsia="zh-CN"/>
        </w:rPr>
        <w:t>；</w:t>
      </w:r>
    </w:p>
    <w:p w14:paraId="010E697A">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lang w:val="en-US" w:eastAsia="zh-CN"/>
        </w:rPr>
        <w:t>⑧根据《财政部关于在政府采购活动中查询及使用信用记录有关问题的通知》（财库﹝2016﹞125号）的要求，凡拟参加本次招标项目的供应商，必须为未被列入“信用中国”网站(www.creditchina.gov.cn)、中国政府采购网(www.ccgp.gov.cn)渠道信用记录失信被执行人、重大税收违法案件当事人名单、政府采购严重违法失信行为记录名单的供应商不得参加本项目（须提供查询记录并加盖公章）</w:t>
      </w:r>
      <w:r>
        <w:rPr>
          <w:rFonts w:hint="eastAsia" w:ascii="微软雅黑" w:hAnsi="微软雅黑" w:eastAsia="微软雅黑" w:cs="微软雅黑"/>
          <w:i w:val="0"/>
          <w:iCs w:val="0"/>
          <w:caps w:val="0"/>
          <w:color w:val="auto"/>
          <w:spacing w:val="0"/>
          <w:sz w:val="24"/>
          <w:szCs w:val="24"/>
          <w:highlight w:val="none"/>
        </w:rPr>
        <w:t>；</w:t>
      </w:r>
    </w:p>
    <w:p w14:paraId="2579E34B">
      <w:pPr>
        <w:pStyle w:val="23"/>
        <w:keepNext w:val="0"/>
        <w:keepLines w:val="0"/>
        <w:pageBreakBefore w:val="0"/>
        <w:widowControl/>
        <w:numPr>
          <w:ilvl w:val="0"/>
          <w:numId w:val="9"/>
        </w:numPr>
        <w:suppressLineNumbers w:val="0"/>
        <w:kinsoku/>
        <w:wordWrap/>
        <w:overflowPunct/>
        <w:topLinePunct w:val="0"/>
        <w:autoSpaceDE/>
        <w:autoSpaceDN/>
        <w:bidi w:val="0"/>
        <w:adjustRightInd/>
        <w:snapToGrid/>
        <w:spacing w:before="75" w:beforeAutospacing="0" w:after="75" w:afterAutospacing="0" w:line="36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落实政府采购政策需满足的资格要求：无</w:t>
      </w:r>
    </w:p>
    <w:p w14:paraId="2E0AFD08">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3、本项目的特定资格要求：提供有效期内的《食品经营许可证》或《食品流通许可证》或《食品生产许可证》</w:t>
      </w:r>
    </w:p>
    <w:p w14:paraId="4D51F38C">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微软雅黑" w:hAnsi="微软雅黑" w:eastAsia="微软雅黑" w:cs="微软雅黑"/>
          <w:b/>
          <w:bCs/>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rPr>
        <w:t>三、获取采购文件</w:t>
      </w:r>
    </w:p>
    <w:p w14:paraId="1F509C68">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458" w:leftChars="218" w:right="0" w:firstLine="0" w:firstLineChars="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 时间</w:t>
      </w: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lang w:val="en-US" w:eastAsia="zh-CN"/>
        </w:rPr>
        <w:t xml:space="preserve"> </w:t>
      </w:r>
      <w:r>
        <w:rPr>
          <w:rFonts w:hint="eastAsia" w:ascii="微软雅黑" w:hAnsi="微软雅黑" w:eastAsia="微软雅黑" w:cs="微软雅黑"/>
          <w:i w:val="0"/>
          <w:iCs w:val="0"/>
          <w:caps w:val="0"/>
          <w:color w:val="auto"/>
          <w:spacing w:val="0"/>
          <w:sz w:val="24"/>
          <w:szCs w:val="24"/>
          <w:highlight w:val="none"/>
        </w:rPr>
        <w:t>202</w:t>
      </w:r>
      <w:r>
        <w:rPr>
          <w:rFonts w:hint="eastAsia" w:ascii="微软雅黑" w:hAnsi="微软雅黑" w:eastAsia="微软雅黑" w:cs="微软雅黑"/>
          <w:i w:val="0"/>
          <w:iCs w:val="0"/>
          <w:caps w:val="0"/>
          <w:color w:val="auto"/>
          <w:spacing w:val="0"/>
          <w:sz w:val="24"/>
          <w:szCs w:val="24"/>
          <w:highlight w:val="none"/>
          <w:lang w:val="en-US" w:eastAsia="zh-CN"/>
        </w:rPr>
        <w:t>5</w:t>
      </w:r>
      <w:r>
        <w:rPr>
          <w:rFonts w:hint="eastAsia" w:ascii="微软雅黑" w:hAnsi="微软雅黑" w:eastAsia="微软雅黑" w:cs="微软雅黑"/>
          <w:i w:val="0"/>
          <w:iCs w:val="0"/>
          <w:caps w:val="0"/>
          <w:color w:val="auto"/>
          <w:spacing w:val="0"/>
          <w:sz w:val="24"/>
          <w:szCs w:val="24"/>
          <w:highlight w:val="none"/>
        </w:rPr>
        <w:t>年</w:t>
      </w:r>
      <w:r>
        <w:rPr>
          <w:rFonts w:hint="eastAsia" w:ascii="微软雅黑" w:hAnsi="微软雅黑" w:eastAsia="微软雅黑" w:cs="微软雅黑"/>
          <w:i w:val="0"/>
          <w:iCs w:val="0"/>
          <w:caps w:val="0"/>
          <w:color w:val="auto"/>
          <w:spacing w:val="0"/>
          <w:sz w:val="24"/>
          <w:szCs w:val="24"/>
          <w:highlight w:val="none"/>
          <w:lang w:val="en-US" w:eastAsia="zh-CN"/>
        </w:rPr>
        <w:t>07</w:t>
      </w:r>
      <w:r>
        <w:rPr>
          <w:rFonts w:hint="eastAsia" w:ascii="微软雅黑" w:hAnsi="微软雅黑" w:eastAsia="微软雅黑" w:cs="微软雅黑"/>
          <w:i w:val="0"/>
          <w:iCs w:val="0"/>
          <w:caps w:val="0"/>
          <w:color w:val="auto"/>
          <w:spacing w:val="0"/>
          <w:sz w:val="24"/>
          <w:szCs w:val="24"/>
          <w:highlight w:val="none"/>
        </w:rPr>
        <w:t>月</w:t>
      </w:r>
      <w:r>
        <w:rPr>
          <w:rFonts w:hint="eastAsia" w:ascii="微软雅黑" w:hAnsi="微软雅黑" w:eastAsia="微软雅黑" w:cs="微软雅黑"/>
          <w:i w:val="0"/>
          <w:iCs w:val="0"/>
          <w:caps w:val="0"/>
          <w:color w:val="auto"/>
          <w:spacing w:val="0"/>
          <w:sz w:val="24"/>
          <w:szCs w:val="24"/>
          <w:highlight w:val="none"/>
          <w:lang w:val="en-US" w:eastAsia="zh-CN"/>
        </w:rPr>
        <w:t xml:space="preserve">16 </w:t>
      </w:r>
      <w:r>
        <w:rPr>
          <w:rFonts w:hint="eastAsia" w:ascii="微软雅黑" w:hAnsi="微软雅黑" w:eastAsia="微软雅黑" w:cs="微软雅黑"/>
          <w:i w:val="0"/>
          <w:iCs w:val="0"/>
          <w:caps w:val="0"/>
          <w:color w:val="auto"/>
          <w:spacing w:val="0"/>
          <w:sz w:val="24"/>
          <w:szCs w:val="24"/>
          <w:highlight w:val="none"/>
        </w:rPr>
        <w:t>日至202</w:t>
      </w:r>
      <w:r>
        <w:rPr>
          <w:rFonts w:hint="eastAsia" w:ascii="微软雅黑" w:hAnsi="微软雅黑" w:eastAsia="微软雅黑" w:cs="微软雅黑"/>
          <w:i w:val="0"/>
          <w:iCs w:val="0"/>
          <w:caps w:val="0"/>
          <w:color w:val="auto"/>
          <w:spacing w:val="0"/>
          <w:sz w:val="24"/>
          <w:szCs w:val="24"/>
          <w:highlight w:val="none"/>
          <w:lang w:val="en-US" w:eastAsia="zh-CN"/>
        </w:rPr>
        <w:t>5</w:t>
      </w:r>
      <w:r>
        <w:rPr>
          <w:rFonts w:hint="eastAsia" w:ascii="微软雅黑" w:hAnsi="微软雅黑" w:eastAsia="微软雅黑" w:cs="微软雅黑"/>
          <w:i w:val="0"/>
          <w:iCs w:val="0"/>
          <w:caps w:val="0"/>
          <w:color w:val="auto"/>
          <w:spacing w:val="0"/>
          <w:sz w:val="24"/>
          <w:szCs w:val="24"/>
          <w:highlight w:val="none"/>
        </w:rPr>
        <w:t>年</w:t>
      </w:r>
      <w:r>
        <w:rPr>
          <w:rFonts w:hint="eastAsia" w:ascii="微软雅黑" w:hAnsi="微软雅黑" w:eastAsia="微软雅黑" w:cs="微软雅黑"/>
          <w:i w:val="0"/>
          <w:iCs w:val="0"/>
          <w:caps w:val="0"/>
          <w:color w:val="auto"/>
          <w:spacing w:val="0"/>
          <w:sz w:val="24"/>
          <w:szCs w:val="24"/>
          <w:highlight w:val="none"/>
          <w:lang w:val="en-US" w:eastAsia="zh-CN"/>
        </w:rPr>
        <w:t>07</w:t>
      </w:r>
      <w:r>
        <w:rPr>
          <w:rFonts w:hint="eastAsia" w:ascii="微软雅黑" w:hAnsi="微软雅黑" w:eastAsia="微软雅黑" w:cs="微软雅黑"/>
          <w:i w:val="0"/>
          <w:iCs w:val="0"/>
          <w:caps w:val="0"/>
          <w:color w:val="auto"/>
          <w:spacing w:val="0"/>
          <w:sz w:val="24"/>
          <w:szCs w:val="24"/>
          <w:highlight w:val="none"/>
        </w:rPr>
        <w:t>月</w:t>
      </w:r>
      <w:r>
        <w:rPr>
          <w:rFonts w:hint="eastAsia" w:ascii="微软雅黑" w:hAnsi="微软雅黑" w:eastAsia="微软雅黑" w:cs="微软雅黑"/>
          <w:i w:val="0"/>
          <w:iCs w:val="0"/>
          <w:caps w:val="0"/>
          <w:color w:val="auto"/>
          <w:spacing w:val="0"/>
          <w:sz w:val="24"/>
          <w:szCs w:val="24"/>
          <w:highlight w:val="none"/>
          <w:lang w:val="en-US" w:eastAsia="zh-CN"/>
        </w:rPr>
        <w:t xml:space="preserve"> 23</w:t>
      </w:r>
      <w:r>
        <w:rPr>
          <w:rFonts w:hint="eastAsia" w:ascii="微软雅黑" w:hAnsi="微软雅黑" w:eastAsia="微软雅黑" w:cs="微软雅黑"/>
          <w:i w:val="0"/>
          <w:iCs w:val="0"/>
          <w:caps w:val="0"/>
          <w:color w:val="auto"/>
          <w:spacing w:val="0"/>
          <w:sz w:val="24"/>
          <w:szCs w:val="24"/>
          <w:highlight w:val="none"/>
        </w:rPr>
        <w:t>日，每天上午</w:t>
      </w:r>
      <w:r>
        <w:rPr>
          <w:rFonts w:hint="eastAsia" w:ascii="微软雅黑" w:hAnsi="微软雅黑" w:eastAsia="微软雅黑" w:cs="微软雅黑"/>
          <w:i w:val="0"/>
          <w:iCs w:val="0"/>
          <w:caps w:val="0"/>
          <w:color w:val="auto"/>
          <w:spacing w:val="0"/>
          <w:sz w:val="24"/>
          <w:szCs w:val="24"/>
          <w:highlight w:val="none"/>
          <w:lang w:val="en-US" w:eastAsia="zh-CN"/>
        </w:rPr>
        <w:t>00</w:t>
      </w:r>
      <w:r>
        <w:rPr>
          <w:rFonts w:hint="eastAsia" w:ascii="微软雅黑" w:hAnsi="微软雅黑" w:eastAsia="微软雅黑" w:cs="微软雅黑"/>
          <w:i w:val="0"/>
          <w:iCs w:val="0"/>
          <w:caps w:val="0"/>
          <w:color w:val="auto"/>
          <w:spacing w:val="0"/>
          <w:sz w:val="24"/>
          <w:szCs w:val="24"/>
          <w:highlight w:val="none"/>
        </w:rPr>
        <w:t>:</w:t>
      </w:r>
      <w:r>
        <w:rPr>
          <w:rFonts w:hint="eastAsia" w:ascii="微软雅黑" w:hAnsi="微软雅黑" w:eastAsia="微软雅黑" w:cs="微软雅黑"/>
          <w:i w:val="0"/>
          <w:iCs w:val="0"/>
          <w:caps w:val="0"/>
          <w:color w:val="auto"/>
          <w:spacing w:val="0"/>
          <w:sz w:val="24"/>
          <w:szCs w:val="24"/>
          <w:highlight w:val="none"/>
          <w:lang w:val="en-US" w:eastAsia="zh-CN"/>
        </w:rPr>
        <w:t>0</w:t>
      </w:r>
      <w:r>
        <w:rPr>
          <w:rFonts w:hint="eastAsia" w:ascii="微软雅黑" w:hAnsi="微软雅黑" w:eastAsia="微软雅黑" w:cs="微软雅黑"/>
          <w:i w:val="0"/>
          <w:iCs w:val="0"/>
          <w:caps w:val="0"/>
          <w:color w:val="auto"/>
          <w:spacing w:val="0"/>
          <w:sz w:val="24"/>
          <w:szCs w:val="24"/>
          <w:highlight w:val="none"/>
        </w:rPr>
        <w:t>0至1</w:t>
      </w:r>
      <w:r>
        <w:rPr>
          <w:rFonts w:hint="eastAsia" w:ascii="微软雅黑" w:hAnsi="微软雅黑" w:eastAsia="微软雅黑" w:cs="微软雅黑"/>
          <w:i w:val="0"/>
          <w:iCs w:val="0"/>
          <w:caps w:val="0"/>
          <w:color w:val="auto"/>
          <w:spacing w:val="0"/>
          <w:sz w:val="24"/>
          <w:szCs w:val="24"/>
          <w:highlight w:val="none"/>
          <w:lang w:val="en-US" w:eastAsia="zh-CN"/>
        </w:rPr>
        <w:t>2</w:t>
      </w:r>
      <w:r>
        <w:rPr>
          <w:rFonts w:hint="eastAsia" w:ascii="微软雅黑" w:hAnsi="微软雅黑" w:eastAsia="微软雅黑" w:cs="微软雅黑"/>
          <w:i w:val="0"/>
          <w:iCs w:val="0"/>
          <w:caps w:val="0"/>
          <w:color w:val="auto"/>
          <w:spacing w:val="0"/>
          <w:sz w:val="24"/>
          <w:szCs w:val="24"/>
          <w:highlight w:val="none"/>
        </w:rPr>
        <w:t>:</w:t>
      </w:r>
      <w:r>
        <w:rPr>
          <w:rFonts w:hint="eastAsia" w:ascii="微软雅黑" w:hAnsi="微软雅黑" w:eastAsia="微软雅黑" w:cs="微软雅黑"/>
          <w:i w:val="0"/>
          <w:iCs w:val="0"/>
          <w:caps w:val="0"/>
          <w:color w:val="auto"/>
          <w:spacing w:val="0"/>
          <w:sz w:val="24"/>
          <w:szCs w:val="24"/>
          <w:highlight w:val="none"/>
          <w:lang w:val="en-US" w:eastAsia="zh-CN"/>
        </w:rPr>
        <w:t>0</w:t>
      </w:r>
      <w:r>
        <w:rPr>
          <w:rFonts w:hint="eastAsia" w:ascii="微软雅黑" w:hAnsi="微软雅黑" w:eastAsia="微软雅黑" w:cs="微软雅黑"/>
          <w:i w:val="0"/>
          <w:iCs w:val="0"/>
          <w:caps w:val="0"/>
          <w:color w:val="auto"/>
          <w:spacing w:val="0"/>
          <w:sz w:val="24"/>
          <w:szCs w:val="24"/>
          <w:highlight w:val="none"/>
        </w:rPr>
        <w:t>0，下午</w:t>
      </w:r>
      <w:r>
        <w:rPr>
          <w:rFonts w:hint="eastAsia" w:ascii="微软雅黑" w:hAnsi="微软雅黑" w:eastAsia="微软雅黑" w:cs="微软雅黑"/>
          <w:i w:val="0"/>
          <w:iCs w:val="0"/>
          <w:caps w:val="0"/>
          <w:color w:val="auto"/>
          <w:spacing w:val="0"/>
          <w:sz w:val="24"/>
          <w:szCs w:val="24"/>
          <w:highlight w:val="none"/>
          <w:lang w:val="en-US" w:eastAsia="zh-CN"/>
        </w:rPr>
        <w:t>12:0</w:t>
      </w:r>
      <w:r>
        <w:rPr>
          <w:rFonts w:hint="eastAsia" w:ascii="微软雅黑" w:hAnsi="微软雅黑" w:eastAsia="微软雅黑" w:cs="微软雅黑"/>
          <w:i w:val="0"/>
          <w:iCs w:val="0"/>
          <w:caps w:val="0"/>
          <w:color w:val="auto"/>
          <w:spacing w:val="0"/>
          <w:sz w:val="24"/>
          <w:szCs w:val="24"/>
          <w:highlight w:val="none"/>
        </w:rPr>
        <w:t>0至</w:t>
      </w:r>
      <w:r>
        <w:rPr>
          <w:rFonts w:hint="eastAsia" w:ascii="微软雅黑" w:hAnsi="微软雅黑" w:eastAsia="微软雅黑" w:cs="微软雅黑"/>
          <w:i w:val="0"/>
          <w:iCs w:val="0"/>
          <w:caps w:val="0"/>
          <w:color w:val="auto"/>
          <w:spacing w:val="0"/>
          <w:sz w:val="24"/>
          <w:szCs w:val="24"/>
          <w:highlight w:val="none"/>
          <w:lang w:val="en-US" w:eastAsia="zh-CN"/>
        </w:rPr>
        <w:t>23:59</w:t>
      </w:r>
      <w:r>
        <w:rPr>
          <w:rFonts w:hint="eastAsia" w:ascii="微软雅黑" w:hAnsi="微软雅黑" w:eastAsia="微软雅黑" w:cs="微软雅黑"/>
          <w:i w:val="0"/>
          <w:iCs w:val="0"/>
          <w:caps w:val="0"/>
          <w:color w:val="auto"/>
          <w:spacing w:val="0"/>
          <w:sz w:val="24"/>
          <w:szCs w:val="24"/>
          <w:highlight w:val="none"/>
        </w:rPr>
        <w:t>（北京时间，法定节假日除外）</w:t>
      </w:r>
    </w:p>
    <w:p w14:paraId="34B87583">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地点：</w:t>
      </w:r>
      <w:r>
        <w:rPr>
          <w:rFonts w:hint="eastAsia" w:ascii="微软雅黑" w:hAnsi="微软雅黑" w:eastAsia="微软雅黑" w:cs="微软雅黑"/>
          <w:color w:val="auto"/>
          <w:sz w:val="24"/>
          <w:szCs w:val="24"/>
          <w:highlight w:val="none"/>
          <w:lang w:val="en-US" w:eastAsia="zh-CN"/>
        </w:rPr>
        <w:t>政采云平台（https://www.zcygov.cn/） </w:t>
      </w:r>
    </w:p>
    <w:p w14:paraId="79B7FBC3">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rPr>
        <w:t>方式：</w:t>
      </w:r>
      <w:r>
        <w:rPr>
          <w:rFonts w:hint="eastAsia" w:ascii="微软雅黑" w:hAnsi="微软雅黑" w:eastAsia="微软雅黑" w:cs="微软雅黑"/>
          <w:i w:val="0"/>
          <w:iCs w:val="0"/>
          <w:caps w:val="0"/>
          <w:color w:val="auto"/>
          <w:spacing w:val="0"/>
          <w:sz w:val="24"/>
          <w:szCs w:val="24"/>
          <w:highlight w:val="none"/>
          <w:lang w:val="en-US" w:eastAsia="zh-CN"/>
        </w:rPr>
        <w:t>（1）线上获取（登录政府采购云平台 → 项目采购 → 获取招标文件）。（2）供应商获取招标文件前应注册成为政府采购云平台正式供应商。</w:t>
      </w:r>
    </w:p>
    <w:p w14:paraId="09975D94">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微软雅黑" w:hAnsi="微软雅黑" w:eastAsia="微软雅黑" w:cs="微软雅黑"/>
          <w:b/>
          <w:bCs/>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rPr>
        <w:t>四、</w:t>
      </w:r>
      <w:r>
        <w:rPr>
          <w:rFonts w:hint="eastAsia" w:ascii="微软雅黑" w:hAnsi="微软雅黑" w:eastAsia="微软雅黑" w:cs="微软雅黑"/>
          <w:b/>
          <w:bCs/>
          <w:i w:val="0"/>
          <w:iCs w:val="0"/>
          <w:caps w:val="0"/>
          <w:color w:val="auto"/>
          <w:spacing w:val="0"/>
          <w:sz w:val="24"/>
          <w:szCs w:val="24"/>
          <w:highlight w:val="none"/>
          <w:lang w:val="en-US" w:eastAsia="zh-CN"/>
        </w:rPr>
        <w:t>投标</w:t>
      </w:r>
      <w:r>
        <w:rPr>
          <w:rFonts w:hint="eastAsia" w:ascii="微软雅黑" w:hAnsi="微软雅黑" w:eastAsia="微软雅黑" w:cs="微软雅黑"/>
          <w:b/>
          <w:bCs/>
          <w:i w:val="0"/>
          <w:iCs w:val="0"/>
          <w:caps w:val="0"/>
          <w:color w:val="auto"/>
          <w:spacing w:val="0"/>
          <w:sz w:val="24"/>
          <w:szCs w:val="24"/>
          <w:highlight w:val="none"/>
        </w:rPr>
        <w:t>文件提交 </w:t>
      </w:r>
    </w:p>
    <w:p w14:paraId="2AD46014">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 截止时间：</w:t>
      </w:r>
      <w:r>
        <w:rPr>
          <w:rFonts w:hint="eastAsia" w:ascii="微软雅黑" w:hAnsi="微软雅黑" w:eastAsia="微软雅黑" w:cs="微软雅黑"/>
          <w:i w:val="0"/>
          <w:iCs w:val="0"/>
          <w:caps w:val="0"/>
          <w:color w:val="auto"/>
          <w:spacing w:val="0"/>
          <w:sz w:val="24"/>
          <w:szCs w:val="24"/>
          <w:highlight w:val="none"/>
          <w:lang w:eastAsia="zh-CN"/>
        </w:rPr>
        <w:t>20</w:t>
      </w:r>
      <w:r>
        <w:rPr>
          <w:rFonts w:hint="eastAsia" w:ascii="微软雅黑" w:hAnsi="微软雅黑" w:eastAsia="微软雅黑" w:cs="微软雅黑"/>
          <w:i w:val="0"/>
          <w:iCs w:val="0"/>
          <w:caps w:val="0"/>
          <w:color w:val="auto"/>
          <w:spacing w:val="0"/>
          <w:sz w:val="24"/>
          <w:szCs w:val="24"/>
          <w:highlight w:val="none"/>
          <w:lang w:val="en-US" w:eastAsia="zh-CN"/>
        </w:rPr>
        <w:t>25</w:t>
      </w:r>
      <w:r>
        <w:rPr>
          <w:rFonts w:hint="eastAsia" w:ascii="微软雅黑" w:hAnsi="微软雅黑" w:eastAsia="微软雅黑" w:cs="微软雅黑"/>
          <w:i w:val="0"/>
          <w:iCs w:val="0"/>
          <w:caps w:val="0"/>
          <w:color w:val="auto"/>
          <w:spacing w:val="0"/>
          <w:sz w:val="24"/>
          <w:szCs w:val="24"/>
          <w:highlight w:val="none"/>
          <w:lang w:eastAsia="zh-CN"/>
        </w:rPr>
        <w:t>年</w:t>
      </w:r>
      <w:r>
        <w:rPr>
          <w:rFonts w:hint="eastAsia" w:ascii="微软雅黑" w:hAnsi="微软雅黑" w:eastAsia="微软雅黑" w:cs="微软雅黑"/>
          <w:i w:val="0"/>
          <w:iCs w:val="0"/>
          <w:caps w:val="0"/>
          <w:color w:val="auto"/>
          <w:spacing w:val="0"/>
          <w:sz w:val="24"/>
          <w:szCs w:val="24"/>
          <w:highlight w:val="none"/>
          <w:lang w:val="en-US" w:eastAsia="zh-CN"/>
        </w:rPr>
        <w:t>8月 5</w:t>
      </w:r>
      <w:r>
        <w:rPr>
          <w:rFonts w:hint="eastAsia" w:ascii="微软雅黑" w:hAnsi="微软雅黑" w:eastAsia="微软雅黑" w:cs="微软雅黑"/>
          <w:i w:val="0"/>
          <w:iCs w:val="0"/>
          <w:caps w:val="0"/>
          <w:color w:val="auto"/>
          <w:spacing w:val="0"/>
          <w:sz w:val="24"/>
          <w:szCs w:val="24"/>
          <w:highlight w:val="none"/>
          <w:lang w:eastAsia="zh-CN"/>
        </w:rPr>
        <w:t>日</w:t>
      </w:r>
      <w:r>
        <w:rPr>
          <w:rFonts w:hint="eastAsia" w:ascii="微软雅黑" w:hAnsi="微软雅黑" w:eastAsia="微软雅黑" w:cs="微软雅黑"/>
          <w:i w:val="0"/>
          <w:iCs w:val="0"/>
          <w:caps w:val="0"/>
          <w:color w:val="auto"/>
          <w:spacing w:val="0"/>
          <w:sz w:val="24"/>
          <w:szCs w:val="24"/>
          <w:highlight w:val="none"/>
          <w:lang w:val="en-US" w:eastAsia="zh-CN"/>
        </w:rPr>
        <w:t>11</w:t>
      </w: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lang w:val="en-US" w:eastAsia="zh-CN"/>
        </w:rPr>
        <w:t>0</w:t>
      </w:r>
      <w:r>
        <w:rPr>
          <w:rFonts w:hint="eastAsia" w:ascii="微软雅黑" w:hAnsi="微软雅黑" w:eastAsia="微软雅黑" w:cs="微软雅黑"/>
          <w:i w:val="0"/>
          <w:iCs w:val="0"/>
          <w:caps w:val="0"/>
          <w:color w:val="auto"/>
          <w:spacing w:val="0"/>
          <w:sz w:val="24"/>
          <w:szCs w:val="24"/>
          <w:highlight w:val="none"/>
          <w:lang w:eastAsia="zh-CN"/>
        </w:rPr>
        <w:t>0</w:t>
      </w:r>
      <w:r>
        <w:rPr>
          <w:rFonts w:hint="eastAsia" w:ascii="微软雅黑" w:hAnsi="微软雅黑" w:eastAsia="微软雅黑" w:cs="微软雅黑"/>
          <w:i w:val="0"/>
          <w:iCs w:val="0"/>
          <w:caps w:val="0"/>
          <w:color w:val="auto"/>
          <w:spacing w:val="0"/>
          <w:sz w:val="24"/>
          <w:szCs w:val="24"/>
          <w:highlight w:val="none"/>
        </w:rPr>
        <w:t>（北京时间）</w:t>
      </w:r>
    </w:p>
    <w:p w14:paraId="556C9765">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rPr>
        <w:t> 地点：</w:t>
      </w:r>
      <w:r>
        <w:rPr>
          <w:rFonts w:hint="eastAsia" w:ascii="微软雅黑" w:hAnsi="微软雅黑" w:eastAsia="微软雅黑" w:cs="微软雅黑"/>
          <w:i w:val="0"/>
          <w:iCs w:val="0"/>
          <w:caps w:val="0"/>
          <w:color w:val="auto"/>
          <w:spacing w:val="0"/>
          <w:sz w:val="24"/>
          <w:szCs w:val="24"/>
          <w:highlight w:val="none"/>
          <w:lang w:val="en-US" w:eastAsia="zh-CN"/>
        </w:rPr>
        <w:t>政采云平台（https://www.zcygov.cn/）</w:t>
      </w:r>
    </w:p>
    <w:p w14:paraId="6D64E8B3">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微软雅黑" w:hAnsi="微软雅黑" w:eastAsia="微软雅黑" w:cs="微软雅黑"/>
          <w:b/>
          <w:bCs/>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rPr>
        <w:t>五、</w:t>
      </w:r>
      <w:r>
        <w:rPr>
          <w:rFonts w:hint="eastAsia" w:ascii="微软雅黑" w:hAnsi="微软雅黑" w:eastAsia="微软雅黑" w:cs="微软雅黑"/>
          <w:b/>
          <w:bCs/>
          <w:i w:val="0"/>
          <w:iCs w:val="0"/>
          <w:caps w:val="0"/>
          <w:color w:val="auto"/>
          <w:spacing w:val="0"/>
          <w:sz w:val="24"/>
          <w:szCs w:val="24"/>
          <w:highlight w:val="none"/>
          <w:lang w:val="en-US" w:eastAsia="zh-CN"/>
        </w:rPr>
        <w:t>投标</w:t>
      </w:r>
      <w:r>
        <w:rPr>
          <w:rFonts w:hint="eastAsia" w:ascii="微软雅黑" w:hAnsi="微软雅黑" w:eastAsia="微软雅黑" w:cs="微软雅黑"/>
          <w:b/>
          <w:bCs/>
          <w:i w:val="0"/>
          <w:iCs w:val="0"/>
          <w:caps w:val="0"/>
          <w:color w:val="auto"/>
          <w:spacing w:val="0"/>
          <w:sz w:val="24"/>
          <w:szCs w:val="24"/>
          <w:highlight w:val="none"/>
        </w:rPr>
        <w:t>文件开启 </w:t>
      </w:r>
    </w:p>
    <w:p w14:paraId="49C0ADC1">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  开启时间：</w:t>
      </w:r>
      <w:r>
        <w:rPr>
          <w:rFonts w:hint="eastAsia" w:ascii="微软雅黑" w:hAnsi="微软雅黑" w:eastAsia="微软雅黑" w:cs="微软雅黑"/>
          <w:i w:val="0"/>
          <w:iCs w:val="0"/>
          <w:caps w:val="0"/>
          <w:color w:val="auto"/>
          <w:spacing w:val="0"/>
          <w:sz w:val="24"/>
          <w:szCs w:val="24"/>
          <w:highlight w:val="none"/>
          <w:lang w:eastAsia="zh-CN"/>
        </w:rPr>
        <w:t>20</w:t>
      </w:r>
      <w:r>
        <w:rPr>
          <w:rFonts w:hint="eastAsia" w:ascii="微软雅黑" w:hAnsi="微软雅黑" w:eastAsia="微软雅黑" w:cs="微软雅黑"/>
          <w:i w:val="0"/>
          <w:iCs w:val="0"/>
          <w:caps w:val="0"/>
          <w:color w:val="auto"/>
          <w:spacing w:val="0"/>
          <w:sz w:val="24"/>
          <w:szCs w:val="24"/>
          <w:highlight w:val="none"/>
          <w:lang w:val="en-US" w:eastAsia="zh-CN"/>
        </w:rPr>
        <w:t>25</w:t>
      </w:r>
      <w:r>
        <w:rPr>
          <w:rFonts w:hint="eastAsia" w:ascii="微软雅黑" w:hAnsi="微软雅黑" w:eastAsia="微软雅黑" w:cs="微软雅黑"/>
          <w:i w:val="0"/>
          <w:iCs w:val="0"/>
          <w:caps w:val="0"/>
          <w:color w:val="auto"/>
          <w:spacing w:val="0"/>
          <w:sz w:val="24"/>
          <w:szCs w:val="24"/>
          <w:highlight w:val="none"/>
          <w:lang w:eastAsia="zh-CN"/>
        </w:rPr>
        <w:t>年</w:t>
      </w:r>
      <w:r>
        <w:rPr>
          <w:rFonts w:hint="eastAsia" w:ascii="微软雅黑" w:hAnsi="微软雅黑" w:eastAsia="微软雅黑" w:cs="微软雅黑"/>
          <w:i w:val="0"/>
          <w:iCs w:val="0"/>
          <w:caps w:val="0"/>
          <w:color w:val="auto"/>
          <w:spacing w:val="0"/>
          <w:sz w:val="24"/>
          <w:szCs w:val="24"/>
          <w:highlight w:val="none"/>
          <w:lang w:val="en-US" w:eastAsia="zh-CN"/>
        </w:rPr>
        <w:t>8月 5</w:t>
      </w:r>
      <w:r>
        <w:rPr>
          <w:rFonts w:hint="eastAsia" w:ascii="微软雅黑" w:hAnsi="微软雅黑" w:eastAsia="微软雅黑" w:cs="微软雅黑"/>
          <w:i w:val="0"/>
          <w:iCs w:val="0"/>
          <w:caps w:val="0"/>
          <w:color w:val="auto"/>
          <w:spacing w:val="0"/>
          <w:sz w:val="24"/>
          <w:szCs w:val="24"/>
          <w:highlight w:val="none"/>
          <w:lang w:eastAsia="zh-CN"/>
        </w:rPr>
        <w:t>日</w:t>
      </w:r>
      <w:r>
        <w:rPr>
          <w:rFonts w:hint="eastAsia" w:ascii="微软雅黑" w:hAnsi="微软雅黑" w:eastAsia="微软雅黑" w:cs="微软雅黑"/>
          <w:i w:val="0"/>
          <w:iCs w:val="0"/>
          <w:caps w:val="0"/>
          <w:color w:val="auto"/>
          <w:spacing w:val="0"/>
          <w:sz w:val="24"/>
          <w:szCs w:val="24"/>
          <w:highlight w:val="none"/>
          <w:lang w:val="en-US" w:eastAsia="zh-CN"/>
        </w:rPr>
        <w:t>11</w:t>
      </w: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lang w:val="en-US" w:eastAsia="zh-CN"/>
        </w:rPr>
        <w:t>0</w:t>
      </w:r>
      <w:r>
        <w:rPr>
          <w:rFonts w:hint="eastAsia" w:ascii="微软雅黑" w:hAnsi="微软雅黑" w:eastAsia="微软雅黑" w:cs="微软雅黑"/>
          <w:i w:val="0"/>
          <w:iCs w:val="0"/>
          <w:caps w:val="0"/>
          <w:color w:val="auto"/>
          <w:spacing w:val="0"/>
          <w:sz w:val="24"/>
          <w:szCs w:val="24"/>
          <w:highlight w:val="none"/>
          <w:lang w:eastAsia="zh-CN"/>
        </w:rPr>
        <w:t>0</w:t>
      </w:r>
      <w:r>
        <w:rPr>
          <w:rFonts w:hint="eastAsia" w:ascii="微软雅黑" w:hAnsi="微软雅黑" w:eastAsia="微软雅黑" w:cs="微软雅黑"/>
          <w:i w:val="0"/>
          <w:iCs w:val="0"/>
          <w:caps w:val="0"/>
          <w:color w:val="auto"/>
          <w:spacing w:val="0"/>
          <w:sz w:val="24"/>
          <w:szCs w:val="24"/>
          <w:highlight w:val="none"/>
        </w:rPr>
        <w:t>（北京时间）</w:t>
      </w:r>
    </w:p>
    <w:p w14:paraId="6C7060D3">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rPr>
        <w:t>  地点：</w:t>
      </w:r>
      <w:r>
        <w:rPr>
          <w:rFonts w:hint="eastAsia" w:ascii="微软雅黑" w:hAnsi="微软雅黑" w:eastAsia="微软雅黑" w:cs="微软雅黑"/>
          <w:i w:val="0"/>
          <w:iCs w:val="0"/>
          <w:caps w:val="0"/>
          <w:color w:val="auto"/>
          <w:spacing w:val="0"/>
          <w:sz w:val="24"/>
          <w:szCs w:val="24"/>
          <w:highlight w:val="none"/>
          <w:lang w:val="en-US" w:eastAsia="zh-CN"/>
        </w:rPr>
        <w:t>政采云平台（https://www.zcygov.cn/）</w:t>
      </w:r>
    </w:p>
    <w:p w14:paraId="09386DDC">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微软雅黑" w:hAnsi="微软雅黑" w:eastAsia="微软雅黑" w:cs="微软雅黑"/>
          <w:b/>
          <w:bCs/>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rPr>
        <w:t>六、公告期限</w:t>
      </w:r>
    </w:p>
    <w:p w14:paraId="76842AFA">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    自本公告发布之日起</w:t>
      </w:r>
      <w:r>
        <w:rPr>
          <w:rFonts w:hint="eastAsia" w:ascii="微软雅黑" w:hAnsi="微软雅黑" w:eastAsia="微软雅黑" w:cs="微软雅黑"/>
          <w:i w:val="0"/>
          <w:iCs w:val="0"/>
          <w:caps w:val="0"/>
          <w:color w:val="auto"/>
          <w:spacing w:val="0"/>
          <w:sz w:val="24"/>
          <w:szCs w:val="24"/>
          <w:highlight w:val="none"/>
          <w:lang w:val="en-US" w:eastAsia="zh-CN"/>
        </w:rPr>
        <w:t>5</w:t>
      </w:r>
      <w:r>
        <w:rPr>
          <w:rFonts w:hint="eastAsia" w:ascii="微软雅黑" w:hAnsi="微软雅黑" w:eastAsia="微软雅黑" w:cs="微软雅黑"/>
          <w:i w:val="0"/>
          <w:iCs w:val="0"/>
          <w:caps w:val="0"/>
          <w:color w:val="auto"/>
          <w:spacing w:val="0"/>
          <w:sz w:val="24"/>
          <w:szCs w:val="24"/>
          <w:highlight w:val="none"/>
        </w:rPr>
        <w:t>个工作日。</w:t>
      </w:r>
    </w:p>
    <w:p w14:paraId="65A253E6">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rPr>
        <w:t>七、其他补充事宜</w:t>
      </w:r>
      <w:r>
        <w:rPr>
          <w:rFonts w:hint="eastAsia" w:ascii="微软雅黑" w:hAnsi="微软雅黑" w:eastAsia="微软雅黑" w:cs="微软雅黑"/>
          <w:i w:val="0"/>
          <w:iCs w:val="0"/>
          <w:caps w:val="0"/>
          <w:color w:val="auto"/>
          <w:spacing w:val="0"/>
          <w:sz w:val="24"/>
          <w:szCs w:val="24"/>
          <w:highlight w:val="none"/>
        </w:rPr>
        <w:t> </w:t>
      </w:r>
    </w:p>
    <w:p w14:paraId="49D061FC">
      <w:pPr>
        <w:keepNext w:val="0"/>
        <w:keepLines w:val="0"/>
        <w:pageBreakBefore w:val="0"/>
        <w:widowControl w:val="0"/>
        <w:shd w:val="clear" w:color="auto" w:fill="auto"/>
        <w:kinsoku/>
        <w:wordWrap/>
        <w:overflowPunct/>
        <w:topLinePunct w:val="0"/>
        <w:autoSpaceDE/>
        <w:autoSpaceDN/>
        <w:bidi w:val="0"/>
        <w:adjustRightInd/>
        <w:snapToGrid/>
        <w:spacing w:line="36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38DC9F8C">
      <w:pPr>
        <w:keepNext w:val="0"/>
        <w:keepLines w:val="0"/>
        <w:pageBreakBefore w:val="0"/>
        <w:widowControl w:val="0"/>
        <w:shd w:val="clear" w:color="auto" w:fill="auto"/>
        <w:kinsoku/>
        <w:wordWrap/>
        <w:overflowPunct/>
        <w:topLinePunct w:val="0"/>
        <w:autoSpaceDE/>
        <w:autoSpaceDN/>
        <w:bidi w:val="0"/>
        <w:adjustRightInd/>
        <w:snapToGrid/>
        <w:spacing w:line="36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2.本项目实行网上投标，采用电子投标文件(供应商须使用CA加密设备通过政采云电子投标客户端制作投标文件)。若供应商参与投标，自行承担投标一切费用。</w:t>
      </w:r>
    </w:p>
    <w:p w14:paraId="2EB88589">
      <w:pPr>
        <w:keepNext w:val="0"/>
        <w:keepLines w:val="0"/>
        <w:pageBreakBefore w:val="0"/>
        <w:widowControl w:val="0"/>
        <w:shd w:val="clear" w:color="auto" w:fill="auto"/>
        <w:kinsoku/>
        <w:wordWrap/>
        <w:overflowPunct/>
        <w:topLinePunct w:val="0"/>
        <w:autoSpaceDE/>
        <w:autoSpaceDN/>
        <w:bidi w:val="0"/>
        <w:adjustRightInd/>
        <w:snapToGrid/>
        <w:spacing w:line="36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34F2B655">
      <w:pPr>
        <w:keepNext w:val="0"/>
        <w:keepLines w:val="0"/>
        <w:pageBreakBefore w:val="0"/>
        <w:widowControl w:val="0"/>
        <w:shd w:val="clear" w:color="auto" w:fill="auto"/>
        <w:kinsoku/>
        <w:wordWrap/>
        <w:overflowPunct/>
        <w:topLinePunct w:val="0"/>
        <w:autoSpaceDE/>
        <w:autoSpaceDN/>
        <w:bidi w:val="0"/>
        <w:adjustRightInd/>
        <w:snapToGrid/>
        <w:spacing w:line="36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082788CF">
      <w:pPr>
        <w:keepNext w:val="0"/>
        <w:keepLines w:val="0"/>
        <w:pageBreakBefore w:val="0"/>
        <w:widowControl w:val="0"/>
        <w:shd w:val="clear" w:color="auto" w:fill="auto"/>
        <w:kinsoku/>
        <w:wordWrap/>
        <w:overflowPunct/>
        <w:topLinePunct w:val="0"/>
        <w:autoSpaceDE/>
        <w:autoSpaceDN/>
        <w:bidi w:val="0"/>
        <w:adjustRightInd/>
        <w:snapToGrid/>
        <w:spacing w:line="36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5.供应商在开标时须使用制作加密电子投标文件所使用的CA锁及电脑，电脑须提前配置好浏览器，以便开标时解锁。</w:t>
      </w:r>
    </w:p>
    <w:p w14:paraId="13AD3383">
      <w:pPr>
        <w:keepNext w:val="0"/>
        <w:keepLines w:val="0"/>
        <w:pageBreakBefore w:val="0"/>
        <w:widowControl w:val="0"/>
        <w:shd w:val="clear" w:color="auto" w:fill="auto"/>
        <w:kinsoku/>
        <w:wordWrap/>
        <w:overflowPunct/>
        <w:topLinePunct w:val="0"/>
        <w:autoSpaceDE/>
        <w:autoSpaceDN/>
        <w:bidi w:val="0"/>
        <w:adjustRightInd/>
        <w:snapToGrid/>
        <w:spacing w:line="36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6.投标保证金缴纳及确认时间：凡拟参加本次招标项目的供应商，必须在开标前将投标保证金汇入指定账户。投标保证金汇款凭证上用途栏应注明:招标项目名称+标段号+投标保证金。否则，届时其投标将被拒绝。</w:t>
      </w:r>
    </w:p>
    <w:p w14:paraId="60B7A15F">
      <w:pPr>
        <w:keepNext w:val="0"/>
        <w:keepLines w:val="0"/>
        <w:pageBreakBefore w:val="0"/>
        <w:widowControl w:val="0"/>
        <w:shd w:val="clear" w:color="auto" w:fill="auto"/>
        <w:kinsoku/>
        <w:wordWrap/>
        <w:overflowPunct/>
        <w:topLinePunct w:val="0"/>
        <w:autoSpaceDE/>
        <w:autoSpaceDN/>
        <w:bidi w:val="0"/>
        <w:adjustRightInd/>
        <w:snapToGrid/>
        <w:spacing w:line="360" w:lineRule="exact"/>
        <w:ind w:left="0" w:leftChars="0" w:firstLine="540"/>
        <w:textAlignment w:val="auto"/>
        <w:rPr>
          <w:rFonts w:hint="eastAsia" w:ascii="微软雅黑" w:hAnsi="微软雅黑" w:eastAsia="微软雅黑" w:cs="微软雅黑"/>
          <w:b/>
          <w:bCs/>
          <w:i w:val="0"/>
          <w:iCs w:val="0"/>
          <w:caps w:val="0"/>
          <w:color w:val="auto"/>
          <w:spacing w:val="0"/>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4109B355">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80" w:firstLineChars="200"/>
        <w:textAlignment w:val="auto"/>
        <w:rPr>
          <w:rFonts w:hint="eastAsia" w:ascii="微软雅黑" w:hAnsi="微软雅黑" w:eastAsia="微软雅黑" w:cs="微软雅黑"/>
          <w:b/>
          <w:bCs/>
          <w:i w:val="0"/>
          <w:iCs w:val="0"/>
          <w:caps w:val="0"/>
          <w:color w:val="auto"/>
          <w:spacing w:val="0"/>
          <w:sz w:val="24"/>
          <w:szCs w:val="24"/>
          <w:highlight w:val="none"/>
          <w:lang w:val="en-US" w:eastAsia="zh-CN"/>
        </w:rPr>
      </w:pPr>
      <w:r>
        <w:rPr>
          <w:rFonts w:hint="eastAsia" w:ascii="微软雅黑" w:hAnsi="微软雅黑" w:eastAsia="微软雅黑" w:cs="微软雅黑"/>
          <w:b/>
          <w:bCs/>
          <w:i w:val="0"/>
          <w:iCs w:val="0"/>
          <w:caps w:val="0"/>
          <w:color w:val="auto"/>
          <w:spacing w:val="0"/>
          <w:sz w:val="24"/>
          <w:szCs w:val="24"/>
          <w:highlight w:val="none"/>
          <w:lang w:val="en-US" w:eastAsia="zh-CN"/>
        </w:rPr>
        <w:t>特别提示：</w:t>
      </w:r>
    </w:p>
    <w:p w14:paraId="694C0032">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480" w:firstLineChars="200"/>
        <w:textAlignment w:val="auto"/>
        <w:rPr>
          <w:rFonts w:hint="eastAsia" w:ascii="微软雅黑" w:hAnsi="微软雅黑" w:eastAsia="微软雅黑" w:cs="微软雅黑"/>
          <w:b w:val="0"/>
          <w:bCs w:val="0"/>
          <w:color w:val="auto"/>
          <w:kern w:val="2"/>
          <w:sz w:val="24"/>
          <w:szCs w:val="24"/>
          <w:highlight w:val="none"/>
          <w:lang w:val="en-US" w:eastAsia="zh-CN" w:bidi="ar-SA"/>
        </w:rPr>
      </w:pPr>
      <w:r>
        <w:rPr>
          <w:rFonts w:hint="eastAsia" w:ascii="微软雅黑" w:hAnsi="微软雅黑" w:eastAsia="微软雅黑" w:cs="微软雅黑"/>
          <w:i w:val="0"/>
          <w:iCs w:val="0"/>
          <w:caps w:val="0"/>
          <w:color w:val="auto"/>
          <w:spacing w:val="0"/>
          <w:sz w:val="24"/>
          <w:szCs w:val="24"/>
          <w:highlight w:val="none"/>
          <w:lang w:val="en-US" w:eastAsia="zh-CN"/>
        </w:rPr>
        <w:t>1、超过200</w:t>
      </w:r>
      <w:r>
        <w:rPr>
          <w:rFonts w:hint="eastAsia" w:ascii="微软雅黑" w:hAnsi="微软雅黑" w:eastAsia="微软雅黑" w:cs="微软雅黑"/>
          <w:b w:val="0"/>
          <w:bCs w:val="0"/>
          <w:color w:val="auto"/>
          <w:kern w:val="2"/>
          <w:sz w:val="24"/>
          <w:szCs w:val="24"/>
          <w:highlight w:val="none"/>
          <w:lang w:val="en-US" w:eastAsia="zh-CN" w:bidi="ar-SA"/>
        </w:rPr>
        <w:t>万元的货物和服务采购项目、超过400万元的工程采购项目中适宜由中小企业提供的，预留该部分采购项目预算总额的30%以上专门面向中小企业采购，其中预留给小微企业的比例不低于60%。</w:t>
      </w:r>
    </w:p>
    <w:p w14:paraId="7DDC719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微软雅黑" w:hAnsi="微软雅黑" w:eastAsia="微软雅黑" w:cs="微软雅黑"/>
          <w:b w:val="0"/>
          <w:bCs w:val="0"/>
          <w:color w:val="auto"/>
          <w:kern w:val="2"/>
          <w:sz w:val="24"/>
          <w:szCs w:val="24"/>
          <w:highlight w:val="none"/>
          <w:lang w:val="en-US" w:eastAsia="zh-CN" w:bidi="ar-SA"/>
        </w:rPr>
      </w:pPr>
      <w:r>
        <w:rPr>
          <w:rFonts w:hint="eastAsia" w:ascii="微软雅黑" w:hAnsi="微软雅黑" w:eastAsia="微软雅黑" w:cs="微软雅黑"/>
          <w:b w:val="0"/>
          <w:bCs w:val="0"/>
          <w:color w:val="auto"/>
          <w:kern w:val="2"/>
          <w:sz w:val="24"/>
          <w:szCs w:val="24"/>
          <w:highlight w:val="none"/>
          <w:lang w:val="en-US" w:eastAsia="zh-CN" w:bidi="ar-SA"/>
        </w:rPr>
        <w:t>2、对于未预留份额专门面向中小企业的采购项目，以及预留份额项目中的非预留部分采购包，采购人、采购代理机构应当对符合规定的小微企业报价给予10%~20%（工程项目为6%~10%）的扣除，用扣除后的价格参加评标。适用招标投标法的政府采购工程建设项目，采用综合评估法但未采用低价优先法计算价格分的，评标时应当在采用原报价进行评分的基础上增加其价格得分的6%~10%作为其价格分。</w:t>
      </w:r>
    </w:p>
    <w:p w14:paraId="15FBC3C6">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480" w:firstLineChars="200"/>
        <w:textAlignment w:val="auto"/>
        <w:rPr>
          <w:rStyle w:val="34"/>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b w:val="0"/>
          <w:bCs w:val="0"/>
          <w:color w:val="auto"/>
          <w:kern w:val="2"/>
          <w:sz w:val="24"/>
          <w:szCs w:val="24"/>
          <w:highlight w:val="none"/>
          <w:lang w:val="en-US" w:eastAsia="zh-CN" w:bidi="ar-SA"/>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w:t>
      </w:r>
      <w:r>
        <w:rPr>
          <w:rStyle w:val="34"/>
          <w:rFonts w:hint="eastAsia" w:ascii="微软雅黑" w:hAnsi="微软雅黑" w:eastAsia="微软雅黑" w:cs="微软雅黑"/>
          <w:i w:val="0"/>
          <w:iCs w:val="0"/>
          <w:caps w:val="0"/>
          <w:color w:val="auto"/>
          <w:spacing w:val="0"/>
          <w:sz w:val="24"/>
          <w:szCs w:val="24"/>
          <w:highlight w:val="none"/>
          <w:lang w:val="en-US" w:eastAsia="zh-CN"/>
        </w:rPr>
        <w:t>程项目为2%~4%）的扣除，用扣除后的价格参加评标。适用招标投标法的政府采购工程建设项目，采用综合评估法但未采用低价优先法计算价格分的，评标时应当在采用原报价进行评分的基础上增加其价格得分的2%~4%作为其价格分。</w:t>
      </w:r>
    </w:p>
    <w:p w14:paraId="746500E5">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Style w:val="34"/>
          <w:rFonts w:hint="eastAsia" w:ascii="微软雅黑" w:hAnsi="微软雅黑" w:eastAsia="微软雅黑" w:cs="微软雅黑"/>
          <w:b/>
          <w:bCs/>
          <w:i w:val="0"/>
          <w:iCs w:val="0"/>
          <w:caps w:val="0"/>
          <w:color w:val="auto"/>
          <w:spacing w:val="0"/>
          <w:sz w:val="24"/>
          <w:szCs w:val="24"/>
          <w:highlight w:val="none"/>
          <w:lang w:val="en-US" w:eastAsia="zh-CN"/>
        </w:rPr>
      </w:pPr>
      <w:r>
        <w:rPr>
          <w:rStyle w:val="34"/>
          <w:rFonts w:hint="eastAsia" w:ascii="微软雅黑" w:hAnsi="微软雅黑" w:eastAsia="微软雅黑" w:cs="微软雅黑"/>
          <w:b/>
          <w:bCs/>
          <w:i w:val="0"/>
          <w:iCs w:val="0"/>
          <w:caps w:val="0"/>
          <w:color w:val="auto"/>
          <w:spacing w:val="0"/>
          <w:sz w:val="24"/>
          <w:szCs w:val="24"/>
          <w:highlight w:val="none"/>
          <w:lang w:val="en-US" w:eastAsia="zh-CN"/>
        </w:rPr>
        <w:t>八、凡对本次招标提出询问，请按以下方式联系</w:t>
      </w:r>
    </w:p>
    <w:p w14:paraId="07E909D4">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20"/>
        <w:textAlignment w:val="auto"/>
        <w:rPr>
          <w:rStyle w:val="34"/>
          <w:rFonts w:hint="eastAsia" w:ascii="微软雅黑" w:hAnsi="微软雅黑" w:eastAsia="微软雅黑" w:cs="微软雅黑"/>
          <w:i w:val="0"/>
          <w:iCs w:val="0"/>
          <w:caps w:val="0"/>
          <w:color w:val="auto"/>
          <w:spacing w:val="0"/>
          <w:sz w:val="24"/>
          <w:szCs w:val="24"/>
          <w:highlight w:val="none"/>
          <w:lang w:val="en-US" w:eastAsia="zh-CN"/>
        </w:rPr>
      </w:pPr>
      <w:r>
        <w:rPr>
          <w:rStyle w:val="34"/>
          <w:rFonts w:hint="eastAsia" w:ascii="微软雅黑" w:hAnsi="微软雅黑" w:eastAsia="微软雅黑" w:cs="微软雅黑"/>
          <w:i w:val="0"/>
          <w:iCs w:val="0"/>
          <w:caps w:val="0"/>
          <w:color w:val="auto"/>
          <w:spacing w:val="0"/>
          <w:sz w:val="24"/>
          <w:szCs w:val="24"/>
          <w:highlight w:val="none"/>
          <w:lang w:val="en-US" w:eastAsia="zh-CN"/>
        </w:rPr>
        <w:t>1.采购人信息</w:t>
      </w:r>
    </w:p>
    <w:p w14:paraId="320335D1">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20"/>
        <w:textAlignment w:val="auto"/>
        <w:rPr>
          <w:rStyle w:val="34"/>
          <w:rFonts w:hint="eastAsia" w:ascii="微软雅黑" w:hAnsi="微软雅黑" w:eastAsia="微软雅黑" w:cs="微软雅黑"/>
          <w:i w:val="0"/>
          <w:iCs w:val="0"/>
          <w:caps w:val="0"/>
          <w:color w:val="auto"/>
          <w:spacing w:val="0"/>
          <w:sz w:val="24"/>
          <w:szCs w:val="24"/>
          <w:highlight w:val="none"/>
          <w:lang w:val="en-US" w:eastAsia="zh-CN"/>
        </w:rPr>
      </w:pPr>
      <w:r>
        <w:rPr>
          <w:rStyle w:val="34"/>
          <w:rFonts w:hint="eastAsia" w:ascii="微软雅黑" w:hAnsi="微软雅黑" w:eastAsia="微软雅黑" w:cs="微软雅黑"/>
          <w:i w:val="0"/>
          <w:iCs w:val="0"/>
          <w:caps w:val="0"/>
          <w:color w:val="auto"/>
          <w:spacing w:val="0"/>
          <w:sz w:val="24"/>
          <w:szCs w:val="24"/>
          <w:highlight w:val="none"/>
          <w:lang w:val="en-US" w:eastAsia="zh-CN"/>
        </w:rPr>
        <w:t>名 称：疏附县公安局</w:t>
      </w:r>
    </w:p>
    <w:p w14:paraId="21F00CE2">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20"/>
        <w:textAlignment w:val="auto"/>
        <w:rPr>
          <w:rStyle w:val="34"/>
          <w:rFonts w:hint="eastAsia" w:ascii="微软雅黑" w:hAnsi="微软雅黑" w:eastAsia="微软雅黑" w:cs="微软雅黑"/>
          <w:i w:val="0"/>
          <w:iCs w:val="0"/>
          <w:caps w:val="0"/>
          <w:color w:val="auto"/>
          <w:spacing w:val="0"/>
          <w:sz w:val="24"/>
          <w:szCs w:val="24"/>
          <w:highlight w:val="none"/>
          <w:lang w:val="en-US" w:eastAsia="zh-CN"/>
        </w:rPr>
      </w:pPr>
      <w:r>
        <w:rPr>
          <w:rStyle w:val="34"/>
          <w:rFonts w:hint="eastAsia" w:ascii="微软雅黑" w:hAnsi="微软雅黑" w:eastAsia="微软雅黑" w:cs="微软雅黑"/>
          <w:i w:val="0"/>
          <w:iCs w:val="0"/>
          <w:caps w:val="0"/>
          <w:color w:val="auto"/>
          <w:spacing w:val="0"/>
          <w:sz w:val="24"/>
          <w:szCs w:val="24"/>
          <w:highlight w:val="none"/>
          <w:lang w:val="en-US" w:eastAsia="zh-CN"/>
        </w:rPr>
        <w:t>联系人：蒲亚录</w:t>
      </w:r>
    </w:p>
    <w:p w14:paraId="2ACC454D">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2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rPr>
        <w:t>联系方式：</w:t>
      </w:r>
      <w:r>
        <w:rPr>
          <w:rFonts w:hint="eastAsia" w:ascii="微软雅黑" w:hAnsi="微软雅黑" w:eastAsia="微软雅黑" w:cs="微软雅黑"/>
          <w:i w:val="0"/>
          <w:iCs w:val="0"/>
          <w:caps w:val="0"/>
          <w:color w:val="auto"/>
          <w:spacing w:val="0"/>
          <w:sz w:val="24"/>
          <w:szCs w:val="24"/>
          <w:highlight w:val="none"/>
          <w:lang w:val="en-US" w:eastAsia="zh-CN"/>
        </w:rPr>
        <w:t>15609973129</w:t>
      </w:r>
    </w:p>
    <w:p w14:paraId="6E7D5BF8">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2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2.采购代理机构信息</w:t>
      </w:r>
    </w:p>
    <w:p w14:paraId="693278B2">
      <w:pPr>
        <w:pStyle w:val="23"/>
        <w:keepNext w:val="0"/>
        <w:keepLines w:val="0"/>
        <w:pageBreakBefore w:val="0"/>
        <w:widowControl/>
        <w:kinsoku/>
        <w:wordWrap/>
        <w:overflowPunct/>
        <w:topLinePunct w:val="0"/>
        <w:autoSpaceDE/>
        <w:autoSpaceDN/>
        <w:bidi w:val="0"/>
        <w:adjustRightInd/>
        <w:snapToGrid/>
        <w:spacing w:before="75" w:beforeAutospacing="0" w:after="75" w:afterAutospacing="0" w:line="360" w:lineRule="exact"/>
        <w:ind w:firstLine="420"/>
        <w:textAlignment w:val="auto"/>
        <w:rPr>
          <w:rStyle w:val="34"/>
          <w:rFonts w:hint="eastAsia" w:ascii="微软雅黑" w:hAnsi="微软雅黑" w:eastAsia="微软雅黑" w:cs="微软雅黑"/>
          <w:color w:val="auto"/>
          <w:highlight w:val="none"/>
          <w:lang w:eastAsia="zh-CN"/>
        </w:rPr>
      </w:pPr>
      <w:bookmarkStart w:id="597" w:name="_Toc24709"/>
      <w:bookmarkStart w:id="598" w:name="_Toc11627"/>
      <w:bookmarkStart w:id="599" w:name="_Toc17272"/>
      <w:r>
        <w:rPr>
          <w:rStyle w:val="34"/>
          <w:rFonts w:hint="eastAsia" w:ascii="微软雅黑" w:hAnsi="微软雅黑" w:eastAsia="微软雅黑" w:cs="微软雅黑"/>
          <w:color w:val="auto"/>
          <w:highlight w:val="none"/>
        </w:rPr>
        <w:t>名    称：</w:t>
      </w:r>
      <w:bookmarkEnd w:id="597"/>
      <w:bookmarkEnd w:id="598"/>
      <w:bookmarkEnd w:id="599"/>
      <w:bookmarkStart w:id="600" w:name="_Toc31217"/>
      <w:bookmarkStart w:id="601" w:name="_Toc7142"/>
      <w:bookmarkStart w:id="602" w:name="_Toc21793"/>
      <w:r>
        <w:rPr>
          <w:rStyle w:val="34"/>
          <w:rFonts w:hint="eastAsia" w:ascii="微软雅黑" w:hAnsi="微软雅黑" w:eastAsia="微软雅黑" w:cs="微软雅黑"/>
          <w:color w:val="auto"/>
          <w:highlight w:val="none"/>
        </w:rPr>
        <w:t>新疆振琪工程管理咨询有限公司</w:t>
      </w:r>
    </w:p>
    <w:p w14:paraId="14D09B41">
      <w:pPr>
        <w:pStyle w:val="23"/>
        <w:keepNext w:val="0"/>
        <w:keepLines w:val="0"/>
        <w:pageBreakBefore w:val="0"/>
        <w:widowControl/>
        <w:kinsoku/>
        <w:wordWrap/>
        <w:overflowPunct/>
        <w:topLinePunct w:val="0"/>
        <w:autoSpaceDE/>
        <w:autoSpaceDN/>
        <w:bidi w:val="0"/>
        <w:adjustRightInd/>
        <w:snapToGrid/>
        <w:spacing w:before="75" w:beforeAutospacing="0" w:after="75" w:afterAutospacing="0" w:line="360" w:lineRule="exact"/>
        <w:ind w:firstLine="420"/>
        <w:textAlignment w:val="auto"/>
        <w:rPr>
          <w:rStyle w:val="34"/>
          <w:rFonts w:hint="eastAsia" w:ascii="微软雅黑" w:hAnsi="微软雅黑" w:eastAsia="微软雅黑" w:cs="微软雅黑"/>
          <w:color w:val="auto"/>
          <w:highlight w:val="none"/>
          <w:lang w:val="en-US" w:eastAsia="zh-CN"/>
        </w:rPr>
      </w:pPr>
      <w:r>
        <w:rPr>
          <w:rStyle w:val="34"/>
          <w:rFonts w:hint="eastAsia" w:ascii="微软雅黑" w:hAnsi="微软雅黑" w:eastAsia="微软雅黑" w:cs="微软雅黑"/>
          <w:color w:val="auto"/>
          <w:highlight w:val="none"/>
        </w:rPr>
        <w:t>地　　址：</w:t>
      </w:r>
      <w:bookmarkEnd w:id="600"/>
      <w:bookmarkEnd w:id="601"/>
      <w:bookmarkEnd w:id="602"/>
      <w:bookmarkStart w:id="603" w:name="_Toc21494"/>
      <w:bookmarkStart w:id="604" w:name="_Toc9618"/>
      <w:bookmarkStart w:id="605" w:name="_Toc9353"/>
      <w:r>
        <w:rPr>
          <w:rFonts w:hint="eastAsia" w:ascii="微软雅黑" w:hAnsi="微软雅黑" w:eastAsia="微软雅黑" w:cs="微软雅黑"/>
          <w:color w:val="auto"/>
          <w:sz w:val="24"/>
          <w:highlight w:val="none"/>
          <w:lang w:val="en-US" w:eastAsia="zh-CN"/>
        </w:rPr>
        <w:t>新疆喀什地区疏附县吾库萨克镇舒福乐美食城1号楼1层B12号商铺</w:t>
      </w:r>
    </w:p>
    <w:p w14:paraId="51961618">
      <w:pPr>
        <w:pStyle w:val="23"/>
        <w:keepNext w:val="0"/>
        <w:keepLines w:val="0"/>
        <w:pageBreakBefore w:val="0"/>
        <w:widowControl/>
        <w:kinsoku/>
        <w:wordWrap/>
        <w:overflowPunct/>
        <w:topLinePunct w:val="0"/>
        <w:autoSpaceDE/>
        <w:autoSpaceDN/>
        <w:bidi w:val="0"/>
        <w:adjustRightInd/>
        <w:snapToGrid/>
        <w:spacing w:before="75" w:beforeAutospacing="0" w:after="75" w:afterAutospacing="0" w:line="360" w:lineRule="exact"/>
        <w:ind w:firstLine="420"/>
        <w:textAlignment w:val="auto"/>
        <w:rPr>
          <w:rStyle w:val="34"/>
          <w:rFonts w:hint="eastAsia" w:ascii="微软雅黑" w:hAnsi="微软雅黑" w:eastAsia="微软雅黑" w:cs="微软雅黑"/>
          <w:color w:val="auto"/>
          <w:highlight w:val="none"/>
        </w:rPr>
      </w:pPr>
      <w:r>
        <w:rPr>
          <w:rStyle w:val="34"/>
          <w:rFonts w:hint="eastAsia" w:ascii="微软雅黑" w:hAnsi="微软雅黑" w:eastAsia="微软雅黑" w:cs="微软雅黑"/>
          <w:color w:val="auto"/>
          <w:highlight w:val="none"/>
        </w:rPr>
        <w:t>联 系 人：</w:t>
      </w:r>
      <w:bookmarkEnd w:id="603"/>
      <w:bookmarkEnd w:id="604"/>
      <w:bookmarkEnd w:id="605"/>
      <w:r>
        <w:rPr>
          <w:rStyle w:val="34"/>
          <w:rFonts w:hint="eastAsia" w:ascii="微软雅黑" w:hAnsi="微软雅黑" w:eastAsia="微软雅黑" w:cs="微软雅黑"/>
          <w:color w:val="auto"/>
          <w:highlight w:val="none"/>
          <w:lang w:val="en-US" w:eastAsia="zh-CN"/>
        </w:rPr>
        <w:t>李工</w:t>
      </w:r>
      <w:r>
        <w:rPr>
          <w:rStyle w:val="34"/>
          <w:rFonts w:hint="eastAsia" w:ascii="微软雅黑" w:hAnsi="微软雅黑" w:eastAsia="微软雅黑" w:cs="微软雅黑"/>
          <w:color w:val="auto"/>
          <w:highlight w:val="none"/>
        </w:rPr>
        <w:t>　</w:t>
      </w:r>
    </w:p>
    <w:p w14:paraId="4A9380F0">
      <w:pPr>
        <w:pStyle w:val="23"/>
        <w:keepNext w:val="0"/>
        <w:keepLines w:val="0"/>
        <w:pageBreakBefore w:val="0"/>
        <w:widowControl/>
        <w:kinsoku/>
        <w:wordWrap/>
        <w:overflowPunct/>
        <w:topLinePunct w:val="0"/>
        <w:autoSpaceDE/>
        <w:autoSpaceDN/>
        <w:bidi w:val="0"/>
        <w:adjustRightInd/>
        <w:snapToGrid/>
        <w:spacing w:before="75" w:beforeAutospacing="0" w:after="75" w:afterAutospacing="0" w:line="360" w:lineRule="exact"/>
        <w:ind w:firstLine="420"/>
        <w:textAlignment w:val="auto"/>
        <w:rPr>
          <w:rFonts w:hint="eastAsia" w:ascii="微软雅黑" w:hAnsi="微软雅黑" w:eastAsia="微软雅黑" w:cs="微软雅黑"/>
          <w:i w:val="0"/>
          <w:iCs w:val="0"/>
          <w:caps w:val="0"/>
          <w:color w:val="auto"/>
          <w:spacing w:val="0"/>
          <w:sz w:val="27"/>
          <w:szCs w:val="27"/>
          <w:highlight w:val="none"/>
          <w:lang w:val="en-US" w:eastAsia="zh-CN"/>
        </w:rPr>
      </w:pPr>
      <w:bookmarkStart w:id="606" w:name="_Toc9066"/>
      <w:bookmarkStart w:id="607" w:name="_Toc18984"/>
      <w:bookmarkStart w:id="608" w:name="_Toc6311"/>
      <w:r>
        <w:rPr>
          <w:rStyle w:val="34"/>
          <w:rFonts w:hint="eastAsia" w:ascii="微软雅黑" w:hAnsi="微软雅黑" w:eastAsia="微软雅黑" w:cs="微软雅黑"/>
          <w:color w:val="auto"/>
          <w:highlight w:val="none"/>
        </w:rPr>
        <w:t>联系电话：</w:t>
      </w:r>
      <w:bookmarkEnd w:id="606"/>
      <w:bookmarkEnd w:id="607"/>
      <w:bookmarkEnd w:id="608"/>
      <w:r>
        <w:rPr>
          <w:rStyle w:val="34"/>
          <w:rFonts w:hint="eastAsia" w:ascii="微软雅黑" w:hAnsi="微软雅黑" w:eastAsia="微软雅黑" w:cs="微软雅黑"/>
          <w:color w:val="auto"/>
          <w:highlight w:val="none"/>
          <w:lang w:val="en-US" w:eastAsia="zh-CN"/>
        </w:rPr>
        <w:t>15299529829</w:t>
      </w:r>
    </w:p>
    <w:p w14:paraId="4ECBA75B">
      <w:pPr>
        <w:pStyle w:val="2"/>
        <w:numPr>
          <w:ilvl w:val="0"/>
          <w:numId w:val="8"/>
        </w:numPr>
        <w:tabs>
          <w:tab w:val="left" w:pos="0"/>
        </w:tabs>
        <w:spacing w:before="0" w:after="0" w:line="240" w:lineRule="auto"/>
        <w:rPr>
          <w:rFonts w:hint="eastAsia" w:ascii="微软雅黑" w:hAnsi="微软雅黑" w:eastAsia="微软雅黑" w:cs="微软雅黑"/>
          <w:b/>
          <w:bCs/>
          <w:color w:val="auto"/>
          <w:highlight w:val="none"/>
        </w:rPr>
      </w:pPr>
      <w:bookmarkStart w:id="609" w:name="_Toc26084"/>
      <w:r>
        <w:rPr>
          <w:rFonts w:hint="eastAsia" w:ascii="微软雅黑" w:hAnsi="微软雅黑" w:eastAsia="微软雅黑" w:cs="微软雅黑"/>
          <w:b/>
          <w:bCs/>
          <w:color w:val="auto"/>
          <w:highlight w:val="none"/>
        </w:rPr>
        <w:t>供应商须知资料表</w:t>
      </w:r>
      <w:bookmarkEnd w:id="586"/>
      <w:bookmarkEnd w:id="587"/>
      <w:bookmarkEnd w:id="588"/>
      <w:bookmarkEnd w:id="589"/>
      <w:bookmarkEnd w:id="590"/>
      <w:bookmarkEnd w:id="591"/>
      <w:bookmarkEnd w:id="609"/>
    </w:p>
    <w:bookmarkEnd w:id="592"/>
    <w:p w14:paraId="3391FC9C">
      <w:pPr>
        <w:spacing w:line="240" w:lineRule="auto"/>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本表是本招标项目的具体资料，是对供应商须知的具体补充和修改，如有矛盾，应以本资料表为准。</w:t>
      </w:r>
    </w:p>
    <w:tbl>
      <w:tblPr>
        <w:tblStyle w:val="27"/>
        <w:tblW w:w="101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04"/>
        <w:gridCol w:w="8715"/>
      </w:tblGrid>
      <w:tr w14:paraId="23F576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5" w:hRule="atLeast"/>
          <w:jc w:val="center"/>
        </w:trPr>
        <w:tc>
          <w:tcPr>
            <w:tcW w:w="1404" w:type="dxa"/>
            <w:tcBorders>
              <w:top w:val="single" w:color="auto" w:sz="12" w:space="0"/>
            </w:tcBorders>
            <w:vAlign w:val="center"/>
          </w:tcPr>
          <w:p w14:paraId="65F5929D">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条款号</w:t>
            </w:r>
          </w:p>
        </w:tc>
        <w:tc>
          <w:tcPr>
            <w:tcW w:w="8715" w:type="dxa"/>
            <w:tcBorders>
              <w:top w:val="single" w:color="auto" w:sz="12" w:space="0"/>
            </w:tcBorders>
            <w:vAlign w:val="center"/>
          </w:tcPr>
          <w:p w14:paraId="69A43E4E">
            <w:pPr>
              <w:keepNext w:val="0"/>
              <w:keepLines w:val="0"/>
              <w:pageBreakBefore w:val="0"/>
              <w:widowControl w:val="0"/>
              <w:kinsoku/>
              <w:wordWrap/>
              <w:overflowPunct/>
              <w:topLinePunct w:val="0"/>
              <w:bidi w:val="0"/>
              <w:snapToGrid/>
              <w:spacing w:line="380" w:lineRule="exact"/>
              <w:ind w:left="1080" w:leftChars="257" w:hanging="54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内      容</w:t>
            </w:r>
          </w:p>
        </w:tc>
      </w:tr>
      <w:tr w14:paraId="24538A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8" w:hRule="atLeast"/>
          <w:jc w:val="center"/>
        </w:trPr>
        <w:tc>
          <w:tcPr>
            <w:tcW w:w="1404" w:type="dxa"/>
            <w:vAlign w:val="center"/>
          </w:tcPr>
          <w:p w14:paraId="4D85A26F">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w:t>
            </w:r>
          </w:p>
        </w:tc>
        <w:tc>
          <w:tcPr>
            <w:tcW w:w="8715" w:type="dxa"/>
            <w:vAlign w:val="center"/>
          </w:tcPr>
          <w:p w14:paraId="50148729">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u w:val="none"/>
                <w:lang w:val="en-US"/>
              </w:rPr>
            </w:pPr>
            <w:r>
              <w:rPr>
                <w:rFonts w:hint="eastAsia" w:ascii="微软雅黑" w:hAnsi="微软雅黑" w:eastAsia="微软雅黑" w:cs="微软雅黑"/>
                <w:color w:val="auto"/>
                <w:sz w:val="24"/>
                <w:szCs w:val="24"/>
                <w:highlight w:val="none"/>
                <w:u w:val="none"/>
              </w:rPr>
              <w:t>采购人：</w:t>
            </w:r>
            <w:r>
              <w:rPr>
                <w:rFonts w:hint="eastAsia" w:ascii="微软雅黑" w:hAnsi="微软雅黑" w:eastAsia="微软雅黑" w:cs="微软雅黑"/>
                <w:color w:val="auto"/>
                <w:sz w:val="24"/>
                <w:szCs w:val="24"/>
                <w:highlight w:val="none"/>
                <w:u w:val="none"/>
                <w:lang w:val="en-US" w:eastAsia="zh-CN"/>
              </w:rPr>
              <w:t xml:space="preserve"> 疏附县公安局</w:t>
            </w:r>
          </w:p>
          <w:p w14:paraId="0E404FC5">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u w:val="none"/>
              </w:rPr>
              <w:t>联系人：</w:t>
            </w:r>
            <w:r>
              <w:rPr>
                <w:rFonts w:hint="eastAsia" w:ascii="微软雅黑" w:hAnsi="微软雅黑" w:eastAsia="微软雅黑" w:cs="微软雅黑"/>
                <w:color w:val="auto"/>
                <w:sz w:val="24"/>
                <w:szCs w:val="24"/>
                <w:highlight w:val="none"/>
                <w:u w:val="none"/>
                <w:lang w:val="en-US" w:eastAsia="zh-CN"/>
              </w:rPr>
              <w:t>蒲亚录</w:t>
            </w:r>
            <w:r>
              <w:rPr>
                <w:rFonts w:hint="eastAsia" w:ascii="微软雅黑" w:hAnsi="微软雅黑" w:eastAsia="微软雅黑" w:cs="微软雅黑"/>
                <w:color w:val="auto"/>
                <w:sz w:val="24"/>
                <w:szCs w:val="24"/>
                <w:highlight w:val="none"/>
                <w:u w:val="none"/>
              </w:rPr>
              <w:t xml:space="preserve">      联系电话：</w:t>
            </w:r>
            <w:r>
              <w:rPr>
                <w:rFonts w:hint="eastAsia" w:ascii="微软雅黑" w:hAnsi="微软雅黑" w:eastAsia="微软雅黑" w:cs="微软雅黑"/>
                <w:color w:val="auto"/>
                <w:sz w:val="24"/>
                <w:szCs w:val="24"/>
                <w:highlight w:val="none"/>
                <w:u w:val="none"/>
                <w:lang w:val="en-US" w:eastAsia="zh-CN"/>
              </w:rPr>
              <w:t>15609973129</w:t>
            </w:r>
          </w:p>
        </w:tc>
      </w:tr>
      <w:tr w14:paraId="7380CB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31" w:hRule="atLeast"/>
          <w:jc w:val="center"/>
        </w:trPr>
        <w:tc>
          <w:tcPr>
            <w:tcW w:w="1404" w:type="dxa"/>
            <w:vAlign w:val="center"/>
          </w:tcPr>
          <w:p w14:paraId="66DE2D2D">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w:t>
            </w:r>
          </w:p>
        </w:tc>
        <w:tc>
          <w:tcPr>
            <w:tcW w:w="8715" w:type="dxa"/>
            <w:vAlign w:val="center"/>
          </w:tcPr>
          <w:p w14:paraId="06BA349E">
            <w:pPr>
              <w:spacing w:line="380" w:lineRule="exact"/>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rPr>
              <w:t>采购代理机构：新疆振琪工程管理咨询有限公司</w:t>
            </w:r>
          </w:p>
          <w:p w14:paraId="4853D58B">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地址：新疆喀什地区疏附县吾库萨克镇舒福乐美食城1号楼1层B12号商铺</w:t>
            </w:r>
          </w:p>
          <w:p w14:paraId="27FEE855">
            <w:pPr>
              <w:keepNext w:val="0"/>
              <w:keepLines w:val="0"/>
              <w:pageBreakBefore w:val="0"/>
              <w:widowControl w:val="0"/>
              <w:kinsoku/>
              <w:wordWrap/>
              <w:overflowPunct/>
              <w:topLinePunct w:val="0"/>
              <w:bidi w:val="0"/>
              <w:snapToGrid/>
              <w:spacing w:line="380" w:lineRule="exact"/>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highlight w:val="none"/>
              </w:rPr>
              <w:t>联系人：</w:t>
            </w:r>
            <w:r>
              <w:rPr>
                <w:rStyle w:val="34"/>
                <w:rFonts w:hint="eastAsia" w:ascii="微软雅黑" w:hAnsi="微软雅黑" w:eastAsia="微软雅黑" w:cs="微软雅黑"/>
                <w:color w:val="auto"/>
                <w:sz w:val="24"/>
                <w:szCs w:val="24"/>
                <w:highlight w:val="none"/>
                <w:lang w:val="en-US" w:eastAsia="zh-CN"/>
              </w:rPr>
              <w:t>李工</w:t>
            </w:r>
            <w:r>
              <w:rPr>
                <w:rFonts w:hint="eastAsia" w:ascii="微软雅黑" w:hAnsi="微软雅黑" w:eastAsia="微软雅黑" w:cs="微软雅黑"/>
                <w:color w:val="auto"/>
                <w:sz w:val="24"/>
                <w:highlight w:val="none"/>
              </w:rPr>
              <w:t xml:space="preserve">      联系电话：</w:t>
            </w:r>
            <w:r>
              <w:rPr>
                <w:rFonts w:hint="eastAsia" w:ascii="微软雅黑" w:hAnsi="微软雅黑" w:eastAsia="微软雅黑" w:cs="微软雅黑"/>
                <w:color w:val="auto"/>
                <w:sz w:val="24"/>
                <w:highlight w:val="none"/>
                <w:lang w:val="en-US" w:eastAsia="zh-CN"/>
              </w:rPr>
              <w:t>15299529829</w:t>
            </w:r>
          </w:p>
        </w:tc>
      </w:tr>
      <w:tr w14:paraId="4E376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404" w:type="dxa"/>
            <w:vAlign w:val="center"/>
          </w:tcPr>
          <w:p w14:paraId="3DC00348">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1.3.4</w:t>
            </w:r>
          </w:p>
        </w:tc>
        <w:tc>
          <w:tcPr>
            <w:tcW w:w="8715" w:type="dxa"/>
            <w:vAlign w:val="center"/>
          </w:tcPr>
          <w:p w14:paraId="31D55E0A">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合格供应商的其他资格要求：</w:t>
            </w:r>
          </w:p>
          <w:p w14:paraId="22039569">
            <w:pPr>
              <w:pStyle w:val="4"/>
              <w:keepNext w:val="0"/>
              <w:keepLines w:val="0"/>
              <w:pageBreakBefore w:val="0"/>
              <w:widowControl w:val="0"/>
              <w:numPr>
                <w:ilvl w:val="0"/>
                <w:numId w:val="10"/>
              </w:numPr>
              <w:kinsoku/>
              <w:wordWrap/>
              <w:overflowPunct/>
              <w:topLinePunct w:val="0"/>
              <w:bidi w:val="0"/>
              <w:snapToGrid/>
              <w:spacing w:line="380" w:lineRule="exact"/>
              <w:ind w:firstLine="0"/>
              <w:jc w:val="both"/>
              <w:textAlignment w:val="auto"/>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lang w:val="en-US" w:eastAsia="zh-CN"/>
              </w:rPr>
              <w:t>符合《中华人民共和国政府采购法》第二十二条的规定</w:t>
            </w:r>
          </w:p>
          <w:p w14:paraId="7D10F50A">
            <w:pPr>
              <w:pStyle w:val="4"/>
              <w:keepNext w:val="0"/>
              <w:keepLines w:val="0"/>
              <w:pageBreakBefore w:val="0"/>
              <w:widowControl w:val="0"/>
              <w:kinsoku/>
              <w:wordWrap/>
              <w:overflowPunct/>
              <w:topLinePunct w:val="0"/>
              <w:bidi w:val="0"/>
              <w:snapToGrid/>
              <w:spacing w:line="380" w:lineRule="exact"/>
              <w:ind w:firstLine="0"/>
              <w:jc w:val="both"/>
              <w:textAlignment w:val="auto"/>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①具有独立承担民事责任的能力；（投标时，提供在中华人民共和国境内注册的法人或其他组织的营业执照或事业单位法人证书或社会团体法人登记证书）</w:t>
            </w:r>
          </w:p>
          <w:p w14:paraId="536973DD">
            <w:pPr>
              <w:pStyle w:val="4"/>
              <w:keepNext w:val="0"/>
              <w:keepLines w:val="0"/>
              <w:pageBreakBefore w:val="0"/>
              <w:widowControl w:val="0"/>
              <w:kinsoku/>
              <w:wordWrap/>
              <w:overflowPunct/>
              <w:topLinePunct w:val="0"/>
              <w:bidi w:val="0"/>
              <w:snapToGrid/>
              <w:spacing w:line="380" w:lineRule="exact"/>
              <w:ind w:firstLine="0"/>
              <w:jc w:val="both"/>
              <w:textAlignment w:val="auto"/>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②提供法定代表人资格证明及授权书、被授权人身份证；(法定代表人投标需提供法定代表人身份证)；</w:t>
            </w:r>
          </w:p>
          <w:p w14:paraId="3C6903F2">
            <w:pPr>
              <w:pStyle w:val="4"/>
              <w:keepNext w:val="0"/>
              <w:keepLines w:val="0"/>
              <w:pageBreakBefore w:val="0"/>
              <w:widowControl w:val="0"/>
              <w:kinsoku/>
              <w:wordWrap/>
              <w:overflowPunct/>
              <w:topLinePunct w:val="0"/>
              <w:bidi w:val="0"/>
              <w:snapToGrid/>
              <w:spacing w:line="380" w:lineRule="exact"/>
              <w:ind w:firstLine="0"/>
              <w:jc w:val="both"/>
              <w:textAlignment w:val="auto"/>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③本单位依法缴纳的近半年内任意1个月的社会保险的凭据；</w:t>
            </w:r>
          </w:p>
          <w:p w14:paraId="16682F7E">
            <w:pPr>
              <w:pStyle w:val="4"/>
              <w:keepNext w:val="0"/>
              <w:keepLines w:val="0"/>
              <w:pageBreakBefore w:val="0"/>
              <w:widowControl w:val="0"/>
              <w:kinsoku/>
              <w:wordWrap/>
              <w:overflowPunct/>
              <w:topLinePunct w:val="0"/>
              <w:bidi w:val="0"/>
              <w:snapToGrid/>
              <w:spacing w:line="380" w:lineRule="exact"/>
              <w:ind w:firstLine="0"/>
              <w:jc w:val="both"/>
              <w:textAlignment w:val="auto"/>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④税务部门出具的近半年内任意1个月的完税证明（依法免缴的应提供依法免缴的相关证明文件或零申报报表）；</w:t>
            </w:r>
          </w:p>
          <w:p w14:paraId="55802FA4">
            <w:pPr>
              <w:pStyle w:val="4"/>
              <w:keepNext w:val="0"/>
              <w:keepLines w:val="0"/>
              <w:pageBreakBefore w:val="0"/>
              <w:widowControl w:val="0"/>
              <w:kinsoku/>
              <w:wordWrap/>
              <w:overflowPunct/>
              <w:topLinePunct w:val="0"/>
              <w:bidi w:val="0"/>
              <w:snapToGrid/>
              <w:spacing w:line="380" w:lineRule="exact"/>
              <w:ind w:firstLine="0"/>
              <w:jc w:val="both"/>
              <w:textAlignment w:val="auto"/>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⑤提供近两年任意一年完整的财务审计报告（成立不满一年的可提供近一个月的银行资信证明）；</w:t>
            </w:r>
          </w:p>
          <w:p w14:paraId="6F013DE6">
            <w:pPr>
              <w:pStyle w:val="4"/>
              <w:keepNext w:val="0"/>
              <w:keepLines w:val="0"/>
              <w:pageBreakBefore w:val="0"/>
              <w:widowControl w:val="0"/>
              <w:kinsoku/>
              <w:wordWrap/>
              <w:overflowPunct/>
              <w:topLinePunct w:val="0"/>
              <w:bidi w:val="0"/>
              <w:snapToGrid/>
              <w:spacing w:line="380" w:lineRule="exact"/>
              <w:ind w:firstLine="0"/>
              <w:jc w:val="both"/>
              <w:textAlignment w:val="auto"/>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⑥参与政府采购活动前3年内未被列入失信、重大税收违法案件、财政部门禁止参加政府采购活动的承诺书；</w:t>
            </w:r>
          </w:p>
          <w:p w14:paraId="2AD9F8AC">
            <w:pPr>
              <w:pStyle w:val="4"/>
              <w:keepNext w:val="0"/>
              <w:keepLines w:val="0"/>
              <w:pageBreakBefore w:val="0"/>
              <w:widowControl w:val="0"/>
              <w:kinsoku/>
              <w:wordWrap/>
              <w:overflowPunct/>
              <w:topLinePunct w:val="0"/>
              <w:bidi w:val="0"/>
              <w:snapToGrid/>
              <w:spacing w:line="380" w:lineRule="exact"/>
              <w:ind w:firstLine="0"/>
              <w:jc w:val="both"/>
              <w:textAlignment w:val="auto"/>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⑦提供针对本次项目的反商业贿赂承诺书。</w:t>
            </w:r>
          </w:p>
          <w:p w14:paraId="3B03313C">
            <w:pPr>
              <w:pStyle w:val="8"/>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⑧根据《财政部关于在政府采购活动中查询及使用信用记录有关问题的通知》（财库﹝2016﹞125号）的要求，凡拟参加本次招标项目的供应商，必须为未被列入“信用中国”网站(www.creditchina.gov.cn)、中国政府采购网(www.ccgp.gov.cn)渠道信用记录失信被执行人、重大税收违法案件当事人名单、政府采购严重违法失信行为记录名单的供应商不得参加本项目（须提供查询记录并加盖公章）；</w:t>
            </w:r>
          </w:p>
          <w:p w14:paraId="1078A6D9">
            <w:pPr>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⑨提供有效期内的《食品经营许可证》或《食品流通许可证》或《食品生产许可证》</w:t>
            </w:r>
          </w:p>
          <w:p w14:paraId="50D64743">
            <w:pPr>
              <w:pStyle w:val="4"/>
              <w:keepNext w:val="0"/>
              <w:keepLines w:val="0"/>
              <w:pageBreakBefore w:val="0"/>
              <w:widowControl w:val="0"/>
              <w:kinsoku/>
              <w:wordWrap/>
              <w:overflowPunct/>
              <w:topLinePunct w:val="0"/>
              <w:bidi w:val="0"/>
              <w:snapToGrid/>
              <w:spacing w:line="380" w:lineRule="exact"/>
              <w:ind w:firstLine="0"/>
              <w:jc w:val="both"/>
              <w:textAlignment w:val="auto"/>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2、投标保证金有效凭证。</w:t>
            </w:r>
          </w:p>
          <w:p w14:paraId="17A2AC33">
            <w:pPr>
              <w:pStyle w:val="4"/>
              <w:keepNext w:val="0"/>
              <w:keepLines w:val="0"/>
              <w:pageBreakBefore w:val="0"/>
              <w:widowControl w:val="0"/>
              <w:kinsoku/>
              <w:wordWrap/>
              <w:overflowPunct/>
              <w:topLinePunct w:val="0"/>
              <w:bidi w:val="0"/>
              <w:snapToGrid/>
              <w:spacing w:line="380" w:lineRule="exact"/>
              <w:ind w:firstLine="0"/>
              <w:jc w:val="both"/>
              <w:textAlignment w:val="auto"/>
              <w:rPr>
                <w:rFonts w:hint="eastAsia"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lang w:val="en-US" w:eastAsia="zh-CN"/>
              </w:rPr>
              <w:t>提示：1、完税证明中“税种”非养老保险、医疗保险、失业保险、工伤保险和生育保险。请各投标供应商注意！</w:t>
            </w:r>
          </w:p>
          <w:p w14:paraId="2F402531">
            <w:pPr>
              <w:keepNext w:val="0"/>
              <w:keepLines w:val="0"/>
              <w:pageBreakBefore w:val="0"/>
              <w:widowControl w:val="0"/>
              <w:kinsoku/>
              <w:wordWrap/>
              <w:overflowPunct/>
              <w:topLinePunct w:val="0"/>
              <w:bidi w:val="0"/>
              <w:snapToGrid/>
              <w:spacing w:line="380" w:lineRule="exact"/>
              <w:ind w:firstLine="240" w:firstLineChars="1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b/>
                <w:bCs w:val="0"/>
                <w:iCs/>
                <w:color w:val="auto"/>
                <w:kern w:val="2"/>
                <w:sz w:val="24"/>
                <w:szCs w:val="24"/>
                <w:highlight w:val="none"/>
                <w:lang w:val="en-US" w:eastAsia="zh-CN" w:bidi="ar-SA"/>
              </w:rPr>
              <w:t>2、未通过资格审查的投标人不进入评标；通过资格审查的投标人少于不足三家的，不得评标。</w:t>
            </w:r>
          </w:p>
        </w:tc>
      </w:tr>
      <w:tr w14:paraId="5437CB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3" w:hRule="atLeast"/>
          <w:jc w:val="center"/>
        </w:trPr>
        <w:tc>
          <w:tcPr>
            <w:tcW w:w="1404" w:type="dxa"/>
            <w:vAlign w:val="center"/>
          </w:tcPr>
          <w:p w14:paraId="7269F546">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1.3.5   </w:t>
            </w:r>
          </w:p>
        </w:tc>
        <w:tc>
          <w:tcPr>
            <w:tcW w:w="8715" w:type="dxa"/>
            <w:vAlign w:val="center"/>
          </w:tcPr>
          <w:p w14:paraId="43BE934F">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是否允许采购进口产品：</w:t>
            </w:r>
            <w:r>
              <w:rPr>
                <w:rFonts w:hint="eastAsia" w:ascii="微软雅黑" w:hAnsi="微软雅黑" w:eastAsia="微软雅黑" w:cs="微软雅黑"/>
                <w:color w:val="auto"/>
                <w:sz w:val="24"/>
                <w:szCs w:val="24"/>
                <w:highlight w:val="none"/>
                <w:u w:val="single"/>
              </w:rPr>
              <w:t xml:space="preserve"> 否 </w:t>
            </w:r>
            <w:r>
              <w:rPr>
                <w:rFonts w:hint="eastAsia" w:ascii="微软雅黑" w:hAnsi="微软雅黑" w:eastAsia="微软雅黑" w:cs="微软雅黑"/>
                <w:color w:val="auto"/>
                <w:sz w:val="24"/>
                <w:szCs w:val="24"/>
                <w:highlight w:val="none"/>
              </w:rPr>
              <w:t>（是、否）</w:t>
            </w:r>
          </w:p>
        </w:tc>
      </w:tr>
      <w:tr w14:paraId="6B2D55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404" w:type="dxa"/>
            <w:vAlign w:val="center"/>
          </w:tcPr>
          <w:p w14:paraId="4DBA31CA">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1.3.6</w:t>
            </w:r>
          </w:p>
        </w:tc>
        <w:tc>
          <w:tcPr>
            <w:tcW w:w="8715" w:type="dxa"/>
            <w:vAlign w:val="center"/>
          </w:tcPr>
          <w:p w14:paraId="53093D5E">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color w:val="auto"/>
                <w:sz w:val="24"/>
                <w:szCs w:val="24"/>
                <w:highlight w:val="none"/>
              </w:rPr>
              <w:t>是否为专门面向中小企业采购：</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否</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（是、否）</w:t>
            </w:r>
            <w:r>
              <w:rPr>
                <w:rFonts w:hint="eastAsia" w:ascii="微软雅黑" w:hAnsi="微软雅黑" w:eastAsia="微软雅黑" w:cs="微软雅黑"/>
                <w:b/>
                <w:bCs/>
                <w:color w:val="auto"/>
                <w:kern w:val="0"/>
                <w:sz w:val="24"/>
                <w:szCs w:val="24"/>
                <w:highlight w:val="none"/>
                <w:lang w:val="en-US" w:eastAsia="zh-CN" w:bidi="ar-SA"/>
              </w:rPr>
              <w:t>注：本项目为不专门面向中小企业采购，若潜在投标企业属于中小微企业的，请在投标文件中提供“中小企业声明函”，如果未提供或提供虚假的“中小企业声明函”，投标企业将承担由此造成</w:t>
            </w:r>
          </w:p>
          <w:p w14:paraId="1CB69BF8">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kern w:val="0"/>
                <w:sz w:val="24"/>
                <w:szCs w:val="24"/>
                <w:highlight w:val="none"/>
                <w:lang w:val="en-US" w:eastAsia="zh-CN" w:bidi="ar-SA"/>
              </w:rPr>
              <w:t>的一切不利后果。</w:t>
            </w:r>
          </w:p>
        </w:tc>
      </w:tr>
      <w:tr w14:paraId="10DE09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404" w:type="dxa"/>
            <w:vAlign w:val="center"/>
          </w:tcPr>
          <w:p w14:paraId="700B4189">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w:t>
            </w:r>
          </w:p>
        </w:tc>
        <w:tc>
          <w:tcPr>
            <w:tcW w:w="8715" w:type="dxa"/>
            <w:vAlign w:val="center"/>
          </w:tcPr>
          <w:p w14:paraId="55807D49">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是否允许联合体投标：</w:t>
            </w:r>
            <w:r>
              <w:rPr>
                <w:rFonts w:hint="eastAsia" w:ascii="微软雅黑" w:hAnsi="微软雅黑" w:eastAsia="微软雅黑" w:cs="微软雅黑"/>
                <w:color w:val="auto"/>
                <w:sz w:val="24"/>
                <w:szCs w:val="24"/>
                <w:highlight w:val="none"/>
                <w:u w:val="single"/>
              </w:rPr>
              <w:t xml:space="preserve">  否  </w:t>
            </w:r>
            <w:r>
              <w:rPr>
                <w:rFonts w:hint="eastAsia" w:ascii="微软雅黑" w:hAnsi="微软雅黑" w:eastAsia="微软雅黑" w:cs="微软雅黑"/>
                <w:color w:val="auto"/>
                <w:sz w:val="24"/>
                <w:szCs w:val="24"/>
                <w:highlight w:val="none"/>
              </w:rPr>
              <w:t>（是、否）</w:t>
            </w:r>
          </w:p>
        </w:tc>
      </w:tr>
      <w:tr w14:paraId="5491C7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404" w:type="dxa"/>
            <w:vAlign w:val="center"/>
          </w:tcPr>
          <w:p w14:paraId="6813D6BB">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1.4.8</w:t>
            </w:r>
          </w:p>
        </w:tc>
        <w:tc>
          <w:tcPr>
            <w:tcW w:w="8715" w:type="dxa"/>
            <w:shd w:val="clear" w:color="auto" w:fill="auto"/>
            <w:vAlign w:val="center"/>
          </w:tcPr>
          <w:p w14:paraId="2CF1A67F">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联合体的其他资格要求：无</w:t>
            </w:r>
          </w:p>
        </w:tc>
      </w:tr>
      <w:tr w14:paraId="081E28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4" w:hRule="atLeast"/>
          <w:jc w:val="center"/>
        </w:trPr>
        <w:tc>
          <w:tcPr>
            <w:tcW w:w="1404" w:type="dxa"/>
            <w:vAlign w:val="center"/>
          </w:tcPr>
          <w:p w14:paraId="511054F4">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w:t>
            </w:r>
          </w:p>
        </w:tc>
        <w:tc>
          <w:tcPr>
            <w:tcW w:w="8715" w:type="dxa"/>
            <w:shd w:val="clear" w:color="auto" w:fill="auto"/>
            <w:vAlign w:val="center"/>
          </w:tcPr>
          <w:p w14:paraId="58303218">
            <w:pPr>
              <w:pStyle w:val="4"/>
              <w:keepNext w:val="0"/>
              <w:keepLines w:val="0"/>
              <w:pageBreakBefore w:val="0"/>
              <w:widowControl w:val="0"/>
              <w:kinsoku/>
              <w:wordWrap/>
              <w:overflowPunct/>
              <w:topLinePunct w:val="0"/>
              <w:bidi w:val="0"/>
              <w:snapToGrid/>
              <w:spacing w:line="380" w:lineRule="exact"/>
              <w:ind w:firstLine="0"/>
              <w:jc w:val="both"/>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b/>
                <w:bCs/>
                <w:color w:val="auto"/>
                <w:kern w:val="2"/>
                <w:sz w:val="24"/>
                <w:szCs w:val="24"/>
                <w:highlight w:val="none"/>
                <w:lang w:val="en-US" w:eastAsia="zh-CN" w:bidi="ar-SA"/>
              </w:rPr>
              <w:t>项目总预算金额：3794000元。</w:t>
            </w:r>
          </w:p>
        </w:tc>
      </w:tr>
      <w:tr w14:paraId="308E20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40" w:hRule="atLeast"/>
          <w:jc w:val="center"/>
        </w:trPr>
        <w:tc>
          <w:tcPr>
            <w:tcW w:w="1404" w:type="dxa"/>
            <w:vAlign w:val="center"/>
          </w:tcPr>
          <w:p w14:paraId="12C76A00">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12.1</w:t>
            </w:r>
          </w:p>
        </w:tc>
        <w:tc>
          <w:tcPr>
            <w:tcW w:w="8715" w:type="dxa"/>
            <w:vAlign w:val="center"/>
          </w:tcPr>
          <w:p w14:paraId="193B4DC8">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投标保证金形式：☑保函  ☑电汇  </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 xml:space="preserve">支票   ☑对公转账   </w:t>
            </w:r>
          </w:p>
          <w:p w14:paraId="5354C76D">
            <w:pPr>
              <w:spacing w:line="380" w:lineRule="exact"/>
              <w:rPr>
                <w:rFonts w:hint="default"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eastAsia="zh-CN"/>
              </w:rPr>
              <w:t>投标保证金金额：小写：</w:t>
            </w:r>
            <w:r>
              <w:rPr>
                <w:rFonts w:hint="eastAsia" w:ascii="微软雅黑" w:hAnsi="微软雅黑" w:eastAsia="微软雅黑" w:cs="微软雅黑"/>
                <w:b/>
                <w:bCs/>
                <w:color w:val="auto"/>
                <w:sz w:val="24"/>
                <w:szCs w:val="24"/>
                <w:highlight w:val="none"/>
                <w:lang w:val="en-US" w:eastAsia="zh-CN"/>
              </w:rPr>
              <w:t>75000元（大写：柒万伍仟元整）</w:t>
            </w:r>
          </w:p>
          <w:p w14:paraId="19D62C7D">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（按照分包预算金额2%以内的整数计算）</w:t>
            </w:r>
          </w:p>
          <w:p w14:paraId="3DA7094A">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保证金收款人：</w:t>
            </w:r>
          </w:p>
          <w:p w14:paraId="13CFB784">
            <w:pPr>
              <w:spacing w:line="380" w:lineRule="exact"/>
              <w:rPr>
                <w:rFonts w:hint="eastAsia" w:ascii="微软雅黑" w:hAnsi="微软雅黑" w:eastAsia="微软雅黑" w:cs="微软雅黑"/>
                <w:b/>
                <w:bCs/>
                <w:color w:val="auto"/>
                <w:sz w:val="24"/>
                <w:szCs w:val="24"/>
                <w:highlight w:val="yellow"/>
                <w:lang w:eastAsia="zh-CN"/>
              </w:rPr>
            </w:pPr>
            <w:r>
              <w:rPr>
                <w:rFonts w:hint="eastAsia" w:ascii="微软雅黑" w:hAnsi="微软雅黑" w:eastAsia="微软雅黑" w:cs="微软雅黑"/>
                <w:b/>
                <w:bCs/>
                <w:color w:val="auto"/>
                <w:sz w:val="24"/>
                <w:szCs w:val="24"/>
                <w:highlight w:val="none"/>
              </w:rPr>
              <w:t>单位名称：新疆振琪工程管理咨询有限公司疏附县分公司</w:t>
            </w:r>
          </w:p>
          <w:p w14:paraId="181EA892">
            <w:pPr>
              <w:spacing w:line="380" w:lineRule="exact"/>
              <w:rPr>
                <w:rFonts w:hint="eastAsia" w:ascii="微软雅黑" w:hAnsi="微软雅黑" w:eastAsia="微软雅黑" w:cs="微软雅黑"/>
                <w:b/>
                <w:bCs/>
                <w:color w:val="auto"/>
                <w:sz w:val="24"/>
                <w:szCs w:val="24"/>
                <w:highlight w:val="none"/>
                <w:lang w:eastAsia="zh-CN"/>
              </w:rPr>
            </w:pPr>
            <w:r>
              <w:rPr>
                <w:rFonts w:hint="eastAsia" w:ascii="微软雅黑" w:hAnsi="微软雅黑" w:eastAsia="微软雅黑" w:cs="微软雅黑"/>
                <w:b/>
                <w:bCs/>
                <w:color w:val="auto"/>
                <w:sz w:val="24"/>
                <w:szCs w:val="24"/>
                <w:highlight w:val="none"/>
              </w:rPr>
              <w:t>开户行： 中国工商银行股份有限公司疏附支行</w:t>
            </w:r>
          </w:p>
          <w:p w14:paraId="2D7B2987">
            <w:pPr>
              <w:spacing w:line="380" w:lineRule="exact"/>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 xml:space="preserve">账号：3012341609200233009   </w:t>
            </w:r>
          </w:p>
          <w:p w14:paraId="78A0E6FA">
            <w:pPr>
              <w:spacing w:line="380" w:lineRule="exact"/>
              <w:rPr>
                <w:rFonts w:hint="default"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rPr>
              <w:t>联系人：</w:t>
            </w:r>
            <w:r>
              <w:rPr>
                <w:rFonts w:hint="eastAsia" w:ascii="微软雅黑" w:hAnsi="微软雅黑" w:eastAsia="微软雅黑" w:cs="微软雅黑"/>
                <w:b/>
                <w:bCs/>
                <w:color w:val="auto"/>
                <w:sz w:val="24"/>
                <w:szCs w:val="24"/>
                <w:highlight w:val="none"/>
                <w:lang w:val="en-US" w:eastAsia="zh-CN"/>
              </w:rPr>
              <w:t>李工</w:t>
            </w:r>
            <w:r>
              <w:rPr>
                <w:rFonts w:hint="eastAsia" w:ascii="微软雅黑" w:hAnsi="微软雅黑" w:eastAsia="微软雅黑" w:cs="微软雅黑"/>
                <w:b/>
                <w:bCs/>
                <w:color w:val="auto"/>
                <w:sz w:val="24"/>
                <w:szCs w:val="24"/>
                <w:highlight w:val="none"/>
              </w:rPr>
              <w:t xml:space="preserve">   联系电话：</w:t>
            </w:r>
            <w:r>
              <w:rPr>
                <w:rFonts w:hint="eastAsia" w:ascii="微软雅黑" w:hAnsi="微软雅黑" w:eastAsia="微软雅黑" w:cs="微软雅黑"/>
                <w:b/>
                <w:bCs/>
                <w:color w:val="auto"/>
                <w:sz w:val="24"/>
                <w:szCs w:val="24"/>
                <w:highlight w:val="none"/>
                <w:lang w:val="en-US" w:eastAsia="zh-CN"/>
              </w:rPr>
              <w:t>15299529829</w:t>
            </w:r>
          </w:p>
          <w:p w14:paraId="716CA013">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（电汇时请在汇款备注栏注明项目名称，</w:t>
            </w:r>
            <w:r>
              <w:rPr>
                <w:rFonts w:hint="eastAsia" w:ascii="微软雅黑" w:hAnsi="微软雅黑" w:eastAsia="微软雅黑" w:cs="微软雅黑"/>
                <w:b/>
                <w:bCs/>
                <w:color w:val="auto"/>
                <w:sz w:val="24"/>
                <w:szCs w:val="24"/>
                <w:highlight w:val="none"/>
                <w:lang w:eastAsia="zh-CN"/>
              </w:rPr>
              <w:t>标段号，</w:t>
            </w:r>
            <w:r>
              <w:rPr>
                <w:rFonts w:hint="eastAsia" w:ascii="微软雅黑" w:hAnsi="微软雅黑" w:eastAsia="微软雅黑" w:cs="微软雅黑"/>
                <w:b/>
                <w:bCs/>
                <w:color w:val="auto"/>
                <w:sz w:val="24"/>
                <w:szCs w:val="24"/>
                <w:highlight w:val="none"/>
              </w:rPr>
              <w:t xml:space="preserve">并注明是投标保证金，否则视为无效投标保证金。）      </w:t>
            </w:r>
            <w:r>
              <w:rPr>
                <w:rFonts w:hint="eastAsia" w:ascii="微软雅黑" w:hAnsi="微软雅黑" w:eastAsia="微软雅黑" w:cs="微软雅黑"/>
                <w:color w:val="auto"/>
                <w:sz w:val="24"/>
                <w:szCs w:val="24"/>
                <w:highlight w:val="none"/>
              </w:rPr>
              <w:t xml:space="preserve">    </w:t>
            </w:r>
          </w:p>
          <w:p w14:paraId="34F03F58">
            <w:pPr>
              <w:keepNext w:val="0"/>
              <w:keepLines w:val="0"/>
              <w:pageBreakBefore w:val="0"/>
              <w:widowControl w:val="0"/>
              <w:numPr>
                <w:ilvl w:val="0"/>
                <w:numId w:val="0"/>
              </w:numPr>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lang w:eastAsia="zh-CN"/>
              </w:rPr>
              <w:t>保证金缴纳要求</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color w:val="auto"/>
                <w:sz w:val="24"/>
                <w:szCs w:val="24"/>
                <w:highlight w:val="none"/>
                <w:lang w:val="en-US" w:eastAsia="zh-CN"/>
              </w:rPr>
              <w:t>保证金须在开标前从投标供应商的基本账户一次性汇入指定账户，不接受现金、支票及任何个人、分公司汇款。若没有在规定时间内汇入指定账户，视为自动放弃本项目投标。</w:t>
            </w:r>
            <w:r>
              <w:rPr>
                <w:rFonts w:hint="eastAsia" w:ascii="微软雅黑" w:hAnsi="微软雅黑" w:eastAsia="微软雅黑" w:cs="微软雅黑"/>
                <w:color w:val="auto"/>
                <w:sz w:val="24"/>
                <w:szCs w:val="24"/>
                <w:highlight w:val="none"/>
              </w:rPr>
              <w:t>打款时注明</w:t>
            </w:r>
            <w:r>
              <w:rPr>
                <w:rFonts w:hint="eastAsia" w:ascii="微软雅黑" w:hAnsi="微软雅黑" w:eastAsia="微软雅黑" w:cs="微软雅黑"/>
                <w:color w:val="auto"/>
                <w:sz w:val="24"/>
                <w:szCs w:val="24"/>
                <w:highlight w:val="none"/>
                <w:lang w:eastAsia="zh-CN"/>
              </w:rPr>
              <w:t>投标</w:t>
            </w:r>
            <w:r>
              <w:rPr>
                <w:rFonts w:hint="eastAsia" w:ascii="微软雅黑" w:hAnsi="微软雅黑" w:eastAsia="微软雅黑" w:cs="微软雅黑"/>
                <w:color w:val="auto"/>
                <w:sz w:val="24"/>
                <w:szCs w:val="24"/>
                <w:highlight w:val="none"/>
              </w:rPr>
              <w:t>保证金项目名称。投标人未按本条规定提交投标保证金的，其投标将被认定为投标无效。</w:t>
            </w:r>
          </w:p>
          <w:p w14:paraId="380CBA0C">
            <w:pPr>
              <w:keepNext w:val="0"/>
              <w:keepLines w:val="0"/>
              <w:pageBreakBefore w:val="0"/>
              <w:widowControl w:val="0"/>
              <w:numPr>
                <w:ilvl w:val="0"/>
                <w:numId w:val="0"/>
              </w:numPr>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保证金的退还：</w:t>
            </w:r>
            <w:r>
              <w:rPr>
                <w:rFonts w:hint="eastAsia" w:ascii="微软雅黑" w:hAnsi="微软雅黑" w:eastAsia="微软雅黑" w:cs="微软雅黑"/>
                <w:color w:val="auto"/>
                <w:sz w:val="24"/>
                <w:szCs w:val="24"/>
                <w:highlight w:val="none"/>
                <w:lang w:val="en-US" w:eastAsia="zh-CN"/>
              </w:rPr>
              <w:fldChar w:fldCharType="begin"/>
            </w:r>
            <w:r>
              <w:rPr>
                <w:rFonts w:hint="eastAsia" w:ascii="微软雅黑" w:hAnsi="微软雅黑" w:eastAsia="微软雅黑" w:cs="微软雅黑"/>
                <w:color w:val="auto"/>
                <w:sz w:val="24"/>
                <w:szCs w:val="24"/>
                <w:highlight w:val="none"/>
                <w:lang w:val="en-US" w:eastAsia="zh-CN"/>
              </w:rPr>
              <w:instrText xml:space="preserve"> HYPERLINK "mailto:根据财库〔2014〕214号《政府采购竞争性磋商采购方式管理暂行办法》第三十一条规定，①未成交供应商的磋商保证金在成交通知书发出后5个工作日内退还；②成交供应商的磋商保证金在供应商与采购人采购合同签订后5个工作日内退还（供应商需将采购合同发至邮箱1543019885@qq.comhou" </w:instrText>
            </w:r>
            <w:r>
              <w:rPr>
                <w:rFonts w:hint="eastAsia" w:ascii="微软雅黑" w:hAnsi="微软雅黑" w:eastAsia="微软雅黑" w:cs="微软雅黑"/>
                <w:color w:val="auto"/>
                <w:sz w:val="24"/>
                <w:szCs w:val="24"/>
                <w:highlight w:val="none"/>
                <w:lang w:val="en-US" w:eastAsia="zh-CN"/>
              </w:rPr>
              <w:fldChar w:fldCharType="separate"/>
            </w:r>
            <w:r>
              <w:rPr>
                <w:rFonts w:hint="eastAsia" w:ascii="微软雅黑" w:hAnsi="微软雅黑" w:eastAsia="微软雅黑" w:cs="微软雅黑"/>
                <w:color w:val="auto"/>
                <w:sz w:val="24"/>
                <w:szCs w:val="24"/>
                <w:highlight w:val="none"/>
                <w:lang w:val="en-US" w:eastAsia="zh-CN"/>
              </w:rPr>
              <w:t>《中华人民共和国政府采购法实施条例》第三十三条规定，①未中标供应商的投标保证金在中标通知书发出后5个工作日内退还；②中标供应商的保证金在供应商与采购人采购合同签订后5个工作日内退还（供应商需将采购合同发至邮箱357981192@qq.com后</w:t>
            </w:r>
            <w:r>
              <w:rPr>
                <w:rFonts w:hint="eastAsia" w:ascii="微软雅黑" w:hAnsi="微软雅黑" w:eastAsia="微软雅黑" w:cs="微软雅黑"/>
                <w:color w:val="auto"/>
                <w:sz w:val="24"/>
                <w:szCs w:val="24"/>
                <w:highlight w:val="none"/>
                <w:lang w:val="en-US" w:eastAsia="zh-CN"/>
              </w:rPr>
              <w:fldChar w:fldCharType="end"/>
            </w:r>
            <w:r>
              <w:rPr>
                <w:rFonts w:hint="eastAsia" w:ascii="微软雅黑" w:hAnsi="微软雅黑" w:eastAsia="微软雅黑" w:cs="微软雅黑"/>
                <w:color w:val="auto"/>
                <w:sz w:val="24"/>
                <w:szCs w:val="24"/>
                <w:highlight w:val="none"/>
                <w:lang w:val="en-US" w:eastAsia="zh-CN"/>
              </w:rPr>
              <w:t>，5个工作日内原账户退回）。</w:t>
            </w:r>
          </w:p>
        </w:tc>
      </w:tr>
      <w:tr w14:paraId="320E4D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404" w:type="dxa"/>
            <w:vAlign w:val="center"/>
          </w:tcPr>
          <w:p w14:paraId="05002F6B">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13.1</w:t>
            </w:r>
          </w:p>
        </w:tc>
        <w:tc>
          <w:tcPr>
            <w:tcW w:w="8715" w:type="dxa"/>
            <w:vAlign w:val="center"/>
          </w:tcPr>
          <w:p w14:paraId="4265FD2B">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投标有效期：</w:t>
            </w:r>
            <w:r>
              <w:rPr>
                <w:rFonts w:hint="eastAsia" w:ascii="微软雅黑" w:hAnsi="微软雅黑" w:eastAsia="微软雅黑" w:cs="微软雅黑"/>
                <w:color w:val="auto"/>
                <w:sz w:val="24"/>
                <w:szCs w:val="24"/>
                <w:highlight w:val="none"/>
                <w:u w:val="single"/>
              </w:rPr>
              <w:t>　</w:t>
            </w:r>
            <w:r>
              <w:rPr>
                <w:rFonts w:hint="eastAsia" w:ascii="微软雅黑" w:hAnsi="微软雅黑" w:eastAsia="微软雅黑" w:cs="微软雅黑"/>
                <w:color w:val="auto"/>
                <w:sz w:val="24"/>
                <w:szCs w:val="24"/>
                <w:highlight w:val="none"/>
                <w:u w:val="single"/>
                <w:lang w:val="en-US" w:eastAsia="zh-CN"/>
              </w:rPr>
              <w:t>90</w:t>
            </w:r>
            <w:r>
              <w:rPr>
                <w:rFonts w:hint="eastAsia" w:ascii="微软雅黑" w:hAnsi="微软雅黑" w:eastAsia="微软雅黑" w:cs="微软雅黑"/>
                <w:color w:val="auto"/>
                <w:sz w:val="24"/>
                <w:szCs w:val="24"/>
                <w:highlight w:val="none"/>
                <w:u w:val="single"/>
              </w:rPr>
              <w:t>　</w:t>
            </w:r>
            <w:r>
              <w:rPr>
                <w:rFonts w:hint="eastAsia" w:ascii="微软雅黑" w:hAnsi="微软雅黑" w:eastAsia="微软雅黑" w:cs="微软雅黑"/>
                <w:color w:val="auto"/>
                <w:sz w:val="24"/>
                <w:szCs w:val="24"/>
                <w:highlight w:val="none"/>
              </w:rPr>
              <w:t>日历日</w:t>
            </w:r>
          </w:p>
        </w:tc>
      </w:tr>
      <w:tr w14:paraId="11D6C8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1404" w:type="dxa"/>
            <w:vAlign w:val="center"/>
          </w:tcPr>
          <w:p w14:paraId="6962A163">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14.1</w:t>
            </w:r>
          </w:p>
        </w:tc>
        <w:tc>
          <w:tcPr>
            <w:tcW w:w="8715" w:type="dxa"/>
            <w:vAlign w:val="center"/>
          </w:tcPr>
          <w:p w14:paraId="567664F3">
            <w:pPr>
              <w:pStyle w:val="4"/>
              <w:keepNext w:val="0"/>
              <w:keepLines w:val="0"/>
              <w:pageBreakBefore w:val="0"/>
              <w:widowControl w:val="0"/>
              <w:kinsoku/>
              <w:wordWrap/>
              <w:overflowPunct/>
              <w:topLinePunct w:val="0"/>
              <w:bidi w:val="0"/>
              <w:snapToGrid/>
              <w:spacing w:line="380" w:lineRule="exact"/>
              <w:jc w:val="both"/>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3624ED83">
            <w:pPr>
              <w:pStyle w:val="4"/>
              <w:keepNext w:val="0"/>
              <w:keepLines w:val="0"/>
              <w:pageBreakBefore w:val="0"/>
              <w:widowControl w:val="0"/>
              <w:kinsoku/>
              <w:wordWrap/>
              <w:overflowPunct/>
              <w:topLinePunct w:val="0"/>
              <w:bidi w:val="0"/>
              <w:snapToGrid/>
              <w:spacing w:line="380" w:lineRule="exact"/>
              <w:jc w:val="both"/>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（2）本项目实行网上投标，采用电子投标文件(供应商须使用CA加密设备通过政采云电子投标客户端制作投标文件)。若供应商参与投标，自行承担投标一切费用。</w:t>
            </w:r>
          </w:p>
          <w:p w14:paraId="62B816FE">
            <w:pPr>
              <w:pStyle w:val="4"/>
              <w:keepNext w:val="0"/>
              <w:keepLines w:val="0"/>
              <w:pageBreakBefore w:val="0"/>
              <w:widowControl w:val="0"/>
              <w:kinsoku/>
              <w:wordWrap/>
              <w:overflowPunct/>
              <w:topLinePunct w:val="0"/>
              <w:bidi w:val="0"/>
              <w:snapToGrid/>
              <w:spacing w:line="380" w:lineRule="exact"/>
              <w:jc w:val="both"/>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2B52FBCD">
            <w:pPr>
              <w:pStyle w:val="4"/>
              <w:keepNext w:val="0"/>
              <w:keepLines w:val="0"/>
              <w:pageBreakBefore w:val="0"/>
              <w:widowControl w:val="0"/>
              <w:kinsoku/>
              <w:wordWrap/>
              <w:overflowPunct/>
              <w:topLinePunct w:val="0"/>
              <w:bidi w:val="0"/>
              <w:snapToGrid/>
              <w:spacing w:line="380" w:lineRule="exact"/>
              <w:jc w:val="both"/>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4325083A">
            <w:pPr>
              <w:pStyle w:val="4"/>
              <w:keepNext w:val="0"/>
              <w:keepLines w:val="0"/>
              <w:pageBreakBefore w:val="0"/>
              <w:widowControl w:val="0"/>
              <w:kinsoku/>
              <w:wordWrap/>
              <w:overflowPunct/>
              <w:topLinePunct w:val="0"/>
              <w:bidi w:val="0"/>
              <w:snapToGrid/>
              <w:spacing w:line="380" w:lineRule="exact"/>
              <w:jc w:val="both"/>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（5）供应商在开标时须使用制作加密电子投标文件所使用的CA锁及电脑，电脑须提前配置好浏览器（建议使用谷歌浏览器），以便开标时解锁。</w:t>
            </w:r>
          </w:p>
          <w:p w14:paraId="63729149">
            <w:pPr>
              <w:pStyle w:val="4"/>
              <w:keepNext w:val="0"/>
              <w:keepLines w:val="0"/>
              <w:pageBreakBefore w:val="0"/>
              <w:widowControl w:val="0"/>
              <w:kinsoku/>
              <w:wordWrap/>
              <w:overflowPunct/>
              <w:topLinePunct w:val="0"/>
              <w:bidi w:val="0"/>
              <w:snapToGrid/>
              <w:spacing w:line="380" w:lineRule="exact"/>
              <w:jc w:val="both"/>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（6）投标保证金缴纳及确认时间：凡拟参加本次招标项目的供应商，必须在开标前将投标保证金汇入指定账户。投标保证金汇款凭证上用途栏应注明:招标项目名称+投标保证金。否则，届时其投标将被拒绝。</w:t>
            </w:r>
          </w:p>
          <w:p w14:paraId="3F70F086">
            <w:pPr>
              <w:pStyle w:val="4"/>
              <w:keepNext w:val="0"/>
              <w:keepLines w:val="0"/>
              <w:pageBreakBefore w:val="0"/>
              <w:widowControl w:val="0"/>
              <w:kinsoku/>
              <w:wordWrap/>
              <w:overflowPunct/>
              <w:topLinePunct w:val="0"/>
              <w:bidi w:val="0"/>
              <w:snapToGrid/>
              <w:spacing w:line="380" w:lineRule="exact"/>
              <w:jc w:val="both"/>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6327464F">
            <w:pPr>
              <w:pStyle w:val="4"/>
              <w:keepNext w:val="0"/>
              <w:keepLines w:val="0"/>
              <w:pageBreakBefore w:val="0"/>
              <w:widowControl w:val="0"/>
              <w:kinsoku/>
              <w:wordWrap/>
              <w:overflowPunct/>
              <w:topLinePunct w:val="0"/>
              <w:bidi w:val="0"/>
              <w:snapToGrid/>
              <w:spacing w:line="380" w:lineRule="exact"/>
              <w:jc w:val="both"/>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lang w:val="en-US" w:eastAsia="zh-CN"/>
              </w:rPr>
              <w:t>（8）各供应商</w:t>
            </w:r>
            <w:r>
              <w:rPr>
                <w:rFonts w:hint="eastAsia" w:ascii="微软雅黑" w:hAnsi="微软雅黑" w:eastAsia="微软雅黑" w:cs="微软雅黑"/>
                <w:color w:val="auto"/>
                <w:highlight w:val="none"/>
              </w:rPr>
              <w:t>须在投标截止时间前完成在系统上递交电子</w:t>
            </w:r>
            <w:r>
              <w:rPr>
                <w:rFonts w:hint="eastAsia" w:ascii="微软雅黑" w:hAnsi="微软雅黑" w:eastAsia="微软雅黑" w:cs="微软雅黑"/>
                <w:color w:val="auto"/>
                <w:highlight w:val="none"/>
                <w:lang w:val="en-US" w:eastAsia="zh-CN"/>
              </w:rPr>
              <w:t>投标文件</w:t>
            </w: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eastAsia="zh-CN"/>
              </w:rPr>
              <w:t>投标供应商</w:t>
            </w:r>
            <w:r>
              <w:rPr>
                <w:rFonts w:hint="eastAsia" w:ascii="微软雅黑" w:hAnsi="微软雅黑" w:eastAsia="微软雅黑" w:cs="微软雅黑"/>
                <w:color w:val="auto"/>
                <w:highlight w:val="none"/>
              </w:rPr>
              <w:t>的电子</w:t>
            </w:r>
            <w:r>
              <w:rPr>
                <w:rFonts w:hint="eastAsia" w:ascii="微软雅黑" w:hAnsi="微软雅黑" w:eastAsia="微软雅黑" w:cs="微软雅黑"/>
                <w:color w:val="auto"/>
                <w:highlight w:val="none"/>
                <w:lang w:eastAsia="zh-CN"/>
              </w:rPr>
              <w:t>投标文件</w:t>
            </w:r>
            <w:r>
              <w:rPr>
                <w:rFonts w:hint="eastAsia" w:ascii="微软雅黑" w:hAnsi="微软雅黑" w:eastAsia="微软雅黑" w:cs="微软雅黑"/>
                <w:color w:val="auto"/>
                <w:highlight w:val="none"/>
              </w:rPr>
              <w:t>是经过CA证书加密后上传提交的，任何单位或个人均无法在投标截止时间(即开标时间)之前查看或篡改，不存在泄密风险。（严格按照政采云电子投标流程制作并上传电子</w:t>
            </w:r>
            <w:r>
              <w:rPr>
                <w:rFonts w:hint="eastAsia" w:ascii="微软雅黑" w:hAnsi="微软雅黑" w:eastAsia="微软雅黑" w:cs="微软雅黑"/>
                <w:color w:val="auto"/>
                <w:highlight w:val="none"/>
                <w:lang w:eastAsia="zh-CN"/>
              </w:rPr>
              <w:t>投标文件</w:t>
            </w:r>
            <w:r>
              <w:rPr>
                <w:rFonts w:hint="eastAsia" w:ascii="微软雅黑" w:hAnsi="微软雅黑" w:eastAsia="微软雅黑" w:cs="微软雅黑"/>
                <w:color w:val="auto"/>
                <w:highlight w:val="none"/>
              </w:rPr>
              <w:t>）</w:t>
            </w:r>
          </w:p>
          <w:p w14:paraId="0DD30DAB">
            <w:pPr>
              <w:pStyle w:val="4"/>
              <w:keepNext w:val="0"/>
              <w:keepLines w:val="0"/>
              <w:pageBreakBefore w:val="0"/>
              <w:widowControl w:val="0"/>
              <w:kinsoku/>
              <w:wordWrap/>
              <w:overflowPunct/>
              <w:topLinePunct w:val="0"/>
              <w:bidi w:val="0"/>
              <w:snapToGrid/>
              <w:spacing w:line="380" w:lineRule="exact"/>
              <w:jc w:val="both"/>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lang w:val="en-US" w:eastAsia="zh-CN"/>
              </w:rPr>
              <w:t>9</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lang w:val="en-US" w:eastAsia="zh-CN"/>
              </w:rPr>
              <w:t>各供应商在投标截止时间前将“投标文件”上传至政采云平台。投标文件包括“开标一览表表及资格证明文件”与“商务及技术文件”两部分合并成一册。投标文件应按照招标文件规定的格式填写、签署和盖章，并以.jmbs格式上传至政采云开评标平台（投标文件为正本扫描件）。</w:t>
            </w:r>
          </w:p>
          <w:p w14:paraId="77AAD1A1">
            <w:pPr>
              <w:pStyle w:val="4"/>
              <w:keepNext w:val="0"/>
              <w:keepLines w:val="0"/>
              <w:pageBreakBefore w:val="0"/>
              <w:widowControl w:val="0"/>
              <w:kinsoku/>
              <w:wordWrap/>
              <w:overflowPunct/>
              <w:topLinePunct w:val="0"/>
              <w:bidi w:val="0"/>
              <w:snapToGrid/>
              <w:spacing w:line="380" w:lineRule="exact"/>
              <w:jc w:val="both"/>
              <w:textAlignment w:val="auto"/>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lang w:val="en-US" w:eastAsia="zh-CN"/>
              </w:rPr>
              <w:t>（10）解密时长为30分钟。</w:t>
            </w:r>
          </w:p>
          <w:p w14:paraId="12456762">
            <w:pPr>
              <w:pStyle w:val="4"/>
              <w:keepNext w:val="0"/>
              <w:keepLines w:val="0"/>
              <w:pageBreakBefore w:val="0"/>
              <w:widowControl w:val="0"/>
              <w:kinsoku/>
              <w:wordWrap/>
              <w:overflowPunct/>
              <w:topLinePunct w:val="0"/>
              <w:bidi w:val="0"/>
              <w:snapToGrid/>
              <w:spacing w:line="380" w:lineRule="exact"/>
              <w:jc w:val="both"/>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b/>
                <w:bCs/>
                <w:color w:val="auto"/>
                <w:highlight w:val="none"/>
                <w:lang w:val="en-US" w:eastAsia="zh-CN"/>
              </w:rPr>
              <w:t>（11）须供应商提供备份的投标文件,后缀为.bfbs。</w:t>
            </w:r>
          </w:p>
        </w:tc>
      </w:tr>
      <w:tr w14:paraId="3135A5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404" w:type="dxa"/>
            <w:vAlign w:val="center"/>
          </w:tcPr>
          <w:p w14:paraId="164892DD">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16.1</w:t>
            </w:r>
          </w:p>
        </w:tc>
        <w:tc>
          <w:tcPr>
            <w:tcW w:w="8715" w:type="dxa"/>
            <w:shd w:val="clear" w:color="auto" w:fill="auto"/>
            <w:vAlign w:val="center"/>
          </w:tcPr>
          <w:p w14:paraId="7A29CAA1">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投标截止时间：</w:t>
            </w:r>
            <w:r>
              <w:rPr>
                <w:rFonts w:hint="eastAsia" w:ascii="微软雅黑" w:hAnsi="微软雅黑" w:eastAsia="微软雅黑" w:cs="微软雅黑"/>
                <w:i w:val="0"/>
                <w:iCs w:val="0"/>
                <w:caps w:val="0"/>
                <w:color w:val="auto"/>
                <w:spacing w:val="0"/>
                <w:sz w:val="24"/>
                <w:szCs w:val="24"/>
                <w:highlight w:val="none"/>
                <w:lang w:eastAsia="zh-CN"/>
              </w:rPr>
              <w:t>202</w:t>
            </w:r>
            <w:r>
              <w:rPr>
                <w:rFonts w:hint="eastAsia" w:ascii="微软雅黑" w:hAnsi="微软雅黑" w:eastAsia="微软雅黑" w:cs="微软雅黑"/>
                <w:i w:val="0"/>
                <w:iCs w:val="0"/>
                <w:caps w:val="0"/>
                <w:color w:val="auto"/>
                <w:spacing w:val="0"/>
                <w:sz w:val="24"/>
                <w:szCs w:val="24"/>
                <w:highlight w:val="none"/>
                <w:lang w:val="en-US" w:eastAsia="zh-CN"/>
              </w:rPr>
              <w:t>5</w:t>
            </w:r>
            <w:r>
              <w:rPr>
                <w:rFonts w:hint="eastAsia" w:ascii="微软雅黑" w:hAnsi="微软雅黑" w:eastAsia="微软雅黑" w:cs="微软雅黑"/>
                <w:i w:val="0"/>
                <w:iCs w:val="0"/>
                <w:caps w:val="0"/>
                <w:color w:val="auto"/>
                <w:spacing w:val="0"/>
                <w:sz w:val="24"/>
                <w:szCs w:val="24"/>
                <w:highlight w:val="none"/>
                <w:lang w:eastAsia="zh-CN"/>
              </w:rPr>
              <w:t>年</w:t>
            </w:r>
            <w:r>
              <w:rPr>
                <w:rFonts w:hint="eastAsia" w:ascii="微软雅黑" w:hAnsi="微软雅黑" w:eastAsia="微软雅黑" w:cs="微软雅黑"/>
                <w:i w:val="0"/>
                <w:iCs w:val="0"/>
                <w:caps w:val="0"/>
                <w:color w:val="auto"/>
                <w:spacing w:val="0"/>
                <w:sz w:val="24"/>
                <w:szCs w:val="24"/>
                <w:highlight w:val="none"/>
                <w:lang w:val="en-US" w:eastAsia="zh-CN"/>
              </w:rPr>
              <w:t>8月 5</w:t>
            </w:r>
            <w:r>
              <w:rPr>
                <w:rFonts w:hint="eastAsia" w:ascii="微软雅黑" w:hAnsi="微软雅黑" w:eastAsia="微软雅黑" w:cs="微软雅黑"/>
                <w:i w:val="0"/>
                <w:iCs w:val="0"/>
                <w:caps w:val="0"/>
                <w:color w:val="auto"/>
                <w:spacing w:val="0"/>
                <w:sz w:val="24"/>
                <w:szCs w:val="24"/>
                <w:highlight w:val="none"/>
                <w:lang w:eastAsia="zh-CN"/>
              </w:rPr>
              <w:t xml:space="preserve">日 </w:t>
            </w:r>
            <w:r>
              <w:rPr>
                <w:rFonts w:hint="eastAsia" w:ascii="微软雅黑" w:hAnsi="微软雅黑" w:eastAsia="微软雅黑" w:cs="微软雅黑"/>
                <w:i w:val="0"/>
                <w:iCs w:val="0"/>
                <w:caps w:val="0"/>
                <w:color w:val="auto"/>
                <w:spacing w:val="0"/>
                <w:sz w:val="24"/>
                <w:szCs w:val="24"/>
                <w:highlight w:val="none"/>
                <w:lang w:val="en-US" w:eastAsia="zh-CN"/>
              </w:rPr>
              <w:t>11</w:t>
            </w: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lang w:val="en-US" w:eastAsia="zh-CN"/>
              </w:rPr>
              <w:t>0</w:t>
            </w:r>
            <w:r>
              <w:rPr>
                <w:rFonts w:hint="eastAsia" w:ascii="微软雅黑" w:hAnsi="微软雅黑" w:eastAsia="微软雅黑" w:cs="微软雅黑"/>
                <w:i w:val="0"/>
                <w:iCs w:val="0"/>
                <w:caps w:val="0"/>
                <w:color w:val="auto"/>
                <w:spacing w:val="0"/>
                <w:sz w:val="24"/>
                <w:szCs w:val="24"/>
                <w:highlight w:val="none"/>
                <w:lang w:eastAsia="zh-CN"/>
              </w:rPr>
              <w:t>0</w:t>
            </w:r>
            <w:r>
              <w:rPr>
                <w:rFonts w:hint="eastAsia" w:ascii="微软雅黑" w:hAnsi="微软雅黑" w:eastAsia="微软雅黑" w:cs="微软雅黑"/>
                <w:i w:val="0"/>
                <w:iCs w:val="0"/>
                <w:caps w:val="0"/>
                <w:color w:val="auto"/>
                <w:spacing w:val="0"/>
                <w:sz w:val="24"/>
                <w:szCs w:val="24"/>
                <w:highlight w:val="none"/>
              </w:rPr>
              <w:t>（北京时间）</w:t>
            </w:r>
          </w:p>
        </w:tc>
      </w:tr>
      <w:tr w14:paraId="5DE0F6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8" w:hRule="atLeast"/>
          <w:jc w:val="center"/>
        </w:trPr>
        <w:tc>
          <w:tcPr>
            <w:tcW w:w="1404" w:type="dxa"/>
            <w:vAlign w:val="center"/>
          </w:tcPr>
          <w:p w14:paraId="4097F6F4">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18.1</w:t>
            </w:r>
          </w:p>
        </w:tc>
        <w:tc>
          <w:tcPr>
            <w:tcW w:w="8715" w:type="dxa"/>
            <w:shd w:val="clear" w:color="auto" w:fill="auto"/>
            <w:vAlign w:val="center"/>
          </w:tcPr>
          <w:p w14:paraId="7F1187E0">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开标时间：</w:t>
            </w:r>
            <w:r>
              <w:rPr>
                <w:rFonts w:hint="eastAsia" w:ascii="微软雅黑" w:hAnsi="微软雅黑" w:eastAsia="微软雅黑" w:cs="微软雅黑"/>
                <w:i w:val="0"/>
                <w:iCs w:val="0"/>
                <w:caps w:val="0"/>
                <w:color w:val="auto"/>
                <w:spacing w:val="0"/>
                <w:sz w:val="24"/>
                <w:szCs w:val="24"/>
                <w:highlight w:val="none"/>
                <w:lang w:eastAsia="zh-CN"/>
              </w:rPr>
              <w:t>202</w:t>
            </w:r>
            <w:r>
              <w:rPr>
                <w:rFonts w:hint="eastAsia" w:ascii="微软雅黑" w:hAnsi="微软雅黑" w:eastAsia="微软雅黑" w:cs="微软雅黑"/>
                <w:i w:val="0"/>
                <w:iCs w:val="0"/>
                <w:caps w:val="0"/>
                <w:color w:val="auto"/>
                <w:spacing w:val="0"/>
                <w:sz w:val="24"/>
                <w:szCs w:val="24"/>
                <w:highlight w:val="none"/>
                <w:lang w:val="en-US" w:eastAsia="zh-CN"/>
              </w:rPr>
              <w:t>5</w:t>
            </w:r>
            <w:r>
              <w:rPr>
                <w:rFonts w:hint="eastAsia" w:ascii="微软雅黑" w:hAnsi="微软雅黑" w:eastAsia="微软雅黑" w:cs="微软雅黑"/>
                <w:i w:val="0"/>
                <w:iCs w:val="0"/>
                <w:caps w:val="0"/>
                <w:color w:val="auto"/>
                <w:spacing w:val="0"/>
                <w:sz w:val="24"/>
                <w:szCs w:val="24"/>
                <w:highlight w:val="none"/>
                <w:lang w:eastAsia="zh-CN"/>
              </w:rPr>
              <w:t>年</w:t>
            </w:r>
            <w:r>
              <w:rPr>
                <w:rFonts w:hint="eastAsia" w:ascii="微软雅黑" w:hAnsi="微软雅黑" w:eastAsia="微软雅黑" w:cs="微软雅黑"/>
                <w:i w:val="0"/>
                <w:iCs w:val="0"/>
                <w:caps w:val="0"/>
                <w:color w:val="auto"/>
                <w:spacing w:val="0"/>
                <w:sz w:val="24"/>
                <w:szCs w:val="24"/>
                <w:highlight w:val="none"/>
                <w:lang w:val="en-US" w:eastAsia="zh-CN"/>
              </w:rPr>
              <w:t>8月 5</w:t>
            </w:r>
            <w:r>
              <w:rPr>
                <w:rFonts w:hint="eastAsia" w:ascii="微软雅黑" w:hAnsi="微软雅黑" w:eastAsia="微软雅黑" w:cs="微软雅黑"/>
                <w:i w:val="0"/>
                <w:iCs w:val="0"/>
                <w:caps w:val="0"/>
                <w:color w:val="auto"/>
                <w:spacing w:val="0"/>
                <w:sz w:val="24"/>
                <w:szCs w:val="24"/>
                <w:highlight w:val="none"/>
                <w:lang w:eastAsia="zh-CN"/>
              </w:rPr>
              <w:t xml:space="preserve">日 </w:t>
            </w:r>
            <w:r>
              <w:rPr>
                <w:rFonts w:hint="eastAsia" w:ascii="微软雅黑" w:hAnsi="微软雅黑" w:eastAsia="微软雅黑" w:cs="微软雅黑"/>
                <w:i w:val="0"/>
                <w:iCs w:val="0"/>
                <w:caps w:val="0"/>
                <w:color w:val="auto"/>
                <w:spacing w:val="0"/>
                <w:sz w:val="24"/>
                <w:szCs w:val="24"/>
                <w:highlight w:val="none"/>
                <w:lang w:val="en-US" w:eastAsia="zh-CN"/>
              </w:rPr>
              <w:t>11</w:t>
            </w: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lang w:val="en-US" w:eastAsia="zh-CN"/>
              </w:rPr>
              <w:t>0</w:t>
            </w:r>
            <w:r>
              <w:rPr>
                <w:rFonts w:hint="eastAsia" w:ascii="微软雅黑" w:hAnsi="微软雅黑" w:eastAsia="微软雅黑" w:cs="微软雅黑"/>
                <w:i w:val="0"/>
                <w:iCs w:val="0"/>
                <w:caps w:val="0"/>
                <w:color w:val="auto"/>
                <w:spacing w:val="0"/>
                <w:sz w:val="24"/>
                <w:szCs w:val="24"/>
                <w:highlight w:val="none"/>
                <w:lang w:eastAsia="zh-CN"/>
              </w:rPr>
              <w:t>0</w:t>
            </w:r>
            <w:r>
              <w:rPr>
                <w:rFonts w:hint="eastAsia" w:ascii="微软雅黑" w:hAnsi="微软雅黑" w:eastAsia="微软雅黑" w:cs="微软雅黑"/>
                <w:i w:val="0"/>
                <w:iCs w:val="0"/>
                <w:caps w:val="0"/>
                <w:color w:val="auto"/>
                <w:spacing w:val="0"/>
                <w:sz w:val="24"/>
                <w:szCs w:val="24"/>
                <w:highlight w:val="none"/>
              </w:rPr>
              <w:t>（北京时间）</w:t>
            </w:r>
          </w:p>
          <w:p w14:paraId="1F744B62">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开标地点：</w:t>
            </w:r>
            <w:r>
              <w:rPr>
                <w:rFonts w:hint="eastAsia" w:ascii="微软雅黑" w:hAnsi="微软雅黑" w:eastAsia="微软雅黑" w:cs="微软雅黑"/>
                <w:color w:val="auto"/>
                <w:sz w:val="24"/>
                <w:szCs w:val="24"/>
                <w:highlight w:val="none"/>
                <w:lang w:val="en-US" w:eastAsia="zh-CN"/>
              </w:rPr>
              <w:t>政采云平台（https://login.zcygov.cn/user-login/#/login）</w:t>
            </w:r>
          </w:p>
        </w:tc>
      </w:tr>
      <w:tr w14:paraId="4CCB8D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404" w:type="dxa"/>
            <w:vAlign w:val="center"/>
          </w:tcPr>
          <w:p w14:paraId="4590ACF7">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23.2</w:t>
            </w:r>
          </w:p>
        </w:tc>
        <w:tc>
          <w:tcPr>
            <w:tcW w:w="8715" w:type="dxa"/>
            <w:vAlign w:val="center"/>
          </w:tcPr>
          <w:p w14:paraId="52B1373A">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i/>
                <w:iCs/>
                <w:color w:val="auto"/>
                <w:sz w:val="24"/>
                <w:szCs w:val="24"/>
                <w:highlight w:val="none"/>
              </w:rPr>
            </w:pPr>
            <w:r>
              <w:rPr>
                <w:rFonts w:hint="eastAsia" w:ascii="微软雅黑" w:hAnsi="微软雅黑" w:eastAsia="微软雅黑" w:cs="微软雅黑"/>
                <w:color w:val="auto"/>
                <w:sz w:val="24"/>
                <w:szCs w:val="24"/>
                <w:highlight w:val="none"/>
              </w:rPr>
              <w:t>评标方法：适用</w:t>
            </w:r>
            <w:r>
              <w:rPr>
                <w:rFonts w:hint="eastAsia" w:ascii="微软雅黑" w:hAnsi="微软雅黑" w:eastAsia="微软雅黑" w:cs="微软雅黑"/>
                <w:color w:val="auto"/>
                <w:sz w:val="24"/>
                <w:szCs w:val="24"/>
                <w:highlight w:val="none"/>
                <w:u w:val="single"/>
              </w:rPr>
              <w:t>　综合评分法　</w:t>
            </w:r>
            <w:r>
              <w:rPr>
                <w:rFonts w:hint="eastAsia" w:ascii="微软雅黑" w:hAnsi="微软雅黑" w:eastAsia="微软雅黑" w:cs="微软雅黑"/>
                <w:color w:val="auto"/>
                <w:sz w:val="24"/>
                <w:szCs w:val="24"/>
                <w:highlight w:val="none"/>
              </w:rPr>
              <w:t>　　　　　</w:t>
            </w:r>
          </w:p>
        </w:tc>
      </w:tr>
      <w:tr w14:paraId="7A81E2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404" w:type="dxa"/>
            <w:vAlign w:val="center"/>
          </w:tcPr>
          <w:p w14:paraId="2240DD59">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27</w:t>
            </w:r>
          </w:p>
        </w:tc>
        <w:tc>
          <w:tcPr>
            <w:tcW w:w="8715" w:type="dxa"/>
            <w:vAlign w:val="center"/>
          </w:tcPr>
          <w:p w14:paraId="487B78DA">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推荐中标供应商的数量：</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1</w:t>
            </w:r>
            <w:r>
              <w:rPr>
                <w:rFonts w:hint="eastAsia" w:ascii="微软雅黑" w:hAnsi="微软雅黑" w:eastAsia="微软雅黑" w:cs="微软雅黑"/>
                <w:color w:val="auto"/>
                <w:sz w:val="24"/>
                <w:szCs w:val="24"/>
                <w:highlight w:val="none"/>
                <w:u w:val="single"/>
              </w:rPr>
              <w:t>　　</w:t>
            </w:r>
          </w:p>
        </w:tc>
      </w:tr>
      <w:tr w14:paraId="712A00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404" w:type="dxa"/>
            <w:vAlign w:val="center"/>
          </w:tcPr>
          <w:p w14:paraId="31F30545">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27</w:t>
            </w:r>
          </w:p>
        </w:tc>
        <w:tc>
          <w:tcPr>
            <w:tcW w:w="8715" w:type="dxa"/>
            <w:vAlign w:val="center"/>
          </w:tcPr>
          <w:p w14:paraId="3643DC67">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招标人是否委托评标委员会直接确定中标人：</w:t>
            </w:r>
            <w:r>
              <w:rPr>
                <w:rFonts w:hint="eastAsia" w:ascii="微软雅黑" w:hAnsi="微软雅黑" w:eastAsia="微软雅黑" w:cs="微软雅黑"/>
                <w:color w:val="auto"/>
                <w:sz w:val="24"/>
                <w:szCs w:val="24"/>
                <w:highlight w:val="none"/>
                <w:u w:val="single"/>
              </w:rPr>
              <w:t xml:space="preserve"> 否  </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i/>
                <w:iCs/>
                <w:color w:val="auto"/>
                <w:sz w:val="24"/>
                <w:szCs w:val="24"/>
                <w:highlight w:val="none"/>
              </w:rPr>
              <w:t>（是、否）</w:t>
            </w:r>
          </w:p>
        </w:tc>
      </w:tr>
      <w:tr w14:paraId="46C69E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31" w:hRule="atLeast"/>
          <w:jc w:val="center"/>
        </w:trPr>
        <w:tc>
          <w:tcPr>
            <w:tcW w:w="1404" w:type="dxa"/>
            <w:vAlign w:val="center"/>
          </w:tcPr>
          <w:p w14:paraId="506753D9">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31.1</w:t>
            </w:r>
          </w:p>
        </w:tc>
        <w:tc>
          <w:tcPr>
            <w:tcW w:w="8715" w:type="dxa"/>
            <w:vAlign w:val="center"/>
          </w:tcPr>
          <w:p w14:paraId="285AE052">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i/>
                <w:iCs/>
                <w:color w:val="auto"/>
                <w:sz w:val="24"/>
                <w:szCs w:val="24"/>
                <w:highlight w:val="none"/>
              </w:rPr>
            </w:pPr>
            <w:r>
              <w:rPr>
                <w:rFonts w:hint="eastAsia" w:ascii="微软雅黑" w:hAnsi="微软雅黑" w:eastAsia="微软雅黑" w:cs="微软雅黑"/>
                <w:color w:val="auto"/>
                <w:sz w:val="24"/>
                <w:szCs w:val="24"/>
                <w:highlight w:val="none"/>
              </w:rPr>
              <w:t>履约保证金金额：合同总价的</w:t>
            </w:r>
            <w:r>
              <w:rPr>
                <w:rFonts w:hint="eastAsia" w:ascii="微软雅黑" w:hAnsi="微软雅黑" w:eastAsia="微软雅黑" w:cs="微软雅黑"/>
                <w:color w:val="auto"/>
                <w:sz w:val="24"/>
                <w:szCs w:val="24"/>
                <w:highlight w:val="none"/>
                <w:u w:val="single"/>
              </w:rPr>
              <w:t>　</w:t>
            </w:r>
            <w:r>
              <w:rPr>
                <w:rFonts w:hint="eastAsia" w:ascii="微软雅黑" w:hAnsi="微软雅黑" w:eastAsia="微软雅黑" w:cs="微软雅黑"/>
                <w:color w:val="auto"/>
                <w:sz w:val="24"/>
                <w:szCs w:val="24"/>
                <w:highlight w:val="none"/>
                <w:u w:val="single"/>
                <w:lang w:val="en-US" w:eastAsia="zh-CN"/>
              </w:rPr>
              <w:t>5%</w:t>
            </w:r>
            <w:r>
              <w:rPr>
                <w:rFonts w:hint="eastAsia" w:ascii="微软雅黑" w:hAnsi="微软雅黑" w:eastAsia="微软雅黑" w:cs="微软雅黑"/>
                <w:color w:val="auto"/>
                <w:sz w:val="24"/>
                <w:szCs w:val="24"/>
                <w:highlight w:val="none"/>
                <w:u w:val="single"/>
              </w:rPr>
              <w:t>　</w:t>
            </w:r>
            <w:r>
              <w:rPr>
                <w:rFonts w:hint="eastAsia" w:ascii="微软雅黑" w:hAnsi="微软雅黑" w:eastAsia="微软雅黑" w:cs="微软雅黑"/>
                <w:i/>
                <w:iCs/>
                <w:color w:val="auto"/>
                <w:sz w:val="24"/>
                <w:szCs w:val="24"/>
                <w:highlight w:val="none"/>
              </w:rPr>
              <w:t>（不得超过政府采购合同金额的10%）</w:t>
            </w:r>
          </w:p>
          <w:p w14:paraId="0092F4C6">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履约保证金形式：</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 xml:space="preserve">保函  </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 xml:space="preserve">电汇  </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支票   ☑对公转账</w:t>
            </w:r>
          </w:p>
          <w:p w14:paraId="79F0ADBE">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提交履约保证金的时间：签订合同</w:t>
            </w:r>
            <w:r>
              <w:rPr>
                <w:rFonts w:hint="eastAsia" w:ascii="微软雅黑" w:hAnsi="微软雅黑" w:eastAsia="微软雅黑" w:cs="微软雅黑"/>
                <w:color w:val="auto"/>
                <w:sz w:val="24"/>
                <w:szCs w:val="24"/>
                <w:highlight w:val="none"/>
                <w:lang w:eastAsia="zh-CN"/>
              </w:rPr>
              <w:t>后</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3</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日历日打入甲方指定账户</w:t>
            </w:r>
          </w:p>
        </w:tc>
      </w:tr>
      <w:tr w14:paraId="1B2913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91" w:hRule="atLeast"/>
          <w:jc w:val="center"/>
        </w:trPr>
        <w:tc>
          <w:tcPr>
            <w:tcW w:w="1404" w:type="dxa"/>
            <w:vAlign w:val="center"/>
          </w:tcPr>
          <w:p w14:paraId="7F4C93E5">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32</w:t>
            </w:r>
          </w:p>
        </w:tc>
        <w:tc>
          <w:tcPr>
            <w:tcW w:w="8715" w:type="dxa"/>
            <w:vAlign w:val="center"/>
          </w:tcPr>
          <w:p w14:paraId="2CB6E1A0">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bCs/>
                <w:color w:val="auto"/>
                <w:sz w:val="24"/>
                <w:szCs w:val="24"/>
                <w:highlight w:val="none"/>
              </w:rPr>
              <w:t>中标服务费：</w:t>
            </w:r>
            <w:r>
              <w:rPr>
                <w:rFonts w:hint="eastAsia" w:ascii="微软雅黑" w:hAnsi="微软雅黑" w:eastAsia="微软雅黑" w:cs="微软雅黑"/>
                <w:b w:val="0"/>
                <w:bCs w:val="0"/>
                <w:color w:val="auto"/>
                <w:sz w:val="24"/>
                <w:szCs w:val="24"/>
                <w:highlight w:val="none"/>
              </w:rPr>
              <w:t>根据</w:t>
            </w:r>
            <w:r>
              <w:rPr>
                <w:rFonts w:hint="eastAsia" w:ascii="微软雅黑" w:hAnsi="微软雅黑" w:eastAsia="微软雅黑" w:cs="微软雅黑"/>
                <w:color w:val="auto"/>
                <w:sz w:val="24"/>
                <w:szCs w:val="24"/>
                <w:highlight w:val="none"/>
              </w:rPr>
              <w:t>发改委价格[2015]299文件</w:t>
            </w:r>
            <w:r>
              <w:rPr>
                <w:rFonts w:hint="eastAsia" w:ascii="微软雅黑" w:hAnsi="微软雅黑" w:eastAsia="微软雅黑" w:cs="微软雅黑"/>
                <w:b w:val="0"/>
                <w:bCs w:val="0"/>
                <w:color w:val="auto"/>
                <w:sz w:val="24"/>
                <w:szCs w:val="24"/>
                <w:highlight w:val="none"/>
              </w:rPr>
              <w:t>：</w:t>
            </w:r>
            <w:r>
              <w:rPr>
                <w:rFonts w:hint="eastAsia" w:ascii="微软雅黑" w:hAnsi="微软雅黑" w:eastAsia="微软雅黑" w:cs="微软雅黑"/>
                <w:b w:val="0"/>
                <w:bCs w:val="0"/>
                <w:color w:val="auto"/>
                <w:sz w:val="24"/>
                <w:szCs w:val="24"/>
                <w:highlight w:val="none"/>
                <w:lang w:val="en-US" w:eastAsia="zh-CN"/>
              </w:rPr>
              <w:t>本项目代理服务费按照差额定律累进计费方式计算收取。（由中标供应商支付）</w:t>
            </w:r>
          </w:p>
          <w:p w14:paraId="40AE12F5">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标准如下：</w:t>
            </w:r>
          </w:p>
          <w:p w14:paraId="442B53BD">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中标金额100万元以下(含100万元)，货物类采购费率1. 5%,</w:t>
            </w:r>
          </w:p>
          <w:p w14:paraId="251D1412">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中标金额100-500万元(含500万元) ,货物类采购费率1.1%,</w:t>
            </w:r>
          </w:p>
          <w:p w14:paraId="21A45C89">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中标金额500-1000万元(含1000万元),货物类采购费率0.8%,</w:t>
            </w:r>
          </w:p>
          <w:p w14:paraId="4B9C9D04">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中标金额1000-5000万元(含5000万元),货物类采购费率0.5%。</w:t>
            </w:r>
          </w:p>
          <w:p w14:paraId="60D84F4B">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支付形式：</w:t>
            </w:r>
            <w:r>
              <w:rPr>
                <w:rFonts w:hint="eastAsia" w:ascii="微软雅黑" w:hAnsi="微软雅黑" w:eastAsia="微软雅黑" w:cs="微软雅黑"/>
                <w:color w:val="auto"/>
                <w:sz w:val="24"/>
                <w:szCs w:val="24"/>
                <w:highlight w:val="none"/>
                <w:u w:val="single"/>
              </w:rPr>
              <w:t xml:space="preserve">  对公转账  </w:t>
            </w:r>
          </w:p>
          <w:p w14:paraId="5D625AAB">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支付时间：</w:t>
            </w:r>
            <w:r>
              <w:rPr>
                <w:rFonts w:hint="eastAsia" w:ascii="微软雅黑" w:hAnsi="微软雅黑" w:eastAsia="微软雅黑" w:cs="微软雅黑"/>
                <w:color w:val="auto"/>
                <w:sz w:val="24"/>
                <w:szCs w:val="24"/>
                <w:highlight w:val="none"/>
                <w:u w:val="single"/>
              </w:rPr>
              <w:t xml:space="preserve">  领取中标通知书时 </w:t>
            </w:r>
          </w:p>
        </w:tc>
      </w:tr>
      <w:tr w14:paraId="71696F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3" w:hRule="atLeast"/>
          <w:jc w:val="center"/>
        </w:trPr>
        <w:tc>
          <w:tcPr>
            <w:tcW w:w="1404" w:type="dxa"/>
            <w:vAlign w:val="center"/>
          </w:tcPr>
          <w:p w14:paraId="15A487FC">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33.1</w:t>
            </w:r>
          </w:p>
        </w:tc>
        <w:tc>
          <w:tcPr>
            <w:tcW w:w="8715" w:type="dxa"/>
            <w:vAlign w:val="center"/>
          </w:tcPr>
          <w:p w14:paraId="490AD0B2">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本项目是否属于信用担保试点范围：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否</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i/>
                <w:iCs/>
                <w:color w:val="auto"/>
                <w:sz w:val="24"/>
                <w:szCs w:val="24"/>
                <w:highlight w:val="none"/>
              </w:rPr>
              <w:t>（是、否）</w:t>
            </w:r>
          </w:p>
        </w:tc>
      </w:tr>
    </w:tbl>
    <w:p w14:paraId="26D63D7E">
      <w:pPr>
        <w:pStyle w:val="4"/>
        <w:spacing w:line="240" w:lineRule="auto"/>
        <w:ind w:left="0" w:leftChars="0" w:firstLine="0" w:firstLineChars="0"/>
        <w:jc w:val="center"/>
        <w:rPr>
          <w:rFonts w:hint="eastAsia" w:ascii="微软雅黑" w:hAnsi="微软雅黑" w:eastAsia="微软雅黑" w:cs="微软雅黑"/>
          <w:color w:val="auto"/>
          <w:sz w:val="28"/>
          <w:szCs w:val="28"/>
          <w:highlight w:val="none"/>
          <w:lang w:eastAsia="zh-CN"/>
        </w:rPr>
        <w:sectPr>
          <w:footerReference r:id="rId5" w:type="default"/>
          <w:pgSz w:w="11905" w:h="16838"/>
          <w:pgMar w:top="1440" w:right="1080" w:bottom="1440" w:left="1080" w:header="851" w:footer="992" w:gutter="0"/>
          <w:pgNumType w:fmt="decimal" w:start="1"/>
          <w:cols w:space="0" w:num="1"/>
          <w:rtlGutter w:val="0"/>
          <w:docGrid w:linePitch="312" w:charSpace="0"/>
        </w:sectPr>
      </w:pPr>
    </w:p>
    <w:p w14:paraId="69E25663">
      <w:pPr>
        <w:spacing w:line="240" w:lineRule="auto"/>
        <w:rPr>
          <w:rFonts w:hint="eastAsia" w:ascii="微软雅黑" w:hAnsi="微软雅黑" w:eastAsia="微软雅黑" w:cs="微软雅黑"/>
          <w:color w:val="auto"/>
          <w:highlight w:val="none"/>
          <w:lang w:eastAsia="zh-CN"/>
        </w:rPr>
      </w:pPr>
    </w:p>
    <w:p w14:paraId="35F701A8">
      <w:pPr>
        <w:numPr>
          <w:ilvl w:val="0"/>
          <w:numId w:val="8"/>
        </w:numPr>
        <w:spacing w:line="240" w:lineRule="auto"/>
        <w:ind w:left="0" w:leftChars="0" w:firstLine="0" w:firstLineChars="0"/>
        <w:jc w:val="center"/>
        <w:outlineLvl w:val="0"/>
        <w:rPr>
          <w:rFonts w:hint="eastAsia" w:ascii="微软雅黑" w:hAnsi="微软雅黑" w:eastAsia="微软雅黑" w:cs="微软雅黑"/>
          <w:b/>
          <w:bCs/>
          <w:color w:val="auto"/>
          <w:kern w:val="44"/>
          <w:sz w:val="28"/>
          <w:szCs w:val="28"/>
          <w:highlight w:val="none"/>
        </w:rPr>
      </w:pPr>
      <w:bookmarkStart w:id="610" w:name="_Toc23153"/>
      <w:r>
        <w:rPr>
          <w:rFonts w:hint="eastAsia" w:ascii="微软雅黑" w:hAnsi="微软雅黑" w:eastAsia="微软雅黑" w:cs="微软雅黑"/>
          <w:b/>
          <w:bCs/>
          <w:color w:val="auto"/>
          <w:kern w:val="44"/>
          <w:sz w:val="28"/>
          <w:szCs w:val="28"/>
          <w:highlight w:val="none"/>
        </w:rPr>
        <w:t>货物需求一览表及技术规格</w:t>
      </w:r>
      <w:bookmarkEnd w:id="610"/>
    </w:p>
    <w:p w14:paraId="2497EEDB">
      <w:pPr>
        <w:pStyle w:val="20"/>
        <w:numPr>
          <w:ilvl w:val="0"/>
          <w:numId w:val="11"/>
        </w:numPr>
        <w:spacing w:line="240" w:lineRule="auto"/>
        <w:outlineLvl w:val="1"/>
        <w:rPr>
          <w:rFonts w:hint="eastAsia" w:ascii="微软雅黑" w:hAnsi="微软雅黑" w:eastAsia="微软雅黑" w:cs="微软雅黑"/>
          <w:b/>
          <w:bCs/>
          <w:color w:val="auto"/>
          <w:sz w:val="28"/>
          <w:szCs w:val="28"/>
          <w:highlight w:val="none"/>
          <w:lang w:val="en-US" w:eastAsia="zh-CN"/>
        </w:rPr>
      </w:pPr>
      <w:r>
        <w:rPr>
          <w:rFonts w:hint="eastAsia" w:ascii="微软雅黑" w:hAnsi="微软雅黑" w:eastAsia="微软雅黑" w:cs="微软雅黑"/>
          <w:b/>
          <w:bCs/>
          <w:color w:val="auto"/>
          <w:sz w:val="28"/>
          <w:szCs w:val="28"/>
          <w:highlight w:val="none"/>
          <w:lang w:val="en-US" w:eastAsia="zh-CN"/>
        </w:rPr>
        <w:t>采购需求</w:t>
      </w:r>
    </w:p>
    <w:tbl>
      <w:tblPr>
        <w:tblStyle w:val="27"/>
        <w:tblpPr w:leftFromText="180" w:rightFromText="180" w:vertAnchor="text" w:horzAnchor="page" w:tblpX="1128" w:tblpY="8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76"/>
        <w:gridCol w:w="1078"/>
        <w:gridCol w:w="6210"/>
        <w:gridCol w:w="1060"/>
        <w:gridCol w:w="837"/>
      </w:tblGrid>
      <w:tr w14:paraId="0529B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2133868A">
            <w:pPr>
              <w:keepNext w:val="0"/>
              <w:keepLines w:val="0"/>
              <w:widowControl/>
              <w:suppressLineNumbers w:val="0"/>
              <w:jc w:val="center"/>
              <w:textAlignment w:val="center"/>
              <w:rPr>
                <w:rFonts w:hint="eastAsia" w:ascii="微软雅黑" w:hAnsi="微软雅黑" w:eastAsia="微软雅黑" w:cs="微软雅黑"/>
                <w:b/>
                <w:bCs/>
                <w:color w:val="auto"/>
                <w:kern w:val="2"/>
                <w:sz w:val="28"/>
                <w:szCs w:val="28"/>
                <w:highlight w:val="none"/>
                <w:lang w:val="en-US" w:eastAsia="zh-CN" w:bidi="ar-SA"/>
              </w:rPr>
            </w:pPr>
            <w:bookmarkStart w:id="611" w:name="_Toc17966"/>
            <w:bookmarkStart w:id="612" w:name="_Toc2756"/>
            <w:r>
              <w:rPr>
                <w:rFonts w:hint="eastAsia" w:ascii="微软雅黑" w:hAnsi="微软雅黑" w:eastAsia="微软雅黑" w:cs="微软雅黑"/>
                <w:b/>
                <w:bCs/>
                <w:color w:val="auto"/>
                <w:kern w:val="2"/>
                <w:sz w:val="28"/>
                <w:szCs w:val="28"/>
                <w:highlight w:val="none"/>
                <w:lang w:val="en-US" w:eastAsia="zh-CN" w:bidi="ar-SA"/>
              </w:rPr>
              <w:t>序号</w:t>
            </w:r>
          </w:p>
        </w:tc>
        <w:tc>
          <w:tcPr>
            <w:tcW w:w="1078" w:type="dxa"/>
            <w:shd w:val="clear" w:color="auto" w:fill="auto"/>
            <w:vAlign w:val="center"/>
          </w:tcPr>
          <w:p w14:paraId="49BA0A9B">
            <w:pPr>
              <w:keepNext w:val="0"/>
              <w:keepLines w:val="0"/>
              <w:widowControl/>
              <w:suppressLineNumbers w:val="0"/>
              <w:jc w:val="center"/>
              <w:textAlignment w:val="center"/>
              <w:rPr>
                <w:rFonts w:hint="eastAsia" w:ascii="微软雅黑" w:hAnsi="微软雅黑" w:eastAsia="微软雅黑" w:cs="微软雅黑"/>
                <w:b/>
                <w:bCs/>
                <w:color w:val="auto"/>
                <w:kern w:val="2"/>
                <w:sz w:val="28"/>
                <w:szCs w:val="28"/>
                <w:highlight w:val="none"/>
                <w:lang w:val="en-US" w:eastAsia="zh-CN" w:bidi="ar-SA"/>
              </w:rPr>
            </w:pPr>
            <w:r>
              <w:rPr>
                <w:rFonts w:hint="eastAsia" w:ascii="微软雅黑" w:hAnsi="微软雅黑" w:eastAsia="微软雅黑" w:cs="微软雅黑"/>
                <w:b/>
                <w:bCs/>
                <w:color w:val="auto"/>
                <w:kern w:val="2"/>
                <w:sz w:val="28"/>
                <w:szCs w:val="28"/>
                <w:highlight w:val="none"/>
                <w:lang w:val="en-US" w:eastAsia="zh-CN" w:bidi="ar-SA"/>
              </w:rPr>
              <w:t>名称</w:t>
            </w:r>
          </w:p>
        </w:tc>
        <w:tc>
          <w:tcPr>
            <w:tcW w:w="6210" w:type="dxa"/>
            <w:shd w:val="clear" w:color="auto" w:fill="auto"/>
            <w:vAlign w:val="center"/>
          </w:tcPr>
          <w:p w14:paraId="3B81C5D2">
            <w:pPr>
              <w:keepNext w:val="0"/>
              <w:keepLines w:val="0"/>
              <w:widowControl/>
              <w:suppressLineNumbers w:val="0"/>
              <w:jc w:val="center"/>
              <w:textAlignment w:val="center"/>
              <w:rPr>
                <w:rFonts w:hint="eastAsia" w:ascii="微软雅黑" w:hAnsi="微软雅黑" w:eastAsia="微软雅黑" w:cs="微软雅黑"/>
                <w:b/>
                <w:bCs/>
                <w:color w:val="auto"/>
                <w:kern w:val="2"/>
                <w:sz w:val="28"/>
                <w:szCs w:val="28"/>
                <w:highlight w:val="none"/>
                <w:lang w:val="en-US" w:eastAsia="zh-CN" w:bidi="ar-SA"/>
              </w:rPr>
            </w:pPr>
            <w:r>
              <w:rPr>
                <w:rFonts w:hint="eastAsia" w:ascii="微软雅黑" w:hAnsi="微软雅黑" w:eastAsia="微软雅黑" w:cs="微软雅黑"/>
                <w:b/>
                <w:bCs/>
                <w:color w:val="auto"/>
                <w:kern w:val="2"/>
                <w:sz w:val="28"/>
                <w:szCs w:val="28"/>
                <w:highlight w:val="none"/>
                <w:lang w:val="en-US" w:eastAsia="zh-CN" w:bidi="ar-SA"/>
              </w:rPr>
              <w:t>规格要求</w:t>
            </w:r>
          </w:p>
        </w:tc>
        <w:tc>
          <w:tcPr>
            <w:tcW w:w="1060" w:type="dxa"/>
            <w:shd w:val="clear" w:color="auto" w:fill="auto"/>
            <w:vAlign w:val="center"/>
          </w:tcPr>
          <w:p w14:paraId="1143A40E">
            <w:pPr>
              <w:keepNext w:val="0"/>
              <w:keepLines w:val="0"/>
              <w:widowControl/>
              <w:suppressLineNumbers w:val="0"/>
              <w:jc w:val="center"/>
              <w:textAlignment w:val="center"/>
              <w:rPr>
                <w:rFonts w:hint="eastAsia" w:ascii="微软雅黑" w:hAnsi="微软雅黑" w:eastAsia="微软雅黑" w:cs="微软雅黑"/>
                <w:b/>
                <w:bCs/>
                <w:color w:val="auto"/>
                <w:kern w:val="2"/>
                <w:sz w:val="28"/>
                <w:szCs w:val="28"/>
                <w:highlight w:val="none"/>
                <w:lang w:val="en-US" w:eastAsia="zh-CN" w:bidi="ar-SA"/>
              </w:rPr>
            </w:pPr>
            <w:r>
              <w:rPr>
                <w:rFonts w:hint="eastAsia" w:ascii="微软雅黑" w:hAnsi="微软雅黑" w:eastAsia="微软雅黑" w:cs="微软雅黑"/>
                <w:b/>
                <w:bCs/>
                <w:color w:val="auto"/>
                <w:kern w:val="2"/>
                <w:sz w:val="28"/>
                <w:szCs w:val="28"/>
                <w:highlight w:val="none"/>
                <w:lang w:val="en-US" w:eastAsia="zh-CN" w:bidi="ar-SA"/>
              </w:rPr>
              <w:t>单位</w:t>
            </w:r>
          </w:p>
        </w:tc>
        <w:tc>
          <w:tcPr>
            <w:tcW w:w="837" w:type="dxa"/>
            <w:shd w:val="clear" w:color="auto" w:fill="auto"/>
            <w:vAlign w:val="center"/>
          </w:tcPr>
          <w:p w14:paraId="2FF3D15C">
            <w:pPr>
              <w:keepNext w:val="0"/>
              <w:keepLines w:val="0"/>
              <w:widowControl/>
              <w:suppressLineNumbers w:val="0"/>
              <w:jc w:val="center"/>
              <w:textAlignment w:val="center"/>
              <w:rPr>
                <w:rFonts w:hint="eastAsia" w:ascii="微软雅黑" w:hAnsi="微软雅黑" w:eastAsia="微软雅黑" w:cs="微软雅黑"/>
                <w:b/>
                <w:bCs/>
                <w:color w:val="auto"/>
                <w:kern w:val="2"/>
                <w:sz w:val="28"/>
                <w:szCs w:val="28"/>
                <w:highlight w:val="none"/>
                <w:lang w:val="en-US" w:eastAsia="zh-CN" w:bidi="ar-SA"/>
              </w:rPr>
            </w:pPr>
            <w:r>
              <w:rPr>
                <w:rFonts w:hint="eastAsia" w:ascii="微软雅黑" w:hAnsi="微软雅黑" w:eastAsia="微软雅黑" w:cs="微软雅黑"/>
                <w:b/>
                <w:bCs/>
                <w:color w:val="auto"/>
                <w:kern w:val="2"/>
                <w:sz w:val="28"/>
                <w:szCs w:val="28"/>
                <w:highlight w:val="none"/>
                <w:lang w:val="en-US" w:eastAsia="zh-CN" w:bidi="ar-SA"/>
              </w:rPr>
              <w:t>数量</w:t>
            </w:r>
          </w:p>
        </w:tc>
      </w:tr>
      <w:tr w14:paraId="7A06D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2FC9F986">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w:t>
            </w:r>
          </w:p>
        </w:tc>
        <w:tc>
          <w:tcPr>
            <w:tcW w:w="1078" w:type="dxa"/>
            <w:shd w:val="clear" w:color="auto" w:fill="auto"/>
            <w:vAlign w:val="center"/>
          </w:tcPr>
          <w:p w14:paraId="02AE0B1C">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 xml:space="preserve">鸡脯肉 </w:t>
            </w:r>
          </w:p>
        </w:tc>
        <w:tc>
          <w:tcPr>
            <w:tcW w:w="6210" w:type="dxa"/>
            <w:shd w:val="clear" w:color="auto" w:fill="auto"/>
            <w:vAlign w:val="center"/>
          </w:tcPr>
          <w:p w14:paraId="473FA4A0">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速冻鸡肉，符合国家动物检疫标准的冻鸡（需提供检疫合格证或原产地证明）</w:t>
            </w:r>
          </w:p>
        </w:tc>
        <w:tc>
          <w:tcPr>
            <w:tcW w:w="1060" w:type="dxa"/>
            <w:shd w:val="clear" w:color="auto" w:fill="auto"/>
            <w:noWrap/>
            <w:vAlign w:val="center"/>
          </w:tcPr>
          <w:p w14:paraId="075929CD">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28A32FD6">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900</w:t>
            </w:r>
          </w:p>
        </w:tc>
      </w:tr>
      <w:tr w14:paraId="32351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6334CBB0">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w:t>
            </w:r>
          </w:p>
        </w:tc>
        <w:tc>
          <w:tcPr>
            <w:tcW w:w="1078" w:type="dxa"/>
            <w:shd w:val="clear" w:color="auto" w:fill="auto"/>
            <w:vAlign w:val="center"/>
          </w:tcPr>
          <w:p w14:paraId="2B7CC119">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老母鸡</w:t>
            </w:r>
          </w:p>
        </w:tc>
        <w:tc>
          <w:tcPr>
            <w:tcW w:w="6210" w:type="dxa"/>
            <w:shd w:val="clear" w:color="auto" w:fill="auto"/>
            <w:vAlign w:val="center"/>
          </w:tcPr>
          <w:p w14:paraId="49FD6A86">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速冻鸡肉，符合国家动物检疫标准的冻鸡（需提供检疫合格证或原产地证明）</w:t>
            </w:r>
          </w:p>
        </w:tc>
        <w:tc>
          <w:tcPr>
            <w:tcW w:w="1060" w:type="dxa"/>
            <w:shd w:val="clear" w:color="auto" w:fill="auto"/>
            <w:noWrap/>
            <w:vAlign w:val="center"/>
          </w:tcPr>
          <w:p w14:paraId="38110AEA">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5C4C8F52">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900</w:t>
            </w:r>
          </w:p>
        </w:tc>
      </w:tr>
      <w:tr w14:paraId="627F2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2015F05A">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3</w:t>
            </w:r>
          </w:p>
        </w:tc>
        <w:tc>
          <w:tcPr>
            <w:tcW w:w="1078" w:type="dxa"/>
            <w:shd w:val="clear" w:color="auto" w:fill="auto"/>
            <w:vAlign w:val="center"/>
          </w:tcPr>
          <w:p w14:paraId="33F6F890">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三黄鸡</w:t>
            </w:r>
          </w:p>
        </w:tc>
        <w:tc>
          <w:tcPr>
            <w:tcW w:w="6210" w:type="dxa"/>
            <w:shd w:val="clear" w:color="auto" w:fill="auto"/>
            <w:vAlign w:val="center"/>
          </w:tcPr>
          <w:p w14:paraId="5B302B62">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速冻鸡肉，符合国家动物检疫标准的冻鸡（需提供检疫合格证或原产地证明）</w:t>
            </w:r>
          </w:p>
        </w:tc>
        <w:tc>
          <w:tcPr>
            <w:tcW w:w="1060" w:type="dxa"/>
            <w:shd w:val="clear" w:color="auto" w:fill="auto"/>
            <w:noWrap/>
            <w:vAlign w:val="center"/>
          </w:tcPr>
          <w:p w14:paraId="021871A0">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2CBCF4D8">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700</w:t>
            </w:r>
          </w:p>
        </w:tc>
      </w:tr>
      <w:tr w14:paraId="606C1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6A89129E">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4</w:t>
            </w:r>
          </w:p>
        </w:tc>
        <w:tc>
          <w:tcPr>
            <w:tcW w:w="1078" w:type="dxa"/>
            <w:shd w:val="clear" w:color="auto" w:fill="auto"/>
            <w:vAlign w:val="center"/>
          </w:tcPr>
          <w:p w14:paraId="29AA354F">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小公鸡</w:t>
            </w:r>
          </w:p>
        </w:tc>
        <w:tc>
          <w:tcPr>
            <w:tcW w:w="6210" w:type="dxa"/>
            <w:shd w:val="clear" w:color="auto" w:fill="auto"/>
            <w:vAlign w:val="center"/>
          </w:tcPr>
          <w:p w14:paraId="1AEB2C45">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速冻鸡肉，符合国家动物检疫标准的冻鸡（需提供检疫合格证或原产地证明）</w:t>
            </w:r>
          </w:p>
        </w:tc>
        <w:tc>
          <w:tcPr>
            <w:tcW w:w="1060" w:type="dxa"/>
            <w:shd w:val="clear" w:color="auto" w:fill="auto"/>
            <w:noWrap/>
            <w:vAlign w:val="center"/>
          </w:tcPr>
          <w:p w14:paraId="24FE5CF1">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267D80A9">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800</w:t>
            </w:r>
          </w:p>
        </w:tc>
      </w:tr>
      <w:tr w14:paraId="6A54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1733C80E">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5</w:t>
            </w:r>
          </w:p>
        </w:tc>
        <w:tc>
          <w:tcPr>
            <w:tcW w:w="1078" w:type="dxa"/>
            <w:shd w:val="clear" w:color="auto" w:fill="auto"/>
            <w:vAlign w:val="center"/>
          </w:tcPr>
          <w:p w14:paraId="490516BB">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芦花鸡</w:t>
            </w:r>
          </w:p>
        </w:tc>
        <w:tc>
          <w:tcPr>
            <w:tcW w:w="6210" w:type="dxa"/>
            <w:shd w:val="clear" w:color="auto" w:fill="auto"/>
            <w:vAlign w:val="center"/>
          </w:tcPr>
          <w:p w14:paraId="76F7C214">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速冻鸡肉，符合国家动物检疫标准的冻鸡（需提供检疫合格证或原产地证明）</w:t>
            </w:r>
          </w:p>
        </w:tc>
        <w:tc>
          <w:tcPr>
            <w:tcW w:w="1060" w:type="dxa"/>
            <w:shd w:val="clear" w:color="auto" w:fill="auto"/>
            <w:noWrap/>
            <w:vAlign w:val="center"/>
          </w:tcPr>
          <w:p w14:paraId="51C874D3">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3473F28B">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500</w:t>
            </w:r>
          </w:p>
        </w:tc>
      </w:tr>
      <w:tr w14:paraId="0BEB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25651966">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6</w:t>
            </w:r>
          </w:p>
        </w:tc>
        <w:tc>
          <w:tcPr>
            <w:tcW w:w="1078" w:type="dxa"/>
            <w:shd w:val="clear" w:color="auto" w:fill="auto"/>
            <w:vAlign w:val="center"/>
          </w:tcPr>
          <w:p w14:paraId="4A6B1AC8">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鸡腿肉</w:t>
            </w:r>
          </w:p>
        </w:tc>
        <w:tc>
          <w:tcPr>
            <w:tcW w:w="6210" w:type="dxa"/>
            <w:shd w:val="clear" w:color="auto" w:fill="auto"/>
            <w:vAlign w:val="center"/>
          </w:tcPr>
          <w:p w14:paraId="6BDDA0F4">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速冻鸡肉，符合国家动物检疫标准的冻鸡（需提供检疫合格证或原产地证明）</w:t>
            </w:r>
          </w:p>
        </w:tc>
        <w:tc>
          <w:tcPr>
            <w:tcW w:w="1060" w:type="dxa"/>
            <w:shd w:val="clear" w:color="auto" w:fill="auto"/>
            <w:noWrap/>
            <w:vAlign w:val="center"/>
          </w:tcPr>
          <w:p w14:paraId="1FD366DE">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095B5986">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1500</w:t>
            </w:r>
          </w:p>
        </w:tc>
      </w:tr>
      <w:tr w14:paraId="3EE5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7F1061A2">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7</w:t>
            </w:r>
          </w:p>
        </w:tc>
        <w:tc>
          <w:tcPr>
            <w:tcW w:w="1078" w:type="dxa"/>
            <w:shd w:val="clear" w:color="auto" w:fill="auto"/>
            <w:vAlign w:val="center"/>
          </w:tcPr>
          <w:p w14:paraId="25F5E549">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鸡翅</w:t>
            </w:r>
          </w:p>
        </w:tc>
        <w:tc>
          <w:tcPr>
            <w:tcW w:w="6210" w:type="dxa"/>
            <w:shd w:val="clear" w:color="auto" w:fill="auto"/>
            <w:vAlign w:val="center"/>
          </w:tcPr>
          <w:p w14:paraId="48ECC4A5">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速冻鸡肉，符合国家动物检疫标准的冻鸡（需提供检疫合格证或原产地证明）</w:t>
            </w:r>
          </w:p>
        </w:tc>
        <w:tc>
          <w:tcPr>
            <w:tcW w:w="1060" w:type="dxa"/>
            <w:shd w:val="clear" w:color="auto" w:fill="auto"/>
            <w:noWrap/>
            <w:vAlign w:val="center"/>
          </w:tcPr>
          <w:p w14:paraId="4234B3E6">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2B5F1C1C">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200</w:t>
            </w:r>
          </w:p>
        </w:tc>
      </w:tr>
      <w:tr w14:paraId="3A35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2AC938EC">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8</w:t>
            </w:r>
          </w:p>
        </w:tc>
        <w:tc>
          <w:tcPr>
            <w:tcW w:w="1078" w:type="dxa"/>
            <w:shd w:val="clear" w:color="auto" w:fill="auto"/>
            <w:vAlign w:val="center"/>
          </w:tcPr>
          <w:p w14:paraId="23F7D574">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牛棒骨</w:t>
            </w:r>
          </w:p>
        </w:tc>
        <w:tc>
          <w:tcPr>
            <w:tcW w:w="6210" w:type="dxa"/>
            <w:shd w:val="clear" w:color="auto" w:fill="auto"/>
            <w:vAlign w:val="center"/>
          </w:tcPr>
          <w:p w14:paraId="2F197215">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外表清洁，无异味，颜色正常，无淋巴结、脂肪，表面无破损、瘀血、瘀痕等不良状况，必须符合国家食品安全标准，不得含有致病菌、寄生虫，农药残留等有害物质。</w:t>
            </w:r>
          </w:p>
        </w:tc>
        <w:tc>
          <w:tcPr>
            <w:tcW w:w="1060" w:type="dxa"/>
            <w:shd w:val="clear" w:color="auto" w:fill="auto"/>
            <w:noWrap/>
            <w:vAlign w:val="center"/>
          </w:tcPr>
          <w:p w14:paraId="2AC4E80F">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41474D1C">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2000</w:t>
            </w:r>
          </w:p>
        </w:tc>
      </w:tr>
      <w:tr w14:paraId="2DC68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67006328">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9</w:t>
            </w:r>
          </w:p>
        </w:tc>
        <w:tc>
          <w:tcPr>
            <w:tcW w:w="1078" w:type="dxa"/>
            <w:shd w:val="clear" w:color="auto" w:fill="auto"/>
            <w:vAlign w:val="center"/>
          </w:tcPr>
          <w:p w14:paraId="21C8C8A3">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牛肚子</w:t>
            </w:r>
          </w:p>
        </w:tc>
        <w:tc>
          <w:tcPr>
            <w:tcW w:w="6210" w:type="dxa"/>
            <w:shd w:val="clear" w:color="auto" w:fill="auto"/>
            <w:vAlign w:val="center"/>
          </w:tcPr>
          <w:p w14:paraId="2C0E918B">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外表清洁，无异味，颜色正常，无淋巴结、脂肪，表面无破损、瘀血、瘀痕等不良状况，肉质紧实且有弹性，脂肪分布均匀，必须符合国家食品安全标准，不得含有致病菌、寄生虫，农药残留等有害物质。</w:t>
            </w:r>
          </w:p>
        </w:tc>
        <w:tc>
          <w:tcPr>
            <w:tcW w:w="1060" w:type="dxa"/>
            <w:shd w:val="clear" w:color="auto" w:fill="auto"/>
            <w:noWrap/>
            <w:vAlign w:val="center"/>
          </w:tcPr>
          <w:p w14:paraId="3FCBDA85">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01F4EFFC">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650</w:t>
            </w:r>
          </w:p>
        </w:tc>
      </w:tr>
      <w:tr w14:paraId="0DC3E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50FAE00A">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10</w:t>
            </w:r>
          </w:p>
        </w:tc>
        <w:tc>
          <w:tcPr>
            <w:tcW w:w="1078" w:type="dxa"/>
            <w:shd w:val="clear" w:color="auto" w:fill="auto"/>
            <w:vAlign w:val="center"/>
          </w:tcPr>
          <w:p w14:paraId="64B15AA9">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牛蹄筋</w:t>
            </w:r>
          </w:p>
        </w:tc>
        <w:tc>
          <w:tcPr>
            <w:tcW w:w="6210" w:type="dxa"/>
            <w:shd w:val="clear" w:color="auto" w:fill="auto"/>
            <w:vAlign w:val="center"/>
          </w:tcPr>
          <w:p w14:paraId="7D6DA0D9">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外表清洁，无异味，颜色正常，表面无破损、瘀血、瘀痕等不良状况，肉质紧实且有弹性，必须符合国家食品安全标准，不得含有致病菌、寄生虫，农药残留等有害物质。</w:t>
            </w:r>
          </w:p>
        </w:tc>
        <w:tc>
          <w:tcPr>
            <w:tcW w:w="1060" w:type="dxa"/>
            <w:shd w:val="clear" w:color="auto" w:fill="auto"/>
            <w:noWrap/>
            <w:vAlign w:val="center"/>
          </w:tcPr>
          <w:p w14:paraId="539F25DB">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5D7A5DCA">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300</w:t>
            </w:r>
          </w:p>
        </w:tc>
      </w:tr>
      <w:tr w14:paraId="40142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5A499495">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11</w:t>
            </w:r>
          </w:p>
        </w:tc>
        <w:tc>
          <w:tcPr>
            <w:tcW w:w="1078" w:type="dxa"/>
            <w:shd w:val="clear" w:color="auto" w:fill="auto"/>
            <w:vAlign w:val="center"/>
          </w:tcPr>
          <w:p w14:paraId="763A0A1D">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牛头肉</w:t>
            </w:r>
          </w:p>
        </w:tc>
        <w:tc>
          <w:tcPr>
            <w:tcW w:w="6210" w:type="dxa"/>
            <w:shd w:val="clear" w:color="auto" w:fill="auto"/>
            <w:vAlign w:val="center"/>
          </w:tcPr>
          <w:p w14:paraId="20F027D1">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本地当天宰杀新牛头肉，非冻肉，肉质红色均匀，有光泽。无泥污、无血污、放血状况良好，肉边整齐、无内脏、无粘液渗出或发干的表皮，无点状、小颗粒及各类寄生附着物。具有其固有的正常气味(牛肉微膻)，无臭味、无腐烂变质。指压后凹陷、能恢复原状。</w:t>
            </w:r>
          </w:p>
        </w:tc>
        <w:tc>
          <w:tcPr>
            <w:tcW w:w="1060" w:type="dxa"/>
            <w:shd w:val="clear" w:color="auto" w:fill="auto"/>
            <w:noWrap/>
            <w:vAlign w:val="center"/>
          </w:tcPr>
          <w:p w14:paraId="1FC8BFD0">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49A2161A">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800</w:t>
            </w:r>
          </w:p>
        </w:tc>
      </w:tr>
      <w:tr w14:paraId="52B19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6311DBCA">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12</w:t>
            </w:r>
          </w:p>
        </w:tc>
        <w:tc>
          <w:tcPr>
            <w:tcW w:w="1078" w:type="dxa"/>
            <w:shd w:val="clear" w:color="auto" w:fill="auto"/>
            <w:vAlign w:val="center"/>
          </w:tcPr>
          <w:p w14:paraId="6079CB95">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牛排</w:t>
            </w:r>
          </w:p>
        </w:tc>
        <w:tc>
          <w:tcPr>
            <w:tcW w:w="6210" w:type="dxa"/>
            <w:shd w:val="clear" w:color="auto" w:fill="auto"/>
            <w:vAlign w:val="center"/>
          </w:tcPr>
          <w:p w14:paraId="131FF5E8">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本地当天宰杀新牛肉，非冻肉，肉质红色均匀，有光泽。无泥污、无血污、放血状况良好，肉边整齐、无内脏、无粘液渗出或发干的表皮，无点状、小颗粒及各类寄生附着物。具有其固有的正常气味(牛肉微膻)，无臭味、无腐烂变质。指压后凹陷、能恢复原状。配送的鲜羊肉表面加盖动物检疫检验部门鲜章，动物检疫合格证及肉品检验合格证必须齐全。</w:t>
            </w:r>
          </w:p>
        </w:tc>
        <w:tc>
          <w:tcPr>
            <w:tcW w:w="1060" w:type="dxa"/>
            <w:shd w:val="clear" w:color="auto" w:fill="auto"/>
            <w:noWrap/>
            <w:vAlign w:val="center"/>
          </w:tcPr>
          <w:p w14:paraId="1F5673F7">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7BC5F13A">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2000</w:t>
            </w:r>
          </w:p>
        </w:tc>
      </w:tr>
      <w:tr w14:paraId="5EAB9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10FE6083">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13</w:t>
            </w:r>
          </w:p>
        </w:tc>
        <w:tc>
          <w:tcPr>
            <w:tcW w:w="1078" w:type="dxa"/>
            <w:shd w:val="clear" w:color="auto" w:fill="auto"/>
            <w:vAlign w:val="center"/>
          </w:tcPr>
          <w:p w14:paraId="10D06C9D">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牛肉</w:t>
            </w:r>
          </w:p>
        </w:tc>
        <w:tc>
          <w:tcPr>
            <w:tcW w:w="6210" w:type="dxa"/>
            <w:shd w:val="clear" w:color="auto" w:fill="auto"/>
            <w:vAlign w:val="center"/>
          </w:tcPr>
          <w:p w14:paraId="30D4F6AD">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本地当天宰杀新牛肉，非冻肉，肉质红色均匀，有光泽。无泥污、无血污、放血状况良好，肉边整齐、无内脏、无粘液渗出或发干的表皮，无点状、小颗粒及各类寄生附着物。具有其固有的正常气味(牛肉微膻)，无臭味、无腐烂变质。指压后凹陷、能恢复原状。配送的鲜羊肉表面加盖动物检疫检验部门鲜章，动物检疫合格证及肉品检验合格证必须齐全。</w:t>
            </w:r>
          </w:p>
        </w:tc>
        <w:tc>
          <w:tcPr>
            <w:tcW w:w="1060" w:type="dxa"/>
            <w:shd w:val="clear" w:color="auto" w:fill="auto"/>
            <w:noWrap/>
            <w:vAlign w:val="center"/>
          </w:tcPr>
          <w:p w14:paraId="3EC3C3B5">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0C0D3388">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4000</w:t>
            </w:r>
          </w:p>
        </w:tc>
      </w:tr>
      <w:tr w14:paraId="3F3C5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1022EBE1">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14</w:t>
            </w:r>
          </w:p>
        </w:tc>
        <w:tc>
          <w:tcPr>
            <w:tcW w:w="1078" w:type="dxa"/>
            <w:shd w:val="clear" w:color="auto" w:fill="auto"/>
            <w:vAlign w:val="center"/>
          </w:tcPr>
          <w:p w14:paraId="1A1C9EEA">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鸭子</w:t>
            </w:r>
          </w:p>
        </w:tc>
        <w:tc>
          <w:tcPr>
            <w:tcW w:w="6210" w:type="dxa"/>
            <w:shd w:val="clear" w:color="auto" w:fill="auto"/>
            <w:vAlign w:val="center"/>
          </w:tcPr>
          <w:p w14:paraId="38123974">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本地当天宰杀新鲜鸭子，非冻肉，肉质红色均匀，有光泽。无泥污、无血污、放血状况良好，肉边整齐、无内脏、无粘液渗出或发干的表皮，无点状、小颗粒及各类寄生附着物。具有其固有的正常气味，无臭味、无腐烂变质。指压后凹陷、能恢复原状。</w:t>
            </w:r>
          </w:p>
        </w:tc>
        <w:tc>
          <w:tcPr>
            <w:tcW w:w="1060" w:type="dxa"/>
            <w:shd w:val="clear" w:color="auto" w:fill="auto"/>
            <w:noWrap/>
            <w:vAlign w:val="center"/>
          </w:tcPr>
          <w:p w14:paraId="2D922510">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790113F7">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800</w:t>
            </w:r>
          </w:p>
        </w:tc>
      </w:tr>
      <w:tr w14:paraId="5B0D1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1C69C097">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15</w:t>
            </w:r>
          </w:p>
        </w:tc>
        <w:tc>
          <w:tcPr>
            <w:tcW w:w="1078" w:type="dxa"/>
            <w:shd w:val="clear" w:color="auto" w:fill="auto"/>
            <w:vAlign w:val="center"/>
          </w:tcPr>
          <w:p w14:paraId="25CE48BB">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羊肉</w:t>
            </w:r>
          </w:p>
        </w:tc>
        <w:tc>
          <w:tcPr>
            <w:tcW w:w="6210" w:type="dxa"/>
            <w:shd w:val="clear" w:color="auto" w:fill="auto"/>
            <w:vAlign w:val="center"/>
          </w:tcPr>
          <w:p w14:paraId="4120B9F2">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本地当天宰杀新鲜羊肉，非冻肉，本地新鲜剔骨肉，肉质红色均匀，有光泽。无泥污、无血污、放血状况良好，肉边整齐、无内脏、无粘液渗出或发干的表皮，无点状、小颗粒及各类寄生附着物。具有其固有的正常气味(牛肉微膻)，无臭味、无腐烂变质。指压后凹陷、能恢复原状。配送的鲜羊肉表面加盖动物检疫检验部门鲜章，动物检疫合格证及肉品检验合格证必须齐全。</w:t>
            </w:r>
          </w:p>
        </w:tc>
        <w:tc>
          <w:tcPr>
            <w:tcW w:w="1060" w:type="dxa"/>
            <w:shd w:val="clear" w:color="auto" w:fill="auto"/>
            <w:noWrap/>
            <w:vAlign w:val="center"/>
          </w:tcPr>
          <w:p w14:paraId="39D1F2BA">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4C3D5977">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5500</w:t>
            </w:r>
          </w:p>
        </w:tc>
      </w:tr>
      <w:tr w14:paraId="5C250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3291573B">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16</w:t>
            </w:r>
          </w:p>
        </w:tc>
        <w:tc>
          <w:tcPr>
            <w:tcW w:w="1078" w:type="dxa"/>
            <w:shd w:val="clear" w:color="auto" w:fill="auto"/>
            <w:vAlign w:val="center"/>
          </w:tcPr>
          <w:p w14:paraId="15E72789">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草鱼</w:t>
            </w:r>
          </w:p>
        </w:tc>
        <w:tc>
          <w:tcPr>
            <w:tcW w:w="6210" w:type="dxa"/>
            <w:shd w:val="clear" w:color="auto" w:fill="auto"/>
            <w:vAlign w:val="center"/>
          </w:tcPr>
          <w:p w14:paraId="686B46F5">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无臭味、无腐烂变质，无内脏、无粘液渗出或发干的表皮，去除内脏和鱼鳞，鲜活草鱼。</w:t>
            </w:r>
          </w:p>
        </w:tc>
        <w:tc>
          <w:tcPr>
            <w:tcW w:w="1060" w:type="dxa"/>
            <w:shd w:val="clear" w:color="auto" w:fill="auto"/>
            <w:noWrap/>
            <w:vAlign w:val="center"/>
          </w:tcPr>
          <w:p w14:paraId="1F57542F">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42DC88C8">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3000</w:t>
            </w:r>
          </w:p>
        </w:tc>
      </w:tr>
      <w:tr w14:paraId="784D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318719C1">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17</w:t>
            </w:r>
          </w:p>
        </w:tc>
        <w:tc>
          <w:tcPr>
            <w:tcW w:w="1078" w:type="dxa"/>
            <w:shd w:val="clear" w:color="auto" w:fill="auto"/>
            <w:noWrap/>
            <w:vAlign w:val="center"/>
          </w:tcPr>
          <w:p w14:paraId="777613E7">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黑鱼</w:t>
            </w:r>
          </w:p>
        </w:tc>
        <w:tc>
          <w:tcPr>
            <w:tcW w:w="6210" w:type="dxa"/>
            <w:shd w:val="clear" w:color="auto" w:fill="auto"/>
            <w:vAlign w:val="center"/>
          </w:tcPr>
          <w:p w14:paraId="28C40729">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无臭味、无腐烂变质，无内脏、无粘液渗出或发干的表皮，去除内脏和鱼鳞，鲜活黑鱼。</w:t>
            </w:r>
          </w:p>
        </w:tc>
        <w:tc>
          <w:tcPr>
            <w:tcW w:w="1060" w:type="dxa"/>
            <w:shd w:val="clear" w:color="auto" w:fill="auto"/>
            <w:noWrap/>
            <w:vAlign w:val="center"/>
          </w:tcPr>
          <w:p w14:paraId="4B26A7DC">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7974595B">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500</w:t>
            </w:r>
          </w:p>
        </w:tc>
      </w:tr>
      <w:tr w14:paraId="36E83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5C80D580">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18</w:t>
            </w:r>
          </w:p>
        </w:tc>
        <w:tc>
          <w:tcPr>
            <w:tcW w:w="1078" w:type="dxa"/>
            <w:shd w:val="clear" w:color="auto" w:fill="auto"/>
            <w:vAlign w:val="center"/>
          </w:tcPr>
          <w:p w14:paraId="1FB8D95A">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鲽鱼</w:t>
            </w:r>
          </w:p>
        </w:tc>
        <w:tc>
          <w:tcPr>
            <w:tcW w:w="6210" w:type="dxa"/>
            <w:shd w:val="clear" w:color="auto" w:fill="auto"/>
            <w:vAlign w:val="center"/>
          </w:tcPr>
          <w:p w14:paraId="79CA6CFD">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鱼体完整，色泽鲜亮，无异味、无腐败变质，冰衣均匀。</w:t>
            </w:r>
          </w:p>
        </w:tc>
        <w:tc>
          <w:tcPr>
            <w:tcW w:w="1060" w:type="dxa"/>
            <w:shd w:val="clear" w:color="auto" w:fill="auto"/>
            <w:noWrap/>
            <w:vAlign w:val="center"/>
          </w:tcPr>
          <w:p w14:paraId="35365661">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件</w:t>
            </w:r>
          </w:p>
        </w:tc>
        <w:tc>
          <w:tcPr>
            <w:tcW w:w="837" w:type="dxa"/>
            <w:shd w:val="clear" w:color="auto" w:fill="auto"/>
            <w:noWrap/>
            <w:vAlign w:val="center"/>
          </w:tcPr>
          <w:p w14:paraId="3C4433C1">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10</w:t>
            </w:r>
          </w:p>
        </w:tc>
      </w:tr>
      <w:tr w14:paraId="47F15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536C88B5">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19</w:t>
            </w:r>
          </w:p>
        </w:tc>
        <w:tc>
          <w:tcPr>
            <w:tcW w:w="1078" w:type="dxa"/>
            <w:shd w:val="clear" w:color="auto" w:fill="auto"/>
            <w:vAlign w:val="center"/>
          </w:tcPr>
          <w:p w14:paraId="73F68B8B">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猪肉</w:t>
            </w:r>
          </w:p>
        </w:tc>
        <w:tc>
          <w:tcPr>
            <w:tcW w:w="6210" w:type="dxa"/>
            <w:shd w:val="clear" w:color="auto" w:fill="auto"/>
            <w:vAlign w:val="center"/>
          </w:tcPr>
          <w:p w14:paraId="55055326">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本地当天宰杀新猪肉，非冻肉，肉质红色均匀，有光泽。无泥污、无血污、放血状况良好，肉边整齐、无内脏、无粘液渗出或发干的表皮，无点状、小颗粒及各类寄生附着物。具有其固有的正常气味，无臭味、无腐烂变质。指压后凹陷、能恢复原状。配送的鲜肉表面加盖动物检疫检验部门鲜章，动物检疫合格证及肉品检验合格证必须齐全。</w:t>
            </w:r>
          </w:p>
        </w:tc>
        <w:tc>
          <w:tcPr>
            <w:tcW w:w="1060" w:type="dxa"/>
            <w:shd w:val="clear" w:color="auto" w:fill="auto"/>
            <w:noWrap/>
            <w:vAlign w:val="center"/>
          </w:tcPr>
          <w:p w14:paraId="19206941">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06F0CC75">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1000</w:t>
            </w:r>
          </w:p>
        </w:tc>
      </w:tr>
      <w:tr w14:paraId="5411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2AD43360">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20</w:t>
            </w:r>
          </w:p>
        </w:tc>
        <w:tc>
          <w:tcPr>
            <w:tcW w:w="1078" w:type="dxa"/>
            <w:shd w:val="clear" w:color="auto" w:fill="auto"/>
            <w:vAlign w:val="center"/>
          </w:tcPr>
          <w:p w14:paraId="6D66E6BE">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猪排骨</w:t>
            </w:r>
          </w:p>
        </w:tc>
        <w:tc>
          <w:tcPr>
            <w:tcW w:w="6210" w:type="dxa"/>
            <w:shd w:val="clear" w:color="auto" w:fill="auto"/>
            <w:vAlign w:val="center"/>
          </w:tcPr>
          <w:p w14:paraId="453670F4">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本地当天宰杀新猪肉，非冻肉，肉质红色均匀，有光泽。无泥污、无血污、放血状况良好，肉边整齐、无内脏、无粘液渗出或发干的表皮，无点状、小颗粒及各类寄生附着物。具有其固有的正常气味，无臭味、无腐烂变质。指压后凹陷、能恢复原状。配送的鲜肉表面加盖动物检疫检验部门鲜章，动物检疫合格证及肉品检验合格证必须齐全。</w:t>
            </w:r>
          </w:p>
        </w:tc>
        <w:tc>
          <w:tcPr>
            <w:tcW w:w="1060" w:type="dxa"/>
            <w:shd w:val="clear" w:color="auto" w:fill="auto"/>
            <w:noWrap/>
            <w:vAlign w:val="center"/>
          </w:tcPr>
          <w:p w14:paraId="5E57D72E">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26A732E5">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230</w:t>
            </w:r>
          </w:p>
        </w:tc>
      </w:tr>
      <w:tr w14:paraId="18AE6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6FDCD088">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21</w:t>
            </w:r>
          </w:p>
        </w:tc>
        <w:tc>
          <w:tcPr>
            <w:tcW w:w="1078" w:type="dxa"/>
            <w:shd w:val="clear" w:color="auto" w:fill="auto"/>
            <w:vAlign w:val="center"/>
          </w:tcPr>
          <w:p w14:paraId="16594850">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猪腿骨</w:t>
            </w:r>
          </w:p>
        </w:tc>
        <w:tc>
          <w:tcPr>
            <w:tcW w:w="6210" w:type="dxa"/>
            <w:shd w:val="clear" w:color="auto" w:fill="auto"/>
            <w:vAlign w:val="center"/>
          </w:tcPr>
          <w:p w14:paraId="4AEB8543">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外表清洁，无异味，颜色正常，无淋巴结、脂肪，表面无破损、瘀血、瘀痕等不良状况，必须符合国家食品安全标准，不得含有致病菌、寄生虫，农药残留等有害物质。动物检疫合格证及肉品检验合格证必须齐全。</w:t>
            </w:r>
          </w:p>
        </w:tc>
        <w:tc>
          <w:tcPr>
            <w:tcW w:w="1060" w:type="dxa"/>
            <w:shd w:val="clear" w:color="auto" w:fill="auto"/>
            <w:noWrap/>
            <w:vAlign w:val="center"/>
          </w:tcPr>
          <w:p w14:paraId="7D4C8600">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694ABE03">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230</w:t>
            </w:r>
          </w:p>
        </w:tc>
      </w:tr>
      <w:tr w14:paraId="0407D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3247A887">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22</w:t>
            </w:r>
          </w:p>
        </w:tc>
        <w:tc>
          <w:tcPr>
            <w:tcW w:w="1078" w:type="dxa"/>
            <w:shd w:val="clear" w:color="auto" w:fill="auto"/>
            <w:vAlign w:val="center"/>
          </w:tcPr>
          <w:p w14:paraId="4A8BD5A9">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白菜</w:t>
            </w:r>
          </w:p>
        </w:tc>
        <w:tc>
          <w:tcPr>
            <w:tcW w:w="6210" w:type="dxa"/>
            <w:shd w:val="clear" w:color="auto" w:fill="auto"/>
            <w:vAlign w:val="center"/>
          </w:tcPr>
          <w:p w14:paraId="4F26A107">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叶新鲜光泽，棵株大、外形整齐，大小均匀，完整、包心坚实紧密，根部断面洁白完整，外观新鲜，色泽鲜爽，外表干爽无泥，用手握捏时手感坚实，根削平，心部不腐烂，无空心、压伤、冻伤、虫蛀、裂缝、泥土，无花斑、锈点，无黄叶、枯老叶、烂叶，无泥土，无机械伤，无病虫害。</w:t>
            </w:r>
          </w:p>
        </w:tc>
        <w:tc>
          <w:tcPr>
            <w:tcW w:w="1060" w:type="dxa"/>
            <w:shd w:val="clear" w:color="auto" w:fill="auto"/>
            <w:noWrap/>
            <w:vAlign w:val="center"/>
          </w:tcPr>
          <w:p w14:paraId="1980B557">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48869780">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7500</w:t>
            </w:r>
          </w:p>
        </w:tc>
      </w:tr>
      <w:tr w14:paraId="6531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77417F82">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23</w:t>
            </w:r>
          </w:p>
        </w:tc>
        <w:tc>
          <w:tcPr>
            <w:tcW w:w="1078" w:type="dxa"/>
            <w:shd w:val="clear" w:color="auto" w:fill="auto"/>
            <w:vAlign w:val="center"/>
          </w:tcPr>
          <w:p w14:paraId="370F379C">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白萝卜</w:t>
            </w:r>
          </w:p>
        </w:tc>
        <w:tc>
          <w:tcPr>
            <w:tcW w:w="6210" w:type="dxa"/>
            <w:shd w:val="clear" w:color="auto" w:fill="auto"/>
            <w:vAlign w:val="center"/>
          </w:tcPr>
          <w:p w14:paraId="472AA290">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肉质根粗壮，大小均匀，饱满而无损伤，弹击时有实心感觉，无擦伤腐烂</w:t>
            </w:r>
          </w:p>
        </w:tc>
        <w:tc>
          <w:tcPr>
            <w:tcW w:w="1060" w:type="dxa"/>
            <w:shd w:val="clear" w:color="auto" w:fill="auto"/>
            <w:noWrap/>
            <w:vAlign w:val="center"/>
          </w:tcPr>
          <w:p w14:paraId="6E5E61FD">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22A3B74B">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3000</w:t>
            </w:r>
          </w:p>
        </w:tc>
      </w:tr>
      <w:tr w14:paraId="4D1A6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105E2587">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24</w:t>
            </w:r>
          </w:p>
        </w:tc>
        <w:tc>
          <w:tcPr>
            <w:tcW w:w="1078" w:type="dxa"/>
            <w:shd w:val="clear" w:color="auto" w:fill="auto"/>
            <w:noWrap/>
            <w:vAlign w:val="center"/>
          </w:tcPr>
          <w:p w14:paraId="732FB3CF">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胡萝卜</w:t>
            </w:r>
          </w:p>
        </w:tc>
        <w:tc>
          <w:tcPr>
            <w:tcW w:w="6210" w:type="dxa"/>
            <w:shd w:val="clear" w:color="auto" w:fill="auto"/>
            <w:vAlign w:val="center"/>
          </w:tcPr>
          <w:p w14:paraId="326DFB46">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肉质根粗壮，大小均匀，饱满而无损伤，弹击时有实心感觉，无擦伤腐烂</w:t>
            </w:r>
          </w:p>
        </w:tc>
        <w:tc>
          <w:tcPr>
            <w:tcW w:w="1060" w:type="dxa"/>
            <w:shd w:val="clear" w:color="auto" w:fill="auto"/>
            <w:noWrap/>
            <w:vAlign w:val="center"/>
          </w:tcPr>
          <w:p w14:paraId="5D63A733">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5823F371">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8000</w:t>
            </w:r>
          </w:p>
        </w:tc>
      </w:tr>
      <w:tr w14:paraId="5F9E5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6EC44E0C">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25</w:t>
            </w:r>
          </w:p>
        </w:tc>
        <w:tc>
          <w:tcPr>
            <w:tcW w:w="1078" w:type="dxa"/>
            <w:shd w:val="clear" w:color="auto" w:fill="auto"/>
            <w:vAlign w:val="center"/>
          </w:tcPr>
          <w:p w14:paraId="75BE8C39">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黄萝卜</w:t>
            </w:r>
          </w:p>
        </w:tc>
        <w:tc>
          <w:tcPr>
            <w:tcW w:w="6210" w:type="dxa"/>
            <w:shd w:val="clear" w:color="auto" w:fill="auto"/>
            <w:vAlign w:val="center"/>
          </w:tcPr>
          <w:p w14:paraId="6F537614">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肉质根粗壮，大小均匀，饱满而无损伤，弹击时有实心感觉，无擦伤腐烂</w:t>
            </w:r>
          </w:p>
        </w:tc>
        <w:tc>
          <w:tcPr>
            <w:tcW w:w="1060" w:type="dxa"/>
            <w:shd w:val="clear" w:color="auto" w:fill="auto"/>
            <w:noWrap/>
            <w:vAlign w:val="center"/>
          </w:tcPr>
          <w:p w14:paraId="2E7D3EBD">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77DA0FC2">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9000</w:t>
            </w:r>
          </w:p>
        </w:tc>
      </w:tr>
      <w:tr w14:paraId="3DED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518599EA">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26</w:t>
            </w:r>
          </w:p>
        </w:tc>
        <w:tc>
          <w:tcPr>
            <w:tcW w:w="1078" w:type="dxa"/>
            <w:shd w:val="clear" w:color="auto" w:fill="auto"/>
            <w:noWrap/>
            <w:vAlign w:val="center"/>
          </w:tcPr>
          <w:p w14:paraId="693E9343">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菠菜</w:t>
            </w:r>
          </w:p>
        </w:tc>
        <w:tc>
          <w:tcPr>
            <w:tcW w:w="6210" w:type="dxa"/>
            <w:shd w:val="clear" w:color="auto" w:fill="auto"/>
            <w:vAlign w:val="center"/>
          </w:tcPr>
          <w:p w14:paraId="565B78BB">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色泽鲜嫩翠绿，叶嫩绿茎、水分充足，无枯黄叶和花斑叶，植株健壮，整齐而不断，捆扎成捆，根上无泥，捆内无杂物，不抽苔，无烂叶、无泥土、黄叶、烂叶、根茎变黄、断裂及腐烂出现</w:t>
            </w:r>
          </w:p>
        </w:tc>
        <w:tc>
          <w:tcPr>
            <w:tcW w:w="1060" w:type="dxa"/>
            <w:shd w:val="clear" w:color="auto" w:fill="auto"/>
            <w:noWrap/>
            <w:vAlign w:val="center"/>
          </w:tcPr>
          <w:p w14:paraId="77C4D060">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56FCE131">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1400</w:t>
            </w:r>
          </w:p>
        </w:tc>
      </w:tr>
      <w:tr w14:paraId="4FAF7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5356B24D">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27</w:t>
            </w:r>
          </w:p>
        </w:tc>
        <w:tc>
          <w:tcPr>
            <w:tcW w:w="1078" w:type="dxa"/>
            <w:shd w:val="clear" w:color="auto" w:fill="auto"/>
            <w:noWrap/>
            <w:vAlign w:val="center"/>
          </w:tcPr>
          <w:p w14:paraId="5804C518">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油麦菜</w:t>
            </w:r>
          </w:p>
        </w:tc>
        <w:tc>
          <w:tcPr>
            <w:tcW w:w="6210" w:type="dxa"/>
            <w:shd w:val="clear" w:color="auto" w:fill="auto"/>
            <w:vAlign w:val="center"/>
          </w:tcPr>
          <w:p w14:paraId="3AFC4175">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色泽鲜嫩翠绿，叶嫩绿茎、水分充足，无枯黄叶和花斑叶，植株健壮，整齐而不断，捆扎成捆，根上无泥，捆内无杂物，不抽苔，无烂叶、无泥土、黄叶、烂叶、根茎变黄、断裂及腐烂出现</w:t>
            </w:r>
          </w:p>
        </w:tc>
        <w:tc>
          <w:tcPr>
            <w:tcW w:w="1060" w:type="dxa"/>
            <w:shd w:val="clear" w:color="auto" w:fill="auto"/>
            <w:noWrap/>
            <w:vAlign w:val="center"/>
          </w:tcPr>
          <w:p w14:paraId="2D3E8F4B">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5B198A0C">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2000</w:t>
            </w:r>
          </w:p>
        </w:tc>
      </w:tr>
      <w:tr w14:paraId="6779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286355B8">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28</w:t>
            </w:r>
          </w:p>
        </w:tc>
        <w:tc>
          <w:tcPr>
            <w:tcW w:w="1078" w:type="dxa"/>
            <w:shd w:val="clear" w:color="auto" w:fill="auto"/>
            <w:noWrap/>
            <w:vAlign w:val="center"/>
          </w:tcPr>
          <w:p w14:paraId="7ED00A5F">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莲花白</w:t>
            </w:r>
          </w:p>
        </w:tc>
        <w:tc>
          <w:tcPr>
            <w:tcW w:w="6210" w:type="dxa"/>
            <w:shd w:val="clear" w:color="auto" w:fill="auto"/>
            <w:vAlign w:val="center"/>
          </w:tcPr>
          <w:p w14:paraId="2A3E80F8">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单个重约 1公斤，叶球为圆形，呈浅绿色，外叶去除，无黄叶、虫叶，结实无烂心</w:t>
            </w:r>
          </w:p>
        </w:tc>
        <w:tc>
          <w:tcPr>
            <w:tcW w:w="1060" w:type="dxa"/>
            <w:shd w:val="clear" w:color="auto" w:fill="auto"/>
            <w:noWrap/>
            <w:vAlign w:val="center"/>
          </w:tcPr>
          <w:p w14:paraId="5BFDC67B">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77EC33B7">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2000</w:t>
            </w:r>
          </w:p>
        </w:tc>
      </w:tr>
      <w:tr w14:paraId="3C02D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2861D25F">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29</w:t>
            </w:r>
          </w:p>
        </w:tc>
        <w:tc>
          <w:tcPr>
            <w:tcW w:w="1078" w:type="dxa"/>
            <w:shd w:val="clear" w:color="auto" w:fill="auto"/>
            <w:noWrap/>
            <w:vAlign w:val="center"/>
          </w:tcPr>
          <w:p w14:paraId="5C6136E6">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韭菜</w:t>
            </w:r>
          </w:p>
        </w:tc>
        <w:tc>
          <w:tcPr>
            <w:tcW w:w="6210" w:type="dxa"/>
            <w:shd w:val="clear" w:color="auto" w:fill="auto"/>
            <w:vAlign w:val="center"/>
          </w:tcPr>
          <w:p w14:paraId="020E1095">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叶嫩绿茎，水分充足，有清香味。无泥土、黄叶、烂叶、根茎变黄、断裂及腐烂出现</w:t>
            </w:r>
          </w:p>
        </w:tc>
        <w:tc>
          <w:tcPr>
            <w:tcW w:w="1060" w:type="dxa"/>
            <w:shd w:val="clear" w:color="auto" w:fill="auto"/>
            <w:noWrap/>
            <w:vAlign w:val="center"/>
          </w:tcPr>
          <w:p w14:paraId="6203ED74">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4EC63100">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2000</w:t>
            </w:r>
          </w:p>
        </w:tc>
      </w:tr>
      <w:tr w14:paraId="3CB42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49D7246B">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30</w:t>
            </w:r>
          </w:p>
        </w:tc>
        <w:tc>
          <w:tcPr>
            <w:tcW w:w="1078" w:type="dxa"/>
            <w:shd w:val="clear" w:color="auto" w:fill="auto"/>
            <w:noWrap/>
            <w:vAlign w:val="center"/>
          </w:tcPr>
          <w:p w14:paraId="6741AF87">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茼蒿</w:t>
            </w:r>
          </w:p>
        </w:tc>
        <w:tc>
          <w:tcPr>
            <w:tcW w:w="6210" w:type="dxa"/>
            <w:shd w:val="clear" w:color="auto" w:fill="auto"/>
            <w:vAlign w:val="center"/>
          </w:tcPr>
          <w:p w14:paraId="392862D2">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色泽鲜嫩翠绿，叶嫩绿茎、水分充足，无枯黄叶和花斑叶，植株健壮，整齐而不断，捆扎成捆，根上无泥，捆内无杂物，不抽苔，无烂叶、无泥土、黄叶、烂叶、根茎变黄、断裂及腐烂出现</w:t>
            </w:r>
          </w:p>
        </w:tc>
        <w:tc>
          <w:tcPr>
            <w:tcW w:w="1060" w:type="dxa"/>
            <w:shd w:val="clear" w:color="auto" w:fill="auto"/>
            <w:noWrap/>
            <w:vAlign w:val="center"/>
          </w:tcPr>
          <w:p w14:paraId="257CD5A9">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70F72BA9">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560</w:t>
            </w:r>
          </w:p>
        </w:tc>
      </w:tr>
      <w:tr w14:paraId="573FF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19053B2D">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31</w:t>
            </w:r>
          </w:p>
        </w:tc>
        <w:tc>
          <w:tcPr>
            <w:tcW w:w="1078" w:type="dxa"/>
            <w:shd w:val="clear" w:color="auto" w:fill="auto"/>
            <w:noWrap/>
            <w:vAlign w:val="center"/>
          </w:tcPr>
          <w:p w14:paraId="46C03AF5">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香菜</w:t>
            </w:r>
          </w:p>
        </w:tc>
        <w:tc>
          <w:tcPr>
            <w:tcW w:w="6210" w:type="dxa"/>
            <w:shd w:val="clear" w:color="auto" w:fill="auto"/>
            <w:vAlign w:val="center"/>
          </w:tcPr>
          <w:p w14:paraId="52E0B966">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叶片鲜嫩青绿，无折断，叶片不干枯，无斑点，有清香味</w:t>
            </w:r>
          </w:p>
        </w:tc>
        <w:tc>
          <w:tcPr>
            <w:tcW w:w="1060" w:type="dxa"/>
            <w:shd w:val="clear" w:color="auto" w:fill="auto"/>
            <w:noWrap/>
            <w:vAlign w:val="center"/>
          </w:tcPr>
          <w:p w14:paraId="6829EE63">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09D864A3">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810</w:t>
            </w:r>
          </w:p>
        </w:tc>
      </w:tr>
      <w:tr w14:paraId="5AB7A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088CF1F2">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32</w:t>
            </w:r>
          </w:p>
        </w:tc>
        <w:tc>
          <w:tcPr>
            <w:tcW w:w="1078" w:type="dxa"/>
            <w:shd w:val="clear" w:color="auto" w:fill="auto"/>
            <w:vAlign w:val="center"/>
          </w:tcPr>
          <w:p w14:paraId="34242F49">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小葱</w:t>
            </w:r>
          </w:p>
        </w:tc>
        <w:tc>
          <w:tcPr>
            <w:tcW w:w="6210" w:type="dxa"/>
            <w:shd w:val="clear" w:color="auto" w:fill="auto"/>
            <w:vAlign w:val="center"/>
          </w:tcPr>
          <w:p w14:paraId="423E9400">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完整而不折断，干净无泥，不夹杂异物</w:t>
            </w:r>
          </w:p>
        </w:tc>
        <w:tc>
          <w:tcPr>
            <w:tcW w:w="1060" w:type="dxa"/>
            <w:shd w:val="clear" w:color="auto" w:fill="auto"/>
            <w:noWrap/>
            <w:vAlign w:val="center"/>
          </w:tcPr>
          <w:p w14:paraId="6661FE28">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488F39D9">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810</w:t>
            </w:r>
          </w:p>
        </w:tc>
      </w:tr>
      <w:tr w14:paraId="2E7B5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38A110CC">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33</w:t>
            </w:r>
          </w:p>
        </w:tc>
        <w:tc>
          <w:tcPr>
            <w:tcW w:w="1078" w:type="dxa"/>
            <w:shd w:val="clear" w:color="auto" w:fill="auto"/>
            <w:vAlign w:val="center"/>
          </w:tcPr>
          <w:p w14:paraId="058D24EB">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生姜</w:t>
            </w:r>
          </w:p>
        </w:tc>
        <w:tc>
          <w:tcPr>
            <w:tcW w:w="6210" w:type="dxa"/>
            <w:shd w:val="clear" w:color="auto" w:fill="auto"/>
            <w:vAlign w:val="center"/>
          </w:tcPr>
          <w:p w14:paraId="34CC2BF5">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姜块完整、丰满结实，无损伤，无姜腐病，不带枯苗和泥土，无焦皮、不皱缩、无黑心、糠心现象，不烂芽</w:t>
            </w:r>
          </w:p>
        </w:tc>
        <w:tc>
          <w:tcPr>
            <w:tcW w:w="1060" w:type="dxa"/>
            <w:shd w:val="clear" w:color="auto" w:fill="auto"/>
            <w:noWrap/>
            <w:vAlign w:val="center"/>
          </w:tcPr>
          <w:p w14:paraId="3F28CEE6">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42D0E037">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700</w:t>
            </w:r>
          </w:p>
        </w:tc>
      </w:tr>
      <w:tr w14:paraId="7C486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04DF2975">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34</w:t>
            </w:r>
          </w:p>
        </w:tc>
        <w:tc>
          <w:tcPr>
            <w:tcW w:w="1078" w:type="dxa"/>
            <w:shd w:val="clear" w:color="auto" w:fill="auto"/>
            <w:noWrap/>
            <w:vAlign w:val="center"/>
          </w:tcPr>
          <w:p w14:paraId="579F91B6">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蒜苗</w:t>
            </w:r>
          </w:p>
        </w:tc>
        <w:tc>
          <w:tcPr>
            <w:tcW w:w="6210" w:type="dxa"/>
            <w:shd w:val="clear" w:color="auto" w:fill="auto"/>
            <w:vAlign w:val="center"/>
          </w:tcPr>
          <w:p w14:paraId="19F6F65C">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色泽新鲜青绿，表面干净，无病虫害，无泥土、断裂、压伤、虫洞、泥土，黄斑、黑斑、无擦伤及腐烂出现</w:t>
            </w:r>
          </w:p>
        </w:tc>
        <w:tc>
          <w:tcPr>
            <w:tcW w:w="1060" w:type="dxa"/>
            <w:shd w:val="clear" w:color="auto" w:fill="auto"/>
            <w:noWrap/>
            <w:vAlign w:val="center"/>
          </w:tcPr>
          <w:p w14:paraId="6C2FE89B">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3F99D17D">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540</w:t>
            </w:r>
          </w:p>
        </w:tc>
      </w:tr>
      <w:tr w14:paraId="023A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7B23889A">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35</w:t>
            </w:r>
          </w:p>
        </w:tc>
        <w:tc>
          <w:tcPr>
            <w:tcW w:w="1078" w:type="dxa"/>
            <w:shd w:val="clear" w:color="auto" w:fill="auto"/>
            <w:noWrap/>
            <w:vAlign w:val="center"/>
          </w:tcPr>
          <w:p w14:paraId="086CAFE6">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青笋</w:t>
            </w:r>
          </w:p>
        </w:tc>
        <w:tc>
          <w:tcPr>
            <w:tcW w:w="6210" w:type="dxa"/>
            <w:shd w:val="clear" w:color="auto" w:fill="auto"/>
            <w:vAlign w:val="center"/>
          </w:tcPr>
          <w:p w14:paraId="257DD67A">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色泽新鲜青绿，表面干净，无病虫害，无泥土、断裂、压伤、虫洞、泥土，黄斑、黑斑、无擦伤及腐烂出现</w:t>
            </w:r>
          </w:p>
        </w:tc>
        <w:tc>
          <w:tcPr>
            <w:tcW w:w="1060" w:type="dxa"/>
            <w:shd w:val="clear" w:color="auto" w:fill="auto"/>
            <w:noWrap/>
            <w:vAlign w:val="center"/>
          </w:tcPr>
          <w:p w14:paraId="618D6DD1">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7D6E9CAD">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490</w:t>
            </w:r>
          </w:p>
        </w:tc>
      </w:tr>
      <w:tr w14:paraId="48AF5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594FDFE2">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36</w:t>
            </w:r>
          </w:p>
        </w:tc>
        <w:tc>
          <w:tcPr>
            <w:tcW w:w="1078" w:type="dxa"/>
            <w:shd w:val="clear" w:color="auto" w:fill="auto"/>
            <w:noWrap/>
            <w:vAlign w:val="center"/>
          </w:tcPr>
          <w:p w14:paraId="6CD8F615">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生菜</w:t>
            </w:r>
          </w:p>
        </w:tc>
        <w:tc>
          <w:tcPr>
            <w:tcW w:w="6210" w:type="dxa"/>
            <w:shd w:val="clear" w:color="auto" w:fill="auto"/>
            <w:vAlign w:val="center"/>
          </w:tcPr>
          <w:p w14:paraId="30E9C0EB">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色泽新鲜青绿，表面干净，无病虫害，无泥土、断裂、压伤、虫洞、泥土，黄斑、黑斑、无擦伤及腐烂出现</w:t>
            </w:r>
          </w:p>
        </w:tc>
        <w:tc>
          <w:tcPr>
            <w:tcW w:w="1060" w:type="dxa"/>
            <w:shd w:val="clear" w:color="auto" w:fill="auto"/>
            <w:noWrap/>
            <w:vAlign w:val="center"/>
          </w:tcPr>
          <w:p w14:paraId="7444327A">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3CD32504">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510</w:t>
            </w:r>
          </w:p>
        </w:tc>
      </w:tr>
      <w:tr w14:paraId="2AC06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5215E662">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37</w:t>
            </w:r>
          </w:p>
        </w:tc>
        <w:tc>
          <w:tcPr>
            <w:tcW w:w="1078" w:type="dxa"/>
            <w:shd w:val="clear" w:color="auto" w:fill="auto"/>
            <w:noWrap/>
            <w:vAlign w:val="center"/>
          </w:tcPr>
          <w:p w14:paraId="60AE6199">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西兰花</w:t>
            </w:r>
          </w:p>
        </w:tc>
        <w:tc>
          <w:tcPr>
            <w:tcW w:w="6210" w:type="dxa"/>
            <w:shd w:val="clear" w:color="auto" w:fill="auto"/>
            <w:vAlign w:val="center"/>
          </w:tcPr>
          <w:p w14:paraId="6335625D">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色泽新鲜青绿，不干枯，表面干净，无病虫害，无泥沙、断裂、压伤、虫洞、泥土，黄斑、黑斑、无擦伤及腐烂出现</w:t>
            </w:r>
          </w:p>
        </w:tc>
        <w:tc>
          <w:tcPr>
            <w:tcW w:w="1060" w:type="dxa"/>
            <w:shd w:val="clear" w:color="auto" w:fill="auto"/>
            <w:noWrap/>
            <w:vAlign w:val="center"/>
          </w:tcPr>
          <w:p w14:paraId="282A4202">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6C713F77">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3000</w:t>
            </w:r>
          </w:p>
        </w:tc>
      </w:tr>
      <w:tr w14:paraId="0C5F4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667BC8E9">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38</w:t>
            </w:r>
          </w:p>
        </w:tc>
        <w:tc>
          <w:tcPr>
            <w:tcW w:w="1078" w:type="dxa"/>
            <w:shd w:val="clear" w:color="auto" w:fill="auto"/>
            <w:noWrap/>
            <w:vAlign w:val="center"/>
          </w:tcPr>
          <w:p w14:paraId="1508281E">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花菜</w:t>
            </w:r>
          </w:p>
        </w:tc>
        <w:tc>
          <w:tcPr>
            <w:tcW w:w="6210" w:type="dxa"/>
            <w:shd w:val="clear" w:color="auto" w:fill="auto"/>
            <w:vAlign w:val="center"/>
          </w:tcPr>
          <w:p w14:paraId="36EA6107">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色泽新鲜青绿，表面干净，无病虫害，无泥土、断裂、压伤、虫洞、泥土，黄斑、黑斑、无擦伤及腐烂出现</w:t>
            </w:r>
          </w:p>
        </w:tc>
        <w:tc>
          <w:tcPr>
            <w:tcW w:w="1060" w:type="dxa"/>
            <w:shd w:val="clear" w:color="auto" w:fill="auto"/>
            <w:noWrap/>
            <w:vAlign w:val="center"/>
          </w:tcPr>
          <w:p w14:paraId="5E0F02F3">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1DE4A5BE">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1300</w:t>
            </w:r>
          </w:p>
        </w:tc>
      </w:tr>
      <w:tr w14:paraId="057B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09754F26">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39</w:t>
            </w:r>
          </w:p>
        </w:tc>
        <w:tc>
          <w:tcPr>
            <w:tcW w:w="1078" w:type="dxa"/>
            <w:shd w:val="clear" w:color="auto" w:fill="auto"/>
            <w:noWrap/>
            <w:vAlign w:val="center"/>
          </w:tcPr>
          <w:p w14:paraId="144F4DE6">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紫甘蓝</w:t>
            </w:r>
          </w:p>
        </w:tc>
        <w:tc>
          <w:tcPr>
            <w:tcW w:w="6210" w:type="dxa"/>
            <w:shd w:val="clear" w:color="auto" w:fill="auto"/>
            <w:vAlign w:val="center"/>
          </w:tcPr>
          <w:p w14:paraId="24420B19">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单个重约 1公斤，叶球为圆形，呈浅绿色，外叶去除，无黄叶、虫叶，结实无烂心</w:t>
            </w:r>
          </w:p>
        </w:tc>
        <w:tc>
          <w:tcPr>
            <w:tcW w:w="1060" w:type="dxa"/>
            <w:shd w:val="clear" w:color="auto" w:fill="auto"/>
            <w:noWrap/>
            <w:vAlign w:val="center"/>
          </w:tcPr>
          <w:p w14:paraId="7685D7C3">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306245E0">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200</w:t>
            </w:r>
          </w:p>
        </w:tc>
      </w:tr>
      <w:tr w14:paraId="777D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4623391B">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40</w:t>
            </w:r>
          </w:p>
        </w:tc>
        <w:tc>
          <w:tcPr>
            <w:tcW w:w="1078" w:type="dxa"/>
            <w:shd w:val="clear" w:color="auto" w:fill="auto"/>
            <w:noWrap/>
            <w:vAlign w:val="center"/>
          </w:tcPr>
          <w:p w14:paraId="1979D3DF">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娃娃菜</w:t>
            </w:r>
          </w:p>
        </w:tc>
        <w:tc>
          <w:tcPr>
            <w:tcW w:w="6210" w:type="dxa"/>
            <w:shd w:val="clear" w:color="auto" w:fill="auto"/>
            <w:vAlign w:val="center"/>
          </w:tcPr>
          <w:p w14:paraId="1CB40D21">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叶新鲜光泽，棵株大、外形整齐，大小均匀，完整、包心坚实紧密，根部断面洁白完整，外观新鲜，色泽鲜爽，外表干爽无泥，用手握捏时手感坚实，根削平，心部不腐烂，无空心、压伤、冻伤、虫蛀、裂缝、泥土，无花斑、锈点，无黄叶、枯老叶、烂叶，无泥土，无机械伤，无病虫害。</w:t>
            </w:r>
          </w:p>
        </w:tc>
        <w:tc>
          <w:tcPr>
            <w:tcW w:w="1060" w:type="dxa"/>
            <w:shd w:val="clear" w:color="auto" w:fill="auto"/>
            <w:noWrap/>
            <w:vAlign w:val="center"/>
          </w:tcPr>
          <w:p w14:paraId="20651680">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7A5CB270">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300</w:t>
            </w:r>
          </w:p>
        </w:tc>
      </w:tr>
      <w:tr w14:paraId="4E5AC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6AE81332">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41</w:t>
            </w:r>
          </w:p>
        </w:tc>
        <w:tc>
          <w:tcPr>
            <w:tcW w:w="1078" w:type="dxa"/>
            <w:shd w:val="clear" w:color="auto" w:fill="auto"/>
            <w:noWrap/>
            <w:vAlign w:val="center"/>
          </w:tcPr>
          <w:p w14:paraId="31E5B7D9">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毛白菜</w:t>
            </w:r>
          </w:p>
        </w:tc>
        <w:tc>
          <w:tcPr>
            <w:tcW w:w="6210" w:type="dxa"/>
            <w:shd w:val="clear" w:color="auto" w:fill="auto"/>
            <w:vAlign w:val="center"/>
          </w:tcPr>
          <w:p w14:paraId="052CEF49">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色泽鲜嫩翠绿，叶嫩绿茎、水分充足，无枯黄叶和花斑叶，植株健壮，整齐而不断，捆扎成捆，根上无泥，捆内无杂物，不抽苔，无烂叶、无泥土、黄叶、烂叶、根茎变黄、断裂及腐烂出现</w:t>
            </w:r>
          </w:p>
        </w:tc>
        <w:tc>
          <w:tcPr>
            <w:tcW w:w="1060" w:type="dxa"/>
            <w:shd w:val="clear" w:color="auto" w:fill="auto"/>
            <w:noWrap/>
            <w:vAlign w:val="center"/>
          </w:tcPr>
          <w:p w14:paraId="0B6B761E">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7DC6C1FB">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500</w:t>
            </w:r>
          </w:p>
        </w:tc>
      </w:tr>
      <w:tr w14:paraId="7F8F1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5F11F633">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42</w:t>
            </w:r>
          </w:p>
        </w:tc>
        <w:tc>
          <w:tcPr>
            <w:tcW w:w="1078" w:type="dxa"/>
            <w:shd w:val="clear" w:color="auto" w:fill="auto"/>
            <w:noWrap/>
            <w:vAlign w:val="center"/>
          </w:tcPr>
          <w:p w14:paraId="411C4328">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上海青</w:t>
            </w:r>
          </w:p>
        </w:tc>
        <w:tc>
          <w:tcPr>
            <w:tcW w:w="6210" w:type="dxa"/>
            <w:shd w:val="clear" w:color="auto" w:fill="auto"/>
            <w:vAlign w:val="center"/>
          </w:tcPr>
          <w:p w14:paraId="38851FE9">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色泽鲜嫩翠绿，叶嫩绿茎、水分充足，无枯黄叶和花斑叶，植株健壮，整齐而不断，捆扎成捆，根上无泥，捆内无杂物，不抽苔，无烂叶、无泥土、黄叶、烂叶、根茎变黄、断裂及腐烂出现</w:t>
            </w:r>
          </w:p>
        </w:tc>
        <w:tc>
          <w:tcPr>
            <w:tcW w:w="1060" w:type="dxa"/>
            <w:shd w:val="clear" w:color="auto" w:fill="auto"/>
            <w:noWrap/>
            <w:vAlign w:val="center"/>
          </w:tcPr>
          <w:p w14:paraId="4C63A292">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266A4806">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1290</w:t>
            </w:r>
          </w:p>
        </w:tc>
      </w:tr>
      <w:tr w14:paraId="6E4F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0D4ED65E">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43</w:t>
            </w:r>
          </w:p>
        </w:tc>
        <w:tc>
          <w:tcPr>
            <w:tcW w:w="1078" w:type="dxa"/>
            <w:shd w:val="clear" w:color="auto" w:fill="auto"/>
            <w:noWrap/>
            <w:vAlign w:val="center"/>
          </w:tcPr>
          <w:p w14:paraId="24EFFD00">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豆角</w:t>
            </w:r>
          </w:p>
        </w:tc>
        <w:tc>
          <w:tcPr>
            <w:tcW w:w="6210" w:type="dxa"/>
            <w:shd w:val="clear" w:color="auto" w:fill="auto"/>
            <w:vAlign w:val="center"/>
          </w:tcPr>
          <w:p w14:paraId="392A99D8">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鲜嫩青绿，无腐烂，长短均匀，株棵完整均匀，无折断，株颗不干枯，无斑点，无病虫害，干净而无泥土</w:t>
            </w:r>
          </w:p>
        </w:tc>
        <w:tc>
          <w:tcPr>
            <w:tcW w:w="1060" w:type="dxa"/>
            <w:shd w:val="clear" w:color="auto" w:fill="auto"/>
            <w:noWrap/>
            <w:vAlign w:val="center"/>
          </w:tcPr>
          <w:p w14:paraId="2C8E4B4B">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77CBC0A1">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650</w:t>
            </w:r>
          </w:p>
        </w:tc>
      </w:tr>
      <w:tr w14:paraId="105CD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7A60B963">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44</w:t>
            </w:r>
          </w:p>
        </w:tc>
        <w:tc>
          <w:tcPr>
            <w:tcW w:w="1078" w:type="dxa"/>
            <w:shd w:val="clear" w:color="auto" w:fill="auto"/>
            <w:vAlign w:val="center"/>
          </w:tcPr>
          <w:p w14:paraId="454BBA92">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蒜苔</w:t>
            </w:r>
          </w:p>
        </w:tc>
        <w:tc>
          <w:tcPr>
            <w:tcW w:w="6210" w:type="dxa"/>
            <w:shd w:val="clear" w:color="auto" w:fill="auto"/>
            <w:vAlign w:val="center"/>
          </w:tcPr>
          <w:p w14:paraId="6484D809">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叶色青绿，茎柄脆嫩，表面清洁，蒜苔均匀，完整而不折断，扎成捆，干净无泥，不夹杂异物，不湿水、无干枯、无黄枝、无干枯霉烂的叶鞘和发干现象</w:t>
            </w:r>
          </w:p>
        </w:tc>
        <w:tc>
          <w:tcPr>
            <w:tcW w:w="1060" w:type="dxa"/>
            <w:shd w:val="clear" w:color="auto" w:fill="auto"/>
            <w:noWrap/>
            <w:vAlign w:val="center"/>
          </w:tcPr>
          <w:p w14:paraId="0EC78CC5">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3AC785DD">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630</w:t>
            </w:r>
          </w:p>
        </w:tc>
      </w:tr>
      <w:tr w14:paraId="26582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7935F1F1">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45</w:t>
            </w:r>
          </w:p>
        </w:tc>
        <w:tc>
          <w:tcPr>
            <w:tcW w:w="1078" w:type="dxa"/>
            <w:shd w:val="clear" w:color="auto" w:fill="auto"/>
            <w:vAlign w:val="center"/>
          </w:tcPr>
          <w:p w14:paraId="1139E335">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土豆</w:t>
            </w:r>
          </w:p>
        </w:tc>
        <w:tc>
          <w:tcPr>
            <w:tcW w:w="6210" w:type="dxa"/>
            <w:shd w:val="clear" w:color="auto" w:fill="auto"/>
            <w:vAlign w:val="center"/>
          </w:tcPr>
          <w:p w14:paraId="704751F1">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单个重约250-400克，表皮光滑，果体新鲜，表皮为黄色，肉呈白色，脆嫩多汁，外观良好干净。内部不发黑，外部无发芽，不变绿，表面无干疤和糙皮、无病斑、无虫咬和机械外伤，不萎蔫、无软腐及泥土，无发酵酒精气味</w:t>
            </w:r>
          </w:p>
        </w:tc>
        <w:tc>
          <w:tcPr>
            <w:tcW w:w="1060" w:type="dxa"/>
            <w:shd w:val="clear" w:color="auto" w:fill="auto"/>
            <w:noWrap/>
            <w:vAlign w:val="center"/>
          </w:tcPr>
          <w:p w14:paraId="213E9395">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7BC39962">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10000</w:t>
            </w:r>
          </w:p>
        </w:tc>
      </w:tr>
      <w:tr w14:paraId="0DAD2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54E5A122">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46</w:t>
            </w:r>
          </w:p>
        </w:tc>
        <w:tc>
          <w:tcPr>
            <w:tcW w:w="1078" w:type="dxa"/>
            <w:shd w:val="clear" w:color="auto" w:fill="auto"/>
            <w:vAlign w:val="center"/>
          </w:tcPr>
          <w:p w14:paraId="76FD39D3">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皮牙子</w:t>
            </w:r>
          </w:p>
        </w:tc>
        <w:tc>
          <w:tcPr>
            <w:tcW w:w="6210" w:type="dxa"/>
            <w:shd w:val="clear" w:color="auto" w:fill="auto"/>
            <w:vAlign w:val="center"/>
          </w:tcPr>
          <w:p w14:paraId="30E287FD">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单个重约200-250克，鳞径形态良好,色泽正常,表面光滑、脆嫩,心部不腐烂，无机械伤、无病虫害、无鳞芽,无软腐及泥土</w:t>
            </w:r>
          </w:p>
        </w:tc>
        <w:tc>
          <w:tcPr>
            <w:tcW w:w="1060" w:type="dxa"/>
            <w:shd w:val="clear" w:color="auto" w:fill="auto"/>
            <w:noWrap/>
            <w:vAlign w:val="center"/>
          </w:tcPr>
          <w:p w14:paraId="0CD2D4A1">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3E0C1AB0">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7000</w:t>
            </w:r>
          </w:p>
        </w:tc>
      </w:tr>
      <w:tr w14:paraId="092B4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220C3FB0">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47</w:t>
            </w:r>
          </w:p>
        </w:tc>
        <w:tc>
          <w:tcPr>
            <w:tcW w:w="1078" w:type="dxa"/>
            <w:shd w:val="clear" w:color="auto" w:fill="auto"/>
            <w:vAlign w:val="center"/>
          </w:tcPr>
          <w:p w14:paraId="025CF8E8">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西红柿</w:t>
            </w:r>
          </w:p>
        </w:tc>
        <w:tc>
          <w:tcPr>
            <w:tcW w:w="6210" w:type="dxa"/>
            <w:shd w:val="clear" w:color="auto" w:fill="auto"/>
            <w:vAlign w:val="center"/>
          </w:tcPr>
          <w:p w14:paraId="014257B7">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着色均匀，果肉充实，味道酸甜适口，单个重约125-250克，成熟度7成以上，有98%变成红色，果肉饱满有弹性，不破裂，果蒂新绿，表面光滑洁净，无腐烂，无病虫害</w:t>
            </w:r>
          </w:p>
        </w:tc>
        <w:tc>
          <w:tcPr>
            <w:tcW w:w="1060" w:type="dxa"/>
            <w:shd w:val="clear" w:color="auto" w:fill="auto"/>
            <w:noWrap/>
            <w:vAlign w:val="center"/>
          </w:tcPr>
          <w:p w14:paraId="798ADD35">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13E95908">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12000</w:t>
            </w:r>
          </w:p>
        </w:tc>
      </w:tr>
      <w:tr w14:paraId="056C1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24A3CB72">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48</w:t>
            </w:r>
          </w:p>
        </w:tc>
        <w:tc>
          <w:tcPr>
            <w:tcW w:w="1078" w:type="dxa"/>
            <w:shd w:val="clear" w:color="auto" w:fill="auto"/>
            <w:vAlign w:val="center"/>
          </w:tcPr>
          <w:p w14:paraId="6A56FF8E">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鲜香菇</w:t>
            </w:r>
          </w:p>
        </w:tc>
        <w:tc>
          <w:tcPr>
            <w:tcW w:w="6210" w:type="dxa"/>
            <w:shd w:val="clear" w:color="auto" w:fill="auto"/>
            <w:vAlign w:val="center"/>
          </w:tcPr>
          <w:p w14:paraId="51BA301E">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新鲜，无变质，无酸臭味，无腐烂，颜色不过于偏黄</w:t>
            </w:r>
          </w:p>
        </w:tc>
        <w:tc>
          <w:tcPr>
            <w:tcW w:w="1060" w:type="dxa"/>
            <w:shd w:val="clear" w:color="auto" w:fill="auto"/>
            <w:noWrap/>
            <w:vAlign w:val="center"/>
          </w:tcPr>
          <w:p w14:paraId="14B69128">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40B14957">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100</w:t>
            </w:r>
          </w:p>
        </w:tc>
      </w:tr>
      <w:tr w14:paraId="32726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597AB7C7">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49</w:t>
            </w:r>
          </w:p>
        </w:tc>
        <w:tc>
          <w:tcPr>
            <w:tcW w:w="1078" w:type="dxa"/>
            <w:shd w:val="clear" w:color="auto" w:fill="auto"/>
            <w:vAlign w:val="center"/>
          </w:tcPr>
          <w:p w14:paraId="40891C41">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毛芹菜</w:t>
            </w:r>
          </w:p>
        </w:tc>
        <w:tc>
          <w:tcPr>
            <w:tcW w:w="6210" w:type="dxa"/>
            <w:shd w:val="clear" w:color="auto" w:fill="auto"/>
            <w:vAlign w:val="center"/>
          </w:tcPr>
          <w:p w14:paraId="07750C68">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叶嫩绿茎、无空心，根部呈白色，水分充足，有清香味。无泥土、黄叶、烂叶、根茎变黄、断裂及腐烂出现</w:t>
            </w:r>
          </w:p>
        </w:tc>
        <w:tc>
          <w:tcPr>
            <w:tcW w:w="1060" w:type="dxa"/>
            <w:shd w:val="clear" w:color="auto" w:fill="auto"/>
            <w:noWrap/>
            <w:vAlign w:val="center"/>
          </w:tcPr>
          <w:p w14:paraId="1E99C659">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2140B10A">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160</w:t>
            </w:r>
          </w:p>
        </w:tc>
      </w:tr>
      <w:tr w14:paraId="1CF4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4138341F">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50</w:t>
            </w:r>
          </w:p>
        </w:tc>
        <w:tc>
          <w:tcPr>
            <w:tcW w:w="1078" w:type="dxa"/>
            <w:shd w:val="clear" w:color="auto" w:fill="auto"/>
            <w:vAlign w:val="center"/>
          </w:tcPr>
          <w:p w14:paraId="73E59F62">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芹菜</w:t>
            </w:r>
          </w:p>
        </w:tc>
        <w:tc>
          <w:tcPr>
            <w:tcW w:w="6210" w:type="dxa"/>
            <w:shd w:val="clear" w:color="auto" w:fill="auto"/>
            <w:vAlign w:val="center"/>
          </w:tcPr>
          <w:p w14:paraId="3C9DCACC">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叶嫩绿茎，水分充足，有清香味。无泥土、黄叶、烂叶、根茎变黄、断裂及腐烂出现</w:t>
            </w:r>
          </w:p>
        </w:tc>
        <w:tc>
          <w:tcPr>
            <w:tcW w:w="1060" w:type="dxa"/>
            <w:shd w:val="clear" w:color="auto" w:fill="auto"/>
            <w:noWrap/>
            <w:vAlign w:val="center"/>
          </w:tcPr>
          <w:p w14:paraId="2877E029">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142A131D">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350</w:t>
            </w:r>
          </w:p>
        </w:tc>
      </w:tr>
      <w:tr w14:paraId="0BC49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4307AB50">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51</w:t>
            </w:r>
          </w:p>
        </w:tc>
        <w:tc>
          <w:tcPr>
            <w:tcW w:w="1078" w:type="dxa"/>
            <w:shd w:val="clear" w:color="auto" w:fill="auto"/>
            <w:vAlign w:val="center"/>
          </w:tcPr>
          <w:p w14:paraId="2479FB40">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蘑菇</w:t>
            </w:r>
          </w:p>
        </w:tc>
        <w:tc>
          <w:tcPr>
            <w:tcW w:w="6210" w:type="dxa"/>
            <w:shd w:val="clear" w:color="auto" w:fill="auto"/>
            <w:vAlign w:val="center"/>
          </w:tcPr>
          <w:p w14:paraId="65CA47DC">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新鲜，无变质，无酸臭味，无腐烂，颜色不过于偏黄</w:t>
            </w:r>
          </w:p>
        </w:tc>
        <w:tc>
          <w:tcPr>
            <w:tcW w:w="1060" w:type="dxa"/>
            <w:shd w:val="clear" w:color="auto" w:fill="auto"/>
            <w:noWrap/>
            <w:vAlign w:val="center"/>
          </w:tcPr>
          <w:p w14:paraId="266DD4EF">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49B3650D">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300</w:t>
            </w:r>
          </w:p>
        </w:tc>
      </w:tr>
      <w:tr w14:paraId="0B470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590F4E82">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52</w:t>
            </w:r>
          </w:p>
        </w:tc>
        <w:tc>
          <w:tcPr>
            <w:tcW w:w="1078" w:type="dxa"/>
            <w:shd w:val="clear" w:color="auto" w:fill="auto"/>
            <w:vAlign w:val="center"/>
          </w:tcPr>
          <w:p w14:paraId="2D34A73F">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杏鲍菇</w:t>
            </w:r>
          </w:p>
        </w:tc>
        <w:tc>
          <w:tcPr>
            <w:tcW w:w="6210" w:type="dxa"/>
            <w:shd w:val="clear" w:color="auto" w:fill="auto"/>
            <w:vAlign w:val="center"/>
          </w:tcPr>
          <w:p w14:paraId="5CB34B25">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新鲜，无变质，无酸臭味，无腐烂，颜色不过于偏黄</w:t>
            </w:r>
          </w:p>
        </w:tc>
        <w:tc>
          <w:tcPr>
            <w:tcW w:w="1060" w:type="dxa"/>
            <w:shd w:val="clear" w:color="auto" w:fill="auto"/>
            <w:noWrap/>
            <w:vAlign w:val="center"/>
          </w:tcPr>
          <w:p w14:paraId="050A53ED">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7D8E8282">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300</w:t>
            </w:r>
          </w:p>
        </w:tc>
      </w:tr>
      <w:tr w14:paraId="4BDD1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30535309">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53</w:t>
            </w:r>
          </w:p>
        </w:tc>
        <w:tc>
          <w:tcPr>
            <w:tcW w:w="1078" w:type="dxa"/>
            <w:shd w:val="clear" w:color="auto" w:fill="auto"/>
            <w:vAlign w:val="center"/>
          </w:tcPr>
          <w:p w14:paraId="26D553BC">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南瓜</w:t>
            </w:r>
          </w:p>
        </w:tc>
        <w:tc>
          <w:tcPr>
            <w:tcW w:w="6210" w:type="dxa"/>
            <w:shd w:val="clear" w:color="auto" w:fill="auto"/>
            <w:vAlign w:val="center"/>
          </w:tcPr>
          <w:p w14:paraId="5CCEBEAF">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个头均匀，表皮光滑完整而不开裂，无腐烂，不空心，不黑心，无病虫害，表面干净新鲜</w:t>
            </w:r>
          </w:p>
        </w:tc>
        <w:tc>
          <w:tcPr>
            <w:tcW w:w="1060" w:type="dxa"/>
            <w:shd w:val="clear" w:color="auto" w:fill="auto"/>
            <w:noWrap/>
            <w:vAlign w:val="center"/>
          </w:tcPr>
          <w:p w14:paraId="1E05EAD4">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12DA90AF">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2000</w:t>
            </w:r>
          </w:p>
        </w:tc>
      </w:tr>
      <w:tr w14:paraId="3DFA1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3B07C389">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54</w:t>
            </w:r>
          </w:p>
        </w:tc>
        <w:tc>
          <w:tcPr>
            <w:tcW w:w="1078" w:type="dxa"/>
            <w:shd w:val="clear" w:color="auto" w:fill="auto"/>
            <w:vAlign w:val="center"/>
          </w:tcPr>
          <w:p w14:paraId="3362D393">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冬瓜</w:t>
            </w:r>
          </w:p>
        </w:tc>
        <w:tc>
          <w:tcPr>
            <w:tcW w:w="6210" w:type="dxa"/>
            <w:shd w:val="clear" w:color="auto" w:fill="auto"/>
            <w:vAlign w:val="center"/>
          </w:tcPr>
          <w:p w14:paraId="323BDF72">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个头均匀，表皮光滑完整而不开裂，无腐烂，不空心，不黑心，无病虫害，表面干净新鲜</w:t>
            </w:r>
          </w:p>
        </w:tc>
        <w:tc>
          <w:tcPr>
            <w:tcW w:w="1060" w:type="dxa"/>
            <w:shd w:val="clear" w:color="auto" w:fill="auto"/>
            <w:noWrap/>
            <w:vAlign w:val="center"/>
          </w:tcPr>
          <w:p w14:paraId="26879AE9">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57A9F49F">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1550</w:t>
            </w:r>
          </w:p>
        </w:tc>
      </w:tr>
      <w:tr w14:paraId="08627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223E7295">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55</w:t>
            </w:r>
          </w:p>
        </w:tc>
        <w:tc>
          <w:tcPr>
            <w:tcW w:w="1078" w:type="dxa"/>
            <w:shd w:val="clear" w:color="auto" w:fill="auto"/>
            <w:vAlign w:val="center"/>
          </w:tcPr>
          <w:p w14:paraId="08BDE72B">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鲜玉米</w:t>
            </w:r>
          </w:p>
        </w:tc>
        <w:tc>
          <w:tcPr>
            <w:tcW w:w="6210" w:type="dxa"/>
            <w:shd w:val="clear" w:color="auto" w:fill="auto"/>
            <w:vAlign w:val="center"/>
          </w:tcPr>
          <w:p w14:paraId="31BF7F6D">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外观新鲜，大小均匀，表皮干净而不开裂，无病虫害，无断裂、压伤、虫洞、泥土，无擦伤及腐烂出现</w:t>
            </w:r>
          </w:p>
        </w:tc>
        <w:tc>
          <w:tcPr>
            <w:tcW w:w="1060" w:type="dxa"/>
            <w:shd w:val="clear" w:color="auto" w:fill="auto"/>
            <w:noWrap/>
            <w:vAlign w:val="center"/>
          </w:tcPr>
          <w:p w14:paraId="13AD80C4">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09742CEE">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10010</w:t>
            </w:r>
          </w:p>
        </w:tc>
      </w:tr>
      <w:tr w14:paraId="78CB0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45F17B76">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56</w:t>
            </w:r>
          </w:p>
        </w:tc>
        <w:tc>
          <w:tcPr>
            <w:tcW w:w="1078" w:type="dxa"/>
            <w:shd w:val="clear" w:color="auto" w:fill="auto"/>
            <w:vAlign w:val="center"/>
          </w:tcPr>
          <w:p w14:paraId="303E4450">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恰玛古</w:t>
            </w:r>
          </w:p>
        </w:tc>
        <w:tc>
          <w:tcPr>
            <w:tcW w:w="6210" w:type="dxa"/>
            <w:shd w:val="clear" w:color="auto" w:fill="auto"/>
            <w:vAlign w:val="center"/>
          </w:tcPr>
          <w:p w14:paraId="68075324">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外观新鲜，表面光滑，形体完整，个头匀称、粗壮硬实不软，水分大、分量足，直径不小于 5Cm，，不开裂，无空心，味甜，无泥土、无伤口、无病虫害、无擦伤、无腐烂出现</w:t>
            </w:r>
          </w:p>
        </w:tc>
        <w:tc>
          <w:tcPr>
            <w:tcW w:w="1060" w:type="dxa"/>
            <w:shd w:val="clear" w:color="auto" w:fill="auto"/>
            <w:noWrap/>
            <w:vAlign w:val="center"/>
          </w:tcPr>
          <w:p w14:paraId="24E7FCB2">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343E9644">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1000</w:t>
            </w:r>
          </w:p>
        </w:tc>
      </w:tr>
      <w:tr w14:paraId="282FF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19E357FE">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57</w:t>
            </w:r>
          </w:p>
        </w:tc>
        <w:tc>
          <w:tcPr>
            <w:tcW w:w="1078" w:type="dxa"/>
            <w:shd w:val="clear" w:color="auto" w:fill="auto"/>
            <w:vAlign w:val="center"/>
          </w:tcPr>
          <w:p w14:paraId="29713047">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茄子</w:t>
            </w:r>
          </w:p>
        </w:tc>
        <w:tc>
          <w:tcPr>
            <w:tcW w:w="6210" w:type="dxa"/>
            <w:shd w:val="clear" w:color="auto" w:fill="auto"/>
            <w:vAlign w:val="center"/>
          </w:tcPr>
          <w:p w14:paraId="5EF37456">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个头均匀，表皮光滑完整而不开裂，无干枯与腐烂，不空心，不黑心，无病虫害，表面干净新鲜</w:t>
            </w:r>
          </w:p>
        </w:tc>
        <w:tc>
          <w:tcPr>
            <w:tcW w:w="1060" w:type="dxa"/>
            <w:shd w:val="clear" w:color="auto" w:fill="auto"/>
            <w:noWrap/>
            <w:vAlign w:val="center"/>
          </w:tcPr>
          <w:p w14:paraId="1721563B">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40E1698F">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1000</w:t>
            </w:r>
          </w:p>
        </w:tc>
      </w:tr>
      <w:tr w14:paraId="21F1C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211FC4C0">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58</w:t>
            </w:r>
          </w:p>
        </w:tc>
        <w:tc>
          <w:tcPr>
            <w:tcW w:w="1078" w:type="dxa"/>
            <w:shd w:val="clear" w:color="auto" w:fill="auto"/>
            <w:vAlign w:val="center"/>
          </w:tcPr>
          <w:p w14:paraId="52352CBF">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线椒</w:t>
            </w:r>
          </w:p>
        </w:tc>
        <w:tc>
          <w:tcPr>
            <w:tcW w:w="6210" w:type="dxa"/>
            <w:shd w:val="clear" w:color="auto" w:fill="auto"/>
            <w:vAlign w:val="center"/>
          </w:tcPr>
          <w:p w14:paraId="526E6B9F">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个头大小均匀，表面光滑，蒂部应新鲜不发黑，不萎蔫，无虫咬霉烂</w:t>
            </w:r>
          </w:p>
        </w:tc>
        <w:tc>
          <w:tcPr>
            <w:tcW w:w="1060" w:type="dxa"/>
            <w:shd w:val="clear" w:color="auto" w:fill="auto"/>
            <w:noWrap/>
            <w:vAlign w:val="center"/>
          </w:tcPr>
          <w:p w14:paraId="5261988E">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205B827A">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330</w:t>
            </w:r>
          </w:p>
        </w:tc>
      </w:tr>
      <w:tr w14:paraId="40D52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110016E1">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59</w:t>
            </w:r>
          </w:p>
        </w:tc>
        <w:tc>
          <w:tcPr>
            <w:tcW w:w="1078" w:type="dxa"/>
            <w:shd w:val="clear" w:color="auto" w:fill="auto"/>
            <w:vAlign w:val="center"/>
          </w:tcPr>
          <w:p w14:paraId="47EEBB40">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苦瓜</w:t>
            </w:r>
          </w:p>
        </w:tc>
        <w:tc>
          <w:tcPr>
            <w:tcW w:w="6210" w:type="dxa"/>
            <w:shd w:val="clear" w:color="auto" w:fill="auto"/>
            <w:vAlign w:val="center"/>
          </w:tcPr>
          <w:p w14:paraId="39F92307">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个头均匀，表皮光滑完整而不开裂，无干枯与腐烂，不空心，不黑心，无病虫害，表面干净新鲜</w:t>
            </w:r>
          </w:p>
        </w:tc>
        <w:tc>
          <w:tcPr>
            <w:tcW w:w="1060" w:type="dxa"/>
            <w:shd w:val="clear" w:color="auto" w:fill="auto"/>
            <w:noWrap/>
            <w:vAlign w:val="center"/>
          </w:tcPr>
          <w:p w14:paraId="41100F41">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429D4486">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491</w:t>
            </w:r>
          </w:p>
        </w:tc>
      </w:tr>
      <w:tr w14:paraId="2CEA2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79789672">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60</w:t>
            </w:r>
          </w:p>
        </w:tc>
        <w:tc>
          <w:tcPr>
            <w:tcW w:w="1078" w:type="dxa"/>
            <w:shd w:val="clear" w:color="auto" w:fill="auto"/>
            <w:vAlign w:val="center"/>
          </w:tcPr>
          <w:p w14:paraId="011C9AC5">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黄瓜</w:t>
            </w:r>
          </w:p>
        </w:tc>
        <w:tc>
          <w:tcPr>
            <w:tcW w:w="6210" w:type="dxa"/>
            <w:shd w:val="clear" w:color="auto" w:fill="auto"/>
            <w:vAlign w:val="center"/>
          </w:tcPr>
          <w:p w14:paraId="396D5767">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个头均匀，表皮光滑完整而不开裂，无干枯与腐烂，不空心，不黑心，无病虫害，表面干净新鲜</w:t>
            </w:r>
          </w:p>
        </w:tc>
        <w:tc>
          <w:tcPr>
            <w:tcW w:w="1060" w:type="dxa"/>
            <w:shd w:val="clear" w:color="auto" w:fill="auto"/>
            <w:noWrap/>
            <w:vAlign w:val="center"/>
          </w:tcPr>
          <w:p w14:paraId="6EFED48B">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43E79923">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2800</w:t>
            </w:r>
          </w:p>
        </w:tc>
      </w:tr>
      <w:tr w14:paraId="0DB5D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70DCC94A">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61</w:t>
            </w:r>
          </w:p>
        </w:tc>
        <w:tc>
          <w:tcPr>
            <w:tcW w:w="1078" w:type="dxa"/>
            <w:shd w:val="clear" w:color="auto" w:fill="auto"/>
            <w:vAlign w:val="center"/>
          </w:tcPr>
          <w:p w14:paraId="6F57221F">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山药</w:t>
            </w:r>
          </w:p>
        </w:tc>
        <w:tc>
          <w:tcPr>
            <w:tcW w:w="6210" w:type="dxa"/>
            <w:shd w:val="clear" w:color="auto" w:fill="auto"/>
            <w:vAlign w:val="center"/>
          </w:tcPr>
          <w:p w14:paraId="5136E966">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外观新鲜，大小均匀，表皮干净而不开裂，无病虫害，无断裂、压伤、虫洞、泥土，无擦伤及腐烂出现</w:t>
            </w:r>
          </w:p>
        </w:tc>
        <w:tc>
          <w:tcPr>
            <w:tcW w:w="1060" w:type="dxa"/>
            <w:shd w:val="clear" w:color="auto" w:fill="auto"/>
            <w:noWrap/>
            <w:vAlign w:val="center"/>
          </w:tcPr>
          <w:p w14:paraId="0F05C125">
            <w:pPr>
              <w:jc w:val="center"/>
              <w:rPr>
                <w:rFonts w:hint="eastAsia" w:ascii="微软雅黑" w:hAnsi="微软雅黑" w:eastAsia="微软雅黑" w:cs="微软雅黑"/>
                <w:b w:val="0"/>
                <w:bCs w:val="0"/>
                <w:i w:val="0"/>
                <w:iCs w:val="0"/>
                <w:color w:val="000000"/>
                <w:sz w:val="24"/>
                <w:szCs w:val="24"/>
                <w:u w:val="none"/>
              </w:rPr>
            </w:pPr>
          </w:p>
        </w:tc>
        <w:tc>
          <w:tcPr>
            <w:tcW w:w="837" w:type="dxa"/>
            <w:shd w:val="clear" w:color="auto" w:fill="auto"/>
            <w:noWrap/>
            <w:vAlign w:val="center"/>
          </w:tcPr>
          <w:p w14:paraId="22C6C158">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300</w:t>
            </w:r>
          </w:p>
        </w:tc>
      </w:tr>
      <w:tr w14:paraId="683F1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110120D7">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62</w:t>
            </w:r>
          </w:p>
        </w:tc>
        <w:tc>
          <w:tcPr>
            <w:tcW w:w="1078" w:type="dxa"/>
            <w:shd w:val="clear" w:color="auto" w:fill="auto"/>
            <w:vAlign w:val="center"/>
          </w:tcPr>
          <w:p w14:paraId="1EDA0AD9">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葫芦瓜</w:t>
            </w:r>
          </w:p>
        </w:tc>
        <w:tc>
          <w:tcPr>
            <w:tcW w:w="6210" w:type="dxa"/>
            <w:shd w:val="clear" w:color="auto" w:fill="auto"/>
            <w:vAlign w:val="center"/>
          </w:tcPr>
          <w:p w14:paraId="34679F48">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个头均匀，表皮光滑完整而不开裂，无干枯与腐烂，不空心，不黑心，无病虫害，表面干净新鲜</w:t>
            </w:r>
          </w:p>
        </w:tc>
        <w:tc>
          <w:tcPr>
            <w:tcW w:w="1060" w:type="dxa"/>
            <w:shd w:val="clear" w:color="auto" w:fill="auto"/>
            <w:noWrap/>
            <w:vAlign w:val="center"/>
          </w:tcPr>
          <w:p w14:paraId="5597C1CB">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67E11C20">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900</w:t>
            </w:r>
          </w:p>
        </w:tc>
      </w:tr>
      <w:tr w14:paraId="0D9CD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6DB50010">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63</w:t>
            </w:r>
          </w:p>
        </w:tc>
        <w:tc>
          <w:tcPr>
            <w:tcW w:w="1078" w:type="dxa"/>
            <w:shd w:val="clear" w:color="auto" w:fill="auto"/>
            <w:vAlign w:val="center"/>
          </w:tcPr>
          <w:p w14:paraId="2E7A6085">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红辣椒</w:t>
            </w:r>
          </w:p>
        </w:tc>
        <w:tc>
          <w:tcPr>
            <w:tcW w:w="6210" w:type="dxa"/>
            <w:shd w:val="clear" w:color="auto" w:fill="auto"/>
            <w:vAlign w:val="center"/>
          </w:tcPr>
          <w:p w14:paraId="3DC5D658">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个头大小均匀，表面光滑，蒂部应新鲜不发黑，不萎蔫，无虫咬霉烂，尖椒长度不短于10公分。其中尖椒、圆椒、红椒可适当搭配，开箱后无异味，尾部新鲜、硬朗，圆椒个头不能太小，红椒红而不烂</w:t>
            </w:r>
          </w:p>
        </w:tc>
        <w:tc>
          <w:tcPr>
            <w:tcW w:w="1060" w:type="dxa"/>
            <w:shd w:val="clear" w:color="auto" w:fill="auto"/>
            <w:noWrap/>
            <w:vAlign w:val="center"/>
          </w:tcPr>
          <w:p w14:paraId="0F6720E7">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04280ECF">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2000</w:t>
            </w:r>
          </w:p>
        </w:tc>
      </w:tr>
      <w:tr w14:paraId="3AB4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6D63C6A0">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64</w:t>
            </w:r>
          </w:p>
        </w:tc>
        <w:tc>
          <w:tcPr>
            <w:tcW w:w="1078" w:type="dxa"/>
            <w:shd w:val="clear" w:color="auto" w:fill="auto"/>
            <w:noWrap/>
            <w:vAlign w:val="center"/>
          </w:tcPr>
          <w:p w14:paraId="17B1C819">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青辣椒</w:t>
            </w:r>
          </w:p>
        </w:tc>
        <w:tc>
          <w:tcPr>
            <w:tcW w:w="6210" w:type="dxa"/>
            <w:shd w:val="clear" w:color="auto" w:fill="auto"/>
            <w:vAlign w:val="center"/>
          </w:tcPr>
          <w:p w14:paraId="4C5EEEF3">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个头大小均匀，表面光滑，蒂部应新鲜不发黑，不萎蔫，无虫咬霉烂，尖椒长度不短于10公分。其中尖椒、圆椒、红椒可适当搭配，开箱后无异味，尾部新鲜、硬朗</w:t>
            </w:r>
          </w:p>
        </w:tc>
        <w:tc>
          <w:tcPr>
            <w:tcW w:w="1060" w:type="dxa"/>
            <w:shd w:val="clear" w:color="auto" w:fill="auto"/>
            <w:noWrap/>
            <w:vAlign w:val="center"/>
          </w:tcPr>
          <w:p w14:paraId="6096D24D">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2932CE48">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5900</w:t>
            </w:r>
          </w:p>
        </w:tc>
      </w:tr>
      <w:tr w14:paraId="755DE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5C103411">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65</w:t>
            </w:r>
          </w:p>
        </w:tc>
        <w:tc>
          <w:tcPr>
            <w:tcW w:w="1078" w:type="dxa"/>
            <w:shd w:val="clear" w:color="auto" w:fill="auto"/>
            <w:noWrap/>
            <w:vAlign w:val="center"/>
          </w:tcPr>
          <w:p w14:paraId="172C69AB">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小米椒</w:t>
            </w:r>
          </w:p>
        </w:tc>
        <w:tc>
          <w:tcPr>
            <w:tcW w:w="6210" w:type="dxa"/>
            <w:shd w:val="clear" w:color="auto" w:fill="auto"/>
            <w:vAlign w:val="center"/>
          </w:tcPr>
          <w:p w14:paraId="0339F348">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个头大小均匀，表面光滑，蒂部应新鲜不发黑，不萎蔫，无虫咬霉烂，开箱后无异味，尾部新鲜、硬朗</w:t>
            </w:r>
          </w:p>
        </w:tc>
        <w:tc>
          <w:tcPr>
            <w:tcW w:w="1060" w:type="dxa"/>
            <w:shd w:val="clear" w:color="auto" w:fill="auto"/>
            <w:noWrap/>
            <w:vAlign w:val="center"/>
          </w:tcPr>
          <w:p w14:paraId="4B49D03B">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6FF99B6E">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300</w:t>
            </w:r>
          </w:p>
        </w:tc>
      </w:tr>
      <w:tr w14:paraId="36C70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71E9E007">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66</w:t>
            </w:r>
          </w:p>
        </w:tc>
        <w:tc>
          <w:tcPr>
            <w:tcW w:w="1078" w:type="dxa"/>
            <w:shd w:val="clear" w:color="auto" w:fill="auto"/>
            <w:vAlign w:val="center"/>
          </w:tcPr>
          <w:p w14:paraId="11245801">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大葱</w:t>
            </w:r>
          </w:p>
        </w:tc>
        <w:tc>
          <w:tcPr>
            <w:tcW w:w="6210" w:type="dxa"/>
            <w:shd w:val="clear" w:color="auto" w:fill="auto"/>
            <w:vAlign w:val="center"/>
          </w:tcPr>
          <w:p w14:paraId="45E0206A">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完整而不折断，扎成捆，干净无泥，不夹杂异物，葱横径3cm左右，纵径为40cm左右（去顶端叶）</w:t>
            </w:r>
          </w:p>
        </w:tc>
        <w:tc>
          <w:tcPr>
            <w:tcW w:w="1060" w:type="dxa"/>
            <w:shd w:val="clear" w:color="auto" w:fill="auto"/>
            <w:noWrap/>
            <w:vAlign w:val="center"/>
          </w:tcPr>
          <w:p w14:paraId="4F2E7666">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3497A9C2">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900</w:t>
            </w:r>
          </w:p>
        </w:tc>
      </w:tr>
      <w:tr w14:paraId="18A51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5BD26615">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67</w:t>
            </w:r>
          </w:p>
        </w:tc>
        <w:tc>
          <w:tcPr>
            <w:tcW w:w="1078" w:type="dxa"/>
            <w:shd w:val="clear" w:color="auto" w:fill="auto"/>
            <w:vAlign w:val="center"/>
          </w:tcPr>
          <w:p w14:paraId="0356E41B">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大蒜</w:t>
            </w:r>
          </w:p>
        </w:tc>
        <w:tc>
          <w:tcPr>
            <w:tcW w:w="6210" w:type="dxa"/>
            <w:shd w:val="clear" w:color="auto" w:fill="auto"/>
            <w:vAlign w:val="center"/>
          </w:tcPr>
          <w:p w14:paraId="06AD9C64">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个头均匀，无瘪变蒜，蒜瓣丰满，无虫眼，根部干净、无细沙泥土及杂物，蒜头大小均匀，蒜皮完整而不开裂，蒜瓣饱满，无干枯与腐烂，蒜身干爽无泥，无病虫害，不出芽</w:t>
            </w:r>
          </w:p>
        </w:tc>
        <w:tc>
          <w:tcPr>
            <w:tcW w:w="1060" w:type="dxa"/>
            <w:shd w:val="clear" w:color="auto" w:fill="auto"/>
            <w:noWrap/>
            <w:vAlign w:val="center"/>
          </w:tcPr>
          <w:p w14:paraId="6AB0F38F">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1B678C2A">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1000</w:t>
            </w:r>
          </w:p>
        </w:tc>
      </w:tr>
      <w:tr w14:paraId="10B2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0C64D9AD">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68</w:t>
            </w:r>
          </w:p>
        </w:tc>
        <w:tc>
          <w:tcPr>
            <w:tcW w:w="1078" w:type="dxa"/>
            <w:shd w:val="clear" w:color="auto" w:fill="auto"/>
            <w:vAlign w:val="center"/>
          </w:tcPr>
          <w:p w14:paraId="7AF249F9">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红薯</w:t>
            </w:r>
          </w:p>
        </w:tc>
        <w:tc>
          <w:tcPr>
            <w:tcW w:w="6210" w:type="dxa"/>
            <w:shd w:val="clear" w:color="auto" w:fill="auto"/>
            <w:vAlign w:val="center"/>
          </w:tcPr>
          <w:p w14:paraId="47DA8E1D">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外观新鲜，大小均匀，表皮干净而不开裂，无病虫害，无断裂、压伤、虫洞、泥土，无擦伤及腐烂出现</w:t>
            </w:r>
          </w:p>
        </w:tc>
        <w:tc>
          <w:tcPr>
            <w:tcW w:w="1060" w:type="dxa"/>
            <w:shd w:val="clear" w:color="auto" w:fill="auto"/>
            <w:noWrap/>
            <w:vAlign w:val="center"/>
          </w:tcPr>
          <w:p w14:paraId="74F70225">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56A3CFD7">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1500</w:t>
            </w:r>
          </w:p>
        </w:tc>
      </w:tr>
      <w:tr w14:paraId="056DE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623699E0">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69</w:t>
            </w:r>
          </w:p>
        </w:tc>
        <w:tc>
          <w:tcPr>
            <w:tcW w:w="1078" w:type="dxa"/>
            <w:shd w:val="clear" w:color="auto" w:fill="auto"/>
            <w:vAlign w:val="center"/>
          </w:tcPr>
          <w:p w14:paraId="23B9F55D">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金针菇</w:t>
            </w:r>
          </w:p>
        </w:tc>
        <w:tc>
          <w:tcPr>
            <w:tcW w:w="6210" w:type="dxa"/>
            <w:shd w:val="clear" w:color="auto" w:fill="auto"/>
            <w:vAlign w:val="center"/>
          </w:tcPr>
          <w:p w14:paraId="0BC98DAE">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新鲜，无变质，无酸臭味</w:t>
            </w:r>
          </w:p>
        </w:tc>
        <w:tc>
          <w:tcPr>
            <w:tcW w:w="1060" w:type="dxa"/>
            <w:shd w:val="clear" w:color="auto" w:fill="auto"/>
            <w:noWrap/>
            <w:vAlign w:val="center"/>
          </w:tcPr>
          <w:p w14:paraId="1E996CAB">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2DDCF2F1">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200</w:t>
            </w:r>
          </w:p>
        </w:tc>
      </w:tr>
      <w:tr w14:paraId="5531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7BC27476">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70</w:t>
            </w:r>
          </w:p>
        </w:tc>
        <w:tc>
          <w:tcPr>
            <w:tcW w:w="1078" w:type="dxa"/>
            <w:shd w:val="clear" w:color="auto" w:fill="auto"/>
            <w:vAlign w:val="center"/>
          </w:tcPr>
          <w:p w14:paraId="3D9D6FC1">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缸豆</w:t>
            </w:r>
          </w:p>
        </w:tc>
        <w:tc>
          <w:tcPr>
            <w:tcW w:w="6210" w:type="dxa"/>
            <w:shd w:val="clear" w:color="auto" w:fill="auto"/>
            <w:vAlign w:val="center"/>
          </w:tcPr>
          <w:p w14:paraId="52B42883">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豇豆鲜嫩青绿，无腐烂，长短均匀，株棵完整均匀，无折断，株颗不干枯，无斑点，无病虫害，豇豆干净而无泥土</w:t>
            </w:r>
          </w:p>
        </w:tc>
        <w:tc>
          <w:tcPr>
            <w:tcW w:w="1060" w:type="dxa"/>
            <w:shd w:val="clear" w:color="auto" w:fill="auto"/>
            <w:noWrap/>
            <w:vAlign w:val="center"/>
          </w:tcPr>
          <w:p w14:paraId="27B61680">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0269689D">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200</w:t>
            </w:r>
          </w:p>
        </w:tc>
      </w:tr>
      <w:tr w14:paraId="04A40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2BC65975">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71</w:t>
            </w:r>
          </w:p>
        </w:tc>
        <w:tc>
          <w:tcPr>
            <w:tcW w:w="1078" w:type="dxa"/>
            <w:shd w:val="clear" w:color="auto" w:fill="auto"/>
            <w:vAlign w:val="center"/>
          </w:tcPr>
          <w:p w14:paraId="51A24BAA">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丝瓜</w:t>
            </w:r>
          </w:p>
        </w:tc>
        <w:tc>
          <w:tcPr>
            <w:tcW w:w="6210" w:type="dxa"/>
            <w:shd w:val="clear" w:color="auto" w:fill="auto"/>
            <w:vAlign w:val="center"/>
          </w:tcPr>
          <w:p w14:paraId="1FAF16C4">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外观新鲜，大小长短均匀，表皮呈绿色，无腐烂</w:t>
            </w:r>
          </w:p>
        </w:tc>
        <w:tc>
          <w:tcPr>
            <w:tcW w:w="1060" w:type="dxa"/>
            <w:shd w:val="clear" w:color="auto" w:fill="auto"/>
            <w:noWrap/>
            <w:vAlign w:val="center"/>
          </w:tcPr>
          <w:p w14:paraId="5B7211ED">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4B7877FE">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500</w:t>
            </w:r>
          </w:p>
        </w:tc>
      </w:tr>
      <w:tr w14:paraId="37CCA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6EDBE269">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72</w:t>
            </w:r>
          </w:p>
        </w:tc>
        <w:tc>
          <w:tcPr>
            <w:tcW w:w="1078" w:type="dxa"/>
            <w:shd w:val="clear" w:color="auto" w:fill="auto"/>
            <w:noWrap/>
            <w:vAlign w:val="center"/>
          </w:tcPr>
          <w:p w14:paraId="56BD99CA">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韭黄</w:t>
            </w:r>
          </w:p>
        </w:tc>
        <w:tc>
          <w:tcPr>
            <w:tcW w:w="6210" w:type="dxa"/>
            <w:shd w:val="clear" w:color="auto" w:fill="auto"/>
            <w:vAlign w:val="center"/>
          </w:tcPr>
          <w:p w14:paraId="68339CF0">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叶嫩绿茎、无空心，根部呈白色，水分充足，有清香味。无泥土、烂叶、断裂及腐烂出现</w:t>
            </w:r>
          </w:p>
        </w:tc>
        <w:tc>
          <w:tcPr>
            <w:tcW w:w="1060" w:type="dxa"/>
            <w:shd w:val="clear" w:color="auto" w:fill="auto"/>
            <w:noWrap/>
            <w:vAlign w:val="center"/>
          </w:tcPr>
          <w:p w14:paraId="36531854">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2405EEF8">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150</w:t>
            </w:r>
          </w:p>
        </w:tc>
      </w:tr>
      <w:tr w14:paraId="50086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4BE6FC61">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73</w:t>
            </w:r>
          </w:p>
        </w:tc>
        <w:tc>
          <w:tcPr>
            <w:tcW w:w="1078" w:type="dxa"/>
            <w:shd w:val="clear" w:color="auto" w:fill="auto"/>
            <w:noWrap/>
            <w:vAlign w:val="center"/>
          </w:tcPr>
          <w:p w14:paraId="073A11A0">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莲藕</w:t>
            </w:r>
          </w:p>
        </w:tc>
        <w:tc>
          <w:tcPr>
            <w:tcW w:w="6210" w:type="dxa"/>
            <w:shd w:val="clear" w:color="auto" w:fill="auto"/>
            <w:vAlign w:val="center"/>
          </w:tcPr>
          <w:p w14:paraId="7DF6678F">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外观新鲜，大小均匀，表皮干净而不开裂，无病虫害，无断裂、压伤、虫洞、泥土，无擦伤及腐烂出现</w:t>
            </w:r>
          </w:p>
        </w:tc>
        <w:tc>
          <w:tcPr>
            <w:tcW w:w="1060" w:type="dxa"/>
            <w:shd w:val="clear" w:color="auto" w:fill="auto"/>
            <w:noWrap/>
            <w:vAlign w:val="center"/>
          </w:tcPr>
          <w:p w14:paraId="5B448811">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1D2F207B">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150</w:t>
            </w:r>
          </w:p>
        </w:tc>
      </w:tr>
      <w:tr w14:paraId="43534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320D5DBB">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74</w:t>
            </w:r>
          </w:p>
        </w:tc>
        <w:tc>
          <w:tcPr>
            <w:tcW w:w="1078" w:type="dxa"/>
            <w:shd w:val="clear" w:color="auto" w:fill="auto"/>
            <w:noWrap/>
            <w:vAlign w:val="center"/>
          </w:tcPr>
          <w:p w14:paraId="1289C96D">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火锅丸子</w:t>
            </w:r>
          </w:p>
        </w:tc>
        <w:tc>
          <w:tcPr>
            <w:tcW w:w="6210" w:type="dxa"/>
            <w:shd w:val="clear" w:color="auto" w:fill="auto"/>
            <w:vAlign w:val="center"/>
          </w:tcPr>
          <w:p w14:paraId="533C2AF8">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保质期 12 个月冷冻品、自然解冻即可烹饪。</w:t>
            </w:r>
          </w:p>
        </w:tc>
        <w:tc>
          <w:tcPr>
            <w:tcW w:w="1060" w:type="dxa"/>
            <w:shd w:val="clear" w:color="auto" w:fill="auto"/>
            <w:noWrap/>
            <w:vAlign w:val="center"/>
          </w:tcPr>
          <w:p w14:paraId="4270F113">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6C0CE85D">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600</w:t>
            </w:r>
          </w:p>
        </w:tc>
      </w:tr>
      <w:tr w14:paraId="560B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722F6AA8">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75</w:t>
            </w:r>
          </w:p>
        </w:tc>
        <w:tc>
          <w:tcPr>
            <w:tcW w:w="1078" w:type="dxa"/>
            <w:shd w:val="clear" w:color="auto" w:fill="auto"/>
            <w:vAlign w:val="center"/>
          </w:tcPr>
          <w:p w14:paraId="727755C4">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花生米</w:t>
            </w:r>
          </w:p>
        </w:tc>
        <w:tc>
          <w:tcPr>
            <w:tcW w:w="6210" w:type="dxa"/>
            <w:shd w:val="clear" w:color="auto" w:fill="auto"/>
            <w:vAlign w:val="center"/>
          </w:tcPr>
          <w:p w14:paraId="329AF594">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散装产品，无杂物，无腐烂，无发霉，无变质，无污染，干净清洁，色泽自然，外形完整良好，感官良好，采取相应的包装措施</w:t>
            </w:r>
          </w:p>
        </w:tc>
        <w:tc>
          <w:tcPr>
            <w:tcW w:w="1060" w:type="dxa"/>
            <w:shd w:val="clear" w:color="auto" w:fill="auto"/>
            <w:noWrap/>
            <w:vAlign w:val="center"/>
          </w:tcPr>
          <w:p w14:paraId="457E9218">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3C2863F7">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600</w:t>
            </w:r>
          </w:p>
        </w:tc>
      </w:tr>
      <w:tr w14:paraId="011BD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5729EB53">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76</w:t>
            </w:r>
          </w:p>
        </w:tc>
        <w:tc>
          <w:tcPr>
            <w:tcW w:w="1078" w:type="dxa"/>
            <w:shd w:val="clear" w:color="auto" w:fill="auto"/>
            <w:vAlign w:val="center"/>
          </w:tcPr>
          <w:p w14:paraId="2656D8B1">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鸡蛋</w:t>
            </w:r>
          </w:p>
        </w:tc>
        <w:tc>
          <w:tcPr>
            <w:tcW w:w="6210" w:type="dxa"/>
            <w:shd w:val="clear" w:color="auto" w:fill="auto"/>
            <w:vAlign w:val="center"/>
          </w:tcPr>
          <w:p w14:paraId="15D407D9">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新鲜鸡蛋公斤，鸡蛋必须是新鲜的，不能供破碎、变质，有质量问题</w:t>
            </w:r>
          </w:p>
        </w:tc>
        <w:tc>
          <w:tcPr>
            <w:tcW w:w="1060" w:type="dxa"/>
            <w:shd w:val="clear" w:color="auto" w:fill="auto"/>
            <w:noWrap/>
            <w:vAlign w:val="center"/>
          </w:tcPr>
          <w:p w14:paraId="2C0B3FB5">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7553BCF6">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18000</w:t>
            </w:r>
          </w:p>
        </w:tc>
      </w:tr>
      <w:tr w14:paraId="18717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6A734F34">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77</w:t>
            </w:r>
          </w:p>
        </w:tc>
        <w:tc>
          <w:tcPr>
            <w:tcW w:w="1078" w:type="dxa"/>
            <w:shd w:val="clear" w:color="auto" w:fill="auto"/>
            <w:vAlign w:val="center"/>
          </w:tcPr>
          <w:p w14:paraId="253A09EE">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皮蛋</w:t>
            </w:r>
          </w:p>
        </w:tc>
        <w:tc>
          <w:tcPr>
            <w:tcW w:w="6210" w:type="dxa"/>
            <w:shd w:val="clear" w:color="auto" w:fill="auto"/>
            <w:vAlign w:val="center"/>
          </w:tcPr>
          <w:p w14:paraId="1BF372FA">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重金属（铅含量），总碱度，pH值，食品添加剂检测，营养成分检测，微生物（大肠杆菌，菌落总数，霉菌、致病菌），细菌总数，均需符合国家标准</w:t>
            </w:r>
          </w:p>
        </w:tc>
        <w:tc>
          <w:tcPr>
            <w:tcW w:w="1060" w:type="dxa"/>
            <w:shd w:val="clear" w:color="auto" w:fill="auto"/>
            <w:noWrap/>
            <w:vAlign w:val="center"/>
          </w:tcPr>
          <w:p w14:paraId="074BCDA3">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个</w:t>
            </w:r>
          </w:p>
        </w:tc>
        <w:tc>
          <w:tcPr>
            <w:tcW w:w="837" w:type="dxa"/>
            <w:shd w:val="clear" w:color="auto" w:fill="auto"/>
            <w:noWrap/>
            <w:vAlign w:val="center"/>
          </w:tcPr>
          <w:p w14:paraId="5C52C1D1">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1000</w:t>
            </w:r>
          </w:p>
        </w:tc>
      </w:tr>
      <w:tr w14:paraId="4DE36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1DB669C1">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78</w:t>
            </w:r>
          </w:p>
        </w:tc>
        <w:tc>
          <w:tcPr>
            <w:tcW w:w="1078" w:type="dxa"/>
            <w:shd w:val="clear" w:color="auto" w:fill="auto"/>
            <w:vAlign w:val="center"/>
          </w:tcPr>
          <w:p w14:paraId="1700663C">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豆腐</w:t>
            </w:r>
          </w:p>
        </w:tc>
        <w:tc>
          <w:tcPr>
            <w:tcW w:w="6210" w:type="dxa"/>
            <w:shd w:val="clear" w:color="auto" w:fill="auto"/>
            <w:vAlign w:val="center"/>
          </w:tcPr>
          <w:p w14:paraId="4C055974">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新鲜，颜色呈均匀的乳白色或淡黄色，稍有光泽；豆腐块型完整，软硬适度，要有一定的弹性；豆腐口感细腻鲜嫩，味道纯正清香；具有豆腐香味</w:t>
            </w:r>
          </w:p>
        </w:tc>
        <w:tc>
          <w:tcPr>
            <w:tcW w:w="1060" w:type="dxa"/>
            <w:shd w:val="clear" w:color="auto" w:fill="auto"/>
            <w:noWrap/>
            <w:vAlign w:val="center"/>
          </w:tcPr>
          <w:p w14:paraId="14B5A8EA">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56022DAD">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1500</w:t>
            </w:r>
          </w:p>
        </w:tc>
      </w:tr>
      <w:tr w14:paraId="36DB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6E04D566">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79</w:t>
            </w:r>
          </w:p>
        </w:tc>
        <w:tc>
          <w:tcPr>
            <w:tcW w:w="1078" w:type="dxa"/>
            <w:shd w:val="clear" w:color="auto" w:fill="auto"/>
            <w:vAlign w:val="center"/>
          </w:tcPr>
          <w:p w14:paraId="1F0C233E">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豆腐干</w:t>
            </w:r>
          </w:p>
        </w:tc>
        <w:tc>
          <w:tcPr>
            <w:tcW w:w="6210" w:type="dxa"/>
            <w:shd w:val="clear" w:color="auto" w:fill="auto"/>
            <w:vAlign w:val="center"/>
          </w:tcPr>
          <w:p w14:paraId="778FC714">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清香味，厚度均匀，光泽，未有腐烂、变质、表面清洁</w:t>
            </w:r>
          </w:p>
        </w:tc>
        <w:tc>
          <w:tcPr>
            <w:tcW w:w="1060" w:type="dxa"/>
            <w:shd w:val="clear" w:color="auto" w:fill="auto"/>
            <w:noWrap/>
            <w:vAlign w:val="center"/>
          </w:tcPr>
          <w:p w14:paraId="41503DAA">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01FBCD79">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200</w:t>
            </w:r>
          </w:p>
        </w:tc>
      </w:tr>
      <w:tr w14:paraId="00F27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5E956ED8">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80</w:t>
            </w:r>
          </w:p>
        </w:tc>
        <w:tc>
          <w:tcPr>
            <w:tcW w:w="1078" w:type="dxa"/>
            <w:shd w:val="clear" w:color="auto" w:fill="auto"/>
            <w:vAlign w:val="center"/>
          </w:tcPr>
          <w:p w14:paraId="6ACB97C4">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豆腐皮</w:t>
            </w:r>
          </w:p>
        </w:tc>
        <w:tc>
          <w:tcPr>
            <w:tcW w:w="6210" w:type="dxa"/>
            <w:shd w:val="clear" w:color="auto" w:fill="auto"/>
            <w:vAlign w:val="center"/>
          </w:tcPr>
          <w:p w14:paraId="37164003">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清香味，厚度均匀，光泽，未有腐烂、变质、表面清洁</w:t>
            </w:r>
          </w:p>
        </w:tc>
        <w:tc>
          <w:tcPr>
            <w:tcW w:w="1060" w:type="dxa"/>
            <w:shd w:val="clear" w:color="auto" w:fill="auto"/>
            <w:noWrap/>
            <w:vAlign w:val="center"/>
          </w:tcPr>
          <w:p w14:paraId="09E14A93">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1101324E">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200</w:t>
            </w:r>
          </w:p>
        </w:tc>
      </w:tr>
      <w:tr w14:paraId="321AD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66C638F3">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81</w:t>
            </w:r>
          </w:p>
        </w:tc>
        <w:tc>
          <w:tcPr>
            <w:tcW w:w="1078" w:type="dxa"/>
            <w:shd w:val="clear" w:color="auto" w:fill="auto"/>
            <w:vAlign w:val="center"/>
          </w:tcPr>
          <w:p w14:paraId="3AC52857">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豆芽</w:t>
            </w:r>
          </w:p>
        </w:tc>
        <w:tc>
          <w:tcPr>
            <w:tcW w:w="6210" w:type="dxa"/>
            <w:shd w:val="clear" w:color="auto" w:fill="auto"/>
            <w:vAlign w:val="center"/>
          </w:tcPr>
          <w:p w14:paraId="1F2E569F">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无腐烂，无斑点，无病虫害，黄豆芽、绿豆芽</w:t>
            </w:r>
          </w:p>
        </w:tc>
        <w:tc>
          <w:tcPr>
            <w:tcW w:w="1060" w:type="dxa"/>
            <w:shd w:val="clear" w:color="auto" w:fill="auto"/>
            <w:noWrap/>
            <w:vAlign w:val="center"/>
          </w:tcPr>
          <w:p w14:paraId="20B5BF39">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26A6E1BC">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300</w:t>
            </w:r>
          </w:p>
        </w:tc>
      </w:tr>
      <w:tr w14:paraId="0B24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535E2C1A">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82</w:t>
            </w:r>
          </w:p>
        </w:tc>
        <w:tc>
          <w:tcPr>
            <w:tcW w:w="1078" w:type="dxa"/>
            <w:shd w:val="clear" w:color="auto" w:fill="auto"/>
            <w:vAlign w:val="center"/>
          </w:tcPr>
          <w:p w14:paraId="40942EFA">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粉丝</w:t>
            </w:r>
          </w:p>
        </w:tc>
        <w:tc>
          <w:tcPr>
            <w:tcW w:w="6210" w:type="dxa"/>
            <w:shd w:val="clear" w:color="auto" w:fill="auto"/>
            <w:vAlign w:val="center"/>
          </w:tcPr>
          <w:p w14:paraId="10A6B086">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优质散装粉丝，粗细均匀，无并条，无碎丝，手感柔韧，有弹性，无杂质，无任何异味，，口感爽滑极富弹性，具有合格证</w:t>
            </w:r>
          </w:p>
        </w:tc>
        <w:tc>
          <w:tcPr>
            <w:tcW w:w="1060" w:type="dxa"/>
            <w:shd w:val="clear" w:color="auto" w:fill="auto"/>
            <w:noWrap/>
            <w:vAlign w:val="center"/>
          </w:tcPr>
          <w:p w14:paraId="2AD740EB">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00369609">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300</w:t>
            </w:r>
          </w:p>
        </w:tc>
      </w:tr>
      <w:tr w14:paraId="311AE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1DFDCCB8">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83</w:t>
            </w:r>
          </w:p>
        </w:tc>
        <w:tc>
          <w:tcPr>
            <w:tcW w:w="1078" w:type="dxa"/>
            <w:shd w:val="clear" w:color="auto" w:fill="auto"/>
            <w:vAlign w:val="center"/>
          </w:tcPr>
          <w:p w14:paraId="679E1F23">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粉条</w:t>
            </w:r>
          </w:p>
        </w:tc>
        <w:tc>
          <w:tcPr>
            <w:tcW w:w="6210" w:type="dxa"/>
            <w:shd w:val="clear" w:color="auto" w:fill="auto"/>
            <w:vAlign w:val="center"/>
          </w:tcPr>
          <w:p w14:paraId="3FDFBE56">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优质散装粉条，粗细均匀，无并条，无碎条，手感柔韧，有弹性，无杂质，无任何异味，按形状可分为圆粉条、细粉条和宽粉条等，口感爽滑极富弹性，具有合格证</w:t>
            </w:r>
          </w:p>
        </w:tc>
        <w:tc>
          <w:tcPr>
            <w:tcW w:w="1060" w:type="dxa"/>
            <w:shd w:val="clear" w:color="auto" w:fill="auto"/>
            <w:noWrap/>
            <w:vAlign w:val="center"/>
          </w:tcPr>
          <w:p w14:paraId="78E14970">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079357BE">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1000</w:t>
            </w:r>
          </w:p>
        </w:tc>
      </w:tr>
      <w:tr w14:paraId="3043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2706CBBF">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84</w:t>
            </w:r>
          </w:p>
        </w:tc>
        <w:tc>
          <w:tcPr>
            <w:tcW w:w="1078" w:type="dxa"/>
            <w:shd w:val="clear" w:color="auto" w:fill="auto"/>
            <w:noWrap/>
            <w:vAlign w:val="center"/>
          </w:tcPr>
          <w:p w14:paraId="69CDB5AE">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干木耳</w:t>
            </w:r>
          </w:p>
        </w:tc>
        <w:tc>
          <w:tcPr>
            <w:tcW w:w="6210" w:type="dxa"/>
            <w:shd w:val="clear" w:color="auto" w:fill="auto"/>
            <w:vAlign w:val="center"/>
          </w:tcPr>
          <w:p w14:paraId="48480609">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优质散装黑木耳，无杂质，无任何异味，具有合格证</w:t>
            </w:r>
          </w:p>
        </w:tc>
        <w:tc>
          <w:tcPr>
            <w:tcW w:w="1060" w:type="dxa"/>
            <w:shd w:val="clear" w:color="auto" w:fill="auto"/>
            <w:noWrap/>
            <w:vAlign w:val="center"/>
          </w:tcPr>
          <w:p w14:paraId="4C289F2D">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69581EE1">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200</w:t>
            </w:r>
          </w:p>
        </w:tc>
      </w:tr>
      <w:tr w14:paraId="448D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0749616E">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85</w:t>
            </w:r>
          </w:p>
        </w:tc>
        <w:tc>
          <w:tcPr>
            <w:tcW w:w="1078" w:type="dxa"/>
            <w:shd w:val="clear" w:color="auto" w:fill="auto"/>
            <w:noWrap/>
            <w:vAlign w:val="center"/>
          </w:tcPr>
          <w:p w14:paraId="28601801">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干香菇</w:t>
            </w:r>
          </w:p>
        </w:tc>
        <w:tc>
          <w:tcPr>
            <w:tcW w:w="6210" w:type="dxa"/>
            <w:shd w:val="clear" w:color="auto" w:fill="auto"/>
            <w:vAlign w:val="center"/>
          </w:tcPr>
          <w:p w14:paraId="0B4E6F25">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优质散装干香菇，无杂质，无任何异味，具有合格证</w:t>
            </w:r>
          </w:p>
        </w:tc>
        <w:tc>
          <w:tcPr>
            <w:tcW w:w="1060" w:type="dxa"/>
            <w:shd w:val="clear" w:color="auto" w:fill="auto"/>
            <w:noWrap/>
            <w:vAlign w:val="center"/>
          </w:tcPr>
          <w:p w14:paraId="74B17274">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53369CFF">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100</w:t>
            </w:r>
          </w:p>
        </w:tc>
      </w:tr>
      <w:tr w14:paraId="7A31E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2AE9F772">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86</w:t>
            </w:r>
          </w:p>
        </w:tc>
        <w:tc>
          <w:tcPr>
            <w:tcW w:w="1078" w:type="dxa"/>
            <w:shd w:val="clear" w:color="auto" w:fill="auto"/>
            <w:noWrap/>
            <w:vAlign w:val="center"/>
          </w:tcPr>
          <w:p w14:paraId="1A4BB384">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干海带</w:t>
            </w:r>
          </w:p>
        </w:tc>
        <w:tc>
          <w:tcPr>
            <w:tcW w:w="6210" w:type="dxa"/>
            <w:shd w:val="clear" w:color="auto" w:fill="auto"/>
            <w:vAlign w:val="center"/>
          </w:tcPr>
          <w:p w14:paraId="28952983">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单独包装，生产日期为近三个月内的，有净含量、品牌、产地、质保期、食品生产许可证编号、执行标准须符合食品安全质量标准</w:t>
            </w:r>
          </w:p>
        </w:tc>
        <w:tc>
          <w:tcPr>
            <w:tcW w:w="1060" w:type="dxa"/>
            <w:shd w:val="clear" w:color="auto" w:fill="auto"/>
            <w:noWrap/>
            <w:vAlign w:val="center"/>
          </w:tcPr>
          <w:p w14:paraId="78A9A446">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7B706687">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100</w:t>
            </w:r>
          </w:p>
        </w:tc>
      </w:tr>
      <w:tr w14:paraId="7F49A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406130B7">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87</w:t>
            </w:r>
          </w:p>
        </w:tc>
        <w:tc>
          <w:tcPr>
            <w:tcW w:w="1078" w:type="dxa"/>
            <w:shd w:val="clear" w:color="auto" w:fill="auto"/>
            <w:noWrap/>
            <w:vAlign w:val="center"/>
          </w:tcPr>
          <w:p w14:paraId="44F1763A">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腐竹</w:t>
            </w:r>
          </w:p>
        </w:tc>
        <w:tc>
          <w:tcPr>
            <w:tcW w:w="6210" w:type="dxa"/>
            <w:shd w:val="clear" w:color="auto" w:fill="auto"/>
            <w:vAlign w:val="center"/>
          </w:tcPr>
          <w:p w14:paraId="05155849">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腐竹的包装、用料必须符合食品安全标准，包装储运图示标志应符合标准的规定。运输过程中保持清洁、干燥，防雨、防潮、防挤压，严禁与有毒、有害物品混装。</w:t>
            </w:r>
          </w:p>
        </w:tc>
        <w:tc>
          <w:tcPr>
            <w:tcW w:w="1060" w:type="dxa"/>
            <w:shd w:val="clear" w:color="auto" w:fill="auto"/>
            <w:noWrap/>
            <w:vAlign w:val="center"/>
          </w:tcPr>
          <w:p w14:paraId="3A9D6CDE">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466833E9">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100</w:t>
            </w:r>
          </w:p>
        </w:tc>
      </w:tr>
      <w:tr w14:paraId="2D55C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1A0BA697">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88</w:t>
            </w:r>
          </w:p>
        </w:tc>
        <w:tc>
          <w:tcPr>
            <w:tcW w:w="1078" w:type="dxa"/>
            <w:shd w:val="clear" w:color="auto" w:fill="auto"/>
            <w:noWrap/>
            <w:vAlign w:val="center"/>
          </w:tcPr>
          <w:p w14:paraId="67EB52F5">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火腿肠</w:t>
            </w:r>
          </w:p>
        </w:tc>
        <w:tc>
          <w:tcPr>
            <w:tcW w:w="6210" w:type="dxa"/>
            <w:shd w:val="clear" w:color="auto" w:fill="auto"/>
            <w:vAlign w:val="center"/>
          </w:tcPr>
          <w:p w14:paraId="60B9A581">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40个/件优质散装火腿肠，有品牌、产地和质保期等标识</w:t>
            </w:r>
          </w:p>
        </w:tc>
        <w:tc>
          <w:tcPr>
            <w:tcW w:w="1060" w:type="dxa"/>
            <w:shd w:val="clear" w:color="auto" w:fill="auto"/>
            <w:noWrap/>
            <w:vAlign w:val="center"/>
          </w:tcPr>
          <w:p w14:paraId="63CD5211">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件</w:t>
            </w:r>
          </w:p>
        </w:tc>
        <w:tc>
          <w:tcPr>
            <w:tcW w:w="837" w:type="dxa"/>
            <w:shd w:val="clear" w:color="auto" w:fill="auto"/>
            <w:noWrap/>
            <w:vAlign w:val="center"/>
          </w:tcPr>
          <w:p w14:paraId="278DA0BA">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130</w:t>
            </w:r>
          </w:p>
        </w:tc>
      </w:tr>
      <w:tr w14:paraId="3284D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7ECDAEEA">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89</w:t>
            </w:r>
          </w:p>
        </w:tc>
        <w:tc>
          <w:tcPr>
            <w:tcW w:w="1078" w:type="dxa"/>
            <w:shd w:val="clear" w:color="auto" w:fill="auto"/>
            <w:vAlign w:val="center"/>
          </w:tcPr>
          <w:p w14:paraId="06D16608">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牛奶</w:t>
            </w:r>
          </w:p>
        </w:tc>
        <w:tc>
          <w:tcPr>
            <w:tcW w:w="6210" w:type="dxa"/>
            <w:shd w:val="clear" w:color="auto" w:fill="auto"/>
            <w:vAlign w:val="center"/>
          </w:tcPr>
          <w:p w14:paraId="474ADD8E">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牛奶味全脂灭菌乳，达到国家行业标准，规格每包200毫升，保质期大于等于60天，有产品合格证、检测报告、食品生产许可证编号及生产日期等标识</w:t>
            </w:r>
          </w:p>
        </w:tc>
        <w:tc>
          <w:tcPr>
            <w:tcW w:w="1060" w:type="dxa"/>
            <w:shd w:val="clear" w:color="auto" w:fill="auto"/>
            <w:noWrap/>
            <w:vAlign w:val="center"/>
          </w:tcPr>
          <w:p w14:paraId="1BC0B759">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件</w:t>
            </w:r>
          </w:p>
        </w:tc>
        <w:tc>
          <w:tcPr>
            <w:tcW w:w="837" w:type="dxa"/>
            <w:shd w:val="clear" w:color="auto" w:fill="auto"/>
            <w:noWrap/>
            <w:vAlign w:val="center"/>
          </w:tcPr>
          <w:p w14:paraId="3F2759DF">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5000</w:t>
            </w:r>
          </w:p>
        </w:tc>
      </w:tr>
      <w:tr w14:paraId="1086E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2DF63075">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90</w:t>
            </w:r>
          </w:p>
        </w:tc>
        <w:tc>
          <w:tcPr>
            <w:tcW w:w="1078" w:type="dxa"/>
            <w:shd w:val="clear" w:color="auto" w:fill="auto"/>
            <w:vAlign w:val="center"/>
          </w:tcPr>
          <w:p w14:paraId="28258C19">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酸奶</w:t>
            </w:r>
          </w:p>
        </w:tc>
        <w:tc>
          <w:tcPr>
            <w:tcW w:w="6210" w:type="dxa"/>
            <w:shd w:val="clear" w:color="auto" w:fill="auto"/>
            <w:vAlign w:val="center"/>
          </w:tcPr>
          <w:p w14:paraId="6B645879">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有品牌、产地和质保期等标识</w:t>
            </w:r>
          </w:p>
        </w:tc>
        <w:tc>
          <w:tcPr>
            <w:tcW w:w="1060" w:type="dxa"/>
            <w:shd w:val="clear" w:color="auto" w:fill="auto"/>
            <w:noWrap/>
            <w:vAlign w:val="center"/>
          </w:tcPr>
          <w:p w14:paraId="55AD7E1A">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盒</w:t>
            </w:r>
          </w:p>
        </w:tc>
        <w:tc>
          <w:tcPr>
            <w:tcW w:w="837" w:type="dxa"/>
            <w:shd w:val="clear" w:color="auto" w:fill="auto"/>
            <w:noWrap/>
            <w:vAlign w:val="center"/>
          </w:tcPr>
          <w:p w14:paraId="4F0FB580">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100000</w:t>
            </w:r>
          </w:p>
        </w:tc>
      </w:tr>
      <w:tr w14:paraId="38623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01A4CF05">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91</w:t>
            </w:r>
          </w:p>
        </w:tc>
        <w:tc>
          <w:tcPr>
            <w:tcW w:w="1078" w:type="dxa"/>
            <w:shd w:val="clear" w:color="auto" w:fill="auto"/>
            <w:vAlign w:val="center"/>
          </w:tcPr>
          <w:p w14:paraId="020F1D14">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玉米面</w:t>
            </w:r>
          </w:p>
        </w:tc>
        <w:tc>
          <w:tcPr>
            <w:tcW w:w="6210" w:type="dxa"/>
            <w:shd w:val="clear" w:color="auto" w:fill="auto"/>
            <w:vAlign w:val="center"/>
          </w:tcPr>
          <w:p w14:paraId="3961FFDE">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保证干燥、不得有结块板结现象，包装内必须有质量检测《合格证》，必须有相关部门出具的有效检验报告。配送面粉需与中标品牌一致。必须有SC标识。</w:t>
            </w:r>
          </w:p>
        </w:tc>
        <w:tc>
          <w:tcPr>
            <w:tcW w:w="1060" w:type="dxa"/>
            <w:shd w:val="clear" w:color="auto" w:fill="auto"/>
            <w:noWrap/>
            <w:vAlign w:val="center"/>
          </w:tcPr>
          <w:p w14:paraId="49557467">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袋/公斤</w:t>
            </w:r>
          </w:p>
        </w:tc>
        <w:tc>
          <w:tcPr>
            <w:tcW w:w="837" w:type="dxa"/>
            <w:shd w:val="clear" w:color="auto" w:fill="auto"/>
            <w:noWrap/>
            <w:vAlign w:val="center"/>
          </w:tcPr>
          <w:p w14:paraId="784234CC">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300</w:t>
            </w:r>
          </w:p>
        </w:tc>
      </w:tr>
      <w:tr w14:paraId="3ABD5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5C912D83">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92</w:t>
            </w:r>
          </w:p>
        </w:tc>
        <w:tc>
          <w:tcPr>
            <w:tcW w:w="1078" w:type="dxa"/>
            <w:shd w:val="clear" w:color="auto" w:fill="auto"/>
            <w:vAlign w:val="center"/>
          </w:tcPr>
          <w:p w14:paraId="1001DD7E">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面粉</w:t>
            </w:r>
          </w:p>
        </w:tc>
        <w:tc>
          <w:tcPr>
            <w:tcW w:w="6210" w:type="dxa"/>
            <w:shd w:val="clear" w:color="auto" w:fill="auto"/>
            <w:vAlign w:val="center"/>
          </w:tcPr>
          <w:p w14:paraId="6E89F63B">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精制面粉，每袋25公斤（不包含外包装重量），符合国家标准GB1355。保证干燥、不得有结块板结现象，包装内必须有质量检测《合格证》，必须有相关部门出具的有效检验报告。配送面粉需与中标品牌一致。必须有SC标识。</w:t>
            </w:r>
          </w:p>
        </w:tc>
        <w:tc>
          <w:tcPr>
            <w:tcW w:w="1060" w:type="dxa"/>
            <w:shd w:val="clear" w:color="auto" w:fill="auto"/>
            <w:noWrap/>
            <w:vAlign w:val="center"/>
          </w:tcPr>
          <w:p w14:paraId="250433BD">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袋/公斤</w:t>
            </w:r>
          </w:p>
        </w:tc>
        <w:tc>
          <w:tcPr>
            <w:tcW w:w="837" w:type="dxa"/>
            <w:shd w:val="clear" w:color="auto" w:fill="auto"/>
            <w:noWrap/>
            <w:vAlign w:val="center"/>
          </w:tcPr>
          <w:p w14:paraId="77ECD57E">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750</w:t>
            </w:r>
          </w:p>
        </w:tc>
      </w:tr>
      <w:tr w14:paraId="192A0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3777698E">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93</w:t>
            </w:r>
          </w:p>
        </w:tc>
        <w:tc>
          <w:tcPr>
            <w:tcW w:w="1078" w:type="dxa"/>
            <w:shd w:val="clear" w:color="auto" w:fill="auto"/>
            <w:vAlign w:val="center"/>
          </w:tcPr>
          <w:p w14:paraId="4AC88206">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小米</w:t>
            </w:r>
          </w:p>
        </w:tc>
        <w:tc>
          <w:tcPr>
            <w:tcW w:w="6210" w:type="dxa"/>
            <w:shd w:val="clear" w:color="auto" w:fill="auto"/>
            <w:vAlign w:val="center"/>
          </w:tcPr>
          <w:p w14:paraId="33EB3241">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优质散装小米，有品牌、产地和质保期等标识</w:t>
            </w:r>
          </w:p>
        </w:tc>
        <w:tc>
          <w:tcPr>
            <w:tcW w:w="1060" w:type="dxa"/>
            <w:shd w:val="clear" w:color="auto" w:fill="auto"/>
            <w:noWrap/>
            <w:vAlign w:val="center"/>
          </w:tcPr>
          <w:p w14:paraId="24A04B58">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袋/公斤</w:t>
            </w:r>
          </w:p>
        </w:tc>
        <w:tc>
          <w:tcPr>
            <w:tcW w:w="837" w:type="dxa"/>
            <w:shd w:val="clear" w:color="auto" w:fill="auto"/>
            <w:noWrap/>
            <w:vAlign w:val="center"/>
          </w:tcPr>
          <w:p w14:paraId="3B085DDB">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200</w:t>
            </w:r>
          </w:p>
        </w:tc>
      </w:tr>
      <w:tr w14:paraId="331E3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168FCA67">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94</w:t>
            </w:r>
          </w:p>
        </w:tc>
        <w:tc>
          <w:tcPr>
            <w:tcW w:w="1078" w:type="dxa"/>
            <w:shd w:val="clear" w:color="auto" w:fill="auto"/>
            <w:vAlign w:val="center"/>
          </w:tcPr>
          <w:p w14:paraId="6E850FA5">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大米</w:t>
            </w:r>
          </w:p>
        </w:tc>
        <w:tc>
          <w:tcPr>
            <w:tcW w:w="6210" w:type="dxa"/>
            <w:shd w:val="clear" w:color="auto" w:fill="auto"/>
            <w:vAlign w:val="center"/>
          </w:tcPr>
          <w:p w14:paraId="4F678AC3">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优质一级大米（粳米），每袋25公斤（以国家计量技术规范为准），标准GB/T1354，大米米粒要完整、干燥、不得有黄粒，包装内必须有质量检测《合格证》, 必须有相关部门出具的有效检验报告，大米的碎米率不能超过2.5%，产品保质期必须在规定保质期内。</w:t>
            </w:r>
          </w:p>
        </w:tc>
        <w:tc>
          <w:tcPr>
            <w:tcW w:w="1060" w:type="dxa"/>
            <w:shd w:val="clear" w:color="auto" w:fill="auto"/>
            <w:noWrap/>
            <w:vAlign w:val="center"/>
          </w:tcPr>
          <w:p w14:paraId="650C03E5">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袋/公斤</w:t>
            </w:r>
          </w:p>
        </w:tc>
        <w:tc>
          <w:tcPr>
            <w:tcW w:w="837" w:type="dxa"/>
            <w:shd w:val="clear" w:color="auto" w:fill="auto"/>
            <w:noWrap/>
            <w:vAlign w:val="center"/>
          </w:tcPr>
          <w:p w14:paraId="6F3EB61E">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800</w:t>
            </w:r>
          </w:p>
        </w:tc>
      </w:tr>
      <w:tr w14:paraId="0995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1827C253">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95</w:t>
            </w:r>
          </w:p>
        </w:tc>
        <w:tc>
          <w:tcPr>
            <w:tcW w:w="1078" w:type="dxa"/>
            <w:shd w:val="clear" w:color="auto" w:fill="auto"/>
            <w:vAlign w:val="center"/>
          </w:tcPr>
          <w:p w14:paraId="18953C5C">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年糕</w:t>
            </w:r>
          </w:p>
        </w:tc>
        <w:tc>
          <w:tcPr>
            <w:tcW w:w="6210" w:type="dxa"/>
            <w:shd w:val="clear" w:color="auto" w:fill="auto"/>
            <w:vAlign w:val="center"/>
          </w:tcPr>
          <w:p w14:paraId="05288C78">
            <w:pPr>
              <w:jc w:val="left"/>
              <w:rPr>
                <w:rFonts w:hint="eastAsia" w:ascii="微软雅黑" w:hAnsi="微软雅黑" w:eastAsia="微软雅黑" w:cs="微软雅黑"/>
                <w:b w:val="0"/>
                <w:bCs w:val="0"/>
                <w:i w:val="0"/>
                <w:iCs w:val="0"/>
                <w:color w:val="000000"/>
                <w:sz w:val="24"/>
                <w:szCs w:val="24"/>
                <w:u w:val="none"/>
              </w:rPr>
            </w:pPr>
          </w:p>
        </w:tc>
        <w:tc>
          <w:tcPr>
            <w:tcW w:w="1060" w:type="dxa"/>
            <w:shd w:val="clear" w:color="auto" w:fill="auto"/>
            <w:noWrap/>
            <w:vAlign w:val="center"/>
          </w:tcPr>
          <w:p w14:paraId="07E9140C">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袋/公斤</w:t>
            </w:r>
          </w:p>
        </w:tc>
        <w:tc>
          <w:tcPr>
            <w:tcW w:w="837" w:type="dxa"/>
            <w:shd w:val="clear" w:color="auto" w:fill="auto"/>
            <w:noWrap/>
            <w:vAlign w:val="center"/>
          </w:tcPr>
          <w:p w14:paraId="3C5AED97">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300</w:t>
            </w:r>
          </w:p>
        </w:tc>
      </w:tr>
      <w:tr w14:paraId="75E37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232FB06A">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96</w:t>
            </w:r>
          </w:p>
        </w:tc>
        <w:tc>
          <w:tcPr>
            <w:tcW w:w="1078" w:type="dxa"/>
            <w:shd w:val="clear" w:color="auto" w:fill="auto"/>
            <w:vAlign w:val="center"/>
          </w:tcPr>
          <w:p w14:paraId="5EBD5DD7">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清油</w:t>
            </w:r>
          </w:p>
        </w:tc>
        <w:tc>
          <w:tcPr>
            <w:tcW w:w="6210" w:type="dxa"/>
            <w:shd w:val="clear" w:color="auto" w:fill="auto"/>
            <w:vAlign w:val="center"/>
          </w:tcPr>
          <w:p w14:paraId="7399B7B5">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一级压榨纯菜籽油，每桶5L，符合国家标准GB1536，桶面上有清油品牌、认定标志、检验报告、保质期、出厂日期、商标上有非转基因标识、生产成分表等，桶内不得有沉淀物，必须有相关部门出具的有效检验报告。</w:t>
            </w:r>
          </w:p>
        </w:tc>
        <w:tc>
          <w:tcPr>
            <w:tcW w:w="1060" w:type="dxa"/>
            <w:shd w:val="clear" w:color="auto" w:fill="auto"/>
            <w:noWrap/>
            <w:vAlign w:val="center"/>
          </w:tcPr>
          <w:p w14:paraId="4F4FF1FA">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桶/L</w:t>
            </w:r>
          </w:p>
        </w:tc>
        <w:tc>
          <w:tcPr>
            <w:tcW w:w="837" w:type="dxa"/>
            <w:shd w:val="clear" w:color="auto" w:fill="auto"/>
            <w:noWrap/>
            <w:vAlign w:val="center"/>
          </w:tcPr>
          <w:p w14:paraId="5E81E16B">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3000</w:t>
            </w:r>
          </w:p>
        </w:tc>
      </w:tr>
      <w:tr w14:paraId="7E7E3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465B1415">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97</w:t>
            </w:r>
          </w:p>
        </w:tc>
        <w:tc>
          <w:tcPr>
            <w:tcW w:w="1078" w:type="dxa"/>
            <w:shd w:val="clear" w:color="auto" w:fill="auto"/>
            <w:vAlign w:val="center"/>
          </w:tcPr>
          <w:p w14:paraId="7F9C5C1E">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绿豆</w:t>
            </w:r>
          </w:p>
        </w:tc>
        <w:tc>
          <w:tcPr>
            <w:tcW w:w="6210" w:type="dxa"/>
            <w:shd w:val="clear" w:color="auto" w:fill="auto"/>
            <w:vAlign w:val="center"/>
          </w:tcPr>
          <w:p w14:paraId="2D94FEB6">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优质散装，颗粒饱满，大小均匀，无干瘪，无斑点，无损伤</w:t>
            </w:r>
          </w:p>
        </w:tc>
        <w:tc>
          <w:tcPr>
            <w:tcW w:w="1060" w:type="dxa"/>
            <w:shd w:val="clear" w:color="auto" w:fill="auto"/>
            <w:noWrap/>
            <w:vAlign w:val="center"/>
          </w:tcPr>
          <w:p w14:paraId="7B0B325E">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0B1F5958">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300</w:t>
            </w:r>
          </w:p>
        </w:tc>
      </w:tr>
      <w:tr w14:paraId="2FF74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7128ABF4">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98</w:t>
            </w:r>
          </w:p>
        </w:tc>
        <w:tc>
          <w:tcPr>
            <w:tcW w:w="1078" w:type="dxa"/>
            <w:shd w:val="clear" w:color="auto" w:fill="auto"/>
            <w:vAlign w:val="center"/>
          </w:tcPr>
          <w:p w14:paraId="2BD563F3">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红豆</w:t>
            </w:r>
          </w:p>
        </w:tc>
        <w:tc>
          <w:tcPr>
            <w:tcW w:w="6210" w:type="dxa"/>
            <w:shd w:val="clear" w:color="auto" w:fill="auto"/>
            <w:vAlign w:val="center"/>
          </w:tcPr>
          <w:p w14:paraId="7726D442">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优质散装，颗粒饱满，大小均匀，无干瘪，无斑点，无损伤</w:t>
            </w:r>
          </w:p>
        </w:tc>
        <w:tc>
          <w:tcPr>
            <w:tcW w:w="1060" w:type="dxa"/>
            <w:shd w:val="clear" w:color="auto" w:fill="auto"/>
            <w:noWrap/>
            <w:vAlign w:val="center"/>
          </w:tcPr>
          <w:p w14:paraId="2CA1242E">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71A693B5">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100</w:t>
            </w:r>
          </w:p>
        </w:tc>
      </w:tr>
      <w:tr w14:paraId="3314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67EAC397">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99</w:t>
            </w:r>
          </w:p>
        </w:tc>
        <w:tc>
          <w:tcPr>
            <w:tcW w:w="1078" w:type="dxa"/>
            <w:shd w:val="clear" w:color="auto" w:fill="auto"/>
            <w:vAlign w:val="center"/>
          </w:tcPr>
          <w:p w14:paraId="0F89919E">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八角</w:t>
            </w:r>
          </w:p>
        </w:tc>
        <w:tc>
          <w:tcPr>
            <w:tcW w:w="6210" w:type="dxa"/>
            <w:shd w:val="clear" w:color="auto" w:fill="auto"/>
            <w:vAlign w:val="center"/>
          </w:tcPr>
          <w:p w14:paraId="67DB208A">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优质散装八角，有品牌、产地和质保期等标识</w:t>
            </w:r>
          </w:p>
        </w:tc>
        <w:tc>
          <w:tcPr>
            <w:tcW w:w="1060" w:type="dxa"/>
            <w:shd w:val="clear" w:color="auto" w:fill="auto"/>
            <w:noWrap/>
            <w:vAlign w:val="center"/>
          </w:tcPr>
          <w:p w14:paraId="650D4911">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2EA3ECCC">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100</w:t>
            </w:r>
          </w:p>
        </w:tc>
      </w:tr>
      <w:tr w14:paraId="538FB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5161A054">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100</w:t>
            </w:r>
          </w:p>
        </w:tc>
        <w:tc>
          <w:tcPr>
            <w:tcW w:w="1078" w:type="dxa"/>
            <w:shd w:val="clear" w:color="auto" w:fill="auto"/>
            <w:vAlign w:val="center"/>
          </w:tcPr>
          <w:p w14:paraId="32D9ABEC">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白蔻</w:t>
            </w:r>
          </w:p>
        </w:tc>
        <w:tc>
          <w:tcPr>
            <w:tcW w:w="6210" w:type="dxa"/>
            <w:shd w:val="clear" w:color="auto" w:fill="auto"/>
            <w:vAlign w:val="center"/>
          </w:tcPr>
          <w:p w14:paraId="1CCC00B4">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优质散装白蔻，有品牌、产地和质保期等标识</w:t>
            </w:r>
          </w:p>
        </w:tc>
        <w:tc>
          <w:tcPr>
            <w:tcW w:w="1060" w:type="dxa"/>
            <w:shd w:val="clear" w:color="auto" w:fill="auto"/>
            <w:noWrap/>
            <w:vAlign w:val="center"/>
          </w:tcPr>
          <w:p w14:paraId="207F1D07">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339AAB27">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30</w:t>
            </w:r>
          </w:p>
        </w:tc>
      </w:tr>
      <w:tr w14:paraId="7D259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09C6E143">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101</w:t>
            </w:r>
          </w:p>
        </w:tc>
        <w:tc>
          <w:tcPr>
            <w:tcW w:w="1078" w:type="dxa"/>
            <w:shd w:val="clear" w:color="auto" w:fill="auto"/>
            <w:vAlign w:val="center"/>
          </w:tcPr>
          <w:p w14:paraId="29391DB9">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白砂糖</w:t>
            </w:r>
          </w:p>
        </w:tc>
        <w:tc>
          <w:tcPr>
            <w:tcW w:w="6210" w:type="dxa"/>
            <w:shd w:val="clear" w:color="auto" w:fill="auto"/>
            <w:vAlign w:val="center"/>
          </w:tcPr>
          <w:p w14:paraId="4E49FFDF">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优质散装白砂糖，有品牌、产地和质保期等标识</w:t>
            </w:r>
          </w:p>
        </w:tc>
        <w:tc>
          <w:tcPr>
            <w:tcW w:w="1060" w:type="dxa"/>
            <w:shd w:val="clear" w:color="auto" w:fill="auto"/>
            <w:noWrap/>
            <w:vAlign w:val="center"/>
          </w:tcPr>
          <w:p w14:paraId="78D9B0FD">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5F9BB4C8">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1000</w:t>
            </w:r>
          </w:p>
        </w:tc>
      </w:tr>
      <w:tr w14:paraId="684A7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1F0B694E">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102</w:t>
            </w:r>
          </w:p>
        </w:tc>
        <w:tc>
          <w:tcPr>
            <w:tcW w:w="1078" w:type="dxa"/>
            <w:shd w:val="clear" w:color="auto" w:fill="auto"/>
            <w:vAlign w:val="center"/>
          </w:tcPr>
          <w:p w14:paraId="796F505C">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白芝麻</w:t>
            </w:r>
          </w:p>
        </w:tc>
        <w:tc>
          <w:tcPr>
            <w:tcW w:w="6210" w:type="dxa"/>
            <w:shd w:val="clear" w:color="auto" w:fill="auto"/>
            <w:vAlign w:val="center"/>
          </w:tcPr>
          <w:p w14:paraId="7587EEAF">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优质散装芝麻，大小均匀，表面无斑点</w:t>
            </w:r>
          </w:p>
        </w:tc>
        <w:tc>
          <w:tcPr>
            <w:tcW w:w="1060" w:type="dxa"/>
            <w:shd w:val="clear" w:color="auto" w:fill="auto"/>
            <w:noWrap/>
            <w:vAlign w:val="center"/>
          </w:tcPr>
          <w:p w14:paraId="08813ACE">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280A22AE">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100</w:t>
            </w:r>
          </w:p>
        </w:tc>
      </w:tr>
      <w:tr w14:paraId="309EF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13624455">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103</w:t>
            </w:r>
          </w:p>
        </w:tc>
        <w:tc>
          <w:tcPr>
            <w:tcW w:w="1078" w:type="dxa"/>
            <w:shd w:val="clear" w:color="auto" w:fill="auto"/>
            <w:vAlign w:val="center"/>
          </w:tcPr>
          <w:p w14:paraId="6480ED6F">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花椒粒</w:t>
            </w:r>
          </w:p>
        </w:tc>
        <w:tc>
          <w:tcPr>
            <w:tcW w:w="6210" w:type="dxa"/>
            <w:shd w:val="clear" w:color="auto" w:fill="auto"/>
            <w:vAlign w:val="center"/>
          </w:tcPr>
          <w:p w14:paraId="12EBF60E">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优质散装花椒，有品牌、产地和质保期等标识</w:t>
            </w:r>
          </w:p>
        </w:tc>
        <w:tc>
          <w:tcPr>
            <w:tcW w:w="1060" w:type="dxa"/>
            <w:shd w:val="clear" w:color="auto" w:fill="auto"/>
            <w:noWrap/>
            <w:vAlign w:val="center"/>
          </w:tcPr>
          <w:p w14:paraId="02902F87">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49F450DB">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80</w:t>
            </w:r>
          </w:p>
        </w:tc>
      </w:tr>
      <w:tr w14:paraId="7592D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76ECBC11">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104</w:t>
            </w:r>
          </w:p>
        </w:tc>
        <w:tc>
          <w:tcPr>
            <w:tcW w:w="1078" w:type="dxa"/>
            <w:shd w:val="clear" w:color="auto" w:fill="auto"/>
            <w:vAlign w:val="center"/>
          </w:tcPr>
          <w:p w14:paraId="1BB31483">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highlight w:val="yellow"/>
                <w:u w:val="none"/>
              </w:rPr>
            </w:pPr>
            <w:r>
              <w:rPr>
                <w:rFonts w:hint="eastAsia" w:ascii="微软雅黑" w:hAnsi="微软雅黑" w:eastAsia="微软雅黑" w:cs="微软雅黑"/>
                <w:b w:val="0"/>
                <w:bCs w:val="0"/>
                <w:i w:val="0"/>
                <w:iCs w:val="0"/>
                <w:color w:val="auto"/>
                <w:kern w:val="0"/>
                <w:sz w:val="24"/>
                <w:szCs w:val="24"/>
                <w:highlight w:val="none"/>
                <w:u w:val="none"/>
                <w:lang w:val="en-US" w:eastAsia="zh-CN" w:bidi="ar"/>
              </w:rPr>
              <w:t>酱油</w:t>
            </w:r>
          </w:p>
        </w:tc>
        <w:tc>
          <w:tcPr>
            <w:tcW w:w="6210" w:type="dxa"/>
            <w:shd w:val="clear" w:color="auto" w:fill="auto"/>
            <w:vAlign w:val="center"/>
          </w:tcPr>
          <w:p w14:paraId="2A86B622">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500ml/瓶，要求主流品牌，有产地和质保期等标识</w:t>
            </w:r>
          </w:p>
        </w:tc>
        <w:tc>
          <w:tcPr>
            <w:tcW w:w="1060" w:type="dxa"/>
            <w:shd w:val="clear" w:color="auto" w:fill="auto"/>
            <w:noWrap/>
            <w:vAlign w:val="center"/>
          </w:tcPr>
          <w:p w14:paraId="1B39A1B1">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1*12/件</w:t>
            </w:r>
          </w:p>
        </w:tc>
        <w:tc>
          <w:tcPr>
            <w:tcW w:w="837" w:type="dxa"/>
            <w:shd w:val="clear" w:color="auto" w:fill="auto"/>
            <w:noWrap/>
            <w:vAlign w:val="center"/>
          </w:tcPr>
          <w:p w14:paraId="3E843275">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40</w:t>
            </w:r>
          </w:p>
        </w:tc>
      </w:tr>
      <w:tr w14:paraId="4E543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059B39C8">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105</w:t>
            </w:r>
          </w:p>
        </w:tc>
        <w:tc>
          <w:tcPr>
            <w:tcW w:w="1078" w:type="dxa"/>
            <w:shd w:val="clear" w:color="auto" w:fill="auto"/>
            <w:vAlign w:val="center"/>
          </w:tcPr>
          <w:p w14:paraId="46B604FF">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highlight w:val="yellow"/>
                <w:u w:val="none"/>
              </w:rPr>
            </w:pPr>
            <w:r>
              <w:rPr>
                <w:rFonts w:hint="eastAsia" w:ascii="微软雅黑" w:hAnsi="微软雅黑" w:eastAsia="微软雅黑" w:cs="微软雅黑"/>
                <w:b w:val="0"/>
                <w:bCs w:val="0"/>
                <w:i w:val="0"/>
                <w:iCs w:val="0"/>
                <w:color w:val="auto"/>
                <w:kern w:val="0"/>
                <w:sz w:val="24"/>
                <w:szCs w:val="24"/>
                <w:highlight w:val="none"/>
                <w:u w:val="none"/>
                <w:lang w:val="en-US" w:eastAsia="zh-CN" w:bidi="ar"/>
              </w:rPr>
              <w:t>豆瓣酱</w:t>
            </w:r>
          </w:p>
        </w:tc>
        <w:tc>
          <w:tcPr>
            <w:tcW w:w="6210" w:type="dxa"/>
            <w:shd w:val="clear" w:color="auto" w:fill="auto"/>
            <w:vAlign w:val="center"/>
          </w:tcPr>
          <w:p w14:paraId="5250EDBD">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要求主流品牌，有品牌、产地和质保期等标识</w:t>
            </w:r>
          </w:p>
        </w:tc>
        <w:tc>
          <w:tcPr>
            <w:tcW w:w="1060" w:type="dxa"/>
            <w:shd w:val="clear" w:color="auto" w:fill="auto"/>
            <w:noWrap/>
            <w:vAlign w:val="center"/>
          </w:tcPr>
          <w:p w14:paraId="72C397BE">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4.5kg/桶</w:t>
            </w:r>
          </w:p>
        </w:tc>
        <w:tc>
          <w:tcPr>
            <w:tcW w:w="837" w:type="dxa"/>
            <w:shd w:val="clear" w:color="auto" w:fill="auto"/>
            <w:noWrap/>
            <w:vAlign w:val="center"/>
          </w:tcPr>
          <w:p w14:paraId="2F306EF1">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70</w:t>
            </w:r>
          </w:p>
        </w:tc>
      </w:tr>
      <w:tr w14:paraId="33A23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474D6E92">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106</w:t>
            </w:r>
          </w:p>
        </w:tc>
        <w:tc>
          <w:tcPr>
            <w:tcW w:w="1078" w:type="dxa"/>
            <w:shd w:val="clear" w:color="auto" w:fill="auto"/>
            <w:vAlign w:val="center"/>
          </w:tcPr>
          <w:p w14:paraId="7BD2CCA9">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干线椒</w:t>
            </w:r>
          </w:p>
        </w:tc>
        <w:tc>
          <w:tcPr>
            <w:tcW w:w="6210" w:type="dxa"/>
            <w:shd w:val="clear" w:color="auto" w:fill="auto"/>
            <w:vAlign w:val="center"/>
          </w:tcPr>
          <w:p w14:paraId="3FEE5D74">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优质散装干线椒，有品牌、产地和质保期等标识</w:t>
            </w:r>
          </w:p>
        </w:tc>
        <w:tc>
          <w:tcPr>
            <w:tcW w:w="1060" w:type="dxa"/>
            <w:shd w:val="clear" w:color="auto" w:fill="auto"/>
            <w:noWrap/>
            <w:vAlign w:val="center"/>
          </w:tcPr>
          <w:p w14:paraId="30AE4BDA">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295B67A9">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50</w:t>
            </w:r>
          </w:p>
        </w:tc>
      </w:tr>
      <w:tr w14:paraId="417A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705CE7A6">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107</w:t>
            </w:r>
          </w:p>
        </w:tc>
        <w:tc>
          <w:tcPr>
            <w:tcW w:w="1078" w:type="dxa"/>
            <w:shd w:val="clear" w:color="auto" w:fill="auto"/>
            <w:vAlign w:val="center"/>
          </w:tcPr>
          <w:p w14:paraId="3A845A00">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蚝油</w:t>
            </w:r>
          </w:p>
        </w:tc>
        <w:tc>
          <w:tcPr>
            <w:tcW w:w="6210" w:type="dxa"/>
            <w:shd w:val="clear" w:color="auto" w:fill="auto"/>
            <w:vAlign w:val="center"/>
          </w:tcPr>
          <w:p w14:paraId="74471534">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680g/瓶，有品牌、产地和质保期等标识</w:t>
            </w:r>
          </w:p>
        </w:tc>
        <w:tc>
          <w:tcPr>
            <w:tcW w:w="1060" w:type="dxa"/>
            <w:shd w:val="clear" w:color="auto" w:fill="auto"/>
            <w:noWrap/>
            <w:vAlign w:val="center"/>
          </w:tcPr>
          <w:p w14:paraId="4F66FED7">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680g/瓶</w:t>
            </w:r>
          </w:p>
        </w:tc>
        <w:tc>
          <w:tcPr>
            <w:tcW w:w="837" w:type="dxa"/>
            <w:shd w:val="clear" w:color="auto" w:fill="auto"/>
            <w:noWrap/>
            <w:vAlign w:val="center"/>
          </w:tcPr>
          <w:p w14:paraId="5E6EB9F2">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700</w:t>
            </w:r>
          </w:p>
        </w:tc>
      </w:tr>
      <w:tr w14:paraId="43861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634E90CA">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108</w:t>
            </w:r>
          </w:p>
        </w:tc>
        <w:tc>
          <w:tcPr>
            <w:tcW w:w="1078" w:type="dxa"/>
            <w:shd w:val="clear" w:color="auto" w:fill="auto"/>
            <w:vAlign w:val="center"/>
          </w:tcPr>
          <w:p w14:paraId="3FC04B64">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黑醋</w:t>
            </w:r>
          </w:p>
        </w:tc>
        <w:tc>
          <w:tcPr>
            <w:tcW w:w="6210" w:type="dxa"/>
            <w:shd w:val="clear" w:color="auto" w:fill="auto"/>
            <w:vAlign w:val="center"/>
          </w:tcPr>
          <w:p w14:paraId="5556DA7C">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5L/桶，有品牌、产地和质保期等标识</w:t>
            </w:r>
          </w:p>
        </w:tc>
        <w:tc>
          <w:tcPr>
            <w:tcW w:w="1060" w:type="dxa"/>
            <w:shd w:val="clear" w:color="auto" w:fill="auto"/>
            <w:noWrap/>
            <w:vAlign w:val="center"/>
          </w:tcPr>
          <w:p w14:paraId="4B5332A9">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5L/桶 4 桶/件</w:t>
            </w:r>
          </w:p>
        </w:tc>
        <w:tc>
          <w:tcPr>
            <w:tcW w:w="837" w:type="dxa"/>
            <w:shd w:val="clear" w:color="auto" w:fill="auto"/>
            <w:noWrap/>
            <w:vAlign w:val="center"/>
          </w:tcPr>
          <w:p w14:paraId="09BFD928">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150</w:t>
            </w:r>
          </w:p>
        </w:tc>
      </w:tr>
      <w:tr w14:paraId="20F10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251012D8">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109</w:t>
            </w:r>
          </w:p>
        </w:tc>
        <w:tc>
          <w:tcPr>
            <w:tcW w:w="1078" w:type="dxa"/>
            <w:shd w:val="clear" w:color="auto" w:fill="auto"/>
            <w:vAlign w:val="center"/>
          </w:tcPr>
          <w:p w14:paraId="1F0EFC93">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老抽</w:t>
            </w:r>
          </w:p>
        </w:tc>
        <w:tc>
          <w:tcPr>
            <w:tcW w:w="6210" w:type="dxa"/>
            <w:shd w:val="clear" w:color="auto" w:fill="auto"/>
            <w:vAlign w:val="center"/>
          </w:tcPr>
          <w:p w14:paraId="705735E7">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500g/瓶，有品牌、产地和质保期等标识</w:t>
            </w:r>
          </w:p>
        </w:tc>
        <w:tc>
          <w:tcPr>
            <w:tcW w:w="1060" w:type="dxa"/>
            <w:shd w:val="clear" w:color="auto" w:fill="auto"/>
            <w:noWrap/>
            <w:vAlign w:val="center"/>
          </w:tcPr>
          <w:p w14:paraId="2DCCD343">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1*12/件</w:t>
            </w:r>
          </w:p>
        </w:tc>
        <w:tc>
          <w:tcPr>
            <w:tcW w:w="837" w:type="dxa"/>
            <w:shd w:val="clear" w:color="auto" w:fill="auto"/>
            <w:noWrap/>
            <w:vAlign w:val="center"/>
          </w:tcPr>
          <w:p w14:paraId="62C6EBDC">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1000</w:t>
            </w:r>
          </w:p>
        </w:tc>
      </w:tr>
      <w:tr w14:paraId="74132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6439AF74">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110</w:t>
            </w:r>
          </w:p>
        </w:tc>
        <w:tc>
          <w:tcPr>
            <w:tcW w:w="1078" w:type="dxa"/>
            <w:shd w:val="clear" w:color="auto" w:fill="auto"/>
            <w:vAlign w:val="center"/>
          </w:tcPr>
          <w:p w14:paraId="755A93E5">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花椒油</w:t>
            </w:r>
          </w:p>
        </w:tc>
        <w:tc>
          <w:tcPr>
            <w:tcW w:w="6210" w:type="dxa"/>
            <w:shd w:val="clear" w:color="auto" w:fill="auto"/>
            <w:vAlign w:val="center"/>
          </w:tcPr>
          <w:p w14:paraId="0008F885">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220ml/瓶，有品牌、产地和质保期等标识</w:t>
            </w:r>
          </w:p>
        </w:tc>
        <w:tc>
          <w:tcPr>
            <w:tcW w:w="1060" w:type="dxa"/>
            <w:shd w:val="clear" w:color="auto" w:fill="auto"/>
            <w:noWrap/>
            <w:vAlign w:val="center"/>
          </w:tcPr>
          <w:p w14:paraId="20E903CF">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瓶</w:t>
            </w:r>
          </w:p>
        </w:tc>
        <w:tc>
          <w:tcPr>
            <w:tcW w:w="837" w:type="dxa"/>
            <w:shd w:val="clear" w:color="auto" w:fill="auto"/>
            <w:noWrap/>
            <w:vAlign w:val="center"/>
          </w:tcPr>
          <w:p w14:paraId="738B1C0E">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1000</w:t>
            </w:r>
          </w:p>
        </w:tc>
      </w:tr>
      <w:tr w14:paraId="17104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7F5D3946">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111</w:t>
            </w:r>
          </w:p>
        </w:tc>
        <w:tc>
          <w:tcPr>
            <w:tcW w:w="1078" w:type="dxa"/>
            <w:shd w:val="clear" w:color="auto" w:fill="auto"/>
            <w:vAlign w:val="center"/>
          </w:tcPr>
          <w:p w14:paraId="554C2F03">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火锅调料</w:t>
            </w:r>
          </w:p>
        </w:tc>
        <w:tc>
          <w:tcPr>
            <w:tcW w:w="6210" w:type="dxa"/>
            <w:shd w:val="clear" w:color="auto" w:fill="auto"/>
            <w:vAlign w:val="center"/>
          </w:tcPr>
          <w:p w14:paraId="1C0E11C8">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单独包装，净含量≥150克，生产日期为近三个月内的，有净含量、品牌、产地、质保期、食品生产许可证编号、执行标准须符合食品安全质量标准</w:t>
            </w:r>
          </w:p>
        </w:tc>
        <w:tc>
          <w:tcPr>
            <w:tcW w:w="1060" w:type="dxa"/>
            <w:shd w:val="clear" w:color="auto" w:fill="auto"/>
            <w:noWrap/>
            <w:vAlign w:val="center"/>
          </w:tcPr>
          <w:p w14:paraId="0687082C">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包</w:t>
            </w:r>
          </w:p>
        </w:tc>
        <w:tc>
          <w:tcPr>
            <w:tcW w:w="837" w:type="dxa"/>
            <w:shd w:val="clear" w:color="auto" w:fill="auto"/>
            <w:noWrap/>
            <w:vAlign w:val="center"/>
          </w:tcPr>
          <w:p w14:paraId="29A27128">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1000</w:t>
            </w:r>
          </w:p>
        </w:tc>
      </w:tr>
      <w:tr w14:paraId="290FB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6AC8FD23">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112</w:t>
            </w:r>
          </w:p>
        </w:tc>
        <w:tc>
          <w:tcPr>
            <w:tcW w:w="1078" w:type="dxa"/>
            <w:shd w:val="clear" w:color="auto" w:fill="auto"/>
            <w:vAlign w:val="center"/>
          </w:tcPr>
          <w:p w14:paraId="2A9F5203">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鸡精</w:t>
            </w:r>
          </w:p>
        </w:tc>
        <w:tc>
          <w:tcPr>
            <w:tcW w:w="6210" w:type="dxa"/>
            <w:shd w:val="clear" w:color="auto" w:fill="auto"/>
            <w:vAlign w:val="center"/>
          </w:tcPr>
          <w:p w14:paraId="0DB031E6">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908g/袋，有品牌、产地和质保期等标识</w:t>
            </w:r>
          </w:p>
        </w:tc>
        <w:tc>
          <w:tcPr>
            <w:tcW w:w="1060" w:type="dxa"/>
            <w:shd w:val="clear" w:color="auto" w:fill="auto"/>
            <w:noWrap/>
            <w:vAlign w:val="center"/>
          </w:tcPr>
          <w:p w14:paraId="2030A157">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包</w:t>
            </w:r>
          </w:p>
        </w:tc>
        <w:tc>
          <w:tcPr>
            <w:tcW w:w="837" w:type="dxa"/>
            <w:shd w:val="clear" w:color="auto" w:fill="auto"/>
            <w:noWrap/>
            <w:vAlign w:val="center"/>
          </w:tcPr>
          <w:p w14:paraId="45D02D0E">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200</w:t>
            </w:r>
          </w:p>
        </w:tc>
      </w:tr>
      <w:tr w14:paraId="58BE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35E07E47">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113</w:t>
            </w:r>
          </w:p>
        </w:tc>
        <w:tc>
          <w:tcPr>
            <w:tcW w:w="1078" w:type="dxa"/>
            <w:shd w:val="clear" w:color="auto" w:fill="auto"/>
            <w:vAlign w:val="center"/>
          </w:tcPr>
          <w:p w14:paraId="652927FD">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酵母粉</w:t>
            </w:r>
          </w:p>
        </w:tc>
        <w:tc>
          <w:tcPr>
            <w:tcW w:w="6210" w:type="dxa"/>
            <w:shd w:val="clear" w:color="auto" w:fill="auto"/>
            <w:vAlign w:val="center"/>
          </w:tcPr>
          <w:p w14:paraId="467884B1">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11g/袋，有品牌、产地和质保期等标识</w:t>
            </w:r>
          </w:p>
        </w:tc>
        <w:tc>
          <w:tcPr>
            <w:tcW w:w="1060" w:type="dxa"/>
            <w:shd w:val="clear" w:color="auto" w:fill="auto"/>
            <w:noWrap/>
            <w:vAlign w:val="center"/>
          </w:tcPr>
          <w:p w14:paraId="6F69CEFA">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包</w:t>
            </w:r>
          </w:p>
        </w:tc>
        <w:tc>
          <w:tcPr>
            <w:tcW w:w="837" w:type="dxa"/>
            <w:shd w:val="clear" w:color="auto" w:fill="auto"/>
            <w:noWrap/>
            <w:vAlign w:val="center"/>
          </w:tcPr>
          <w:p w14:paraId="1FB2D965">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5000</w:t>
            </w:r>
          </w:p>
        </w:tc>
      </w:tr>
      <w:tr w14:paraId="3DE2F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3B1A57A9">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114</w:t>
            </w:r>
          </w:p>
        </w:tc>
        <w:tc>
          <w:tcPr>
            <w:tcW w:w="1078" w:type="dxa"/>
            <w:shd w:val="clear" w:color="auto" w:fill="auto"/>
            <w:vAlign w:val="center"/>
          </w:tcPr>
          <w:p w14:paraId="5D6BA8CE">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辣椒面</w:t>
            </w:r>
          </w:p>
        </w:tc>
        <w:tc>
          <w:tcPr>
            <w:tcW w:w="6210" w:type="dxa"/>
            <w:shd w:val="clear" w:color="auto" w:fill="auto"/>
            <w:vAlign w:val="center"/>
          </w:tcPr>
          <w:p w14:paraId="14A1C9F8">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优质散装辣椒面，有品牌、产地和质保期等标识</w:t>
            </w:r>
          </w:p>
        </w:tc>
        <w:tc>
          <w:tcPr>
            <w:tcW w:w="1060" w:type="dxa"/>
            <w:shd w:val="clear" w:color="auto" w:fill="auto"/>
            <w:noWrap/>
            <w:vAlign w:val="center"/>
          </w:tcPr>
          <w:p w14:paraId="454C638E">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53147BA7">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400</w:t>
            </w:r>
          </w:p>
        </w:tc>
      </w:tr>
      <w:tr w14:paraId="450EE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60E11F89">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115</w:t>
            </w:r>
          </w:p>
        </w:tc>
        <w:tc>
          <w:tcPr>
            <w:tcW w:w="1078" w:type="dxa"/>
            <w:shd w:val="clear" w:color="auto" w:fill="auto"/>
            <w:vAlign w:val="center"/>
          </w:tcPr>
          <w:p w14:paraId="3150C896">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料酒</w:t>
            </w:r>
          </w:p>
        </w:tc>
        <w:tc>
          <w:tcPr>
            <w:tcW w:w="6210" w:type="dxa"/>
            <w:shd w:val="clear" w:color="auto" w:fill="auto"/>
            <w:vAlign w:val="center"/>
          </w:tcPr>
          <w:p w14:paraId="3C817BFD">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500ml/瓶，有品牌、产地和质保期等标识</w:t>
            </w:r>
          </w:p>
        </w:tc>
        <w:tc>
          <w:tcPr>
            <w:tcW w:w="1060" w:type="dxa"/>
            <w:shd w:val="clear" w:color="auto" w:fill="auto"/>
            <w:noWrap/>
            <w:vAlign w:val="center"/>
          </w:tcPr>
          <w:p w14:paraId="58E4F3A8">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1*12/件</w:t>
            </w:r>
          </w:p>
        </w:tc>
        <w:tc>
          <w:tcPr>
            <w:tcW w:w="837" w:type="dxa"/>
            <w:shd w:val="clear" w:color="auto" w:fill="auto"/>
            <w:noWrap/>
            <w:vAlign w:val="center"/>
          </w:tcPr>
          <w:p w14:paraId="28833CCC">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1200</w:t>
            </w:r>
          </w:p>
        </w:tc>
      </w:tr>
      <w:tr w14:paraId="13956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0DFED8F0">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116</w:t>
            </w:r>
          </w:p>
        </w:tc>
        <w:tc>
          <w:tcPr>
            <w:tcW w:w="1078" w:type="dxa"/>
            <w:shd w:val="clear" w:color="auto" w:fill="auto"/>
            <w:vAlign w:val="center"/>
          </w:tcPr>
          <w:p w14:paraId="106E0D87">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麻辣油</w:t>
            </w:r>
          </w:p>
        </w:tc>
        <w:tc>
          <w:tcPr>
            <w:tcW w:w="6210" w:type="dxa"/>
            <w:shd w:val="clear" w:color="auto" w:fill="auto"/>
            <w:vAlign w:val="center"/>
          </w:tcPr>
          <w:p w14:paraId="57EB5E0D">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220ml/瓶，有品牌、产地和质保期等标识</w:t>
            </w:r>
          </w:p>
        </w:tc>
        <w:tc>
          <w:tcPr>
            <w:tcW w:w="1060" w:type="dxa"/>
            <w:shd w:val="clear" w:color="auto" w:fill="auto"/>
            <w:noWrap/>
            <w:vAlign w:val="center"/>
          </w:tcPr>
          <w:p w14:paraId="5B5FC9F0">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瓶</w:t>
            </w:r>
          </w:p>
        </w:tc>
        <w:tc>
          <w:tcPr>
            <w:tcW w:w="837" w:type="dxa"/>
            <w:shd w:val="clear" w:color="auto" w:fill="auto"/>
            <w:noWrap/>
            <w:vAlign w:val="center"/>
          </w:tcPr>
          <w:p w14:paraId="43924F48">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500</w:t>
            </w:r>
          </w:p>
        </w:tc>
      </w:tr>
      <w:tr w14:paraId="0C68D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06FD872F">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117</w:t>
            </w:r>
          </w:p>
        </w:tc>
        <w:tc>
          <w:tcPr>
            <w:tcW w:w="1078" w:type="dxa"/>
            <w:shd w:val="clear" w:color="auto" w:fill="auto"/>
            <w:vAlign w:val="center"/>
          </w:tcPr>
          <w:p w14:paraId="02D87B7D">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麻辣鱼调料</w:t>
            </w:r>
          </w:p>
        </w:tc>
        <w:tc>
          <w:tcPr>
            <w:tcW w:w="6210" w:type="dxa"/>
            <w:shd w:val="clear" w:color="auto" w:fill="auto"/>
            <w:vAlign w:val="center"/>
          </w:tcPr>
          <w:p w14:paraId="7870FA53">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150g/袋，有品牌、产地和质保期等标识</w:t>
            </w:r>
          </w:p>
        </w:tc>
        <w:tc>
          <w:tcPr>
            <w:tcW w:w="1060" w:type="dxa"/>
            <w:shd w:val="clear" w:color="auto" w:fill="auto"/>
            <w:noWrap/>
            <w:vAlign w:val="center"/>
          </w:tcPr>
          <w:p w14:paraId="5CD70FA2">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包</w:t>
            </w:r>
          </w:p>
        </w:tc>
        <w:tc>
          <w:tcPr>
            <w:tcW w:w="837" w:type="dxa"/>
            <w:shd w:val="clear" w:color="auto" w:fill="auto"/>
            <w:noWrap/>
            <w:vAlign w:val="center"/>
          </w:tcPr>
          <w:p w14:paraId="6FA3A7C1">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600</w:t>
            </w:r>
          </w:p>
        </w:tc>
      </w:tr>
      <w:tr w14:paraId="47891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6C642A37">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118</w:t>
            </w:r>
          </w:p>
        </w:tc>
        <w:tc>
          <w:tcPr>
            <w:tcW w:w="1078" w:type="dxa"/>
            <w:shd w:val="clear" w:color="auto" w:fill="auto"/>
            <w:vAlign w:val="center"/>
          </w:tcPr>
          <w:p w14:paraId="2E5C07E2">
            <w:pPr>
              <w:keepNext w:val="0"/>
              <w:keepLines w:val="0"/>
              <w:widowControl/>
              <w:suppressLineNumbers w:val="0"/>
              <w:jc w:val="center"/>
              <w:textAlignment w:val="center"/>
              <w:rPr>
                <w:rFonts w:hint="default" w:ascii="微软雅黑" w:hAnsi="微软雅黑" w:eastAsia="微软雅黑" w:cs="微软雅黑"/>
                <w:b w:val="0"/>
                <w:bCs w:val="0"/>
                <w:i w:val="0"/>
                <w:iCs w:val="0"/>
                <w:color w:val="000000"/>
                <w:sz w:val="24"/>
                <w:szCs w:val="24"/>
                <w:u w:val="none"/>
                <w:lang w:val="en-US"/>
              </w:rPr>
            </w:pPr>
            <w:r>
              <w:rPr>
                <w:rFonts w:hint="default" w:ascii="微软雅黑" w:hAnsi="微软雅黑" w:eastAsia="微软雅黑" w:cs="微软雅黑"/>
                <w:b w:val="0"/>
                <w:bCs w:val="0"/>
                <w:i w:val="0"/>
                <w:iCs w:val="0"/>
                <w:color w:val="000000"/>
                <w:sz w:val="24"/>
                <w:szCs w:val="24"/>
                <w:u w:val="none"/>
                <w:lang w:val="en-US"/>
              </w:rPr>
              <w:t>香辛料</w:t>
            </w:r>
          </w:p>
        </w:tc>
        <w:tc>
          <w:tcPr>
            <w:tcW w:w="6210" w:type="dxa"/>
            <w:shd w:val="clear" w:color="auto" w:fill="auto"/>
            <w:vAlign w:val="center"/>
          </w:tcPr>
          <w:p w14:paraId="206A1D34">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要求主流品牌，配料包括紫叩、砂仁、肉蔻、肉桂、丁香、花椒、八角、小茴香、木香、白芷、山柰、良姜、干姜等，45g/盒，有品牌、产地和质保期等标识</w:t>
            </w:r>
          </w:p>
        </w:tc>
        <w:tc>
          <w:tcPr>
            <w:tcW w:w="1060" w:type="dxa"/>
            <w:shd w:val="clear" w:color="auto" w:fill="auto"/>
            <w:noWrap/>
            <w:vAlign w:val="center"/>
          </w:tcPr>
          <w:p w14:paraId="0F2E19F5">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盒</w:t>
            </w:r>
          </w:p>
        </w:tc>
        <w:tc>
          <w:tcPr>
            <w:tcW w:w="837" w:type="dxa"/>
            <w:shd w:val="clear" w:color="auto" w:fill="auto"/>
            <w:noWrap/>
            <w:vAlign w:val="center"/>
          </w:tcPr>
          <w:p w14:paraId="02B368D8">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800</w:t>
            </w:r>
          </w:p>
        </w:tc>
      </w:tr>
      <w:tr w14:paraId="53723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5FD43DA5">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119</w:t>
            </w:r>
          </w:p>
        </w:tc>
        <w:tc>
          <w:tcPr>
            <w:tcW w:w="1078" w:type="dxa"/>
            <w:shd w:val="clear" w:color="auto" w:fill="auto"/>
            <w:vAlign w:val="center"/>
          </w:tcPr>
          <w:p w14:paraId="5AB05C12">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食盐</w:t>
            </w:r>
          </w:p>
        </w:tc>
        <w:tc>
          <w:tcPr>
            <w:tcW w:w="6210" w:type="dxa"/>
            <w:shd w:val="clear" w:color="auto" w:fill="auto"/>
            <w:vAlign w:val="center"/>
          </w:tcPr>
          <w:p w14:paraId="152788D9">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500g/包，50包/袋，有品牌、产地和质保期等标识</w:t>
            </w:r>
          </w:p>
        </w:tc>
        <w:tc>
          <w:tcPr>
            <w:tcW w:w="1060" w:type="dxa"/>
            <w:shd w:val="clear" w:color="auto" w:fill="auto"/>
            <w:noWrap/>
            <w:vAlign w:val="center"/>
          </w:tcPr>
          <w:p w14:paraId="4AC0C38D">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袋</w:t>
            </w:r>
          </w:p>
        </w:tc>
        <w:tc>
          <w:tcPr>
            <w:tcW w:w="837" w:type="dxa"/>
            <w:shd w:val="clear" w:color="auto" w:fill="auto"/>
            <w:noWrap/>
            <w:vAlign w:val="center"/>
          </w:tcPr>
          <w:p w14:paraId="6605A07C">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2000</w:t>
            </w:r>
          </w:p>
        </w:tc>
      </w:tr>
      <w:tr w14:paraId="352A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1A5CCB8A">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120</w:t>
            </w:r>
          </w:p>
        </w:tc>
        <w:tc>
          <w:tcPr>
            <w:tcW w:w="1078" w:type="dxa"/>
            <w:shd w:val="clear" w:color="auto" w:fill="auto"/>
            <w:vAlign w:val="center"/>
          </w:tcPr>
          <w:p w14:paraId="7499DCD9">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味精</w:t>
            </w:r>
          </w:p>
        </w:tc>
        <w:tc>
          <w:tcPr>
            <w:tcW w:w="6210" w:type="dxa"/>
            <w:shd w:val="clear" w:color="auto" w:fill="auto"/>
            <w:vAlign w:val="center"/>
          </w:tcPr>
          <w:p w14:paraId="518A465B">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908g/袋，有品牌、产地和质保期等标识</w:t>
            </w:r>
          </w:p>
        </w:tc>
        <w:tc>
          <w:tcPr>
            <w:tcW w:w="1060" w:type="dxa"/>
            <w:shd w:val="clear" w:color="auto" w:fill="auto"/>
            <w:noWrap/>
            <w:vAlign w:val="center"/>
          </w:tcPr>
          <w:p w14:paraId="7A6A5FA7">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袋</w:t>
            </w:r>
          </w:p>
        </w:tc>
        <w:tc>
          <w:tcPr>
            <w:tcW w:w="837" w:type="dxa"/>
            <w:shd w:val="clear" w:color="auto" w:fill="auto"/>
            <w:noWrap/>
            <w:vAlign w:val="center"/>
          </w:tcPr>
          <w:p w14:paraId="74CFCDD3">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200</w:t>
            </w:r>
          </w:p>
        </w:tc>
      </w:tr>
      <w:tr w14:paraId="6168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38E2BDE8">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121</w:t>
            </w:r>
          </w:p>
        </w:tc>
        <w:tc>
          <w:tcPr>
            <w:tcW w:w="1078" w:type="dxa"/>
            <w:shd w:val="clear" w:color="auto" w:fill="auto"/>
            <w:noWrap/>
            <w:vAlign w:val="center"/>
          </w:tcPr>
          <w:p w14:paraId="7BDC5D2E">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枸杞</w:t>
            </w:r>
          </w:p>
        </w:tc>
        <w:tc>
          <w:tcPr>
            <w:tcW w:w="6210" w:type="dxa"/>
            <w:shd w:val="clear" w:color="auto" w:fill="auto"/>
            <w:vAlign w:val="center"/>
          </w:tcPr>
          <w:p w14:paraId="46E99D91">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优质散装枸杞，有品牌、产地和质保期等标识</w:t>
            </w:r>
          </w:p>
        </w:tc>
        <w:tc>
          <w:tcPr>
            <w:tcW w:w="1060" w:type="dxa"/>
            <w:shd w:val="clear" w:color="auto" w:fill="auto"/>
            <w:noWrap/>
            <w:vAlign w:val="center"/>
          </w:tcPr>
          <w:p w14:paraId="15369FF0">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12C99EE6">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100</w:t>
            </w:r>
          </w:p>
        </w:tc>
      </w:tr>
      <w:tr w14:paraId="18503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1F6EB449">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122</w:t>
            </w:r>
          </w:p>
        </w:tc>
        <w:tc>
          <w:tcPr>
            <w:tcW w:w="1078" w:type="dxa"/>
            <w:shd w:val="clear" w:color="auto" w:fill="auto"/>
            <w:noWrap/>
            <w:vAlign w:val="center"/>
          </w:tcPr>
          <w:p w14:paraId="473FA8E6">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茴香</w:t>
            </w:r>
          </w:p>
        </w:tc>
        <w:tc>
          <w:tcPr>
            <w:tcW w:w="6210" w:type="dxa"/>
            <w:shd w:val="clear" w:color="auto" w:fill="auto"/>
            <w:vAlign w:val="center"/>
          </w:tcPr>
          <w:p w14:paraId="7DBCC542">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优质散装茴香，有品牌、产地和质保期等标识</w:t>
            </w:r>
          </w:p>
        </w:tc>
        <w:tc>
          <w:tcPr>
            <w:tcW w:w="1060" w:type="dxa"/>
            <w:shd w:val="clear" w:color="auto" w:fill="auto"/>
            <w:noWrap/>
            <w:vAlign w:val="center"/>
          </w:tcPr>
          <w:p w14:paraId="62E1E969">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1F42E259">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100</w:t>
            </w:r>
          </w:p>
        </w:tc>
      </w:tr>
      <w:tr w14:paraId="33664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4425D32F">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123</w:t>
            </w:r>
          </w:p>
        </w:tc>
        <w:tc>
          <w:tcPr>
            <w:tcW w:w="1078" w:type="dxa"/>
            <w:shd w:val="clear" w:color="auto" w:fill="auto"/>
            <w:noWrap/>
            <w:vAlign w:val="center"/>
          </w:tcPr>
          <w:p w14:paraId="7F1F5ABD">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桂皮</w:t>
            </w:r>
          </w:p>
        </w:tc>
        <w:tc>
          <w:tcPr>
            <w:tcW w:w="6210" w:type="dxa"/>
            <w:shd w:val="clear" w:color="auto" w:fill="auto"/>
            <w:vAlign w:val="center"/>
          </w:tcPr>
          <w:p w14:paraId="03960DFB">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优质散装桂皮，有品牌、产地和质保期等标识</w:t>
            </w:r>
          </w:p>
        </w:tc>
        <w:tc>
          <w:tcPr>
            <w:tcW w:w="1060" w:type="dxa"/>
            <w:shd w:val="clear" w:color="auto" w:fill="auto"/>
            <w:noWrap/>
            <w:vAlign w:val="center"/>
          </w:tcPr>
          <w:p w14:paraId="07594995">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5CFE90FB">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100</w:t>
            </w:r>
          </w:p>
        </w:tc>
      </w:tr>
      <w:tr w14:paraId="0EC1F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6EAD5770">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124</w:t>
            </w:r>
          </w:p>
        </w:tc>
        <w:tc>
          <w:tcPr>
            <w:tcW w:w="1078" w:type="dxa"/>
            <w:shd w:val="clear" w:color="auto" w:fill="auto"/>
            <w:noWrap/>
            <w:vAlign w:val="center"/>
          </w:tcPr>
          <w:p w14:paraId="28CBFB1F">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白胡椒</w:t>
            </w:r>
          </w:p>
        </w:tc>
        <w:tc>
          <w:tcPr>
            <w:tcW w:w="6210" w:type="dxa"/>
            <w:shd w:val="clear" w:color="auto" w:fill="auto"/>
            <w:vAlign w:val="center"/>
          </w:tcPr>
          <w:p w14:paraId="7285BFC6">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优质散装辣皮子，有品牌、产地和质保期等标识</w:t>
            </w:r>
          </w:p>
        </w:tc>
        <w:tc>
          <w:tcPr>
            <w:tcW w:w="1060" w:type="dxa"/>
            <w:shd w:val="clear" w:color="auto" w:fill="auto"/>
            <w:noWrap/>
            <w:vAlign w:val="center"/>
          </w:tcPr>
          <w:p w14:paraId="40B6A53A">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3DCB0971">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100</w:t>
            </w:r>
          </w:p>
        </w:tc>
      </w:tr>
      <w:tr w14:paraId="7FCBA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2EA86FF1">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125</w:t>
            </w:r>
          </w:p>
        </w:tc>
        <w:tc>
          <w:tcPr>
            <w:tcW w:w="1078" w:type="dxa"/>
            <w:shd w:val="clear" w:color="auto" w:fill="auto"/>
            <w:noWrap/>
            <w:vAlign w:val="center"/>
          </w:tcPr>
          <w:p w14:paraId="31149C6E">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孜然</w:t>
            </w:r>
          </w:p>
        </w:tc>
        <w:tc>
          <w:tcPr>
            <w:tcW w:w="6210" w:type="dxa"/>
            <w:shd w:val="clear" w:color="auto" w:fill="auto"/>
            <w:vAlign w:val="center"/>
          </w:tcPr>
          <w:p w14:paraId="73C1898A">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有品牌、产地和质保期等标识</w:t>
            </w:r>
          </w:p>
        </w:tc>
        <w:tc>
          <w:tcPr>
            <w:tcW w:w="1060" w:type="dxa"/>
            <w:shd w:val="clear" w:color="auto" w:fill="auto"/>
            <w:noWrap/>
            <w:vAlign w:val="center"/>
          </w:tcPr>
          <w:p w14:paraId="3FF19DF0">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42F663F7">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80</w:t>
            </w:r>
          </w:p>
        </w:tc>
      </w:tr>
      <w:tr w14:paraId="016CB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569C7A29">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126</w:t>
            </w:r>
          </w:p>
        </w:tc>
        <w:tc>
          <w:tcPr>
            <w:tcW w:w="1078" w:type="dxa"/>
            <w:shd w:val="clear" w:color="auto" w:fill="auto"/>
            <w:noWrap/>
            <w:vAlign w:val="center"/>
          </w:tcPr>
          <w:p w14:paraId="0CE3A4AA">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草果</w:t>
            </w:r>
          </w:p>
        </w:tc>
        <w:tc>
          <w:tcPr>
            <w:tcW w:w="6210" w:type="dxa"/>
            <w:shd w:val="clear" w:color="auto" w:fill="auto"/>
            <w:vAlign w:val="center"/>
          </w:tcPr>
          <w:p w14:paraId="34DEDF4A">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优质散装草果，有品牌、产地和质保期等标识</w:t>
            </w:r>
          </w:p>
        </w:tc>
        <w:tc>
          <w:tcPr>
            <w:tcW w:w="1060" w:type="dxa"/>
            <w:shd w:val="clear" w:color="auto" w:fill="auto"/>
            <w:noWrap/>
            <w:vAlign w:val="center"/>
          </w:tcPr>
          <w:p w14:paraId="309913D8">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005AA35B">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80</w:t>
            </w:r>
          </w:p>
        </w:tc>
      </w:tr>
      <w:tr w14:paraId="68883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61CFC0A4">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127</w:t>
            </w:r>
          </w:p>
        </w:tc>
        <w:tc>
          <w:tcPr>
            <w:tcW w:w="1078" w:type="dxa"/>
            <w:shd w:val="clear" w:color="auto" w:fill="auto"/>
            <w:noWrap/>
            <w:vAlign w:val="center"/>
          </w:tcPr>
          <w:p w14:paraId="1388E2CC">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香叶</w:t>
            </w:r>
          </w:p>
        </w:tc>
        <w:tc>
          <w:tcPr>
            <w:tcW w:w="6210" w:type="dxa"/>
            <w:shd w:val="clear" w:color="auto" w:fill="auto"/>
            <w:vAlign w:val="center"/>
          </w:tcPr>
          <w:p w14:paraId="5C842243">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优质散装香叶，有品牌、产地和质保期等标识</w:t>
            </w:r>
          </w:p>
        </w:tc>
        <w:tc>
          <w:tcPr>
            <w:tcW w:w="1060" w:type="dxa"/>
            <w:shd w:val="clear" w:color="auto" w:fill="auto"/>
            <w:noWrap/>
            <w:vAlign w:val="center"/>
          </w:tcPr>
          <w:p w14:paraId="399B33C4">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77FD2853">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80</w:t>
            </w:r>
          </w:p>
        </w:tc>
      </w:tr>
      <w:tr w14:paraId="79C8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61EE41BF">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128</w:t>
            </w:r>
          </w:p>
        </w:tc>
        <w:tc>
          <w:tcPr>
            <w:tcW w:w="1078" w:type="dxa"/>
            <w:shd w:val="clear" w:color="auto" w:fill="auto"/>
            <w:noWrap/>
            <w:vAlign w:val="center"/>
          </w:tcPr>
          <w:p w14:paraId="4DD6D821">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香油</w:t>
            </w:r>
          </w:p>
        </w:tc>
        <w:tc>
          <w:tcPr>
            <w:tcW w:w="6210" w:type="dxa"/>
            <w:shd w:val="clear" w:color="auto" w:fill="auto"/>
            <w:vAlign w:val="center"/>
          </w:tcPr>
          <w:p w14:paraId="68E32865">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有品牌、产地和质保期等标识</w:t>
            </w:r>
          </w:p>
        </w:tc>
        <w:tc>
          <w:tcPr>
            <w:tcW w:w="1060" w:type="dxa"/>
            <w:shd w:val="clear" w:color="auto" w:fill="auto"/>
            <w:noWrap/>
            <w:vAlign w:val="center"/>
          </w:tcPr>
          <w:p w14:paraId="4ED4BA7C">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件</w:t>
            </w:r>
          </w:p>
        </w:tc>
        <w:tc>
          <w:tcPr>
            <w:tcW w:w="837" w:type="dxa"/>
            <w:shd w:val="clear" w:color="auto" w:fill="auto"/>
            <w:noWrap/>
            <w:vAlign w:val="center"/>
          </w:tcPr>
          <w:p w14:paraId="0C472E14">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40</w:t>
            </w:r>
          </w:p>
        </w:tc>
      </w:tr>
      <w:tr w14:paraId="47A2C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70E8C7B6">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129</w:t>
            </w:r>
          </w:p>
        </w:tc>
        <w:tc>
          <w:tcPr>
            <w:tcW w:w="1078" w:type="dxa"/>
            <w:shd w:val="clear" w:color="auto" w:fill="auto"/>
            <w:noWrap/>
            <w:vAlign w:val="center"/>
          </w:tcPr>
          <w:p w14:paraId="3735C512">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味极鲜</w:t>
            </w:r>
          </w:p>
        </w:tc>
        <w:tc>
          <w:tcPr>
            <w:tcW w:w="6210" w:type="dxa"/>
            <w:shd w:val="clear" w:color="auto" w:fill="auto"/>
            <w:vAlign w:val="center"/>
          </w:tcPr>
          <w:p w14:paraId="392CD9F3">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有品牌、产地和质保期等标识</w:t>
            </w:r>
          </w:p>
        </w:tc>
        <w:tc>
          <w:tcPr>
            <w:tcW w:w="1060" w:type="dxa"/>
            <w:shd w:val="clear" w:color="auto" w:fill="auto"/>
            <w:noWrap/>
            <w:vAlign w:val="center"/>
          </w:tcPr>
          <w:p w14:paraId="076BCECC">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件</w:t>
            </w:r>
          </w:p>
        </w:tc>
        <w:tc>
          <w:tcPr>
            <w:tcW w:w="837" w:type="dxa"/>
            <w:shd w:val="clear" w:color="auto" w:fill="auto"/>
            <w:noWrap/>
            <w:vAlign w:val="center"/>
          </w:tcPr>
          <w:p w14:paraId="03A70173">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50</w:t>
            </w:r>
          </w:p>
        </w:tc>
      </w:tr>
      <w:tr w14:paraId="12534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46E484C0">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130</w:t>
            </w:r>
          </w:p>
        </w:tc>
        <w:tc>
          <w:tcPr>
            <w:tcW w:w="1078" w:type="dxa"/>
            <w:shd w:val="clear" w:color="auto" w:fill="auto"/>
            <w:noWrap/>
            <w:vAlign w:val="center"/>
          </w:tcPr>
          <w:p w14:paraId="4FE375A4">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番茄酱</w:t>
            </w:r>
          </w:p>
        </w:tc>
        <w:tc>
          <w:tcPr>
            <w:tcW w:w="6210" w:type="dxa"/>
            <w:shd w:val="clear" w:color="auto" w:fill="auto"/>
            <w:vAlign w:val="center"/>
          </w:tcPr>
          <w:p w14:paraId="3C89E1C8">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有品牌、产地和质保期等标识</w:t>
            </w:r>
          </w:p>
        </w:tc>
        <w:tc>
          <w:tcPr>
            <w:tcW w:w="1060" w:type="dxa"/>
            <w:shd w:val="clear" w:color="auto" w:fill="auto"/>
            <w:noWrap/>
            <w:vAlign w:val="center"/>
          </w:tcPr>
          <w:p w14:paraId="1301867D">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件</w:t>
            </w:r>
          </w:p>
        </w:tc>
        <w:tc>
          <w:tcPr>
            <w:tcW w:w="837" w:type="dxa"/>
            <w:shd w:val="clear" w:color="auto" w:fill="auto"/>
            <w:noWrap/>
            <w:vAlign w:val="center"/>
          </w:tcPr>
          <w:p w14:paraId="0BBDAF5F">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30</w:t>
            </w:r>
          </w:p>
        </w:tc>
      </w:tr>
      <w:tr w14:paraId="1A72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7866A3A7">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131</w:t>
            </w:r>
          </w:p>
        </w:tc>
        <w:tc>
          <w:tcPr>
            <w:tcW w:w="1078" w:type="dxa"/>
            <w:shd w:val="clear" w:color="auto" w:fill="auto"/>
            <w:vAlign w:val="center"/>
          </w:tcPr>
          <w:p w14:paraId="3D3BAF47">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FF0000"/>
                <w:kern w:val="0"/>
                <w:sz w:val="24"/>
                <w:szCs w:val="24"/>
                <w:highlight w:val="none"/>
                <w:u w:val="none"/>
                <w:lang w:val="en-US" w:eastAsia="zh-CN" w:bidi="a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矿泉水</w:t>
            </w:r>
          </w:p>
        </w:tc>
        <w:tc>
          <w:tcPr>
            <w:tcW w:w="6210" w:type="dxa"/>
            <w:shd w:val="clear" w:color="auto" w:fill="auto"/>
            <w:vAlign w:val="center"/>
          </w:tcPr>
          <w:p w14:paraId="2D6D238D">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要求知名品牌，有品牌、产地和质保期等标识</w:t>
            </w:r>
          </w:p>
        </w:tc>
        <w:tc>
          <w:tcPr>
            <w:tcW w:w="1060" w:type="dxa"/>
            <w:shd w:val="clear" w:color="auto" w:fill="auto"/>
            <w:noWrap/>
            <w:vAlign w:val="center"/>
          </w:tcPr>
          <w:p w14:paraId="59C52824">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件</w:t>
            </w:r>
          </w:p>
        </w:tc>
        <w:tc>
          <w:tcPr>
            <w:tcW w:w="837" w:type="dxa"/>
            <w:shd w:val="clear" w:color="auto" w:fill="auto"/>
            <w:noWrap/>
            <w:vAlign w:val="center"/>
          </w:tcPr>
          <w:p w14:paraId="5AAAA4B7">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1000</w:t>
            </w:r>
          </w:p>
        </w:tc>
      </w:tr>
      <w:tr w14:paraId="781B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30170AB2">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132</w:t>
            </w:r>
          </w:p>
        </w:tc>
        <w:tc>
          <w:tcPr>
            <w:tcW w:w="1078" w:type="dxa"/>
            <w:shd w:val="clear" w:color="auto" w:fill="auto"/>
            <w:vAlign w:val="center"/>
          </w:tcPr>
          <w:p w14:paraId="18A2E354">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绿茶</w:t>
            </w:r>
          </w:p>
        </w:tc>
        <w:tc>
          <w:tcPr>
            <w:tcW w:w="6210" w:type="dxa"/>
            <w:shd w:val="clear" w:color="auto" w:fill="auto"/>
            <w:vAlign w:val="center"/>
          </w:tcPr>
          <w:p w14:paraId="47CD8D66">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有品牌、产地和质保期等标识</w:t>
            </w:r>
          </w:p>
        </w:tc>
        <w:tc>
          <w:tcPr>
            <w:tcW w:w="1060" w:type="dxa"/>
            <w:shd w:val="clear" w:color="auto" w:fill="auto"/>
            <w:noWrap/>
            <w:vAlign w:val="center"/>
          </w:tcPr>
          <w:p w14:paraId="0E422058">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件</w:t>
            </w:r>
          </w:p>
        </w:tc>
        <w:tc>
          <w:tcPr>
            <w:tcW w:w="837" w:type="dxa"/>
            <w:shd w:val="clear" w:color="auto" w:fill="auto"/>
            <w:noWrap/>
            <w:vAlign w:val="center"/>
          </w:tcPr>
          <w:p w14:paraId="43627EE0">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400</w:t>
            </w:r>
          </w:p>
        </w:tc>
      </w:tr>
      <w:tr w14:paraId="45A8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3668FB3E">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133</w:t>
            </w:r>
          </w:p>
        </w:tc>
        <w:tc>
          <w:tcPr>
            <w:tcW w:w="1078" w:type="dxa"/>
            <w:shd w:val="clear" w:color="auto" w:fill="auto"/>
            <w:vAlign w:val="center"/>
          </w:tcPr>
          <w:p w14:paraId="4AE4366E">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红茶</w:t>
            </w:r>
          </w:p>
        </w:tc>
        <w:tc>
          <w:tcPr>
            <w:tcW w:w="6210" w:type="dxa"/>
            <w:shd w:val="clear" w:color="auto" w:fill="auto"/>
            <w:vAlign w:val="center"/>
          </w:tcPr>
          <w:p w14:paraId="060085C7">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有品牌、产地和质保期等标识</w:t>
            </w:r>
          </w:p>
        </w:tc>
        <w:tc>
          <w:tcPr>
            <w:tcW w:w="1060" w:type="dxa"/>
            <w:shd w:val="clear" w:color="auto" w:fill="auto"/>
            <w:noWrap/>
            <w:vAlign w:val="center"/>
          </w:tcPr>
          <w:p w14:paraId="595A2F98">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件</w:t>
            </w:r>
          </w:p>
        </w:tc>
        <w:tc>
          <w:tcPr>
            <w:tcW w:w="837" w:type="dxa"/>
            <w:shd w:val="clear" w:color="auto" w:fill="auto"/>
            <w:noWrap/>
            <w:vAlign w:val="center"/>
          </w:tcPr>
          <w:p w14:paraId="7192BCCD">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400</w:t>
            </w:r>
          </w:p>
        </w:tc>
      </w:tr>
      <w:tr w14:paraId="525D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27BBD863">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134</w:t>
            </w:r>
          </w:p>
        </w:tc>
        <w:tc>
          <w:tcPr>
            <w:tcW w:w="1078" w:type="dxa"/>
            <w:shd w:val="clear" w:color="auto" w:fill="auto"/>
            <w:vAlign w:val="center"/>
          </w:tcPr>
          <w:p w14:paraId="69DCFED3">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可乐</w:t>
            </w:r>
          </w:p>
        </w:tc>
        <w:tc>
          <w:tcPr>
            <w:tcW w:w="6210" w:type="dxa"/>
            <w:shd w:val="clear" w:color="auto" w:fill="auto"/>
            <w:vAlign w:val="center"/>
          </w:tcPr>
          <w:p w14:paraId="6518E327">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有品牌、产地和质保期等标识</w:t>
            </w:r>
          </w:p>
        </w:tc>
        <w:tc>
          <w:tcPr>
            <w:tcW w:w="1060" w:type="dxa"/>
            <w:shd w:val="clear" w:color="auto" w:fill="auto"/>
            <w:noWrap/>
            <w:vAlign w:val="center"/>
          </w:tcPr>
          <w:p w14:paraId="5F6137BA">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瓶</w:t>
            </w:r>
          </w:p>
        </w:tc>
        <w:tc>
          <w:tcPr>
            <w:tcW w:w="837" w:type="dxa"/>
            <w:shd w:val="clear" w:color="auto" w:fill="auto"/>
            <w:noWrap/>
            <w:vAlign w:val="center"/>
          </w:tcPr>
          <w:p w14:paraId="4C246F75">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300</w:t>
            </w:r>
          </w:p>
        </w:tc>
      </w:tr>
      <w:tr w14:paraId="121E3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70B0190D">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135</w:t>
            </w:r>
          </w:p>
        </w:tc>
        <w:tc>
          <w:tcPr>
            <w:tcW w:w="1078" w:type="dxa"/>
            <w:shd w:val="clear" w:color="auto" w:fill="auto"/>
            <w:vAlign w:val="center"/>
          </w:tcPr>
          <w:p w14:paraId="2D229E9D">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lang w:val="en-US" w:eastAsia="zh-CN"/>
              </w:rPr>
            </w:pPr>
            <w:r>
              <w:rPr>
                <w:rFonts w:hint="eastAsia" w:ascii="微软雅黑" w:hAnsi="微软雅黑" w:eastAsia="微软雅黑" w:cs="微软雅黑"/>
                <w:b w:val="0"/>
                <w:bCs w:val="0"/>
                <w:i w:val="0"/>
                <w:iCs w:val="0"/>
                <w:color w:val="000000"/>
                <w:sz w:val="24"/>
                <w:szCs w:val="24"/>
                <w:u w:val="none"/>
                <w:lang w:val="en-US" w:eastAsia="zh-CN"/>
              </w:rPr>
              <w:t>柠檬味汽水</w:t>
            </w:r>
          </w:p>
        </w:tc>
        <w:tc>
          <w:tcPr>
            <w:tcW w:w="6210" w:type="dxa"/>
            <w:shd w:val="clear" w:color="auto" w:fill="auto"/>
            <w:vAlign w:val="center"/>
          </w:tcPr>
          <w:p w14:paraId="4685C87C">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要求主流品牌，配料包含水、碳水化合物（糖类）、二氧化碳（碳酸）、食用香精、柠檬酸，有品牌、产地和质保期等标识</w:t>
            </w:r>
          </w:p>
        </w:tc>
        <w:tc>
          <w:tcPr>
            <w:tcW w:w="1060" w:type="dxa"/>
            <w:shd w:val="clear" w:color="auto" w:fill="auto"/>
            <w:noWrap/>
            <w:vAlign w:val="center"/>
          </w:tcPr>
          <w:p w14:paraId="436AD784">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瓶</w:t>
            </w:r>
          </w:p>
        </w:tc>
        <w:tc>
          <w:tcPr>
            <w:tcW w:w="837" w:type="dxa"/>
            <w:shd w:val="clear" w:color="auto" w:fill="auto"/>
            <w:noWrap/>
            <w:vAlign w:val="center"/>
          </w:tcPr>
          <w:p w14:paraId="12102CBD">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301</w:t>
            </w:r>
          </w:p>
        </w:tc>
      </w:tr>
      <w:tr w14:paraId="195B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55670C7B">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136</w:t>
            </w:r>
          </w:p>
        </w:tc>
        <w:tc>
          <w:tcPr>
            <w:tcW w:w="1078" w:type="dxa"/>
            <w:shd w:val="clear" w:color="auto" w:fill="auto"/>
            <w:vAlign w:val="center"/>
          </w:tcPr>
          <w:p w14:paraId="7E9EB734">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橙汁</w:t>
            </w:r>
          </w:p>
        </w:tc>
        <w:tc>
          <w:tcPr>
            <w:tcW w:w="6210" w:type="dxa"/>
            <w:shd w:val="clear" w:color="auto" w:fill="auto"/>
            <w:vAlign w:val="center"/>
          </w:tcPr>
          <w:p w14:paraId="5FABC19D">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有品牌、产地和质保期等标识</w:t>
            </w:r>
          </w:p>
        </w:tc>
        <w:tc>
          <w:tcPr>
            <w:tcW w:w="1060" w:type="dxa"/>
            <w:shd w:val="clear" w:color="auto" w:fill="auto"/>
            <w:noWrap/>
            <w:vAlign w:val="center"/>
          </w:tcPr>
          <w:p w14:paraId="56DCDCB6">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瓶</w:t>
            </w:r>
          </w:p>
        </w:tc>
        <w:tc>
          <w:tcPr>
            <w:tcW w:w="837" w:type="dxa"/>
            <w:shd w:val="clear" w:color="auto" w:fill="auto"/>
            <w:noWrap/>
            <w:vAlign w:val="center"/>
          </w:tcPr>
          <w:p w14:paraId="6B30E7EA">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302</w:t>
            </w:r>
          </w:p>
        </w:tc>
      </w:tr>
      <w:tr w14:paraId="7672D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19EFA2B2">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137</w:t>
            </w:r>
          </w:p>
        </w:tc>
        <w:tc>
          <w:tcPr>
            <w:tcW w:w="1078" w:type="dxa"/>
            <w:shd w:val="clear" w:color="auto" w:fill="auto"/>
            <w:vAlign w:val="center"/>
          </w:tcPr>
          <w:p w14:paraId="78897914">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洗洁精</w:t>
            </w:r>
          </w:p>
        </w:tc>
        <w:tc>
          <w:tcPr>
            <w:tcW w:w="6210" w:type="dxa"/>
            <w:shd w:val="clear" w:color="auto" w:fill="auto"/>
            <w:vAlign w:val="center"/>
          </w:tcPr>
          <w:p w14:paraId="64BB1153">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有品牌、产地和质保期等标识</w:t>
            </w:r>
          </w:p>
        </w:tc>
        <w:tc>
          <w:tcPr>
            <w:tcW w:w="1060" w:type="dxa"/>
            <w:shd w:val="clear" w:color="auto" w:fill="auto"/>
            <w:noWrap/>
            <w:vAlign w:val="center"/>
          </w:tcPr>
          <w:p w14:paraId="2A9F9BC9">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1kg/桶 12 桶/件</w:t>
            </w:r>
          </w:p>
        </w:tc>
        <w:tc>
          <w:tcPr>
            <w:tcW w:w="837" w:type="dxa"/>
            <w:shd w:val="clear" w:color="auto" w:fill="auto"/>
            <w:noWrap/>
            <w:vAlign w:val="center"/>
          </w:tcPr>
          <w:p w14:paraId="790855CE">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80</w:t>
            </w:r>
          </w:p>
        </w:tc>
      </w:tr>
      <w:tr w14:paraId="06F16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7DF802EB">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138</w:t>
            </w:r>
          </w:p>
        </w:tc>
        <w:tc>
          <w:tcPr>
            <w:tcW w:w="1078" w:type="dxa"/>
            <w:shd w:val="clear" w:color="auto" w:fill="auto"/>
            <w:vAlign w:val="center"/>
          </w:tcPr>
          <w:p w14:paraId="7A021E97">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一次性饭盒</w:t>
            </w:r>
          </w:p>
        </w:tc>
        <w:tc>
          <w:tcPr>
            <w:tcW w:w="6210" w:type="dxa"/>
            <w:shd w:val="clear" w:color="auto" w:fill="auto"/>
            <w:vAlign w:val="center"/>
          </w:tcPr>
          <w:p w14:paraId="08A7AB5C">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有品牌、产地和质保期等标识</w:t>
            </w:r>
          </w:p>
        </w:tc>
        <w:tc>
          <w:tcPr>
            <w:tcW w:w="1060" w:type="dxa"/>
            <w:shd w:val="clear" w:color="auto" w:fill="auto"/>
            <w:noWrap/>
            <w:vAlign w:val="center"/>
          </w:tcPr>
          <w:p w14:paraId="324E4BF8">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件</w:t>
            </w:r>
          </w:p>
        </w:tc>
        <w:tc>
          <w:tcPr>
            <w:tcW w:w="837" w:type="dxa"/>
            <w:shd w:val="clear" w:color="auto" w:fill="auto"/>
            <w:noWrap/>
            <w:vAlign w:val="center"/>
          </w:tcPr>
          <w:p w14:paraId="7F4513C6">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80</w:t>
            </w:r>
          </w:p>
        </w:tc>
      </w:tr>
      <w:tr w14:paraId="5C3C2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0EA58217">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139</w:t>
            </w:r>
          </w:p>
        </w:tc>
        <w:tc>
          <w:tcPr>
            <w:tcW w:w="1078" w:type="dxa"/>
            <w:shd w:val="clear" w:color="auto" w:fill="auto"/>
            <w:vAlign w:val="center"/>
          </w:tcPr>
          <w:p w14:paraId="52E8E6CC">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一次性筷子</w:t>
            </w:r>
          </w:p>
        </w:tc>
        <w:tc>
          <w:tcPr>
            <w:tcW w:w="6210" w:type="dxa"/>
            <w:shd w:val="clear" w:color="auto" w:fill="auto"/>
            <w:vAlign w:val="center"/>
          </w:tcPr>
          <w:p w14:paraId="46DC5E72">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有品牌、产地和质保期等标识</w:t>
            </w:r>
          </w:p>
        </w:tc>
        <w:tc>
          <w:tcPr>
            <w:tcW w:w="1060" w:type="dxa"/>
            <w:shd w:val="clear" w:color="auto" w:fill="auto"/>
            <w:noWrap/>
            <w:vAlign w:val="center"/>
          </w:tcPr>
          <w:p w14:paraId="7CFB1FEF">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件</w:t>
            </w:r>
          </w:p>
        </w:tc>
        <w:tc>
          <w:tcPr>
            <w:tcW w:w="837" w:type="dxa"/>
            <w:shd w:val="clear" w:color="auto" w:fill="auto"/>
            <w:noWrap/>
            <w:vAlign w:val="center"/>
          </w:tcPr>
          <w:p w14:paraId="3DAB76BB">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80</w:t>
            </w:r>
          </w:p>
        </w:tc>
      </w:tr>
      <w:tr w14:paraId="575D6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3E68E8DD">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140</w:t>
            </w:r>
          </w:p>
        </w:tc>
        <w:tc>
          <w:tcPr>
            <w:tcW w:w="1078" w:type="dxa"/>
            <w:shd w:val="clear" w:color="auto" w:fill="auto"/>
            <w:noWrap/>
            <w:vAlign w:val="center"/>
          </w:tcPr>
          <w:p w14:paraId="5B7340E3">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垃圾袋</w:t>
            </w:r>
          </w:p>
        </w:tc>
        <w:tc>
          <w:tcPr>
            <w:tcW w:w="6210" w:type="dxa"/>
            <w:shd w:val="clear" w:color="auto" w:fill="auto"/>
            <w:vAlign w:val="center"/>
          </w:tcPr>
          <w:p w14:paraId="07AC1683">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有品牌、产地和质保期等标识</w:t>
            </w:r>
          </w:p>
        </w:tc>
        <w:tc>
          <w:tcPr>
            <w:tcW w:w="1060" w:type="dxa"/>
            <w:shd w:val="clear" w:color="auto" w:fill="auto"/>
            <w:noWrap/>
            <w:vAlign w:val="center"/>
          </w:tcPr>
          <w:p w14:paraId="34FD0FA3">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袋</w:t>
            </w:r>
          </w:p>
        </w:tc>
        <w:tc>
          <w:tcPr>
            <w:tcW w:w="837" w:type="dxa"/>
            <w:shd w:val="clear" w:color="auto" w:fill="auto"/>
            <w:noWrap/>
            <w:vAlign w:val="center"/>
          </w:tcPr>
          <w:p w14:paraId="3901A707">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1500</w:t>
            </w:r>
          </w:p>
        </w:tc>
      </w:tr>
      <w:tr w14:paraId="0CEC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5B3B5165">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141</w:t>
            </w:r>
          </w:p>
        </w:tc>
        <w:tc>
          <w:tcPr>
            <w:tcW w:w="1078" w:type="dxa"/>
            <w:shd w:val="clear" w:color="auto" w:fill="auto"/>
            <w:noWrap/>
            <w:vAlign w:val="center"/>
          </w:tcPr>
          <w:p w14:paraId="0E806C71">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抽纸</w:t>
            </w:r>
          </w:p>
        </w:tc>
        <w:tc>
          <w:tcPr>
            <w:tcW w:w="6210" w:type="dxa"/>
            <w:shd w:val="clear" w:color="auto" w:fill="auto"/>
            <w:vAlign w:val="center"/>
          </w:tcPr>
          <w:p w14:paraId="31F26C9A">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250抽/包，1提6包，有品牌、产地和质保期等标识</w:t>
            </w:r>
          </w:p>
        </w:tc>
        <w:tc>
          <w:tcPr>
            <w:tcW w:w="1060" w:type="dxa"/>
            <w:shd w:val="clear" w:color="auto" w:fill="auto"/>
            <w:noWrap/>
            <w:vAlign w:val="center"/>
          </w:tcPr>
          <w:p w14:paraId="70346741">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包</w:t>
            </w:r>
          </w:p>
        </w:tc>
        <w:tc>
          <w:tcPr>
            <w:tcW w:w="837" w:type="dxa"/>
            <w:shd w:val="clear" w:color="auto" w:fill="auto"/>
            <w:noWrap/>
            <w:vAlign w:val="center"/>
          </w:tcPr>
          <w:p w14:paraId="5111EA87">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2000</w:t>
            </w:r>
          </w:p>
        </w:tc>
      </w:tr>
      <w:tr w14:paraId="560D7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36096BFC">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142</w:t>
            </w:r>
          </w:p>
        </w:tc>
        <w:tc>
          <w:tcPr>
            <w:tcW w:w="1078" w:type="dxa"/>
            <w:shd w:val="clear" w:color="auto" w:fill="auto"/>
            <w:vAlign w:val="center"/>
          </w:tcPr>
          <w:p w14:paraId="0E31EAC3">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苹果</w:t>
            </w:r>
          </w:p>
        </w:tc>
        <w:tc>
          <w:tcPr>
            <w:tcW w:w="6210" w:type="dxa"/>
            <w:shd w:val="clear" w:color="auto" w:fill="auto"/>
            <w:vAlign w:val="center"/>
          </w:tcPr>
          <w:p w14:paraId="028F0D54">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品种为红富士，等级为一级苹果，每个150克以上，皮薄、肉质脆、质密多汁、味甜稍酸，未有腐烂、变质</w:t>
            </w:r>
          </w:p>
        </w:tc>
        <w:tc>
          <w:tcPr>
            <w:tcW w:w="1060" w:type="dxa"/>
            <w:shd w:val="clear" w:color="auto" w:fill="auto"/>
            <w:noWrap/>
            <w:vAlign w:val="center"/>
          </w:tcPr>
          <w:p w14:paraId="25B8D1CA">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4120DB45">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1500</w:t>
            </w:r>
          </w:p>
        </w:tc>
      </w:tr>
      <w:tr w14:paraId="2FCD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3526CA7A">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143</w:t>
            </w:r>
          </w:p>
        </w:tc>
        <w:tc>
          <w:tcPr>
            <w:tcW w:w="1078" w:type="dxa"/>
            <w:shd w:val="clear" w:color="auto" w:fill="auto"/>
            <w:vAlign w:val="center"/>
          </w:tcPr>
          <w:p w14:paraId="1864E2A0">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甜瓜</w:t>
            </w:r>
          </w:p>
        </w:tc>
        <w:tc>
          <w:tcPr>
            <w:tcW w:w="6210" w:type="dxa"/>
            <w:shd w:val="clear" w:color="auto" w:fill="auto"/>
            <w:vAlign w:val="center"/>
          </w:tcPr>
          <w:p w14:paraId="5A851DF3">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果形圆正、成熟度高，皮薄瓤沙，肉色深红；未有腐烂、变质，必须提供产地证明</w:t>
            </w:r>
          </w:p>
        </w:tc>
        <w:tc>
          <w:tcPr>
            <w:tcW w:w="1060" w:type="dxa"/>
            <w:shd w:val="clear" w:color="auto" w:fill="auto"/>
            <w:noWrap/>
            <w:vAlign w:val="center"/>
          </w:tcPr>
          <w:p w14:paraId="0C96F93A">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15793155">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1500</w:t>
            </w:r>
          </w:p>
        </w:tc>
      </w:tr>
      <w:tr w14:paraId="304CE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7E0C4564">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144</w:t>
            </w:r>
          </w:p>
        </w:tc>
        <w:tc>
          <w:tcPr>
            <w:tcW w:w="1078" w:type="dxa"/>
            <w:shd w:val="clear" w:color="auto" w:fill="auto"/>
            <w:vAlign w:val="center"/>
          </w:tcPr>
          <w:p w14:paraId="57169417">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橘子</w:t>
            </w:r>
          </w:p>
        </w:tc>
        <w:tc>
          <w:tcPr>
            <w:tcW w:w="6210" w:type="dxa"/>
            <w:shd w:val="clear" w:color="auto" w:fill="auto"/>
            <w:vAlign w:val="center"/>
          </w:tcPr>
          <w:p w14:paraId="2B637F81">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一级橘，果色金黄，皮薄核少，个头均匀，易剥离，高糖低酸，未有变质</w:t>
            </w:r>
          </w:p>
        </w:tc>
        <w:tc>
          <w:tcPr>
            <w:tcW w:w="1060" w:type="dxa"/>
            <w:shd w:val="clear" w:color="auto" w:fill="auto"/>
            <w:noWrap/>
            <w:vAlign w:val="center"/>
          </w:tcPr>
          <w:p w14:paraId="33BCA50C">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52654212">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1500</w:t>
            </w:r>
          </w:p>
        </w:tc>
      </w:tr>
      <w:tr w14:paraId="53973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51692B42">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145</w:t>
            </w:r>
          </w:p>
        </w:tc>
        <w:tc>
          <w:tcPr>
            <w:tcW w:w="1078" w:type="dxa"/>
            <w:shd w:val="clear" w:color="auto" w:fill="auto"/>
            <w:vAlign w:val="center"/>
          </w:tcPr>
          <w:p w14:paraId="62D01121">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西瓜</w:t>
            </w:r>
          </w:p>
        </w:tc>
        <w:tc>
          <w:tcPr>
            <w:tcW w:w="6210" w:type="dxa"/>
            <w:shd w:val="clear" w:color="auto" w:fill="auto"/>
            <w:vAlign w:val="center"/>
          </w:tcPr>
          <w:p w14:paraId="25AF947B">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新疆产西瓜≥3千克，果形圆正、成熟度高，皮薄瓤沙，肉色深红；未有腐烂、变质，必须提供产地证明</w:t>
            </w:r>
          </w:p>
        </w:tc>
        <w:tc>
          <w:tcPr>
            <w:tcW w:w="1060" w:type="dxa"/>
            <w:shd w:val="clear" w:color="auto" w:fill="auto"/>
            <w:noWrap/>
            <w:vAlign w:val="center"/>
          </w:tcPr>
          <w:p w14:paraId="6AED52C6">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2845EA04">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5000</w:t>
            </w:r>
          </w:p>
        </w:tc>
      </w:tr>
      <w:tr w14:paraId="56534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shd w:val="clear" w:color="auto" w:fill="auto"/>
            <w:noWrap/>
            <w:vAlign w:val="center"/>
          </w:tcPr>
          <w:p w14:paraId="512EBF1B">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146</w:t>
            </w:r>
          </w:p>
        </w:tc>
        <w:tc>
          <w:tcPr>
            <w:tcW w:w="1078" w:type="dxa"/>
            <w:shd w:val="clear" w:color="auto" w:fill="auto"/>
            <w:vAlign w:val="center"/>
          </w:tcPr>
          <w:p w14:paraId="0AEF203E">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香蕉</w:t>
            </w:r>
          </w:p>
        </w:tc>
        <w:tc>
          <w:tcPr>
            <w:tcW w:w="6210" w:type="dxa"/>
            <w:shd w:val="clear" w:color="auto" w:fill="auto"/>
            <w:vAlign w:val="center"/>
          </w:tcPr>
          <w:p w14:paraId="3D2B95F1">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一级蕉，色泽鲜黄，表皮无斑，无过熟，未有腐烂、变质，果实丰满，果型端正，无病，无霉菌，无创伤</w:t>
            </w:r>
          </w:p>
        </w:tc>
        <w:tc>
          <w:tcPr>
            <w:tcW w:w="1060" w:type="dxa"/>
            <w:shd w:val="clear" w:color="auto" w:fill="auto"/>
            <w:noWrap/>
            <w:vAlign w:val="center"/>
          </w:tcPr>
          <w:p w14:paraId="1E64D86E">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30AB4561">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800</w:t>
            </w:r>
          </w:p>
        </w:tc>
      </w:tr>
      <w:tr w14:paraId="7A753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76" w:type="dxa"/>
            <w:shd w:val="clear" w:color="auto" w:fill="auto"/>
            <w:noWrap/>
            <w:vAlign w:val="center"/>
          </w:tcPr>
          <w:p w14:paraId="095D1CDB">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147</w:t>
            </w:r>
          </w:p>
        </w:tc>
        <w:tc>
          <w:tcPr>
            <w:tcW w:w="1078" w:type="dxa"/>
            <w:shd w:val="clear" w:color="auto" w:fill="auto"/>
            <w:vAlign w:val="center"/>
          </w:tcPr>
          <w:p w14:paraId="7251ACE0">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香梨</w:t>
            </w:r>
          </w:p>
        </w:tc>
        <w:tc>
          <w:tcPr>
            <w:tcW w:w="6210" w:type="dxa"/>
            <w:shd w:val="clear" w:color="auto" w:fill="auto"/>
            <w:vAlign w:val="center"/>
          </w:tcPr>
          <w:p w14:paraId="04FFC221">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无虫害，无腐烂，一级果大小均匀，果面黄绿色，皮薄，光滑，未有变质</w:t>
            </w:r>
          </w:p>
        </w:tc>
        <w:tc>
          <w:tcPr>
            <w:tcW w:w="1060" w:type="dxa"/>
            <w:shd w:val="clear" w:color="auto" w:fill="auto"/>
            <w:noWrap/>
            <w:vAlign w:val="center"/>
          </w:tcPr>
          <w:p w14:paraId="40516A4F">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公斤</w:t>
            </w:r>
          </w:p>
        </w:tc>
        <w:tc>
          <w:tcPr>
            <w:tcW w:w="837" w:type="dxa"/>
            <w:shd w:val="clear" w:color="auto" w:fill="auto"/>
            <w:noWrap/>
            <w:vAlign w:val="center"/>
          </w:tcPr>
          <w:p w14:paraId="3DB571DC">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1000</w:t>
            </w:r>
          </w:p>
        </w:tc>
      </w:tr>
      <w:bookmarkEnd w:id="611"/>
      <w:bookmarkEnd w:id="612"/>
    </w:tbl>
    <w:p w14:paraId="7BEC9187">
      <w:pPr>
        <w:pStyle w:val="26"/>
        <w:numPr>
          <w:ilvl w:val="0"/>
          <w:numId w:val="0"/>
        </w:numPr>
        <w:tabs>
          <w:tab w:val="left" w:pos="0"/>
        </w:tabs>
        <w:spacing w:line="560" w:lineRule="exact"/>
        <w:outlineLvl w:val="9"/>
        <w:rPr>
          <w:rFonts w:hint="eastAsia" w:ascii="微软雅黑" w:hAnsi="微软雅黑" w:eastAsia="微软雅黑" w:cs="微软雅黑"/>
          <w:b/>
          <w:bCs/>
          <w:color w:val="auto"/>
          <w:highlight w:val="none"/>
          <w:lang w:eastAsia="zh-CN"/>
        </w:rPr>
      </w:pPr>
      <w:r>
        <w:rPr>
          <w:rFonts w:hint="eastAsia" w:ascii="微软雅黑" w:hAnsi="微软雅黑" w:eastAsia="微软雅黑" w:cs="微软雅黑"/>
          <w:b/>
          <w:bCs/>
          <w:color w:val="auto"/>
          <w:highlight w:val="none"/>
          <w:lang w:eastAsia="zh-CN"/>
        </w:rPr>
        <w:t>★具体采购的数量与产品品目以采购人实际需求为准。</w:t>
      </w:r>
    </w:p>
    <w:p w14:paraId="4F9F70B3">
      <w:pPr>
        <w:rPr>
          <w:rFonts w:hint="eastAsia"/>
          <w:lang w:eastAsia="zh-CN"/>
        </w:rPr>
      </w:pPr>
    </w:p>
    <w:p w14:paraId="4295DE40">
      <w:pPr>
        <w:pStyle w:val="26"/>
        <w:numPr>
          <w:ilvl w:val="0"/>
          <w:numId w:val="0"/>
        </w:numPr>
        <w:tabs>
          <w:tab w:val="left" w:pos="0"/>
        </w:tabs>
        <w:spacing w:line="560" w:lineRule="exact"/>
        <w:outlineLvl w:val="1"/>
        <w:rPr>
          <w:rFonts w:hint="eastAsia" w:ascii="微软雅黑" w:hAnsi="微软雅黑" w:eastAsia="微软雅黑" w:cs="微软雅黑"/>
          <w:b/>
          <w:bCs/>
          <w:color w:val="auto"/>
          <w:kern w:val="2"/>
          <w:sz w:val="28"/>
          <w:szCs w:val="28"/>
          <w:highlight w:val="none"/>
          <w:lang w:val="en-US" w:eastAsia="zh-CN" w:bidi="ar-SA"/>
        </w:rPr>
      </w:pPr>
      <w:r>
        <w:rPr>
          <w:rFonts w:hint="eastAsia" w:ascii="微软雅黑" w:hAnsi="微软雅黑" w:eastAsia="微软雅黑" w:cs="微软雅黑"/>
          <w:b/>
          <w:bCs/>
          <w:color w:val="auto"/>
          <w:kern w:val="2"/>
          <w:sz w:val="28"/>
          <w:szCs w:val="28"/>
          <w:highlight w:val="none"/>
          <w:lang w:val="en-US" w:eastAsia="zh-CN" w:bidi="ar-SA"/>
        </w:rPr>
        <w:t>二、项目要求</w:t>
      </w:r>
    </w:p>
    <w:p w14:paraId="743EEA07">
      <w:pPr>
        <w:pStyle w:val="26"/>
        <w:numPr>
          <w:ilvl w:val="0"/>
          <w:numId w:val="0"/>
        </w:numPr>
        <w:tabs>
          <w:tab w:val="left" w:pos="0"/>
        </w:tabs>
        <w:spacing w:line="560" w:lineRule="exact"/>
        <w:ind w:left="0" w:leftChars="0" w:firstLine="420" w:firstLineChars="0"/>
        <w:rPr>
          <w:rFonts w:hint="eastAsia" w:ascii="微软雅黑" w:hAnsi="微软雅黑" w:eastAsia="微软雅黑" w:cs="微软雅黑"/>
          <w:b/>
          <w:bCs/>
          <w:color w:val="auto"/>
          <w:highlight w:val="none"/>
        </w:rPr>
      </w:pPr>
      <w:r>
        <w:rPr>
          <w:rFonts w:hint="eastAsia" w:ascii="微软雅黑" w:hAnsi="微软雅黑" w:eastAsia="微软雅黑" w:cs="微软雅黑"/>
          <w:b/>
          <w:bCs/>
          <w:color w:val="auto"/>
          <w:kern w:val="2"/>
          <w:sz w:val="21"/>
          <w:szCs w:val="21"/>
          <w:highlight w:val="none"/>
          <w:lang w:val="en-US" w:eastAsia="zh-CN" w:bidi="ar-SA"/>
        </w:rPr>
        <w:t>（一）</w:t>
      </w:r>
      <w:r>
        <w:rPr>
          <w:rFonts w:hint="eastAsia" w:ascii="微软雅黑" w:hAnsi="微软雅黑" w:eastAsia="微软雅黑" w:cs="微软雅黑"/>
          <w:b/>
          <w:bCs/>
          <w:color w:val="auto"/>
          <w:spacing w:val="0"/>
          <w:sz w:val="28"/>
          <w:szCs w:val="28"/>
          <w:highlight w:val="none"/>
          <w:lang w:eastAsia="zh-CN" w:bidi="ar-SA"/>
        </w:rPr>
        <w:t>具</w:t>
      </w:r>
      <w:r>
        <w:rPr>
          <w:rFonts w:hint="eastAsia" w:ascii="微软雅黑" w:hAnsi="微软雅黑" w:eastAsia="微软雅黑" w:cs="微软雅黑"/>
          <w:b/>
          <w:bCs/>
          <w:color w:val="auto"/>
          <w:spacing w:val="0"/>
          <w:sz w:val="28"/>
          <w:szCs w:val="28"/>
          <w:highlight w:val="none"/>
          <w:lang w:bidi="ar-SA"/>
        </w:rPr>
        <w:t>体要求</w:t>
      </w:r>
    </w:p>
    <w:p w14:paraId="75B6500F">
      <w:pPr>
        <w:numPr>
          <w:ilvl w:val="0"/>
          <w:numId w:val="0"/>
        </w:numPr>
        <w:tabs>
          <w:tab w:val="left" w:pos="0"/>
        </w:tabs>
        <w:spacing w:line="560" w:lineRule="exact"/>
        <w:ind w:left="20" w:leftChars="0" w:firstLine="400" w:firstLineChars="0"/>
        <w:rPr>
          <w:rFonts w:hint="eastAsia" w:ascii="微软雅黑" w:hAnsi="微软雅黑" w:eastAsia="微软雅黑" w:cs="微软雅黑"/>
          <w:color w:val="auto"/>
          <w:kern w:val="0"/>
          <w:sz w:val="24"/>
          <w:szCs w:val="20"/>
          <w:highlight w:val="none"/>
          <w:vertAlign w:val="baseline"/>
          <w:lang w:val="en-US" w:eastAsia="zh-CN" w:bidi="ar-SA"/>
        </w:rPr>
      </w:pPr>
      <w:r>
        <w:rPr>
          <w:rFonts w:hint="default" w:ascii="微软雅黑" w:hAnsi="微软雅黑" w:eastAsia="微软雅黑" w:cs="微软雅黑"/>
          <w:color w:val="auto"/>
          <w:kern w:val="0"/>
          <w:sz w:val="24"/>
          <w:szCs w:val="20"/>
          <w:highlight w:val="none"/>
          <w:vertAlign w:val="baseline"/>
          <w:lang w:val="en-US" w:eastAsia="zh-CN" w:bidi="ar-SA"/>
        </w:rPr>
        <w:t>1．</w:t>
      </w:r>
      <w:r>
        <w:rPr>
          <w:rFonts w:hint="eastAsia" w:ascii="微软雅黑" w:hAnsi="微软雅黑" w:eastAsia="微软雅黑" w:cs="微软雅黑"/>
          <w:color w:val="auto"/>
          <w:kern w:val="0"/>
          <w:sz w:val="24"/>
          <w:szCs w:val="20"/>
          <w:highlight w:val="none"/>
          <w:vertAlign w:val="baseline"/>
          <w:lang w:val="en-US" w:eastAsia="zh-CN" w:bidi="ar-SA"/>
        </w:rPr>
        <w:t>供货期：自签订合同起一年（具体以合同签订为准）；</w:t>
      </w:r>
    </w:p>
    <w:p w14:paraId="0D394EE1">
      <w:pPr>
        <w:numPr>
          <w:ilvl w:val="0"/>
          <w:numId w:val="0"/>
        </w:numPr>
        <w:tabs>
          <w:tab w:val="left" w:pos="0"/>
        </w:tabs>
        <w:spacing w:line="560" w:lineRule="exact"/>
        <w:ind w:left="20" w:leftChars="0" w:firstLine="400" w:firstLineChars="0"/>
        <w:rPr>
          <w:rFonts w:hint="eastAsia" w:ascii="微软雅黑" w:hAnsi="微软雅黑" w:eastAsia="微软雅黑" w:cs="微软雅黑"/>
          <w:color w:val="auto"/>
          <w:kern w:val="0"/>
          <w:sz w:val="24"/>
          <w:szCs w:val="20"/>
          <w:highlight w:val="none"/>
          <w:vertAlign w:val="baseline"/>
          <w:lang w:val="en-US" w:eastAsia="zh-CN" w:bidi="ar-SA"/>
        </w:rPr>
      </w:pPr>
      <w:r>
        <w:rPr>
          <w:rFonts w:hint="default" w:ascii="微软雅黑" w:hAnsi="微软雅黑" w:eastAsia="微软雅黑" w:cs="微软雅黑"/>
          <w:color w:val="auto"/>
          <w:kern w:val="0"/>
          <w:sz w:val="24"/>
          <w:szCs w:val="20"/>
          <w:highlight w:val="none"/>
          <w:vertAlign w:val="baseline"/>
          <w:lang w:val="en-US" w:eastAsia="zh-CN" w:bidi="ar-SA"/>
        </w:rPr>
        <w:t>2．</w:t>
      </w:r>
      <w:r>
        <w:rPr>
          <w:rFonts w:hint="eastAsia" w:ascii="微软雅黑" w:hAnsi="微软雅黑" w:eastAsia="微软雅黑" w:cs="微软雅黑"/>
          <w:color w:val="auto"/>
          <w:kern w:val="0"/>
          <w:sz w:val="24"/>
          <w:szCs w:val="20"/>
          <w:highlight w:val="none"/>
          <w:vertAlign w:val="baseline"/>
          <w:lang w:val="en-US" w:eastAsia="zh-CN" w:bidi="ar-SA"/>
        </w:rPr>
        <w:t>付款方式：具体以签订合同为准；</w:t>
      </w:r>
    </w:p>
    <w:p w14:paraId="4ADC1954">
      <w:pPr>
        <w:numPr>
          <w:ilvl w:val="0"/>
          <w:numId w:val="0"/>
        </w:numPr>
        <w:tabs>
          <w:tab w:val="left" w:pos="0"/>
        </w:tabs>
        <w:spacing w:line="560" w:lineRule="exact"/>
        <w:ind w:left="20" w:leftChars="0" w:firstLine="400" w:firstLineChars="0"/>
        <w:rPr>
          <w:rFonts w:hint="eastAsia" w:ascii="微软雅黑" w:hAnsi="微软雅黑" w:eastAsia="微软雅黑" w:cs="微软雅黑"/>
          <w:color w:val="auto"/>
          <w:kern w:val="0"/>
          <w:sz w:val="24"/>
          <w:szCs w:val="20"/>
          <w:highlight w:val="none"/>
          <w:vertAlign w:val="baseline"/>
          <w:lang w:val="en-US" w:eastAsia="zh-CN" w:bidi="ar-SA"/>
        </w:rPr>
      </w:pPr>
      <w:r>
        <w:rPr>
          <w:rFonts w:hint="default" w:ascii="微软雅黑" w:hAnsi="微软雅黑" w:eastAsia="微软雅黑" w:cs="微软雅黑"/>
          <w:color w:val="auto"/>
          <w:kern w:val="0"/>
          <w:sz w:val="24"/>
          <w:szCs w:val="20"/>
          <w:highlight w:val="none"/>
          <w:vertAlign w:val="baseline"/>
          <w:lang w:val="en-US" w:eastAsia="zh-CN" w:bidi="ar-SA"/>
        </w:rPr>
        <w:t>3．</w:t>
      </w:r>
      <w:r>
        <w:rPr>
          <w:rFonts w:hint="eastAsia" w:ascii="微软雅黑" w:hAnsi="微软雅黑" w:eastAsia="微软雅黑" w:cs="微软雅黑"/>
          <w:color w:val="auto"/>
          <w:kern w:val="0"/>
          <w:sz w:val="24"/>
          <w:szCs w:val="20"/>
          <w:highlight w:val="none"/>
          <w:vertAlign w:val="baseline"/>
          <w:lang w:val="en-US" w:eastAsia="zh-CN" w:bidi="ar-SA"/>
        </w:rPr>
        <w:t>中标后必须购买不少于中标金额的食品安全责任保险（具体以合同签订为准）；</w:t>
      </w:r>
    </w:p>
    <w:p w14:paraId="4DAAB683">
      <w:pPr>
        <w:numPr>
          <w:ilvl w:val="0"/>
          <w:numId w:val="0"/>
        </w:numPr>
        <w:tabs>
          <w:tab w:val="left" w:pos="0"/>
        </w:tabs>
        <w:spacing w:line="560" w:lineRule="exact"/>
        <w:ind w:left="20" w:leftChars="0" w:firstLine="400" w:firstLineChars="0"/>
        <w:rPr>
          <w:rFonts w:hint="eastAsia" w:ascii="微软雅黑" w:hAnsi="微软雅黑" w:eastAsia="微软雅黑" w:cs="微软雅黑"/>
          <w:color w:val="auto"/>
          <w:kern w:val="0"/>
          <w:sz w:val="24"/>
          <w:szCs w:val="20"/>
          <w:highlight w:val="none"/>
          <w:vertAlign w:val="baseline"/>
          <w:lang w:val="en-US" w:eastAsia="zh-CN" w:bidi="ar-SA"/>
        </w:rPr>
      </w:pPr>
      <w:r>
        <w:rPr>
          <w:rFonts w:hint="default" w:ascii="微软雅黑" w:hAnsi="微软雅黑" w:eastAsia="微软雅黑" w:cs="微软雅黑"/>
          <w:color w:val="auto"/>
          <w:kern w:val="0"/>
          <w:sz w:val="24"/>
          <w:szCs w:val="20"/>
          <w:highlight w:val="none"/>
          <w:vertAlign w:val="baseline"/>
          <w:lang w:val="en-US" w:eastAsia="zh-CN" w:bidi="ar-SA"/>
        </w:rPr>
        <w:t>4．</w:t>
      </w:r>
      <w:r>
        <w:rPr>
          <w:rFonts w:hint="eastAsia" w:ascii="微软雅黑" w:hAnsi="微软雅黑" w:eastAsia="微软雅黑" w:cs="微软雅黑"/>
          <w:color w:val="auto"/>
          <w:kern w:val="0"/>
          <w:sz w:val="24"/>
          <w:szCs w:val="20"/>
          <w:highlight w:val="none"/>
          <w:vertAlign w:val="baseline"/>
          <w:lang w:val="en-US" w:eastAsia="zh-CN" w:bidi="ar-SA"/>
        </w:rPr>
        <w:t>供货地点：采购人指定地点；</w:t>
      </w:r>
    </w:p>
    <w:p w14:paraId="3B1CC49C">
      <w:pPr>
        <w:numPr>
          <w:ilvl w:val="0"/>
          <w:numId w:val="0"/>
        </w:numPr>
        <w:tabs>
          <w:tab w:val="left" w:pos="0"/>
        </w:tabs>
        <w:spacing w:line="560" w:lineRule="exact"/>
        <w:ind w:left="20" w:leftChars="0" w:firstLine="400" w:firstLineChars="0"/>
        <w:rPr>
          <w:rFonts w:hint="eastAsia" w:ascii="微软雅黑" w:hAnsi="微软雅黑" w:eastAsia="微软雅黑" w:cs="微软雅黑"/>
          <w:color w:val="auto"/>
          <w:highlight w:val="none"/>
          <w:lang w:val="en-US" w:eastAsia="zh-CN"/>
        </w:rPr>
      </w:pPr>
      <w:r>
        <w:rPr>
          <w:rFonts w:hint="default" w:ascii="微软雅黑" w:hAnsi="微软雅黑" w:eastAsia="微软雅黑" w:cs="微软雅黑"/>
          <w:color w:val="auto"/>
          <w:kern w:val="2"/>
          <w:sz w:val="21"/>
          <w:szCs w:val="21"/>
          <w:highlight w:val="none"/>
          <w:lang w:val="en-US" w:eastAsia="zh-CN" w:bidi="ar-SA"/>
        </w:rPr>
        <w:t>5．</w:t>
      </w:r>
      <w:r>
        <w:rPr>
          <w:rFonts w:hint="eastAsia" w:ascii="微软雅黑" w:hAnsi="微软雅黑" w:eastAsia="微软雅黑" w:cs="微软雅黑"/>
          <w:color w:val="auto"/>
          <w:kern w:val="0"/>
          <w:sz w:val="24"/>
          <w:szCs w:val="20"/>
          <w:highlight w:val="none"/>
          <w:vertAlign w:val="baseline"/>
          <w:lang w:val="en-US" w:eastAsia="zh-CN" w:bidi="ar-SA"/>
        </w:rPr>
        <w:t>配送周期：以甲方实际要求为准；</w:t>
      </w:r>
    </w:p>
    <w:p w14:paraId="51501039">
      <w:pPr>
        <w:pStyle w:val="26"/>
        <w:numPr>
          <w:ilvl w:val="0"/>
          <w:numId w:val="0"/>
        </w:numPr>
        <w:tabs>
          <w:tab w:val="left" w:pos="0"/>
        </w:tabs>
        <w:spacing w:line="560" w:lineRule="exact"/>
        <w:ind w:left="20" w:leftChars="0" w:firstLine="400" w:firstLineChars="0"/>
        <w:rPr>
          <w:rFonts w:hint="eastAsia" w:ascii="微软雅黑" w:hAnsi="微软雅黑" w:eastAsia="微软雅黑" w:cs="微软雅黑"/>
          <w:color w:val="auto"/>
          <w:kern w:val="0"/>
          <w:sz w:val="24"/>
          <w:szCs w:val="20"/>
          <w:highlight w:val="none"/>
          <w:vertAlign w:val="baseline"/>
          <w:lang w:val="en-US" w:eastAsia="zh-CN" w:bidi="ar-SA"/>
        </w:rPr>
      </w:pPr>
      <w:r>
        <w:rPr>
          <w:rFonts w:hint="default" w:ascii="微软雅黑" w:hAnsi="微软雅黑" w:eastAsia="微软雅黑" w:cs="微软雅黑"/>
          <w:color w:val="auto"/>
          <w:kern w:val="0"/>
          <w:sz w:val="24"/>
          <w:szCs w:val="20"/>
          <w:highlight w:val="none"/>
          <w:vertAlign w:val="baseline"/>
          <w:lang w:val="en-US" w:eastAsia="zh-CN" w:bidi="ar-SA"/>
        </w:rPr>
        <w:t>6．供货时需①大米、面粉、食用油按生产日期或批次提供所投产品生产企业出厂检验报告，鸡蛋按生产日期或批次提供承诺达标合格证。②所投</w:t>
      </w:r>
      <w:r>
        <w:rPr>
          <w:rFonts w:hint="eastAsia" w:ascii="微软雅黑" w:hAnsi="微软雅黑" w:eastAsia="微软雅黑" w:cs="微软雅黑"/>
          <w:color w:val="auto"/>
          <w:kern w:val="0"/>
          <w:sz w:val="24"/>
          <w:szCs w:val="20"/>
          <w:highlight w:val="none"/>
          <w:vertAlign w:val="baseline"/>
          <w:lang w:val="en-US" w:eastAsia="zh-CN" w:bidi="ar-SA"/>
        </w:rPr>
        <w:t>产品</w:t>
      </w:r>
      <w:r>
        <w:rPr>
          <w:rFonts w:hint="default" w:ascii="微软雅黑" w:hAnsi="微软雅黑" w:eastAsia="微软雅黑" w:cs="微软雅黑"/>
          <w:color w:val="auto"/>
          <w:kern w:val="0"/>
          <w:sz w:val="24"/>
          <w:szCs w:val="20"/>
          <w:highlight w:val="none"/>
          <w:vertAlign w:val="baseline"/>
          <w:lang w:val="en-US" w:eastAsia="zh-CN" w:bidi="ar-SA"/>
        </w:rPr>
        <w:t>按季度提供符合《中华人民共和国食品安全法》要求的食品检验机构出具的全部检验项目的检验报告（鸡蛋须含兽药残留报告）</w:t>
      </w:r>
      <w:r>
        <w:rPr>
          <w:rFonts w:hint="eastAsia" w:ascii="微软雅黑" w:hAnsi="微软雅黑" w:eastAsia="微软雅黑" w:cs="微软雅黑"/>
          <w:color w:val="auto"/>
          <w:kern w:val="0"/>
          <w:sz w:val="24"/>
          <w:szCs w:val="20"/>
          <w:highlight w:val="none"/>
          <w:vertAlign w:val="baseline"/>
          <w:lang w:val="en-US" w:eastAsia="zh-CN" w:bidi="ar-SA"/>
        </w:rPr>
        <w:t>。</w:t>
      </w:r>
    </w:p>
    <w:p w14:paraId="42981368">
      <w:pPr>
        <w:pStyle w:val="26"/>
        <w:numPr>
          <w:ilvl w:val="0"/>
          <w:numId w:val="0"/>
        </w:numPr>
        <w:tabs>
          <w:tab w:val="left" w:pos="0"/>
        </w:tabs>
        <w:spacing w:line="560" w:lineRule="exact"/>
        <w:ind w:left="20" w:leftChars="0" w:firstLine="400" w:firstLineChars="0"/>
        <w:rPr>
          <w:rFonts w:hint="eastAsia" w:ascii="微软雅黑" w:hAnsi="微软雅黑" w:eastAsia="微软雅黑" w:cs="微软雅黑"/>
          <w:color w:val="auto"/>
          <w:kern w:val="0"/>
          <w:sz w:val="24"/>
          <w:szCs w:val="20"/>
          <w:highlight w:val="none"/>
          <w:vertAlign w:val="baseline"/>
          <w:lang w:val="en-US" w:eastAsia="zh-CN" w:bidi="ar-SA"/>
        </w:rPr>
      </w:pPr>
      <w:r>
        <w:rPr>
          <w:rFonts w:hint="default" w:ascii="微软雅黑" w:hAnsi="微软雅黑" w:eastAsia="微软雅黑" w:cs="微软雅黑"/>
          <w:color w:val="auto"/>
          <w:kern w:val="0"/>
          <w:sz w:val="24"/>
          <w:szCs w:val="20"/>
          <w:highlight w:val="none"/>
          <w:vertAlign w:val="baseline"/>
          <w:lang w:val="en-US" w:eastAsia="zh-CN" w:bidi="ar-SA"/>
        </w:rPr>
        <w:t>7．</w:t>
      </w:r>
      <w:r>
        <w:rPr>
          <w:rFonts w:hint="eastAsia" w:ascii="微软雅黑" w:hAnsi="微软雅黑" w:eastAsia="微软雅黑" w:cs="微软雅黑"/>
          <w:color w:val="auto"/>
          <w:kern w:val="0"/>
          <w:sz w:val="24"/>
          <w:szCs w:val="20"/>
          <w:highlight w:val="none"/>
          <w:vertAlign w:val="baseline"/>
          <w:lang w:val="en-US" w:eastAsia="zh-CN" w:bidi="ar-SA"/>
        </w:rPr>
        <w:t>清油需提供国家知名品牌，不得提供杂牌以及被拉黑品牌，如提供拉黑品牌或杂牌，则按</w:t>
      </w:r>
      <w:r>
        <w:rPr>
          <w:rFonts w:hint="eastAsia" w:ascii="微软雅黑" w:hAnsi="微软雅黑" w:eastAsia="微软雅黑" w:cs="微软雅黑"/>
          <w:b/>
          <w:bCs/>
          <w:color w:val="auto"/>
          <w:kern w:val="0"/>
          <w:sz w:val="24"/>
          <w:szCs w:val="20"/>
          <w:highlight w:val="none"/>
          <w:vertAlign w:val="baseline"/>
          <w:lang w:val="en-US" w:eastAsia="zh-CN" w:bidi="ar-SA"/>
        </w:rPr>
        <w:t>废标处理</w:t>
      </w:r>
      <w:r>
        <w:rPr>
          <w:rFonts w:hint="eastAsia" w:ascii="微软雅黑" w:hAnsi="微软雅黑" w:eastAsia="微软雅黑" w:cs="微软雅黑"/>
          <w:color w:val="auto"/>
          <w:kern w:val="0"/>
          <w:sz w:val="24"/>
          <w:szCs w:val="20"/>
          <w:highlight w:val="none"/>
          <w:vertAlign w:val="baseline"/>
          <w:lang w:val="en-US" w:eastAsia="zh-CN" w:bidi="ar-SA"/>
        </w:rPr>
        <w:t>。</w:t>
      </w:r>
    </w:p>
    <w:p w14:paraId="5A81D0AD">
      <w:pPr>
        <w:pStyle w:val="26"/>
        <w:numPr>
          <w:ilvl w:val="0"/>
          <w:numId w:val="0"/>
        </w:numPr>
        <w:tabs>
          <w:tab w:val="left" w:pos="0"/>
        </w:tabs>
        <w:spacing w:line="560" w:lineRule="exact"/>
        <w:ind w:left="20" w:leftChars="0" w:firstLine="400" w:firstLineChars="0"/>
        <w:rPr>
          <w:rFonts w:hint="eastAsia" w:ascii="微软雅黑" w:hAnsi="微软雅黑" w:eastAsia="微软雅黑" w:cs="微软雅黑"/>
          <w:color w:val="auto"/>
          <w:kern w:val="0"/>
          <w:sz w:val="24"/>
          <w:szCs w:val="20"/>
          <w:highlight w:val="none"/>
          <w:vertAlign w:val="baseline"/>
          <w:lang w:val="en-US" w:eastAsia="zh-CN" w:bidi="ar-SA"/>
        </w:rPr>
      </w:pPr>
      <w:r>
        <w:rPr>
          <w:rFonts w:hint="default" w:ascii="微软雅黑" w:hAnsi="微软雅黑" w:eastAsia="微软雅黑" w:cs="微软雅黑"/>
          <w:color w:val="auto"/>
          <w:kern w:val="0"/>
          <w:sz w:val="24"/>
          <w:szCs w:val="20"/>
          <w:highlight w:val="none"/>
          <w:vertAlign w:val="baseline"/>
          <w:lang w:val="en-US" w:eastAsia="zh-CN" w:bidi="ar-SA"/>
        </w:rPr>
        <w:t>8．</w:t>
      </w:r>
      <w:r>
        <w:rPr>
          <w:rFonts w:hint="eastAsia" w:ascii="微软雅黑" w:hAnsi="微软雅黑" w:eastAsia="微软雅黑" w:cs="微软雅黑"/>
          <w:color w:val="auto"/>
          <w:kern w:val="0"/>
          <w:sz w:val="24"/>
          <w:szCs w:val="20"/>
          <w:highlight w:val="none"/>
          <w:vertAlign w:val="baseline"/>
          <w:lang w:val="en-US" w:eastAsia="zh-CN" w:bidi="ar-SA"/>
        </w:rPr>
        <w:t>新鲜</w:t>
      </w:r>
      <w:r>
        <w:rPr>
          <w:rFonts w:hint="default" w:ascii="微软雅黑" w:hAnsi="微软雅黑" w:eastAsia="微软雅黑" w:cs="微软雅黑"/>
          <w:color w:val="auto"/>
          <w:kern w:val="0"/>
          <w:sz w:val="24"/>
          <w:szCs w:val="20"/>
          <w:highlight w:val="none"/>
          <w:vertAlign w:val="baseline"/>
          <w:lang w:val="en-US" w:eastAsia="zh-CN" w:bidi="ar-SA"/>
        </w:rPr>
        <w:t>肉要求必须为当日现宰新鲜肉类，肉质新鲜，检疫合格，满足两证一章（肉品检验合格证、动物检验合格证、检疫检验部门盖蓝色检验检疫标识章）要求，冷藏运输。不得使用价格低廉的淘汰储备肉</w:t>
      </w:r>
      <w:r>
        <w:rPr>
          <w:rFonts w:hint="eastAsia" w:ascii="微软雅黑" w:hAnsi="微软雅黑" w:eastAsia="微软雅黑" w:cs="微软雅黑"/>
          <w:color w:val="auto"/>
          <w:kern w:val="0"/>
          <w:sz w:val="24"/>
          <w:szCs w:val="20"/>
          <w:highlight w:val="none"/>
          <w:vertAlign w:val="baseline"/>
          <w:lang w:val="en-US" w:eastAsia="zh-CN" w:bidi="ar-SA"/>
        </w:rPr>
        <w:t>。冷冻肉要求肉体冻实而坚硬，无化冻现象，肉质紧密而有弹性，色泽均匀，不粘手，交货时干净、新鲜、无异味。</w:t>
      </w:r>
    </w:p>
    <w:p w14:paraId="42CC66A5">
      <w:pPr>
        <w:pStyle w:val="26"/>
        <w:numPr>
          <w:ilvl w:val="0"/>
          <w:numId w:val="0"/>
        </w:numPr>
        <w:tabs>
          <w:tab w:val="left" w:pos="0"/>
        </w:tabs>
        <w:spacing w:line="560" w:lineRule="exact"/>
        <w:ind w:left="20" w:leftChars="0" w:firstLine="400" w:firstLineChars="0"/>
        <w:rPr>
          <w:rFonts w:hint="default" w:ascii="微软雅黑" w:hAnsi="微软雅黑" w:eastAsia="微软雅黑" w:cs="微软雅黑"/>
          <w:color w:val="auto"/>
          <w:kern w:val="0"/>
          <w:sz w:val="24"/>
          <w:szCs w:val="20"/>
          <w:highlight w:val="none"/>
          <w:vertAlign w:val="baseline"/>
          <w:lang w:val="en-US" w:eastAsia="zh-CN" w:bidi="ar-SA"/>
        </w:rPr>
      </w:pPr>
      <w:r>
        <w:rPr>
          <w:rFonts w:hint="eastAsia" w:ascii="微软雅黑" w:hAnsi="微软雅黑" w:eastAsia="微软雅黑" w:cs="微软雅黑"/>
          <w:color w:val="auto"/>
          <w:kern w:val="0"/>
          <w:sz w:val="24"/>
          <w:szCs w:val="20"/>
          <w:highlight w:val="none"/>
          <w:vertAlign w:val="baseline"/>
          <w:lang w:val="en-US" w:eastAsia="zh-CN" w:bidi="ar-SA"/>
        </w:rPr>
        <w:t>9.冷冻类食品解冻后净重量不少于82%，解冻时间为4小时以内(室温20℃)。所有冷冻食品要求清晰列出产品品种、规格、类型、包装方式、净重、含冰量等相关参数。冷冻品类需解冰并按解冰后的实际重量计算。</w:t>
      </w:r>
    </w:p>
    <w:p w14:paraId="00B2E508">
      <w:pPr>
        <w:pStyle w:val="26"/>
        <w:numPr>
          <w:ilvl w:val="0"/>
          <w:numId w:val="0"/>
        </w:numPr>
        <w:tabs>
          <w:tab w:val="left" w:pos="0"/>
        </w:tabs>
        <w:spacing w:line="560" w:lineRule="exact"/>
        <w:ind w:left="20" w:leftChars="0" w:firstLine="400" w:firstLineChars="0"/>
        <w:rPr>
          <w:rFonts w:hint="eastAsia" w:ascii="微软雅黑" w:hAnsi="微软雅黑" w:eastAsia="微软雅黑" w:cs="微软雅黑"/>
          <w:color w:val="auto"/>
          <w:kern w:val="0"/>
          <w:sz w:val="24"/>
          <w:szCs w:val="20"/>
          <w:highlight w:val="none"/>
          <w:vertAlign w:val="baseline"/>
          <w:lang w:val="en-US" w:eastAsia="zh-CN" w:bidi="ar-SA"/>
        </w:rPr>
      </w:pPr>
      <w:r>
        <w:rPr>
          <w:rFonts w:hint="eastAsia" w:ascii="微软雅黑" w:hAnsi="微软雅黑" w:eastAsia="微软雅黑" w:cs="微软雅黑"/>
          <w:color w:val="auto"/>
          <w:kern w:val="0"/>
          <w:sz w:val="24"/>
          <w:szCs w:val="20"/>
          <w:highlight w:val="none"/>
          <w:vertAlign w:val="baseline"/>
          <w:lang w:val="en-US" w:eastAsia="zh-CN" w:bidi="ar-SA"/>
        </w:rPr>
        <w:t>10.家禽类需去净毛和内脏。</w:t>
      </w:r>
    </w:p>
    <w:p w14:paraId="54AE67E5">
      <w:pPr>
        <w:pStyle w:val="26"/>
        <w:numPr>
          <w:ilvl w:val="0"/>
          <w:numId w:val="0"/>
        </w:numPr>
        <w:tabs>
          <w:tab w:val="left" w:pos="0"/>
        </w:tabs>
        <w:spacing w:line="560" w:lineRule="exact"/>
        <w:ind w:left="20" w:leftChars="0" w:firstLine="400" w:firstLineChars="0"/>
        <w:rPr>
          <w:rFonts w:hint="eastAsia" w:ascii="微软雅黑" w:hAnsi="微软雅黑" w:eastAsia="微软雅黑" w:cs="微软雅黑"/>
          <w:color w:val="auto"/>
          <w:kern w:val="0"/>
          <w:sz w:val="24"/>
          <w:szCs w:val="20"/>
          <w:highlight w:val="none"/>
          <w:vertAlign w:val="baseline"/>
          <w:lang w:val="en-US" w:eastAsia="zh-CN" w:bidi="ar-SA"/>
        </w:rPr>
      </w:pPr>
      <w:r>
        <w:rPr>
          <w:rFonts w:hint="eastAsia" w:ascii="微软雅黑" w:hAnsi="微软雅黑" w:eastAsia="微软雅黑" w:cs="微软雅黑"/>
          <w:color w:val="auto"/>
          <w:kern w:val="0"/>
          <w:sz w:val="24"/>
          <w:szCs w:val="20"/>
          <w:highlight w:val="none"/>
          <w:vertAlign w:val="baseline"/>
          <w:lang w:val="en-US" w:eastAsia="zh-CN" w:bidi="ar-SA"/>
        </w:rPr>
        <w:t>11.鱼类鱼体饱满结实、新鲜，无腐烂异味、肉质紧密有弹性，无离骨脱刺现象。鲜鱼类来源可靠放心，无毒、无害、无污染。冷冻鱼类要求鱼眼睛清亮，角膜透明，鳞片上覆盖有冻结的透明粘液层。鱼类需杀净、去鳞。</w:t>
      </w:r>
    </w:p>
    <w:p w14:paraId="77EE9A03">
      <w:pPr>
        <w:pStyle w:val="26"/>
        <w:numPr>
          <w:ilvl w:val="0"/>
          <w:numId w:val="0"/>
        </w:numPr>
        <w:tabs>
          <w:tab w:val="left" w:pos="0"/>
        </w:tabs>
        <w:spacing w:line="560" w:lineRule="exact"/>
        <w:ind w:left="20" w:leftChars="0" w:firstLine="400" w:firstLineChars="0"/>
        <w:rPr>
          <w:rFonts w:hint="eastAsia" w:ascii="微软雅黑" w:hAnsi="微软雅黑" w:eastAsia="微软雅黑" w:cs="微软雅黑"/>
          <w:color w:val="auto"/>
          <w:kern w:val="0"/>
          <w:sz w:val="24"/>
          <w:szCs w:val="20"/>
          <w:highlight w:val="none"/>
          <w:vertAlign w:val="baseline"/>
          <w:lang w:val="en-US" w:eastAsia="zh-CN" w:bidi="ar-SA"/>
        </w:rPr>
      </w:pPr>
      <w:r>
        <w:rPr>
          <w:rFonts w:hint="eastAsia" w:ascii="微软雅黑" w:hAnsi="微软雅黑" w:eastAsia="微软雅黑" w:cs="微软雅黑"/>
          <w:color w:val="auto"/>
          <w:kern w:val="0"/>
          <w:sz w:val="24"/>
          <w:szCs w:val="20"/>
          <w:highlight w:val="none"/>
          <w:vertAlign w:val="baseline"/>
          <w:lang w:val="en-US" w:eastAsia="zh-CN" w:bidi="ar-SA"/>
        </w:rPr>
        <w:t>12.</w:t>
      </w:r>
      <w:r>
        <w:rPr>
          <w:rFonts w:hint="default" w:ascii="微软雅黑" w:hAnsi="微软雅黑" w:eastAsia="微软雅黑" w:cs="微软雅黑"/>
          <w:color w:val="auto"/>
          <w:kern w:val="0"/>
          <w:sz w:val="24"/>
          <w:szCs w:val="20"/>
          <w:highlight w:val="none"/>
          <w:vertAlign w:val="baseline"/>
          <w:lang w:val="en-US" w:eastAsia="zh-CN" w:bidi="ar-SA"/>
        </w:rPr>
        <w:t>产品包装标签上应标明：名称、规格、净含量、生产日期、成分或者配料表、生产者名称、地址、联系方式、保质期、产品标准代号、生产许可证编号、储存条件、所使用的食品添加剂在国家标准中的通用名称、法律、法规或食品安全标准规定的应当标明的其他事项等内容</w:t>
      </w:r>
      <w:r>
        <w:rPr>
          <w:rFonts w:hint="eastAsia" w:ascii="微软雅黑" w:hAnsi="微软雅黑" w:eastAsia="微软雅黑" w:cs="微软雅黑"/>
          <w:color w:val="auto"/>
          <w:kern w:val="0"/>
          <w:sz w:val="24"/>
          <w:szCs w:val="20"/>
          <w:highlight w:val="none"/>
          <w:vertAlign w:val="baseline"/>
          <w:lang w:val="en-US" w:eastAsia="zh-CN" w:bidi="ar-SA"/>
        </w:rPr>
        <w:t>。</w:t>
      </w:r>
    </w:p>
    <w:p w14:paraId="7CBEB187">
      <w:pPr>
        <w:pStyle w:val="26"/>
        <w:numPr>
          <w:ilvl w:val="0"/>
          <w:numId w:val="0"/>
        </w:numPr>
        <w:tabs>
          <w:tab w:val="left" w:pos="0"/>
        </w:tabs>
        <w:spacing w:line="560" w:lineRule="exact"/>
        <w:ind w:left="20" w:leftChars="0" w:firstLine="400" w:firstLineChars="0"/>
        <w:rPr>
          <w:rFonts w:hint="eastAsia" w:ascii="微软雅黑" w:hAnsi="微软雅黑" w:eastAsia="微软雅黑" w:cs="微软雅黑"/>
          <w:color w:val="auto"/>
          <w:kern w:val="0"/>
          <w:sz w:val="24"/>
          <w:szCs w:val="20"/>
          <w:highlight w:val="none"/>
          <w:vertAlign w:val="baseline"/>
          <w:lang w:val="en-US" w:eastAsia="zh-CN" w:bidi="ar-SA"/>
        </w:rPr>
      </w:pPr>
      <w:r>
        <w:rPr>
          <w:rFonts w:hint="eastAsia" w:ascii="微软雅黑" w:hAnsi="微软雅黑" w:eastAsia="微软雅黑" w:cs="微软雅黑"/>
          <w:color w:val="auto"/>
          <w:kern w:val="0"/>
          <w:sz w:val="24"/>
          <w:szCs w:val="20"/>
          <w:highlight w:val="none"/>
          <w:vertAlign w:val="baseline"/>
          <w:lang w:val="en-US" w:eastAsia="zh-CN" w:bidi="ar-SA"/>
        </w:rPr>
        <w:t>13</w:t>
      </w:r>
      <w:r>
        <w:rPr>
          <w:rFonts w:hint="default" w:ascii="微软雅黑" w:hAnsi="微软雅黑" w:eastAsia="微软雅黑" w:cs="微软雅黑"/>
          <w:color w:val="auto"/>
          <w:kern w:val="0"/>
          <w:sz w:val="24"/>
          <w:szCs w:val="20"/>
          <w:highlight w:val="none"/>
          <w:vertAlign w:val="baseline"/>
          <w:lang w:val="en-US" w:eastAsia="zh-CN" w:bidi="ar-SA"/>
        </w:rPr>
        <w:t>．</w:t>
      </w:r>
      <w:r>
        <w:rPr>
          <w:rFonts w:hint="eastAsia" w:ascii="微软雅黑" w:hAnsi="微软雅黑" w:eastAsia="微软雅黑" w:cs="微软雅黑"/>
          <w:color w:val="auto"/>
          <w:kern w:val="0"/>
          <w:sz w:val="24"/>
          <w:szCs w:val="20"/>
          <w:highlight w:val="none"/>
          <w:vertAlign w:val="baseline"/>
          <w:lang w:val="en-US" w:eastAsia="zh-CN" w:bidi="ar-SA"/>
        </w:rPr>
        <w:t>中标单位在签订供货合同之前提供产品必须与文件提供的产品一致，以备采购单位检验，检验不合格或者不符合采购文件要求的，采购单位有权要求供货商更换合格产品或否决供货商资格，采购单位可选择次其他入围候选人，并签订采购合同。</w:t>
      </w:r>
    </w:p>
    <w:p w14:paraId="2AA5F15E">
      <w:pPr>
        <w:spacing w:line="560" w:lineRule="exact"/>
        <w:ind w:left="420"/>
        <w:rPr>
          <w:rFonts w:hint="eastAsia" w:ascii="微软雅黑" w:hAnsi="微软雅黑" w:eastAsia="微软雅黑" w:cs="微软雅黑"/>
          <w:b/>
          <w:bCs/>
          <w:color w:val="auto"/>
          <w:spacing w:val="0"/>
          <w:kern w:val="2"/>
          <w:sz w:val="28"/>
          <w:szCs w:val="28"/>
          <w:highlight w:val="none"/>
          <w:lang w:val="en-US" w:eastAsia="zh-CN" w:bidi="ar-SA"/>
        </w:rPr>
      </w:pPr>
      <w:r>
        <w:rPr>
          <w:rFonts w:hint="eastAsia" w:ascii="微软雅黑" w:hAnsi="微软雅黑" w:eastAsia="微软雅黑" w:cs="微软雅黑"/>
          <w:b/>
          <w:bCs/>
          <w:color w:val="auto"/>
          <w:spacing w:val="0"/>
          <w:kern w:val="2"/>
          <w:sz w:val="28"/>
          <w:szCs w:val="28"/>
          <w:highlight w:val="none"/>
          <w:lang w:val="en-US" w:eastAsia="zh-CN" w:bidi="ar-SA"/>
        </w:rPr>
        <w:t>（二）服务承诺要求</w:t>
      </w:r>
      <w:r>
        <w:rPr>
          <w:rFonts w:hint="eastAsia" w:ascii="微软雅黑" w:hAnsi="微软雅黑" w:eastAsia="微软雅黑" w:cs="微软雅黑"/>
          <w:b/>
          <w:bCs/>
          <w:color w:val="auto"/>
          <w:kern w:val="0"/>
          <w:sz w:val="24"/>
          <w:szCs w:val="20"/>
          <w:highlight w:val="none"/>
          <w:vertAlign w:val="baseline"/>
          <w:lang w:val="en-US" w:eastAsia="zh-CN" w:bidi="ar-SA"/>
        </w:rPr>
        <w:t>（提供承诺书）</w:t>
      </w:r>
    </w:p>
    <w:p w14:paraId="24695F42">
      <w:pPr>
        <w:spacing w:line="560" w:lineRule="exact"/>
        <w:ind w:firstLine="480" w:firstLineChars="200"/>
        <w:rPr>
          <w:rFonts w:hint="eastAsia" w:ascii="微软雅黑" w:hAnsi="微软雅黑" w:eastAsia="微软雅黑" w:cs="微软雅黑"/>
          <w:color w:val="auto"/>
          <w:kern w:val="0"/>
          <w:sz w:val="24"/>
          <w:szCs w:val="20"/>
          <w:highlight w:val="none"/>
          <w:vertAlign w:val="baseline"/>
          <w:lang w:val="en-US" w:eastAsia="zh-CN" w:bidi="ar-SA"/>
        </w:rPr>
      </w:pPr>
      <w:r>
        <w:rPr>
          <w:rFonts w:hint="eastAsia" w:ascii="微软雅黑" w:hAnsi="微软雅黑" w:eastAsia="微软雅黑" w:cs="微软雅黑"/>
          <w:color w:val="auto"/>
          <w:kern w:val="0"/>
          <w:sz w:val="24"/>
          <w:szCs w:val="20"/>
          <w:highlight w:val="none"/>
          <w:vertAlign w:val="baseline"/>
          <w:lang w:val="en-US" w:eastAsia="zh-CN" w:bidi="ar-SA"/>
        </w:rPr>
        <w:t>1、投标单位承诺负责招标文件对中标单位要求的一切事宜及责任，包括货物供货、运输、仓储保管、验收及相关服务等。</w:t>
      </w:r>
    </w:p>
    <w:p w14:paraId="2DFF5A25">
      <w:pPr>
        <w:spacing w:line="560" w:lineRule="exact"/>
        <w:ind w:firstLine="480" w:firstLineChars="200"/>
        <w:rPr>
          <w:rFonts w:hint="eastAsia" w:ascii="微软雅黑" w:hAnsi="微软雅黑" w:eastAsia="微软雅黑" w:cs="微软雅黑"/>
          <w:color w:val="auto"/>
          <w:kern w:val="0"/>
          <w:sz w:val="24"/>
          <w:szCs w:val="20"/>
          <w:highlight w:val="none"/>
          <w:vertAlign w:val="baseline"/>
          <w:lang w:val="en-US" w:eastAsia="zh-CN" w:bidi="ar-SA"/>
        </w:rPr>
      </w:pPr>
      <w:r>
        <w:rPr>
          <w:rFonts w:hint="eastAsia" w:ascii="微软雅黑" w:hAnsi="微软雅黑" w:eastAsia="微软雅黑" w:cs="微软雅黑"/>
          <w:color w:val="auto"/>
          <w:kern w:val="0"/>
          <w:sz w:val="24"/>
          <w:szCs w:val="20"/>
          <w:highlight w:val="none"/>
          <w:vertAlign w:val="baseline"/>
          <w:lang w:val="en-US" w:eastAsia="zh-CN" w:bidi="ar-SA"/>
        </w:rPr>
        <w:t>2、所提供的物品、食品需是合格的、有生产许可证、在保质期内的，如出现质量问题或保质期不足的情况，采购人有权拒绝接受所提供的物品或食品。</w:t>
      </w:r>
    </w:p>
    <w:p w14:paraId="28D7C279">
      <w:pPr>
        <w:spacing w:line="560" w:lineRule="exact"/>
        <w:ind w:firstLine="480" w:firstLineChars="200"/>
        <w:rPr>
          <w:rFonts w:hint="eastAsia" w:ascii="微软雅黑" w:hAnsi="微软雅黑" w:eastAsia="微软雅黑" w:cs="微软雅黑"/>
          <w:color w:val="auto"/>
          <w:kern w:val="0"/>
          <w:sz w:val="24"/>
          <w:szCs w:val="20"/>
          <w:highlight w:val="none"/>
          <w:vertAlign w:val="baseline"/>
          <w:lang w:val="en-US" w:eastAsia="zh-CN" w:bidi="ar-SA"/>
        </w:rPr>
      </w:pPr>
      <w:r>
        <w:rPr>
          <w:rFonts w:hint="eastAsia" w:ascii="微软雅黑" w:hAnsi="微软雅黑" w:eastAsia="微软雅黑" w:cs="微软雅黑"/>
          <w:color w:val="auto"/>
          <w:kern w:val="0"/>
          <w:sz w:val="24"/>
          <w:szCs w:val="20"/>
          <w:highlight w:val="none"/>
          <w:vertAlign w:val="baseline"/>
          <w:lang w:val="en-US" w:eastAsia="zh-CN" w:bidi="ar-SA"/>
        </w:rPr>
        <w:t>3、供应商提供的产品须经过采验收人员的感官检验、外观检验，若产品外观、包装、形式不符合要求，感官检验不能达到食品卫生要求，当即拒收；供应商不能满足食品的质量及售后服务要求时，采购人有权进行处罚直至终止合同。</w:t>
      </w:r>
    </w:p>
    <w:p w14:paraId="7849023A">
      <w:pPr>
        <w:spacing w:line="560" w:lineRule="exact"/>
        <w:ind w:firstLine="480" w:firstLineChars="200"/>
        <w:rPr>
          <w:rFonts w:hint="eastAsia" w:ascii="微软雅黑" w:hAnsi="微软雅黑" w:eastAsia="微软雅黑" w:cs="微软雅黑"/>
          <w:color w:val="auto"/>
          <w:kern w:val="0"/>
          <w:sz w:val="24"/>
          <w:szCs w:val="20"/>
          <w:highlight w:val="none"/>
          <w:vertAlign w:val="baseline"/>
          <w:lang w:val="en-US" w:eastAsia="zh-CN" w:bidi="ar-SA"/>
        </w:rPr>
      </w:pPr>
      <w:r>
        <w:rPr>
          <w:rFonts w:hint="eastAsia" w:ascii="微软雅黑" w:hAnsi="微软雅黑" w:eastAsia="微软雅黑" w:cs="微软雅黑"/>
          <w:color w:val="auto"/>
          <w:kern w:val="0"/>
          <w:sz w:val="24"/>
          <w:szCs w:val="20"/>
          <w:highlight w:val="none"/>
          <w:vertAlign w:val="baseline"/>
          <w:lang w:val="en-US" w:eastAsia="zh-CN" w:bidi="ar-SA"/>
        </w:rPr>
        <w:t>4、供应商必须按照食堂管理人员通知的时间、数量、品种及协定的价格准时送货，经验收合格后签字确认，不能以任何理由推托。一旦因为供货因素影响正常运转，供应商应承担相应的经济赔偿责任。</w:t>
      </w:r>
    </w:p>
    <w:p w14:paraId="5EE4387A">
      <w:pPr>
        <w:spacing w:line="560" w:lineRule="exact"/>
        <w:ind w:firstLine="480" w:firstLineChars="200"/>
        <w:rPr>
          <w:rFonts w:hint="eastAsia" w:ascii="微软雅黑" w:hAnsi="微软雅黑" w:eastAsia="微软雅黑" w:cs="微软雅黑"/>
          <w:color w:val="auto"/>
          <w:kern w:val="0"/>
          <w:sz w:val="24"/>
          <w:szCs w:val="20"/>
          <w:highlight w:val="none"/>
          <w:vertAlign w:val="baseline"/>
          <w:lang w:val="en-US" w:eastAsia="zh-CN" w:bidi="ar-SA"/>
        </w:rPr>
      </w:pPr>
      <w:r>
        <w:rPr>
          <w:rFonts w:hint="eastAsia" w:ascii="微软雅黑" w:hAnsi="微软雅黑" w:eastAsia="微软雅黑" w:cs="微软雅黑"/>
          <w:color w:val="auto"/>
          <w:kern w:val="0"/>
          <w:sz w:val="24"/>
          <w:szCs w:val="20"/>
          <w:highlight w:val="none"/>
          <w:vertAlign w:val="baseline"/>
          <w:lang w:val="en-US" w:eastAsia="zh-CN" w:bidi="ar-SA"/>
        </w:rPr>
        <w:t>5、因产品质量问题发生的食物中毒等事故，由供应商承担经济赔偿责任及其他法律责任。</w:t>
      </w:r>
    </w:p>
    <w:p w14:paraId="60CC348D">
      <w:pPr>
        <w:spacing w:line="560" w:lineRule="exact"/>
        <w:ind w:firstLine="560" w:firstLineChars="200"/>
        <w:rPr>
          <w:rFonts w:hint="eastAsia" w:ascii="微软雅黑" w:hAnsi="微软雅黑" w:eastAsia="微软雅黑" w:cs="微软雅黑"/>
          <w:color w:val="auto"/>
          <w:kern w:val="0"/>
          <w:sz w:val="24"/>
          <w:szCs w:val="20"/>
          <w:highlight w:val="none"/>
          <w:vertAlign w:val="baseline"/>
          <w:lang w:val="en-US" w:eastAsia="zh-CN" w:bidi="ar-SA"/>
        </w:rPr>
      </w:pPr>
      <w:r>
        <w:rPr>
          <w:rFonts w:hint="eastAsia" w:ascii="微软雅黑" w:hAnsi="微软雅黑" w:eastAsia="微软雅黑" w:cs="微软雅黑"/>
          <w:b/>
          <w:bCs/>
          <w:color w:val="auto"/>
          <w:kern w:val="0"/>
          <w:sz w:val="28"/>
          <w:szCs w:val="21"/>
          <w:highlight w:val="none"/>
          <w:vertAlign w:val="baseline"/>
          <w:lang w:val="en-US" w:eastAsia="zh-CN" w:bidi="ar-SA"/>
        </w:rPr>
        <w:t>（三）其他要求</w:t>
      </w:r>
    </w:p>
    <w:p w14:paraId="573EDEC0">
      <w:pPr>
        <w:spacing w:line="560" w:lineRule="exact"/>
        <w:ind w:firstLine="480" w:firstLineChars="200"/>
        <w:rPr>
          <w:rFonts w:hint="eastAsia" w:ascii="微软雅黑" w:hAnsi="微软雅黑" w:eastAsia="微软雅黑" w:cs="微软雅黑"/>
          <w:color w:val="auto"/>
          <w:kern w:val="0"/>
          <w:sz w:val="24"/>
          <w:szCs w:val="20"/>
          <w:highlight w:val="none"/>
          <w:vertAlign w:val="baseline"/>
          <w:lang w:val="en-US" w:eastAsia="zh-CN" w:bidi="ar-SA"/>
        </w:rPr>
      </w:pPr>
      <w:r>
        <w:rPr>
          <w:rFonts w:hint="eastAsia" w:ascii="微软雅黑" w:hAnsi="微软雅黑" w:eastAsia="微软雅黑" w:cs="微软雅黑"/>
          <w:color w:val="auto"/>
          <w:kern w:val="0"/>
          <w:sz w:val="24"/>
          <w:szCs w:val="20"/>
          <w:highlight w:val="none"/>
          <w:vertAlign w:val="baseline"/>
          <w:lang w:val="en-US" w:eastAsia="zh-CN" w:bidi="ar-SA"/>
        </w:rPr>
        <w:t>1.项目实施过程中，采购人成立的询价小组将每个月在就近各大市场进行市场询价及参考发改委公示价格后，确定最终定价，再计算供应商报价下浮率为最终的有效结算价。结算时需提供采购人和中标人双方签字盖章确认的食材配送验收清单及合法有效的增值税普通发票。</w:t>
      </w:r>
    </w:p>
    <w:p w14:paraId="2AE760A7">
      <w:pPr>
        <w:spacing w:line="560" w:lineRule="exact"/>
        <w:ind w:firstLine="480" w:firstLineChars="200"/>
        <w:rPr>
          <w:rFonts w:hint="eastAsia" w:ascii="微软雅黑" w:hAnsi="微软雅黑" w:eastAsia="微软雅黑" w:cs="微软雅黑"/>
          <w:color w:val="auto"/>
          <w:kern w:val="0"/>
          <w:sz w:val="24"/>
          <w:szCs w:val="20"/>
          <w:highlight w:val="none"/>
          <w:vertAlign w:val="baseline"/>
          <w:lang w:val="en-US" w:eastAsia="zh-CN" w:bidi="ar-SA"/>
        </w:rPr>
      </w:pPr>
      <w:r>
        <w:rPr>
          <w:rFonts w:hint="eastAsia" w:ascii="微软雅黑" w:hAnsi="微软雅黑" w:eastAsia="微软雅黑" w:cs="微软雅黑"/>
          <w:color w:val="auto"/>
          <w:kern w:val="0"/>
          <w:sz w:val="24"/>
          <w:szCs w:val="20"/>
          <w:highlight w:val="none"/>
          <w:vertAlign w:val="baseline"/>
          <w:lang w:val="en-US" w:eastAsia="zh-CN" w:bidi="ar-SA"/>
        </w:rPr>
        <w:t>2.具体供货数量以采购人实际下达指标实际需求数量为准，结算供货数量也以此为准。</w:t>
      </w:r>
    </w:p>
    <w:p w14:paraId="7385FB4B">
      <w:pPr>
        <w:spacing w:line="560" w:lineRule="exact"/>
        <w:ind w:firstLine="480" w:firstLineChars="200"/>
        <w:rPr>
          <w:rFonts w:hint="eastAsia" w:ascii="微软雅黑" w:hAnsi="微软雅黑" w:eastAsia="微软雅黑" w:cs="微软雅黑"/>
          <w:color w:val="auto"/>
          <w:kern w:val="0"/>
          <w:sz w:val="24"/>
          <w:szCs w:val="20"/>
          <w:highlight w:val="none"/>
          <w:vertAlign w:val="baseline"/>
          <w:lang w:val="en-US" w:eastAsia="zh-CN" w:bidi="ar-SA"/>
        </w:rPr>
      </w:pPr>
      <w:r>
        <w:rPr>
          <w:rFonts w:hint="eastAsia" w:ascii="微软雅黑" w:hAnsi="微软雅黑" w:eastAsia="微软雅黑" w:cs="微软雅黑"/>
          <w:color w:val="auto"/>
          <w:kern w:val="0"/>
          <w:sz w:val="24"/>
          <w:szCs w:val="20"/>
          <w:highlight w:val="none"/>
          <w:vertAlign w:val="baseline"/>
          <w:lang w:val="en-US" w:eastAsia="zh-CN" w:bidi="ar-SA"/>
        </w:rPr>
        <w:t>3.加强对供货经营企业的监督，严格约束转包、分包行为，定期考核评价，及时更换不符合要求的供货经营企业。</w:t>
      </w:r>
    </w:p>
    <w:p w14:paraId="7A6CA297">
      <w:pPr>
        <w:spacing w:line="560" w:lineRule="exact"/>
        <w:ind w:firstLine="480" w:firstLineChars="200"/>
        <w:rPr>
          <w:rFonts w:hint="eastAsia" w:ascii="微软雅黑" w:hAnsi="微软雅黑" w:eastAsia="微软雅黑" w:cs="微软雅黑"/>
          <w:color w:val="auto"/>
          <w:kern w:val="0"/>
          <w:sz w:val="24"/>
          <w:szCs w:val="20"/>
          <w:highlight w:val="none"/>
          <w:vertAlign w:val="baseline"/>
          <w:lang w:val="en-US" w:eastAsia="zh-CN" w:bidi="ar-SA"/>
        </w:rPr>
      </w:pPr>
      <w:r>
        <w:rPr>
          <w:rFonts w:hint="eastAsia" w:ascii="微软雅黑" w:hAnsi="微软雅黑" w:eastAsia="微软雅黑" w:cs="微软雅黑"/>
          <w:color w:val="auto"/>
          <w:kern w:val="0"/>
          <w:sz w:val="24"/>
          <w:szCs w:val="20"/>
          <w:highlight w:val="none"/>
          <w:vertAlign w:val="baseline"/>
          <w:lang w:val="en-US" w:eastAsia="zh-CN" w:bidi="ar-SA"/>
        </w:rPr>
        <w:t xml:space="preserve">4.中标人在供货期间出现下列情况之一者，应立即停止供货：（采购人有权终止合同） </w:t>
      </w:r>
    </w:p>
    <w:p w14:paraId="1D96FAFA">
      <w:pPr>
        <w:spacing w:line="560" w:lineRule="exact"/>
        <w:ind w:firstLine="480" w:firstLineChars="200"/>
        <w:rPr>
          <w:rFonts w:hint="eastAsia" w:ascii="微软雅黑" w:hAnsi="微软雅黑" w:eastAsia="微软雅黑" w:cs="微软雅黑"/>
          <w:color w:val="auto"/>
          <w:kern w:val="0"/>
          <w:sz w:val="24"/>
          <w:szCs w:val="20"/>
          <w:highlight w:val="none"/>
          <w:vertAlign w:val="baseline"/>
          <w:lang w:val="en-US" w:eastAsia="zh-CN" w:bidi="ar-SA"/>
        </w:rPr>
      </w:pPr>
      <w:r>
        <w:rPr>
          <w:rFonts w:hint="eastAsia" w:ascii="微软雅黑" w:hAnsi="微软雅黑" w:eastAsia="微软雅黑" w:cs="微软雅黑"/>
          <w:color w:val="auto"/>
          <w:kern w:val="0"/>
          <w:sz w:val="24"/>
          <w:szCs w:val="20"/>
          <w:highlight w:val="none"/>
          <w:vertAlign w:val="baseline"/>
          <w:lang w:val="en-US" w:eastAsia="zh-CN" w:bidi="ar-SA"/>
        </w:rPr>
        <w:t xml:space="preserve">①违反相关法律法规，被市场监管部门吊销食品经营许可证、营业执照； </w:t>
      </w:r>
    </w:p>
    <w:p w14:paraId="7BB055FC">
      <w:pPr>
        <w:spacing w:line="560" w:lineRule="exact"/>
        <w:ind w:firstLine="480" w:firstLineChars="200"/>
        <w:rPr>
          <w:rFonts w:hint="eastAsia" w:ascii="微软雅黑" w:hAnsi="微软雅黑" w:eastAsia="微软雅黑" w:cs="微软雅黑"/>
          <w:color w:val="auto"/>
          <w:kern w:val="0"/>
          <w:sz w:val="24"/>
          <w:szCs w:val="20"/>
          <w:highlight w:val="none"/>
          <w:vertAlign w:val="baseline"/>
          <w:lang w:val="en-US" w:eastAsia="zh-CN" w:bidi="ar-SA"/>
        </w:rPr>
      </w:pPr>
      <w:r>
        <w:rPr>
          <w:rFonts w:hint="eastAsia" w:ascii="微软雅黑" w:hAnsi="微软雅黑" w:eastAsia="微软雅黑" w:cs="微软雅黑"/>
          <w:color w:val="auto"/>
          <w:kern w:val="0"/>
          <w:sz w:val="24"/>
          <w:szCs w:val="20"/>
          <w:highlight w:val="none"/>
          <w:vertAlign w:val="baseline"/>
          <w:lang w:val="en-US" w:eastAsia="zh-CN" w:bidi="ar-SA"/>
        </w:rPr>
        <w:t xml:space="preserve">②发生食品安全事故或在合同期内被行政处罚的； </w:t>
      </w:r>
    </w:p>
    <w:p w14:paraId="2302923D">
      <w:pPr>
        <w:spacing w:line="560" w:lineRule="exact"/>
        <w:ind w:firstLine="480" w:firstLineChars="200"/>
        <w:rPr>
          <w:rFonts w:hint="eastAsia" w:ascii="微软雅黑" w:hAnsi="微软雅黑" w:eastAsia="微软雅黑" w:cs="微软雅黑"/>
          <w:color w:val="auto"/>
          <w:kern w:val="0"/>
          <w:sz w:val="24"/>
          <w:szCs w:val="20"/>
          <w:highlight w:val="none"/>
          <w:vertAlign w:val="baseline"/>
          <w:lang w:val="en-US" w:eastAsia="zh-CN" w:bidi="ar-SA"/>
        </w:rPr>
      </w:pPr>
      <w:r>
        <w:rPr>
          <w:rFonts w:hint="eastAsia" w:ascii="微软雅黑" w:hAnsi="微软雅黑" w:eastAsia="微软雅黑" w:cs="微软雅黑"/>
          <w:color w:val="auto"/>
          <w:kern w:val="0"/>
          <w:sz w:val="24"/>
          <w:szCs w:val="20"/>
          <w:highlight w:val="none"/>
          <w:vertAlign w:val="baseline"/>
          <w:lang w:val="en-US" w:eastAsia="zh-CN" w:bidi="ar-SA"/>
        </w:rPr>
        <w:t xml:space="preserve">③未持续保持食品经营许可条件，经整改仍不符合食品经营许可条件的； </w:t>
      </w:r>
    </w:p>
    <w:p w14:paraId="78A529B3">
      <w:pPr>
        <w:spacing w:line="560" w:lineRule="exact"/>
        <w:ind w:firstLine="480" w:firstLineChars="200"/>
        <w:rPr>
          <w:rFonts w:hint="eastAsia" w:ascii="微软雅黑" w:hAnsi="微软雅黑" w:eastAsia="微软雅黑" w:cs="微软雅黑"/>
          <w:color w:val="auto"/>
          <w:kern w:val="0"/>
          <w:sz w:val="24"/>
          <w:szCs w:val="20"/>
          <w:highlight w:val="none"/>
          <w:vertAlign w:val="baseline"/>
          <w:lang w:val="en-US" w:eastAsia="zh-CN" w:bidi="ar-SA"/>
        </w:rPr>
      </w:pPr>
      <w:r>
        <w:rPr>
          <w:rFonts w:hint="eastAsia" w:ascii="微软雅黑" w:hAnsi="微软雅黑" w:eastAsia="微软雅黑" w:cs="微软雅黑"/>
          <w:color w:val="auto"/>
          <w:kern w:val="0"/>
          <w:sz w:val="24"/>
          <w:szCs w:val="20"/>
          <w:highlight w:val="none"/>
          <w:vertAlign w:val="baseline"/>
          <w:lang w:val="en-US" w:eastAsia="zh-CN" w:bidi="ar-SA"/>
        </w:rPr>
        <w:t xml:space="preserve">④存在采购加工法律法规禁止生产经营的食品、使用非食用物质、滥用食品添加剂、降低食品安全保障条件等食品安全问题的； </w:t>
      </w:r>
    </w:p>
    <w:p w14:paraId="2119541C">
      <w:pPr>
        <w:spacing w:line="560" w:lineRule="exact"/>
        <w:ind w:firstLine="480" w:firstLineChars="200"/>
        <w:rPr>
          <w:rFonts w:hint="eastAsia" w:ascii="微软雅黑" w:hAnsi="微软雅黑" w:eastAsia="微软雅黑" w:cs="微软雅黑"/>
          <w:color w:val="auto"/>
          <w:kern w:val="0"/>
          <w:sz w:val="24"/>
          <w:szCs w:val="20"/>
          <w:highlight w:val="none"/>
          <w:vertAlign w:val="baseline"/>
          <w:lang w:val="en-US" w:eastAsia="zh-CN" w:bidi="ar-SA"/>
        </w:rPr>
      </w:pPr>
      <w:r>
        <w:rPr>
          <w:rFonts w:hint="eastAsia" w:ascii="微软雅黑" w:hAnsi="微软雅黑" w:eastAsia="微软雅黑" w:cs="微软雅黑"/>
          <w:color w:val="auto"/>
          <w:kern w:val="0"/>
          <w:sz w:val="24"/>
          <w:szCs w:val="20"/>
          <w:highlight w:val="none"/>
          <w:vertAlign w:val="baseline"/>
          <w:lang w:val="en-US" w:eastAsia="zh-CN" w:bidi="ar-SA"/>
        </w:rPr>
        <w:t>⑤出现其他违反法律法规及有关规定的行为。</w:t>
      </w:r>
    </w:p>
    <w:p w14:paraId="205CBACA">
      <w:pPr>
        <w:rPr>
          <w:rFonts w:hint="default" w:ascii="微软雅黑" w:hAnsi="微软雅黑" w:eastAsia="微软雅黑" w:cs="微软雅黑"/>
          <w:color w:val="auto"/>
          <w:kern w:val="0"/>
          <w:sz w:val="24"/>
          <w:szCs w:val="20"/>
          <w:highlight w:val="none"/>
          <w:vertAlign w:val="baseline"/>
          <w:lang w:val="en-US" w:eastAsia="zh-CN" w:bidi="ar-SA"/>
        </w:rPr>
      </w:pPr>
    </w:p>
    <w:p w14:paraId="145ECF8D">
      <w:pPr>
        <w:rPr>
          <w:rFonts w:hint="eastAsia"/>
          <w:color w:val="auto"/>
          <w:highlight w:val="none"/>
          <w:lang w:eastAsia="zh-CN"/>
        </w:rPr>
      </w:pPr>
      <w:r>
        <w:rPr>
          <w:rFonts w:hint="eastAsia"/>
          <w:color w:val="auto"/>
          <w:highlight w:val="none"/>
          <w:lang w:eastAsia="zh-CN"/>
        </w:rPr>
        <w:br w:type="page"/>
      </w:r>
    </w:p>
    <w:p w14:paraId="2900170E">
      <w:pPr>
        <w:pStyle w:val="4"/>
        <w:spacing w:line="240" w:lineRule="auto"/>
        <w:ind w:left="0" w:leftChars="0" w:firstLine="0" w:firstLineChars="0"/>
        <w:rPr>
          <w:rFonts w:hint="eastAsia" w:ascii="微软雅黑" w:hAnsi="微软雅黑" w:eastAsia="微软雅黑" w:cs="微软雅黑"/>
          <w:color w:val="auto"/>
          <w:highlight w:val="none"/>
          <w:lang w:eastAsia="zh-CN"/>
        </w:rPr>
      </w:pPr>
      <w:bookmarkStart w:id="613" w:name="_Toc32647"/>
      <w:bookmarkStart w:id="614" w:name="_Toc11259"/>
      <w:bookmarkStart w:id="615" w:name="_Toc219175639"/>
      <w:bookmarkStart w:id="616" w:name="_Toc218935355"/>
      <w:bookmarkStart w:id="617" w:name="_Toc515647832"/>
      <w:bookmarkStart w:id="618" w:name="_Toc507399907"/>
      <w:bookmarkStart w:id="619" w:name="_Toc216582826"/>
      <w:bookmarkStart w:id="620" w:name="_Toc7971"/>
    </w:p>
    <w:p w14:paraId="6432BBAE">
      <w:pPr>
        <w:spacing w:line="240" w:lineRule="auto"/>
        <w:jc w:val="center"/>
        <w:outlineLvl w:val="0"/>
        <w:rPr>
          <w:rFonts w:hint="eastAsia" w:ascii="微软雅黑" w:hAnsi="微软雅黑" w:eastAsia="微软雅黑" w:cs="微软雅黑"/>
          <w:color w:val="auto"/>
          <w:sz w:val="32"/>
          <w:szCs w:val="32"/>
          <w:highlight w:val="none"/>
        </w:rPr>
      </w:pPr>
      <w:bookmarkStart w:id="621" w:name="_Toc26046"/>
      <w:r>
        <w:rPr>
          <w:rStyle w:val="36"/>
          <w:rFonts w:hint="eastAsia" w:ascii="微软雅黑" w:hAnsi="微软雅黑" w:eastAsia="微软雅黑" w:cs="微软雅黑"/>
          <w:color w:val="auto"/>
          <w:sz w:val="32"/>
          <w:szCs w:val="32"/>
          <w:highlight w:val="none"/>
        </w:rPr>
        <w:t>第6章  评标方法和标准</w:t>
      </w:r>
      <w:bookmarkEnd w:id="613"/>
      <w:bookmarkEnd w:id="614"/>
      <w:bookmarkEnd w:id="615"/>
      <w:bookmarkEnd w:id="616"/>
      <w:bookmarkEnd w:id="617"/>
      <w:bookmarkEnd w:id="618"/>
      <w:bookmarkEnd w:id="619"/>
      <w:bookmarkEnd w:id="620"/>
      <w:bookmarkEnd w:id="621"/>
    </w:p>
    <w:p w14:paraId="7712ED8C">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本项目将按照招标文件第一章供应商须知中“五 开标及评标”、“六 确定中标”及本章的规定评标。</w:t>
      </w:r>
    </w:p>
    <w:p w14:paraId="6A966B18">
      <w:pPr>
        <w:keepNext w:val="0"/>
        <w:keepLines w:val="0"/>
        <w:pageBreakBefore w:val="0"/>
        <w:shd w:val="clear" w:color="auto" w:fill="auto"/>
        <w:kinsoku/>
        <w:wordWrap/>
        <w:overflowPunct/>
        <w:topLinePunct w:val="0"/>
        <w:bidi w:val="0"/>
        <w:spacing w:line="480" w:lineRule="exact"/>
        <w:ind w:firstLine="240" w:firstLineChars="1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1、落实政府采购政策</w:t>
      </w:r>
    </w:p>
    <w:p w14:paraId="74239265">
      <w:pPr>
        <w:widowControl/>
        <w:spacing w:line="480" w:lineRule="exact"/>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①根据《政府采购促进中小企业发展管理办法》（财库﹝2020﹞46 号）、《关于落实好政府采购支持中小企业发展的通知》（新财购 〔2022〕22号）、《财政部司法部关于政府采购支持监狱企业发展有关问题的通知》（财库〔2014〕68号）和《三部门联合发布关于促进残疾人就业政府采购政策的通知》（财库〔2017〕141号）的规定，其中小型、微型及小微企业在投标文件中提交了《中小企业声明函》《残疾人福利性单位声明函》或省级以上监狱管理局、戒毒管理局（含新疆生产建设兵团）出具的属于监狱企业的证明文件的供应商，其报价扣除</w:t>
      </w:r>
      <w:r>
        <w:rPr>
          <w:rFonts w:hint="eastAsia" w:ascii="微软雅黑" w:hAnsi="微软雅黑" w:eastAsia="微软雅黑" w:cs="微软雅黑"/>
          <w:b/>
          <w:bCs/>
          <w:color w:val="auto"/>
          <w:sz w:val="24"/>
          <w:szCs w:val="24"/>
          <w:highlight w:val="none"/>
          <w:u w:val="single"/>
        </w:rPr>
        <w:t xml:space="preserve">  </w:t>
      </w:r>
      <w:r>
        <w:rPr>
          <w:rFonts w:hint="eastAsia" w:ascii="微软雅黑" w:hAnsi="微软雅黑" w:eastAsia="微软雅黑" w:cs="微软雅黑"/>
          <w:b/>
          <w:bCs/>
          <w:color w:val="auto"/>
          <w:sz w:val="24"/>
          <w:szCs w:val="24"/>
          <w:highlight w:val="none"/>
          <w:u w:val="single"/>
          <w:lang w:val="en-US" w:eastAsia="zh-CN"/>
        </w:rPr>
        <w:t>10</w:t>
      </w:r>
      <w:r>
        <w:rPr>
          <w:rFonts w:hint="eastAsia" w:ascii="微软雅黑" w:hAnsi="微软雅黑" w:eastAsia="微软雅黑" w:cs="微软雅黑"/>
          <w:b/>
          <w:bCs/>
          <w:color w:val="auto"/>
          <w:sz w:val="24"/>
          <w:szCs w:val="24"/>
          <w:highlight w:val="none"/>
          <w:u w:val="single"/>
        </w:rPr>
        <w:t xml:space="preserve"> </w:t>
      </w:r>
      <w:r>
        <w:rPr>
          <w:rFonts w:hint="eastAsia" w:ascii="微软雅黑" w:hAnsi="微软雅黑" w:eastAsia="微软雅黑" w:cs="微软雅黑"/>
          <w:b/>
          <w:bCs/>
          <w:color w:val="auto"/>
          <w:sz w:val="24"/>
          <w:szCs w:val="24"/>
          <w:highlight w:val="none"/>
        </w:rPr>
        <w:t>%后参与评审。对于同时属于小型、微型及小微企业、监狱企业或残疾人福利性单位的，不重复进行报价扣除</w:t>
      </w:r>
    </w:p>
    <w:p w14:paraId="391F84CD">
      <w:pPr>
        <w:pStyle w:val="4"/>
        <w:keepNext w:val="0"/>
        <w:keepLines w:val="0"/>
        <w:pageBreakBefore w:val="0"/>
        <w:widowControl w:val="0"/>
        <w:kinsoku/>
        <w:wordWrap/>
        <w:overflowPunct/>
        <w:topLinePunct w:val="0"/>
        <w:bidi w:val="0"/>
        <w:snapToGrid w:val="0"/>
        <w:spacing w:before="0" w:beforeAutospacing="0" w:after="0" w:afterAutospacing="0" w:line="480" w:lineRule="exact"/>
        <w:ind w:firstLine="480" w:firstLineChars="200"/>
        <w:jc w:val="left"/>
        <w:textAlignment w:val="baseline"/>
        <w:rPr>
          <w:rFonts w:hint="eastAsia" w:ascii="微软雅黑" w:hAnsi="微软雅黑" w:eastAsia="微软雅黑" w:cs="微软雅黑"/>
          <w:b/>
          <w:bCs/>
          <w:i w:val="0"/>
          <w:caps w:val="0"/>
          <w:color w:val="auto"/>
          <w:spacing w:val="0"/>
          <w:w w:val="100"/>
          <w:sz w:val="24"/>
          <w:szCs w:val="24"/>
          <w:highlight w:val="none"/>
        </w:rPr>
      </w:pPr>
      <w:r>
        <w:rPr>
          <w:rFonts w:hint="eastAsia" w:ascii="微软雅黑" w:hAnsi="微软雅黑" w:eastAsia="微软雅黑" w:cs="微软雅黑"/>
          <w:b/>
          <w:bCs/>
          <w:i w:val="0"/>
          <w:caps w:val="0"/>
          <w:color w:val="auto"/>
          <w:spacing w:val="0"/>
          <w:w w:val="100"/>
          <w:sz w:val="24"/>
          <w:szCs w:val="24"/>
          <w:highlight w:val="none"/>
          <w:lang w:eastAsia="zh-CN"/>
        </w:rPr>
        <w:t>②</w:t>
      </w:r>
      <w:r>
        <w:rPr>
          <w:rFonts w:hint="eastAsia" w:ascii="微软雅黑" w:hAnsi="微软雅黑" w:eastAsia="微软雅黑" w:cs="微软雅黑"/>
          <w:b/>
          <w:bCs/>
          <w:i w:val="0"/>
          <w:caps w:val="0"/>
          <w:color w:val="auto"/>
          <w:spacing w:val="0"/>
          <w:w w:val="100"/>
          <w:sz w:val="24"/>
          <w:szCs w:val="24"/>
          <w:highlight w:val="none"/>
        </w:rPr>
        <w:t>联合协议中约定，小型、微型企业和监狱企业的协议合同金额占到联合体协议合同总金额40%以上的，可给予联合体4%</w:t>
      </w:r>
      <w:r>
        <w:rPr>
          <w:rFonts w:hint="eastAsia" w:ascii="微软雅黑" w:hAnsi="微软雅黑" w:eastAsia="微软雅黑" w:cs="微软雅黑"/>
          <w:b/>
          <w:bCs/>
          <w:i w:val="0"/>
          <w:caps w:val="0"/>
          <w:color w:val="auto"/>
          <w:spacing w:val="0"/>
          <w:w w:val="100"/>
          <w:sz w:val="24"/>
          <w:szCs w:val="24"/>
          <w:highlight w:val="none"/>
          <w:lang w:eastAsia="zh-CN"/>
        </w:rPr>
        <w:t>～</w:t>
      </w:r>
      <w:r>
        <w:rPr>
          <w:rFonts w:hint="eastAsia" w:ascii="微软雅黑" w:hAnsi="微软雅黑" w:eastAsia="微软雅黑" w:cs="微软雅黑"/>
          <w:b/>
          <w:bCs/>
          <w:i w:val="0"/>
          <w:caps w:val="0"/>
          <w:color w:val="auto"/>
          <w:spacing w:val="0"/>
          <w:w w:val="100"/>
          <w:sz w:val="24"/>
          <w:szCs w:val="24"/>
          <w:highlight w:val="none"/>
        </w:rPr>
        <w:t>6%的价格扣除。（本项目不适用）</w:t>
      </w:r>
    </w:p>
    <w:p w14:paraId="4742B912">
      <w:pPr>
        <w:pStyle w:val="4"/>
        <w:keepNext w:val="0"/>
        <w:keepLines w:val="0"/>
        <w:pageBreakBefore w:val="0"/>
        <w:widowControl w:val="0"/>
        <w:kinsoku/>
        <w:wordWrap/>
        <w:overflowPunct/>
        <w:topLinePunct w:val="0"/>
        <w:bidi w:val="0"/>
        <w:snapToGrid w:val="0"/>
        <w:spacing w:before="0" w:beforeAutospacing="0" w:after="0" w:afterAutospacing="0" w:line="480" w:lineRule="exact"/>
        <w:ind w:firstLine="0"/>
        <w:jc w:val="left"/>
        <w:textAlignment w:val="baseline"/>
        <w:rPr>
          <w:rFonts w:hint="eastAsia" w:ascii="微软雅黑" w:hAnsi="微软雅黑" w:eastAsia="微软雅黑" w:cs="微软雅黑"/>
          <w:b/>
          <w:bCs/>
          <w:i w:val="0"/>
          <w:caps w:val="0"/>
          <w:color w:val="auto"/>
          <w:spacing w:val="0"/>
          <w:w w:val="100"/>
          <w:sz w:val="24"/>
          <w:szCs w:val="24"/>
          <w:highlight w:val="none"/>
        </w:rPr>
      </w:pPr>
      <w:r>
        <w:rPr>
          <w:rFonts w:hint="eastAsia" w:ascii="微软雅黑" w:hAnsi="微软雅黑" w:eastAsia="微软雅黑" w:cs="微软雅黑"/>
          <w:b/>
          <w:bCs/>
          <w:i w:val="0"/>
          <w:caps w:val="0"/>
          <w:color w:val="auto"/>
          <w:spacing w:val="0"/>
          <w:w w:val="100"/>
          <w:sz w:val="24"/>
          <w:szCs w:val="24"/>
          <w:highlight w:val="none"/>
        </w:rPr>
        <w:t>联合体各方均为小型、微型企业和监狱企业的，联合体视同为小型、微型企业和监狱企业。</w:t>
      </w:r>
    </w:p>
    <w:p w14:paraId="06C4D53A">
      <w:pPr>
        <w:pStyle w:val="4"/>
        <w:keepNext w:val="0"/>
        <w:keepLines w:val="0"/>
        <w:pageBreakBefore w:val="0"/>
        <w:widowControl w:val="0"/>
        <w:kinsoku/>
        <w:wordWrap/>
        <w:overflowPunct/>
        <w:topLinePunct w:val="0"/>
        <w:bidi w:val="0"/>
        <w:snapToGrid w:val="0"/>
        <w:spacing w:before="0" w:beforeAutospacing="0" w:after="0" w:afterAutospacing="0" w:line="480" w:lineRule="exact"/>
        <w:ind w:firstLine="480" w:firstLineChars="200"/>
        <w:jc w:val="left"/>
        <w:textAlignment w:val="baseline"/>
        <w:rPr>
          <w:rFonts w:hint="eastAsia" w:ascii="微软雅黑" w:hAnsi="微软雅黑" w:eastAsia="微软雅黑" w:cs="微软雅黑"/>
          <w:b/>
          <w:bCs/>
          <w:i w:val="0"/>
          <w:caps w:val="0"/>
          <w:color w:val="auto"/>
          <w:spacing w:val="0"/>
          <w:w w:val="100"/>
          <w:sz w:val="24"/>
          <w:szCs w:val="24"/>
          <w:highlight w:val="none"/>
        </w:rPr>
      </w:pPr>
      <w:r>
        <w:rPr>
          <w:rFonts w:hint="eastAsia" w:ascii="微软雅黑" w:hAnsi="微软雅黑" w:eastAsia="微软雅黑" w:cs="微软雅黑"/>
          <w:b/>
          <w:bCs/>
          <w:i w:val="0"/>
          <w:caps w:val="0"/>
          <w:color w:val="auto"/>
          <w:spacing w:val="0"/>
          <w:w w:val="100"/>
          <w:sz w:val="24"/>
          <w:szCs w:val="24"/>
          <w:highlight w:val="none"/>
          <w:lang w:eastAsia="zh-CN"/>
        </w:rPr>
        <w:t>③</w:t>
      </w:r>
      <w:r>
        <w:rPr>
          <w:rFonts w:hint="eastAsia" w:ascii="微软雅黑" w:hAnsi="微软雅黑" w:eastAsia="微软雅黑" w:cs="微软雅黑"/>
          <w:b/>
          <w:bCs/>
          <w:i w:val="0"/>
          <w:caps w:val="0"/>
          <w:color w:val="auto"/>
          <w:spacing w:val="0"/>
          <w:w w:val="100"/>
          <w:sz w:val="24"/>
          <w:szCs w:val="24"/>
          <w:highlight w:val="none"/>
        </w:rPr>
        <w:t>供应商所投产品如被列入财政部与国家主管部门颁发的节能产品目录或环境标志产品目录或无线局域网产品目录，应提供相关证明，在评标时予以优先采购，具体优惠措施为： 投标商所投产品应优先选择《财政部 国家发展改革委关于调整公布第二十四期节能产品政府采购清单的通知》（财库〔2018〕73号）、《财政部 环境保护部关于调整公布第二十二期环境标志产品政府采购清单的通知》（财库〔2018〕70号）目录内的产品（须提供节能、环保认证证书复印件加盖公章）。</w:t>
      </w:r>
    </w:p>
    <w:p w14:paraId="09C93F00">
      <w:pPr>
        <w:pStyle w:val="4"/>
        <w:keepNext w:val="0"/>
        <w:keepLines w:val="0"/>
        <w:pageBreakBefore w:val="0"/>
        <w:widowControl w:val="0"/>
        <w:kinsoku/>
        <w:wordWrap/>
        <w:overflowPunct/>
        <w:topLinePunct w:val="0"/>
        <w:bidi w:val="0"/>
        <w:snapToGrid w:val="0"/>
        <w:spacing w:before="0" w:beforeAutospacing="0" w:after="0" w:afterAutospacing="0" w:line="480" w:lineRule="exact"/>
        <w:ind w:firstLine="480" w:firstLineChars="200"/>
        <w:jc w:val="left"/>
        <w:textAlignment w:val="baseline"/>
        <w:rPr>
          <w:rFonts w:hint="eastAsia" w:ascii="微软雅黑" w:hAnsi="微软雅黑" w:eastAsia="微软雅黑" w:cs="微软雅黑"/>
          <w:b/>
          <w:bCs/>
          <w:i w:val="0"/>
          <w:caps w:val="0"/>
          <w:color w:val="auto"/>
          <w:spacing w:val="0"/>
          <w:w w:val="100"/>
          <w:sz w:val="24"/>
          <w:szCs w:val="24"/>
          <w:highlight w:val="none"/>
        </w:rPr>
      </w:pPr>
      <w:r>
        <w:rPr>
          <w:rFonts w:hint="eastAsia" w:ascii="微软雅黑" w:hAnsi="微软雅黑" w:eastAsia="微软雅黑" w:cs="微软雅黑"/>
          <w:b/>
          <w:bCs/>
          <w:i w:val="0"/>
          <w:caps w:val="0"/>
          <w:color w:val="auto"/>
          <w:spacing w:val="0"/>
          <w:w w:val="100"/>
          <w:sz w:val="24"/>
          <w:szCs w:val="24"/>
          <w:highlight w:val="none"/>
          <w:lang w:eastAsia="zh-CN"/>
        </w:rPr>
        <w:t>④</w:t>
      </w:r>
      <w:r>
        <w:rPr>
          <w:rFonts w:hint="eastAsia" w:ascii="微软雅黑" w:hAnsi="微软雅黑" w:eastAsia="微软雅黑" w:cs="微软雅黑"/>
          <w:b/>
          <w:bCs/>
          <w:i w:val="0"/>
          <w:caps w:val="0"/>
          <w:color w:val="auto"/>
          <w:spacing w:val="0"/>
          <w:w w:val="100"/>
          <w:sz w:val="24"/>
          <w:szCs w:val="24"/>
          <w:highlight w:val="none"/>
        </w:rPr>
        <w:t>如采购人所采购产品为政府强制采购的节能产品，供应商所投产品的品牌及型号必须为清单中有效期内产品并提供证明文件，否则其投标将被认定为投标无效。</w:t>
      </w:r>
    </w:p>
    <w:p w14:paraId="31F5A207">
      <w:pPr>
        <w:ind w:firstLine="480" w:firstLineChars="200"/>
        <w:rPr>
          <w:rFonts w:hint="eastAsia" w:ascii="微软雅黑" w:hAnsi="微软雅黑" w:eastAsia="微软雅黑" w:cs="微软雅黑"/>
          <w:color w:val="auto"/>
          <w:highlight w:val="none"/>
        </w:rPr>
      </w:pPr>
      <w:r>
        <w:rPr>
          <w:rFonts w:hint="eastAsia" w:ascii="微软雅黑" w:hAnsi="微软雅黑" w:eastAsia="微软雅黑" w:cs="微软雅黑"/>
          <w:b/>
          <w:bCs/>
          <w:i w:val="0"/>
          <w:caps w:val="0"/>
          <w:color w:val="auto"/>
          <w:spacing w:val="0"/>
          <w:w w:val="100"/>
          <w:sz w:val="24"/>
          <w:szCs w:val="24"/>
          <w:highlight w:val="none"/>
          <w:lang w:eastAsia="zh-CN"/>
        </w:rPr>
        <w:t>⑤</w:t>
      </w:r>
      <w:r>
        <w:rPr>
          <w:rFonts w:hint="eastAsia" w:ascii="微软雅黑" w:hAnsi="微软雅黑" w:eastAsia="微软雅黑" w:cs="微软雅黑"/>
          <w:b/>
          <w:bCs/>
          <w:i w:val="0"/>
          <w:caps w:val="0"/>
          <w:color w:val="auto"/>
          <w:spacing w:val="0"/>
          <w:w w:val="100"/>
          <w:sz w:val="24"/>
          <w:szCs w:val="24"/>
          <w:highlight w:val="none"/>
        </w:rPr>
        <w:t>对创新产品或</w:t>
      </w:r>
      <w:r>
        <w:rPr>
          <w:rFonts w:hint="eastAsia" w:ascii="微软雅黑" w:hAnsi="微软雅黑" w:eastAsia="微软雅黑" w:cs="微软雅黑"/>
          <w:b/>
          <w:bCs/>
          <w:i w:val="0"/>
          <w:caps w:val="0"/>
          <w:color w:val="auto"/>
          <w:spacing w:val="0"/>
          <w:w w:val="100"/>
          <w:sz w:val="24"/>
          <w:szCs w:val="24"/>
          <w:highlight w:val="none"/>
          <w:lang w:eastAsia="zh-CN"/>
        </w:rPr>
        <w:t>创新型企业</w:t>
      </w:r>
      <w:r>
        <w:rPr>
          <w:rFonts w:hint="eastAsia" w:ascii="微软雅黑" w:hAnsi="微软雅黑" w:eastAsia="微软雅黑" w:cs="微软雅黑"/>
          <w:b/>
          <w:bCs/>
          <w:i w:val="0"/>
          <w:caps w:val="0"/>
          <w:color w:val="auto"/>
          <w:spacing w:val="0"/>
          <w:w w:val="100"/>
          <w:sz w:val="24"/>
          <w:szCs w:val="24"/>
          <w:highlight w:val="none"/>
        </w:rPr>
        <w:t>的优惠措施为：</w:t>
      </w:r>
      <w:r>
        <w:rPr>
          <w:rFonts w:hint="eastAsia" w:ascii="微软雅黑" w:hAnsi="微软雅黑" w:eastAsia="微软雅黑" w:cs="微软雅黑"/>
          <w:b/>
          <w:bCs/>
          <w:i w:val="0"/>
          <w:caps w:val="0"/>
          <w:color w:val="auto"/>
          <w:spacing w:val="0"/>
          <w:w w:val="100"/>
          <w:sz w:val="24"/>
          <w:szCs w:val="24"/>
          <w:highlight w:val="none"/>
          <w:u w:val="single"/>
        </w:rPr>
        <w:t xml:space="preserve">    / </w:t>
      </w:r>
      <w:r>
        <w:rPr>
          <w:rFonts w:hint="eastAsia" w:ascii="微软雅黑" w:hAnsi="微软雅黑" w:eastAsia="微软雅黑" w:cs="微软雅黑"/>
          <w:b w:val="0"/>
          <w:color w:val="auto"/>
          <w:kern w:val="2"/>
          <w:sz w:val="24"/>
          <w:szCs w:val="24"/>
          <w:highlight w:val="none"/>
          <w:u w:val="single"/>
          <w:lang w:val="en-US" w:eastAsia="zh-CN" w:bidi="ar-SA"/>
        </w:rPr>
        <w:t xml:space="preserve">    </w:t>
      </w:r>
    </w:p>
    <w:p w14:paraId="60C54605">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2、 开标</w:t>
      </w:r>
    </w:p>
    <w:p w14:paraId="62D73BB7">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b/>
          <w:bCs/>
          <w:color w:val="auto"/>
          <w:sz w:val="24"/>
          <w:szCs w:val="24"/>
          <w:highlight w:val="none"/>
          <w:lang w:val="en-US" w:eastAsia="zh-CN"/>
        </w:rPr>
      </w:pPr>
      <w:bookmarkStart w:id="622" w:name="_Toc73975822"/>
      <w:r>
        <w:rPr>
          <w:rFonts w:hint="eastAsia" w:ascii="微软雅黑" w:hAnsi="微软雅黑" w:eastAsia="微软雅黑" w:cs="微软雅黑"/>
          <w:b/>
          <w:bCs/>
          <w:color w:val="auto"/>
          <w:sz w:val="24"/>
          <w:szCs w:val="24"/>
          <w:highlight w:val="none"/>
          <w:lang w:val="en-US" w:eastAsia="zh-CN"/>
        </w:rPr>
        <w:t>2.1开标邀请</w:t>
      </w:r>
      <w:bookmarkEnd w:id="622"/>
    </w:p>
    <w:p w14:paraId="05B40B6B">
      <w:pPr>
        <w:pStyle w:val="14"/>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lang w:eastAsia="zh-CN"/>
        </w:rPr>
        <w:t>（</w:t>
      </w:r>
      <w:r>
        <w:rPr>
          <w:rFonts w:hint="eastAsia" w:ascii="微软雅黑" w:hAnsi="微软雅黑" w:eastAsia="微软雅黑" w:cs="微软雅黑"/>
          <w:b w:val="0"/>
          <w:bCs/>
          <w:color w:val="auto"/>
          <w:sz w:val="24"/>
          <w:szCs w:val="24"/>
          <w:highlight w:val="none"/>
          <w:lang w:val="en-US" w:eastAsia="zh-CN"/>
        </w:rPr>
        <w:t>1</w:t>
      </w:r>
      <w:r>
        <w:rPr>
          <w:rFonts w:hint="eastAsia" w:ascii="微软雅黑" w:hAnsi="微软雅黑" w:eastAsia="微软雅黑" w:cs="微软雅黑"/>
          <w:b w:val="0"/>
          <w:bCs/>
          <w:color w:val="auto"/>
          <w:sz w:val="24"/>
          <w:szCs w:val="24"/>
          <w:highlight w:val="none"/>
          <w:lang w:eastAsia="zh-CN"/>
        </w:rPr>
        <w:t>）</w:t>
      </w:r>
      <w:r>
        <w:rPr>
          <w:rFonts w:hint="eastAsia" w:ascii="微软雅黑" w:hAnsi="微软雅黑" w:eastAsia="微软雅黑" w:cs="微软雅黑"/>
          <w:b w:val="0"/>
          <w:bCs/>
          <w:color w:val="auto"/>
          <w:sz w:val="24"/>
          <w:szCs w:val="24"/>
          <w:highlight w:val="none"/>
        </w:rPr>
        <w:t>开标准备：本项目开标的准备工作由采购组织机构负责落实，开标过程由采购组织机构负责记录；</w:t>
      </w:r>
    </w:p>
    <w:p w14:paraId="26171D49">
      <w:pPr>
        <w:pStyle w:val="14"/>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lang w:eastAsia="zh-CN"/>
        </w:rPr>
        <w:t>（</w:t>
      </w:r>
      <w:r>
        <w:rPr>
          <w:rFonts w:hint="eastAsia" w:ascii="微软雅黑" w:hAnsi="微软雅黑" w:eastAsia="微软雅黑" w:cs="微软雅黑"/>
          <w:b w:val="0"/>
          <w:bCs/>
          <w:color w:val="auto"/>
          <w:sz w:val="24"/>
          <w:szCs w:val="24"/>
          <w:highlight w:val="none"/>
          <w:lang w:val="en-US" w:eastAsia="zh-CN"/>
        </w:rPr>
        <w:t>2）</w:t>
      </w:r>
      <w:r>
        <w:rPr>
          <w:rFonts w:hint="eastAsia" w:ascii="微软雅黑" w:hAnsi="微软雅黑" w:eastAsia="微软雅黑" w:cs="微软雅黑"/>
          <w:b w:val="0"/>
          <w:bCs/>
          <w:color w:val="auto"/>
          <w:sz w:val="24"/>
          <w:szCs w:val="24"/>
          <w:highlight w:val="none"/>
        </w:rPr>
        <w:t>开标主持：本项目开标由采购人或者采购代理机构主持；</w:t>
      </w:r>
    </w:p>
    <w:p w14:paraId="60B5B9C5">
      <w:pPr>
        <w:pStyle w:val="14"/>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b w:val="0"/>
          <w:color w:val="auto"/>
          <w:sz w:val="24"/>
          <w:szCs w:val="24"/>
          <w:highlight w:val="none"/>
        </w:rPr>
      </w:pPr>
      <w:r>
        <w:rPr>
          <w:rFonts w:hint="eastAsia" w:ascii="微软雅黑" w:hAnsi="微软雅黑" w:eastAsia="微软雅黑" w:cs="微软雅黑"/>
          <w:b w:val="0"/>
          <w:color w:val="auto"/>
          <w:sz w:val="24"/>
          <w:szCs w:val="24"/>
          <w:highlight w:val="none"/>
          <w:lang w:eastAsia="zh-CN"/>
        </w:rPr>
        <w:t>（</w:t>
      </w:r>
      <w:r>
        <w:rPr>
          <w:rFonts w:hint="eastAsia" w:ascii="微软雅黑" w:hAnsi="微软雅黑" w:eastAsia="微软雅黑" w:cs="微软雅黑"/>
          <w:b w:val="0"/>
          <w:color w:val="auto"/>
          <w:sz w:val="24"/>
          <w:szCs w:val="24"/>
          <w:highlight w:val="none"/>
          <w:lang w:val="en-US" w:eastAsia="zh-CN"/>
        </w:rPr>
        <w:t>3</w:t>
      </w:r>
      <w:r>
        <w:rPr>
          <w:rFonts w:hint="eastAsia" w:ascii="微软雅黑" w:hAnsi="微软雅黑" w:eastAsia="微软雅黑" w:cs="微软雅黑"/>
          <w:b w:val="0"/>
          <w:color w:val="auto"/>
          <w:sz w:val="24"/>
          <w:szCs w:val="24"/>
          <w:highlight w:val="none"/>
          <w:lang w:eastAsia="zh-CN"/>
        </w:rPr>
        <w:t>）</w:t>
      </w:r>
      <w:r>
        <w:rPr>
          <w:rFonts w:hint="eastAsia" w:ascii="微软雅黑" w:hAnsi="微软雅黑" w:eastAsia="微软雅黑" w:cs="微软雅黑"/>
          <w:b w:val="0"/>
          <w:color w:val="auto"/>
          <w:sz w:val="24"/>
          <w:szCs w:val="24"/>
          <w:highlight w:val="none"/>
        </w:rPr>
        <w:t>开标邀请：本项目采用电子交易，采购组织机构将按照</w:t>
      </w:r>
      <w:r>
        <w:rPr>
          <w:rFonts w:hint="eastAsia" w:ascii="微软雅黑" w:hAnsi="微软雅黑" w:eastAsia="微软雅黑" w:cs="微软雅黑"/>
          <w:b w:val="0"/>
          <w:color w:val="auto"/>
          <w:sz w:val="24"/>
          <w:szCs w:val="24"/>
          <w:highlight w:val="none"/>
          <w:lang w:eastAsia="zh-CN"/>
        </w:rPr>
        <w:t>招标文件</w:t>
      </w:r>
      <w:r>
        <w:rPr>
          <w:rFonts w:hint="eastAsia" w:ascii="微软雅黑" w:hAnsi="微软雅黑" w:eastAsia="微软雅黑" w:cs="微软雅黑"/>
          <w:b w:val="0"/>
          <w:color w:val="auto"/>
          <w:sz w:val="24"/>
          <w:szCs w:val="24"/>
          <w:highlight w:val="none"/>
        </w:rPr>
        <w:t>规定的时间通过“</w:t>
      </w:r>
      <w:r>
        <w:rPr>
          <w:rFonts w:hint="eastAsia" w:ascii="微软雅黑" w:hAnsi="微软雅黑" w:eastAsia="微软雅黑" w:cs="微软雅黑"/>
          <w:b w:val="0"/>
          <w:color w:val="auto"/>
          <w:sz w:val="24"/>
          <w:szCs w:val="24"/>
          <w:highlight w:val="none"/>
          <w:lang w:eastAsia="zh-CN"/>
        </w:rPr>
        <w:t>新疆</w:t>
      </w:r>
      <w:r>
        <w:rPr>
          <w:rFonts w:hint="eastAsia" w:ascii="微软雅黑" w:hAnsi="微软雅黑" w:eastAsia="微软雅黑" w:cs="微软雅黑"/>
          <w:b w:val="0"/>
          <w:color w:val="auto"/>
          <w:sz w:val="24"/>
          <w:szCs w:val="24"/>
          <w:highlight w:val="none"/>
        </w:rPr>
        <w:t>政府采购云平台，网址：</w:t>
      </w:r>
      <w:r>
        <w:rPr>
          <w:rFonts w:hint="eastAsia" w:ascii="微软雅黑" w:hAnsi="微软雅黑" w:eastAsia="微软雅黑" w:cs="微软雅黑"/>
          <w:b w:val="0"/>
          <w:color w:val="auto"/>
          <w:sz w:val="24"/>
          <w:szCs w:val="24"/>
          <w:highlight w:val="none"/>
        </w:rPr>
        <w:fldChar w:fldCharType="begin"/>
      </w:r>
      <w:r>
        <w:rPr>
          <w:rFonts w:hint="eastAsia" w:ascii="微软雅黑" w:hAnsi="微软雅黑" w:eastAsia="微软雅黑" w:cs="微软雅黑"/>
          <w:b w:val="0"/>
          <w:color w:val="auto"/>
          <w:sz w:val="24"/>
          <w:szCs w:val="24"/>
          <w:highlight w:val="none"/>
        </w:rPr>
        <w:instrText xml:space="preserve">HYPERLINK "http://www.zcygov.cn"</w:instrText>
      </w:r>
      <w:r>
        <w:rPr>
          <w:rFonts w:hint="eastAsia" w:ascii="微软雅黑" w:hAnsi="微软雅黑" w:eastAsia="微软雅黑" w:cs="微软雅黑"/>
          <w:b w:val="0"/>
          <w:color w:val="auto"/>
          <w:sz w:val="24"/>
          <w:szCs w:val="24"/>
          <w:highlight w:val="none"/>
        </w:rPr>
        <w:fldChar w:fldCharType="separate"/>
      </w:r>
      <w:r>
        <w:rPr>
          <w:rStyle w:val="32"/>
          <w:rFonts w:hint="eastAsia" w:ascii="微软雅黑" w:hAnsi="微软雅黑" w:eastAsia="微软雅黑" w:cs="微软雅黑"/>
          <w:b w:val="0"/>
          <w:color w:val="auto"/>
          <w:sz w:val="24"/>
          <w:szCs w:val="24"/>
          <w:highlight w:val="none"/>
          <w:u w:val="none"/>
        </w:rPr>
        <w:t>www.zcygov.cn</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b w:val="0"/>
          <w:color w:val="auto"/>
          <w:sz w:val="24"/>
          <w:szCs w:val="24"/>
          <w:highlight w:val="none"/>
        </w:rPr>
        <w:t>”组织开标、开启</w:t>
      </w:r>
      <w:r>
        <w:rPr>
          <w:rFonts w:hint="eastAsia" w:ascii="微软雅黑" w:hAnsi="微软雅黑" w:eastAsia="微软雅黑" w:cs="微软雅黑"/>
          <w:b w:val="0"/>
          <w:color w:val="auto"/>
          <w:sz w:val="24"/>
          <w:szCs w:val="24"/>
          <w:highlight w:val="none"/>
          <w:lang w:eastAsia="zh-CN"/>
        </w:rPr>
        <w:t>投标文件</w:t>
      </w:r>
      <w:r>
        <w:rPr>
          <w:rFonts w:hint="eastAsia" w:ascii="微软雅黑" w:hAnsi="微软雅黑" w:eastAsia="微软雅黑" w:cs="微软雅黑"/>
          <w:b w:val="0"/>
          <w:color w:val="auto"/>
          <w:sz w:val="24"/>
          <w:szCs w:val="24"/>
          <w:highlight w:val="none"/>
        </w:rPr>
        <w:t>，所有供应商均应当准时在线参加。</w:t>
      </w:r>
    </w:p>
    <w:p w14:paraId="4150485F">
      <w:pPr>
        <w:pStyle w:val="14"/>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b w:val="0"/>
          <w:color w:val="auto"/>
          <w:sz w:val="24"/>
          <w:szCs w:val="24"/>
          <w:highlight w:val="none"/>
        </w:rPr>
      </w:pPr>
      <w:r>
        <w:rPr>
          <w:rFonts w:hint="eastAsia" w:ascii="微软雅黑" w:hAnsi="微软雅黑" w:eastAsia="微软雅黑" w:cs="微软雅黑"/>
          <w:b w:val="0"/>
          <w:color w:val="auto"/>
          <w:sz w:val="24"/>
          <w:szCs w:val="24"/>
          <w:highlight w:val="none"/>
          <w:lang w:eastAsia="zh-CN"/>
        </w:rPr>
        <w:t>（</w:t>
      </w:r>
      <w:r>
        <w:rPr>
          <w:rFonts w:hint="eastAsia" w:ascii="微软雅黑" w:hAnsi="微软雅黑" w:eastAsia="微软雅黑" w:cs="微软雅黑"/>
          <w:b w:val="0"/>
          <w:color w:val="auto"/>
          <w:sz w:val="24"/>
          <w:szCs w:val="24"/>
          <w:highlight w:val="none"/>
          <w:lang w:val="en-US" w:eastAsia="zh-CN"/>
        </w:rPr>
        <w:t>4</w:t>
      </w:r>
      <w:r>
        <w:rPr>
          <w:rFonts w:hint="eastAsia" w:ascii="微软雅黑" w:hAnsi="微软雅黑" w:eastAsia="微软雅黑" w:cs="微软雅黑"/>
          <w:b w:val="0"/>
          <w:color w:val="auto"/>
          <w:sz w:val="24"/>
          <w:szCs w:val="24"/>
          <w:highlight w:val="none"/>
          <w:lang w:eastAsia="zh-CN"/>
        </w:rPr>
        <w:t>）</w:t>
      </w:r>
      <w:r>
        <w:rPr>
          <w:rFonts w:hint="eastAsia" w:ascii="微软雅黑" w:hAnsi="微软雅黑" w:eastAsia="微软雅黑" w:cs="微软雅黑"/>
          <w:b w:val="0"/>
          <w:color w:val="auto"/>
          <w:sz w:val="24"/>
          <w:szCs w:val="24"/>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w:t>
      </w:r>
      <w:r>
        <w:rPr>
          <w:rFonts w:hint="eastAsia" w:ascii="微软雅黑" w:hAnsi="微软雅黑" w:eastAsia="微软雅黑" w:cs="微软雅黑"/>
          <w:b w:val="0"/>
          <w:color w:val="auto"/>
          <w:sz w:val="24"/>
          <w:szCs w:val="24"/>
          <w:highlight w:val="none"/>
          <w:lang w:eastAsia="zh-CN"/>
        </w:rPr>
        <w:t>供应商</w:t>
      </w:r>
      <w:r>
        <w:rPr>
          <w:rFonts w:hint="eastAsia" w:ascii="微软雅黑" w:hAnsi="微软雅黑" w:eastAsia="微软雅黑" w:cs="微软雅黑"/>
          <w:b w:val="0"/>
          <w:color w:val="auto"/>
          <w:sz w:val="24"/>
          <w:szCs w:val="24"/>
          <w:highlight w:val="none"/>
        </w:rPr>
        <w:t>因未在线参加开标而导致</w:t>
      </w:r>
      <w:r>
        <w:rPr>
          <w:rFonts w:hint="eastAsia" w:ascii="微软雅黑" w:hAnsi="微软雅黑" w:eastAsia="微软雅黑" w:cs="微软雅黑"/>
          <w:b w:val="0"/>
          <w:color w:val="auto"/>
          <w:sz w:val="24"/>
          <w:szCs w:val="24"/>
          <w:highlight w:val="none"/>
          <w:lang w:eastAsia="zh-CN"/>
        </w:rPr>
        <w:t>投标文件</w:t>
      </w:r>
      <w:r>
        <w:rPr>
          <w:rFonts w:hint="eastAsia" w:ascii="微软雅黑" w:hAnsi="微软雅黑" w:eastAsia="微软雅黑" w:cs="微软雅黑"/>
          <w:b w:val="0"/>
          <w:color w:val="auto"/>
          <w:sz w:val="24"/>
          <w:szCs w:val="24"/>
          <w:highlight w:val="none"/>
        </w:rPr>
        <w:t>无法按时解密等一切后果由供应商自行承担。</w:t>
      </w:r>
    </w:p>
    <w:p w14:paraId="2F224E12">
      <w:pPr>
        <w:keepNext w:val="0"/>
        <w:keepLines w:val="0"/>
        <w:pageBreakBefore w:val="0"/>
        <w:shd w:val="clear" w:color="auto" w:fill="auto"/>
        <w:kinsoku/>
        <w:wordWrap/>
        <w:overflowPunct/>
        <w:topLinePunct w:val="0"/>
        <w:bidi w:val="0"/>
        <w:snapToGrid w:val="0"/>
        <w:spacing w:line="480" w:lineRule="exact"/>
        <w:ind w:firstLine="480" w:firstLineChars="200"/>
        <w:outlineLvl w:val="9"/>
        <w:rPr>
          <w:rFonts w:hint="eastAsia" w:ascii="微软雅黑" w:hAnsi="微软雅黑" w:eastAsia="微软雅黑" w:cs="微软雅黑"/>
          <w:b/>
          <w:color w:val="auto"/>
          <w:sz w:val="24"/>
          <w:szCs w:val="24"/>
          <w:highlight w:val="none"/>
        </w:rPr>
      </w:pPr>
      <w:bookmarkStart w:id="623" w:name="_Toc22653"/>
      <w:bookmarkStart w:id="624" w:name="_Toc27602"/>
      <w:bookmarkStart w:id="625" w:name="_Toc32193"/>
      <w:bookmarkStart w:id="626" w:name="_Toc73975823"/>
      <w:bookmarkStart w:id="627" w:name="_Toc19065"/>
      <w:bookmarkStart w:id="628" w:name="_Toc32017"/>
      <w:bookmarkStart w:id="629" w:name="_Toc21384"/>
      <w:r>
        <w:rPr>
          <w:rFonts w:hint="eastAsia" w:ascii="微软雅黑" w:hAnsi="微软雅黑" w:eastAsia="微软雅黑" w:cs="微软雅黑"/>
          <w:b/>
          <w:color w:val="auto"/>
          <w:sz w:val="24"/>
          <w:szCs w:val="24"/>
          <w:highlight w:val="none"/>
          <w:lang w:val="en-US" w:eastAsia="zh-CN"/>
        </w:rPr>
        <w:t>2.2</w:t>
      </w:r>
      <w:r>
        <w:rPr>
          <w:rFonts w:hint="eastAsia" w:ascii="微软雅黑" w:hAnsi="微软雅黑" w:eastAsia="微软雅黑" w:cs="微软雅黑"/>
          <w:b/>
          <w:bCs/>
          <w:color w:val="auto"/>
          <w:sz w:val="24"/>
          <w:szCs w:val="24"/>
          <w:highlight w:val="none"/>
        </w:rPr>
        <w:t>开标程序（</w:t>
      </w:r>
      <w:r>
        <w:rPr>
          <w:rFonts w:hint="eastAsia" w:ascii="微软雅黑" w:hAnsi="微软雅黑" w:eastAsia="微软雅黑" w:cs="微软雅黑"/>
          <w:b/>
          <w:bCs/>
          <w:color w:val="auto"/>
          <w:sz w:val="24"/>
          <w:szCs w:val="24"/>
          <w:highlight w:val="none"/>
          <w:lang w:val="en-US" w:eastAsia="zh-CN"/>
        </w:rPr>
        <w:t>先资格性</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szCs w:val="24"/>
          <w:highlight w:val="none"/>
          <w:lang w:val="en-US" w:eastAsia="zh-CN"/>
        </w:rPr>
        <w:t>后符合性、最终报价、再商务</w:t>
      </w:r>
      <w:r>
        <w:rPr>
          <w:rFonts w:hint="eastAsia" w:ascii="微软雅黑" w:hAnsi="微软雅黑" w:eastAsia="微软雅黑" w:cs="微软雅黑"/>
          <w:b/>
          <w:bCs/>
          <w:color w:val="auto"/>
          <w:sz w:val="24"/>
          <w:szCs w:val="24"/>
          <w:highlight w:val="none"/>
        </w:rPr>
        <w:t>技术）</w:t>
      </w:r>
      <w:bookmarkEnd w:id="623"/>
      <w:bookmarkEnd w:id="624"/>
      <w:bookmarkEnd w:id="625"/>
      <w:bookmarkEnd w:id="626"/>
      <w:bookmarkEnd w:id="627"/>
      <w:bookmarkEnd w:id="628"/>
      <w:bookmarkEnd w:id="629"/>
    </w:p>
    <w:p w14:paraId="0469A19D">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开标时间到后，主持人宣布开标会议开始。</w:t>
      </w:r>
    </w:p>
    <w:p w14:paraId="40B7ABAB">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kern w:val="0"/>
          <w:sz w:val="24"/>
          <w:szCs w:val="24"/>
          <w:highlight w:val="none"/>
          <w:lang w:eastAsia="zh-CN"/>
        </w:rPr>
        <w:t>投标文件</w:t>
      </w:r>
      <w:r>
        <w:rPr>
          <w:rFonts w:hint="eastAsia" w:ascii="微软雅黑" w:hAnsi="微软雅黑" w:eastAsia="微软雅黑" w:cs="微软雅黑"/>
          <w:color w:val="auto"/>
          <w:kern w:val="0"/>
          <w:sz w:val="24"/>
          <w:szCs w:val="24"/>
          <w:highlight w:val="none"/>
        </w:rPr>
        <w:t>解密（</w:t>
      </w:r>
      <w:r>
        <w:rPr>
          <w:rFonts w:hint="eastAsia" w:ascii="微软雅黑" w:hAnsi="微软雅黑" w:eastAsia="微软雅黑" w:cs="微软雅黑"/>
          <w:b/>
          <w:color w:val="auto"/>
          <w:kern w:val="0"/>
          <w:sz w:val="24"/>
          <w:szCs w:val="24"/>
          <w:highlight w:val="none"/>
        </w:rPr>
        <w:t>解密规定见《供应商须知前附表》</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color w:val="auto"/>
          <w:sz w:val="24"/>
          <w:szCs w:val="24"/>
          <w:highlight w:val="none"/>
        </w:rPr>
        <w:t>。</w:t>
      </w:r>
    </w:p>
    <w:p w14:paraId="79E61C41">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kern w:val="0"/>
          <w:sz w:val="24"/>
          <w:szCs w:val="24"/>
          <w:highlight w:val="none"/>
          <w:lang w:eastAsia="zh-CN"/>
        </w:rPr>
        <w:t>投标文件</w:t>
      </w:r>
      <w:r>
        <w:rPr>
          <w:rFonts w:hint="eastAsia" w:ascii="微软雅黑" w:hAnsi="微软雅黑" w:eastAsia="微软雅黑" w:cs="微软雅黑"/>
          <w:color w:val="auto"/>
          <w:kern w:val="0"/>
          <w:sz w:val="24"/>
          <w:szCs w:val="24"/>
          <w:highlight w:val="none"/>
        </w:rPr>
        <w:t>解密异常情况处理（</w:t>
      </w:r>
      <w:r>
        <w:rPr>
          <w:rFonts w:hint="eastAsia" w:ascii="微软雅黑" w:hAnsi="微软雅黑" w:eastAsia="微软雅黑" w:cs="微软雅黑"/>
          <w:b/>
          <w:color w:val="auto"/>
          <w:kern w:val="0"/>
          <w:sz w:val="24"/>
          <w:szCs w:val="24"/>
          <w:highlight w:val="none"/>
        </w:rPr>
        <w:t>处理办法见《</w:t>
      </w:r>
      <w:r>
        <w:rPr>
          <w:rFonts w:hint="eastAsia" w:ascii="微软雅黑" w:hAnsi="微软雅黑" w:eastAsia="微软雅黑" w:cs="微软雅黑"/>
          <w:b/>
          <w:color w:val="auto"/>
          <w:kern w:val="0"/>
          <w:sz w:val="24"/>
          <w:szCs w:val="24"/>
          <w:highlight w:val="none"/>
          <w:lang w:val="en-US" w:eastAsia="zh-CN"/>
        </w:rPr>
        <w:t>13、</w:t>
      </w:r>
      <w:r>
        <w:rPr>
          <w:rFonts w:hint="eastAsia" w:ascii="微软雅黑" w:hAnsi="微软雅黑" w:eastAsia="微软雅黑" w:cs="微软雅黑"/>
          <w:b/>
          <w:bCs/>
          <w:color w:val="auto"/>
          <w:sz w:val="24"/>
          <w:szCs w:val="24"/>
          <w:highlight w:val="none"/>
          <w:lang w:val="en-US" w:eastAsia="zh-CN"/>
        </w:rPr>
        <w:t>突发情况处理</w:t>
      </w:r>
      <w:r>
        <w:rPr>
          <w:rFonts w:hint="eastAsia" w:ascii="微软雅黑" w:hAnsi="微软雅黑" w:eastAsia="微软雅黑" w:cs="微软雅黑"/>
          <w:b/>
          <w:color w:val="auto"/>
          <w:kern w:val="0"/>
          <w:sz w:val="24"/>
          <w:szCs w:val="24"/>
          <w:highlight w:val="none"/>
        </w:rPr>
        <w:t>》</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color w:val="auto"/>
          <w:sz w:val="24"/>
          <w:szCs w:val="24"/>
          <w:highlight w:val="none"/>
        </w:rPr>
        <w:t>。</w:t>
      </w:r>
    </w:p>
    <w:p w14:paraId="6AA6F031">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4</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rPr>
        <w:t>公布</w:t>
      </w:r>
      <w:r>
        <w:rPr>
          <w:rFonts w:hint="eastAsia" w:ascii="微软雅黑" w:hAnsi="微软雅黑" w:eastAsia="微软雅黑" w:cs="微软雅黑"/>
          <w:color w:val="auto"/>
          <w:kern w:val="0"/>
          <w:sz w:val="24"/>
          <w:szCs w:val="24"/>
          <w:highlight w:val="none"/>
          <w:lang w:eastAsia="zh-CN"/>
        </w:rPr>
        <w:t>投标文件</w:t>
      </w:r>
      <w:r>
        <w:rPr>
          <w:rFonts w:hint="eastAsia" w:ascii="微软雅黑" w:hAnsi="微软雅黑" w:eastAsia="微软雅黑" w:cs="微软雅黑"/>
          <w:color w:val="auto"/>
          <w:kern w:val="0"/>
          <w:sz w:val="24"/>
          <w:szCs w:val="24"/>
          <w:highlight w:val="none"/>
        </w:rPr>
        <w:t>解密情况（</w:t>
      </w:r>
      <w:r>
        <w:rPr>
          <w:rFonts w:hint="eastAsia" w:ascii="微软雅黑" w:hAnsi="微软雅黑" w:eastAsia="微软雅黑" w:cs="微软雅黑"/>
          <w:color w:val="auto"/>
          <w:kern w:val="0"/>
          <w:sz w:val="24"/>
          <w:szCs w:val="24"/>
          <w:highlight w:val="none"/>
          <w:lang w:eastAsia="zh-CN"/>
        </w:rPr>
        <w:t>投标文件</w:t>
      </w:r>
      <w:r>
        <w:rPr>
          <w:rFonts w:hint="eastAsia" w:ascii="微软雅黑" w:hAnsi="微软雅黑" w:eastAsia="微软雅黑" w:cs="微软雅黑"/>
          <w:color w:val="auto"/>
          <w:kern w:val="0"/>
          <w:sz w:val="24"/>
          <w:szCs w:val="24"/>
          <w:highlight w:val="none"/>
        </w:rPr>
        <w:t>成功解密的供应商名单等信息）。</w:t>
      </w:r>
    </w:p>
    <w:p w14:paraId="005CED2F">
      <w:pPr>
        <w:keepNext w:val="0"/>
        <w:keepLines w:val="0"/>
        <w:pageBreakBefore w:val="0"/>
        <w:shd w:val="clear" w:color="auto" w:fill="auto"/>
        <w:kinsoku/>
        <w:wordWrap/>
        <w:overflowPunct/>
        <w:topLinePunct w:val="0"/>
        <w:bidi w:val="0"/>
        <w:snapToGrid w:val="0"/>
        <w:spacing w:line="480" w:lineRule="exact"/>
        <w:ind w:firstLine="480" w:firstLineChars="20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5</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rPr>
        <w:t>开启标书信息（资格</w:t>
      </w:r>
      <w:r>
        <w:rPr>
          <w:rFonts w:hint="eastAsia" w:ascii="微软雅黑" w:hAnsi="微软雅黑" w:eastAsia="微软雅黑" w:cs="微软雅黑"/>
          <w:color w:val="auto"/>
          <w:kern w:val="0"/>
          <w:sz w:val="24"/>
          <w:szCs w:val="24"/>
          <w:highlight w:val="none"/>
          <w:lang w:eastAsia="zh-CN"/>
        </w:rPr>
        <w:t>证明</w:t>
      </w:r>
      <w:r>
        <w:rPr>
          <w:rFonts w:hint="eastAsia" w:ascii="微软雅黑" w:hAnsi="微软雅黑" w:eastAsia="微软雅黑" w:cs="微软雅黑"/>
          <w:color w:val="auto"/>
          <w:kern w:val="0"/>
          <w:sz w:val="24"/>
          <w:szCs w:val="24"/>
          <w:highlight w:val="none"/>
        </w:rPr>
        <w:t>文件、商务技术文件）。标书信息开启后，首先由采购人或采购代理机构</w:t>
      </w:r>
      <w:r>
        <w:rPr>
          <w:rFonts w:hint="eastAsia" w:ascii="微软雅黑" w:hAnsi="微软雅黑" w:eastAsia="微软雅黑" w:cs="微软雅黑"/>
          <w:color w:val="auto"/>
          <w:kern w:val="0"/>
          <w:sz w:val="24"/>
          <w:szCs w:val="24"/>
          <w:highlight w:val="none"/>
          <w:lang w:eastAsia="zh-CN"/>
        </w:rPr>
        <w:t>或评标小组成员</w:t>
      </w:r>
      <w:r>
        <w:rPr>
          <w:rFonts w:hint="eastAsia" w:ascii="微软雅黑" w:hAnsi="微软雅黑" w:eastAsia="微软雅黑" w:cs="微软雅黑"/>
          <w:color w:val="auto"/>
          <w:kern w:val="0"/>
          <w:sz w:val="24"/>
          <w:szCs w:val="24"/>
          <w:highlight w:val="none"/>
        </w:rPr>
        <w:t>依法对供应商的资格</w:t>
      </w:r>
      <w:r>
        <w:rPr>
          <w:rFonts w:hint="eastAsia" w:ascii="微软雅黑" w:hAnsi="微软雅黑" w:eastAsia="微软雅黑" w:cs="微软雅黑"/>
          <w:color w:val="auto"/>
          <w:kern w:val="0"/>
          <w:sz w:val="24"/>
          <w:szCs w:val="24"/>
          <w:highlight w:val="none"/>
          <w:lang w:eastAsia="zh-CN"/>
        </w:rPr>
        <w:t>证明</w:t>
      </w:r>
      <w:r>
        <w:rPr>
          <w:rFonts w:hint="eastAsia" w:ascii="微软雅黑" w:hAnsi="微软雅黑" w:eastAsia="微软雅黑" w:cs="微软雅黑"/>
          <w:color w:val="auto"/>
          <w:kern w:val="0"/>
          <w:sz w:val="24"/>
          <w:szCs w:val="24"/>
          <w:highlight w:val="none"/>
        </w:rPr>
        <w:t>文件进行审查， 审查结束公布供应商的资格符合情况。资格审查未获通过的供应商，其</w:t>
      </w:r>
      <w:r>
        <w:rPr>
          <w:rFonts w:hint="eastAsia" w:ascii="微软雅黑" w:hAnsi="微软雅黑" w:eastAsia="微软雅黑" w:cs="微软雅黑"/>
          <w:color w:val="auto"/>
          <w:kern w:val="0"/>
          <w:sz w:val="24"/>
          <w:szCs w:val="24"/>
          <w:highlight w:val="none"/>
          <w:lang w:eastAsia="zh-CN"/>
        </w:rPr>
        <w:t>符合性</w:t>
      </w:r>
      <w:r>
        <w:rPr>
          <w:rFonts w:hint="eastAsia" w:ascii="微软雅黑" w:hAnsi="微软雅黑" w:eastAsia="微软雅黑" w:cs="微软雅黑"/>
          <w:color w:val="auto"/>
          <w:kern w:val="0"/>
          <w:sz w:val="24"/>
          <w:szCs w:val="24"/>
          <w:highlight w:val="none"/>
        </w:rPr>
        <w:t>不再进入评审。</w:t>
      </w:r>
    </w:p>
    <w:p w14:paraId="21BFCB2D">
      <w:pPr>
        <w:keepNext w:val="0"/>
        <w:keepLines w:val="0"/>
        <w:pageBreakBefore w:val="0"/>
        <w:shd w:val="clear" w:color="auto" w:fill="auto"/>
        <w:kinsoku/>
        <w:wordWrap/>
        <w:overflowPunct/>
        <w:topLinePunct w:val="0"/>
        <w:bidi w:val="0"/>
        <w:snapToGrid w:val="0"/>
        <w:spacing w:line="480" w:lineRule="exact"/>
        <w:ind w:firstLine="480" w:firstLineChars="200"/>
        <w:jc w:val="lef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6</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通过资格性审查的供应商，</w:t>
      </w:r>
      <w:r>
        <w:rPr>
          <w:rFonts w:hint="eastAsia" w:ascii="微软雅黑" w:hAnsi="微软雅黑" w:eastAsia="微软雅黑" w:cs="微软雅黑"/>
          <w:color w:val="auto"/>
          <w:kern w:val="0"/>
          <w:sz w:val="24"/>
          <w:szCs w:val="24"/>
          <w:highlight w:val="none"/>
          <w:lang w:eastAsia="zh-CN"/>
        </w:rPr>
        <w:t>评标小组成员</w:t>
      </w:r>
      <w:r>
        <w:rPr>
          <w:rFonts w:hint="eastAsia" w:ascii="微软雅黑" w:hAnsi="微软雅黑" w:eastAsia="微软雅黑" w:cs="微软雅黑"/>
          <w:color w:val="auto"/>
          <w:kern w:val="0"/>
          <w:sz w:val="24"/>
          <w:szCs w:val="24"/>
          <w:highlight w:val="none"/>
        </w:rPr>
        <w:t>依法对供应商的</w:t>
      </w:r>
      <w:r>
        <w:rPr>
          <w:rFonts w:hint="eastAsia" w:ascii="微软雅黑" w:hAnsi="微软雅黑" w:eastAsia="微软雅黑" w:cs="微软雅黑"/>
          <w:color w:val="auto"/>
          <w:kern w:val="0"/>
          <w:sz w:val="24"/>
          <w:szCs w:val="24"/>
          <w:highlight w:val="none"/>
          <w:lang w:eastAsia="zh-CN"/>
        </w:rPr>
        <w:t>符合性证明</w:t>
      </w:r>
      <w:r>
        <w:rPr>
          <w:rFonts w:hint="eastAsia" w:ascii="微软雅黑" w:hAnsi="微软雅黑" w:eastAsia="微软雅黑" w:cs="微软雅黑"/>
          <w:color w:val="auto"/>
          <w:kern w:val="0"/>
          <w:sz w:val="24"/>
          <w:szCs w:val="24"/>
          <w:highlight w:val="none"/>
        </w:rPr>
        <w:t>文件进行审查， 审查结束公布</w:t>
      </w:r>
      <w:r>
        <w:rPr>
          <w:rFonts w:hint="eastAsia" w:ascii="微软雅黑" w:hAnsi="微软雅黑" w:eastAsia="微软雅黑" w:cs="微软雅黑"/>
          <w:color w:val="auto"/>
          <w:kern w:val="0"/>
          <w:sz w:val="24"/>
          <w:szCs w:val="24"/>
          <w:highlight w:val="none"/>
          <w:lang w:eastAsia="zh-CN"/>
        </w:rPr>
        <w:t>供应商</w:t>
      </w:r>
      <w:r>
        <w:rPr>
          <w:rFonts w:hint="eastAsia" w:ascii="微软雅黑" w:hAnsi="微软雅黑" w:eastAsia="微软雅黑" w:cs="微软雅黑"/>
          <w:color w:val="auto"/>
          <w:kern w:val="0"/>
          <w:sz w:val="24"/>
          <w:szCs w:val="24"/>
          <w:highlight w:val="none"/>
        </w:rPr>
        <w:t>的</w:t>
      </w:r>
      <w:r>
        <w:rPr>
          <w:rFonts w:hint="eastAsia" w:ascii="微软雅黑" w:hAnsi="微软雅黑" w:eastAsia="微软雅黑" w:cs="微软雅黑"/>
          <w:color w:val="auto"/>
          <w:kern w:val="0"/>
          <w:sz w:val="24"/>
          <w:szCs w:val="24"/>
          <w:highlight w:val="none"/>
          <w:lang w:val="en-US" w:eastAsia="zh-CN"/>
        </w:rPr>
        <w:t>符合性</w:t>
      </w:r>
      <w:r>
        <w:rPr>
          <w:rFonts w:hint="eastAsia" w:ascii="微软雅黑" w:hAnsi="微软雅黑" w:eastAsia="微软雅黑" w:cs="微软雅黑"/>
          <w:color w:val="auto"/>
          <w:kern w:val="0"/>
          <w:sz w:val="24"/>
          <w:szCs w:val="24"/>
          <w:highlight w:val="none"/>
        </w:rPr>
        <w:t>审查情况。</w:t>
      </w:r>
      <w:r>
        <w:rPr>
          <w:rFonts w:hint="eastAsia" w:ascii="微软雅黑" w:hAnsi="微软雅黑" w:eastAsia="微软雅黑" w:cs="微软雅黑"/>
          <w:color w:val="auto"/>
          <w:kern w:val="0"/>
          <w:sz w:val="24"/>
          <w:szCs w:val="24"/>
          <w:highlight w:val="none"/>
          <w:lang w:val="en-US" w:eastAsia="zh-CN"/>
        </w:rPr>
        <w:t>符合性</w:t>
      </w:r>
      <w:r>
        <w:rPr>
          <w:rFonts w:hint="eastAsia" w:ascii="微软雅黑" w:hAnsi="微软雅黑" w:eastAsia="微软雅黑" w:cs="微软雅黑"/>
          <w:color w:val="auto"/>
          <w:kern w:val="0"/>
          <w:sz w:val="24"/>
          <w:szCs w:val="24"/>
          <w:highlight w:val="none"/>
        </w:rPr>
        <w:t>审查未获通过的供应商，其</w:t>
      </w:r>
      <w:r>
        <w:rPr>
          <w:rFonts w:hint="eastAsia" w:ascii="微软雅黑" w:hAnsi="微软雅黑" w:eastAsia="微软雅黑" w:cs="微软雅黑"/>
          <w:color w:val="auto"/>
          <w:kern w:val="0"/>
          <w:sz w:val="24"/>
          <w:szCs w:val="24"/>
          <w:highlight w:val="none"/>
          <w:lang w:eastAsia="zh-CN"/>
        </w:rPr>
        <w:t>不再进入商务技术评分环节</w:t>
      </w:r>
      <w:r>
        <w:rPr>
          <w:rFonts w:hint="eastAsia" w:ascii="微软雅黑" w:hAnsi="微软雅黑" w:eastAsia="微软雅黑" w:cs="微软雅黑"/>
          <w:color w:val="auto"/>
          <w:kern w:val="0"/>
          <w:sz w:val="24"/>
          <w:szCs w:val="24"/>
          <w:highlight w:val="none"/>
        </w:rPr>
        <w:t>。</w:t>
      </w:r>
    </w:p>
    <w:p w14:paraId="37A6C85C">
      <w:pPr>
        <w:keepNext w:val="0"/>
        <w:keepLines w:val="0"/>
        <w:pageBreakBefore w:val="0"/>
        <w:shd w:val="clear" w:color="auto" w:fill="auto"/>
        <w:kinsoku/>
        <w:wordWrap/>
        <w:overflowPunct/>
        <w:topLinePunct w:val="0"/>
        <w:bidi w:val="0"/>
        <w:snapToGrid w:val="0"/>
        <w:spacing w:line="480" w:lineRule="exact"/>
        <w:ind w:firstLine="480" w:firstLineChars="200"/>
        <w:jc w:val="left"/>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lang w:val="en-US" w:eastAsia="zh-CN"/>
        </w:rPr>
        <w:t>（7）</w:t>
      </w:r>
      <w:r>
        <w:rPr>
          <w:rFonts w:hint="eastAsia" w:ascii="微软雅黑" w:hAnsi="微软雅黑" w:eastAsia="微软雅黑" w:cs="微软雅黑"/>
          <w:color w:val="auto"/>
          <w:kern w:val="0"/>
          <w:sz w:val="24"/>
          <w:szCs w:val="24"/>
          <w:highlight w:val="none"/>
          <w:lang w:eastAsia="zh-CN"/>
        </w:rPr>
        <w:t>评标小组成员</w:t>
      </w:r>
      <w:r>
        <w:rPr>
          <w:rFonts w:hint="eastAsia" w:ascii="微软雅黑" w:hAnsi="微软雅黑" w:eastAsia="微软雅黑" w:cs="微软雅黑"/>
          <w:color w:val="auto"/>
          <w:kern w:val="0"/>
          <w:sz w:val="24"/>
          <w:szCs w:val="24"/>
          <w:highlight w:val="none"/>
        </w:rPr>
        <w:t>依法对</w:t>
      </w:r>
      <w:r>
        <w:rPr>
          <w:rFonts w:hint="eastAsia" w:ascii="微软雅黑" w:hAnsi="微软雅黑" w:eastAsia="微软雅黑" w:cs="微软雅黑"/>
          <w:color w:val="auto"/>
          <w:kern w:val="0"/>
          <w:sz w:val="24"/>
          <w:szCs w:val="24"/>
          <w:highlight w:val="none"/>
          <w:lang w:eastAsia="zh-CN"/>
        </w:rPr>
        <w:t>供应商通过符合性审查投标文件进行商务</w:t>
      </w:r>
      <w:r>
        <w:rPr>
          <w:rFonts w:hint="eastAsia" w:ascii="微软雅黑" w:hAnsi="微软雅黑" w:eastAsia="微软雅黑" w:cs="微软雅黑"/>
          <w:color w:val="auto"/>
          <w:kern w:val="0"/>
          <w:sz w:val="24"/>
          <w:szCs w:val="24"/>
          <w:highlight w:val="none"/>
          <w:lang w:val="en-US" w:eastAsia="zh-CN"/>
        </w:rPr>
        <w:t>技术评分</w:t>
      </w:r>
      <w:r>
        <w:rPr>
          <w:rFonts w:hint="eastAsia" w:ascii="微软雅黑" w:hAnsi="微软雅黑" w:eastAsia="微软雅黑" w:cs="微软雅黑"/>
          <w:color w:val="auto"/>
          <w:kern w:val="0"/>
          <w:sz w:val="24"/>
          <w:szCs w:val="24"/>
          <w:highlight w:val="none"/>
          <w:lang w:eastAsia="zh-CN"/>
        </w:rPr>
        <w:t>。</w:t>
      </w:r>
    </w:p>
    <w:p w14:paraId="5A45FFC3">
      <w:pPr>
        <w:ind w:firstLine="240" w:firstLineChars="100"/>
        <w:jc w:val="both"/>
        <w:outlineLvl w:val="9"/>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8</w:t>
      </w:r>
      <w:r>
        <w:rPr>
          <w:rFonts w:hint="eastAsia" w:ascii="微软雅黑" w:hAnsi="微软雅黑" w:eastAsia="微软雅黑" w:cs="微软雅黑"/>
          <w:color w:val="auto"/>
          <w:kern w:val="0"/>
          <w:sz w:val="24"/>
          <w:szCs w:val="24"/>
          <w:highlight w:val="none"/>
          <w:lang w:eastAsia="zh-CN"/>
        </w:rPr>
        <w:t>）商务技术评分结束，评标小组成员根据中小企业政策对供应商进行价格评审；</w:t>
      </w:r>
    </w:p>
    <w:p w14:paraId="44BF54CA">
      <w:pPr>
        <w:ind w:firstLine="240" w:firstLineChars="100"/>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9</w:t>
      </w:r>
      <w:r>
        <w:rPr>
          <w:rFonts w:hint="eastAsia" w:ascii="微软雅黑" w:hAnsi="微软雅黑" w:eastAsia="微软雅黑" w:cs="微软雅黑"/>
          <w:color w:val="auto"/>
          <w:kern w:val="0"/>
          <w:sz w:val="24"/>
          <w:szCs w:val="24"/>
          <w:highlight w:val="none"/>
          <w:lang w:eastAsia="zh-CN"/>
        </w:rPr>
        <w:t>）评标小组成员提交推荐供应商。</w:t>
      </w:r>
    </w:p>
    <w:p w14:paraId="5EB23D05">
      <w:pPr>
        <w:keepNext w:val="0"/>
        <w:keepLines w:val="0"/>
        <w:pageBreakBefore w:val="0"/>
        <w:shd w:val="clear" w:color="auto" w:fill="auto"/>
        <w:kinsoku/>
        <w:wordWrap/>
        <w:overflowPunct/>
        <w:topLinePunct w:val="0"/>
        <w:bidi w:val="0"/>
        <w:snapToGrid w:val="0"/>
        <w:spacing w:line="480" w:lineRule="exact"/>
        <w:ind w:left="48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特别情况说明：</w:t>
      </w:r>
    </w:p>
    <w:p w14:paraId="7D188BCE">
      <w:pPr>
        <w:keepNext w:val="0"/>
        <w:keepLines w:val="0"/>
        <w:pageBreakBefore w:val="0"/>
        <w:shd w:val="clear" w:color="auto" w:fill="auto"/>
        <w:kinsoku/>
        <w:wordWrap/>
        <w:overflowPunct/>
        <w:topLinePunct w:val="0"/>
        <w:bidi w:val="0"/>
        <w:snapToGrid w:val="0"/>
        <w:spacing w:line="480" w:lineRule="exact"/>
        <w:ind w:firstLine="425" w:firstLineChars="177"/>
        <w:jc w:val="left"/>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（1）本项目采用电子交易，如遇“</w:t>
      </w:r>
      <w:r>
        <w:rPr>
          <w:rFonts w:hint="eastAsia" w:ascii="微软雅黑" w:hAnsi="微软雅黑" w:eastAsia="微软雅黑" w:cs="微软雅黑"/>
          <w:b/>
          <w:color w:val="auto"/>
          <w:kern w:val="0"/>
          <w:sz w:val="24"/>
          <w:szCs w:val="24"/>
          <w:highlight w:val="none"/>
          <w:lang w:eastAsia="zh-CN"/>
        </w:rPr>
        <w:t>新疆</w:t>
      </w:r>
      <w:r>
        <w:rPr>
          <w:rFonts w:hint="eastAsia" w:ascii="微软雅黑" w:hAnsi="微软雅黑" w:eastAsia="微软雅黑" w:cs="微软雅黑"/>
          <w:b/>
          <w:color w:val="auto"/>
          <w:kern w:val="0"/>
          <w:sz w:val="24"/>
          <w:szCs w:val="24"/>
          <w:highlight w:val="none"/>
        </w:rPr>
        <w:t>政府采购云平台”电子化开标或</w:t>
      </w:r>
      <w:r>
        <w:rPr>
          <w:rFonts w:hint="eastAsia" w:ascii="微软雅黑" w:hAnsi="微软雅黑" w:eastAsia="微软雅黑" w:cs="微软雅黑"/>
          <w:b/>
          <w:color w:val="auto"/>
          <w:kern w:val="0"/>
          <w:sz w:val="24"/>
          <w:szCs w:val="24"/>
          <w:highlight w:val="none"/>
          <w:lang w:eastAsia="zh-CN"/>
        </w:rPr>
        <w:t>评标</w:t>
      </w:r>
      <w:r>
        <w:rPr>
          <w:rFonts w:hint="eastAsia" w:ascii="微软雅黑" w:hAnsi="微软雅黑" w:eastAsia="微软雅黑" w:cs="微软雅黑"/>
          <w:b/>
          <w:color w:val="auto"/>
          <w:kern w:val="0"/>
          <w:sz w:val="24"/>
          <w:szCs w:val="24"/>
          <w:highlight w:val="none"/>
        </w:rPr>
        <w:t>程序调整的，按调整后程序执行。</w:t>
      </w:r>
    </w:p>
    <w:p w14:paraId="135169A4">
      <w:pPr>
        <w:keepNext w:val="0"/>
        <w:keepLines w:val="0"/>
        <w:pageBreakBefore w:val="0"/>
        <w:shd w:val="clear" w:color="auto" w:fill="auto"/>
        <w:kinsoku/>
        <w:wordWrap/>
        <w:overflowPunct/>
        <w:topLinePunct w:val="0"/>
        <w:bidi w:val="0"/>
        <w:snapToGrid w:val="0"/>
        <w:spacing w:line="480" w:lineRule="exact"/>
        <w:ind w:firstLine="425" w:firstLineChars="177"/>
        <w:jc w:val="left"/>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微软雅黑" w:hAnsi="微软雅黑" w:eastAsia="微软雅黑" w:cs="微软雅黑"/>
          <w:b/>
          <w:color w:val="auto"/>
          <w:kern w:val="0"/>
          <w:sz w:val="24"/>
          <w:szCs w:val="24"/>
          <w:highlight w:val="none"/>
          <w:u w:val="single"/>
        </w:rPr>
        <w:t>请供应商保证办理投标事宜人员电话畅通、网络在线，签字或盖章确认的时间为20分钟。如未及时签字或盖章确认的，视为无异议</w:t>
      </w:r>
      <w:r>
        <w:rPr>
          <w:rFonts w:hint="eastAsia" w:ascii="微软雅黑" w:hAnsi="微软雅黑" w:eastAsia="微软雅黑" w:cs="微软雅黑"/>
          <w:b/>
          <w:color w:val="auto"/>
          <w:kern w:val="0"/>
          <w:sz w:val="24"/>
          <w:szCs w:val="24"/>
          <w:highlight w:val="none"/>
        </w:rPr>
        <w:t>。</w:t>
      </w:r>
    </w:p>
    <w:p w14:paraId="015E597D">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lang w:val="en-US" w:eastAsia="zh-CN"/>
        </w:rPr>
        <w:t>2.3</w:t>
      </w:r>
      <w:r>
        <w:rPr>
          <w:rFonts w:hint="eastAsia" w:ascii="微软雅黑" w:hAnsi="微软雅黑" w:eastAsia="微软雅黑" w:cs="微软雅黑"/>
          <w:b/>
          <w:color w:val="auto"/>
          <w:kern w:val="0"/>
          <w:sz w:val="24"/>
          <w:szCs w:val="24"/>
          <w:highlight w:val="none"/>
        </w:rPr>
        <w:t xml:space="preserve"> </w:t>
      </w:r>
      <w:r>
        <w:rPr>
          <w:rFonts w:hint="eastAsia" w:ascii="微软雅黑" w:hAnsi="微软雅黑" w:eastAsia="微软雅黑" w:cs="微软雅黑"/>
          <w:b/>
          <w:color w:val="auto"/>
          <w:kern w:val="0"/>
          <w:sz w:val="24"/>
          <w:szCs w:val="24"/>
          <w:highlight w:val="none"/>
          <w:lang w:eastAsia="zh-CN"/>
        </w:rPr>
        <w:t>供应商</w:t>
      </w:r>
      <w:r>
        <w:rPr>
          <w:rFonts w:hint="eastAsia" w:ascii="微软雅黑" w:hAnsi="微软雅黑" w:eastAsia="微软雅黑" w:cs="微软雅黑"/>
          <w:b/>
          <w:color w:val="auto"/>
          <w:kern w:val="0"/>
          <w:sz w:val="24"/>
          <w:szCs w:val="24"/>
          <w:highlight w:val="none"/>
        </w:rPr>
        <w:t>资格审查：</w:t>
      </w:r>
    </w:p>
    <w:p w14:paraId="56EABDA1">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bCs/>
          <w:color w:val="auto"/>
          <w:kern w:val="0"/>
          <w:sz w:val="24"/>
          <w:szCs w:val="24"/>
          <w:highlight w:val="none"/>
        </w:rPr>
        <w:t>开标（标书信息开启）后，采购人或采购代理机构</w:t>
      </w:r>
      <w:r>
        <w:rPr>
          <w:rFonts w:hint="eastAsia" w:ascii="微软雅黑" w:hAnsi="微软雅黑" w:eastAsia="微软雅黑" w:cs="微软雅黑"/>
          <w:bCs/>
          <w:color w:val="auto"/>
          <w:kern w:val="0"/>
          <w:sz w:val="24"/>
          <w:szCs w:val="24"/>
          <w:highlight w:val="none"/>
          <w:lang w:eastAsia="zh-CN"/>
        </w:rPr>
        <w:t>或</w:t>
      </w:r>
      <w:r>
        <w:rPr>
          <w:rFonts w:hint="eastAsia" w:ascii="微软雅黑" w:hAnsi="微软雅黑" w:eastAsia="微软雅黑" w:cs="微软雅黑"/>
          <w:color w:val="auto"/>
          <w:kern w:val="0"/>
          <w:sz w:val="24"/>
          <w:szCs w:val="24"/>
          <w:highlight w:val="none"/>
          <w:lang w:eastAsia="zh-CN"/>
        </w:rPr>
        <w:t>评标小组成员</w:t>
      </w:r>
      <w:r>
        <w:rPr>
          <w:rFonts w:hint="eastAsia" w:ascii="微软雅黑" w:hAnsi="微软雅黑" w:eastAsia="微软雅黑" w:cs="微软雅黑"/>
          <w:bCs/>
          <w:color w:val="auto"/>
          <w:kern w:val="0"/>
          <w:sz w:val="24"/>
          <w:szCs w:val="24"/>
          <w:highlight w:val="none"/>
        </w:rPr>
        <w:t>首先依法对</w:t>
      </w:r>
      <w:r>
        <w:rPr>
          <w:rFonts w:hint="eastAsia" w:ascii="微软雅黑" w:hAnsi="微软雅黑" w:eastAsia="微软雅黑" w:cs="微软雅黑"/>
          <w:bCs/>
          <w:color w:val="auto"/>
          <w:kern w:val="0"/>
          <w:sz w:val="24"/>
          <w:szCs w:val="24"/>
          <w:highlight w:val="none"/>
          <w:lang w:eastAsia="zh-CN"/>
        </w:rPr>
        <w:t>供应商</w:t>
      </w:r>
      <w:r>
        <w:rPr>
          <w:rFonts w:hint="eastAsia" w:ascii="微软雅黑" w:hAnsi="微软雅黑" w:eastAsia="微软雅黑" w:cs="微软雅黑"/>
          <w:bCs/>
          <w:color w:val="auto"/>
          <w:kern w:val="0"/>
          <w:sz w:val="24"/>
          <w:szCs w:val="24"/>
          <w:highlight w:val="none"/>
        </w:rPr>
        <w:t>的资格文件进行审查，审查各</w:t>
      </w:r>
      <w:r>
        <w:rPr>
          <w:rFonts w:hint="eastAsia" w:ascii="微软雅黑" w:hAnsi="微软雅黑" w:eastAsia="微软雅黑" w:cs="微软雅黑"/>
          <w:bCs/>
          <w:color w:val="auto"/>
          <w:kern w:val="0"/>
          <w:sz w:val="24"/>
          <w:szCs w:val="24"/>
          <w:highlight w:val="none"/>
          <w:lang w:eastAsia="zh-CN"/>
        </w:rPr>
        <w:t>供应商</w:t>
      </w:r>
      <w:r>
        <w:rPr>
          <w:rFonts w:hint="eastAsia" w:ascii="微软雅黑" w:hAnsi="微软雅黑" w:eastAsia="微软雅黑" w:cs="微软雅黑"/>
          <w:bCs/>
          <w:color w:val="auto"/>
          <w:kern w:val="0"/>
          <w:sz w:val="24"/>
          <w:szCs w:val="24"/>
          <w:highlight w:val="none"/>
        </w:rPr>
        <w:t>的资格符合情况。</w:t>
      </w:r>
      <w:r>
        <w:rPr>
          <w:rFonts w:hint="eastAsia" w:ascii="微软雅黑" w:hAnsi="微软雅黑" w:eastAsia="微软雅黑" w:cs="微软雅黑"/>
          <w:color w:val="auto"/>
          <w:sz w:val="24"/>
          <w:szCs w:val="24"/>
          <w:highlight w:val="none"/>
        </w:rPr>
        <w:t>采购人或采购代理机构</w:t>
      </w:r>
      <w:r>
        <w:rPr>
          <w:rFonts w:hint="eastAsia" w:ascii="微软雅黑" w:hAnsi="微软雅黑" w:eastAsia="微软雅黑" w:cs="微软雅黑"/>
          <w:bCs/>
          <w:color w:val="auto"/>
          <w:kern w:val="0"/>
          <w:sz w:val="24"/>
          <w:szCs w:val="24"/>
          <w:highlight w:val="none"/>
          <w:lang w:eastAsia="zh-CN"/>
        </w:rPr>
        <w:t>或</w:t>
      </w:r>
      <w:r>
        <w:rPr>
          <w:rFonts w:hint="eastAsia" w:ascii="微软雅黑" w:hAnsi="微软雅黑" w:eastAsia="微软雅黑" w:cs="微软雅黑"/>
          <w:color w:val="auto"/>
          <w:kern w:val="0"/>
          <w:sz w:val="24"/>
          <w:szCs w:val="24"/>
          <w:highlight w:val="none"/>
          <w:lang w:eastAsia="zh-CN"/>
        </w:rPr>
        <w:t>评标小组成员</w:t>
      </w:r>
      <w:r>
        <w:rPr>
          <w:rFonts w:hint="eastAsia" w:ascii="微软雅黑" w:hAnsi="微软雅黑" w:eastAsia="微软雅黑" w:cs="微软雅黑"/>
          <w:color w:val="auto"/>
          <w:sz w:val="24"/>
          <w:szCs w:val="24"/>
          <w:highlight w:val="none"/>
        </w:rPr>
        <w:t>对</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所提交的资格证明材料仅</w:t>
      </w:r>
      <w:r>
        <w:rPr>
          <w:rFonts w:hint="eastAsia" w:ascii="微软雅黑" w:hAnsi="微软雅黑" w:eastAsia="微软雅黑" w:cs="微软雅黑"/>
          <w:color w:val="auto"/>
          <w:sz w:val="24"/>
          <w:szCs w:val="24"/>
          <w:highlight w:val="none"/>
          <w:lang w:eastAsia="zh-CN"/>
        </w:rPr>
        <w:t>负责</w:t>
      </w:r>
      <w:r>
        <w:rPr>
          <w:rFonts w:hint="eastAsia" w:ascii="微软雅黑" w:hAnsi="微软雅黑" w:eastAsia="微软雅黑" w:cs="微软雅黑"/>
          <w:color w:val="auto"/>
          <w:sz w:val="24"/>
          <w:szCs w:val="24"/>
          <w:highlight w:val="none"/>
        </w:rPr>
        <w:t>审核的责任。如发现</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所提交的资格证明材料不合法或与事实不符，采购人可取消其中标</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资格并追究</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的法律责任。</w:t>
      </w:r>
    </w:p>
    <w:p w14:paraId="10FE4261">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val="0"/>
          <w:bCs/>
          <w:color w:val="auto"/>
          <w:sz w:val="24"/>
          <w:szCs w:val="24"/>
          <w:highlight w:val="none"/>
        </w:rPr>
        <w:t>（2</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提交的资格证明材料无法证明其符合</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规定的“</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资格要求”的，采购人或采购代理机构将对其作“资格审查不合格”处理（无效投标），并不再将其投标提交评标委员会进行后续评审。</w:t>
      </w:r>
    </w:p>
    <w:p w14:paraId="51F5CE9B">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（3）供应商信用记录查询与使用：见《供应商须知前附表》。</w:t>
      </w:r>
    </w:p>
    <w:p w14:paraId="17B5C941">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3、</w:t>
      </w:r>
      <w:r>
        <w:rPr>
          <w:rFonts w:hint="eastAsia" w:ascii="微软雅黑" w:hAnsi="微软雅黑" w:eastAsia="微软雅黑" w:cs="微软雅黑"/>
          <w:b/>
          <w:bCs/>
          <w:color w:val="auto"/>
          <w:sz w:val="24"/>
          <w:szCs w:val="24"/>
          <w:highlight w:val="none"/>
        </w:rPr>
        <w:t>评审工作的组织</w:t>
      </w:r>
    </w:p>
    <w:p w14:paraId="175DB29C">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采购人或采购代理机构负责组织本项目的评审工作，并依据《政府采购货物和服务招标投标管理办法（财政部第87号令）》第四十五条的相关规定履行职责。</w:t>
      </w:r>
    </w:p>
    <w:p w14:paraId="21208F0C">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4、</w:t>
      </w:r>
      <w:r>
        <w:rPr>
          <w:rFonts w:hint="eastAsia" w:ascii="微软雅黑" w:hAnsi="微软雅黑" w:eastAsia="微软雅黑" w:cs="微软雅黑"/>
          <w:b/>
          <w:bCs/>
          <w:color w:val="auto"/>
          <w:sz w:val="24"/>
          <w:szCs w:val="24"/>
          <w:highlight w:val="none"/>
        </w:rPr>
        <w:t>评标委员会的组建</w:t>
      </w:r>
    </w:p>
    <w:p w14:paraId="5EDBEB20">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.1评标委员会由采购人或采购代理机构依法组建，成员由采购人代表和</w:t>
      </w:r>
      <w:r>
        <w:rPr>
          <w:rFonts w:hint="eastAsia" w:ascii="微软雅黑" w:hAnsi="微软雅黑" w:eastAsia="微软雅黑" w:cs="微软雅黑"/>
          <w:color w:val="auto"/>
          <w:sz w:val="24"/>
          <w:szCs w:val="24"/>
          <w:highlight w:val="none"/>
          <w:lang w:eastAsia="zh-CN"/>
        </w:rPr>
        <w:t>评标专家</w:t>
      </w:r>
      <w:r>
        <w:rPr>
          <w:rFonts w:hint="eastAsia" w:ascii="微软雅黑" w:hAnsi="微软雅黑" w:eastAsia="微软雅黑" w:cs="微软雅黑"/>
          <w:color w:val="auto"/>
          <w:sz w:val="24"/>
          <w:szCs w:val="24"/>
          <w:highlight w:val="none"/>
        </w:rPr>
        <w:t>组成，成员人数为</w:t>
      </w: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t>人或以上单数，其中</w:t>
      </w:r>
      <w:r>
        <w:rPr>
          <w:rFonts w:hint="eastAsia" w:ascii="微软雅黑" w:hAnsi="微软雅黑" w:eastAsia="微软雅黑" w:cs="微软雅黑"/>
          <w:color w:val="auto"/>
          <w:sz w:val="24"/>
          <w:szCs w:val="24"/>
          <w:highlight w:val="none"/>
          <w:lang w:eastAsia="zh-CN"/>
        </w:rPr>
        <w:t>评标专家</w:t>
      </w:r>
      <w:r>
        <w:rPr>
          <w:rFonts w:hint="eastAsia" w:ascii="微软雅黑" w:hAnsi="微软雅黑" w:eastAsia="微软雅黑" w:cs="微软雅黑"/>
          <w:color w:val="auto"/>
          <w:sz w:val="24"/>
          <w:szCs w:val="24"/>
          <w:highlight w:val="none"/>
        </w:rPr>
        <w:t>不少于成员总数的三分之二。</w:t>
      </w:r>
    </w:p>
    <w:p w14:paraId="15D6E3C8">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b/>
          <w:bCs/>
          <w:color w:val="auto"/>
          <w:sz w:val="24"/>
          <w:highlight w:val="none"/>
        </w:rPr>
        <w:t>按照《中华人民共和国政府采购法</w:t>
      </w:r>
      <w:r>
        <w:rPr>
          <w:rFonts w:hint="eastAsia" w:ascii="微软雅黑" w:hAnsi="微软雅黑" w:eastAsia="微软雅黑" w:cs="微软雅黑"/>
          <w:b/>
          <w:bCs/>
          <w:color w:val="auto"/>
          <w:sz w:val="24"/>
          <w:highlight w:val="none"/>
          <w:lang w:eastAsia="zh-CN"/>
        </w:rPr>
        <w:t>》《</w:t>
      </w:r>
      <w:r>
        <w:rPr>
          <w:rFonts w:hint="eastAsia" w:ascii="微软雅黑" w:hAnsi="微软雅黑" w:eastAsia="微软雅黑" w:cs="微软雅黑"/>
          <w:b/>
          <w:bCs/>
          <w:color w:val="auto"/>
          <w:sz w:val="24"/>
          <w:highlight w:val="none"/>
        </w:rPr>
        <w:t>中华人民共和国政府采购法实施条例》及本项目本级和上级财政部门的有关规定依法在政采云平台</w:t>
      </w:r>
      <w:r>
        <w:rPr>
          <w:rFonts w:hint="eastAsia" w:ascii="微软雅黑" w:hAnsi="微软雅黑" w:eastAsia="微软雅黑" w:cs="微软雅黑"/>
          <w:b/>
          <w:bCs/>
          <w:color w:val="auto"/>
          <w:sz w:val="24"/>
          <w:highlight w:val="none"/>
          <w:lang w:eastAsia="zh-CN"/>
        </w:rPr>
        <w:t>随机</w:t>
      </w:r>
      <w:r>
        <w:rPr>
          <w:rFonts w:hint="eastAsia" w:ascii="微软雅黑" w:hAnsi="微软雅黑" w:eastAsia="微软雅黑" w:cs="微软雅黑"/>
          <w:b/>
          <w:bCs/>
          <w:color w:val="auto"/>
          <w:sz w:val="24"/>
          <w:highlight w:val="none"/>
        </w:rPr>
        <w:t>抽取</w:t>
      </w:r>
      <w:r>
        <w:rPr>
          <w:rFonts w:hint="eastAsia" w:ascii="微软雅黑" w:hAnsi="微软雅黑" w:eastAsia="微软雅黑" w:cs="微软雅黑"/>
          <w:b/>
          <w:bCs/>
          <w:color w:val="auto"/>
          <w:sz w:val="24"/>
          <w:highlight w:val="none"/>
          <w:lang w:val="en-US" w:eastAsia="zh-CN"/>
        </w:rPr>
        <w:t>4</w:t>
      </w:r>
      <w:r>
        <w:rPr>
          <w:rFonts w:hint="eastAsia" w:ascii="微软雅黑" w:hAnsi="微软雅黑" w:eastAsia="微软雅黑" w:cs="微软雅黑"/>
          <w:b/>
          <w:bCs/>
          <w:color w:val="auto"/>
          <w:sz w:val="24"/>
          <w:highlight w:val="none"/>
        </w:rPr>
        <w:t>人</w:t>
      </w:r>
      <w:r>
        <w:rPr>
          <w:rFonts w:hint="eastAsia" w:ascii="微软雅黑" w:hAnsi="微软雅黑" w:eastAsia="微软雅黑" w:cs="微软雅黑"/>
          <w:b/>
          <w:bCs/>
          <w:color w:val="auto"/>
          <w:sz w:val="24"/>
          <w:highlight w:val="none"/>
          <w:lang w:eastAsia="zh-CN"/>
        </w:rPr>
        <w:t>，采购人代表</w:t>
      </w:r>
      <w:r>
        <w:rPr>
          <w:rFonts w:hint="eastAsia" w:ascii="微软雅黑" w:hAnsi="微软雅黑" w:eastAsia="微软雅黑" w:cs="微软雅黑"/>
          <w:b/>
          <w:bCs/>
          <w:color w:val="auto"/>
          <w:sz w:val="24"/>
          <w:highlight w:val="none"/>
          <w:lang w:val="en-US" w:eastAsia="zh-CN"/>
        </w:rPr>
        <w:t>1人</w:t>
      </w:r>
      <w:r>
        <w:rPr>
          <w:rFonts w:hint="eastAsia" w:ascii="微软雅黑" w:hAnsi="微软雅黑" w:eastAsia="微软雅黑" w:cs="微软雅黑"/>
          <w:b/>
          <w:bCs/>
          <w:color w:val="auto"/>
          <w:sz w:val="24"/>
          <w:highlight w:val="none"/>
        </w:rPr>
        <w:t>，</w:t>
      </w:r>
      <w:r>
        <w:rPr>
          <w:rFonts w:hint="eastAsia" w:ascii="微软雅黑" w:hAnsi="微软雅黑" w:eastAsia="微软雅黑" w:cs="微软雅黑"/>
          <w:b/>
          <w:bCs/>
          <w:color w:val="auto"/>
          <w:sz w:val="24"/>
          <w:highlight w:val="none"/>
          <w:lang w:eastAsia="zh-CN"/>
        </w:rPr>
        <w:t>共</w:t>
      </w:r>
      <w:r>
        <w:rPr>
          <w:rFonts w:hint="eastAsia" w:ascii="微软雅黑" w:hAnsi="微软雅黑" w:eastAsia="微软雅黑" w:cs="微软雅黑"/>
          <w:b/>
          <w:bCs/>
          <w:color w:val="auto"/>
          <w:sz w:val="24"/>
          <w:highlight w:val="none"/>
          <w:lang w:val="en-US" w:eastAsia="zh-CN"/>
        </w:rPr>
        <w:t>5人</w:t>
      </w:r>
      <w:r>
        <w:rPr>
          <w:rFonts w:hint="eastAsia" w:ascii="微软雅黑" w:hAnsi="微软雅黑" w:eastAsia="微软雅黑" w:cs="微软雅黑"/>
          <w:b/>
          <w:bCs/>
          <w:color w:val="auto"/>
          <w:sz w:val="24"/>
          <w:highlight w:val="none"/>
        </w:rPr>
        <w:t>组成</w:t>
      </w:r>
      <w:r>
        <w:rPr>
          <w:rFonts w:hint="eastAsia" w:ascii="微软雅黑" w:hAnsi="微软雅黑" w:eastAsia="微软雅黑" w:cs="微软雅黑"/>
          <w:b/>
          <w:bCs/>
          <w:color w:val="auto"/>
          <w:sz w:val="24"/>
          <w:highlight w:val="none"/>
          <w:lang w:eastAsia="zh-CN"/>
        </w:rPr>
        <w:t>评标</w:t>
      </w:r>
      <w:r>
        <w:rPr>
          <w:rFonts w:hint="eastAsia" w:ascii="微软雅黑" w:hAnsi="微软雅黑" w:eastAsia="微软雅黑" w:cs="微软雅黑"/>
          <w:b/>
          <w:bCs/>
          <w:color w:val="auto"/>
          <w:sz w:val="24"/>
          <w:highlight w:val="none"/>
        </w:rPr>
        <w:t>小组，负责</w:t>
      </w:r>
      <w:r>
        <w:rPr>
          <w:rFonts w:hint="eastAsia" w:ascii="微软雅黑" w:hAnsi="微软雅黑" w:eastAsia="微软雅黑" w:cs="微软雅黑"/>
          <w:b/>
          <w:bCs/>
          <w:color w:val="auto"/>
          <w:sz w:val="24"/>
          <w:highlight w:val="none"/>
          <w:lang w:eastAsia="zh-CN"/>
        </w:rPr>
        <w:t>本项目的评标</w:t>
      </w:r>
      <w:r>
        <w:rPr>
          <w:rFonts w:hint="eastAsia" w:ascii="微软雅黑" w:hAnsi="微软雅黑" w:eastAsia="微软雅黑" w:cs="微软雅黑"/>
          <w:b/>
          <w:bCs/>
          <w:color w:val="auto"/>
          <w:sz w:val="24"/>
          <w:highlight w:val="none"/>
        </w:rPr>
        <w:t>工作</w:t>
      </w:r>
      <w:r>
        <w:rPr>
          <w:rFonts w:hint="eastAsia" w:ascii="微软雅黑" w:hAnsi="微软雅黑" w:eastAsia="微软雅黑" w:cs="微软雅黑"/>
          <w:color w:val="auto"/>
          <w:sz w:val="24"/>
          <w:szCs w:val="24"/>
          <w:highlight w:val="none"/>
        </w:rPr>
        <w:t>。</w:t>
      </w:r>
    </w:p>
    <w:p w14:paraId="2F1BF225">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5、</w:t>
      </w:r>
      <w:r>
        <w:rPr>
          <w:rFonts w:hint="eastAsia" w:ascii="微软雅黑" w:hAnsi="微软雅黑" w:eastAsia="微软雅黑" w:cs="微软雅黑"/>
          <w:b/>
          <w:bCs/>
          <w:color w:val="auto"/>
          <w:sz w:val="24"/>
          <w:szCs w:val="24"/>
          <w:highlight w:val="none"/>
        </w:rPr>
        <w:t>评标委员会的职责</w:t>
      </w:r>
    </w:p>
    <w:p w14:paraId="10ED2D05">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.1审查、评价</w:t>
      </w:r>
      <w:r>
        <w:rPr>
          <w:rFonts w:hint="eastAsia" w:ascii="微软雅黑" w:hAnsi="微软雅黑" w:eastAsia="微软雅黑" w:cs="微软雅黑"/>
          <w:color w:val="auto"/>
          <w:sz w:val="24"/>
          <w:szCs w:val="24"/>
          <w:highlight w:val="none"/>
          <w:lang w:eastAsia="zh-CN"/>
        </w:rPr>
        <w:t>投标文件</w:t>
      </w:r>
      <w:r>
        <w:rPr>
          <w:rFonts w:hint="eastAsia" w:ascii="微软雅黑" w:hAnsi="微软雅黑" w:eastAsia="微软雅黑" w:cs="微软雅黑"/>
          <w:color w:val="auto"/>
          <w:sz w:val="24"/>
          <w:szCs w:val="24"/>
          <w:highlight w:val="none"/>
        </w:rPr>
        <w:t>是否符合</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的商务、技术等实质性要求。</w:t>
      </w:r>
    </w:p>
    <w:p w14:paraId="16F6E23A">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.2要求供应商对</w:t>
      </w:r>
      <w:r>
        <w:rPr>
          <w:rFonts w:hint="eastAsia" w:ascii="微软雅黑" w:hAnsi="微软雅黑" w:eastAsia="微软雅黑" w:cs="微软雅黑"/>
          <w:color w:val="auto"/>
          <w:sz w:val="24"/>
          <w:szCs w:val="24"/>
          <w:highlight w:val="none"/>
          <w:lang w:eastAsia="zh-CN"/>
        </w:rPr>
        <w:t>投标文件</w:t>
      </w:r>
      <w:r>
        <w:rPr>
          <w:rFonts w:hint="eastAsia" w:ascii="微软雅黑" w:hAnsi="微软雅黑" w:eastAsia="微软雅黑" w:cs="微软雅黑"/>
          <w:color w:val="auto"/>
          <w:sz w:val="24"/>
          <w:szCs w:val="24"/>
          <w:highlight w:val="none"/>
        </w:rPr>
        <w:t>有关事项作出澄清或者说明。</w:t>
      </w:r>
    </w:p>
    <w:p w14:paraId="51BA2CA8">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.3对</w:t>
      </w:r>
      <w:r>
        <w:rPr>
          <w:rFonts w:hint="eastAsia" w:ascii="微软雅黑" w:hAnsi="微软雅黑" w:eastAsia="微软雅黑" w:cs="微软雅黑"/>
          <w:color w:val="auto"/>
          <w:sz w:val="24"/>
          <w:szCs w:val="24"/>
          <w:highlight w:val="none"/>
          <w:lang w:eastAsia="zh-CN"/>
        </w:rPr>
        <w:t>投标文件</w:t>
      </w:r>
      <w:r>
        <w:rPr>
          <w:rFonts w:hint="eastAsia" w:ascii="微软雅黑" w:hAnsi="微软雅黑" w:eastAsia="微软雅黑" w:cs="微软雅黑"/>
          <w:color w:val="auto"/>
          <w:sz w:val="24"/>
          <w:szCs w:val="24"/>
          <w:highlight w:val="none"/>
        </w:rPr>
        <w:t>进行比较和评价。</w:t>
      </w:r>
    </w:p>
    <w:p w14:paraId="393A7867">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.4确定中标候选人名单，以及根据采购人委托直接确定中标人。</w:t>
      </w:r>
    </w:p>
    <w:p w14:paraId="11007E0B">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.5向采购人、采购代理机构或者有关部门报告</w:t>
      </w:r>
      <w:r>
        <w:rPr>
          <w:rFonts w:hint="eastAsia" w:ascii="微软雅黑" w:hAnsi="微软雅黑" w:eastAsia="微软雅黑" w:cs="微软雅黑"/>
          <w:color w:val="auto"/>
          <w:sz w:val="24"/>
          <w:szCs w:val="24"/>
          <w:highlight w:val="none"/>
          <w:lang w:eastAsia="zh-CN"/>
        </w:rPr>
        <w:t>评标</w:t>
      </w:r>
      <w:r>
        <w:rPr>
          <w:rFonts w:hint="eastAsia" w:ascii="微软雅黑" w:hAnsi="微软雅黑" w:eastAsia="微软雅黑" w:cs="微软雅黑"/>
          <w:color w:val="auto"/>
          <w:sz w:val="24"/>
          <w:szCs w:val="24"/>
          <w:highlight w:val="none"/>
        </w:rPr>
        <w:t>中发现的违法行为。</w:t>
      </w:r>
    </w:p>
    <w:p w14:paraId="04A092D1">
      <w:pPr>
        <w:keepNext w:val="0"/>
        <w:keepLines w:val="0"/>
        <w:pageBreakBefore w:val="0"/>
        <w:widowControl/>
        <w:shd w:val="clear" w:color="auto" w:fill="auto"/>
        <w:kinsoku/>
        <w:wordWrap/>
        <w:overflowPunct/>
        <w:topLinePunct w:val="0"/>
        <w:autoSpaceDE/>
        <w:autoSpaceDN/>
        <w:bidi w:val="0"/>
        <w:spacing w:line="48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6、</w:t>
      </w:r>
      <w:r>
        <w:rPr>
          <w:rFonts w:hint="eastAsia" w:ascii="微软雅黑" w:hAnsi="微软雅黑" w:eastAsia="微软雅黑" w:cs="微软雅黑"/>
          <w:b/>
          <w:bCs/>
          <w:color w:val="auto"/>
          <w:sz w:val="24"/>
          <w:szCs w:val="24"/>
          <w:highlight w:val="none"/>
        </w:rPr>
        <w:t>评标原则</w:t>
      </w:r>
    </w:p>
    <w:p w14:paraId="6DD44C1C">
      <w:pPr>
        <w:keepNext w:val="0"/>
        <w:keepLines w:val="0"/>
        <w:pageBreakBefore w:val="0"/>
        <w:widowControl/>
        <w:shd w:val="clear" w:color="auto" w:fill="auto"/>
        <w:kinsoku/>
        <w:wordWrap/>
        <w:overflowPunct/>
        <w:topLinePunct w:val="0"/>
        <w:autoSpaceDE/>
        <w:autoSpaceDN/>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.1评标委员会将遵循公平、公正、科学的原则，对供应商提交的</w:t>
      </w:r>
      <w:r>
        <w:rPr>
          <w:rFonts w:hint="eastAsia" w:ascii="微软雅黑" w:hAnsi="微软雅黑" w:eastAsia="微软雅黑" w:cs="微软雅黑"/>
          <w:color w:val="auto"/>
          <w:sz w:val="24"/>
          <w:szCs w:val="24"/>
          <w:highlight w:val="none"/>
          <w:lang w:eastAsia="zh-CN"/>
        </w:rPr>
        <w:t>投标文件</w:t>
      </w:r>
      <w:r>
        <w:rPr>
          <w:rFonts w:hint="eastAsia" w:ascii="微软雅黑" w:hAnsi="微软雅黑" w:eastAsia="微软雅黑" w:cs="微软雅黑"/>
          <w:color w:val="auto"/>
          <w:sz w:val="24"/>
          <w:szCs w:val="24"/>
          <w:highlight w:val="none"/>
        </w:rPr>
        <w:t>进行综合评审，评标委员会按照</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规定的评标细则进行评分。</w:t>
      </w:r>
    </w:p>
    <w:p w14:paraId="03FF1E71">
      <w:pPr>
        <w:keepNext w:val="0"/>
        <w:keepLines w:val="0"/>
        <w:pageBreakBefore w:val="0"/>
        <w:widowControl/>
        <w:shd w:val="clear" w:color="auto" w:fill="auto"/>
        <w:kinsoku/>
        <w:wordWrap/>
        <w:overflowPunct/>
        <w:topLinePunct w:val="0"/>
        <w:autoSpaceDE/>
        <w:autoSpaceDN/>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 xml:space="preserve">.2客观公正对待所有供应商，对所有投标评价均采用相同的程序和标准。 </w:t>
      </w:r>
    </w:p>
    <w:p w14:paraId="662F9D6C">
      <w:pPr>
        <w:keepNext w:val="0"/>
        <w:keepLines w:val="0"/>
        <w:pageBreakBefore w:val="0"/>
        <w:widowControl/>
        <w:shd w:val="clear" w:color="auto" w:fill="auto"/>
        <w:kinsoku/>
        <w:wordWrap/>
        <w:overflowPunct/>
        <w:topLinePunct w:val="0"/>
        <w:autoSpaceDE/>
        <w:autoSpaceDN/>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.3评标委员会成员对需要共同认定的事项存在争议的，按照少数服从多数的原则作出结论。持不同意见的评标委员会成员应当在</w:t>
      </w:r>
      <w:r>
        <w:rPr>
          <w:rFonts w:hint="eastAsia" w:ascii="微软雅黑" w:hAnsi="微软雅黑" w:eastAsia="微软雅黑" w:cs="微软雅黑"/>
          <w:color w:val="auto"/>
          <w:sz w:val="24"/>
          <w:szCs w:val="24"/>
          <w:highlight w:val="none"/>
          <w:lang w:eastAsia="zh-CN"/>
        </w:rPr>
        <w:t>评标报告</w:t>
      </w:r>
      <w:r>
        <w:rPr>
          <w:rFonts w:hint="eastAsia" w:ascii="微软雅黑" w:hAnsi="微软雅黑" w:eastAsia="微软雅黑" w:cs="微软雅黑"/>
          <w:color w:val="auto"/>
          <w:sz w:val="24"/>
          <w:szCs w:val="24"/>
          <w:highlight w:val="none"/>
        </w:rPr>
        <w:t>上签署不同意见及理由，否则视为同意</w:t>
      </w:r>
      <w:r>
        <w:rPr>
          <w:rFonts w:hint="eastAsia" w:ascii="微软雅黑" w:hAnsi="微软雅黑" w:eastAsia="微软雅黑" w:cs="微软雅黑"/>
          <w:color w:val="auto"/>
          <w:sz w:val="24"/>
          <w:szCs w:val="24"/>
          <w:highlight w:val="none"/>
          <w:lang w:eastAsia="zh-CN"/>
        </w:rPr>
        <w:t>评标报告</w:t>
      </w:r>
      <w:r>
        <w:rPr>
          <w:rFonts w:hint="eastAsia" w:ascii="微软雅黑" w:hAnsi="微软雅黑" w:eastAsia="微软雅黑" w:cs="微软雅黑"/>
          <w:color w:val="auto"/>
          <w:sz w:val="24"/>
          <w:szCs w:val="24"/>
          <w:highlight w:val="none"/>
        </w:rPr>
        <w:t>。</w:t>
      </w:r>
    </w:p>
    <w:p w14:paraId="110FD10B">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人推荐资格；评审得分相同的，由采购人或者采购人委托评标委员会按照</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规定的方式确定一个供应商获得中标</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人推荐资格，</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未规定的采取随机抽取方式确定，其他同品牌供应商不作为中标</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候选人。</w:t>
      </w:r>
    </w:p>
    <w:p w14:paraId="7A9F6A4C">
      <w:pPr>
        <w:keepNext w:val="0"/>
        <w:keepLines w:val="0"/>
        <w:pageBreakBefore w:val="0"/>
        <w:widowControl/>
        <w:shd w:val="clear" w:color="auto" w:fill="auto"/>
        <w:kinsoku/>
        <w:wordWrap/>
        <w:overflowPunct/>
        <w:topLinePunct w:val="0"/>
        <w:bidi w:val="0"/>
        <w:spacing w:line="48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非单一产品采购项目，采购人应当根据采购项目技术构成、产品价格比重等合理确定核心产品，并在</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中载明。多家供应商提供的核心产品品牌相同的，按前款规定处理。</w:t>
      </w:r>
    </w:p>
    <w:p w14:paraId="0709459B">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7、</w:t>
      </w:r>
      <w:r>
        <w:rPr>
          <w:rFonts w:hint="eastAsia" w:ascii="微软雅黑" w:hAnsi="微软雅黑" w:eastAsia="微软雅黑" w:cs="微软雅黑"/>
          <w:b/>
          <w:bCs/>
          <w:color w:val="auto"/>
          <w:sz w:val="24"/>
          <w:szCs w:val="24"/>
          <w:highlight w:val="none"/>
        </w:rPr>
        <w:t>评委纪律</w:t>
      </w:r>
    </w:p>
    <w:p w14:paraId="4F20315A">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7.1</w:t>
      </w:r>
      <w:r>
        <w:rPr>
          <w:rFonts w:hint="eastAsia" w:ascii="微软雅黑" w:hAnsi="微软雅黑" w:eastAsia="微软雅黑" w:cs="微软雅黑"/>
          <w:color w:val="auto"/>
          <w:sz w:val="24"/>
          <w:szCs w:val="24"/>
          <w:highlight w:val="none"/>
        </w:rPr>
        <w:t>评标委员会成员必须严格遵守保密规定</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不得携带手机进入评标场所</w:t>
      </w:r>
      <w:r>
        <w:rPr>
          <w:rFonts w:hint="eastAsia" w:ascii="微软雅黑" w:hAnsi="微软雅黑" w:eastAsia="微软雅黑" w:cs="微软雅黑"/>
          <w:color w:val="auto"/>
          <w:sz w:val="24"/>
          <w:szCs w:val="24"/>
          <w:highlight w:val="none"/>
        </w:rPr>
        <w:t>，不得泄露评审的有关情况，任何单位和个人不得干扰、影响评标的正常进行，评标委员会成员不得私下与</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接触，不得出现</w:t>
      </w:r>
      <w:r>
        <w:rPr>
          <w:rFonts w:hint="eastAsia" w:ascii="微软雅黑" w:hAnsi="微软雅黑" w:eastAsia="微软雅黑" w:cs="微软雅黑"/>
          <w:color w:val="auto"/>
          <w:sz w:val="24"/>
          <w:szCs w:val="24"/>
          <w:highlight w:val="none"/>
          <w:lang w:val="en-US" w:eastAsia="zh-CN"/>
        </w:rPr>
        <w:t>新疆</w:t>
      </w:r>
      <w:r>
        <w:rPr>
          <w:rFonts w:hint="eastAsia" w:ascii="微软雅黑" w:hAnsi="微软雅黑" w:eastAsia="微软雅黑" w:cs="微软雅黑"/>
          <w:color w:val="auto"/>
          <w:sz w:val="24"/>
          <w:szCs w:val="24"/>
          <w:highlight w:val="none"/>
        </w:rPr>
        <w:t>政府采购活动现场组织管理办法中规定的其他禁止行为。</w:t>
      </w:r>
    </w:p>
    <w:p w14:paraId="10C4C5A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7.2</w:t>
      </w:r>
      <w:r>
        <w:rPr>
          <w:rFonts w:hint="eastAsia" w:ascii="微软雅黑" w:hAnsi="微软雅黑" w:eastAsia="微软雅黑" w:cs="微软雅黑"/>
          <w:b/>
          <w:bCs/>
          <w:color w:val="auto"/>
          <w:sz w:val="24"/>
          <w:szCs w:val="24"/>
          <w:highlight w:val="none"/>
        </w:rPr>
        <w:t>评标专家</w:t>
      </w:r>
      <w:r>
        <w:rPr>
          <w:rFonts w:hint="eastAsia" w:ascii="微软雅黑" w:hAnsi="微软雅黑" w:eastAsia="微软雅黑" w:cs="微软雅黑"/>
          <w:b/>
          <w:bCs/>
          <w:color w:val="auto"/>
          <w:kern w:val="0"/>
          <w:sz w:val="24"/>
          <w:szCs w:val="24"/>
          <w:highlight w:val="none"/>
        </w:rPr>
        <w:t>与供应商有下列利害关系之一的人员，应当回避</w:t>
      </w:r>
    </w:p>
    <w:p w14:paraId="189DF36C">
      <w:pPr>
        <w:pStyle w:val="81"/>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1）参加采购活动前3年内与供应商存在劳动关系；</w:t>
      </w:r>
    </w:p>
    <w:p w14:paraId="1A97EBB2">
      <w:pPr>
        <w:pStyle w:val="81"/>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2）参加采购活动前3年内担任供应商的董事、监事；</w:t>
      </w:r>
    </w:p>
    <w:p w14:paraId="26980EC9">
      <w:pPr>
        <w:pStyle w:val="81"/>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3）参加采购活动前3年内是供应商的控股股东或者实际控制人；</w:t>
      </w:r>
    </w:p>
    <w:p w14:paraId="55A11889">
      <w:pPr>
        <w:pStyle w:val="81"/>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4"/>
          <w:szCs w:val="24"/>
          <w:highlight w:val="none"/>
        </w:rPr>
        <w:t>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4）与供应商的法定代表人或者负责人有夫妻、直系血亲、三代以内旁系血亲或者近姻亲关系。</w:t>
      </w:r>
    </w:p>
    <w:p w14:paraId="560061CA">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8、</w:t>
      </w:r>
      <w:r>
        <w:rPr>
          <w:rFonts w:hint="eastAsia" w:ascii="微软雅黑" w:hAnsi="微软雅黑" w:eastAsia="微软雅黑" w:cs="微软雅黑"/>
          <w:b/>
          <w:bCs/>
          <w:color w:val="auto"/>
          <w:sz w:val="24"/>
          <w:szCs w:val="24"/>
          <w:highlight w:val="none"/>
        </w:rPr>
        <w:t>评标程序</w:t>
      </w:r>
    </w:p>
    <w:p w14:paraId="7215A49C">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w:t>
      </w:r>
      <w:r>
        <w:rPr>
          <w:rFonts w:hint="eastAsia" w:ascii="微软雅黑" w:hAnsi="微软雅黑" w:eastAsia="微软雅黑" w:cs="微软雅黑"/>
          <w:color w:val="auto"/>
          <w:sz w:val="24"/>
          <w:szCs w:val="24"/>
          <w:highlight w:val="none"/>
        </w:rPr>
        <w:t>1 在</w:t>
      </w:r>
      <w:r>
        <w:rPr>
          <w:rFonts w:hint="eastAsia" w:ascii="微软雅黑" w:hAnsi="微软雅黑" w:eastAsia="微软雅黑" w:cs="微软雅黑"/>
          <w:color w:val="auto"/>
          <w:sz w:val="24"/>
          <w:szCs w:val="24"/>
          <w:highlight w:val="none"/>
          <w:lang w:eastAsia="zh-CN"/>
        </w:rPr>
        <w:t>评标专家</w:t>
      </w:r>
      <w:r>
        <w:rPr>
          <w:rFonts w:hint="eastAsia" w:ascii="微软雅黑" w:hAnsi="微软雅黑" w:eastAsia="微软雅黑" w:cs="微软雅黑"/>
          <w:color w:val="auto"/>
          <w:sz w:val="24"/>
          <w:szCs w:val="24"/>
          <w:highlight w:val="none"/>
        </w:rPr>
        <w:t>中推选评标委员会组长，采购人代表不得担任评标委员会组长。</w:t>
      </w:r>
    </w:p>
    <w:p w14:paraId="03B1A8FB">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w:t>
      </w:r>
      <w:r>
        <w:rPr>
          <w:rFonts w:hint="eastAsia" w:ascii="微软雅黑" w:hAnsi="微软雅黑" w:eastAsia="微软雅黑" w:cs="微软雅黑"/>
          <w:color w:val="auto"/>
          <w:sz w:val="24"/>
          <w:szCs w:val="24"/>
          <w:highlight w:val="none"/>
        </w:rPr>
        <w:t>2 评标委员会组长召集成员认真阅读</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以及相关补充、质疑、答复文件、项目书面说明等材料，熟悉采购项目的基本概况，采购项目的质量要求、数量、主要技术标准或服务需求，采购合同主要条款，</w:t>
      </w:r>
      <w:r>
        <w:rPr>
          <w:rFonts w:hint="eastAsia" w:ascii="微软雅黑" w:hAnsi="微软雅黑" w:eastAsia="微软雅黑" w:cs="微软雅黑"/>
          <w:color w:val="auto"/>
          <w:sz w:val="24"/>
          <w:szCs w:val="24"/>
          <w:highlight w:val="none"/>
          <w:lang w:eastAsia="zh-CN"/>
        </w:rPr>
        <w:t>投标文件</w:t>
      </w:r>
      <w:r>
        <w:rPr>
          <w:rFonts w:hint="eastAsia" w:ascii="微软雅黑" w:hAnsi="微软雅黑" w:eastAsia="微软雅黑" w:cs="微软雅黑"/>
          <w:color w:val="auto"/>
          <w:sz w:val="24"/>
          <w:szCs w:val="24"/>
          <w:highlight w:val="none"/>
        </w:rPr>
        <w:t>无效情形，评审方法、评审依据、评审标准等。</w:t>
      </w:r>
    </w:p>
    <w:p w14:paraId="75D701AA">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w:t>
      </w:r>
      <w:r>
        <w:rPr>
          <w:rFonts w:hint="eastAsia" w:ascii="微软雅黑" w:hAnsi="微软雅黑" w:eastAsia="微软雅黑" w:cs="微软雅黑"/>
          <w:color w:val="auto"/>
          <w:sz w:val="24"/>
          <w:szCs w:val="24"/>
          <w:highlight w:val="none"/>
        </w:rPr>
        <w:t xml:space="preserve">3 </w:t>
      </w:r>
      <w:r>
        <w:rPr>
          <w:rFonts w:hint="eastAsia" w:ascii="微软雅黑" w:hAnsi="微软雅黑" w:eastAsia="微软雅黑" w:cs="微软雅黑"/>
          <w:color w:val="auto"/>
          <w:sz w:val="24"/>
          <w:szCs w:val="24"/>
          <w:highlight w:val="none"/>
          <w:lang w:eastAsia="zh-CN"/>
        </w:rPr>
        <w:t>评标专家</w:t>
      </w:r>
      <w:r>
        <w:rPr>
          <w:rFonts w:hint="eastAsia" w:ascii="微软雅黑" w:hAnsi="微软雅黑" w:eastAsia="微软雅黑" w:cs="微软雅黑"/>
          <w:color w:val="auto"/>
          <w:sz w:val="24"/>
          <w:szCs w:val="24"/>
          <w:highlight w:val="none"/>
        </w:rPr>
        <w:t>对符合资格的供应商的</w:t>
      </w:r>
      <w:r>
        <w:rPr>
          <w:rFonts w:hint="eastAsia" w:ascii="微软雅黑" w:hAnsi="微软雅黑" w:eastAsia="微软雅黑" w:cs="微软雅黑"/>
          <w:color w:val="auto"/>
          <w:sz w:val="24"/>
          <w:szCs w:val="24"/>
          <w:highlight w:val="none"/>
          <w:lang w:eastAsia="zh-CN"/>
        </w:rPr>
        <w:t>投标文件</w:t>
      </w:r>
      <w:r>
        <w:rPr>
          <w:rFonts w:hint="eastAsia" w:ascii="微软雅黑" w:hAnsi="微软雅黑" w:eastAsia="微软雅黑" w:cs="微软雅黑"/>
          <w:color w:val="auto"/>
          <w:sz w:val="24"/>
          <w:szCs w:val="24"/>
          <w:highlight w:val="none"/>
        </w:rPr>
        <w:t>的有效性、符合性、完整性和响应程度进行审查，确定是否对</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作出实质性响应。</w:t>
      </w:r>
    </w:p>
    <w:p w14:paraId="102AB2BF">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8.4</w:t>
      </w:r>
      <w:r>
        <w:rPr>
          <w:rFonts w:hint="eastAsia" w:ascii="微软雅黑" w:hAnsi="微软雅黑" w:eastAsia="微软雅黑" w:cs="微软雅黑"/>
          <w:color w:val="auto"/>
          <w:sz w:val="24"/>
          <w:szCs w:val="24"/>
          <w:highlight w:val="none"/>
          <w:lang w:eastAsia="zh-CN"/>
        </w:rPr>
        <w:t>评标专家</w:t>
      </w:r>
      <w:r>
        <w:rPr>
          <w:rFonts w:hint="eastAsia" w:ascii="微软雅黑" w:hAnsi="微软雅黑" w:eastAsia="微软雅黑" w:cs="微软雅黑"/>
          <w:color w:val="auto"/>
          <w:sz w:val="24"/>
          <w:szCs w:val="24"/>
          <w:highlight w:val="none"/>
        </w:rPr>
        <w:t>按</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规定的评审方法和评审标准，依法独立对供应商</w:t>
      </w:r>
      <w:r>
        <w:rPr>
          <w:rFonts w:hint="eastAsia" w:ascii="微软雅黑" w:hAnsi="微软雅黑" w:eastAsia="微软雅黑" w:cs="微软雅黑"/>
          <w:color w:val="auto"/>
          <w:sz w:val="24"/>
          <w:szCs w:val="24"/>
          <w:highlight w:val="none"/>
          <w:lang w:eastAsia="zh-CN"/>
        </w:rPr>
        <w:t>投标文件</w:t>
      </w:r>
      <w:r>
        <w:rPr>
          <w:rFonts w:hint="eastAsia" w:ascii="微软雅黑" w:hAnsi="微软雅黑" w:eastAsia="微软雅黑" w:cs="微软雅黑"/>
          <w:color w:val="auto"/>
          <w:sz w:val="24"/>
          <w:szCs w:val="24"/>
          <w:highlight w:val="none"/>
        </w:rPr>
        <w:t>进行评估、比较，并给予评价或打分，不受任何单位和个人的干预。</w:t>
      </w:r>
    </w:p>
    <w:p w14:paraId="2287534A">
      <w:pPr>
        <w:keepNext w:val="0"/>
        <w:keepLines w:val="0"/>
        <w:pageBreakBefore w:val="0"/>
        <w:widowControl/>
        <w:shd w:val="clear" w:color="auto" w:fill="auto"/>
        <w:kinsoku/>
        <w:wordWrap/>
        <w:overflowPunct/>
        <w:topLinePunct w:val="0"/>
        <w:bidi w:val="0"/>
        <w:spacing w:line="480" w:lineRule="exact"/>
        <w:ind w:firstLine="48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b/>
          <w:bCs/>
          <w:color w:val="auto"/>
          <w:kern w:val="0"/>
          <w:sz w:val="24"/>
          <w:szCs w:val="24"/>
          <w:highlight w:val="none"/>
          <w:lang w:eastAsia="zh-CN"/>
        </w:rPr>
        <w:t>本项目采用：</w:t>
      </w:r>
      <w:r>
        <w:rPr>
          <w:rFonts w:hint="eastAsia" w:ascii="微软雅黑" w:hAnsi="微软雅黑" w:eastAsia="微软雅黑" w:cs="微软雅黑"/>
          <w:b/>
          <w:bCs/>
          <w:color w:val="auto"/>
          <w:kern w:val="0"/>
          <w:sz w:val="24"/>
          <w:szCs w:val="24"/>
          <w:highlight w:val="none"/>
        </w:rPr>
        <w:t>综合评分法</w:t>
      </w: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rPr>
        <w:t>是指</w:t>
      </w:r>
      <w:r>
        <w:rPr>
          <w:rFonts w:hint="eastAsia" w:ascii="微软雅黑" w:hAnsi="微软雅黑" w:eastAsia="微软雅黑" w:cs="微软雅黑"/>
          <w:color w:val="auto"/>
          <w:kern w:val="0"/>
          <w:sz w:val="24"/>
          <w:szCs w:val="24"/>
          <w:highlight w:val="none"/>
          <w:lang w:eastAsia="zh-CN"/>
        </w:rPr>
        <w:t>投标文件</w:t>
      </w:r>
      <w:r>
        <w:rPr>
          <w:rFonts w:hint="eastAsia" w:ascii="微软雅黑" w:hAnsi="微软雅黑" w:eastAsia="微软雅黑" w:cs="微软雅黑"/>
          <w:color w:val="auto"/>
          <w:kern w:val="0"/>
          <w:sz w:val="24"/>
          <w:szCs w:val="24"/>
          <w:highlight w:val="none"/>
        </w:rPr>
        <w:t>满足</w:t>
      </w:r>
      <w:r>
        <w:rPr>
          <w:rFonts w:hint="eastAsia" w:ascii="微软雅黑" w:hAnsi="微软雅黑" w:eastAsia="微软雅黑" w:cs="微软雅黑"/>
          <w:color w:val="auto"/>
          <w:kern w:val="0"/>
          <w:sz w:val="24"/>
          <w:szCs w:val="24"/>
          <w:highlight w:val="none"/>
          <w:lang w:eastAsia="zh-CN"/>
        </w:rPr>
        <w:t>招标文件</w:t>
      </w:r>
      <w:r>
        <w:rPr>
          <w:rFonts w:hint="eastAsia" w:ascii="微软雅黑" w:hAnsi="微软雅黑" w:eastAsia="微软雅黑" w:cs="微软雅黑"/>
          <w:color w:val="auto"/>
          <w:kern w:val="0"/>
          <w:sz w:val="24"/>
          <w:szCs w:val="24"/>
          <w:highlight w:val="none"/>
        </w:rPr>
        <w:t>全部实质性要求且按评审因素的量化指标评审得分最高的供应商为成交候选供应商的评审方法。</w:t>
      </w:r>
    </w:p>
    <w:p w14:paraId="459F6B22">
      <w:pPr>
        <w:keepNext w:val="0"/>
        <w:keepLines w:val="0"/>
        <w:pageBreakBefore w:val="0"/>
        <w:widowControl/>
        <w:shd w:val="clear" w:color="auto" w:fill="auto"/>
        <w:kinsoku/>
        <w:wordWrap/>
        <w:overflowPunct/>
        <w:topLinePunct w:val="0"/>
        <w:bidi w:val="0"/>
        <w:spacing w:line="480" w:lineRule="exact"/>
        <w:ind w:firstLine="48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综合评分法中的价格分统一采用低价优先法计算，即满足</w:t>
      </w:r>
      <w:r>
        <w:rPr>
          <w:rFonts w:hint="eastAsia" w:ascii="微软雅黑" w:hAnsi="微软雅黑" w:eastAsia="微软雅黑" w:cs="微软雅黑"/>
          <w:color w:val="auto"/>
          <w:kern w:val="0"/>
          <w:sz w:val="24"/>
          <w:szCs w:val="24"/>
          <w:highlight w:val="none"/>
          <w:lang w:eastAsia="zh-CN"/>
        </w:rPr>
        <w:t>招标文件</w:t>
      </w:r>
      <w:r>
        <w:rPr>
          <w:rFonts w:hint="eastAsia" w:ascii="微软雅黑" w:hAnsi="微软雅黑" w:eastAsia="微软雅黑" w:cs="微软雅黑"/>
          <w:color w:val="auto"/>
          <w:kern w:val="0"/>
          <w:sz w:val="24"/>
          <w:szCs w:val="24"/>
          <w:highlight w:val="none"/>
        </w:rPr>
        <w:t>要求且最后报价最低的供应商的价格为</w:t>
      </w:r>
      <w:r>
        <w:rPr>
          <w:rFonts w:hint="eastAsia" w:ascii="微软雅黑" w:hAnsi="微软雅黑" w:eastAsia="微软雅黑" w:cs="微软雅黑"/>
          <w:color w:val="auto"/>
          <w:kern w:val="0"/>
          <w:sz w:val="24"/>
          <w:szCs w:val="24"/>
          <w:highlight w:val="none"/>
          <w:lang w:eastAsia="zh-CN"/>
        </w:rPr>
        <w:t>招标</w:t>
      </w:r>
      <w:r>
        <w:rPr>
          <w:rFonts w:hint="eastAsia" w:ascii="微软雅黑" w:hAnsi="微软雅黑" w:eastAsia="微软雅黑" w:cs="微软雅黑"/>
          <w:color w:val="auto"/>
          <w:kern w:val="0"/>
          <w:sz w:val="24"/>
          <w:szCs w:val="24"/>
          <w:highlight w:val="none"/>
        </w:rPr>
        <w:t>基准价，其价格分为满分。其他供应商的价格分统一按照下列公式计算：</w:t>
      </w:r>
    </w:p>
    <w:p w14:paraId="4E2B091E">
      <w:pPr>
        <w:keepNext w:val="0"/>
        <w:keepLines w:val="0"/>
        <w:pageBreakBefore w:val="0"/>
        <w:widowControl/>
        <w:shd w:val="clear" w:color="auto" w:fill="auto"/>
        <w:kinsoku/>
        <w:wordWrap/>
        <w:overflowPunct/>
        <w:topLinePunct w:val="0"/>
        <w:bidi w:val="0"/>
        <w:spacing w:line="480" w:lineRule="exact"/>
        <w:ind w:firstLine="480"/>
        <w:rPr>
          <w:rFonts w:hint="eastAsia" w:ascii="微软雅黑" w:hAnsi="微软雅黑" w:eastAsia="微软雅黑" w:cs="微软雅黑"/>
          <w:color w:val="auto"/>
          <w:kern w:val="0"/>
          <w:sz w:val="24"/>
          <w:szCs w:val="24"/>
          <w:highlight w:val="none"/>
          <w:lang w:val="en-US"/>
        </w:rPr>
      </w:pPr>
      <w:r>
        <w:rPr>
          <w:rFonts w:hint="eastAsia" w:ascii="微软雅黑" w:hAnsi="微软雅黑" w:eastAsia="微软雅黑" w:cs="微软雅黑"/>
          <w:color w:val="auto"/>
          <w:kern w:val="0"/>
          <w:sz w:val="24"/>
          <w:szCs w:val="24"/>
          <w:highlight w:val="none"/>
          <w:lang w:eastAsia="zh-CN"/>
        </w:rPr>
        <w:t>投标</w:t>
      </w:r>
      <w:r>
        <w:rPr>
          <w:rFonts w:hint="eastAsia" w:ascii="微软雅黑" w:hAnsi="微软雅黑" w:eastAsia="微软雅黑" w:cs="微软雅黑"/>
          <w:color w:val="auto"/>
          <w:kern w:val="0"/>
          <w:sz w:val="24"/>
          <w:szCs w:val="24"/>
          <w:highlight w:val="none"/>
        </w:rPr>
        <w:t>报价得分=（基准价/</w:t>
      </w:r>
      <w:r>
        <w:rPr>
          <w:rFonts w:hint="eastAsia" w:ascii="微软雅黑" w:hAnsi="微软雅黑" w:eastAsia="微软雅黑" w:cs="微软雅黑"/>
          <w:color w:val="auto"/>
          <w:kern w:val="0"/>
          <w:sz w:val="24"/>
          <w:szCs w:val="24"/>
          <w:highlight w:val="none"/>
          <w:lang w:eastAsia="zh-CN"/>
        </w:rPr>
        <w:t>投标</w:t>
      </w:r>
      <w:r>
        <w:rPr>
          <w:rFonts w:hint="eastAsia" w:ascii="微软雅黑" w:hAnsi="微软雅黑" w:eastAsia="微软雅黑" w:cs="微软雅黑"/>
          <w:color w:val="auto"/>
          <w:kern w:val="0"/>
          <w:sz w:val="24"/>
          <w:szCs w:val="24"/>
          <w:highlight w:val="none"/>
        </w:rPr>
        <w:t>报价）×</w:t>
      </w:r>
      <w:r>
        <w:rPr>
          <w:rFonts w:hint="eastAsia" w:ascii="微软雅黑" w:hAnsi="微软雅黑" w:eastAsia="微软雅黑" w:cs="微软雅黑"/>
          <w:color w:val="auto"/>
          <w:kern w:val="0"/>
          <w:sz w:val="24"/>
          <w:szCs w:val="24"/>
          <w:highlight w:val="none"/>
          <w:lang w:val="en-US" w:eastAsia="zh-CN"/>
        </w:rPr>
        <w:t>30%</w:t>
      </w:r>
    </w:p>
    <w:p w14:paraId="6AFF7B9B">
      <w:pPr>
        <w:keepNext w:val="0"/>
        <w:keepLines w:val="0"/>
        <w:pageBreakBefore w:val="0"/>
        <w:widowControl/>
        <w:shd w:val="clear" w:color="auto" w:fill="auto"/>
        <w:kinsoku/>
        <w:wordWrap/>
        <w:overflowPunct/>
        <w:topLinePunct w:val="0"/>
        <w:bidi w:val="0"/>
        <w:spacing w:line="480" w:lineRule="exact"/>
        <w:ind w:firstLine="48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kern w:val="0"/>
          <w:sz w:val="24"/>
          <w:szCs w:val="24"/>
          <w:highlight w:val="none"/>
        </w:rPr>
        <w:t>项目评审过程中，不得去掉最后报价中的最高报价和最低报价。</w:t>
      </w:r>
    </w:p>
    <w:p w14:paraId="27775074">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8.6</w:t>
      </w:r>
      <w:r>
        <w:rPr>
          <w:rFonts w:hint="eastAsia" w:ascii="微软雅黑" w:hAnsi="微软雅黑" w:eastAsia="微软雅黑" w:cs="微软雅黑"/>
          <w:color w:val="auto"/>
          <w:sz w:val="24"/>
          <w:szCs w:val="24"/>
          <w:highlight w:val="none"/>
          <w:lang w:eastAsia="zh-CN"/>
        </w:rPr>
        <w:t>评标专家</w:t>
      </w:r>
      <w:r>
        <w:rPr>
          <w:rFonts w:hint="eastAsia" w:ascii="微软雅黑" w:hAnsi="微软雅黑" w:eastAsia="微软雅黑" w:cs="微软雅黑"/>
          <w:color w:val="auto"/>
          <w:sz w:val="24"/>
          <w:szCs w:val="24"/>
          <w:highlight w:val="none"/>
        </w:rPr>
        <w:t>对各供应商</w:t>
      </w:r>
      <w:r>
        <w:rPr>
          <w:rFonts w:hint="eastAsia" w:ascii="微软雅黑" w:hAnsi="微软雅黑" w:eastAsia="微软雅黑" w:cs="微软雅黑"/>
          <w:color w:val="auto"/>
          <w:sz w:val="24"/>
          <w:szCs w:val="24"/>
          <w:highlight w:val="none"/>
          <w:lang w:eastAsia="zh-CN"/>
        </w:rPr>
        <w:t>投标文件</w:t>
      </w:r>
      <w:r>
        <w:rPr>
          <w:rFonts w:hint="eastAsia" w:ascii="微软雅黑" w:hAnsi="微软雅黑" w:eastAsia="微软雅黑" w:cs="微软雅黑"/>
          <w:color w:val="auto"/>
          <w:sz w:val="24"/>
          <w:szCs w:val="24"/>
          <w:highlight w:val="none"/>
        </w:rPr>
        <w:t>非实质性内容</w:t>
      </w:r>
      <w:r>
        <w:rPr>
          <w:rFonts w:hint="eastAsia" w:ascii="微软雅黑" w:hAnsi="微软雅黑" w:eastAsia="微软雅黑" w:cs="微软雅黑"/>
          <w:color w:val="auto"/>
          <w:sz w:val="24"/>
          <w:szCs w:val="24"/>
          <w:highlight w:val="none"/>
          <w:lang w:eastAsia="zh-CN"/>
        </w:rPr>
        <w:t>有疑义</w:t>
      </w:r>
      <w:r>
        <w:rPr>
          <w:rFonts w:hint="eastAsia" w:ascii="微软雅黑" w:hAnsi="微软雅黑" w:eastAsia="微软雅黑" w:cs="微软雅黑"/>
          <w:color w:val="auto"/>
          <w:sz w:val="24"/>
          <w:szCs w:val="24"/>
          <w:highlight w:val="none"/>
        </w:rPr>
        <w:t>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109FF2AE">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8.7</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eastAsia="zh-CN"/>
        </w:rPr>
        <w:t>评标专家</w:t>
      </w:r>
      <w:r>
        <w:rPr>
          <w:rFonts w:hint="eastAsia" w:ascii="微软雅黑" w:hAnsi="微软雅黑" w:eastAsia="微软雅黑" w:cs="微软雅黑"/>
          <w:color w:val="auto"/>
          <w:sz w:val="24"/>
          <w:szCs w:val="24"/>
          <w:highlight w:val="none"/>
        </w:rPr>
        <w:t>需对采购方工作人员唱票或统计的评审结果进行确认，现场监督员应对</w:t>
      </w:r>
      <w:r>
        <w:rPr>
          <w:rFonts w:hint="eastAsia" w:ascii="微软雅黑" w:hAnsi="微软雅黑" w:eastAsia="微软雅黑" w:cs="微软雅黑"/>
          <w:color w:val="auto"/>
          <w:sz w:val="24"/>
          <w:szCs w:val="24"/>
          <w:highlight w:val="none"/>
          <w:lang w:eastAsia="zh-CN"/>
        </w:rPr>
        <w:t>评标</w:t>
      </w:r>
      <w:r>
        <w:rPr>
          <w:rFonts w:hint="eastAsia" w:ascii="微软雅黑" w:hAnsi="微软雅黑" w:eastAsia="微软雅黑" w:cs="微软雅黑"/>
          <w:color w:val="auto"/>
          <w:sz w:val="24"/>
          <w:szCs w:val="24"/>
          <w:highlight w:val="none"/>
        </w:rPr>
        <w:t>结果签署监督意见。如发现分值汇总计算错误、分项评分超出评分标准范围、客观评分不一致以及存在评分畸高、畸低情形的，应由相关人员当场改正或作出书面说明；拒不改正又不作书面说明的，由现场监督员如实记载后存入项目档案资料。</w:t>
      </w:r>
    </w:p>
    <w:p w14:paraId="0098754F">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8.8</w:t>
      </w:r>
      <w:r>
        <w:rPr>
          <w:rFonts w:hint="eastAsia" w:ascii="微软雅黑" w:hAnsi="微软雅黑" w:eastAsia="微软雅黑" w:cs="微软雅黑"/>
          <w:color w:val="auto"/>
          <w:sz w:val="24"/>
          <w:szCs w:val="24"/>
          <w:highlight w:val="none"/>
        </w:rPr>
        <w:t xml:space="preserve"> 评标委员会根据评审汇总情况和</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规定</w:t>
      </w:r>
      <w:r>
        <w:rPr>
          <w:rFonts w:hint="eastAsia" w:ascii="微软雅黑" w:hAnsi="微软雅黑" w:eastAsia="微软雅黑" w:cs="微软雅黑"/>
          <w:color w:val="auto"/>
          <w:sz w:val="24"/>
          <w:szCs w:val="24"/>
          <w:highlight w:val="none"/>
          <w:lang w:eastAsia="zh-CN"/>
        </w:rPr>
        <w:t>推荐中标（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候选供应商排序名单。</w:t>
      </w:r>
    </w:p>
    <w:p w14:paraId="00968675">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8.9</w:t>
      </w:r>
      <w:r>
        <w:rPr>
          <w:rFonts w:hint="eastAsia" w:ascii="微软雅黑" w:hAnsi="微软雅黑" w:eastAsia="微软雅黑" w:cs="微软雅黑"/>
          <w:color w:val="auto"/>
          <w:sz w:val="24"/>
          <w:szCs w:val="24"/>
          <w:highlight w:val="none"/>
        </w:rPr>
        <w:t xml:space="preserve"> 起草</w:t>
      </w:r>
      <w:r>
        <w:rPr>
          <w:rFonts w:hint="eastAsia" w:ascii="微软雅黑" w:hAnsi="微软雅黑" w:eastAsia="微软雅黑" w:cs="微软雅黑"/>
          <w:color w:val="auto"/>
          <w:sz w:val="24"/>
          <w:szCs w:val="24"/>
          <w:highlight w:val="none"/>
          <w:lang w:eastAsia="zh-CN"/>
        </w:rPr>
        <w:t>评标报告</w:t>
      </w:r>
      <w:r>
        <w:rPr>
          <w:rFonts w:hint="eastAsia" w:ascii="微软雅黑" w:hAnsi="微软雅黑" w:eastAsia="微软雅黑" w:cs="微软雅黑"/>
          <w:color w:val="auto"/>
          <w:sz w:val="24"/>
          <w:szCs w:val="24"/>
          <w:highlight w:val="none"/>
        </w:rPr>
        <w:t>，所有</w:t>
      </w:r>
      <w:r>
        <w:rPr>
          <w:rFonts w:hint="eastAsia" w:ascii="微软雅黑" w:hAnsi="微软雅黑" w:eastAsia="微软雅黑" w:cs="微软雅黑"/>
          <w:color w:val="auto"/>
          <w:sz w:val="24"/>
          <w:szCs w:val="24"/>
          <w:highlight w:val="none"/>
          <w:lang w:eastAsia="zh-CN"/>
        </w:rPr>
        <w:t>评标专家</w:t>
      </w:r>
      <w:r>
        <w:rPr>
          <w:rFonts w:hint="eastAsia" w:ascii="微软雅黑" w:hAnsi="微软雅黑" w:eastAsia="微软雅黑" w:cs="微软雅黑"/>
          <w:color w:val="auto"/>
          <w:sz w:val="24"/>
          <w:szCs w:val="24"/>
          <w:highlight w:val="none"/>
        </w:rPr>
        <w:t>须在</w:t>
      </w:r>
      <w:r>
        <w:rPr>
          <w:rFonts w:hint="eastAsia" w:ascii="微软雅黑" w:hAnsi="微软雅黑" w:eastAsia="微软雅黑" w:cs="微软雅黑"/>
          <w:color w:val="auto"/>
          <w:sz w:val="24"/>
          <w:szCs w:val="24"/>
          <w:highlight w:val="none"/>
          <w:lang w:eastAsia="zh-CN"/>
        </w:rPr>
        <w:t>评标报告</w:t>
      </w:r>
      <w:r>
        <w:rPr>
          <w:rFonts w:hint="eastAsia" w:ascii="微软雅黑" w:hAnsi="微软雅黑" w:eastAsia="微软雅黑" w:cs="微软雅黑"/>
          <w:color w:val="auto"/>
          <w:sz w:val="24"/>
          <w:szCs w:val="24"/>
          <w:highlight w:val="none"/>
        </w:rPr>
        <w:t xml:space="preserve">上签字确认，对自己的评审意见承担法律责任。 </w:t>
      </w:r>
    </w:p>
    <w:p w14:paraId="6AA0BE0E">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8.10</w:t>
      </w:r>
      <w:r>
        <w:rPr>
          <w:rFonts w:hint="eastAsia" w:ascii="微软雅黑" w:hAnsi="微软雅黑" w:eastAsia="微软雅黑" w:cs="微软雅黑"/>
          <w:color w:val="auto"/>
          <w:sz w:val="24"/>
          <w:szCs w:val="24"/>
          <w:highlight w:val="none"/>
        </w:rPr>
        <w:t xml:space="preserve"> 采购组织机构对评标委员会</w:t>
      </w:r>
      <w:r>
        <w:rPr>
          <w:rFonts w:hint="eastAsia" w:ascii="微软雅黑" w:hAnsi="微软雅黑" w:eastAsia="微软雅黑" w:cs="微软雅黑"/>
          <w:color w:val="auto"/>
          <w:sz w:val="24"/>
          <w:szCs w:val="24"/>
          <w:highlight w:val="none"/>
          <w:lang w:eastAsia="zh-CN"/>
        </w:rPr>
        <w:t>评标专家</w:t>
      </w:r>
      <w:r>
        <w:rPr>
          <w:rFonts w:hint="eastAsia" w:ascii="微软雅黑" w:hAnsi="微软雅黑" w:eastAsia="微软雅黑" w:cs="微软雅黑"/>
          <w:color w:val="auto"/>
          <w:sz w:val="24"/>
          <w:szCs w:val="24"/>
          <w:highlight w:val="none"/>
        </w:rPr>
        <w:t>进行评价。</w:t>
      </w:r>
    </w:p>
    <w:p w14:paraId="13506CF8">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8.11</w:t>
      </w:r>
      <w:r>
        <w:rPr>
          <w:rFonts w:hint="eastAsia" w:ascii="微软雅黑" w:hAnsi="微软雅黑" w:eastAsia="微软雅黑" w:cs="微软雅黑"/>
          <w:color w:val="auto"/>
          <w:sz w:val="24"/>
          <w:szCs w:val="24"/>
          <w:highlight w:val="none"/>
        </w:rPr>
        <w:t>修改评审结果</w:t>
      </w:r>
    </w:p>
    <w:p w14:paraId="6A464E7A">
      <w:pPr>
        <w:keepNext w:val="0"/>
        <w:keepLines w:val="0"/>
        <w:pageBreakBefore w:val="0"/>
        <w:widowControl/>
        <w:shd w:val="clear" w:color="auto" w:fill="auto"/>
        <w:kinsoku/>
        <w:wordWrap/>
        <w:overflowPunct/>
        <w:topLinePunct w:val="0"/>
        <w:bidi w:val="0"/>
        <w:spacing w:line="48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评标结果汇总完成后，除下列情形外，任何人不得修改评标结果：</w:t>
      </w:r>
    </w:p>
    <w:p w14:paraId="44A1962F">
      <w:pPr>
        <w:keepNext w:val="0"/>
        <w:keepLines w:val="0"/>
        <w:pageBreakBefore w:val="0"/>
        <w:widowControl/>
        <w:shd w:val="clear" w:color="auto" w:fill="auto"/>
        <w:kinsoku/>
        <w:wordWrap/>
        <w:overflowPunct/>
        <w:topLinePunct w:val="0"/>
        <w:bidi w:val="0"/>
        <w:spacing w:line="48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（1）分值汇总计算错误的；</w:t>
      </w:r>
    </w:p>
    <w:p w14:paraId="1F8DDBFF">
      <w:pPr>
        <w:keepNext w:val="0"/>
        <w:keepLines w:val="0"/>
        <w:pageBreakBefore w:val="0"/>
        <w:widowControl/>
        <w:shd w:val="clear" w:color="auto" w:fill="auto"/>
        <w:kinsoku/>
        <w:wordWrap/>
        <w:overflowPunct/>
        <w:topLinePunct w:val="0"/>
        <w:bidi w:val="0"/>
        <w:spacing w:line="48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（2）分项评分超出评分标准范围的；</w:t>
      </w:r>
    </w:p>
    <w:p w14:paraId="5CADDB46">
      <w:pPr>
        <w:keepNext w:val="0"/>
        <w:keepLines w:val="0"/>
        <w:pageBreakBefore w:val="0"/>
        <w:widowControl/>
        <w:shd w:val="clear" w:color="auto" w:fill="auto"/>
        <w:kinsoku/>
        <w:wordWrap/>
        <w:overflowPunct/>
        <w:topLinePunct w:val="0"/>
        <w:bidi w:val="0"/>
        <w:spacing w:line="48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（3）评标委员会成员对客观评审因素评分不一致的；</w:t>
      </w:r>
    </w:p>
    <w:p w14:paraId="71974C32">
      <w:pPr>
        <w:keepNext w:val="0"/>
        <w:keepLines w:val="0"/>
        <w:pageBreakBefore w:val="0"/>
        <w:widowControl/>
        <w:shd w:val="clear" w:color="auto" w:fill="auto"/>
        <w:kinsoku/>
        <w:wordWrap/>
        <w:overflowPunct/>
        <w:topLinePunct w:val="0"/>
        <w:bidi w:val="0"/>
        <w:spacing w:line="48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（4）经评标委员会认定评分畸高、畸低的。</w:t>
      </w:r>
    </w:p>
    <w:p w14:paraId="1B1F86BC">
      <w:pPr>
        <w:keepNext w:val="0"/>
        <w:keepLines w:val="0"/>
        <w:pageBreakBefore w:val="0"/>
        <w:widowControl/>
        <w:shd w:val="clear" w:color="auto" w:fill="auto"/>
        <w:kinsoku/>
        <w:wordWrap/>
        <w:overflowPunct/>
        <w:topLinePunct w:val="0"/>
        <w:bidi w:val="0"/>
        <w:spacing w:line="48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1E17B23">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9、澄清、说明或补正的形式</w:t>
      </w:r>
    </w:p>
    <w:p w14:paraId="3417F485">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9.1对于投标文件中含义不明确、同类问题表述不一致或者有明显文字和计算错误的内容，评标委员会将通过“政府采购云平台”在线询标的方式要求供应商在规定的时间内作出必要的澄清、说明或者补正，</w:t>
      </w:r>
      <w:r>
        <w:rPr>
          <w:rFonts w:hint="eastAsia" w:ascii="微软雅黑" w:hAnsi="微软雅黑" w:eastAsia="微软雅黑" w:cs="微软雅黑"/>
          <w:b/>
          <w:bCs/>
          <w:color w:val="auto"/>
          <w:sz w:val="24"/>
          <w:szCs w:val="24"/>
          <w:highlight w:val="none"/>
          <w:lang w:val="en-US" w:eastAsia="zh-CN"/>
        </w:rPr>
        <w:t>供应商澄清、说明或补正时间为20分钟</w:t>
      </w:r>
      <w:r>
        <w:rPr>
          <w:rFonts w:hint="eastAsia" w:ascii="微软雅黑" w:hAnsi="微软雅黑" w:eastAsia="微软雅黑" w:cs="微软雅黑"/>
          <w:b w:val="0"/>
          <w:bCs w:val="0"/>
          <w:color w:val="auto"/>
          <w:sz w:val="24"/>
          <w:szCs w:val="24"/>
          <w:highlight w:val="none"/>
          <w:lang w:val="en-US" w:eastAsia="zh-CN"/>
        </w:rPr>
        <w:t>。</w:t>
      </w:r>
    </w:p>
    <w:p w14:paraId="13D3A659">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9.2供应商的澄清、说明或者补正应当通过“政府采购云平台”在线答复的方式提交，并加盖公章（电子印章），或者由法定代表人（负责人）或其授权的代表签字。供应商的澄清、说明或者补正不得超出投标文件的范围或者改变投标文件的实质性内容，不接受供应商主动对投标文件的澄清、说明或者补正。</w:t>
      </w:r>
    </w:p>
    <w:p w14:paraId="7ED99B67">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9.3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70E6C606">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10、错误修正的原则</w:t>
      </w:r>
    </w:p>
    <w:p w14:paraId="1780869B">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10.1电子交易平台客户端里开标一览表录入的投标报价或优惠率与扫描上传的报价文件信息不一致的，以扫描上传的报价文件信息为准进行修正。</w:t>
      </w:r>
    </w:p>
    <w:p w14:paraId="7125BC96">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10.2投标文件报价出现前后不一致的，除招标文件另有规定外，按照下列规定修正：</w:t>
      </w:r>
    </w:p>
    <w:p w14:paraId="52427EF6">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10.3 投标函中表述的内容与报价表中不一致的，以报价表为准；报价表中的内容与报价明细表不一致的，以报价表为准；</w:t>
      </w:r>
    </w:p>
    <w:p w14:paraId="0CD7A3B7">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10.4投标文件中的大写金额和小写金额不一致的，以大写金额为准；</w:t>
      </w:r>
    </w:p>
    <w:p w14:paraId="3BE1F9EB">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10.5 单价金额小数点或者百分比有明显错位的，以开标一览表的总价为准，并修改单价；</w:t>
      </w:r>
    </w:p>
    <w:p w14:paraId="160F59E6">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10.6 总价金额与按单价汇总金额不一致的，以单价金额计算结果为准；</w:t>
      </w:r>
    </w:p>
    <w:p w14:paraId="25A2D447">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10.7若用文字表示的数值与用数字表示的数值不一致，以文字表示的数值为准；</w:t>
      </w:r>
    </w:p>
    <w:p w14:paraId="2E1AA366">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10.8 如有多报（指数量超出招标文件需求）、重报（指同一货物重复报价），其投标总价在评标过程中不予调整，如其中标，其合同价按其投标单价予以调整；</w:t>
      </w:r>
    </w:p>
    <w:p w14:paraId="083527BD">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10.9对不同文字文本投标文件的解释发生异议的，以中文文本为准；</w:t>
      </w:r>
    </w:p>
    <w:p w14:paraId="45ED47B9">
      <w:pPr>
        <w:keepNext w:val="0"/>
        <w:keepLines w:val="0"/>
        <w:pageBreakBefore w:val="0"/>
        <w:shd w:val="clear" w:color="auto" w:fill="auto"/>
        <w:kinsoku/>
        <w:wordWrap/>
        <w:overflowPunct/>
        <w:topLinePunct w:val="0"/>
        <w:bidi w:val="0"/>
        <w:spacing w:line="480" w:lineRule="exact"/>
        <w:ind w:firstLine="240" w:firstLineChars="1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微软雅黑" w:hAnsi="微软雅黑" w:eastAsia="微软雅黑" w:cs="微软雅黑"/>
          <w:b/>
          <w:bCs/>
          <w:color w:val="auto"/>
          <w:sz w:val="24"/>
          <w:szCs w:val="24"/>
          <w:highlight w:val="none"/>
          <w:lang w:val="en-US" w:eastAsia="zh-CN"/>
        </w:rPr>
        <w:t>修正应当采用电子标的形式，并加盖公章（电子印章）。</w:t>
      </w:r>
    </w:p>
    <w:p w14:paraId="6C404337">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11、有下列情形之一的，投标文件按无效标处理：</w:t>
      </w:r>
    </w:p>
    <w:p w14:paraId="37BEAC76">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 报名的供应商与参加投标的供应商发生实质性变更的且未提供有效证明的；</w:t>
      </w:r>
    </w:p>
    <w:p w14:paraId="0644D6F9">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11.2供应商提交两份或两份以上内容不同的投标文件，未声明哪一份有效的；</w:t>
      </w:r>
    </w:p>
    <w:p w14:paraId="4CDE0256">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11.3 投标文件非供应商法定代表人签署的，未提供或提供无效的法定代表人授权书的；</w:t>
      </w:r>
    </w:p>
    <w:p w14:paraId="695D53C5">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11.4投标文件内容未按</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b w:val="0"/>
          <w:bCs w:val="0"/>
          <w:color w:val="auto"/>
          <w:sz w:val="24"/>
          <w:szCs w:val="24"/>
          <w:highlight w:val="none"/>
          <w:lang w:val="en-US" w:eastAsia="zh-CN"/>
        </w:rPr>
        <w:t>规定签字或盖章的；</w:t>
      </w:r>
    </w:p>
    <w:p w14:paraId="271DE7AF">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11.5 投标文件组成漏项或未按规定的格式编制或上传的投标文件内容不全或内容字迹模糊辨认不清的而导致评标活动无法正常进行；</w:t>
      </w:r>
    </w:p>
    <w:p w14:paraId="55B624FB">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11.6供应商未按</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b w:val="0"/>
          <w:bCs w:val="0"/>
          <w:color w:val="auto"/>
          <w:sz w:val="24"/>
          <w:szCs w:val="24"/>
          <w:highlight w:val="none"/>
          <w:lang w:val="en-US" w:eastAsia="zh-CN"/>
        </w:rPr>
        <w:t>变更通知更改投标文件的；</w:t>
      </w:r>
    </w:p>
    <w:p w14:paraId="3CCE68B9">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11.7《开标一览表》和《投标分项报价表》内容不完整且不接受修正意见或字迹不能辨认的或未提供的；</w:t>
      </w:r>
    </w:p>
    <w:p w14:paraId="43366D64">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11.8标项投标报价超过</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b w:val="0"/>
          <w:bCs w:val="0"/>
          <w:color w:val="auto"/>
          <w:sz w:val="24"/>
          <w:szCs w:val="24"/>
          <w:highlight w:val="none"/>
          <w:lang w:val="en-US" w:eastAsia="zh-CN"/>
        </w:rPr>
        <w:t>规定的预算金额或最高限价；</w:t>
      </w:r>
    </w:p>
    <w:p w14:paraId="30D8120C">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11.9 因供应商原因编制错误造成经评标委员会修正后的报价达到或超过投标报价的0.5%；</w:t>
      </w:r>
    </w:p>
    <w:p w14:paraId="11373EED">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11.10供应商的报价明显低于其他通过符合性审查供应商的报价，有可能影响产品质量或者不能诚信履约的，且在规定时间内不能合理说明原因并提供证明材料的；</w:t>
      </w:r>
    </w:p>
    <w:p w14:paraId="4D5067B4">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11.11 未实质性响应</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b w:val="0"/>
          <w:bCs w:val="0"/>
          <w:color w:val="auto"/>
          <w:sz w:val="24"/>
          <w:szCs w:val="24"/>
          <w:highlight w:val="none"/>
          <w:lang w:val="en-US" w:eastAsia="zh-CN"/>
        </w:rPr>
        <w:t>中条款要求的投标文件；</w:t>
      </w:r>
    </w:p>
    <w:p w14:paraId="7A0F2FDA">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11.12 不符合招标范围、技术规格、技术标准的要求无法满足采购人使用要求；</w:t>
      </w:r>
    </w:p>
    <w:p w14:paraId="4B5888AB">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11.13 投标文件附有采购人不能接受的条款；</w:t>
      </w:r>
    </w:p>
    <w:p w14:paraId="0D28B0F0">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11.14 投标文件中提供了赠品或者与本项目采购无关的其他商品、服务；</w:t>
      </w:r>
    </w:p>
    <w:p w14:paraId="703347E0">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11.15投标文件中承诺的投标有效期少于招标文件中载明的投标有效期；</w:t>
      </w:r>
    </w:p>
    <w:p w14:paraId="27EF8A6E">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11.16供应商串通投标，妨碍其他供应商的竞争行为，损害采购人或者其他供应商的合法权益；</w:t>
      </w:r>
    </w:p>
    <w:p w14:paraId="387B9925">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11.17违反国家及政府部门相关法律、法规、文件规定或经评标委员会认定的其他属于重大偏离；</w:t>
      </w:r>
    </w:p>
    <w:p w14:paraId="4D9C9711">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12、废标</w:t>
      </w:r>
    </w:p>
    <w:p w14:paraId="7FEFE6DA">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12.1 符合</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b w:val="0"/>
          <w:bCs w:val="0"/>
          <w:color w:val="auto"/>
          <w:sz w:val="24"/>
          <w:szCs w:val="24"/>
          <w:highlight w:val="none"/>
          <w:lang w:val="en-US" w:eastAsia="zh-CN"/>
        </w:rPr>
        <w:t>规定废标情形的；</w:t>
      </w:r>
    </w:p>
    <w:p w14:paraId="638031B7">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12.2出现影响采购公正的违法、违规行为的；</w:t>
      </w:r>
    </w:p>
    <w:p w14:paraId="6F2534CA">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12.3供应商的报价均超过了采购预算（或最高限价），采购人不能支付的；</w:t>
      </w:r>
    </w:p>
    <w:p w14:paraId="1007697A">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12.4因重大变故，采购任务取消的。</w:t>
      </w:r>
    </w:p>
    <w:p w14:paraId="7DF24419">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13、突发情况处理</w:t>
      </w:r>
    </w:p>
    <w:p w14:paraId="6C5D6CE2">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13.1 采购过程中出现以下情形，导致电子交易平台无法正常运行，或者无法保证电子交易的公平、公正和安全时，采购组织机构可中止电子交易活动：</w:t>
      </w:r>
    </w:p>
    <w:p w14:paraId="460723F6">
      <w:pPr>
        <w:keepNext w:val="0"/>
        <w:keepLines w:val="0"/>
        <w:pageBreakBefore w:val="0"/>
        <w:shd w:val="clear" w:color="auto" w:fill="auto"/>
        <w:kinsoku/>
        <w:wordWrap/>
        <w:overflowPunct/>
        <w:topLinePunct w:val="0"/>
        <w:bidi w:val="0"/>
        <w:spacing w:line="48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 xml:space="preserve">（1）电子交易平台发生故障而无法登录访问的； </w:t>
      </w:r>
    </w:p>
    <w:p w14:paraId="3F75186F">
      <w:pPr>
        <w:keepNext w:val="0"/>
        <w:keepLines w:val="0"/>
        <w:pageBreakBefore w:val="0"/>
        <w:shd w:val="clear" w:color="auto" w:fill="auto"/>
        <w:kinsoku/>
        <w:wordWrap/>
        <w:overflowPunct/>
        <w:topLinePunct w:val="0"/>
        <w:bidi w:val="0"/>
        <w:spacing w:line="48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（2）电子交易平台应用或数据库出现错误，不能进行正常操作的；</w:t>
      </w:r>
    </w:p>
    <w:p w14:paraId="56F8CC53">
      <w:pPr>
        <w:keepNext w:val="0"/>
        <w:keepLines w:val="0"/>
        <w:pageBreakBefore w:val="0"/>
        <w:shd w:val="clear" w:color="auto" w:fill="auto"/>
        <w:kinsoku/>
        <w:wordWrap/>
        <w:overflowPunct/>
        <w:topLinePunct w:val="0"/>
        <w:bidi w:val="0"/>
        <w:spacing w:line="48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（3）电子交易平台发现严重安全漏洞，有潜在泄密危险的；</w:t>
      </w:r>
    </w:p>
    <w:p w14:paraId="55274830">
      <w:pPr>
        <w:keepNext w:val="0"/>
        <w:keepLines w:val="0"/>
        <w:pageBreakBefore w:val="0"/>
        <w:shd w:val="clear" w:color="auto" w:fill="auto"/>
        <w:kinsoku/>
        <w:wordWrap/>
        <w:overflowPunct/>
        <w:topLinePunct w:val="0"/>
        <w:bidi w:val="0"/>
        <w:spacing w:line="48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 xml:space="preserve">（4）病毒发作导致不能进行正常操作的； </w:t>
      </w:r>
    </w:p>
    <w:p w14:paraId="7AE1C304">
      <w:pPr>
        <w:keepNext w:val="0"/>
        <w:keepLines w:val="0"/>
        <w:pageBreakBefore w:val="0"/>
        <w:shd w:val="clear" w:color="auto" w:fill="auto"/>
        <w:kinsoku/>
        <w:wordWrap/>
        <w:overflowPunct/>
        <w:topLinePunct w:val="0"/>
        <w:bidi w:val="0"/>
        <w:spacing w:line="48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（5）其他无法保证电子交易的公平、公正和安全的情况。</w:t>
      </w:r>
    </w:p>
    <w:p w14:paraId="3B073295">
      <w:pPr>
        <w:keepNext w:val="0"/>
        <w:keepLines w:val="0"/>
        <w:pageBreakBefore w:val="0"/>
        <w:shd w:val="clear" w:color="auto" w:fill="auto"/>
        <w:kinsoku/>
        <w:wordWrap/>
        <w:overflowPunct/>
        <w:topLinePunct w:val="0"/>
        <w:bidi w:val="0"/>
        <w:spacing w:line="48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49A3AFEA">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13.2 采购代理机构或评标小组成员因不可抗力（不可抗力包括但不限于自然灾害、断电、传播疫病等）原因造成电子交易活动无法正常运行的，将采取以下措施：</w:t>
      </w:r>
    </w:p>
    <w:p w14:paraId="796E26FD">
      <w:pPr>
        <w:keepNext w:val="0"/>
        <w:keepLines w:val="0"/>
        <w:pageBreakBefore w:val="0"/>
        <w:shd w:val="clear" w:color="auto" w:fill="auto"/>
        <w:kinsoku/>
        <w:wordWrap/>
        <w:overflowPunct/>
        <w:topLinePunct w:val="0"/>
        <w:bidi w:val="0"/>
        <w:spacing w:line="48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 xml:space="preserve">（1）短时间内能消除不可抗力因素的，采购代理机构或评标小组成员在消除不可抗力因素后继续组织电子交易活动； </w:t>
      </w:r>
    </w:p>
    <w:p w14:paraId="0664440E">
      <w:pPr>
        <w:keepNext w:val="0"/>
        <w:keepLines w:val="0"/>
        <w:pageBreakBefore w:val="0"/>
        <w:shd w:val="clear" w:color="auto" w:fill="auto"/>
        <w:kinsoku/>
        <w:wordWrap/>
        <w:overflowPunct/>
        <w:topLinePunct w:val="0"/>
        <w:bidi w:val="0"/>
        <w:spacing w:line="48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（2）长时间内无法消除不可抗力因素的，采购代理机构或评标小组成员将中止电子交易活动。中止电子交易活动的，采购人应当重新组织政府采购活动。</w:t>
      </w:r>
    </w:p>
    <w:p w14:paraId="25425798">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firstLine="480" w:firstLineChars="200"/>
        <w:jc w:val="both"/>
        <w:textAlignment w:val="baseline"/>
        <w:rPr>
          <w:rFonts w:hint="eastAsia" w:ascii="微软雅黑" w:hAnsi="微软雅黑" w:eastAsia="微软雅黑" w:cs="微软雅黑"/>
          <w:b/>
          <w:bCs/>
          <w:i w:val="0"/>
          <w:caps w:val="0"/>
          <w:color w:val="auto"/>
          <w:spacing w:val="0"/>
          <w:w w:val="100"/>
          <w:sz w:val="24"/>
          <w:szCs w:val="24"/>
          <w:highlight w:val="none"/>
          <w:lang w:val="en-US" w:eastAsia="zh-CN"/>
        </w:rPr>
      </w:pPr>
      <w:r>
        <w:rPr>
          <w:rFonts w:hint="eastAsia" w:ascii="微软雅黑" w:hAnsi="微软雅黑" w:eastAsia="微软雅黑" w:cs="微软雅黑"/>
          <w:b/>
          <w:bCs/>
          <w:i w:val="0"/>
          <w:caps w:val="0"/>
          <w:color w:val="auto"/>
          <w:spacing w:val="0"/>
          <w:w w:val="100"/>
          <w:sz w:val="24"/>
          <w:szCs w:val="24"/>
          <w:highlight w:val="none"/>
          <w:lang w:val="en-US" w:eastAsia="zh-CN"/>
        </w:rPr>
        <w:t>14.保密要求：</w:t>
      </w:r>
    </w:p>
    <w:p w14:paraId="560D2417">
      <w:pPr>
        <w:keepNext w:val="0"/>
        <w:keepLines w:val="0"/>
        <w:pageBreakBefore w:val="0"/>
        <w:widowControl/>
        <w:kinsoku/>
        <w:wordWrap/>
        <w:overflowPunct/>
        <w:topLinePunct w:val="0"/>
        <w:autoSpaceDE/>
        <w:autoSpaceDN/>
        <w:bidi w:val="0"/>
        <w:adjustRightInd/>
        <w:snapToGrid/>
        <w:spacing w:line="480" w:lineRule="exact"/>
        <w:ind w:firstLine="240" w:firstLineChars="1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采购人、采购代理机构确保</w:t>
      </w:r>
      <w:r>
        <w:rPr>
          <w:rFonts w:hint="eastAsia" w:ascii="微软雅黑" w:hAnsi="微软雅黑" w:eastAsia="微软雅黑" w:cs="微软雅黑"/>
          <w:color w:val="auto"/>
          <w:kern w:val="0"/>
          <w:sz w:val="24"/>
          <w:szCs w:val="24"/>
          <w:highlight w:val="none"/>
          <w:lang w:val="en-US" w:eastAsia="zh-CN"/>
        </w:rPr>
        <w:t>评标</w:t>
      </w:r>
      <w:r>
        <w:rPr>
          <w:rFonts w:hint="eastAsia" w:ascii="微软雅黑" w:hAnsi="微软雅黑" w:eastAsia="微软雅黑" w:cs="微软雅黑"/>
          <w:color w:val="auto"/>
          <w:kern w:val="0"/>
          <w:sz w:val="24"/>
          <w:szCs w:val="24"/>
          <w:highlight w:val="none"/>
        </w:rPr>
        <w:t>活动在严格保密的情况下进行。在采购结果确定前，采购人、采购代理机构对</w:t>
      </w:r>
      <w:r>
        <w:rPr>
          <w:rFonts w:hint="eastAsia" w:ascii="微软雅黑" w:hAnsi="微软雅黑" w:eastAsia="微软雅黑" w:cs="微软雅黑"/>
          <w:color w:val="auto"/>
          <w:kern w:val="0"/>
          <w:sz w:val="24"/>
          <w:szCs w:val="24"/>
          <w:highlight w:val="none"/>
          <w:lang w:val="en-US" w:eastAsia="zh-CN"/>
        </w:rPr>
        <w:t>评标专家</w:t>
      </w:r>
      <w:r>
        <w:rPr>
          <w:rFonts w:hint="eastAsia" w:ascii="微软雅黑" w:hAnsi="微软雅黑" w:eastAsia="微软雅黑" w:cs="微软雅黑"/>
          <w:color w:val="auto"/>
          <w:kern w:val="0"/>
          <w:sz w:val="24"/>
          <w:szCs w:val="24"/>
          <w:highlight w:val="none"/>
        </w:rPr>
        <w:t>名单保密。</w:t>
      </w:r>
      <w:r>
        <w:rPr>
          <w:rFonts w:hint="eastAsia" w:ascii="微软雅黑" w:hAnsi="微软雅黑" w:eastAsia="微软雅黑" w:cs="微软雅黑"/>
          <w:color w:val="auto"/>
          <w:sz w:val="24"/>
          <w:szCs w:val="24"/>
          <w:highlight w:val="none"/>
        </w:rPr>
        <w:t>与</w:t>
      </w:r>
      <w:r>
        <w:rPr>
          <w:rFonts w:hint="eastAsia" w:ascii="微软雅黑" w:hAnsi="微软雅黑" w:eastAsia="微软雅黑" w:cs="微软雅黑"/>
          <w:color w:val="auto"/>
          <w:sz w:val="24"/>
          <w:szCs w:val="24"/>
          <w:highlight w:val="none"/>
          <w:lang w:eastAsia="zh-CN"/>
        </w:rPr>
        <w:t>评审</w:t>
      </w:r>
      <w:r>
        <w:rPr>
          <w:rFonts w:hint="eastAsia" w:ascii="微软雅黑" w:hAnsi="微软雅黑" w:eastAsia="微软雅黑" w:cs="微软雅黑"/>
          <w:color w:val="auto"/>
          <w:sz w:val="24"/>
          <w:szCs w:val="24"/>
          <w:highlight w:val="none"/>
        </w:rPr>
        <w:t>工作无关的人员不得进入现场</w:t>
      </w:r>
      <w:r>
        <w:rPr>
          <w:rFonts w:hint="eastAsia" w:ascii="微软雅黑" w:hAnsi="微软雅黑" w:eastAsia="微软雅黑" w:cs="微软雅黑"/>
          <w:color w:val="auto"/>
          <w:kern w:val="0"/>
          <w:sz w:val="24"/>
          <w:szCs w:val="24"/>
          <w:highlight w:val="none"/>
          <w:lang w:val="en-US" w:eastAsia="zh-CN"/>
        </w:rPr>
        <w:t>。有关人员须对评审情况以及在评审过程中获悉的国家秘密、商业秘密负有保密责任</w:t>
      </w:r>
      <w:r>
        <w:rPr>
          <w:rFonts w:hint="eastAsia" w:ascii="微软雅黑" w:hAnsi="微软雅黑" w:eastAsia="微软雅黑" w:cs="微软雅黑"/>
          <w:color w:val="auto"/>
          <w:kern w:val="0"/>
          <w:sz w:val="24"/>
          <w:szCs w:val="24"/>
          <w:highlight w:val="none"/>
        </w:rPr>
        <w:t>。</w:t>
      </w:r>
    </w:p>
    <w:p w14:paraId="6B8D3E76">
      <w:pPr>
        <w:keepNext w:val="0"/>
        <w:keepLines w:val="0"/>
        <w:pageBreakBefore w:val="0"/>
        <w:shd w:val="clear" w:color="auto" w:fill="auto"/>
        <w:kinsoku/>
        <w:wordWrap/>
        <w:overflowPunct/>
        <w:topLinePunct w:val="0"/>
        <w:bidi w:val="0"/>
        <w:snapToGrid w:val="0"/>
        <w:spacing w:line="480" w:lineRule="exact"/>
        <w:ind w:firstLine="421"/>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lang w:val="en-US" w:eastAsia="zh-CN"/>
        </w:rPr>
        <w:t>15、</w:t>
      </w:r>
      <w:r>
        <w:rPr>
          <w:rFonts w:hint="eastAsia" w:ascii="微软雅黑" w:hAnsi="微软雅黑" w:eastAsia="微软雅黑" w:cs="微软雅黑"/>
          <w:b/>
          <w:color w:val="auto"/>
          <w:sz w:val="24"/>
          <w:szCs w:val="24"/>
          <w:highlight w:val="none"/>
        </w:rPr>
        <w:t xml:space="preserve"> 定标</w:t>
      </w:r>
    </w:p>
    <w:p w14:paraId="042F4ECC">
      <w:pPr>
        <w:keepNext w:val="0"/>
        <w:keepLines w:val="0"/>
        <w:pageBreakBefore w:val="0"/>
        <w:shd w:val="clear" w:color="auto" w:fill="auto"/>
        <w:kinsoku/>
        <w:wordWrap/>
        <w:overflowPunct/>
        <w:topLinePunct w:val="0"/>
        <w:bidi w:val="0"/>
        <w:spacing w:line="48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b w:val="0"/>
          <w:bCs w:val="0"/>
          <w:color w:val="auto"/>
          <w:sz w:val="24"/>
          <w:szCs w:val="24"/>
          <w:highlight w:val="none"/>
          <w:lang w:val="en-US" w:eastAsia="zh-CN"/>
        </w:rPr>
        <w:t>15.1采购结果确认（确定</w:t>
      </w:r>
      <w:r>
        <w:rPr>
          <w:rFonts w:hint="eastAsia" w:ascii="微软雅黑" w:hAnsi="微软雅黑" w:eastAsia="微软雅黑" w:cs="微软雅黑"/>
          <w:color w:val="auto"/>
          <w:sz w:val="24"/>
          <w:szCs w:val="24"/>
          <w:highlight w:val="none"/>
        </w:rPr>
        <w:t>中标</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b w:val="0"/>
          <w:bCs w:val="0"/>
          <w:color w:val="auto"/>
          <w:sz w:val="24"/>
          <w:szCs w:val="24"/>
          <w:highlight w:val="none"/>
          <w:lang w:val="en-US" w:eastAsia="zh-CN"/>
        </w:rPr>
        <w:t>供应商）</w:t>
      </w:r>
    </w:p>
    <w:p w14:paraId="7E4DAC90">
      <w:pPr>
        <w:keepNext w:val="0"/>
        <w:keepLines w:val="0"/>
        <w:pageBreakBefore w:val="0"/>
        <w:shd w:val="clear" w:color="auto" w:fill="auto"/>
        <w:kinsoku/>
        <w:wordWrap/>
        <w:overflowPunct/>
        <w:topLinePunct w:val="0"/>
        <w:bidi w:val="0"/>
        <w:spacing w:line="48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采购结果确认（确定</w:t>
      </w:r>
      <w:r>
        <w:rPr>
          <w:rFonts w:hint="eastAsia" w:ascii="微软雅黑" w:hAnsi="微软雅黑" w:eastAsia="微软雅黑" w:cs="微软雅黑"/>
          <w:color w:val="auto"/>
          <w:sz w:val="24"/>
          <w:szCs w:val="24"/>
          <w:highlight w:val="none"/>
        </w:rPr>
        <w:t>中标</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b w:val="0"/>
          <w:bCs w:val="0"/>
          <w:color w:val="auto"/>
          <w:sz w:val="24"/>
          <w:szCs w:val="24"/>
          <w:highlight w:val="none"/>
          <w:lang w:val="en-US" w:eastAsia="zh-CN"/>
        </w:rPr>
        <w:t>供应商）：本项目由采购人根据评标专家提交的《评标报告》，通过“政府采购云平台”依法确认采购结果、确定</w:t>
      </w:r>
      <w:r>
        <w:rPr>
          <w:rFonts w:hint="eastAsia" w:ascii="微软雅黑" w:hAnsi="微软雅黑" w:eastAsia="微软雅黑" w:cs="微软雅黑"/>
          <w:color w:val="auto"/>
          <w:sz w:val="24"/>
          <w:szCs w:val="24"/>
          <w:highlight w:val="none"/>
        </w:rPr>
        <w:t>中标</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b w:val="0"/>
          <w:bCs w:val="0"/>
          <w:color w:val="auto"/>
          <w:sz w:val="24"/>
          <w:szCs w:val="24"/>
          <w:highlight w:val="none"/>
          <w:lang w:val="en-US" w:eastAsia="zh-CN"/>
        </w:rPr>
        <w:t>供应商。具体流程如下：</w:t>
      </w:r>
    </w:p>
    <w:p w14:paraId="621C3067">
      <w:pPr>
        <w:keepNext w:val="0"/>
        <w:keepLines w:val="0"/>
        <w:pageBreakBefore w:val="0"/>
        <w:shd w:val="clear" w:color="auto" w:fill="auto"/>
        <w:kinsoku/>
        <w:wordWrap/>
        <w:overflowPunct/>
        <w:topLinePunct w:val="0"/>
        <w:bidi w:val="0"/>
        <w:spacing w:line="48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（1）采购代理机构将在评审结束后2个工作日内将评标报告送采购人，同时在政采云平台提交采购结果至采购人确认。</w:t>
      </w:r>
    </w:p>
    <w:p w14:paraId="6C84BC5F">
      <w:pPr>
        <w:keepNext w:val="0"/>
        <w:keepLines w:val="0"/>
        <w:pageBreakBefore w:val="0"/>
        <w:shd w:val="clear" w:color="auto" w:fill="auto"/>
        <w:kinsoku/>
        <w:wordWrap/>
        <w:overflowPunct/>
        <w:topLinePunct w:val="0"/>
        <w:bidi w:val="0"/>
        <w:spacing w:line="48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（2）采购人将在收到评标报告之日起5个工作日内，在评标报告推荐的</w:t>
      </w:r>
      <w:r>
        <w:rPr>
          <w:rFonts w:hint="eastAsia" w:ascii="微软雅黑" w:hAnsi="微软雅黑" w:eastAsia="微软雅黑" w:cs="微软雅黑"/>
          <w:color w:val="auto"/>
          <w:sz w:val="24"/>
          <w:szCs w:val="24"/>
          <w:highlight w:val="none"/>
        </w:rPr>
        <w:t>中标</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b w:val="0"/>
          <w:bCs w:val="0"/>
          <w:color w:val="auto"/>
          <w:sz w:val="24"/>
          <w:szCs w:val="24"/>
          <w:highlight w:val="none"/>
          <w:lang w:val="en-US" w:eastAsia="zh-CN"/>
        </w:rPr>
        <w:t>候选供应商名单中按顺序确定</w:t>
      </w:r>
      <w:r>
        <w:rPr>
          <w:rFonts w:hint="eastAsia" w:ascii="微软雅黑" w:hAnsi="微软雅黑" w:eastAsia="微软雅黑" w:cs="微软雅黑"/>
          <w:color w:val="auto"/>
          <w:sz w:val="24"/>
          <w:szCs w:val="24"/>
          <w:highlight w:val="none"/>
        </w:rPr>
        <w:t>中标</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b w:val="0"/>
          <w:bCs w:val="0"/>
          <w:color w:val="auto"/>
          <w:sz w:val="24"/>
          <w:szCs w:val="24"/>
          <w:highlight w:val="none"/>
          <w:lang w:val="en-US" w:eastAsia="zh-CN"/>
        </w:rPr>
        <w:t xml:space="preserve">供应商，并将确认意见以书面形式回复采购代理机构，同时在政采云平台线上确认采购结果。 </w:t>
      </w:r>
    </w:p>
    <w:p w14:paraId="29AB8FE1">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15.2采购结果经采购人确认后2个工作日内，采购代理机构将在</w:t>
      </w:r>
      <w:r>
        <w:rPr>
          <w:rFonts w:hint="eastAsia" w:ascii="微软雅黑" w:hAnsi="微软雅黑" w:eastAsia="微软雅黑" w:cs="微软雅黑"/>
          <w:b/>
          <w:bCs/>
          <w:color w:val="auto"/>
          <w:sz w:val="24"/>
          <w:szCs w:val="24"/>
          <w:highlight w:val="none"/>
          <w:lang w:val="en-US" w:eastAsia="zh-CN"/>
        </w:rPr>
        <w:t>新疆政府采购网（www.zjzfcg.gov.cn）上公示采购结果，中标（成交）公示期限为1个工作日。</w:t>
      </w:r>
    </w:p>
    <w:p w14:paraId="4FED11C1">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16、 中标（成交）通知书</w:t>
      </w:r>
    </w:p>
    <w:p w14:paraId="49CA8300">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16.1</w:t>
      </w:r>
      <w:r>
        <w:rPr>
          <w:rFonts w:hint="eastAsia" w:ascii="微软雅黑" w:hAnsi="微软雅黑" w:eastAsia="微软雅黑" w:cs="微软雅黑"/>
          <w:color w:val="auto"/>
          <w:sz w:val="24"/>
          <w:szCs w:val="24"/>
          <w:highlight w:val="none"/>
        </w:rPr>
        <w:t>在</w:t>
      </w:r>
      <w:r>
        <w:rPr>
          <w:rFonts w:hint="eastAsia" w:ascii="微软雅黑" w:hAnsi="微软雅黑" w:eastAsia="微软雅黑" w:cs="微软雅黑"/>
          <w:color w:val="auto"/>
          <w:sz w:val="24"/>
          <w:szCs w:val="24"/>
          <w:highlight w:val="none"/>
          <w:lang w:val="en-US" w:eastAsia="zh-CN"/>
        </w:rPr>
        <w:t>中标（成交）</w:t>
      </w:r>
      <w:r>
        <w:rPr>
          <w:rFonts w:hint="eastAsia" w:ascii="微软雅黑" w:hAnsi="微软雅黑" w:eastAsia="微软雅黑" w:cs="微软雅黑"/>
          <w:color w:val="auto"/>
          <w:sz w:val="24"/>
          <w:szCs w:val="24"/>
          <w:highlight w:val="none"/>
        </w:rPr>
        <w:t>通知书发出前，</w:t>
      </w:r>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将</w:t>
      </w:r>
      <w:r>
        <w:rPr>
          <w:rFonts w:hint="eastAsia" w:ascii="微软雅黑" w:hAnsi="微软雅黑" w:eastAsia="微软雅黑" w:cs="微软雅黑"/>
          <w:color w:val="auto"/>
          <w:sz w:val="24"/>
          <w:szCs w:val="24"/>
          <w:highlight w:val="none"/>
          <w:lang w:eastAsia="zh-CN"/>
        </w:rPr>
        <w:t>中标（成交）供应商</w:t>
      </w:r>
      <w:r>
        <w:rPr>
          <w:rFonts w:hint="eastAsia" w:ascii="微软雅黑" w:hAnsi="微软雅黑" w:eastAsia="微软雅黑" w:cs="微软雅黑"/>
          <w:color w:val="auto"/>
          <w:sz w:val="24"/>
          <w:szCs w:val="24"/>
          <w:highlight w:val="none"/>
        </w:rPr>
        <w:t>的情况在</w:t>
      </w:r>
      <w:r>
        <w:rPr>
          <w:rFonts w:hint="eastAsia" w:ascii="微软雅黑" w:hAnsi="微软雅黑" w:eastAsia="微软雅黑" w:cs="微软雅黑"/>
          <w:color w:val="auto"/>
          <w:sz w:val="24"/>
          <w:szCs w:val="24"/>
          <w:highlight w:val="none"/>
          <w:lang w:eastAsia="zh-CN"/>
        </w:rPr>
        <w:t>新疆政府采购网</w:t>
      </w:r>
      <w:r>
        <w:rPr>
          <w:rFonts w:hint="eastAsia" w:ascii="微软雅黑" w:hAnsi="微软雅黑" w:eastAsia="微软雅黑" w:cs="微软雅黑"/>
          <w:color w:val="auto"/>
          <w:sz w:val="24"/>
          <w:szCs w:val="24"/>
          <w:highlight w:val="none"/>
        </w:rPr>
        <w:t>予以公示，</w:t>
      </w:r>
      <w:r>
        <w:rPr>
          <w:rFonts w:hint="eastAsia" w:ascii="微软雅黑" w:hAnsi="微软雅黑" w:eastAsia="微软雅黑" w:cs="微软雅黑"/>
          <w:b/>
          <w:bCs/>
          <w:color w:val="auto"/>
          <w:sz w:val="24"/>
          <w:szCs w:val="24"/>
          <w:highlight w:val="none"/>
        </w:rPr>
        <w:t>公示期为</w:t>
      </w:r>
      <w:r>
        <w:rPr>
          <w:rFonts w:hint="eastAsia" w:ascii="微软雅黑" w:hAnsi="微软雅黑" w:eastAsia="微软雅黑" w:cs="微软雅黑"/>
          <w:b/>
          <w:bCs/>
          <w:color w:val="auto"/>
          <w:sz w:val="24"/>
          <w:szCs w:val="24"/>
          <w:highlight w:val="none"/>
          <w:lang w:eastAsia="zh-CN"/>
        </w:rPr>
        <w:t>一</w:t>
      </w:r>
      <w:r>
        <w:rPr>
          <w:rFonts w:hint="eastAsia" w:ascii="微软雅黑" w:hAnsi="微软雅黑" w:eastAsia="微软雅黑" w:cs="微软雅黑"/>
          <w:b/>
          <w:bCs/>
          <w:color w:val="auto"/>
          <w:sz w:val="24"/>
          <w:szCs w:val="24"/>
          <w:highlight w:val="none"/>
        </w:rPr>
        <w:t>个工作日。</w:t>
      </w:r>
      <w:r>
        <w:rPr>
          <w:rFonts w:hint="eastAsia" w:ascii="微软雅黑" w:hAnsi="微软雅黑" w:eastAsia="微软雅黑" w:cs="微软雅黑"/>
          <w:b/>
          <w:bCs/>
          <w:color w:val="auto"/>
          <w:sz w:val="24"/>
          <w:szCs w:val="24"/>
          <w:highlight w:val="none"/>
          <w:lang w:eastAsia="zh-CN"/>
        </w:rPr>
        <w:t>待公示期结束后，</w:t>
      </w:r>
      <w:r>
        <w:rPr>
          <w:rFonts w:hint="eastAsia" w:ascii="微软雅黑" w:hAnsi="微软雅黑" w:eastAsia="微软雅黑" w:cs="微软雅黑"/>
          <w:b w:val="0"/>
          <w:bCs w:val="0"/>
          <w:color w:val="auto"/>
          <w:sz w:val="24"/>
          <w:szCs w:val="24"/>
          <w:highlight w:val="none"/>
          <w:lang w:val="en-US" w:eastAsia="zh-CN"/>
        </w:rPr>
        <w:t>采购组织机构向</w:t>
      </w:r>
      <w:r>
        <w:rPr>
          <w:rFonts w:hint="eastAsia" w:ascii="微软雅黑" w:hAnsi="微软雅黑" w:eastAsia="微软雅黑" w:cs="微软雅黑"/>
          <w:color w:val="auto"/>
          <w:sz w:val="24"/>
          <w:szCs w:val="24"/>
          <w:highlight w:val="none"/>
        </w:rPr>
        <w:t>中标</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成交）供应商</w:t>
      </w:r>
      <w:r>
        <w:rPr>
          <w:rFonts w:hint="eastAsia" w:ascii="微软雅黑" w:hAnsi="微软雅黑" w:eastAsia="微软雅黑" w:cs="微软雅黑"/>
          <w:b w:val="0"/>
          <w:bCs w:val="0"/>
          <w:color w:val="auto"/>
          <w:sz w:val="24"/>
          <w:szCs w:val="24"/>
          <w:highlight w:val="none"/>
          <w:lang w:val="en-US" w:eastAsia="zh-CN"/>
        </w:rPr>
        <w:t>发出中标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b w:val="0"/>
          <w:bCs w:val="0"/>
          <w:color w:val="auto"/>
          <w:sz w:val="24"/>
          <w:szCs w:val="24"/>
          <w:highlight w:val="none"/>
          <w:lang w:val="en-US" w:eastAsia="zh-CN"/>
        </w:rPr>
        <w:t>通知书。</w:t>
      </w:r>
    </w:p>
    <w:p w14:paraId="3D6183AC">
      <w:pPr>
        <w:pStyle w:val="25"/>
        <w:keepNext w:val="0"/>
        <w:keepLines w:val="0"/>
        <w:pageBreakBefore w:val="0"/>
        <w:kinsoku/>
        <w:wordWrap/>
        <w:overflowPunct/>
        <w:topLinePunct w:val="0"/>
        <w:bidi w:val="0"/>
        <w:spacing w:line="480" w:lineRule="exact"/>
        <w:rPr>
          <w:rFonts w:hint="default"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val="0"/>
          <w:bCs w:val="0"/>
          <w:color w:val="auto"/>
          <w:kern w:val="2"/>
          <w:sz w:val="24"/>
          <w:szCs w:val="24"/>
          <w:highlight w:val="none"/>
          <w:lang w:val="en-US" w:eastAsia="zh-CN" w:bidi="ar-SA"/>
        </w:rPr>
        <w:t>16.2中标（成交）通知书作为签订合同的重要依据，对采购人和中标（成交）供应商均具有法律效力。采购人改变中标（成交）结果或者中标（成交）供应商放弃中标（成交）项目的都应承担法律责任。成交供应商不得向他人转让中标（成交）项目，也不得将中标（成交）项目肢解后分别向他人转让。</w:t>
      </w:r>
    </w:p>
    <w:p w14:paraId="0A49ED8C">
      <w:pPr>
        <w:spacing w:line="240" w:lineRule="auto"/>
        <w:rPr>
          <w:rFonts w:hint="eastAsia" w:ascii="微软雅黑" w:hAnsi="微软雅黑" w:eastAsia="微软雅黑" w:cs="微软雅黑"/>
          <w:color w:val="auto"/>
          <w:sz w:val="24"/>
          <w:szCs w:val="24"/>
          <w:highlight w:val="none"/>
        </w:rPr>
      </w:pPr>
    </w:p>
    <w:p w14:paraId="1E03CE65">
      <w:pPr>
        <w:spacing w:line="240" w:lineRule="auto"/>
        <w:outlineLvl w:val="9"/>
        <w:rPr>
          <w:rFonts w:hint="eastAsia" w:ascii="微软雅黑" w:hAnsi="微软雅黑" w:eastAsia="微软雅黑" w:cs="微软雅黑"/>
          <w:color w:val="auto"/>
          <w:sz w:val="24"/>
          <w:szCs w:val="24"/>
          <w:highlight w:val="none"/>
        </w:rPr>
      </w:pPr>
    </w:p>
    <w:p w14:paraId="1C8C25C6">
      <w:pPr>
        <w:spacing w:line="240" w:lineRule="auto"/>
        <w:outlineLvl w:val="9"/>
        <w:rPr>
          <w:rFonts w:hint="eastAsia" w:ascii="微软雅黑" w:hAnsi="微软雅黑" w:eastAsia="微软雅黑" w:cs="微软雅黑"/>
          <w:color w:val="auto"/>
          <w:sz w:val="24"/>
          <w:szCs w:val="24"/>
          <w:highlight w:val="none"/>
        </w:rPr>
      </w:pPr>
    </w:p>
    <w:p w14:paraId="6B3AA877">
      <w:pPr>
        <w:pStyle w:val="4"/>
        <w:rPr>
          <w:rFonts w:hint="eastAsia" w:ascii="微软雅黑" w:hAnsi="微软雅黑" w:eastAsia="微软雅黑" w:cs="微软雅黑"/>
          <w:color w:val="auto"/>
          <w:sz w:val="24"/>
          <w:szCs w:val="24"/>
          <w:highlight w:val="none"/>
        </w:rPr>
      </w:pPr>
    </w:p>
    <w:p w14:paraId="143ABFFF">
      <w:pPr>
        <w:pStyle w:val="8"/>
        <w:rPr>
          <w:rFonts w:hint="eastAsia" w:ascii="微软雅黑" w:hAnsi="微软雅黑" w:eastAsia="微软雅黑" w:cs="微软雅黑"/>
          <w:color w:val="auto"/>
          <w:sz w:val="24"/>
          <w:szCs w:val="24"/>
          <w:highlight w:val="none"/>
        </w:rPr>
      </w:pPr>
    </w:p>
    <w:p w14:paraId="3187FF40">
      <w:pPr>
        <w:rPr>
          <w:rFonts w:hint="eastAsia" w:ascii="微软雅黑" w:hAnsi="微软雅黑" w:eastAsia="微软雅黑" w:cs="微软雅黑"/>
          <w:color w:val="auto"/>
          <w:sz w:val="24"/>
          <w:szCs w:val="24"/>
          <w:highlight w:val="none"/>
        </w:rPr>
      </w:pPr>
    </w:p>
    <w:p w14:paraId="657E2797">
      <w:pPr>
        <w:pStyle w:val="4"/>
        <w:rPr>
          <w:rFonts w:hint="eastAsia" w:ascii="微软雅黑" w:hAnsi="微软雅黑" w:eastAsia="微软雅黑" w:cs="微软雅黑"/>
          <w:color w:val="auto"/>
          <w:sz w:val="24"/>
          <w:szCs w:val="24"/>
          <w:highlight w:val="none"/>
        </w:rPr>
      </w:pPr>
    </w:p>
    <w:p w14:paraId="61952ADF">
      <w:pPr>
        <w:pStyle w:val="8"/>
        <w:rPr>
          <w:rFonts w:hint="eastAsia" w:ascii="微软雅黑" w:hAnsi="微软雅黑" w:eastAsia="微软雅黑" w:cs="微软雅黑"/>
          <w:color w:val="auto"/>
          <w:sz w:val="24"/>
          <w:szCs w:val="24"/>
          <w:highlight w:val="none"/>
        </w:rPr>
      </w:pPr>
    </w:p>
    <w:p w14:paraId="73D428FE">
      <w:pPr>
        <w:rPr>
          <w:rFonts w:hint="eastAsia" w:ascii="微软雅黑" w:hAnsi="微软雅黑" w:eastAsia="微软雅黑" w:cs="微软雅黑"/>
          <w:color w:val="auto"/>
          <w:sz w:val="24"/>
          <w:szCs w:val="24"/>
          <w:highlight w:val="none"/>
        </w:rPr>
      </w:pPr>
    </w:p>
    <w:p w14:paraId="47EB8C95">
      <w:pPr>
        <w:pStyle w:val="4"/>
        <w:rPr>
          <w:rFonts w:hint="eastAsia" w:ascii="微软雅黑" w:hAnsi="微软雅黑" w:eastAsia="微软雅黑" w:cs="微软雅黑"/>
          <w:color w:val="auto"/>
          <w:sz w:val="24"/>
          <w:szCs w:val="24"/>
          <w:highlight w:val="none"/>
        </w:rPr>
      </w:pPr>
    </w:p>
    <w:p w14:paraId="4A1B8B15">
      <w:pPr>
        <w:pStyle w:val="8"/>
        <w:rPr>
          <w:rFonts w:hint="eastAsia" w:ascii="微软雅黑" w:hAnsi="微软雅黑" w:eastAsia="微软雅黑" w:cs="微软雅黑"/>
          <w:color w:val="auto"/>
          <w:sz w:val="24"/>
          <w:szCs w:val="24"/>
          <w:highlight w:val="none"/>
        </w:rPr>
      </w:pPr>
    </w:p>
    <w:p w14:paraId="712AC956">
      <w:pPr>
        <w:rPr>
          <w:rFonts w:hint="eastAsia" w:ascii="微软雅黑" w:hAnsi="微软雅黑" w:eastAsia="微软雅黑" w:cs="微软雅黑"/>
          <w:color w:val="auto"/>
          <w:sz w:val="24"/>
          <w:szCs w:val="24"/>
          <w:highlight w:val="none"/>
        </w:rPr>
      </w:pPr>
    </w:p>
    <w:p w14:paraId="5CC0143D">
      <w:pPr>
        <w:pStyle w:val="4"/>
        <w:rPr>
          <w:rFonts w:hint="eastAsia" w:ascii="微软雅黑" w:hAnsi="微软雅黑" w:eastAsia="微软雅黑" w:cs="微软雅黑"/>
          <w:color w:val="auto"/>
          <w:highlight w:val="none"/>
        </w:rPr>
      </w:pPr>
    </w:p>
    <w:p w14:paraId="57E3E30F">
      <w:pPr>
        <w:spacing w:line="240" w:lineRule="auto"/>
        <w:outlineLvl w:val="9"/>
        <w:rPr>
          <w:rFonts w:hint="eastAsia" w:ascii="微软雅黑" w:hAnsi="微软雅黑" w:eastAsia="微软雅黑" w:cs="微软雅黑"/>
          <w:color w:val="auto"/>
          <w:sz w:val="24"/>
          <w:szCs w:val="24"/>
          <w:highlight w:val="none"/>
        </w:rPr>
      </w:pPr>
    </w:p>
    <w:p w14:paraId="4917466E">
      <w:pPr>
        <w:spacing w:line="240" w:lineRule="auto"/>
        <w:outlineLvl w:val="9"/>
        <w:rPr>
          <w:rFonts w:hint="eastAsia" w:ascii="微软雅黑" w:hAnsi="微软雅黑" w:eastAsia="微软雅黑" w:cs="微软雅黑"/>
          <w:color w:val="auto"/>
          <w:sz w:val="24"/>
          <w:szCs w:val="24"/>
          <w:highlight w:val="none"/>
        </w:rPr>
      </w:pPr>
    </w:p>
    <w:p w14:paraId="1CC3B25B">
      <w:pPr>
        <w:spacing w:line="240" w:lineRule="auto"/>
        <w:outlineLvl w:val="9"/>
        <w:rPr>
          <w:rFonts w:hint="eastAsia" w:ascii="微软雅黑" w:hAnsi="微软雅黑" w:eastAsia="微软雅黑" w:cs="微软雅黑"/>
          <w:color w:val="auto"/>
          <w:sz w:val="24"/>
          <w:szCs w:val="24"/>
          <w:highlight w:val="none"/>
        </w:rPr>
      </w:pPr>
    </w:p>
    <w:p w14:paraId="3D6FBEB2">
      <w:pPr>
        <w:spacing w:line="240" w:lineRule="auto"/>
        <w:outlineLvl w:val="9"/>
        <w:rPr>
          <w:rFonts w:hint="eastAsia" w:ascii="微软雅黑" w:hAnsi="微软雅黑" w:eastAsia="微软雅黑" w:cs="微软雅黑"/>
          <w:color w:val="auto"/>
          <w:highlight w:val="none"/>
        </w:rPr>
      </w:pPr>
    </w:p>
    <w:p w14:paraId="63CDA9FF">
      <w:pPr>
        <w:pStyle w:val="4"/>
        <w:rPr>
          <w:rFonts w:hint="eastAsia" w:ascii="微软雅黑" w:hAnsi="微软雅黑" w:eastAsia="微软雅黑" w:cs="微软雅黑"/>
          <w:color w:val="auto"/>
          <w:highlight w:val="none"/>
        </w:rPr>
      </w:pPr>
    </w:p>
    <w:p w14:paraId="09E194A3">
      <w:pPr>
        <w:spacing w:line="240" w:lineRule="auto"/>
        <w:jc w:val="center"/>
        <w:outlineLvl w:val="9"/>
        <w:rPr>
          <w:rFonts w:hint="eastAsia" w:ascii="微软雅黑" w:hAnsi="微软雅黑" w:eastAsia="微软雅黑" w:cs="微软雅黑"/>
          <w:b/>
          <w:bCs/>
          <w:color w:val="auto"/>
          <w:sz w:val="22"/>
          <w:szCs w:val="22"/>
          <w:highlight w:val="none"/>
        </w:rPr>
      </w:pPr>
      <w:bookmarkStart w:id="630" w:name="_Toc13711"/>
      <w:bookmarkStart w:id="631" w:name="_Toc1545"/>
      <w:bookmarkStart w:id="632" w:name="_Toc32167"/>
      <w:bookmarkStart w:id="633" w:name="_Toc22779"/>
      <w:bookmarkStart w:id="634" w:name="_Toc1126"/>
      <w:bookmarkStart w:id="635" w:name="_Toc12716"/>
      <w:bookmarkStart w:id="636" w:name="_Toc18194"/>
      <w:bookmarkStart w:id="637" w:name="_Toc7251"/>
      <w:bookmarkStart w:id="638" w:name="_Toc26572"/>
      <w:bookmarkStart w:id="639" w:name="_Toc18687"/>
      <w:bookmarkStart w:id="640" w:name="_Toc27829"/>
      <w:bookmarkStart w:id="641" w:name="_Toc15389"/>
      <w:bookmarkStart w:id="642" w:name="_Toc12438"/>
      <w:bookmarkStart w:id="643" w:name="_Toc25776"/>
      <w:bookmarkStart w:id="644" w:name="_Toc25224"/>
      <w:bookmarkStart w:id="645" w:name="_Toc3470"/>
      <w:bookmarkStart w:id="646" w:name="_Toc14552"/>
      <w:bookmarkStart w:id="647" w:name="_Toc13647"/>
      <w:bookmarkStart w:id="648" w:name="_Toc28942"/>
      <w:bookmarkStart w:id="649" w:name="_Toc21250"/>
      <w:bookmarkStart w:id="650" w:name="_Toc19633"/>
    </w:p>
    <w:p w14:paraId="09886782">
      <w:pPr>
        <w:spacing w:line="240" w:lineRule="auto"/>
        <w:jc w:val="center"/>
        <w:outlineLvl w:val="9"/>
        <w:rPr>
          <w:rFonts w:hint="eastAsia" w:ascii="微软雅黑" w:hAnsi="微软雅黑" w:eastAsia="微软雅黑" w:cs="微软雅黑"/>
          <w:b/>
          <w:bCs/>
          <w:color w:val="auto"/>
          <w:sz w:val="22"/>
          <w:szCs w:val="22"/>
          <w:highlight w:val="none"/>
        </w:rPr>
      </w:pPr>
    </w:p>
    <w:p w14:paraId="4A8C143B">
      <w:pPr>
        <w:spacing w:line="240" w:lineRule="auto"/>
        <w:jc w:val="center"/>
        <w:outlineLvl w:val="9"/>
        <w:rPr>
          <w:rFonts w:hint="eastAsia" w:ascii="微软雅黑" w:hAnsi="微软雅黑" w:eastAsia="微软雅黑" w:cs="微软雅黑"/>
          <w:b/>
          <w:bCs/>
          <w:color w:val="auto"/>
          <w:sz w:val="22"/>
          <w:szCs w:val="22"/>
          <w:highlight w:val="none"/>
        </w:rPr>
      </w:pPr>
    </w:p>
    <w:p w14:paraId="5569D63D">
      <w:pPr>
        <w:spacing w:line="240" w:lineRule="auto"/>
        <w:jc w:val="center"/>
        <w:outlineLvl w:val="1"/>
        <w:rPr>
          <w:rFonts w:hint="eastAsia" w:ascii="微软雅黑" w:hAnsi="微软雅黑" w:eastAsia="微软雅黑" w:cs="微软雅黑"/>
          <w:b/>
          <w:bCs/>
          <w:color w:val="auto"/>
          <w:sz w:val="22"/>
          <w:szCs w:val="22"/>
          <w:highlight w:val="none"/>
        </w:rPr>
      </w:pPr>
      <w:bookmarkStart w:id="651" w:name="_Toc25065"/>
      <w:r>
        <w:rPr>
          <w:rFonts w:hint="eastAsia" w:ascii="微软雅黑" w:hAnsi="微软雅黑" w:eastAsia="微软雅黑" w:cs="微软雅黑"/>
          <w:b/>
          <w:bCs/>
          <w:color w:val="auto"/>
          <w:sz w:val="22"/>
          <w:szCs w:val="22"/>
          <w:highlight w:val="none"/>
        </w:rPr>
        <w:t>初步评审—资格性审查表</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tbl>
      <w:tblPr>
        <w:tblStyle w:val="27"/>
        <w:tblpPr w:leftFromText="180" w:rightFromText="180" w:vertAnchor="text" w:horzAnchor="page" w:tblpXSpec="center" w:tblpY="234"/>
        <w:tblOverlap w:val="never"/>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6534"/>
        <w:gridCol w:w="883"/>
        <w:gridCol w:w="833"/>
        <w:gridCol w:w="817"/>
      </w:tblGrid>
      <w:tr w14:paraId="401D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8" w:type="dxa"/>
            <w:vMerge w:val="restart"/>
            <w:vAlign w:val="center"/>
          </w:tcPr>
          <w:p w14:paraId="47EE1EBF">
            <w:pPr>
              <w:spacing w:line="240" w:lineRule="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序号</w:t>
            </w:r>
          </w:p>
        </w:tc>
        <w:tc>
          <w:tcPr>
            <w:tcW w:w="6534" w:type="dxa"/>
            <w:vMerge w:val="restart"/>
            <w:vAlign w:val="center"/>
          </w:tcPr>
          <w:p w14:paraId="0B364AED">
            <w:pPr>
              <w:spacing w:line="240" w:lineRule="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评审内容</w:t>
            </w:r>
          </w:p>
        </w:tc>
        <w:tc>
          <w:tcPr>
            <w:tcW w:w="2533" w:type="dxa"/>
            <w:gridSpan w:val="3"/>
            <w:vAlign w:val="center"/>
          </w:tcPr>
          <w:p w14:paraId="2E06089C">
            <w:pPr>
              <w:spacing w:line="240" w:lineRule="auto"/>
              <w:jc w:val="center"/>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供应商</w:t>
            </w:r>
          </w:p>
        </w:tc>
      </w:tr>
      <w:tr w14:paraId="2382D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28" w:type="dxa"/>
            <w:vMerge w:val="continue"/>
            <w:vAlign w:val="center"/>
          </w:tcPr>
          <w:p w14:paraId="25D1AB6A">
            <w:pPr>
              <w:spacing w:line="240" w:lineRule="auto"/>
              <w:rPr>
                <w:rFonts w:hint="eastAsia" w:ascii="微软雅黑" w:hAnsi="微软雅黑" w:eastAsia="微软雅黑" w:cs="微软雅黑"/>
                <w:b/>
                <w:bCs/>
                <w:color w:val="auto"/>
                <w:sz w:val="22"/>
                <w:szCs w:val="22"/>
                <w:highlight w:val="none"/>
              </w:rPr>
            </w:pPr>
          </w:p>
        </w:tc>
        <w:tc>
          <w:tcPr>
            <w:tcW w:w="6534" w:type="dxa"/>
            <w:vMerge w:val="continue"/>
            <w:vAlign w:val="center"/>
          </w:tcPr>
          <w:p w14:paraId="519585EC">
            <w:pPr>
              <w:spacing w:line="240" w:lineRule="auto"/>
              <w:rPr>
                <w:rFonts w:hint="eastAsia" w:ascii="微软雅黑" w:hAnsi="微软雅黑" w:eastAsia="微软雅黑" w:cs="微软雅黑"/>
                <w:b/>
                <w:bCs/>
                <w:color w:val="auto"/>
                <w:sz w:val="22"/>
                <w:szCs w:val="22"/>
                <w:highlight w:val="none"/>
              </w:rPr>
            </w:pPr>
          </w:p>
        </w:tc>
        <w:tc>
          <w:tcPr>
            <w:tcW w:w="883" w:type="dxa"/>
            <w:vAlign w:val="center"/>
          </w:tcPr>
          <w:p w14:paraId="0C43746C">
            <w:pPr>
              <w:spacing w:line="240" w:lineRule="auto"/>
              <w:jc w:val="center"/>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是否</w:t>
            </w:r>
          </w:p>
          <w:p w14:paraId="443450B5">
            <w:pPr>
              <w:spacing w:line="240" w:lineRule="auto"/>
              <w:jc w:val="center"/>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合格</w:t>
            </w:r>
          </w:p>
        </w:tc>
        <w:tc>
          <w:tcPr>
            <w:tcW w:w="833" w:type="dxa"/>
            <w:vAlign w:val="center"/>
          </w:tcPr>
          <w:p w14:paraId="757DB4C5">
            <w:pPr>
              <w:spacing w:line="240" w:lineRule="auto"/>
              <w:jc w:val="center"/>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是否</w:t>
            </w:r>
          </w:p>
          <w:p w14:paraId="7A40CA45">
            <w:pPr>
              <w:spacing w:line="240" w:lineRule="auto"/>
              <w:jc w:val="center"/>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合格</w:t>
            </w:r>
          </w:p>
        </w:tc>
        <w:tc>
          <w:tcPr>
            <w:tcW w:w="817" w:type="dxa"/>
            <w:vAlign w:val="center"/>
          </w:tcPr>
          <w:p w14:paraId="12105BE6">
            <w:pPr>
              <w:spacing w:line="240" w:lineRule="auto"/>
              <w:jc w:val="center"/>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是否</w:t>
            </w:r>
          </w:p>
          <w:p w14:paraId="22A7803B">
            <w:pPr>
              <w:spacing w:line="240" w:lineRule="auto"/>
              <w:jc w:val="center"/>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合格</w:t>
            </w:r>
          </w:p>
        </w:tc>
      </w:tr>
      <w:tr w14:paraId="725EE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8" w:type="dxa"/>
            <w:vAlign w:val="center"/>
          </w:tcPr>
          <w:p w14:paraId="1C426636">
            <w:pPr>
              <w:spacing w:line="240" w:lineRule="auto"/>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w:t>
            </w:r>
          </w:p>
        </w:tc>
        <w:tc>
          <w:tcPr>
            <w:tcW w:w="6534" w:type="dxa"/>
            <w:vAlign w:val="center"/>
          </w:tcPr>
          <w:p w14:paraId="7BC7BD45">
            <w:pPr>
              <w:spacing w:line="240" w:lineRule="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具有独立承担民事责任的能力；（投标时，提供在中华人民共和国境内注册的法人或其他组织的营业执照或事业单位法人证书或社会团体法人登记证书）；</w:t>
            </w:r>
          </w:p>
        </w:tc>
        <w:tc>
          <w:tcPr>
            <w:tcW w:w="883" w:type="dxa"/>
            <w:vAlign w:val="center"/>
          </w:tcPr>
          <w:p w14:paraId="132727A2">
            <w:pPr>
              <w:spacing w:line="240" w:lineRule="auto"/>
              <w:rPr>
                <w:rFonts w:hint="eastAsia" w:ascii="微软雅黑" w:hAnsi="微软雅黑" w:eastAsia="微软雅黑" w:cs="微软雅黑"/>
                <w:color w:val="auto"/>
                <w:sz w:val="22"/>
                <w:szCs w:val="22"/>
                <w:highlight w:val="none"/>
              </w:rPr>
            </w:pPr>
          </w:p>
        </w:tc>
        <w:tc>
          <w:tcPr>
            <w:tcW w:w="833" w:type="dxa"/>
            <w:vAlign w:val="center"/>
          </w:tcPr>
          <w:p w14:paraId="0B494BDF">
            <w:pPr>
              <w:spacing w:line="240" w:lineRule="auto"/>
              <w:rPr>
                <w:rFonts w:hint="eastAsia" w:ascii="微软雅黑" w:hAnsi="微软雅黑" w:eastAsia="微软雅黑" w:cs="微软雅黑"/>
                <w:color w:val="auto"/>
                <w:sz w:val="22"/>
                <w:szCs w:val="22"/>
                <w:highlight w:val="none"/>
              </w:rPr>
            </w:pPr>
          </w:p>
        </w:tc>
        <w:tc>
          <w:tcPr>
            <w:tcW w:w="817" w:type="dxa"/>
            <w:vAlign w:val="center"/>
          </w:tcPr>
          <w:p w14:paraId="6FE82AED">
            <w:pPr>
              <w:spacing w:line="240" w:lineRule="auto"/>
              <w:rPr>
                <w:rFonts w:hint="eastAsia" w:ascii="微软雅黑" w:hAnsi="微软雅黑" w:eastAsia="微软雅黑" w:cs="微软雅黑"/>
                <w:color w:val="auto"/>
                <w:sz w:val="22"/>
                <w:szCs w:val="22"/>
                <w:highlight w:val="none"/>
              </w:rPr>
            </w:pPr>
          </w:p>
        </w:tc>
      </w:tr>
      <w:tr w14:paraId="143B2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8" w:type="dxa"/>
            <w:vAlign w:val="center"/>
          </w:tcPr>
          <w:p w14:paraId="7993AC54">
            <w:pPr>
              <w:spacing w:line="240" w:lineRule="auto"/>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w:t>
            </w:r>
          </w:p>
        </w:tc>
        <w:tc>
          <w:tcPr>
            <w:tcW w:w="6534" w:type="dxa"/>
            <w:vAlign w:val="center"/>
          </w:tcPr>
          <w:p w14:paraId="4988CBF4">
            <w:pPr>
              <w:spacing w:line="240" w:lineRule="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供法定代表人资格证明及授权书、被授权人身份证；(法定代表人投标需提供法定代表人身份证)；</w:t>
            </w:r>
          </w:p>
        </w:tc>
        <w:tc>
          <w:tcPr>
            <w:tcW w:w="883" w:type="dxa"/>
            <w:vAlign w:val="center"/>
          </w:tcPr>
          <w:p w14:paraId="4C7E096A">
            <w:pPr>
              <w:spacing w:line="240" w:lineRule="auto"/>
              <w:rPr>
                <w:rFonts w:hint="eastAsia" w:ascii="微软雅黑" w:hAnsi="微软雅黑" w:eastAsia="微软雅黑" w:cs="微软雅黑"/>
                <w:color w:val="auto"/>
                <w:sz w:val="22"/>
                <w:szCs w:val="22"/>
                <w:highlight w:val="none"/>
              </w:rPr>
            </w:pPr>
          </w:p>
        </w:tc>
        <w:tc>
          <w:tcPr>
            <w:tcW w:w="833" w:type="dxa"/>
            <w:vAlign w:val="center"/>
          </w:tcPr>
          <w:p w14:paraId="448E0457">
            <w:pPr>
              <w:spacing w:line="240" w:lineRule="auto"/>
              <w:rPr>
                <w:rFonts w:hint="eastAsia" w:ascii="微软雅黑" w:hAnsi="微软雅黑" w:eastAsia="微软雅黑" w:cs="微软雅黑"/>
                <w:color w:val="auto"/>
                <w:sz w:val="22"/>
                <w:szCs w:val="22"/>
                <w:highlight w:val="none"/>
              </w:rPr>
            </w:pPr>
          </w:p>
        </w:tc>
        <w:tc>
          <w:tcPr>
            <w:tcW w:w="817" w:type="dxa"/>
            <w:vAlign w:val="center"/>
          </w:tcPr>
          <w:p w14:paraId="4DAE5D5B">
            <w:pPr>
              <w:spacing w:line="240" w:lineRule="auto"/>
              <w:rPr>
                <w:rFonts w:hint="eastAsia" w:ascii="微软雅黑" w:hAnsi="微软雅黑" w:eastAsia="微软雅黑" w:cs="微软雅黑"/>
                <w:color w:val="auto"/>
                <w:sz w:val="22"/>
                <w:szCs w:val="22"/>
                <w:highlight w:val="none"/>
              </w:rPr>
            </w:pPr>
          </w:p>
        </w:tc>
      </w:tr>
      <w:tr w14:paraId="7F8C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28" w:type="dxa"/>
            <w:vAlign w:val="center"/>
          </w:tcPr>
          <w:p w14:paraId="4117752C">
            <w:pPr>
              <w:spacing w:line="240" w:lineRule="auto"/>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w:t>
            </w:r>
          </w:p>
        </w:tc>
        <w:tc>
          <w:tcPr>
            <w:tcW w:w="6534" w:type="dxa"/>
            <w:vAlign w:val="center"/>
          </w:tcPr>
          <w:p w14:paraId="1C38B05F">
            <w:pPr>
              <w:spacing w:line="240" w:lineRule="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eastAsia="zh-CN"/>
              </w:rPr>
              <w:t>本单位依法缴纳的近</w:t>
            </w:r>
            <w:r>
              <w:rPr>
                <w:rFonts w:hint="eastAsia" w:ascii="微软雅黑" w:hAnsi="微软雅黑" w:eastAsia="微软雅黑" w:cs="微软雅黑"/>
                <w:color w:val="auto"/>
                <w:sz w:val="22"/>
                <w:szCs w:val="22"/>
                <w:highlight w:val="none"/>
                <w:lang w:val="en-US" w:eastAsia="zh-CN"/>
              </w:rPr>
              <w:t>半年内任意1</w:t>
            </w:r>
            <w:r>
              <w:rPr>
                <w:rFonts w:hint="eastAsia" w:ascii="微软雅黑" w:hAnsi="微软雅黑" w:eastAsia="微软雅黑" w:cs="微软雅黑"/>
                <w:color w:val="auto"/>
                <w:sz w:val="22"/>
                <w:szCs w:val="22"/>
                <w:highlight w:val="none"/>
                <w:lang w:eastAsia="zh-CN"/>
              </w:rPr>
              <w:t>个月的社会保险的凭据；</w:t>
            </w:r>
          </w:p>
        </w:tc>
        <w:tc>
          <w:tcPr>
            <w:tcW w:w="883" w:type="dxa"/>
            <w:vAlign w:val="center"/>
          </w:tcPr>
          <w:p w14:paraId="05A04647">
            <w:pPr>
              <w:spacing w:line="240" w:lineRule="auto"/>
              <w:rPr>
                <w:rFonts w:hint="eastAsia" w:ascii="微软雅黑" w:hAnsi="微软雅黑" w:eastAsia="微软雅黑" w:cs="微软雅黑"/>
                <w:color w:val="auto"/>
                <w:sz w:val="22"/>
                <w:szCs w:val="22"/>
                <w:highlight w:val="none"/>
              </w:rPr>
            </w:pPr>
          </w:p>
        </w:tc>
        <w:tc>
          <w:tcPr>
            <w:tcW w:w="833" w:type="dxa"/>
            <w:vAlign w:val="center"/>
          </w:tcPr>
          <w:p w14:paraId="37A30380">
            <w:pPr>
              <w:spacing w:line="240" w:lineRule="auto"/>
              <w:rPr>
                <w:rFonts w:hint="eastAsia" w:ascii="微软雅黑" w:hAnsi="微软雅黑" w:eastAsia="微软雅黑" w:cs="微软雅黑"/>
                <w:color w:val="auto"/>
                <w:sz w:val="22"/>
                <w:szCs w:val="22"/>
                <w:highlight w:val="none"/>
              </w:rPr>
            </w:pPr>
          </w:p>
        </w:tc>
        <w:tc>
          <w:tcPr>
            <w:tcW w:w="817" w:type="dxa"/>
            <w:vAlign w:val="center"/>
          </w:tcPr>
          <w:p w14:paraId="58DB2FF5">
            <w:pPr>
              <w:spacing w:line="240" w:lineRule="auto"/>
              <w:rPr>
                <w:rFonts w:hint="eastAsia" w:ascii="微软雅黑" w:hAnsi="微软雅黑" w:eastAsia="微软雅黑" w:cs="微软雅黑"/>
                <w:color w:val="auto"/>
                <w:sz w:val="22"/>
                <w:szCs w:val="22"/>
                <w:highlight w:val="none"/>
              </w:rPr>
            </w:pPr>
          </w:p>
        </w:tc>
      </w:tr>
      <w:tr w14:paraId="2BBB4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28" w:type="dxa"/>
            <w:vAlign w:val="center"/>
          </w:tcPr>
          <w:p w14:paraId="4FA7F661">
            <w:pPr>
              <w:spacing w:line="240" w:lineRule="auto"/>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w:t>
            </w:r>
          </w:p>
        </w:tc>
        <w:tc>
          <w:tcPr>
            <w:tcW w:w="6534" w:type="dxa"/>
            <w:vAlign w:val="center"/>
          </w:tcPr>
          <w:p w14:paraId="5C4D541C">
            <w:pPr>
              <w:spacing w:line="240" w:lineRule="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eastAsia="zh-CN"/>
              </w:rPr>
              <w:t>税务部门出具的近</w:t>
            </w:r>
            <w:r>
              <w:rPr>
                <w:rFonts w:hint="eastAsia" w:ascii="微软雅黑" w:hAnsi="微软雅黑" w:eastAsia="微软雅黑" w:cs="微软雅黑"/>
                <w:color w:val="auto"/>
                <w:sz w:val="22"/>
                <w:szCs w:val="22"/>
                <w:highlight w:val="none"/>
                <w:lang w:val="en-US" w:eastAsia="zh-CN"/>
              </w:rPr>
              <w:t>半年内任意1</w:t>
            </w:r>
            <w:r>
              <w:rPr>
                <w:rFonts w:hint="eastAsia" w:ascii="微软雅黑" w:hAnsi="微软雅黑" w:eastAsia="微软雅黑" w:cs="微软雅黑"/>
                <w:color w:val="auto"/>
                <w:sz w:val="22"/>
                <w:szCs w:val="22"/>
                <w:highlight w:val="none"/>
                <w:lang w:eastAsia="zh-CN"/>
              </w:rPr>
              <w:t>个月的完税证明（</w:t>
            </w:r>
            <w:r>
              <w:rPr>
                <w:rFonts w:hint="eastAsia" w:ascii="微软雅黑" w:hAnsi="微软雅黑" w:eastAsia="微软雅黑" w:cs="微软雅黑"/>
                <w:color w:val="auto"/>
                <w:sz w:val="22"/>
                <w:szCs w:val="22"/>
                <w:highlight w:val="none"/>
              </w:rPr>
              <w:t>依法免缴的应提供依法免缴的相关证明文件</w:t>
            </w:r>
            <w:r>
              <w:rPr>
                <w:rFonts w:hint="eastAsia" w:ascii="微软雅黑" w:hAnsi="微软雅黑" w:eastAsia="微软雅黑" w:cs="微软雅黑"/>
                <w:color w:val="auto"/>
                <w:sz w:val="22"/>
                <w:szCs w:val="22"/>
                <w:highlight w:val="none"/>
                <w:lang w:val="en-US" w:eastAsia="zh-CN"/>
              </w:rPr>
              <w:t>或</w:t>
            </w:r>
            <w:r>
              <w:rPr>
                <w:rFonts w:hint="eastAsia" w:ascii="微软雅黑" w:hAnsi="微软雅黑" w:eastAsia="微软雅黑" w:cs="微软雅黑"/>
                <w:color w:val="auto"/>
                <w:sz w:val="22"/>
                <w:szCs w:val="22"/>
                <w:highlight w:val="none"/>
              </w:rPr>
              <w:t>零申报报表</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rPr>
              <w:t>；</w:t>
            </w:r>
          </w:p>
        </w:tc>
        <w:tc>
          <w:tcPr>
            <w:tcW w:w="883" w:type="dxa"/>
            <w:vAlign w:val="center"/>
          </w:tcPr>
          <w:p w14:paraId="6FBF2022">
            <w:pPr>
              <w:spacing w:line="240" w:lineRule="auto"/>
              <w:rPr>
                <w:rFonts w:hint="eastAsia" w:ascii="微软雅黑" w:hAnsi="微软雅黑" w:eastAsia="微软雅黑" w:cs="微软雅黑"/>
                <w:color w:val="auto"/>
                <w:sz w:val="22"/>
                <w:szCs w:val="22"/>
                <w:highlight w:val="none"/>
              </w:rPr>
            </w:pPr>
          </w:p>
        </w:tc>
        <w:tc>
          <w:tcPr>
            <w:tcW w:w="833" w:type="dxa"/>
            <w:vAlign w:val="center"/>
          </w:tcPr>
          <w:p w14:paraId="527C7BFA">
            <w:pPr>
              <w:spacing w:line="240" w:lineRule="auto"/>
              <w:rPr>
                <w:rFonts w:hint="eastAsia" w:ascii="微软雅黑" w:hAnsi="微软雅黑" w:eastAsia="微软雅黑" w:cs="微软雅黑"/>
                <w:color w:val="auto"/>
                <w:sz w:val="22"/>
                <w:szCs w:val="22"/>
                <w:highlight w:val="none"/>
              </w:rPr>
            </w:pPr>
          </w:p>
        </w:tc>
        <w:tc>
          <w:tcPr>
            <w:tcW w:w="817" w:type="dxa"/>
            <w:vAlign w:val="center"/>
          </w:tcPr>
          <w:p w14:paraId="617FFB8A">
            <w:pPr>
              <w:spacing w:line="240" w:lineRule="auto"/>
              <w:rPr>
                <w:rFonts w:hint="eastAsia" w:ascii="微软雅黑" w:hAnsi="微软雅黑" w:eastAsia="微软雅黑" w:cs="微软雅黑"/>
                <w:color w:val="auto"/>
                <w:sz w:val="22"/>
                <w:szCs w:val="22"/>
                <w:highlight w:val="none"/>
              </w:rPr>
            </w:pPr>
          </w:p>
        </w:tc>
      </w:tr>
      <w:tr w14:paraId="604F4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28" w:type="dxa"/>
            <w:vAlign w:val="center"/>
          </w:tcPr>
          <w:p w14:paraId="3AB96CA6">
            <w:pPr>
              <w:spacing w:line="240" w:lineRule="auto"/>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w:t>
            </w:r>
          </w:p>
        </w:tc>
        <w:tc>
          <w:tcPr>
            <w:tcW w:w="6534" w:type="dxa"/>
            <w:vAlign w:val="center"/>
          </w:tcPr>
          <w:p w14:paraId="4F70B088">
            <w:pPr>
              <w:spacing w:line="240" w:lineRule="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提供近两年任意一年完整的财务审计报告（成立不满一年的可提供近一个月的银行资信证明）</w:t>
            </w:r>
            <w:r>
              <w:rPr>
                <w:rFonts w:hint="eastAsia" w:ascii="微软雅黑" w:hAnsi="微软雅黑" w:eastAsia="微软雅黑" w:cs="微软雅黑"/>
                <w:color w:val="auto"/>
                <w:sz w:val="22"/>
                <w:szCs w:val="22"/>
                <w:highlight w:val="none"/>
              </w:rPr>
              <w:t>；</w:t>
            </w:r>
          </w:p>
        </w:tc>
        <w:tc>
          <w:tcPr>
            <w:tcW w:w="883" w:type="dxa"/>
            <w:vAlign w:val="center"/>
          </w:tcPr>
          <w:p w14:paraId="71DCB25D">
            <w:pPr>
              <w:spacing w:line="240" w:lineRule="auto"/>
              <w:rPr>
                <w:rFonts w:hint="eastAsia" w:ascii="微软雅黑" w:hAnsi="微软雅黑" w:eastAsia="微软雅黑" w:cs="微软雅黑"/>
                <w:color w:val="auto"/>
                <w:sz w:val="22"/>
                <w:szCs w:val="22"/>
                <w:highlight w:val="none"/>
              </w:rPr>
            </w:pPr>
          </w:p>
        </w:tc>
        <w:tc>
          <w:tcPr>
            <w:tcW w:w="833" w:type="dxa"/>
            <w:vAlign w:val="center"/>
          </w:tcPr>
          <w:p w14:paraId="1E30C9B9">
            <w:pPr>
              <w:spacing w:line="240" w:lineRule="auto"/>
              <w:rPr>
                <w:rFonts w:hint="eastAsia" w:ascii="微软雅黑" w:hAnsi="微软雅黑" w:eastAsia="微软雅黑" w:cs="微软雅黑"/>
                <w:color w:val="auto"/>
                <w:sz w:val="22"/>
                <w:szCs w:val="22"/>
                <w:highlight w:val="none"/>
              </w:rPr>
            </w:pPr>
          </w:p>
        </w:tc>
        <w:tc>
          <w:tcPr>
            <w:tcW w:w="817" w:type="dxa"/>
            <w:vAlign w:val="center"/>
          </w:tcPr>
          <w:p w14:paraId="38C91FBB">
            <w:pPr>
              <w:spacing w:line="240" w:lineRule="auto"/>
              <w:rPr>
                <w:rFonts w:hint="eastAsia" w:ascii="微软雅黑" w:hAnsi="微软雅黑" w:eastAsia="微软雅黑" w:cs="微软雅黑"/>
                <w:color w:val="auto"/>
                <w:sz w:val="22"/>
                <w:szCs w:val="22"/>
                <w:highlight w:val="none"/>
              </w:rPr>
            </w:pPr>
          </w:p>
        </w:tc>
      </w:tr>
      <w:tr w14:paraId="2EC81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28" w:type="dxa"/>
            <w:vAlign w:val="center"/>
          </w:tcPr>
          <w:p w14:paraId="48C81100">
            <w:pPr>
              <w:spacing w:line="240" w:lineRule="auto"/>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6</w:t>
            </w:r>
          </w:p>
        </w:tc>
        <w:tc>
          <w:tcPr>
            <w:tcW w:w="6534" w:type="dxa"/>
            <w:vAlign w:val="center"/>
          </w:tcPr>
          <w:p w14:paraId="21FCA8D1">
            <w:pPr>
              <w:spacing w:line="240" w:lineRule="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eastAsia="zh-CN"/>
              </w:rPr>
              <w:t>参与政府采购活动前3年内未被列入失信、重大税收违法案件、财政部门禁止参加政府采购活动的承诺书；</w:t>
            </w:r>
          </w:p>
        </w:tc>
        <w:tc>
          <w:tcPr>
            <w:tcW w:w="883" w:type="dxa"/>
            <w:vAlign w:val="center"/>
          </w:tcPr>
          <w:p w14:paraId="513A12A9">
            <w:pPr>
              <w:spacing w:line="240" w:lineRule="auto"/>
              <w:rPr>
                <w:rFonts w:hint="eastAsia" w:ascii="微软雅黑" w:hAnsi="微软雅黑" w:eastAsia="微软雅黑" w:cs="微软雅黑"/>
                <w:color w:val="auto"/>
                <w:sz w:val="22"/>
                <w:szCs w:val="22"/>
                <w:highlight w:val="none"/>
              </w:rPr>
            </w:pPr>
          </w:p>
        </w:tc>
        <w:tc>
          <w:tcPr>
            <w:tcW w:w="833" w:type="dxa"/>
            <w:vAlign w:val="center"/>
          </w:tcPr>
          <w:p w14:paraId="6587FE7E">
            <w:pPr>
              <w:spacing w:line="240" w:lineRule="auto"/>
              <w:rPr>
                <w:rFonts w:hint="eastAsia" w:ascii="微软雅黑" w:hAnsi="微软雅黑" w:eastAsia="微软雅黑" w:cs="微软雅黑"/>
                <w:color w:val="auto"/>
                <w:sz w:val="22"/>
                <w:szCs w:val="22"/>
                <w:highlight w:val="none"/>
              </w:rPr>
            </w:pPr>
          </w:p>
        </w:tc>
        <w:tc>
          <w:tcPr>
            <w:tcW w:w="817" w:type="dxa"/>
            <w:vAlign w:val="center"/>
          </w:tcPr>
          <w:p w14:paraId="2BBDABCD">
            <w:pPr>
              <w:spacing w:line="240" w:lineRule="auto"/>
              <w:rPr>
                <w:rFonts w:hint="eastAsia" w:ascii="微软雅黑" w:hAnsi="微软雅黑" w:eastAsia="微软雅黑" w:cs="微软雅黑"/>
                <w:color w:val="auto"/>
                <w:sz w:val="22"/>
                <w:szCs w:val="22"/>
                <w:highlight w:val="none"/>
              </w:rPr>
            </w:pPr>
          </w:p>
        </w:tc>
      </w:tr>
      <w:tr w14:paraId="6C4B1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28" w:type="dxa"/>
            <w:vAlign w:val="center"/>
          </w:tcPr>
          <w:p w14:paraId="4DAD25D5">
            <w:pPr>
              <w:spacing w:line="240" w:lineRule="auto"/>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7</w:t>
            </w:r>
          </w:p>
        </w:tc>
        <w:tc>
          <w:tcPr>
            <w:tcW w:w="6534" w:type="dxa"/>
            <w:vAlign w:val="center"/>
          </w:tcPr>
          <w:p w14:paraId="1EAE632B">
            <w:pPr>
              <w:spacing w:line="240" w:lineRule="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eastAsia="zh-CN"/>
              </w:rPr>
              <w:t>提供针对本次项目的反商业贿赂承诺书；</w:t>
            </w:r>
          </w:p>
        </w:tc>
        <w:tc>
          <w:tcPr>
            <w:tcW w:w="883" w:type="dxa"/>
            <w:vAlign w:val="center"/>
          </w:tcPr>
          <w:p w14:paraId="68009083">
            <w:pPr>
              <w:spacing w:line="240" w:lineRule="auto"/>
              <w:rPr>
                <w:rFonts w:hint="eastAsia" w:ascii="微软雅黑" w:hAnsi="微软雅黑" w:eastAsia="微软雅黑" w:cs="微软雅黑"/>
                <w:color w:val="auto"/>
                <w:sz w:val="22"/>
                <w:szCs w:val="22"/>
                <w:highlight w:val="none"/>
              </w:rPr>
            </w:pPr>
          </w:p>
        </w:tc>
        <w:tc>
          <w:tcPr>
            <w:tcW w:w="833" w:type="dxa"/>
            <w:vAlign w:val="center"/>
          </w:tcPr>
          <w:p w14:paraId="7E99D1C6">
            <w:pPr>
              <w:spacing w:line="240" w:lineRule="auto"/>
              <w:rPr>
                <w:rFonts w:hint="eastAsia" w:ascii="微软雅黑" w:hAnsi="微软雅黑" w:eastAsia="微软雅黑" w:cs="微软雅黑"/>
                <w:color w:val="auto"/>
                <w:sz w:val="22"/>
                <w:szCs w:val="22"/>
                <w:highlight w:val="none"/>
              </w:rPr>
            </w:pPr>
          </w:p>
        </w:tc>
        <w:tc>
          <w:tcPr>
            <w:tcW w:w="817" w:type="dxa"/>
            <w:vAlign w:val="center"/>
          </w:tcPr>
          <w:p w14:paraId="721F833A">
            <w:pPr>
              <w:spacing w:line="240" w:lineRule="auto"/>
              <w:rPr>
                <w:rFonts w:hint="eastAsia" w:ascii="微软雅黑" w:hAnsi="微软雅黑" w:eastAsia="微软雅黑" w:cs="微软雅黑"/>
                <w:color w:val="auto"/>
                <w:sz w:val="22"/>
                <w:szCs w:val="22"/>
                <w:highlight w:val="none"/>
              </w:rPr>
            </w:pPr>
          </w:p>
        </w:tc>
      </w:tr>
      <w:tr w14:paraId="198F1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28" w:type="dxa"/>
            <w:vAlign w:val="center"/>
          </w:tcPr>
          <w:p w14:paraId="60166540">
            <w:pPr>
              <w:spacing w:line="240" w:lineRule="auto"/>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8</w:t>
            </w:r>
          </w:p>
        </w:tc>
        <w:tc>
          <w:tcPr>
            <w:tcW w:w="6534" w:type="dxa"/>
            <w:vAlign w:val="center"/>
          </w:tcPr>
          <w:p w14:paraId="0B19D47D">
            <w:pPr>
              <w:spacing w:line="240" w:lineRule="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val="en-US" w:eastAsia="zh-CN"/>
              </w:rPr>
              <w:t>根据《财政部关于在政府采购活动中查询及使用信用记录有关问题的通知》（财库﹝2016﹞125号）的要求，凡拟参加本次招标项目的供应商，必须为未被列入“信用中国”网站(www.creditchina.gov.cn)、中国政府采购网(www.ccgp.gov.cn)渠道信用记录失信被执行人、重大税收违法案件当事人名单、政府采购严重违法失信行为记录名单的供应商不得参加本项目（须提供查询记录并加盖公章）。</w:t>
            </w:r>
            <w:r>
              <w:rPr>
                <w:rFonts w:hint="eastAsia" w:ascii="微软雅黑" w:hAnsi="微软雅黑" w:eastAsia="微软雅黑" w:cs="微软雅黑"/>
                <w:color w:val="auto"/>
                <w:sz w:val="22"/>
                <w:szCs w:val="22"/>
                <w:highlight w:val="none"/>
                <w:lang w:eastAsia="zh-CN"/>
              </w:rPr>
              <w:t>；</w:t>
            </w:r>
          </w:p>
        </w:tc>
        <w:tc>
          <w:tcPr>
            <w:tcW w:w="883" w:type="dxa"/>
            <w:vAlign w:val="center"/>
          </w:tcPr>
          <w:p w14:paraId="2AD3ECB9">
            <w:pPr>
              <w:spacing w:line="240" w:lineRule="auto"/>
              <w:rPr>
                <w:rFonts w:hint="eastAsia" w:ascii="微软雅黑" w:hAnsi="微软雅黑" w:eastAsia="微软雅黑" w:cs="微软雅黑"/>
                <w:color w:val="auto"/>
                <w:sz w:val="22"/>
                <w:szCs w:val="22"/>
                <w:highlight w:val="none"/>
              </w:rPr>
            </w:pPr>
          </w:p>
        </w:tc>
        <w:tc>
          <w:tcPr>
            <w:tcW w:w="833" w:type="dxa"/>
            <w:vAlign w:val="center"/>
          </w:tcPr>
          <w:p w14:paraId="0F97D3B8">
            <w:pPr>
              <w:spacing w:line="240" w:lineRule="auto"/>
              <w:rPr>
                <w:rFonts w:hint="eastAsia" w:ascii="微软雅黑" w:hAnsi="微软雅黑" w:eastAsia="微软雅黑" w:cs="微软雅黑"/>
                <w:color w:val="auto"/>
                <w:sz w:val="22"/>
                <w:szCs w:val="22"/>
                <w:highlight w:val="none"/>
              </w:rPr>
            </w:pPr>
          </w:p>
        </w:tc>
        <w:tc>
          <w:tcPr>
            <w:tcW w:w="817" w:type="dxa"/>
            <w:vAlign w:val="center"/>
          </w:tcPr>
          <w:p w14:paraId="1E50C6E5">
            <w:pPr>
              <w:spacing w:line="240" w:lineRule="auto"/>
              <w:rPr>
                <w:rFonts w:hint="eastAsia" w:ascii="微软雅黑" w:hAnsi="微软雅黑" w:eastAsia="微软雅黑" w:cs="微软雅黑"/>
                <w:color w:val="auto"/>
                <w:sz w:val="22"/>
                <w:szCs w:val="22"/>
                <w:highlight w:val="none"/>
              </w:rPr>
            </w:pPr>
          </w:p>
        </w:tc>
      </w:tr>
      <w:tr w14:paraId="01F7F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28" w:type="dxa"/>
            <w:vAlign w:val="center"/>
          </w:tcPr>
          <w:p w14:paraId="692C6C1D">
            <w:pPr>
              <w:spacing w:line="240" w:lineRule="auto"/>
              <w:jc w:val="center"/>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9</w:t>
            </w:r>
          </w:p>
        </w:tc>
        <w:tc>
          <w:tcPr>
            <w:tcW w:w="6534" w:type="dxa"/>
            <w:vAlign w:val="center"/>
          </w:tcPr>
          <w:p w14:paraId="3B3BECC4">
            <w:pPr>
              <w:spacing w:line="240" w:lineRule="auto"/>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提供有效期内的《食品经营许可证》或《食品流通许可证》或《食品生产许可证》；</w:t>
            </w:r>
          </w:p>
        </w:tc>
        <w:tc>
          <w:tcPr>
            <w:tcW w:w="883" w:type="dxa"/>
            <w:vAlign w:val="center"/>
          </w:tcPr>
          <w:p w14:paraId="55A56005">
            <w:pPr>
              <w:spacing w:line="240" w:lineRule="auto"/>
              <w:rPr>
                <w:rFonts w:hint="eastAsia" w:ascii="微软雅黑" w:hAnsi="微软雅黑" w:eastAsia="微软雅黑" w:cs="微软雅黑"/>
                <w:color w:val="auto"/>
                <w:sz w:val="22"/>
                <w:szCs w:val="22"/>
                <w:highlight w:val="none"/>
              </w:rPr>
            </w:pPr>
          </w:p>
        </w:tc>
        <w:tc>
          <w:tcPr>
            <w:tcW w:w="833" w:type="dxa"/>
            <w:vAlign w:val="center"/>
          </w:tcPr>
          <w:p w14:paraId="2EBBD96F">
            <w:pPr>
              <w:spacing w:line="240" w:lineRule="auto"/>
              <w:rPr>
                <w:rFonts w:hint="eastAsia" w:ascii="微软雅黑" w:hAnsi="微软雅黑" w:eastAsia="微软雅黑" w:cs="微软雅黑"/>
                <w:color w:val="auto"/>
                <w:sz w:val="22"/>
                <w:szCs w:val="22"/>
                <w:highlight w:val="none"/>
              </w:rPr>
            </w:pPr>
          </w:p>
        </w:tc>
        <w:tc>
          <w:tcPr>
            <w:tcW w:w="817" w:type="dxa"/>
            <w:vAlign w:val="center"/>
          </w:tcPr>
          <w:p w14:paraId="2F669635">
            <w:pPr>
              <w:spacing w:line="240" w:lineRule="auto"/>
              <w:rPr>
                <w:rFonts w:hint="eastAsia" w:ascii="微软雅黑" w:hAnsi="微软雅黑" w:eastAsia="微软雅黑" w:cs="微软雅黑"/>
                <w:color w:val="auto"/>
                <w:sz w:val="22"/>
                <w:szCs w:val="22"/>
                <w:highlight w:val="none"/>
              </w:rPr>
            </w:pPr>
          </w:p>
        </w:tc>
      </w:tr>
      <w:tr w14:paraId="1C00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28" w:type="dxa"/>
            <w:vAlign w:val="center"/>
          </w:tcPr>
          <w:p w14:paraId="15EF52DB">
            <w:pPr>
              <w:spacing w:line="240" w:lineRule="auto"/>
              <w:jc w:val="center"/>
              <w:rPr>
                <w:rFonts w:hint="default"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10</w:t>
            </w:r>
          </w:p>
        </w:tc>
        <w:tc>
          <w:tcPr>
            <w:tcW w:w="6534" w:type="dxa"/>
            <w:vAlign w:val="center"/>
          </w:tcPr>
          <w:p w14:paraId="1328E271">
            <w:pPr>
              <w:spacing w:line="240" w:lineRule="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highlight w:val="none"/>
                <w:lang w:val="en-US" w:eastAsia="zh-CN"/>
              </w:rPr>
              <w:t>投标保证金有效凭证。</w:t>
            </w:r>
          </w:p>
        </w:tc>
        <w:tc>
          <w:tcPr>
            <w:tcW w:w="883" w:type="dxa"/>
            <w:vAlign w:val="center"/>
          </w:tcPr>
          <w:p w14:paraId="09B140C7">
            <w:pPr>
              <w:spacing w:line="240" w:lineRule="auto"/>
              <w:rPr>
                <w:rFonts w:hint="eastAsia" w:ascii="微软雅黑" w:hAnsi="微软雅黑" w:eastAsia="微软雅黑" w:cs="微软雅黑"/>
                <w:color w:val="auto"/>
                <w:sz w:val="22"/>
                <w:szCs w:val="22"/>
                <w:highlight w:val="none"/>
              </w:rPr>
            </w:pPr>
          </w:p>
        </w:tc>
        <w:tc>
          <w:tcPr>
            <w:tcW w:w="833" w:type="dxa"/>
            <w:vAlign w:val="center"/>
          </w:tcPr>
          <w:p w14:paraId="56198D4D">
            <w:pPr>
              <w:spacing w:line="240" w:lineRule="auto"/>
              <w:rPr>
                <w:rFonts w:hint="eastAsia" w:ascii="微软雅黑" w:hAnsi="微软雅黑" w:eastAsia="微软雅黑" w:cs="微软雅黑"/>
                <w:color w:val="auto"/>
                <w:sz w:val="22"/>
                <w:szCs w:val="22"/>
                <w:highlight w:val="none"/>
              </w:rPr>
            </w:pPr>
          </w:p>
        </w:tc>
        <w:tc>
          <w:tcPr>
            <w:tcW w:w="817" w:type="dxa"/>
            <w:vAlign w:val="center"/>
          </w:tcPr>
          <w:p w14:paraId="1D49CB67">
            <w:pPr>
              <w:spacing w:line="240" w:lineRule="auto"/>
              <w:rPr>
                <w:rFonts w:hint="eastAsia" w:ascii="微软雅黑" w:hAnsi="微软雅黑" w:eastAsia="微软雅黑" w:cs="微软雅黑"/>
                <w:color w:val="auto"/>
                <w:sz w:val="22"/>
                <w:szCs w:val="22"/>
                <w:highlight w:val="none"/>
              </w:rPr>
            </w:pPr>
          </w:p>
        </w:tc>
      </w:tr>
      <w:tr w14:paraId="1AE3C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28" w:type="dxa"/>
            <w:vAlign w:val="center"/>
          </w:tcPr>
          <w:p w14:paraId="0EE84239">
            <w:pPr>
              <w:spacing w:line="240" w:lineRule="auto"/>
              <w:rPr>
                <w:rFonts w:hint="eastAsia" w:ascii="微软雅黑" w:hAnsi="微软雅黑" w:eastAsia="微软雅黑" w:cs="微软雅黑"/>
                <w:color w:val="auto"/>
                <w:sz w:val="22"/>
                <w:szCs w:val="22"/>
                <w:highlight w:val="none"/>
              </w:rPr>
            </w:pPr>
          </w:p>
        </w:tc>
        <w:tc>
          <w:tcPr>
            <w:tcW w:w="6534" w:type="dxa"/>
            <w:vAlign w:val="center"/>
          </w:tcPr>
          <w:p w14:paraId="7E76EBA4">
            <w:pPr>
              <w:spacing w:line="240" w:lineRule="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结论</w:t>
            </w:r>
          </w:p>
        </w:tc>
        <w:tc>
          <w:tcPr>
            <w:tcW w:w="883" w:type="dxa"/>
            <w:vAlign w:val="center"/>
          </w:tcPr>
          <w:p w14:paraId="2A823143">
            <w:pPr>
              <w:spacing w:line="240" w:lineRule="auto"/>
              <w:rPr>
                <w:rFonts w:hint="eastAsia" w:ascii="微软雅黑" w:hAnsi="微软雅黑" w:eastAsia="微软雅黑" w:cs="微软雅黑"/>
                <w:color w:val="auto"/>
                <w:sz w:val="22"/>
                <w:szCs w:val="22"/>
                <w:highlight w:val="none"/>
              </w:rPr>
            </w:pPr>
          </w:p>
        </w:tc>
        <w:tc>
          <w:tcPr>
            <w:tcW w:w="833" w:type="dxa"/>
            <w:vAlign w:val="center"/>
          </w:tcPr>
          <w:p w14:paraId="46D80FE5">
            <w:pPr>
              <w:spacing w:line="240" w:lineRule="auto"/>
              <w:rPr>
                <w:rFonts w:hint="eastAsia" w:ascii="微软雅黑" w:hAnsi="微软雅黑" w:eastAsia="微软雅黑" w:cs="微软雅黑"/>
                <w:color w:val="auto"/>
                <w:sz w:val="22"/>
                <w:szCs w:val="22"/>
                <w:highlight w:val="none"/>
              </w:rPr>
            </w:pPr>
          </w:p>
        </w:tc>
        <w:tc>
          <w:tcPr>
            <w:tcW w:w="817" w:type="dxa"/>
            <w:vAlign w:val="center"/>
          </w:tcPr>
          <w:p w14:paraId="63528C7A">
            <w:pPr>
              <w:spacing w:line="240" w:lineRule="auto"/>
              <w:rPr>
                <w:rFonts w:hint="eastAsia" w:ascii="微软雅黑" w:hAnsi="微软雅黑" w:eastAsia="微软雅黑" w:cs="微软雅黑"/>
                <w:color w:val="auto"/>
                <w:sz w:val="22"/>
                <w:szCs w:val="22"/>
                <w:highlight w:val="none"/>
              </w:rPr>
            </w:pPr>
          </w:p>
        </w:tc>
      </w:tr>
    </w:tbl>
    <w:p w14:paraId="3ECDACA2">
      <w:pPr>
        <w:spacing w:line="240" w:lineRule="auto"/>
        <w:rPr>
          <w:rFonts w:hint="eastAsia" w:ascii="微软雅黑" w:hAnsi="微软雅黑" w:eastAsia="微软雅黑" w:cs="微软雅黑"/>
          <w:color w:val="auto"/>
          <w:highlight w:val="none"/>
        </w:rPr>
      </w:pPr>
    </w:p>
    <w:p w14:paraId="29D4C03B">
      <w:pPr>
        <w:spacing w:line="240" w:lineRule="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说明：（1）上述各项中用“</w:t>
      </w:r>
      <w:r>
        <w:rPr>
          <w:rFonts w:hint="eastAsia" w:ascii="微软雅黑" w:hAnsi="微软雅黑" w:eastAsia="微软雅黑" w:cs="微软雅黑"/>
          <w:color w:val="auto"/>
          <w:highlight w:val="none"/>
          <w:lang w:val="en-US" w:eastAsia="zh-CN"/>
        </w:rPr>
        <w:t>合格</w:t>
      </w:r>
      <w:r>
        <w:rPr>
          <w:rFonts w:hint="eastAsia" w:ascii="微软雅黑" w:hAnsi="微软雅黑" w:eastAsia="微软雅黑" w:cs="微软雅黑"/>
          <w:color w:val="auto"/>
          <w:highlight w:val="none"/>
        </w:rPr>
        <w:t>”表示通过，“</w:t>
      </w:r>
      <w:r>
        <w:rPr>
          <w:rFonts w:hint="eastAsia" w:ascii="微软雅黑" w:hAnsi="微软雅黑" w:eastAsia="微软雅黑" w:cs="微软雅黑"/>
          <w:color w:val="auto"/>
          <w:highlight w:val="none"/>
          <w:lang w:val="en-US" w:eastAsia="zh-CN"/>
        </w:rPr>
        <w:t>不合格</w:t>
      </w:r>
      <w:r>
        <w:rPr>
          <w:rFonts w:hint="eastAsia" w:ascii="微软雅黑" w:hAnsi="微软雅黑" w:eastAsia="微软雅黑" w:cs="微软雅黑"/>
          <w:color w:val="auto"/>
          <w:highlight w:val="none"/>
        </w:rPr>
        <w:t>”表示不通过；</w:t>
      </w:r>
    </w:p>
    <w:p w14:paraId="371D2843">
      <w:pPr>
        <w:spacing w:line="240" w:lineRule="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（2）上述各项中如有一项为“</w:t>
      </w:r>
      <w:r>
        <w:rPr>
          <w:rFonts w:hint="eastAsia" w:ascii="微软雅黑" w:hAnsi="微软雅黑" w:eastAsia="微软雅黑" w:cs="微软雅黑"/>
          <w:color w:val="auto"/>
          <w:highlight w:val="none"/>
          <w:lang w:val="en-US" w:eastAsia="zh-CN"/>
        </w:rPr>
        <w:t>不合格</w:t>
      </w:r>
      <w:r>
        <w:rPr>
          <w:rFonts w:hint="eastAsia" w:ascii="微软雅黑" w:hAnsi="微软雅黑" w:eastAsia="微软雅黑" w:cs="微软雅黑"/>
          <w:color w:val="auto"/>
          <w:highlight w:val="none"/>
        </w:rPr>
        <w:t>”，则结论为“</w:t>
      </w:r>
      <w:r>
        <w:rPr>
          <w:rFonts w:hint="eastAsia" w:ascii="微软雅黑" w:hAnsi="微软雅黑" w:eastAsia="微软雅黑" w:cs="微软雅黑"/>
          <w:color w:val="auto"/>
          <w:highlight w:val="none"/>
          <w:lang w:val="en-US" w:eastAsia="zh-CN"/>
        </w:rPr>
        <w:t>不通过</w:t>
      </w:r>
      <w:r>
        <w:rPr>
          <w:rFonts w:hint="eastAsia" w:ascii="微软雅黑" w:hAnsi="微软雅黑" w:eastAsia="微软雅黑" w:cs="微软雅黑"/>
          <w:color w:val="auto"/>
          <w:highlight w:val="none"/>
        </w:rPr>
        <w:t>”，表示该投标文件中存在重大偏差，不能通过初步评审；评委对某一分项评审认为不合格时，必须要写明原因。</w:t>
      </w:r>
    </w:p>
    <w:p w14:paraId="52FADCB1">
      <w:pPr>
        <w:spacing w:line="240" w:lineRule="auto"/>
        <w:ind w:left="6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（3）投标文件最终合格与否，以所有评委的评审意见中少数服从多数为原则定论。</w:t>
      </w:r>
    </w:p>
    <w:p w14:paraId="385DE5FD">
      <w:pPr>
        <w:spacing w:line="240" w:lineRule="auto"/>
        <w:rPr>
          <w:rFonts w:hint="eastAsia"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未通过资格审查的供应商不进入评标；通过资格审查的供应商少于不足三家的，不得评标。</w:t>
      </w:r>
    </w:p>
    <w:p w14:paraId="4B1662DA">
      <w:pPr>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br w:type="page"/>
      </w:r>
    </w:p>
    <w:p w14:paraId="68DE8659">
      <w:pPr>
        <w:pStyle w:val="8"/>
        <w:spacing w:line="240" w:lineRule="auto"/>
        <w:rPr>
          <w:rFonts w:hint="eastAsia" w:ascii="微软雅黑" w:hAnsi="微软雅黑" w:eastAsia="微软雅黑" w:cs="微软雅黑"/>
          <w:color w:val="auto"/>
          <w:highlight w:val="none"/>
        </w:rPr>
      </w:pPr>
      <w:bookmarkStart w:id="652" w:name="_Toc29061"/>
      <w:bookmarkStart w:id="653" w:name="_Toc24305"/>
      <w:bookmarkStart w:id="654" w:name="_Toc14391"/>
      <w:bookmarkStart w:id="655" w:name="_Toc70"/>
      <w:bookmarkStart w:id="656" w:name="_Toc946"/>
      <w:bookmarkStart w:id="657" w:name="_Toc11822"/>
      <w:bookmarkStart w:id="658" w:name="_Toc4255"/>
      <w:bookmarkStart w:id="659" w:name="_Toc8771"/>
      <w:bookmarkStart w:id="660" w:name="_Toc12096"/>
      <w:bookmarkStart w:id="661" w:name="_Toc8014"/>
      <w:bookmarkStart w:id="662" w:name="_Toc22718"/>
      <w:bookmarkStart w:id="663" w:name="_Toc19523"/>
      <w:bookmarkStart w:id="664" w:name="_Toc23770"/>
      <w:bookmarkStart w:id="665" w:name="_Toc7343"/>
      <w:bookmarkStart w:id="666" w:name="_Toc21232"/>
      <w:bookmarkStart w:id="667" w:name="_Toc28345"/>
      <w:bookmarkStart w:id="668" w:name="_Toc11241"/>
      <w:bookmarkStart w:id="669" w:name="_Toc11487"/>
      <w:bookmarkStart w:id="670" w:name="_Toc20635"/>
      <w:bookmarkStart w:id="671" w:name="_Toc1293"/>
      <w:bookmarkStart w:id="672" w:name="_Toc8628"/>
    </w:p>
    <w:p w14:paraId="3F5D5122">
      <w:pPr>
        <w:pStyle w:val="4"/>
        <w:keepNext w:val="0"/>
        <w:keepLines w:val="0"/>
        <w:pageBreakBefore w:val="0"/>
        <w:widowControl w:val="0"/>
        <w:kinsoku/>
        <w:wordWrap/>
        <w:overflowPunct/>
        <w:topLinePunct w:val="0"/>
        <w:bidi w:val="0"/>
        <w:snapToGrid/>
        <w:spacing w:line="480" w:lineRule="exact"/>
        <w:ind w:firstLine="0"/>
        <w:jc w:val="center"/>
        <w:textAlignment w:val="auto"/>
        <w:outlineLvl w:val="1"/>
        <w:rPr>
          <w:rFonts w:hint="eastAsia" w:ascii="微软雅黑" w:hAnsi="微软雅黑" w:eastAsia="微软雅黑" w:cs="微软雅黑"/>
          <w:b/>
          <w:bCs/>
          <w:color w:val="auto"/>
          <w:sz w:val="21"/>
          <w:szCs w:val="21"/>
          <w:highlight w:val="none"/>
        </w:rPr>
      </w:pPr>
      <w:bookmarkStart w:id="673" w:name="_Toc4935"/>
      <w:r>
        <w:rPr>
          <w:rFonts w:hint="eastAsia" w:ascii="微软雅黑" w:hAnsi="微软雅黑" w:eastAsia="微软雅黑" w:cs="微软雅黑"/>
          <w:b/>
          <w:bCs/>
          <w:color w:val="auto"/>
          <w:sz w:val="21"/>
          <w:szCs w:val="21"/>
          <w:highlight w:val="none"/>
        </w:rPr>
        <w:t>初步评审—符合性审查表</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tbl>
      <w:tblPr>
        <w:tblStyle w:val="27"/>
        <w:tblpPr w:leftFromText="180" w:rightFromText="180" w:vertAnchor="text" w:horzAnchor="page" w:tblpXSpec="center" w:tblpY="262"/>
        <w:tblOverlap w:val="never"/>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755"/>
        <w:gridCol w:w="1637"/>
      </w:tblGrid>
      <w:tr w14:paraId="00B8D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603" w:type="dxa"/>
            <w:gridSpan w:val="2"/>
            <w:vAlign w:val="center"/>
          </w:tcPr>
          <w:p w14:paraId="00B61427">
            <w:pPr>
              <w:keepNext w:val="0"/>
              <w:keepLines w:val="0"/>
              <w:pageBreakBefore w:val="0"/>
              <w:widowControl w:val="0"/>
              <w:kinsoku/>
              <w:wordWrap/>
              <w:overflowPunct/>
              <w:topLinePunct w:val="0"/>
              <w:bidi w:val="0"/>
              <w:snapToGrid/>
              <w:spacing w:line="480" w:lineRule="exact"/>
              <w:jc w:val="center"/>
              <w:textAlignment w:val="auto"/>
              <w:rPr>
                <w:rFonts w:hint="eastAsia" w:ascii="微软雅黑" w:hAnsi="微软雅黑" w:eastAsia="微软雅黑" w:cs="微软雅黑"/>
                <w:color w:val="auto"/>
                <w:spacing w:val="-2"/>
                <w:sz w:val="22"/>
                <w:szCs w:val="22"/>
                <w:highlight w:val="none"/>
              </w:rPr>
            </w:pPr>
            <w:r>
              <w:rPr>
                <w:rFonts w:hint="eastAsia" w:ascii="微软雅黑" w:hAnsi="微软雅黑" w:eastAsia="微软雅黑" w:cs="微软雅黑"/>
                <w:color w:val="auto"/>
                <w:spacing w:val="-2"/>
                <w:sz w:val="22"/>
                <w:szCs w:val="22"/>
                <w:highlight w:val="none"/>
              </w:rPr>
              <w:t>评审内容</w:t>
            </w:r>
          </w:p>
        </w:tc>
        <w:tc>
          <w:tcPr>
            <w:tcW w:w="1637" w:type="dxa"/>
            <w:vAlign w:val="center"/>
          </w:tcPr>
          <w:p w14:paraId="656E9054">
            <w:pPr>
              <w:keepNext w:val="0"/>
              <w:keepLines w:val="0"/>
              <w:pageBreakBefore w:val="0"/>
              <w:widowControl w:val="0"/>
              <w:kinsoku/>
              <w:wordWrap/>
              <w:overflowPunct/>
              <w:topLinePunct w:val="0"/>
              <w:bidi w:val="0"/>
              <w:snapToGrid/>
              <w:spacing w:line="480" w:lineRule="exact"/>
              <w:jc w:val="center"/>
              <w:textAlignment w:val="auto"/>
              <w:rPr>
                <w:rFonts w:hint="eastAsia" w:ascii="微软雅黑" w:hAnsi="微软雅黑" w:eastAsia="微软雅黑" w:cs="微软雅黑"/>
                <w:color w:val="auto"/>
                <w:spacing w:val="-2"/>
                <w:sz w:val="22"/>
                <w:szCs w:val="22"/>
                <w:highlight w:val="none"/>
              </w:rPr>
            </w:pPr>
            <w:r>
              <w:rPr>
                <w:rFonts w:hint="eastAsia" w:ascii="微软雅黑" w:hAnsi="微软雅黑" w:eastAsia="微软雅黑" w:cs="微软雅黑"/>
                <w:b/>
                <w:bCs/>
                <w:color w:val="auto"/>
                <w:sz w:val="22"/>
                <w:szCs w:val="22"/>
                <w:highlight w:val="none"/>
              </w:rPr>
              <w:t>评审意见</w:t>
            </w:r>
          </w:p>
        </w:tc>
      </w:tr>
      <w:tr w14:paraId="77AE7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48" w:type="dxa"/>
            <w:vAlign w:val="center"/>
          </w:tcPr>
          <w:p w14:paraId="72C7A8ED">
            <w:pPr>
              <w:keepNext w:val="0"/>
              <w:keepLines w:val="0"/>
              <w:pageBreakBefore w:val="0"/>
              <w:widowControl w:val="0"/>
              <w:kinsoku/>
              <w:wordWrap/>
              <w:overflowPunct/>
              <w:topLinePunct w:val="0"/>
              <w:bidi w:val="0"/>
              <w:snapToGrid/>
              <w:spacing w:line="480" w:lineRule="exact"/>
              <w:jc w:val="center"/>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序号</w:t>
            </w:r>
          </w:p>
        </w:tc>
        <w:tc>
          <w:tcPr>
            <w:tcW w:w="6755" w:type="dxa"/>
            <w:vAlign w:val="center"/>
          </w:tcPr>
          <w:p w14:paraId="0828F34F">
            <w:pPr>
              <w:keepNext w:val="0"/>
              <w:keepLines w:val="0"/>
              <w:pageBreakBefore w:val="0"/>
              <w:widowControl w:val="0"/>
              <w:kinsoku/>
              <w:wordWrap/>
              <w:overflowPunct/>
              <w:topLinePunct w:val="0"/>
              <w:bidi w:val="0"/>
              <w:snapToGrid/>
              <w:spacing w:line="480" w:lineRule="exact"/>
              <w:textAlignment w:val="auto"/>
              <w:rPr>
                <w:rFonts w:hint="eastAsia" w:ascii="微软雅黑" w:hAnsi="微软雅黑" w:eastAsia="微软雅黑" w:cs="微软雅黑"/>
                <w:color w:val="auto"/>
                <w:spacing w:val="-2"/>
                <w:sz w:val="22"/>
                <w:szCs w:val="22"/>
                <w:highlight w:val="none"/>
              </w:rPr>
            </w:pPr>
          </w:p>
        </w:tc>
        <w:tc>
          <w:tcPr>
            <w:tcW w:w="1637" w:type="dxa"/>
            <w:vAlign w:val="center"/>
          </w:tcPr>
          <w:p w14:paraId="40EC9F5D">
            <w:pPr>
              <w:keepNext w:val="0"/>
              <w:keepLines w:val="0"/>
              <w:pageBreakBefore w:val="0"/>
              <w:widowControl w:val="0"/>
              <w:kinsoku/>
              <w:wordWrap/>
              <w:overflowPunct/>
              <w:topLinePunct w:val="0"/>
              <w:bidi w:val="0"/>
              <w:snapToGrid/>
              <w:spacing w:line="480" w:lineRule="exact"/>
              <w:jc w:val="center"/>
              <w:textAlignment w:val="auto"/>
              <w:rPr>
                <w:rFonts w:hint="eastAsia" w:ascii="微软雅黑" w:hAnsi="微软雅黑" w:eastAsia="微软雅黑" w:cs="微软雅黑"/>
                <w:color w:val="auto"/>
                <w:spacing w:val="-2"/>
                <w:sz w:val="22"/>
                <w:szCs w:val="22"/>
                <w:highlight w:val="none"/>
              </w:rPr>
            </w:pPr>
            <w:r>
              <w:rPr>
                <w:rFonts w:hint="eastAsia" w:ascii="微软雅黑" w:hAnsi="微软雅黑" w:eastAsia="微软雅黑" w:cs="微软雅黑"/>
                <w:color w:val="auto"/>
                <w:spacing w:val="-2"/>
                <w:sz w:val="22"/>
                <w:szCs w:val="22"/>
                <w:highlight w:val="none"/>
              </w:rPr>
              <w:t>是否合格</w:t>
            </w:r>
          </w:p>
        </w:tc>
      </w:tr>
      <w:tr w14:paraId="2D0D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8" w:type="dxa"/>
            <w:vAlign w:val="center"/>
          </w:tcPr>
          <w:p w14:paraId="3E600F44">
            <w:pPr>
              <w:keepNext w:val="0"/>
              <w:keepLines w:val="0"/>
              <w:pageBreakBefore w:val="0"/>
              <w:widowControl w:val="0"/>
              <w:kinsoku/>
              <w:wordWrap/>
              <w:overflowPunct/>
              <w:topLinePunct w:val="0"/>
              <w:bidi w:val="0"/>
              <w:snapToGrid/>
              <w:spacing w:line="480" w:lineRule="exact"/>
              <w:jc w:val="center"/>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w:t>
            </w:r>
          </w:p>
        </w:tc>
        <w:tc>
          <w:tcPr>
            <w:tcW w:w="6755" w:type="dxa"/>
            <w:vAlign w:val="center"/>
          </w:tcPr>
          <w:p w14:paraId="69D871F9">
            <w:pPr>
              <w:keepNext w:val="0"/>
              <w:keepLines w:val="0"/>
              <w:pageBreakBefore w:val="0"/>
              <w:widowControl w:val="0"/>
              <w:kinsoku/>
              <w:wordWrap/>
              <w:overflowPunct/>
              <w:topLinePunct w:val="0"/>
              <w:bidi w:val="0"/>
              <w:snapToGrid/>
              <w:spacing w:line="480" w:lineRule="exact"/>
              <w:jc w:val="left"/>
              <w:textAlignment w:val="auto"/>
              <w:rPr>
                <w:rFonts w:hint="eastAsia" w:ascii="微软雅黑" w:hAnsi="微软雅黑" w:eastAsia="微软雅黑" w:cs="微软雅黑"/>
                <w:color w:val="auto"/>
                <w:spacing w:val="-2"/>
                <w:sz w:val="22"/>
                <w:szCs w:val="22"/>
                <w:highlight w:val="none"/>
                <w:lang w:eastAsia="zh-CN"/>
              </w:rPr>
            </w:pPr>
            <w:r>
              <w:rPr>
                <w:rFonts w:hint="eastAsia" w:ascii="微软雅黑" w:hAnsi="微软雅黑" w:eastAsia="微软雅黑" w:cs="微软雅黑"/>
                <w:color w:val="auto"/>
                <w:spacing w:val="-2"/>
                <w:sz w:val="22"/>
                <w:szCs w:val="22"/>
                <w:highlight w:val="none"/>
              </w:rPr>
              <w:t>各供应商投标报价未高于预算金额</w:t>
            </w:r>
            <w:r>
              <w:rPr>
                <w:rFonts w:hint="eastAsia" w:ascii="微软雅黑" w:hAnsi="微软雅黑" w:eastAsia="微软雅黑" w:cs="微软雅黑"/>
                <w:color w:val="auto"/>
                <w:spacing w:val="-2"/>
                <w:sz w:val="22"/>
                <w:szCs w:val="22"/>
                <w:highlight w:val="none"/>
                <w:lang w:eastAsia="zh-CN"/>
              </w:rPr>
              <w:t>。</w:t>
            </w:r>
          </w:p>
        </w:tc>
        <w:tc>
          <w:tcPr>
            <w:tcW w:w="1637" w:type="dxa"/>
            <w:vAlign w:val="center"/>
          </w:tcPr>
          <w:p w14:paraId="0C817AA5">
            <w:pPr>
              <w:keepNext w:val="0"/>
              <w:keepLines w:val="0"/>
              <w:pageBreakBefore w:val="0"/>
              <w:widowControl w:val="0"/>
              <w:kinsoku/>
              <w:wordWrap/>
              <w:overflowPunct/>
              <w:topLinePunct w:val="0"/>
              <w:bidi w:val="0"/>
              <w:snapToGrid/>
              <w:spacing w:line="480" w:lineRule="exact"/>
              <w:textAlignment w:val="auto"/>
              <w:rPr>
                <w:rFonts w:hint="eastAsia" w:ascii="微软雅黑" w:hAnsi="微软雅黑" w:eastAsia="微软雅黑" w:cs="微软雅黑"/>
                <w:color w:val="auto"/>
                <w:spacing w:val="-2"/>
                <w:sz w:val="22"/>
                <w:szCs w:val="22"/>
                <w:highlight w:val="none"/>
              </w:rPr>
            </w:pPr>
          </w:p>
        </w:tc>
      </w:tr>
      <w:tr w14:paraId="0AED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48" w:type="dxa"/>
            <w:vAlign w:val="center"/>
          </w:tcPr>
          <w:p w14:paraId="2957B82B">
            <w:pPr>
              <w:keepNext w:val="0"/>
              <w:keepLines w:val="0"/>
              <w:pageBreakBefore w:val="0"/>
              <w:widowControl w:val="0"/>
              <w:kinsoku/>
              <w:wordWrap/>
              <w:overflowPunct/>
              <w:topLinePunct w:val="0"/>
              <w:bidi w:val="0"/>
              <w:snapToGrid/>
              <w:spacing w:line="480" w:lineRule="exact"/>
              <w:jc w:val="center"/>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w:t>
            </w:r>
          </w:p>
        </w:tc>
        <w:tc>
          <w:tcPr>
            <w:tcW w:w="6755" w:type="dxa"/>
            <w:vAlign w:val="center"/>
          </w:tcPr>
          <w:p w14:paraId="3E47A47C">
            <w:pPr>
              <w:keepNext w:val="0"/>
              <w:keepLines w:val="0"/>
              <w:pageBreakBefore w:val="0"/>
              <w:widowControl w:val="0"/>
              <w:kinsoku/>
              <w:wordWrap/>
              <w:overflowPunct/>
              <w:topLinePunct w:val="0"/>
              <w:bidi w:val="0"/>
              <w:snapToGrid/>
              <w:spacing w:line="480" w:lineRule="exact"/>
              <w:jc w:val="left"/>
              <w:textAlignment w:val="auto"/>
              <w:rPr>
                <w:rFonts w:hint="eastAsia" w:ascii="微软雅黑" w:hAnsi="微软雅黑" w:eastAsia="微软雅黑" w:cs="微软雅黑"/>
                <w:color w:val="auto"/>
                <w:spacing w:val="-2"/>
                <w:sz w:val="22"/>
                <w:szCs w:val="22"/>
                <w:highlight w:val="none"/>
                <w:lang w:eastAsia="zh-CN"/>
              </w:rPr>
            </w:pPr>
            <w:r>
              <w:rPr>
                <w:rFonts w:hint="eastAsia" w:ascii="微软雅黑" w:hAnsi="微软雅黑" w:eastAsia="微软雅黑" w:cs="微软雅黑"/>
                <w:color w:val="auto"/>
                <w:spacing w:val="-2"/>
                <w:sz w:val="22"/>
                <w:szCs w:val="22"/>
                <w:highlight w:val="none"/>
              </w:rPr>
              <w:t>评标委员会认为供应商的报价无明显低于其他通过符合性审查供应商的报价的，供应商的报价不存在异常一致并成规律性的，其报价合理</w:t>
            </w:r>
            <w:r>
              <w:rPr>
                <w:rFonts w:hint="eastAsia" w:ascii="微软雅黑" w:hAnsi="微软雅黑" w:eastAsia="微软雅黑" w:cs="微软雅黑"/>
                <w:color w:val="auto"/>
                <w:spacing w:val="-2"/>
                <w:sz w:val="22"/>
                <w:szCs w:val="22"/>
                <w:highlight w:val="none"/>
                <w:lang w:eastAsia="zh-CN"/>
              </w:rPr>
              <w:t>。</w:t>
            </w:r>
          </w:p>
        </w:tc>
        <w:tc>
          <w:tcPr>
            <w:tcW w:w="1637" w:type="dxa"/>
            <w:vAlign w:val="center"/>
          </w:tcPr>
          <w:p w14:paraId="439CD2FB">
            <w:pPr>
              <w:keepNext w:val="0"/>
              <w:keepLines w:val="0"/>
              <w:pageBreakBefore w:val="0"/>
              <w:widowControl w:val="0"/>
              <w:kinsoku/>
              <w:wordWrap/>
              <w:overflowPunct/>
              <w:topLinePunct w:val="0"/>
              <w:bidi w:val="0"/>
              <w:snapToGrid/>
              <w:spacing w:line="480" w:lineRule="exact"/>
              <w:textAlignment w:val="auto"/>
              <w:rPr>
                <w:rFonts w:hint="eastAsia" w:ascii="微软雅黑" w:hAnsi="微软雅黑" w:eastAsia="微软雅黑" w:cs="微软雅黑"/>
                <w:color w:val="auto"/>
                <w:spacing w:val="-2"/>
                <w:sz w:val="22"/>
                <w:szCs w:val="22"/>
                <w:highlight w:val="none"/>
              </w:rPr>
            </w:pPr>
          </w:p>
        </w:tc>
      </w:tr>
      <w:tr w14:paraId="0B3AF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48" w:type="dxa"/>
            <w:vAlign w:val="center"/>
          </w:tcPr>
          <w:p w14:paraId="32EB2832">
            <w:pPr>
              <w:keepNext w:val="0"/>
              <w:keepLines w:val="0"/>
              <w:pageBreakBefore w:val="0"/>
              <w:widowControl w:val="0"/>
              <w:kinsoku/>
              <w:wordWrap/>
              <w:overflowPunct/>
              <w:topLinePunct w:val="0"/>
              <w:bidi w:val="0"/>
              <w:snapToGrid/>
              <w:spacing w:line="480" w:lineRule="exact"/>
              <w:jc w:val="center"/>
              <w:textAlignment w:val="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val="en-US" w:eastAsia="zh-CN"/>
              </w:rPr>
              <w:t>3</w:t>
            </w:r>
          </w:p>
        </w:tc>
        <w:tc>
          <w:tcPr>
            <w:tcW w:w="6755" w:type="dxa"/>
            <w:vAlign w:val="center"/>
          </w:tcPr>
          <w:p w14:paraId="4188D640">
            <w:pPr>
              <w:keepNext w:val="0"/>
              <w:keepLines w:val="0"/>
              <w:pageBreakBefore w:val="0"/>
              <w:widowControl w:val="0"/>
              <w:kinsoku/>
              <w:wordWrap/>
              <w:overflowPunct/>
              <w:topLinePunct w:val="0"/>
              <w:bidi w:val="0"/>
              <w:snapToGrid/>
              <w:spacing w:line="480" w:lineRule="exact"/>
              <w:jc w:val="left"/>
              <w:textAlignment w:val="auto"/>
              <w:rPr>
                <w:rFonts w:hint="eastAsia" w:ascii="微软雅黑" w:hAnsi="微软雅黑" w:eastAsia="微软雅黑" w:cs="微软雅黑"/>
                <w:color w:val="auto"/>
                <w:spacing w:val="-2"/>
                <w:sz w:val="22"/>
                <w:szCs w:val="22"/>
                <w:highlight w:val="none"/>
              </w:rPr>
            </w:pPr>
            <w:r>
              <w:rPr>
                <w:rFonts w:hint="eastAsia" w:ascii="微软雅黑" w:hAnsi="微软雅黑" w:eastAsia="微软雅黑" w:cs="微软雅黑"/>
                <w:color w:val="auto"/>
                <w:spacing w:val="-2"/>
                <w:sz w:val="22"/>
                <w:szCs w:val="22"/>
                <w:highlight w:val="none"/>
              </w:rPr>
              <w:t>投标文件按照招标文件的规定编制、标记及签署盖章的，法定代表人或其授权代表签字（章）和加盖供应商公章的（</w:t>
            </w:r>
            <w:r>
              <w:rPr>
                <w:rFonts w:hint="eastAsia" w:ascii="微软雅黑" w:hAnsi="微软雅黑" w:eastAsia="微软雅黑" w:cs="微软雅黑"/>
                <w:color w:val="auto"/>
                <w:spacing w:val="-2"/>
                <w:sz w:val="22"/>
                <w:szCs w:val="22"/>
                <w:highlight w:val="none"/>
                <w:lang w:val="en-US" w:eastAsia="zh-CN"/>
              </w:rPr>
              <w:t>所上传投标文件的</w:t>
            </w:r>
            <w:r>
              <w:rPr>
                <w:rFonts w:hint="eastAsia" w:ascii="微软雅黑" w:hAnsi="微软雅黑" w:eastAsia="微软雅黑" w:cs="微软雅黑"/>
                <w:color w:val="auto"/>
                <w:spacing w:val="-2"/>
                <w:sz w:val="22"/>
                <w:szCs w:val="22"/>
                <w:highlight w:val="none"/>
              </w:rPr>
              <w:t>印章和签字不能为复印件）</w:t>
            </w:r>
          </w:p>
        </w:tc>
        <w:tc>
          <w:tcPr>
            <w:tcW w:w="1637" w:type="dxa"/>
            <w:vAlign w:val="center"/>
          </w:tcPr>
          <w:p w14:paraId="79A59179">
            <w:pPr>
              <w:keepNext w:val="0"/>
              <w:keepLines w:val="0"/>
              <w:pageBreakBefore w:val="0"/>
              <w:widowControl w:val="0"/>
              <w:kinsoku/>
              <w:wordWrap/>
              <w:overflowPunct/>
              <w:topLinePunct w:val="0"/>
              <w:bidi w:val="0"/>
              <w:snapToGrid/>
              <w:spacing w:line="480" w:lineRule="exact"/>
              <w:textAlignment w:val="auto"/>
              <w:rPr>
                <w:rFonts w:hint="eastAsia" w:ascii="微软雅黑" w:hAnsi="微软雅黑" w:eastAsia="微软雅黑" w:cs="微软雅黑"/>
                <w:color w:val="auto"/>
                <w:spacing w:val="-2"/>
                <w:sz w:val="22"/>
                <w:szCs w:val="22"/>
                <w:highlight w:val="none"/>
              </w:rPr>
            </w:pPr>
          </w:p>
        </w:tc>
      </w:tr>
      <w:tr w14:paraId="06552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48" w:type="dxa"/>
            <w:vAlign w:val="center"/>
          </w:tcPr>
          <w:p w14:paraId="7C858272">
            <w:pPr>
              <w:keepNext w:val="0"/>
              <w:keepLines w:val="0"/>
              <w:pageBreakBefore w:val="0"/>
              <w:widowControl w:val="0"/>
              <w:kinsoku/>
              <w:wordWrap/>
              <w:overflowPunct/>
              <w:topLinePunct w:val="0"/>
              <w:bidi w:val="0"/>
              <w:snapToGrid/>
              <w:spacing w:line="480" w:lineRule="exact"/>
              <w:jc w:val="center"/>
              <w:textAlignment w:val="auto"/>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4</w:t>
            </w:r>
          </w:p>
        </w:tc>
        <w:tc>
          <w:tcPr>
            <w:tcW w:w="6755" w:type="dxa"/>
            <w:vAlign w:val="center"/>
          </w:tcPr>
          <w:p w14:paraId="72648894">
            <w:pPr>
              <w:keepNext w:val="0"/>
              <w:keepLines w:val="0"/>
              <w:pageBreakBefore w:val="0"/>
              <w:widowControl w:val="0"/>
              <w:kinsoku/>
              <w:wordWrap/>
              <w:overflowPunct/>
              <w:topLinePunct w:val="0"/>
              <w:bidi w:val="0"/>
              <w:snapToGrid/>
              <w:spacing w:line="480" w:lineRule="exact"/>
              <w:jc w:val="left"/>
              <w:textAlignment w:val="auto"/>
              <w:rPr>
                <w:rFonts w:hint="eastAsia" w:ascii="微软雅黑" w:hAnsi="微软雅黑" w:eastAsia="微软雅黑" w:cs="微软雅黑"/>
                <w:color w:val="auto"/>
                <w:spacing w:val="-2"/>
                <w:kern w:val="2"/>
                <w:sz w:val="22"/>
                <w:szCs w:val="22"/>
                <w:highlight w:val="none"/>
                <w:lang w:val="en-US" w:eastAsia="zh-CN" w:bidi="ar-SA"/>
              </w:rPr>
            </w:pPr>
            <w:r>
              <w:rPr>
                <w:rFonts w:hint="eastAsia" w:ascii="微软雅黑" w:hAnsi="微软雅黑" w:eastAsia="微软雅黑" w:cs="微软雅黑"/>
                <w:color w:val="auto"/>
                <w:spacing w:val="-2"/>
                <w:sz w:val="22"/>
                <w:szCs w:val="22"/>
                <w:highlight w:val="none"/>
              </w:rPr>
              <w:t>按招标文件规定的格式填写，内容齐全</w:t>
            </w:r>
            <w:r>
              <w:rPr>
                <w:rFonts w:hint="eastAsia" w:ascii="微软雅黑" w:hAnsi="微软雅黑" w:eastAsia="微软雅黑" w:cs="微软雅黑"/>
                <w:color w:val="auto"/>
                <w:spacing w:val="-2"/>
                <w:sz w:val="22"/>
                <w:szCs w:val="22"/>
                <w:highlight w:val="none"/>
                <w:lang w:eastAsia="zh-CN"/>
              </w:rPr>
              <w:t>；</w:t>
            </w:r>
          </w:p>
        </w:tc>
        <w:tc>
          <w:tcPr>
            <w:tcW w:w="1637" w:type="dxa"/>
            <w:vAlign w:val="center"/>
          </w:tcPr>
          <w:p w14:paraId="0DEAE133">
            <w:pPr>
              <w:keepNext w:val="0"/>
              <w:keepLines w:val="0"/>
              <w:pageBreakBefore w:val="0"/>
              <w:widowControl w:val="0"/>
              <w:kinsoku/>
              <w:wordWrap/>
              <w:overflowPunct/>
              <w:topLinePunct w:val="0"/>
              <w:bidi w:val="0"/>
              <w:snapToGrid/>
              <w:spacing w:line="480" w:lineRule="exact"/>
              <w:textAlignment w:val="auto"/>
              <w:rPr>
                <w:rFonts w:hint="eastAsia" w:ascii="微软雅黑" w:hAnsi="微软雅黑" w:eastAsia="微软雅黑" w:cs="微软雅黑"/>
                <w:color w:val="auto"/>
                <w:spacing w:val="-2"/>
                <w:sz w:val="22"/>
                <w:szCs w:val="22"/>
                <w:highlight w:val="none"/>
              </w:rPr>
            </w:pPr>
          </w:p>
        </w:tc>
      </w:tr>
      <w:tr w14:paraId="705E3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48" w:type="dxa"/>
            <w:vAlign w:val="center"/>
          </w:tcPr>
          <w:p w14:paraId="3E953422">
            <w:pPr>
              <w:keepNext w:val="0"/>
              <w:keepLines w:val="0"/>
              <w:pageBreakBefore w:val="0"/>
              <w:widowControl w:val="0"/>
              <w:kinsoku/>
              <w:wordWrap/>
              <w:overflowPunct/>
              <w:topLinePunct w:val="0"/>
              <w:bidi w:val="0"/>
              <w:snapToGrid/>
              <w:spacing w:line="480" w:lineRule="exact"/>
              <w:jc w:val="center"/>
              <w:textAlignment w:val="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val="en-US" w:eastAsia="zh-CN"/>
              </w:rPr>
              <w:t>5</w:t>
            </w:r>
          </w:p>
        </w:tc>
        <w:tc>
          <w:tcPr>
            <w:tcW w:w="6755" w:type="dxa"/>
            <w:vAlign w:val="center"/>
          </w:tcPr>
          <w:p w14:paraId="29F4D4C1">
            <w:pPr>
              <w:keepNext w:val="0"/>
              <w:keepLines w:val="0"/>
              <w:pageBreakBefore w:val="0"/>
              <w:widowControl w:val="0"/>
              <w:kinsoku/>
              <w:wordWrap/>
              <w:overflowPunct/>
              <w:topLinePunct w:val="0"/>
              <w:bidi w:val="0"/>
              <w:snapToGrid/>
              <w:spacing w:line="480" w:lineRule="exact"/>
              <w:jc w:val="left"/>
              <w:textAlignment w:val="auto"/>
              <w:rPr>
                <w:rFonts w:hint="eastAsia" w:ascii="微软雅黑" w:hAnsi="微软雅黑" w:eastAsia="微软雅黑" w:cs="微软雅黑"/>
                <w:color w:val="auto"/>
                <w:spacing w:val="-2"/>
                <w:kern w:val="2"/>
                <w:sz w:val="22"/>
                <w:szCs w:val="22"/>
                <w:highlight w:val="none"/>
                <w:lang w:val="en-US" w:eastAsia="zh-CN" w:bidi="ar-SA"/>
              </w:rPr>
            </w:pPr>
            <w:r>
              <w:rPr>
                <w:rFonts w:hint="eastAsia" w:ascii="微软雅黑" w:hAnsi="微软雅黑" w:eastAsia="微软雅黑" w:cs="微软雅黑"/>
                <w:color w:val="auto"/>
                <w:spacing w:val="-2"/>
                <w:sz w:val="22"/>
                <w:szCs w:val="22"/>
                <w:highlight w:val="none"/>
              </w:rPr>
              <w:t>没有采购人不能接受的附加条件的</w:t>
            </w:r>
            <w:r>
              <w:rPr>
                <w:rFonts w:hint="eastAsia" w:ascii="微软雅黑" w:hAnsi="微软雅黑" w:eastAsia="微软雅黑" w:cs="微软雅黑"/>
                <w:color w:val="auto"/>
                <w:spacing w:val="-2"/>
                <w:sz w:val="22"/>
                <w:szCs w:val="22"/>
                <w:highlight w:val="none"/>
                <w:lang w:eastAsia="zh-CN"/>
              </w:rPr>
              <w:t>；</w:t>
            </w:r>
          </w:p>
        </w:tc>
        <w:tc>
          <w:tcPr>
            <w:tcW w:w="1637" w:type="dxa"/>
            <w:vAlign w:val="center"/>
          </w:tcPr>
          <w:p w14:paraId="7810CFC3">
            <w:pPr>
              <w:keepNext w:val="0"/>
              <w:keepLines w:val="0"/>
              <w:pageBreakBefore w:val="0"/>
              <w:widowControl w:val="0"/>
              <w:kinsoku/>
              <w:wordWrap/>
              <w:overflowPunct/>
              <w:topLinePunct w:val="0"/>
              <w:bidi w:val="0"/>
              <w:snapToGrid/>
              <w:spacing w:line="480" w:lineRule="exact"/>
              <w:textAlignment w:val="auto"/>
              <w:rPr>
                <w:rFonts w:hint="eastAsia" w:ascii="微软雅黑" w:hAnsi="微软雅黑" w:eastAsia="微软雅黑" w:cs="微软雅黑"/>
                <w:color w:val="auto"/>
                <w:spacing w:val="-2"/>
                <w:sz w:val="22"/>
                <w:szCs w:val="22"/>
                <w:highlight w:val="none"/>
              </w:rPr>
            </w:pPr>
          </w:p>
        </w:tc>
      </w:tr>
      <w:tr w14:paraId="2497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48" w:type="dxa"/>
            <w:vAlign w:val="center"/>
          </w:tcPr>
          <w:p w14:paraId="1F000357">
            <w:pPr>
              <w:keepNext w:val="0"/>
              <w:keepLines w:val="0"/>
              <w:pageBreakBefore w:val="0"/>
              <w:widowControl w:val="0"/>
              <w:kinsoku/>
              <w:wordWrap/>
              <w:overflowPunct/>
              <w:topLinePunct w:val="0"/>
              <w:bidi w:val="0"/>
              <w:snapToGrid/>
              <w:spacing w:line="480" w:lineRule="exact"/>
              <w:jc w:val="center"/>
              <w:textAlignment w:val="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val="en-US" w:eastAsia="zh-CN"/>
              </w:rPr>
              <w:t>6</w:t>
            </w:r>
          </w:p>
        </w:tc>
        <w:tc>
          <w:tcPr>
            <w:tcW w:w="6755" w:type="dxa"/>
            <w:vAlign w:val="center"/>
          </w:tcPr>
          <w:p w14:paraId="53879BCE">
            <w:pPr>
              <w:keepNext w:val="0"/>
              <w:keepLines w:val="0"/>
              <w:pageBreakBefore w:val="0"/>
              <w:widowControl w:val="0"/>
              <w:kinsoku/>
              <w:wordWrap/>
              <w:overflowPunct/>
              <w:topLinePunct w:val="0"/>
              <w:bidi w:val="0"/>
              <w:snapToGrid/>
              <w:spacing w:line="480" w:lineRule="exact"/>
              <w:jc w:val="left"/>
              <w:textAlignment w:val="auto"/>
              <w:rPr>
                <w:rFonts w:hint="eastAsia" w:ascii="微软雅黑" w:hAnsi="微软雅黑" w:eastAsia="微软雅黑" w:cs="微软雅黑"/>
                <w:color w:val="auto"/>
                <w:spacing w:val="-2"/>
                <w:kern w:val="2"/>
                <w:sz w:val="22"/>
                <w:szCs w:val="22"/>
                <w:highlight w:val="none"/>
                <w:lang w:val="en-US" w:eastAsia="zh-CN" w:bidi="ar-SA"/>
              </w:rPr>
            </w:pPr>
            <w:r>
              <w:rPr>
                <w:rFonts w:hint="eastAsia" w:ascii="微软雅黑" w:hAnsi="微软雅黑" w:eastAsia="微软雅黑" w:cs="微软雅黑"/>
                <w:b/>
                <w:bCs/>
                <w:color w:val="auto"/>
                <w:spacing w:val="-2"/>
                <w:sz w:val="22"/>
                <w:szCs w:val="22"/>
                <w:highlight w:val="none"/>
              </w:rPr>
              <w:t>符合招标文件中规定的其他实质性要求</w:t>
            </w:r>
            <w:r>
              <w:rPr>
                <w:rFonts w:hint="eastAsia" w:ascii="微软雅黑" w:hAnsi="微软雅黑" w:eastAsia="微软雅黑" w:cs="微软雅黑"/>
                <w:b/>
                <w:bCs/>
                <w:color w:val="auto"/>
                <w:spacing w:val="-2"/>
                <w:sz w:val="22"/>
                <w:szCs w:val="22"/>
                <w:highlight w:val="none"/>
                <w:lang w:eastAsia="zh-CN"/>
              </w:rPr>
              <w:t>；（</w:t>
            </w:r>
            <w:r>
              <w:rPr>
                <w:rFonts w:hint="eastAsia" w:ascii="微软雅黑" w:hAnsi="微软雅黑" w:eastAsia="微软雅黑" w:cs="微软雅黑"/>
                <w:b/>
                <w:bCs/>
                <w:color w:val="auto"/>
                <w:spacing w:val="-2"/>
                <w:sz w:val="22"/>
                <w:szCs w:val="22"/>
                <w:highlight w:val="none"/>
                <w:lang w:val="en-US" w:eastAsia="zh-CN"/>
              </w:rPr>
              <w:t>供货期、采购需求中要提供的品牌或合格证或原产地证明或检测报告、承诺书</w:t>
            </w:r>
            <w:r>
              <w:rPr>
                <w:rFonts w:hint="eastAsia" w:ascii="微软雅黑" w:hAnsi="微软雅黑" w:eastAsia="微软雅黑" w:cs="微软雅黑"/>
                <w:b/>
                <w:bCs/>
                <w:color w:val="auto"/>
                <w:spacing w:val="-2"/>
                <w:sz w:val="22"/>
                <w:szCs w:val="22"/>
                <w:highlight w:val="none"/>
                <w:lang w:eastAsia="zh-CN"/>
              </w:rPr>
              <w:t>）</w:t>
            </w:r>
          </w:p>
        </w:tc>
        <w:tc>
          <w:tcPr>
            <w:tcW w:w="1637" w:type="dxa"/>
            <w:vAlign w:val="center"/>
          </w:tcPr>
          <w:p w14:paraId="42E8DCA3">
            <w:pPr>
              <w:keepNext w:val="0"/>
              <w:keepLines w:val="0"/>
              <w:pageBreakBefore w:val="0"/>
              <w:widowControl w:val="0"/>
              <w:kinsoku/>
              <w:wordWrap/>
              <w:overflowPunct/>
              <w:topLinePunct w:val="0"/>
              <w:bidi w:val="0"/>
              <w:snapToGrid/>
              <w:spacing w:line="480" w:lineRule="exact"/>
              <w:textAlignment w:val="auto"/>
              <w:rPr>
                <w:rFonts w:hint="eastAsia" w:ascii="微软雅黑" w:hAnsi="微软雅黑" w:eastAsia="微软雅黑" w:cs="微软雅黑"/>
                <w:color w:val="auto"/>
                <w:spacing w:val="-2"/>
                <w:sz w:val="22"/>
                <w:szCs w:val="22"/>
                <w:highlight w:val="none"/>
              </w:rPr>
            </w:pPr>
          </w:p>
        </w:tc>
      </w:tr>
      <w:tr w14:paraId="4D88A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48" w:type="dxa"/>
            <w:vAlign w:val="center"/>
          </w:tcPr>
          <w:p w14:paraId="7A11A714">
            <w:pPr>
              <w:keepNext w:val="0"/>
              <w:keepLines w:val="0"/>
              <w:pageBreakBefore w:val="0"/>
              <w:widowControl w:val="0"/>
              <w:kinsoku/>
              <w:wordWrap/>
              <w:overflowPunct/>
              <w:topLinePunct w:val="0"/>
              <w:bidi w:val="0"/>
              <w:snapToGrid/>
              <w:spacing w:line="480" w:lineRule="exact"/>
              <w:jc w:val="center"/>
              <w:textAlignment w:val="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val="en-US" w:eastAsia="zh-CN"/>
              </w:rPr>
              <w:t>7</w:t>
            </w:r>
          </w:p>
        </w:tc>
        <w:tc>
          <w:tcPr>
            <w:tcW w:w="6755" w:type="dxa"/>
            <w:vAlign w:val="center"/>
          </w:tcPr>
          <w:p w14:paraId="189FBE39">
            <w:pPr>
              <w:keepNext w:val="0"/>
              <w:keepLines w:val="0"/>
              <w:pageBreakBefore w:val="0"/>
              <w:widowControl w:val="0"/>
              <w:kinsoku/>
              <w:wordWrap/>
              <w:overflowPunct/>
              <w:topLinePunct w:val="0"/>
              <w:bidi w:val="0"/>
              <w:snapToGrid/>
              <w:spacing w:line="480" w:lineRule="exact"/>
              <w:jc w:val="left"/>
              <w:textAlignment w:val="auto"/>
              <w:rPr>
                <w:rFonts w:hint="eastAsia" w:ascii="微软雅黑" w:hAnsi="微软雅黑" w:eastAsia="微软雅黑" w:cs="微软雅黑"/>
                <w:color w:val="auto"/>
                <w:spacing w:val="-2"/>
                <w:kern w:val="2"/>
                <w:sz w:val="22"/>
                <w:szCs w:val="22"/>
                <w:highlight w:val="none"/>
                <w:lang w:val="en-US" w:eastAsia="zh-CN" w:bidi="ar-SA"/>
              </w:rPr>
            </w:pPr>
            <w:r>
              <w:rPr>
                <w:rFonts w:hint="eastAsia" w:ascii="微软雅黑" w:hAnsi="微软雅黑" w:eastAsia="微软雅黑" w:cs="微软雅黑"/>
                <w:color w:val="auto"/>
                <w:spacing w:val="-2"/>
                <w:sz w:val="22"/>
                <w:szCs w:val="22"/>
                <w:highlight w:val="none"/>
              </w:rPr>
              <w:t>不同供应商的投标文件没有错漏一致的情况</w:t>
            </w:r>
            <w:r>
              <w:rPr>
                <w:rFonts w:hint="eastAsia" w:ascii="微软雅黑" w:hAnsi="微软雅黑" w:eastAsia="微软雅黑" w:cs="微软雅黑"/>
                <w:color w:val="auto"/>
                <w:spacing w:val="-2"/>
                <w:sz w:val="22"/>
                <w:szCs w:val="22"/>
                <w:highlight w:val="none"/>
                <w:lang w:eastAsia="zh-CN"/>
              </w:rPr>
              <w:t>。</w:t>
            </w:r>
          </w:p>
        </w:tc>
        <w:tc>
          <w:tcPr>
            <w:tcW w:w="1637" w:type="dxa"/>
            <w:vAlign w:val="center"/>
          </w:tcPr>
          <w:p w14:paraId="527C0A23">
            <w:pPr>
              <w:keepNext w:val="0"/>
              <w:keepLines w:val="0"/>
              <w:pageBreakBefore w:val="0"/>
              <w:widowControl w:val="0"/>
              <w:kinsoku/>
              <w:wordWrap/>
              <w:overflowPunct/>
              <w:topLinePunct w:val="0"/>
              <w:bidi w:val="0"/>
              <w:snapToGrid/>
              <w:spacing w:line="480" w:lineRule="exact"/>
              <w:textAlignment w:val="auto"/>
              <w:rPr>
                <w:rFonts w:hint="eastAsia" w:ascii="微软雅黑" w:hAnsi="微软雅黑" w:eastAsia="微软雅黑" w:cs="微软雅黑"/>
                <w:color w:val="auto"/>
                <w:spacing w:val="-2"/>
                <w:sz w:val="22"/>
                <w:szCs w:val="22"/>
                <w:highlight w:val="none"/>
              </w:rPr>
            </w:pPr>
          </w:p>
        </w:tc>
      </w:tr>
      <w:tr w14:paraId="6377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48" w:type="dxa"/>
            <w:vAlign w:val="center"/>
          </w:tcPr>
          <w:p w14:paraId="0A097290">
            <w:pPr>
              <w:keepNext w:val="0"/>
              <w:keepLines w:val="0"/>
              <w:pageBreakBefore w:val="0"/>
              <w:widowControl w:val="0"/>
              <w:kinsoku/>
              <w:wordWrap/>
              <w:overflowPunct/>
              <w:topLinePunct w:val="0"/>
              <w:bidi w:val="0"/>
              <w:snapToGrid/>
              <w:spacing w:line="480" w:lineRule="exact"/>
              <w:jc w:val="center"/>
              <w:textAlignment w:val="auto"/>
              <w:rPr>
                <w:rFonts w:hint="eastAsia" w:ascii="微软雅黑" w:hAnsi="微软雅黑" w:eastAsia="微软雅黑" w:cs="微软雅黑"/>
                <w:color w:val="auto"/>
                <w:spacing w:val="-2"/>
                <w:sz w:val="22"/>
                <w:szCs w:val="22"/>
                <w:highlight w:val="none"/>
                <w:lang w:eastAsia="zh-CN"/>
              </w:rPr>
            </w:pPr>
            <w:r>
              <w:rPr>
                <w:rFonts w:hint="eastAsia" w:ascii="微软雅黑" w:hAnsi="微软雅黑" w:eastAsia="微软雅黑" w:cs="微软雅黑"/>
                <w:color w:val="auto"/>
                <w:sz w:val="22"/>
                <w:szCs w:val="22"/>
                <w:highlight w:val="none"/>
                <w:lang w:val="en-US" w:eastAsia="zh-CN"/>
              </w:rPr>
              <w:t>8</w:t>
            </w:r>
          </w:p>
        </w:tc>
        <w:tc>
          <w:tcPr>
            <w:tcW w:w="6755" w:type="dxa"/>
            <w:vAlign w:val="center"/>
          </w:tcPr>
          <w:p w14:paraId="234C8D19">
            <w:pPr>
              <w:keepNext w:val="0"/>
              <w:keepLines w:val="0"/>
              <w:pageBreakBefore w:val="0"/>
              <w:widowControl w:val="0"/>
              <w:kinsoku/>
              <w:wordWrap/>
              <w:overflowPunct/>
              <w:topLinePunct w:val="0"/>
              <w:bidi w:val="0"/>
              <w:snapToGrid/>
              <w:spacing w:line="480" w:lineRule="exact"/>
              <w:jc w:val="left"/>
              <w:textAlignment w:val="auto"/>
              <w:rPr>
                <w:rFonts w:hint="eastAsia" w:ascii="微软雅黑" w:hAnsi="微软雅黑" w:eastAsia="微软雅黑" w:cs="微软雅黑"/>
                <w:color w:val="auto"/>
                <w:spacing w:val="-2"/>
                <w:kern w:val="2"/>
                <w:sz w:val="22"/>
                <w:szCs w:val="22"/>
                <w:highlight w:val="none"/>
                <w:lang w:val="en-US" w:eastAsia="zh-CN" w:bidi="ar-SA"/>
              </w:rPr>
            </w:pPr>
            <w:r>
              <w:rPr>
                <w:rFonts w:hint="eastAsia" w:ascii="微软雅黑" w:hAnsi="微软雅黑" w:eastAsia="微软雅黑" w:cs="微软雅黑"/>
                <w:color w:val="auto"/>
                <w:spacing w:val="-2"/>
                <w:sz w:val="22"/>
                <w:szCs w:val="22"/>
                <w:highlight w:val="none"/>
              </w:rPr>
              <w:t>供应商附有详细地址、联系人、电话标明的</w:t>
            </w:r>
            <w:r>
              <w:rPr>
                <w:rFonts w:hint="eastAsia" w:ascii="微软雅黑" w:hAnsi="微软雅黑" w:eastAsia="微软雅黑" w:cs="微软雅黑"/>
                <w:color w:val="auto"/>
                <w:spacing w:val="-2"/>
                <w:sz w:val="22"/>
                <w:szCs w:val="22"/>
                <w:highlight w:val="none"/>
                <w:lang w:eastAsia="zh-CN"/>
              </w:rPr>
              <w:t>。</w:t>
            </w:r>
          </w:p>
        </w:tc>
        <w:tc>
          <w:tcPr>
            <w:tcW w:w="1637" w:type="dxa"/>
            <w:vAlign w:val="center"/>
          </w:tcPr>
          <w:p w14:paraId="2DC469E3">
            <w:pPr>
              <w:keepNext w:val="0"/>
              <w:keepLines w:val="0"/>
              <w:pageBreakBefore w:val="0"/>
              <w:widowControl w:val="0"/>
              <w:kinsoku/>
              <w:wordWrap/>
              <w:overflowPunct/>
              <w:topLinePunct w:val="0"/>
              <w:bidi w:val="0"/>
              <w:snapToGrid/>
              <w:spacing w:line="480" w:lineRule="exact"/>
              <w:textAlignment w:val="auto"/>
              <w:rPr>
                <w:rFonts w:hint="eastAsia" w:ascii="微软雅黑" w:hAnsi="微软雅黑" w:eastAsia="微软雅黑" w:cs="微软雅黑"/>
                <w:color w:val="auto"/>
                <w:spacing w:val="-2"/>
                <w:sz w:val="22"/>
                <w:szCs w:val="22"/>
                <w:highlight w:val="none"/>
              </w:rPr>
            </w:pPr>
          </w:p>
        </w:tc>
      </w:tr>
      <w:tr w14:paraId="30E3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603" w:type="dxa"/>
            <w:gridSpan w:val="2"/>
            <w:vAlign w:val="center"/>
          </w:tcPr>
          <w:p w14:paraId="76B28ACF">
            <w:pPr>
              <w:keepNext w:val="0"/>
              <w:keepLines w:val="0"/>
              <w:pageBreakBefore w:val="0"/>
              <w:widowControl w:val="0"/>
              <w:kinsoku/>
              <w:wordWrap/>
              <w:overflowPunct/>
              <w:topLinePunct w:val="0"/>
              <w:bidi w:val="0"/>
              <w:snapToGrid/>
              <w:spacing w:line="480" w:lineRule="exact"/>
              <w:ind w:firstLine="388" w:firstLineChars="180"/>
              <w:textAlignment w:val="auto"/>
              <w:rPr>
                <w:rFonts w:hint="eastAsia" w:ascii="微软雅黑" w:hAnsi="微软雅黑" w:eastAsia="微软雅黑" w:cs="微软雅黑"/>
                <w:color w:val="auto"/>
                <w:spacing w:val="-2"/>
                <w:sz w:val="22"/>
                <w:szCs w:val="22"/>
                <w:highlight w:val="none"/>
              </w:rPr>
            </w:pPr>
            <w:r>
              <w:rPr>
                <w:rFonts w:hint="eastAsia" w:ascii="微软雅黑" w:hAnsi="微软雅黑" w:eastAsia="微软雅黑" w:cs="微软雅黑"/>
                <w:color w:val="auto"/>
                <w:spacing w:val="-2"/>
                <w:sz w:val="22"/>
                <w:szCs w:val="22"/>
                <w:highlight w:val="none"/>
              </w:rPr>
              <w:t>结论：</w:t>
            </w:r>
          </w:p>
        </w:tc>
        <w:tc>
          <w:tcPr>
            <w:tcW w:w="1637" w:type="dxa"/>
            <w:vAlign w:val="center"/>
          </w:tcPr>
          <w:p w14:paraId="4802D5A6">
            <w:pPr>
              <w:keepNext w:val="0"/>
              <w:keepLines w:val="0"/>
              <w:pageBreakBefore w:val="0"/>
              <w:widowControl w:val="0"/>
              <w:kinsoku/>
              <w:wordWrap/>
              <w:overflowPunct/>
              <w:topLinePunct w:val="0"/>
              <w:bidi w:val="0"/>
              <w:snapToGrid/>
              <w:spacing w:line="480" w:lineRule="exact"/>
              <w:ind w:firstLine="388" w:firstLineChars="180"/>
              <w:textAlignment w:val="auto"/>
              <w:rPr>
                <w:rFonts w:hint="eastAsia" w:ascii="微软雅黑" w:hAnsi="微软雅黑" w:eastAsia="微软雅黑" w:cs="微软雅黑"/>
                <w:color w:val="auto"/>
                <w:spacing w:val="-2"/>
                <w:sz w:val="22"/>
                <w:szCs w:val="22"/>
                <w:highlight w:val="none"/>
              </w:rPr>
            </w:pPr>
          </w:p>
        </w:tc>
      </w:tr>
    </w:tbl>
    <w:p w14:paraId="5D865AC6">
      <w:pPr>
        <w:pStyle w:val="8"/>
        <w:rPr>
          <w:rFonts w:hint="eastAsia" w:ascii="微软雅黑" w:hAnsi="微软雅黑" w:eastAsia="微软雅黑" w:cs="微软雅黑"/>
          <w:b/>
          <w:bCs/>
          <w:color w:val="auto"/>
          <w:sz w:val="21"/>
          <w:szCs w:val="21"/>
          <w:highlight w:val="none"/>
          <w:lang w:eastAsia="zh-CN"/>
        </w:rPr>
      </w:pPr>
    </w:p>
    <w:p w14:paraId="5A45C46B">
      <w:pPr>
        <w:keepNext w:val="0"/>
        <w:keepLines w:val="0"/>
        <w:pageBreakBefore w:val="0"/>
        <w:widowControl w:val="0"/>
        <w:kinsoku/>
        <w:wordWrap/>
        <w:overflowPunct/>
        <w:topLinePunct w:val="0"/>
        <w:bidi w:val="0"/>
        <w:snapToGrid/>
        <w:spacing w:line="480" w:lineRule="exact"/>
        <w:textAlignment w:val="auto"/>
        <w:rPr>
          <w:rFonts w:hint="eastAsia" w:ascii="微软雅黑" w:hAnsi="微软雅黑" w:eastAsia="微软雅黑" w:cs="微软雅黑"/>
          <w:color w:val="auto"/>
          <w:highlight w:val="none"/>
        </w:rPr>
      </w:pPr>
    </w:p>
    <w:p w14:paraId="774754CD">
      <w:pPr>
        <w:keepNext w:val="0"/>
        <w:keepLines w:val="0"/>
        <w:pageBreakBefore w:val="0"/>
        <w:widowControl w:val="0"/>
        <w:kinsoku/>
        <w:wordWrap/>
        <w:overflowPunct/>
        <w:topLinePunct w:val="0"/>
        <w:bidi w:val="0"/>
        <w:snapToGrid/>
        <w:spacing w:line="480" w:lineRule="exact"/>
        <w:ind w:left="6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说明：</w:t>
      </w:r>
    </w:p>
    <w:p w14:paraId="7C1DA47A">
      <w:pPr>
        <w:keepNext w:val="0"/>
        <w:keepLines w:val="0"/>
        <w:pageBreakBefore w:val="0"/>
        <w:widowControl w:val="0"/>
        <w:kinsoku/>
        <w:wordWrap/>
        <w:overflowPunct/>
        <w:topLinePunct w:val="0"/>
        <w:bidi w:val="0"/>
        <w:snapToGrid/>
        <w:spacing w:line="480" w:lineRule="exact"/>
        <w:ind w:left="6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（1）上述各项中用“</w:t>
      </w:r>
      <w:r>
        <w:rPr>
          <w:rFonts w:hint="eastAsia" w:ascii="微软雅黑" w:hAnsi="微软雅黑" w:eastAsia="微软雅黑" w:cs="微软雅黑"/>
          <w:color w:val="auto"/>
          <w:highlight w:val="none"/>
          <w:lang w:val="en-US" w:eastAsia="zh-CN"/>
        </w:rPr>
        <w:t>合格</w:t>
      </w:r>
      <w:r>
        <w:rPr>
          <w:rFonts w:hint="eastAsia" w:ascii="微软雅黑" w:hAnsi="微软雅黑" w:eastAsia="微软雅黑" w:cs="微软雅黑"/>
          <w:color w:val="auto"/>
          <w:highlight w:val="none"/>
        </w:rPr>
        <w:t>”表示</w:t>
      </w:r>
      <w:r>
        <w:rPr>
          <w:rFonts w:hint="eastAsia" w:ascii="微软雅黑" w:hAnsi="微软雅黑" w:eastAsia="微软雅黑" w:cs="微软雅黑"/>
          <w:color w:val="auto"/>
          <w:highlight w:val="none"/>
          <w:lang w:val="en-US" w:eastAsia="zh-CN"/>
        </w:rPr>
        <w:t>通过</w:t>
      </w: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不合格</w:t>
      </w:r>
      <w:r>
        <w:rPr>
          <w:rFonts w:hint="eastAsia" w:ascii="微软雅黑" w:hAnsi="微软雅黑" w:eastAsia="微软雅黑" w:cs="微软雅黑"/>
          <w:color w:val="auto"/>
          <w:highlight w:val="none"/>
        </w:rPr>
        <w:t>”表示不</w:t>
      </w:r>
      <w:r>
        <w:rPr>
          <w:rFonts w:hint="eastAsia" w:ascii="微软雅黑" w:hAnsi="微软雅黑" w:eastAsia="微软雅黑" w:cs="微软雅黑"/>
          <w:color w:val="auto"/>
          <w:highlight w:val="none"/>
          <w:lang w:val="en-US" w:eastAsia="zh-CN"/>
        </w:rPr>
        <w:t>通过</w:t>
      </w:r>
      <w:r>
        <w:rPr>
          <w:rFonts w:hint="eastAsia" w:ascii="微软雅黑" w:hAnsi="微软雅黑" w:eastAsia="微软雅黑" w:cs="微软雅黑"/>
          <w:color w:val="auto"/>
          <w:highlight w:val="none"/>
        </w:rPr>
        <w:t>；</w:t>
      </w:r>
    </w:p>
    <w:p w14:paraId="7D703F81">
      <w:pPr>
        <w:keepNext w:val="0"/>
        <w:keepLines w:val="0"/>
        <w:pageBreakBefore w:val="0"/>
        <w:widowControl w:val="0"/>
        <w:kinsoku/>
        <w:wordWrap/>
        <w:overflowPunct/>
        <w:topLinePunct w:val="0"/>
        <w:bidi w:val="0"/>
        <w:snapToGrid/>
        <w:spacing w:line="480" w:lineRule="exact"/>
        <w:ind w:left="689" w:leftChars="28" w:hanging="630" w:hangingChars="3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（2）上述各项中如有一项为“</w:t>
      </w:r>
      <w:r>
        <w:rPr>
          <w:rFonts w:hint="eastAsia" w:ascii="微软雅黑" w:hAnsi="微软雅黑" w:eastAsia="微软雅黑" w:cs="微软雅黑"/>
          <w:color w:val="auto"/>
          <w:highlight w:val="none"/>
          <w:lang w:val="en-US" w:eastAsia="zh-CN"/>
        </w:rPr>
        <w:t>不合格</w:t>
      </w:r>
      <w:r>
        <w:rPr>
          <w:rFonts w:hint="eastAsia" w:ascii="微软雅黑" w:hAnsi="微软雅黑" w:eastAsia="微软雅黑" w:cs="微软雅黑"/>
          <w:color w:val="auto"/>
          <w:highlight w:val="none"/>
        </w:rPr>
        <w:t>”，则结论为“</w:t>
      </w:r>
      <w:r>
        <w:rPr>
          <w:rFonts w:hint="eastAsia" w:ascii="微软雅黑" w:hAnsi="微软雅黑" w:eastAsia="微软雅黑" w:cs="微软雅黑"/>
          <w:color w:val="auto"/>
          <w:highlight w:val="none"/>
          <w:lang w:val="en-US" w:eastAsia="zh-CN"/>
        </w:rPr>
        <w:t>不通过</w:t>
      </w:r>
      <w:r>
        <w:rPr>
          <w:rFonts w:hint="eastAsia" w:ascii="微软雅黑" w:hAnsi="微软雅黑" w:eastAsia="微软雅黑" w:cs="微软雅黑"/>
          <w:color w:val="auto"/>
          <w:highlight w:val="none"/>
        </w:rPr>
        <w:t>”，表示该投标文件中存在重大偏差，不能通过初步评审；评委对某一分项评审认为不合格时，必须要写明原因。</w:t>
      </w:r>
    </w:p>
    <w:p w14:paraId="294AC262">
      <w:pPr>
        <w:pStyle w:val="4"/>
        <w:keepNext w:val="0"/>
        <w:keepLines w:val="0"/>
        <w:pageBreakBefore w:val="0"/>
        <w:widowControl w:val="0"/>
        <w:kinsoku/>
        <w:wordWrap/>
        <w:overflowPunct/>
        <w:topLinePunct w:val="0"/>
        <w:bidi w:val="0"/>
        <w:snapToGrid/>
        <w:spacing w:line="480" w:lineRule="exact"/>
        <w:ind w:firstLine="0"/>
        <w:jc w:val="both"/>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（3）投标文件最终合格与否，以所有评委的评审意见中少数服从多数为原则定论。</w:t>
      </w:r>
    </w:p>
    <w:p w14:paraId="03007423">
      <w:pPr>
        <w:keepNext w:val="0"/>
        <w:keepLines w:val="0"/>
        <w:pageBreakBefore w:val="0"/>
        <w:widowControl w:val="0"/>
        <w:kinsoku/>
        <w:wordWrap/>
        <w:overflowPunct/>
        <w:topLinePunct w:val="0"/>
        <w:bidi w:val="0"/>
        <w:snapToGrid/>
        <w:spacing w:line="480" w:lineRule="exact"/>
        <w:textAlignment w:val="auto"/>
        <w:rPr>
          <w:rFonts w:hint="eastAsia"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未通过符合性审查的供应商不进入评标；通过符合性审查的供应商少于不足三家的，不得评标。</w:t>
      </w:r>
    </w:p>
    <w:p w14:paraId="7904F18D">
      <w:pPr>
        <w:pStyle w:val="4"/>
        <w:spacing w:line="240" w:lineRule="auto"/>
        <w:rPr>
          <w:rFonts w:hint="eastAsia" w:ascii="微软雅黑" w:hAnsi="微软雅黑" w:eastAsia="微软雅黑" w:cs="微软雅黑"/>
          <w:b/>
          <w:bCs/>
          <w:color w:val="auto"/>
          <w:highlight w:val="none"/>
        </w:rPr>
      </w:pPr>
    </w:p>
    <w:p w14:paraId="6E6C7635">
      <w:pPr>
        <w:pStyle w:val="8"/>
        <w:spacing w:line="240" w:lineRule="auto"/>
        <w:rPr>
          <w:rFonts w:hint="eastAsia" w:ascii="微软雅黑" w:hAnsi="微软雅黑" w:eastAsia="微软雅黑" w:cs="微软雅黑"/>
          <w:b/>
          <w:bCs/>
          <w:color w:val="auto"/>
          <w:highlight w:val="none"/>
        </w:rPr>
      </w:pPr>
    </w:p>
    <w:p w14:paraId="192BD516">
      <w:pPr>
        <w:spacing w:line="240" w:lineRule="auto"/>
        <w:rPr>
          <w:rFonts w:hint="eastAsia" w:ascii="微软雅黑" w:hAnsi="微软雅黑" w:eastAsia="微软雅黑" w:cs="微软雅黑"/>
          <w:color w:val="auto"/>
          <w:highlight w:val="none"/>
        </w:rPr>
      </w:pPr>
    </w:p>
    <w:p w14:paraId="6E046682">
      <w:pPr>
        <w:pStyle w:val="20"/>
        <w:spacing w:line="240" w:lineRule="auto"/>
        <w:rPr>
          <w:rFonts w:hint="eastAsia" w:ascii="微软雅黑" w:hAnsi="微软雅黑" w:eastAsia="微软雅黑" w:cs="微软雅黑"/>
          <w:color w:val="auto"/>
          <w:highlight w:val="none"/>
        </w:rPr>
      </w:pPr>
    </w:p>
    <w:tbl>
      <w:tblPr>
        <w:tblStyle w:val="27"/>
        <w:tblW w:w="8840" w:type="dxa"/>
        <w:jc w:val="center"/>
        <w:tblLayout w:type="fixed"/>
        <w:tblCellMar>
          <w:top w:w="0" w:type="dxa"/>
          <w:left w:w="108" w:type="dxa"/>
          <w:bottom w:w="0" w:type="dxa"/>
          <w:right w:w="108" w:type="dxa"/>
        </w:tblCellMar>
      </w:tblPr>
      <w:tblGrid>
        <w:gridCol w:w="2924"/>
        <w:gridCol w:w="4481"/>
        <w:gridCol w:w="478"/>
        <w:gridCol w:w="438"/>
        <w:gridCol w:w="519"/>
      </w:tblGrid>
      <w:tr w14:paraId="4F020DD8">
        <w:tblPrEx>
          <w:tblCellMar>
            <w:top w:w="0" w:type="dxa"/>
            <w:left w:w="108" w:type="dxa"/>
            <w:bottom w:w="0" w:type="dxa"/>
            <w:right w:w="108" w:type="dxa"/>
          </w:tblCellMar>
        </w:tblPrEx>
        <w:trPr>
          <w:trHeight w:val="582" w:hRule="atLeast"/>
          <w:jc w:val="center"/>
        </w:trPr>
        <w:tc>
          <w:tcPr>
            <w:tcW w:w="8840" w:type="dxa"/>
            <w:gridSpan w:val="5"/>
            <w:tcBorders>
              <w:top w:val="nil"/>
              <w:left w:val="nil"/>
              <w:bottom w:val="single" w:color="auto" w:sz="4" w:space="0"/>
              <w:right w:val="nil"/>
            </w:tcBorders>
            <w:vAlign w:val="center"/>
          </w:tcPr>
          <w:p w14:paraId="2EFE201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bCs/>
                <w:color w:val="auto"/>
                <w:kern w:val="0"/>
                <w:sz w:val="22"/>
                <w:szCs w:val="22"/>
                <w:highlight w:val="none"/>
              </w:rPr>
            </w:pPr>
            <w:r>
              <w:rPr>
                <w:rFonts w:hint="eastAsia" w:ascii="微软雅黑" w:hAnsi="微软雅黑" w:eastAsia="微软雅黑" w:cs="微软雅黑"/>
                <w:b/>
                <w:bCs/>
                <w:color w:val="auto"/>
                <w:kern w:val="0"/>
                <w:sz w:val="32"/>
                <w:szCs w:val="32"/>
                <w:highlight w:val="none"/>
              </w:rPr>
              <w:t>商务符合性审查表</w:t>
            </w:r>
          </w:p>
        </w:tc>
      </w:tr>
      <w:tr w14:paraId="131C3563">
        <w:tblPrEx>
          <w:tblCellMar>
            <w:top w:w="0" w:type="dxa"/>
            <w:left w:w="108" w:type="dxa"/>
            <w:bottom w:w="0" w:type="dxa"/>
            <w:right w:w="108" w:type="dxa"/>
          </w:tblCellMar>
        </w:tblPrEx>
        <w:trPr>
          <w:trHeight w:val="759" w:hRule="atLeast"/>
          <w:jc w:val="center"/>
        </w:trPr>
        <w:tc>
          <w:tcPr>
            <w:tcW w:w="7405" w:type="dxa"/>
            <w:gridSpan w:val="2"/>
            <w:tcBorders>
              <w:top w:val="single" w:color="auto" w:sz="4" w:space="0"/>
              <w:left w:val="single" w:color="auto" w:sz="4" w:space="0"/>
              <w:bottom w:val="single" w:color="auto" w:sz="4" w:space="0"/>
              <w:right w:val="single" w:color="auto" w:sz="4" w:space="0"/>
            </w:tcBorders>
            <w:vAlign w:val="center"/>
          </w:tcPr>
          <w:p w14:paraId="4DE4508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color w:val="auto"/>
                <w:kern w:val="0"/>
                <w:sz w:val="22"/>
                <w:szCs w:val="22"/>
                <w:highlight w:val="none"/>
              </w:rPr>
            </w:pPr>
            <w:r>
              <w:rPr>
                <w:rFonts w:hint="eastAsia" w:ascii="微软雅黑" w:hAnsi="微软雅黑" w:eastAsia="微软雅黑" w:cs="微软雅黑"/>
                <w:b/>
                <w:color w:val="auto"/>
                <w:kern w:val="0"/>
                <w:sz w:val="22"/>
                <w:szCs w:val="22"/>
                <w:highlight w:val="none"/>
              </w:rPr>
              <w:t>审查事项</w:t>
            </w:r>
          </w:p>
        </w:tc>
        <w:tc>
          <w:tcPr>
            <w:tcW w:w="1435" w:type="dxa"/>
            <w:gridSpan w:val="3"/>
            <w:tcBorders>
              <w:top w:val="single" w:color="auto" w:sz="4" w:space="0"/>
              <w:left w:val="single" w:color="auto" w:sz="4" w:space="0"/>
              <w:bottom w:val="single" w:color="auto" w:sz="4" w:space="0"/>
              <w:right w:val="single" w:color="auto" w:sz="4" w:space="0"/>
            </w:tcBorders>
            <w:vAlign w:val="center"/>
          </w:tcPr>
          <w:p w14:paraId="6C991FA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color w:val="auto"/>
                <w:kern w:val="0"/>
                <w:sz w:val="22"/>
                <w:szCs w:val="22"/>
                <w:highlight w:val="none"/>
              </w:rPr>
            </w:pPr>
            <w:r>
              <w:rPr>
                <w:rFonts w:hint="eastAsia" w:ascii="微软雅黑" w:hAnsi="微软雅黑" w:eastAsia="微软雅黑" w:cs="微软雅黑"/>
                <w:b/>
                <w:color w:val="auto"/>
                <w:kern w:val="0"/>
                <w:sz w:val="22"/>
                <w:szCs w:val="22"/>
                <w:highlight w:val="none"/>
              </w:rPr>
              <w:t>供应商名称及审查情况</w:t>
            </w:r>
          </w:p>
        </w:tc>
      </w:tr>
      <w:tr w14:paraId="66572E6B">
        <w:tblPrEx>
          <w:tblCellMar>
            <w:top w:w="0" w:type="dxa"/>
            <w:left w:w="108" w:type="dxa"/>
            <w:bottom w:w="0" w:type="dxa"/>
            <w:right w:w="108" w:type="dxa"/>
          </w:tblCellMar>
        </w:tblPrEx>
        <w:trPr>
          <w:trHeight w:val="726"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440C30D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b/>
                <w:color w:val="auto"/>
                <w:kern w:val="0"/>
                <w:sz w:val="22"/>
                <w:szCs w:val="22"/>
                <w:highlight w:val="none"/>
              </w:rPr>
            </w:pPr>
            <w:r>
              <w:rPr>
                <w:rFonts w:hint="eastAsia" w:ascii="微软雅黑" w:hAnsi="微软雅黑" w:eastAsia="微软雅黑" w:cs="微软雅黑"/>
                <w:b/>
                <w:color w:val="auto"/>
                <w:kern w:val="0"/>
                <w:sz w:val="22"/>
                <w:szCs w:val="22"/>
                <w:highlight w:val="none"/>
              </w:rPr>
              <w:t>招标文件条款（供应商须知、供应商须知资料表条款号）</w:t>
            </w:r>
          </w:p>
        </w:tc>
        <w:tc>
          <w:tcPr>
            <w:tcW w:w="4481" w:type="dxa"/>
            <w:tcBorders>
              <w:top w:val="single" w:color="auto" w:sz="4" w:space="0"/>
              <w:left w:val="single" w:color="auto" w:sz="4" w:space="0"/>
              <w:bottom w:val="single" w:color="auto" w:sz="4" w:space="0"/>
              <w:right w:val="single" w:color="auto" w:sz="4" w:space="0"/>
            </w:tcBorders>
            <w:vAlign w:val="center"/>
          </w:tcPr>
          <w:p w14:paraId="575DA36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color w:val="auto"/>
                <w:kern w:val="0"/>
                <w:sz w:val="22"/>
                <w:szCs w:val="22"/>
                <w:highlight w:val="none"/>
              </w:rPr>
            </w:pPr>
            <w:r>
              <w:rPr>
                <w:rFonts w:hint="eastAsia" w:ascii="微软雅黑" w:hAnsi="微软雅黑" w:eastAsia="微软雅黑" w:cs="微软雅黑"/>
                <w:b/>
                <w:color w:val="auto"/>
                <w:kern w:val="0"/>
                <w:sz w:val="22"/>
                <w:szCs w:val="22"/>
                <w:highlight w:val="none"/>
              </w:rPr>
              <w:t>本项目要求</w:t>
            </w:r>
          </w:p>
        </w:tc>
        <w:tc>
          <w:tcPr>
            <w:tcW w:w="478" w:type="dxa"/>
            <w:tcBorders>
              <w:top w:val="single" w:color="auto" w:sz="4" w:space="0"/>
              <w:left w:val="single" w:color="auto" w:sz="4" w:space="0"/>
              <w:bottom w:val="single" w:color="auto" w:sz="4" w:space="0"/>
              <w:right w:val="single" w:color="auto" w:sz="4" w:space="0"/>
            </w:tcBorders>
            <w:vAlign w:val="center"/>
          </w:tcPr>
          <w:p w14:paraId="774B61C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38" w:type="dxa"/>
            <w:tcBorders>
              <w:top w:val="single" w:color="auto" w:sz="4" w:space="0"/>
              <w:left w:val="nil"/>
              <w:bottom w:val="single" w:color="auto" w:sz="4" w:space="0"/>
              <w:right w:val="single" w:color="auto" w:sz="4" w:space="0"/>
            </w:tcBorders>
            <w:vAlign w:val="center"/>
          </w:tcPr>
          <w:p w14:paraId="018404F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519" w:type="dxa"/>
            <w:tcBorders>
              <w:top w:val="single" w:color="auto" w:sz="4" w:space="0"/>
              <w:left w:val="nil"/>
              <w:bottom w:val="single" w:color="auto" w:sz="4" w:space="0"/>
              <w:right w:val="single" w:color="auto" w:sz="4" w:space="0"/>
            </w:tcBorders>
            <w:vAlign w:val="center"/>
          </w:tcPr>
          <w:p w14:paraId="2419659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14:paraId="2B2774AF">
        <w:tblPrEx>
          <w:tblCellMar>
            <w:top w:w="0" w:type="dxa"/>
            <w:left w:w="108" w:type="dxa"/>
            <w:bottom w:w="0" w:type="dxa"/>
            <w:right w:w="108" w:type="dxa"/>
          </w:tblCellMar>
        </w:tblPrEx>
        <w:trPr>
          <w:trHeight w:val="368"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65DC029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中小企业投标要求（1.3.6）</w:t>
            </w:r>
          </w:p>
        </w:tc>
        <w:tc>
          <w:tcPr>
            <w:tcW w:w="4481" w:type="dxa"/>
            <w:tcBorders>
              <w:top w:val="single" w:color="auto" w:sz="4" w:space="0"/>
              <w:left w:val="nil"/>
              <w:bottom w:val="single" w:color="auto" w:sz="4" w:space="0"/>
              <w:right w:val="single" w:color="auto" w:sz="4" w:space="0"/>
            </w:tcBorders>
            <w:vAlign w:val="center"/>
          </w:tcPr>
          <w:p w14:paraId="70BCFD8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本项目</w:t>
            </w:r>
            <w:r>
              <w:rPr>
                <w:rFonts w:hint="eastAsia" w:ascii="微软雅黑" w:hAnsi="微软雅黑" w:eastAsia="微软雅黑" w:cs="微软雅黑"/>
                <w:color w:val="auto"/>
                <w:kern w:val="0"/>
                <w:sz w:val="22"/>
                <w:szCs w:val="22"/>
                <w:highlight w:val="none"/>
                <w:lang w:val="en-US" w:eastAsia="zh-CN"/>
              </w:rPr>
              <w:t>不</w:t>
            </w:r>
            <w:r>
              <w:rPr>
                <w:rFonts w:hint="eastAsia" w:ascii="微软雅黑" w:hAnsi="微软雅黑" w:eastAsia="微软雅黑" w:cs="微软雅黑"/>
                <w:color w:val="auto"/>
                <w:kern w:val="0"/>
                <w:sz w:val="22"/>
                <w:szCs w:val="22"/>
                <w:highlight w:val="none"/>
              </w:rPr>
              <w:t>适用</w:t>
            </w:r>
          </w:p>
        </w:tc>
        <w:tc>
          <w:tcPr>
            <w:tcW w:w="478" w:type="dxa"/>
            <w:tcBorders>
              <w:top w:val="single" w:color="auto" w:sz="4" w:space="0"/>
              <w:left w:val="nil"/>
              <w:bottom w:val="single" w:color="auto" w:sz="4" w:space="0"/>
              <w:right w:val="single" w:color="auto" w:sz="4" w:space="0"/>
            </w:tcBorders>
            <w:vAlign w:val="center"/>
          </w:tcPr>
          <w:p w14:paraId="71B65C6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2"/>
                <w:szCs w:val="22"/>
                <w:highlight w:val="none"/>
              </w:rPr>
            </w:pPr>
          </w:p>
        </w:tc>
        <w:tc>
          <w:tcPr>
            <w:tcW w:w="438" w:type="dxa"/>
            <w:tcBorders>
              <w:top w:val="single" w:color="auto" w:sz="4" w:space="0"/>
              <w:left w:val="nil"/>
              <w:bottom w:val="single" w:color="auto" w:sz="4" w:space="0"/>
              <w:right w:val="single" w:color="auto" w:sz="4" w:space="0"/>
            </w:tcBorders>
            <w:vAlign w:val="center"/>
          </w:tcPr>
          <w:p w14:paraId="2AA21A4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2"/>
                <w:szCs w:val="22"/>
                <w:highlight w:val="none"/>
              </w:rPr>
            </w:pPr>
          </w:p>
        </w:tc>
        <w:tc>
          <w:tcPr>
            <w:tcW w:w="519" w:type="dxa"/>
            <w:tcBorders>
              <w:top w:val="single" w:color="auto" w:sz="4" w:space="0"/>
              <w:left w:val="nil"/>
              <w:bottom w:val="single" w:color="auto" w:sz="4" w:space="0"/>
              <w:right w:val="single" w:color="auto" w:sz="4" w:space="0"/>
            </w:tcBorders>
            <w:vAlign w:val="center"/>
          </w:tcPr>
          <w:p w14:paraId="1CA6C29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2"/>
                <w:szCs w:val="22"/>
                <w:highlight w:val="none"/>
              </w:rPr>
            </w:pPr>
          </w:p>
        </w:tc>
      </w:tr>
      <w:tr w14:paraId="23079000">
        <w:tblPrEx>
          <w:tblCellMar>
            <w:top w:w="0" w:type="dxa"/>
            <w:left w:w="108" w:type="dxa"/>
            <w:bottom w:w="0" w:type="dxa"/>
            <w:right w:w="108" w:type="dxa"/>
          </w:tblCellMar>
        </w:tblPrEx>
        <w:trPr>
          <w:trHeight w:val="510"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16079BB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联合体投标规（1.4）</w:t>
            </w:r>
          </w:p>
        </w:tc>
        <w:tc>
          <w:tcPr>
            <w:tcW w:w="4481" w:type="dxa"/>
            <w:tcBorders>
              <w:top w:val="single" w:color="auto" w:sz="4" w:space="0"/>
              <w:left w:val="nil"/>
              <w:bottom w:val="single" w:color="auto" w:sz="4" w:space="0"/>
              <w:right w:val="single" w:color="auto" w:sz="4" w:space="0"/>
            </w:tcBorders>
            <w:vAlign w:val="center"/>
          </w:tcPr>
          <w:p w14:paraId="36F9278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本项目</w:t>
            </w:r>
            <w:r>
              <w:rPr>
                <w:rFonts w:hint="eastAsia" w:ascii="微软雅黑" w:hAnsi="微软雅黑" w:eastAsia="微软雅黑" w:cs="微软雅黑"/>
                <w:i/>
                <w:iCs/>
                <w:color w:val="auto"/>
                <w:kern w:val="0"/>
                <w:sz w:val="22"/>
                <w:szCs w:val="22"/>
                <w:highlight w:val="none"/>
                <w:u w:val="single"/>
              </w:rPr>
              <w:t>不接受</w:t>
            </w:r>
            <w:r>
              <w:rPr>
                <w:rFonts w:hint="eastAsia" w:ascii="微软雅黑" w:hAnsi="微软雅黑" w:eastAsia="微软雅黑" w:cs="微软雅黑"/>
                <w:color w:val="auto"/>
                <w:kern w:val="0"/>
                <w:sz w:val="22"/>
                <w:szCs w:val="22"/>
                <w:highlight w:val="none"/>
              </w:rPr>
              <w:t>联合体投标</w:t>
            </w:r>
          </w:p>
        </w:tc>
        <w:tc>
          <w:tcPr>
            <w:tcW w:w="478" w:type="dxa"/>
            <w:tcBorders>
              <w:top w:val="single" w:color="auto" w:sz="4" w:space="0"/>
              <w:left w:val="nil"/>
              <w:bottom w:val="single" w:color="auto" w:sz="4" w:space="0"/>
              <w:right w:val="single" w:color="auto" w:sz="4" w:space="0"/>
            </w:tcBorders>
            <w:vAlign w:val="center"/>
          </w:tcPr>
          <w:p w14:paraId="248C867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38" w:type="dxa"/>
            <w:tcBorders>
              <w:top w:val="single" w:color="auto" w:sz="4" w:space="0"/>
              <w:left w:val="nil"/>
              <w:bottom w:val="single" w:color="auto" w:sz="4" w:space="0"/>
              <w:right w:val="single" w:color="auto" w:sz="4" w:space="0"/>
            </w:tcBorders>
            <w:vAlign w:val="center"/>
          </w:tcPr>
          <w:p w14:paraId="7BFDBC1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519" w:type="dxa"/>
            <w:tcBorders>
              <w:top w:val="single" w:color="auto" w:sz="4" w:space="0"/>
              <w:left w:val="nil"/>
              <w:bottom w:val="single" w:color="auto" w:sz="4" w:space="0"/>
              <w:right w:val="single" w:color="auto" w:sz="4" w:space="0"/>
            </w:tcBorders>
            <w:vAlign w:val="center"/>
          </w:tcPr>
          <w:p w14:paraId="15337C1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14:paraId="767ADA82">
        <w:tblPrEx>
          <w:tblCellMar>
            <w:top w:w="0" w:type="dxa"/>
            <w:left w:w="108" w:type="dxa"/>
            <w:bottom w:w="0" w:type="dxa"/>
            <w:right w:w="108" w:type="dxa"/>
          </w:tblCellMar>
        </w:tblPrEx>
        <w:trPr>
          <w:trHeight w:val="726"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0423E9A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供应商的关联（1.5）</w:t>
            </w:r>
          </w:p>
        </w:tc>
        <w:tc>
          <w:tcPr>
            <w:tcW w:w="4481" w:type="dxa"/>
            <w:tcBorders>
              <w:top w:val="single" w:color="auto" w:sz="4" w:space="0"/>
              <w:left w:val="nil"/>
              <w:bottom w:val="single" w:color="auto" w:sz="4" w:space="0"/>
              <w:right w:val="single" w:color="auto" w:sz="4" w:space="0"/>
            </w:tcBorders>
            <w:vAlign w:val="center"/>
          </w:tcPr>
          <w:p w14:paraId="3043B47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在同一标包内，单位负责人为非同一人或者不存在直接控股、管理关系的不同供应商。</w:t>
            </w:r>
          </w:p>
        </w:tc>
        <w:tc>
          <w:tcPr>
            <w:tcW w:w="478" w:type="dxa"/>
            <w:tcBorders>
              <w:top w:val="single" w:color="auto" w:sz="4" w:space="0"/>
              <w:left w:val="nil"/>
              <w:bottom w:val="single" w:color="auto" w:sz="4" w:space="0"/>
              <w:right w:val="single" w:color="auto" w:sz="4" w:space="0"/>
            </w:tcBorders>
            <w:vAlign w:val="center"/>
          </w:tcPr>
          <w:p w14:paraId="6C98C6A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38" w:type="dxa"/>
            <w:tcBorders>
              <w:top w:val="single" w:color="auto" w:sz="4" w:space="0"/>
              <w:left w:val="nil"/>
              <w:bottom w:val="single" w:color="auto" w:sz="4" w:space="0"/>
              <w:right w:val="single" w:color="auto" w:sz="4" w:space="0"/>
            </w:tcBorders>
            <w:vAlign w:val="center"/>
          </w:tcPr>
          <w:p w14:paraId="6006C84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519" w:type="dxa"/>
            <w:tcBorders>
              <w:top w:val="single" w:color="auto" w:sz="4" w:space="0"/>
              <w:left w:val="nil"/>
              <w:bottom w:val="single" w:color="auto" w:sz="4" w:space="0"/>
              <w:right w:val="single" w:color="auto" w:sz="4" w:space="0"/>
            </w:tcBorders>
            <w:vAlign w:val="center"/>
          </w:tcPr>
          <w:p w14:paraId="5BEA61B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14:paraId="7EBC329D">
        <w:tblPrEx>
          <w:tblCellMar>
            <w:top w:w="0" w:type="dxa"/>
            <w:left w:w="108" w:type="dxa"/>
            <w:bottom w:w="0" w:type="dxa"/>
            <w:right w:w="108" w:type="dxa"/>
          </w:tblCellMar>
        </w:tblPrEx>
        <w:trPr>
          <w:trHeight w:val="726"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18AEDDD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未发现影响采购人决策行为（1.5）</w:t>
            </w:r>
          </w:p>
        </w:tc>
        <w:tc>
          <w:tcPr>
            <w:tcW w:w="4481" w:type="dxa"/>
            <w:tcBorders>
              <w:top w:val="single" w:color="auto" w:sz="4" w:space="0"/>
              <w:left w:val="nil"/>
              <w:bottom w:val="single" w:color="auto" w:sz="4" w:space="0"/>
              <w:right w:val="single" w:color="auto" w:sz="4" w:space="0"/>
            </w:tcBorders>
            <w:vAlign w:val="center"/>
          </w:tcPr>
          <w:p w14:paraId="5A8EB9D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供应商在投标过程中未向采购人提供、给予任何有价值的物品，影响其正常决策行为。</w:t>
            </w:r>
          </w:p>
        </w:tc>
        <w:tc>
          <w:tcPr>
            <w:tcW w:w="478" w:type="dxa"/>
            <w:tcBorders>
              <w:top w:val="single" w:color="auto" w:sz="4" w:space="0"/>
              <w:left w:val="nil"/>
              <w:bottom w:val="single" w:color="auto" w:sz="4" w:space="0"/>
              <w:right w:val="single" w:color="auto" w:sz="4" w:space="0"/>
            </w:tcBorders>
            <w:vAlign w:val="center"/>
          </w:tcPr>
          <w:p w14:paraId="3E18316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2"/>
                <w:szCs w:val="22"/>
                <w:highlight w:val="none"/>
              </w:rPr>
            </w:pPr>
          </w:p>
        </w:tc>
        <w:tc>
          <w:tcPr>
            <w:tcW w:w="438" w:type="dxa"/>
            <w:tcBorders>
              <w:top w:val="single" w:color="auto" w:sz="4" w:space="0"/>
              <w:left w:val="nil"/>
              <w:bottom w:val="single" w:color="auto" w:sz="4" w:space="0"/>
              <w:right w:val="single" w:color="auto" w:sz="4" w:space="0"/>
            </w:tcBorders>
            <w:vAlign w:val="center"/>
          </w:tcPr>
          <w:p w14:paraId="12302CB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2"/>
                <w:szCs w:val="22"/>
                <w:highlight w:val="none"/>
              </w:rPr>
            </w:pPr>
          </w:p>
        </w:tc>
        <w:tc>
          <w:tcPr>
            <w:tcW w:w="519" w:type="dxa"/>
            <w:tcBorders>
              <w:top w:val="single" w:color="auto" w:sz="4" w:space="0"/>
              <w:left w:val="nil"/>
              <w:bottom w:val="single" w:color="auto" w:sz="4" w:space="0"/>
              <w:right w:val="single" w:color="auto" w:sz="4" w:space="0"/>
            </w:tcBorders>
            <w:vAlign w:val="center"/>
          </w:tcPr>
          <w:p w14:paraId="6883ABD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2"/>
                <w:szCs w:val="22"/>
                <w:highlight w:val="none"/>
              </w:rPr>
            </w:pPr>
          </w:p>
        </w:tc>
      </w:tr>
      <w:tr w14:paraId="1402A4D9">
        <w:tblPrEx>
          <w:tblCellMar>
            <w:top w:w="0" w:type="dxa"/>
            <w:left w:w="108" w:type="dxa"/>
            <w:bottom w:w="0" w:type="dxa"/>
            <w:right w:w="108" w:type="dxa"/>
          </w:tblCellMar>
        </w:tblPrEx>
        <w:trPr>
          <w:trHeight w:val="726"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6B0CFBD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满足投标范围的完整性要求（8.1）</w:t>
            </w:r>
          </w:p>
        </w:tc>
        <w:tc>
          <w:tcPr>
            <w:tcW w:w="4481" w:type="dxa"/>
            <w:tcBorders>
              <w:top w:val="single" w:color="auto" w:sz="4" w:space="0"/>
              <w:left w:val="nil"/>
              <w:bottom w:val="single" w:color="auto" w:sz="4" w:space="0"/>
              <w:right w:val="single" w:color="auto" w:sz="4" w:space="0"/>
            </w:tcBorders>
            <w:vAlign w:val="center"/>
          </w:tcPr>
          <w:p w14:paraId="7B32878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供应商对所投分包招标文件中所列的所有内容进行投标。</w:t>
            </w:r>
          </w:p>
        </w:tc>
        <w:tc>
          <w:tcPr>
            <w:tcW w:w="478" w:type="dxa"/>
            <w:tcBorders>
              <w:top w:val="single" w:color="auto" w:sz="4" w:space="0"/>
              <w:left w:val="nil"/>
              <w:bottom w:val="single" w:color="auto" w:sz="4" w:space="0"/>
              <w:right w:val="single" w:color="auto" w:sz="4" w:space="0"/>
            </w:tcBorders>
            <w:vAlign w:val="center"/>
          </w:tcPr>
          <w:p w14:paraId="0E07205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2"/>
                <w:szCs w:val="22"/>
                <w:highlight w:val="none"/>
              </w:rPr>
            </w:pPr>
          </w:p>
        </w:tc>
        <w:tc>
          <w:tcPr>
            <w:tcW w:w="438" w:type="dxa"/>
            <w:tcBorders>
              <w:top w:val="single" w:color="auto" w:sz="4" w:space="0"/>
              <w:left w:val="nil"/>
              <w:bottom w:val="single" w:color="auto" w:sz="4" w:space="0"/>
              <w:right w:val="single" w:color="auto" w:sz="4" w:space="0"/>
            </w:tcBorders>
            <w:vAlign w:val="center"/>
          </w:tcPr>
          <w:p w14:paraId="75F3BCB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2"/>
                <w:szCs w:val="22"/>
                <w:highlight w:val="none"/>
              </w:rPr>
            </w:pPr>
          </w:p>
        </w:tc>
        <w:tc>
          <w:tcPr>
            <w:tcW w:w="519" w:type="dxa"/>
            <w:tcBorders>
              <w:top w:val="single" w:color="auto" w:sz="4" w:space="0"/>
              <w:left w:val="nil"/>
              <w:bottom w:val="single" w:color="auto" w:sz="4" w:space="0"/>
              <w:right w:val="single" w:color="auto" w:sz="4" w:space="0"/>
            </w:tcBorders>
            <w:vAlign w:val="center"/>
          </w:tcPr>
          <w:p w14:paraId="0A301CF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2"/>
                <w:szCs w:val="22"/>
                <w:highlight w:val="none"/>
              </w:rPr>
            </w:pPr>
          </w:p>
        </w:tc>
      </w:tr>
      <w:tr w14:paraId="2A302E3E">
        <w:tblPrEx>
          <w:tblCellMar>
            <w:top w:w="0" w:type="dxa"/>
            <w:left w:w="108" w:type="dxa"/>
            <w:bottom w:w="0" w:type="dxa"/>
            <w:right w:w="108" w:type="dxa"/>
          </w:tblCellMar>
        </w:tblPrEx>
        <w:trPr>
          <w:trHeight w:val="726"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32AAE65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未包含价格调整要求（11.4）</w:t>
            </w:r>
          </w:p>
        </w:tc>
        <w:tc>
          <w:tcPr>
            <w:tcW w:w="4481" w:type="dxa"/>
            <w:tcBorders>
              <w:top w:val="single" w:color="auto" w:sz="4" w:space="0"/>
              <w:left w:val="nil"/>
              <w:bottom w:val="single" w:color="auto" w:sz="4" w:space="0"/>
              <w:right w:val="single" w:color="auto" w:sz="4" w:space="0"/>
            </w:tcBorders>
            <w:vAlign w:val="center"/>
          </w:tcPr>
          <w:p w14:paraId="7F6D2B2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供应商所报的各分项投标报价在合同履行过程中是固定不变的，不得以任何理由予以变更。</w:t>
            </w:r>
          </w:p>
        </w:tc>
        <w:tc>
          <w:tcPr>
            <w:tcW w:w="478" w:type="dxa"/>
            <w:tcBorders>
              <w:top w:val="single" w:color="auto" w:sz="4" w:space="0"/>
              <w:left w:val="nil"/>
              <w:bottom w:val="single" w:color="auto" w:sz="4" w:space="0"/>
              <w:right w:val="single" w:color="auto" w:sz="4" w:space="0"/>
            </w:tcBorders>
            <w:vAlign w:val="center"/>
          </w:tcPr>
          <w:p w14:paraId="2BE78DF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38" w:type="dxa"/>
            <w:tcBorders>
              <w:top w:val="single" w:color="auto" w:sz="4" w:space="0"/>
              <w:left w:val="nil"/>
              <w:bottom w:val="single" w:color="auto" w:sz="4" w:space="0"/>
              <w:right w:val="single" w:color="auto" w:sz="4" w:space="0"/>
            </w:tcBorders>
            <w:vAlign w:val="center"/>
          </w:tcPr>
          <w:p w14:paraId="36E3035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519" w:type="dxa"/>
            <w:tcBorders>
              <w:top w:val="single" w:color="auto" w:sz="4" w:space="0"/>
              <w:left w:val="nil"/>
              <w:bottom w:val="single" w:color="auto" w:sz="4" w:space="0"/>
              <w:right w:val="single" w:color="auto" w:sz="4" w:space="0"/>
            </w:tcBorders>
            <w:vAlign w:val="center"/>
          </w:tcPr>
          <w:p w14:paraId="476049D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14:paraId="3AA9A15F">
        <w:tblPrEx>
          <w:tblCellMar>
            <w:top w:w="0" w:type="dxa"/>
            <w:left w:w="108" w:type="dxa"/>
            <w:bottom w:w="0" w:type="dxa"/>
            <w:right w:w="108" w:type="dxa"/>
          </w:tblCellMar>
        </w:tblPrEx>
        <w:trPr>
          <w:trHeight w:val="463"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67C2894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投标保证金（12.1）</w:t>
            </w:r>
          </w:p>
        </w:tc>
        <w:tc>
          <w:tcPr>
            <w:tcW w:w="4481" w:type="dxa"/>
            <w:tcBorders>
              <w:top w:val="single" w:color="auto" w:sz="4" w:space="0"/>
              <w:left w:val="nil"/>
              <w:bottom w:val="single" w:color="auto" w:sz="4" w:space="0"/>
              <w:right w:val="single" w:color="auto" w:sz="4" w:space="0"/>
            </w:tcBorders>
            <w:vAlign w:val="center"/>
          </w:tcPr>
          <w:p w14:paraId="2B52CC2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符合招标文件要求</w:t>
            </w:r>
          </w:p>
        </w:tc>
        <w:tc>
          <w:tcPr>
            <w:tcW w:w="478" w:type="dxa"/>
            <w:tcBorders>
              <w:top w:val="single" w:color="auto" w:sz="4" w:space="0"/>
              <w:left w:val="nil"/>
              <w:bottom w:val="single" w:color="auto" w:sz="4" w:space="0"/>
              <w:right w:val="single" w:color="auto" w:sz="4" w:space="0"/>
            </w:tcBorders>
            <w:vAlign w:val="center"/>
          </w:tcPr>
          <w:p w14:paraId="0CBE6D6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2"/>
                <w:szCs w:val="22"/>
                <w:highlight w:val="none"/>
              </w:rPr>
            </w:pPr>
          </w:p>
        </w:tc>
        <w:tc>
          <w:tcPr>
            <w:tcW w:w="438" w:type="dxa"/>
            <w:tcBorders>
              <w:top w:val="single" w:color="auto" w:sz="4" w:space="0"/>
              <w:left w:val="nil"/>
              <w:bottom w:val="single" w:color="auto" w:sz="4" w:space="0"/>
              <w:right w:val="single" w:color="auto" w:sz="4" w:space="0"/>
            </w:tcBorders>
            <w:vAlign w:val="center"/>
          </w:tcPr>
          <w:p w14:paraId="5E61A98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2"/>
                <w:szCs w:val="22"/>
                <w:highlight w:val="none"/>
              </w:rPr>
            </w:pPr>
          </w:p>
        </w:tc>
        <w:tc>
          <w:tcPr>
            <w:tcW w:w="519" w:type="dxa"/>
            <w:tcBorders>
              <w:top w:val="single" w:color="auto" w:sz="4" w:space="0"/>
              <w:left w:val="nil"/>
              <w:bottom w:val="single" w:color="auto" w:sz="4" w:space="0"/>
              <w:right w:val="single" w:color="auto" w:sz="4" w:space="0"/>
            </w:tcBorders>
            <w:vAlign w:val="center"/>
          </w:tcPr>
          <w:p w14:paraId="00F6869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2"/>
                <w:szCs w:val="22"/>
                <w:highlight w:val="none"/>
              </w:rPr>
            </w:pPr>
          </w:p>
        </w:tc>
      </w:tr>
      <w:tr w14:paraId="75D481E3">
        <w:tblPrEx>
          <w:tblCellMar>
            <w:top w:w="0" w:type="dxa"/>
            <w:left w:w="108" w:type="dxa"/>
            <w:bottom w:w="0" w:type="dxa"/>
            <w:right w:w="108" w:type="dxa"/>
          </w:tblCellMar>
        </w:tblPrEx>
        <w:trPr>
          <w:trHeight w:val="517"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040B9EB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投标有效期满足要求（13.1）</w:t>
            </w:r>
          </w:p>
        </w:tc>
        <w:tc>
          <w:tcPr>
            <w:tcW w:w="4481" w:type="dxa"/>
            <w:tcBorders>
              <w:top w:val="single" w:color="auto" w:sz="4" w:space="0"/>
              <w:left w:val="nil"/>
              <w:bottom w:val="single" w:color="auto" w:sz="4" w:space="0"/>
              <w:right w:val="single" w:color="auto" w:sz="4" w:space="0"/>
            </w:tcBorders>
            <w:vAlign w:val="center"/>
          </w:tcPr>
          <w:p w14:paraId="25ECFB5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自提交投标文件截止之日起</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u w:val="single"/>
                <w:lang w:val="en-US" w:eastAsia="zh-CN"/>
              </w:rPr>
              <w:t>90</w:t>
            </w:r>
            <w:r>
              <w:rPr>
                <w:rFonts w:hint="eastAsia" w:ascii="微软雅黑" w:hAnsi="微软雅黑" w:eastAsia="微软雅黑" w:cs="微软雅黑"/>
                <w:color w:val="auto"/>
                <w:sz w:val="22"/>
                <w:szCs w:val="22"/>
                <w:highlight w:val="none"/>
                <w:u w:val="single"/>
              </w:rPr>
              <w:t>日</w:t>
            </w:r>
            <w:r>
              <w:rPr>
                <w:rFonts w:hint="eastAsia" w:ascii="微软雅黑" w:hAnsi="微软雅黑" w:eastAsia="微软雅黑" w:cs="微软雅黑"/>
                <w:color w:val="auto"/>
                <w:sz w:val="22"/>
                <w:szCs w:val="22"/>
                <w:highlight w:val="none"/>
              </w:rPr>
              <w:t>历日</w:t>
            </w:r>
          </w:p>
        </w:tc>
        <w:tc>
          <w:tcPr>
            <w:tcW w:w="478" w:type="dxa"/>
            <w:tcBorders>
              <w:top w:val="single" w:color="auto" w:sz="4" w:space="0"/>
              <w:left w:val="nil"/>
              <w:bottom w:val="single" w:color="auto" w:sz="4" w:space="0"/>
              <w:right w:val="single" w:color="auto" w:sz="4" w:space="0"/>
            </w:tcBorders>
            <w:vAlign w:val="center"/>
          </w:tcPr>
          <w:p w14:paraId="2AD3F38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38" w:type="dxa"/>
            <w:tcBorders>
              <w:top w:val="single" w:color="auto" w:sz="4" w:space="0"/>
              <w:left w:val="nil"/>
              <w:bottom w:val="single" w:color="auto" w:sz="4" w:space="0"/>
              <w:right w:val="single" w:color="auto" w:sz="4" w:space="0"/>
            </w:tcBorders>
            <w:vAlign w:val="center"/>
          </w:tcPr>
          <w:p w14:paraId="54E8B9F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519" w:type="dxa"/>
            <w:tcBorders>
              <w:top w:val="single" w:color="auto" w:sz="4" w:space="0"/>
              <w:left w:val="nil"/>
              <w:bottom w:val="single" w:color="auto" w:sz="4" w:space="0"/>
              <w:right w:val="single" w:color="auto" w:sz="4" w:space="0"/>
            </w:tcBorders>
            <w:vAlign w:val="center"/>
          </w:tcPr>
          <w:p w14:paraId="63CB67A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14:paraId="0B8A8DB2">
        <w:tblPrEx>
          <w:tblCellMar>
            <w:top w:w="0" w:type="dxa"/>
            <w:left w:w="108" w:type="dxa"/>
            <w:bottom w:w="0" w:type="dxa"/>
            <w:right w:w="108" w:type="dxa"/>
          </w:tblCellMar>
        </w:tblPrEx>
        <w:trPr>
          <w:trHeight w:val="1083"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2FDB0DD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投标文件的签署和盖章符合要求</w:t>
            </w:r>
          </w:p>
          <w:p w14:paraId="5332C3A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（14.2、14.4）</w:t>
            </w:r>
          </w:p>
        </w:tc>
        <w:tc>
          <w:tcPr>
            <w:tcW w:w="4481" w:type="dxa"/>
            <w:tcBorders>
              <w:top w:val="single" w:color="auto" w:sz="4" w:space="0"/>
              <w:left w:val="nil"/>
              <w:bottom w:val="single" w:color="auto" w:sz="4" w:space="0"/>
              <w:right w:val="single" w:color="auto" w:sz="4" w:space="0"/>
            </w:tcBorders>
            <w:vAlign w:val="center"/>
          </w:tcPr>
          <w:p w14:paraId="74CD344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按照招标文件规定要求签署、盖章。</w:t>
            </w:r>
          </w:p>
        </w:tc>
        <w:tc>
          <w:tcPr>
            <w:tcW w:w="478" w:type="dxa"/>
            <w:tcBorders>
              <w:top w:val="single" w:color="auto" w:sz="4" w:space="0"/>
              <w:left w:val="nil"/>
              <w:bottom w:val="single" w:color="auto" w:sz="4" w:space="0"/>
              <w:right w:val="single" w:color="auto" w:sz="4" w:space="0"/>
            </w:tcBorders>
            <w:vAlign w:val="center"/>
          </w:tcPr>
          <w:p w14:paraId="1FC0220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2"/>
                <w:szCs w:val="22"/>
                <w:highlight w:val="none"/>
              </w:rPr>
            </w:pPr>
          </w:p>
        </w:tc>
        <w:tc>
          <w:tcPr>
            <w:tcW w:w="438" w:type="dxa"/>
            <w:tcBorders>
              <w:top w:val="single" w:color="auto" w:sz="4" w:space="0"/>
              <w:left w:val="nil"/>
              <w:bottom w:val="single" w:color="auto" w:sz="4" w:space="0"/>
              <w:right w:val="single" w:color="auto" w:sz="4" w:space="0"/>
            </w:tcBorders>
            <w:vAlign w:val="center"/>
          </w:tcPr>
          <w:p w14:paraId="7515911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2"/>
                <w:szCs w:val="22"/>
                <w:highlight w:val="none"/>
              </w:rPr>
            </w:pPr>
          </w:p>
        </w:tc>
        <w:tc>
          <w:tcPr>
            <w:tcW w:w="519" w:type="dxa"/>
            <w:tcBorders>
              <w:top w:val="single" w:color="auto" w:sz="4" w:space="0"/>
              <w:left w:val="nil"/>
              <w:bottom w:val="single" w:color="auto" w:sz="4" w:space="0"/>
              <w:right w:val="single" w:color="auto" w:sz="4" w:space="0"/>
            </w:tcBorders>
            <w:vAlign w:val="center"/>
          </w:tcPr>
          <w:p w14:paraId="5817048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2"/>
                <w:szCs w:val="22"/>
                <w:highlight w:val="none"/>
              </w:rPr>
            </w:pPr>
          </w:p>
        </w:tc>
      </w:tr>
      <w:tr w14:paraId="26B1CFE2">
        <w:tblPrEx>
          <w:tblCellMar>
            <w:top w:w="0" w:type="dxa"/>
            <w:left w:w="108" w:type="dxa"/>
            <w:bottom w:w="0" w:type="dxa"/>
            <w:right w:w="108" w:type="dxa"/>
          </w:tblCellMar>
        </w:tblPrEx>
        <w:trPr>
          <w:trHeight w:val="1083"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1CB7541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接受价格的算术修正（20.3）</w:t>
            </w:r>
          </w:p>
        </w:tc>
        <w:tc>
          <w:tcPr>
            <w:tcW w:w="4481" w:type="dxa"/>
            <w:tcBorders>
              <w:top w:val="single" w:color="auto" w:sz="4" w:space="0"/>
              <w:left w:val="nil"/>
              <w:bottom w:val="single" w:color="auto" w:sz="4" w:space="0"/>
              <w:right w:val="single" w:color="auto" w:sz="4" w:space="0"/>
            </w:tcBorders>
            <w:vAlign w:val="center"/>
          </w:tcPr>
          <w:p w14:paraId="402AF4C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投标文件报价出现前后不一致的，应按照招标文件规定的顺序修正。修正后的报价经供应商确认后产生约束力。</w:t>
            </w:r>
          </w:p>
        </w:tc>
        <w:tc>
          <w:tcPr>
            <w:tcW w:w="478" w:type="dxa"/>
            <w:tcBorders>
              <w:top w:val="single" w:color="auto" w:sz="4" w:space="0"/>
              <w:left w:val="nil"/>
              <w:bottom w:val="single" w:color="auto" w:sz="4" w:space="0"/>
              <w:right w:val="single" w:color="auto" w:sz="4" w:space="0"/>
            </w:tcBorders>
            <w:vAlign w:val="center"/>
          </w:tcPr>
          <w:p w14:paraId="5017115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38" w:type="dxa"/>
            <w:tcBorders>
              <w:top w:val="single" w:color="auto" w:sz="4" w:space="0"/>
              <w:left w:val="nil"/>
              <w:bottom w:val="single" w:color="auto" w:sz="4" w:space="0"/>
              <w:right w:val="single" w:color="auto" w:sz="4" w:space="0"/>
            </w:tcBorders>
            <w:vAlign w:val="center"/>
          </w:tcPr>
          <w:p w14:paraId="775D9D9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519" w:type="dxa"/>
            <w:tcBorders>
              <w:top w:val="single" w:color="auto" w:sz="4" w:space="0"/>
              <w:left w:val="nil"/>
              <w:bottom w:val="single" w:color="auto" w:sz="4" w:space="0"/>
              <w:right w:val="single" w:color="auto" w:sz="4" w:space="0"/>
            </w:tcBorders>
            <w:vAlign w:val="center"/>
          </w:tcPr>
          <w:p w14:paraId="014ECEC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14:paraId="02F53CD0">
        <w:tblPrEx>
          <w:tblCellMar>
            <w:top w:w="0" w:type="dxa"/>
            <w:left w:w="108" w:type="dxa"/>
            <w:bottom w:w="0" w:type="dxa"/>
            <w:right w:w="108" w:type="dxa"/>
          </w:tblCellMar>
        </w:tblPrEx>
        <w:trPr>
          <w:trHeight w:val="726"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27E3812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符合强制采购节能产品要求（20.6）</w:t>
            </w:r>
          </w:p>
        </w:tc>
        <w:tc>
          <w:tcPr>
            <w:tcW w:w="4481" w:type="dxa"/>
            <w:tcBorders>
              <w:top w:val="single" w:color="auto" w:sz="4" w:space="0"/>
              <w:left w:val="nil"/>
              <w:bottom w:val="single" w:color="auto" w:sz="4" w:space="0"/>
              <w:right w:val="single" w:color="auto" w:sz="4" w:space="0"/>
            </w:tcBorders>
            <w:vAlign w:val="center"/>
          </w:tcPr>
          <w:p w14:paraId="515A5A6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本项目</w:t>
            </w:r>
            <w:r>
              <w:rPr>
                <w:rFonts w:hint="eastAsia" w:ascii="微软雅黑" w:hAnsi="微软雅黑" w:eastAsia="微软雅黑" w:cs="微软雅黑"/>
                <w:color w:val="auto"/>
                <w:sz w:val="22"/>
                <w:szCs w:val="22"/>
                <w:highlight w:val="none"/>
                <w:lang w:val="en-US" w:eastAsia="zh-CN"/>
              </w:rPr>
              <w:t>不</w:t>
            </w:r>
            <w:r>
              <w:rPr>
                <w:rFonts w:hint="eastAsia" w:ascii="微软雅黑" w:hAnsi="微软雅黑" w:eastAsia="微软雅黑" w:cs="微软雅黑"/>
                <w:color w:val="auto"/>
                <w:sz w:val="22"/>
                <w:szCs w:val="22"/>
                <w:highlight w:val="none"/>
              </w:rPr>
              <w:t>适用</w:t>
            </w:r>
          </w:p>
        </w:tc>
        <w:tc>
          <w:tcPr>
            <w:tcW w:w="478" w:type="dxa"/>
            <w:tcBorders>
              <w:top w:val="single" w:color="auto" w:sz="4" w:space="0"/>
              <w:left w:val="nil"/>
              <w:bottom w:val="single" w:color="auto" w:sz="4" w:space="0"/>
              <w:right w:val="single" w:color="auto" w:sz="4" w:space="0"/>
            </w:tcBorders>
            <w:vAlign w:val="center"/>
          </w:tcPr>
          <w:p w14:paraId="0F6FFDF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38" w:type="dxa"/>
            <w:tcBorders>
              <w:top w:val="single" w:color="auto" w:sz="4" w:space="0"/>
              <w:left w:val="nil"/>
              <w:bottom w:val="single" w:color="auto" w:sz="4" w:space="0"/>
              <w:right w:val="single" w:color="auto" w:sz="4" w:space="0"/>
            </w:tcBorders>
            <w:vAlign w:val="center"/>
          </w:tcPr>
          <w:p w14:paraId="333E69D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519" w:type="dxa"/>
            <w:tcBorders>
              <w:top w:val="single" w:color="auto" w:sz="4" w:space="0"/>
              <w:left w:val="nil"/>
              <w:bottom w:val="single" w:color="auto" w:sz="4" w:space="0"/>
              <w:right w:val="single" w:color="auto" w:sz="4" w:space="0"/>
            </w:tcBorders>
            <w:vAlign w:val="center"/>
          </w:tcPr>
          <w:p w14:paraId="3DF0D76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14:paraId="2457544A">
        <w:tblPrEx>
          <w:tblCellMar>
            <w:top w:w="0" w:type="dxa"/>
            <w:left w:w="108" w:type="dxa"/>
            <w:bottom w:w="0" w:type="dxa"/>
            <w:right w:w="108" w:type="dxa"/>
          </w:tblCellMar>
        </w:tblPrEx>
        <w:trPr>
          <w:trHeight w:val="726"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056D535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未发现串通投标（22.2）</w:t>
            </w:r>
          </w:p>
        </w:tc>
        <w:tc>
          <w:tcPr>
            <w:tcW w:w="4481" w:type="dxa"/>
            <w:tcBorders>
              <w:top w:val="single" w:color="auto" w:sz="4" w:space="0"/>
              <w:left w:val="nil"/>
              <w:bottom w:val="single" w:color="auto" w:sz="4" w:space="0"/>
              <w:right w:val="single" w:color="auto" w:sz="4" w:space="0"/>
            </w:tcBorders>
            <w:vAlign w:val="center"/>
          </w:tcPr>
          <w:p w14:paraId="0A6BBE6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未与其他供应商串通投标，或者与招标人串通投标。</w:t>
            </w:r>
          </w:p>
        </w:tc>
        <w:tc>
          <w:tcPr>
            <w:tcW w:w="478" w:type="dxa"/>
            <w:tcBorders>
              <w:top w:val="single" w:color="auto" w:sz="4" w:space="0"/>
              <w:left w:val="nil"/>
              <w:bottom w:val="single" w:color="auto" w:sz="4" w:space="0"/>
              <w:right w:val="single" w:color="auto" w:sz="4" w:space="0"/>
            </w:tcBorders>
            <w:vAlign w:val="center"/>
          </w:tcPr>
          <w:p w14:paraId="6869CD8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38" w:type="dxa"/>
            <w:tcBorders>
              <w:top w:val="single" w:color="auto" w:sz="4" w:space="0"/>
              <w:left w:val="nil"/>
              <w:bottom w:val="single" w:color="auto" w:sz="4" w:space="0"/>
              <w:right w:val="single" w:color="auto" w:sz="4" w:space="0"/>
            </w:tcBorders>
            <w:vAlign w:val="center"/>
          </w:tcPr>
          <w:p w14:paraId="1C43C56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519" w:type="dxa"/>
            <w:tcBorders>
              <w:top w:val="single" w:color="auto" w:sz="4" w:space="0"/>
              <w:left w:val="nil"/>
              <w:bottom w:val="single" w:color="auto" w:sz="4" w:space="0"/>
              <w:right w:val="single" w:color="auto" w:sz="4" w:space="0"/>
            </w:tcBorders>
            <w:vAlign w:val="center"/>
          </w:tcPr>
          <w:p w14:paraId="072772A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14:paraId="431B8B8B">
        <w:tblPrEx>
          <w:tblCellMar>
            <w:top w:w="0" w:type="dxa"/>
            <w:left w:w="108" w:type="dxa"/>
            <w:bottom w:w="0" w:type="dxa"/>
            <w:right w:w="108" w:type="dxa"/>
          </w:tblCellMar>
        </w:tblPrEx>
        <w:trPr>
          <w:trHeight w:val="1083"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4D9F4E0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报价说明可以接受（22.2）</w:t>
            </w:r>
          </w:p>
        </w:tc>
        <w:tc>
          <w:tcPr>
            <w:tcW w:w="4481" w:type="dxa"/>
            <w:tcBorders>
              <w:top w:val="single" w:color="auto" w:sz="4" w:space="0"/>
              <w:left w:val="nil"/>
              <w:bottom w:val="single" w:color="auto" w:sz="4" w:space="0"/>
              <w:right w:val="single" w:color="auto" w:sz="4" w:space="0"/>
            </w:tcBorders>
            <w:vAlign w:val="center"/>
          </w:tcPr>
          <w:p w14:paraId="7C3192A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供应商的报价明显低于其他通过符合性检查供应商的报价，有可能影响履约的，供应商能按照规定证明其报价合理性。</w:t>
            </w:r>
          </w:p>
        </w:tc>
        <w:tc>
          <w:tcPr>
            <w:tcW w:w="478" w:type="dxa"/>
            <w:tcBorders>
              <w:top w:val="single" w:color="auto" w:sz="4" w:space="0"/>
              <w:left w:val="nil"/>
              <w:bottom w:val="single" w:color="auto" w:sz="4" w:space="0"/>
              <w:right w:val="single" w:color="auto" w:sz="4" w:space="0"/>
            </w:tcBorders>
            <w:vAlign w:val="center"/>
          </w:tcPr>
          <w:p w14:paraId="5761EDA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38" w:type="dxa"/>
            <w:tcBorders>
              <w:top w:val="single" w:color="auto" w:sz="4" w:space="0"/>
              <w:left w:val="nil"/>
              <w:bottom w:val="single" w:color="auto" w:sz="4" w:space="0"/>
              <w:right w:val="single" w:color="auto" w:sz="4" w:space="0"/>
            </w:tcBorders>
            <w:vAlign w:val="center"/>
          </w:tcPr>
          <w:p w14:paraId="79376CA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519" w:type="dxa"/>
            <w:tcBorders>
              <w:top w:val="single" w:color="auto" w:sz="4" w:space="0"/>
              <w:left w:val="nil"/>
              <w:bottom w:val="single" w:color="auto" w:sz="4" w:space="0"/>
              <w:right w:val="single" w:color="auto" w:sz="4" w:space="0"/>
            </w:tcBorders>
            <w:vAlign w:val="center"/>
          </w:tcPr>
          <w:p w14:paraId="0072792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14:paraId="0FF89FCF">
        <w:tblPrEx>
          <w:tblCellMar>
            <w:top w:w="0" w:type="dxa"/>
            <w:left w:w="108" w:type="dxa"/>
            <w:bottom w:w="0" w:type="dxa"/>
            <w:right w:w="108" w:type="dxa"/>
          </w:tblCellMar>
        </w:tblPrEx>
        <w:trPr>
          <w:trHeight w:val="726"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7B76134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无采购人不能接受的附加条件（22.2）</w:t>
            </w:r>
          </w:p>
        </w:tc>
        <w:tc>
          <w:tcPr>
            <w:tcW w:w="4481" w:type="dxa"/>
            <w:tcBorders>
              <w:top w:val="single" w:color="auto" w:sz="4" w:space="0"/>
              <w:left w:val="nil"/>
              <w:bottom w:val="single" w:color="auto" w:sz="4" w:space="0"/>
              <w:right w:val="single" w:color="auto" w:sz="4" w:space="0"/>
            </w:tcBorders>
            <w:vAlign w:val="center"/>
          </w:tcPr>
          <w:p w14:paraId="3FC72FC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投标文件未含有采购人不能接受的附加条件。</w:t>
            </w:r>
          </w:p>
        </w:tc>
        <w:tc>
          <w:tcPr>
            <w:tcW w:w="478" w:type="dxa"/>
            <w:tcBorders>
              <w:top w:val="single" w:color="auto" w:sz="4" w:space="0"/>
              <w:left w:val="nil"/>
              <w:bottom w:val="single" w:color="auto" w:sz="4" w:space="0"/>
              <w:right w:val="single" w:color="auto" w:sz="4" w:space="0"/>
            </w:tcBorders>
            <w:vAlign w:val="center"/>
          </w:tcPr>
          <w:p w14:paraId="4DB577F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2"/>
                <w:szCs w:val="22"/>
                <w:highlight w:val="none"/>
              </w:rPr>
            </w:pPr>
          </w:p>
        </w:tc>
        <w:tc>
          <w:tcPr>
            <w:tcW w:w="438" w:type="dxa"/>
            <w:tcBorders>
              <w:top w:val="single" w:color="auto" w:sz="4" w:space="0"/>
              <w:left w:val="nil"/>
              <w:bottom w:val="single" w:color="auto" w:sz="4" w:space="0"/>
              <w:right w:val="single" w:color="auto" w:sz="4" w:space="0"/>
            </w:tcBorders>
            <w:vAlign w:val="center"/>
          </w:tcPr>
          <w:p w14:paraId="1643C2E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2"/>
                <w:szCs w:val="22"/>
                <w:highlight w:val="none"/>
              </w:rPr>
            </w:pPr>
          </w:p>
        </w:tc>
        <w:tc>
          <w:tcPr>
            <w:tcW w:w="519" w:type="dxa"/>
            <w:tcBorders>
              <w:top w:val="single" w:color="auto" w:sz="4" w:space="0"/>
              <w:left w:val="nil"/>
              <w:bottom w:val="single" w:color="auto" w:sz="4" w:space="0"/>
              <w:right w:val="single" w:color="auto" w:sz="4" w:space="0"/>
            </w:tcBorders>
            <w:vAlign w:val="center"/>
          </w:tcPr>
          <w:p w14:paraId="1218767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2"/>
                <w:szCs w:val="22"/>
                <w:highlight w:val="none"/>
              </w:rPr>
            </w:pPr>
          </w:p>
        </w:tc>
      </w:tr>
      <w:tr w14:paraId="18ECE4EA">
        <w:tblPrEx>
          <w:tblCellMar>
            <w:top w:w="0" w:type="dxa"/>
            <w:left w:w="108" w:type="dxa"/>
            <w:bottom w:w="0" w:type="dxa"/>
            <w:right w:w="108" w:type="dxa"/>
          </w:tblCellMar>
        </w:tblPrEx>
        <w:trPr>
          <w:trHeight w:val="378" w:hRule="atLeast"/>
          <w:jc w:val="center"/>
        </w:trPr>
        <w:tc>
          <w:tcPr>
            <w:tcW w:w="7405" w:type="dxa"/>
            <w:gridSpan w:val="2"/>
            <w:tcBorders>
              <w:top w:val="single" w:color="auto" w:sz="4" w:space="0"/>
              <w:left w:val="single" w:color="auto" w:sz="4" w:space="0"/>
              <w:bottom w:val="single" w:color="auto" w:sz="4" w:space="0"/>
              <w:right w:val="single" w:color="auto" w:sz="4" w:space="0"/>
            </w:tcBorders>
            <w:vAlign w:val="center"/>
          </w:tcPr>
          <w:p w14:paraId="7AF3AC3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color w:val="auto"/>
                <w:sz w:val="22"/>
                <w:szCs w:val="22"/>
                <w:highlight w:val="none"/>
              </w:rPr>
            </w:pPr>
            <w:r>
              <w:rPr>
                <w:rFonts w:hint="eastAsia" w:ascii="微软雅黑" w:hAnsi="微软雅黑" w:eastAsia="微软雅黑" w:cs="微软雅黑"/>
                <w:b/>
                <w:color w:val="auto"/>
                <w:kern w:val="0"/>
                <w:sz w:val="22"/>
                <w:szCs w:val="22"/>
                <w:highlight w:val="none"/>
              </w:rPr>
              <w:t>结论</w:t>
            </w:r>
          </w:p>
        </w:tc>
        <w:tc>
          <w:tcPr>
            <w:tcW w:w="478" w:type="dxa"/>
            <w:tcBorders>
              <w:top w:val="single" w:color="auto" w:sz="4" w:space="0"/>
              <w:left w:val="nil"/>
              <w:bottom w:val="single" w:color="auto" w:sz="4" w:space="0"/>
              <w:right w:val="single" w:color="auto" w:sz="4" w:space="0"/>
            </w:tcBorders>
            <w:vAlign w:val="center"/>
          </w:tcPr>
          <w:p w14:paraId="761A435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2"/>
                <w:szCs w:val="22"/>
                <w:highlight w:val="none"/>
              </w:rPr>
            </w:pPr>
          </w:p>
        </w:tc>
        <w:tc>
          <w:tcPr>
            <w:tcW w:w="438" w:type="dxa"/>
            <w:tcBorders>
              <w:top w:val="single" w:color="auto" w:sz="4" w:space="0"/>
              <w:left w:val="nil"/>
              <w:bottom w:val="single" w:color="auto" w:sz="4" w:space="0"/>
              <w:right w:val="single" w:color="auto" w:sz="4" w:space="0"/>
            </w:tcBorders>
            <w:vAlign w:val="center"/>
          </w:tcPr>
          <w:p w14:paraId="2A096DE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2"/>
                <w:szCs w:val="22"/>
                <w:highlight w:val="none"/>
              </w:rPr>
            </w:pPr>
          </w:p>
        </w:tc>
        <w:tc>
          <w:tcPr>
            <w:tcW w:w="519" w:type="dxa"/>
            <w:tcBorders>
              <w:top w:val="single" w:color="auto" w:sz="4" w:space="0"/>
              <w:left w:val="nil"/>
              <w:bottom w:val="single" w:color="auto" w:sz="4" w:space="0"/>
              <w:right w:val="single" w:color="auto" w:sz="4" w:space="0"/>
            </w:tcBorders>
            <w:vAlign w:val="center"/>
          </w:tcPr>
          <w:p w14:paraId="57A990C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2"/>
                <w:szCs w:val="22"/>
                <w:highlight w:val="none"/>
              </w:rPr>
            </w:pPr>
          </w:p>
        </w:tc>
      </w:tr>
    </w:tbl>
    <w:p w14:paraId="760073A3">
      <w:pPr>
        <w:keepNext w:val="0"/>
        <w:keepLines w:val="0"/>
        <w:pageBreakBefore w:val="0"/>
        <w:kinsoku/>
        <w:wordWrap/>
        <w:overflowPunct/>
        <w:topLinePunct w:val="0"/>
        <w:autoSpaceDE/>
        <w:autoSpaceDN/>
        <w:bidi w:val="0"/>
        <w:adjustRightInd/>
        <w:snapToGrid/>
        <w:spacing w:line="400" w:lineRule="exact"/>
        <w:jc w:val="center"/>
        <w:textAlignment w:val="auto"/>
        <w:outlineLvl w:val="1"/>
        <w:rPr>
          <w:rFonts w:hint="eastAsia" w:ascii="微软雅黑" w:hAnsi="微软雅黑" w:eastAsia="微软雅黑" w:cs="微软雅黑"/>
          <w:b/>
          <w:bCs/>
          <w:color w:val="auto"/>
          <w:sz w:val="40"/>
          <w:szCs w:val="40"/>
          <w:highlight w:val="none"/>
        </w:rPr>
      </w:pPr>
      <w:bookmarkStart w:id="674" w:name="_Toc10815"/>
      <w:bookmarkStart w:id="675" w:name="_Toc507399904"/>
      <w:r>
        <w:rPr>
          <w:rFonts w:hint="eastAsia" w:ascii="微软雅黑" w:hAnsi="微软雅黑" w:eastAsia="微软雅黑" w:cs="微软雅黑"/>
          <w:b/>
          <w:bCs/>
          <w:color w:val="auto"/>
          <w:kern w:val="0"/>
          <w:sz w:val="32"/>
          <w:szCs w:val="32"/>
          <w:highlight w:val="none"/>
        </w:rPr>
        <w:t>综合评分法评分标准</w:t>
      </w:r>
      <w:bookmarkEnd w:id="674"/>
      <w:bookmarkStart w:id="676" w:name="_Toc11428"/>
      <w:bookmarkStart w:id="677" w:name="_Toc21397"/>
      <w:bookmarkStart w:id="678" w:name="_Toc20854"/>
      <w:bookmarkStart w:id="679" w:name="_Toc27374"/>
      <w:bookmarkStart w:id="680" w:name="_Toc21588"/>
      <w:bookmarkStart w:id="681" w:name="_Toc30135"/>
      <w:bookmarkStart w:id="682" w:name="_Toc29605"/>
      <w:bookmarkStart w:id="683" w:name="_Toc997"/>
      <w:bookmarkStart w:id="684" w:name="_Toc18037"/>
      <w:bookmarkStart w:id="685" w:name="_Toc20321"/>
      <w:bookmarkStart w:id="686" w:name="_Toc14078"/>
      <w:bookmarkStart w:id="687" w:name="_Toc8709"/>
      <w:bookmarkStart w:id="688" w:name="_Toc25236"/>
      <w:bookmarkStart w:id="689" w:name="_Toc16427"/>
      <w:bookmarkStart w:id="690" w:name="_Toc2497"/>
      <w:bookmarkStart w:id="691" w:name="_Toc11667"/>
      <w:bookmarkStart w:id="692" w:name="_Toc5580"/>
      <w:bookmarkStart w:id="693" w:name="_Toc10296"/>
      <w:bookmarkStart w:id="694" w:name="_Toc14344"/>
    </w:p>
    <w:tbl>
      <w:tblPr>
        <w:tblStyle w:val="27"/>
        <w:tblpPr w:leftFromText="180" w:rightFromText="180" w:vertAnchor="text" w:horzAnchor="page" w:tblpX="993" w:tblpY="893"/>
        <w:tblOverlap w:val="never"/>
        <w:tblW w:w="103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33"/>
        <w:gridCol w:w="600"/>
        <w:gridCol w:w="6405"/>
        <w:gridCol w:w="1287"/>
      </w:tblGrid>
      <w:tr w14:paraId="4A7CF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846" w:type="dxa"/>
            <w:vAlign w:val="center"/>
          </w:tcPr>
          <w:p w14:paraId="1BF646B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序号</w:t>
            </w:r>
          </w:p>
        </w:tc>
        <w:tc>
          <w:tcPr>
            <w:tcW w:w="1233" w:type="dxa"/>
            <w:vAlign w:val="center"/>
          </w:tcPr>
          <w:p w14:paraId="10E1BF7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评分因素</w:t>
            </w:r>
          </w:p>
          <w:p w14:paraId="2A82010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及权重</w:t>
            </w:r>
          </w:p>
        </w:tc>
        <w:tc>
          <w:tcPr>
            <w:tcW w:w="600" w:type="dxa"/>
            <w:vAlign w:val="center"/>
          </w:tcPr>
          <w:p w14:paraId="663A8F3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分值</w:t>
            </w:r>
          </w:p>
        </w:tc>
        <w:tc>
          <w:tcPr>
            <w:tcW w:w="6405" w:type="dxa"/>
            <w:vAlign w:val="center"/>
          </w:tcPr>
          <w:p w14:paraId="692EAA8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评分标准</w:t>
            </w:r>
          </w:p>
          <w:p w14:paraId="373E02F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价   格：</w:t>
            </w:r>
            <w:r>
              <w:rPr>
                <w:rFonts w:hint="eastAsia" w:ascii="微软雅黑" w:hAnsi="微软雅黑" w:eastAsia="微软雅黑" w:cs="微软雅黑"/>
                <w:b/>
                <w:bCs/>
                <w:color w:val="auto"/>
                <w:kern w:val="0"/>
                <w:sz w:val="21"/>
                <w:szCs w:val="21"/>
                <w:highlight w:val="none"/>
                <w:lang w:val="en-US" w:eastAsia="zh-CN"/>
              </w:rPr>
              <w:t>30</w:t>
            </w:r>
            <w:r>
              <w:rPr>
                <w:rFonts w:hint="eastAsia" w:ascii="微软雅黑" w:hAnsi="微软雅黑" w:eastAsia="微软雅黑" w:cs="微软雅黑"/>
                <w:b/>
                <w:bCs/>
                <w:color w:val="auto"/>
                <w:kern w:val="0"/>
                <w:sz w:val="21"/>
                <w:szCs w:val="21"/>
                <w:highlight w:val="none"/>
              </w:rPr>
              <w:t xml:space="preserve">分  </w:t>
            </w:r>
            <w:r>
              <w:rPr>
                <w:rFonts w:hint="eastAsia" w:ascii="微软雅黑" w:hAnsi="微软雅黑" w:eastAsia="微软雅黑" w:cs="微软雅黑"/>
                <w:b/>
                <w:bCs/>
                <w:color w:val="auto"/>
                <w:kern w:val="0"/>
                <w:sz w:val="21"/>
                <w:szCs w:val="21"/>
                <w:highlight w:val="none"/>
                <w:lang w:val="en-US" w:eastAsia="zh-CN"/>
              </w:rPr>
              <w:t xml:space="preserve">  </w:t>
            </w:r>
            <w:r>
              <w:rPr>
                <w:rFonts w:hint="eastAsia" w:ascii="微软雅黑" w:hAnsi="微软雅黑" w:eastAsia="微软雅黑" w:cs="微软雅黑"/>
                <w:b/>
                <w:bCs/>
                <w:color w:val="auto"/>
                <w:kern w:val="0"/>
                <w:sz w:val="21"/>
                <w:szCs w:val="21"/>
                <w:highlight w:val="none"/>
                <w:lang w:eastAsia="zh-CN"/>
              </w:rPr>
              <w:t>商务及技术：</w:t>
            </w:r>
            <w:r>
              <w:rPr>
                <w:rFonts w:hint="eastAsia" w:ascii="微软雅黑" w:hAnsi="微软雅黑" w:eastAsia="微软雅黑" w:cs="微软雅黑"/>
                <w:b/>
                <w:bCs/>
                <w:color w:val="auto"/>
                <w:kern w:val="0"/>
                <w:sz w:val="21"/>
                <w:szCs w:val="21"/>
                <w:highlight w:val="none"/>
                <w:lang w:val="en-US" w:eastAsia="zh-CN"/>
              </w:rPr>
              <w:t>70分</w:t>
            </w:r>
            <w:r>
              <w:rPr>
                <w:rFonts w:hint="eastAsia" w:ascii="微软雅黑" w:hAnsi="微软雅黑" w:eastAsia="微软雅黑" w:cs="微软雅黑"/>
                <w:b/>
                <w:bCs/>
                <w:color w:val="auto"/>
                <w:kern w:val="0"/>
                <w:sz w:val="21"/>
                <w:szCs w:val="21"/>
                <w:highlight w:val="none"/>
              </w:rPr>
              <w:t xml:space="preserve">              </w:t>
            </w:r>
          </w:p>
        </w:tc>
        <w:tc>
          <w:tcPr>
            <w:tcW w:w="1287" w:type="dxa"/>
            <w:vAlign w:val="center"/>
          </w:tcPr>
          <w:p w14:paraId="68CC2BDE">
            <w:pPr>
              <w:pStyle w:val="57"/>
              <w:keepNext w:val="0"/>
              <w:keepLines w:val="0"/>
              <w:pageBreakBefore w:val="0"/>
              <w:kinsoku/>
              <w:wordWrap/>
              <w:overflowPunct/>
              <w:topLinePunct w:val="0"/>
              <w:autoSpaceDE/>
              <w:autoSpaceDN/>
              <w:bidi w:val="0"/>
              <w:adjustRightInd/>
              <w:snapToGrid/>
              <w:spacing w:before="0" w:after="0" w:line="300" w:lineRule="exact"/>
              <w:textAlignment w:val="auto"/>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说明</w:t>
            </w:r>
          </w:p>
        </w:tc>
      </w:tr>
      <w:tr w14:paraId="21AE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trPr>
        <w:tc>
          <w:tcPr>
            <w:tcW w:w="846" w:type="dxa"/>
            <w:vAlign w:val="center"/>
          </w:tcPr>
          <w:p w14:paraId="5A7BE2C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价格评分标准</w:t>
            </w:r>
          </w:p>
        </w:tc>
        <w:tc>
          <w:tcPr>
            <w:tcW w:w="1233" w:type="dxa"/>
            <w:vAlign w:val="center"/>
          </w:tcPr>
          <w:p w14:paraId="6F66DC8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投标报价</w:t>
            </w:r>
          </w:p>
        </w:tc>
        <w:tc>
          <w:tcPr>
            <w:tcW w:w="600" w:type="dxa"/>
            <w:vAlign w:val="center"/>
          </w:tcPr>
          <w:p w14:paraId="50B69C5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30</w:t>
            </w:r>
          </w:p>
        </w:tc>
        <w:tc>
          <w:tcPr>
            <w:tcW w:w="6405" w:type="dxa"/>
            <w:vAlign w:val="center"/>
          </w:tcPr>
          <w:p w14:paraId="425583B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1"/>
                <w:szCs w:val="21"/>
                <w:highlight w:val="none"/>
                <w:lang w:eastAsia="zh-CN"/>
              </w:rPr>
            </w:pPr>
            <w:r>
              <w:rPr>
                <w:rFonts w:hint="eastAsia" w:ascii="微软雅黑" w:hAnsi="微软雅黑" w:eastAsia="微软雅黑" w:cs="微软雅黑"/>
                <w:color w:val="auto"/>
                <w:kern w:val="0"/>
                <w:sz w:val="21"/>
                <w:szCs w:val="21"/>
                <w:highlight w:val="none"/>
              </w:rPr>
              <w:t>完全满足</w:t>
            </w:r>
            <w:r>
              <w:rPr>
                <w:rFonts w:hint="eastAsia" w:ascii="微软雅黑" w:hAnsi="微软雅黑" w:eastAsia="微软雅黑" w:cs="微软雅黑"/>
                <w:color w:val="auto"/>
                <w:kern w:val="0"/>
                <w:sz w:val="21"/>
                <w:szCs w:val="21"/>
                <w:highlight w:val="none"/>
                <w:lang w:eastAsia="zh-CN"/>
              </w:rPr>
              <w:t>招标文件</w:t>
            </w:r>
            <w:r>
              <w:rPr>
                <w:rFonts w:hint="eastAsia" w:ascii="微软雅黑" w:hAnsi="微软雅黑" w:eastAsia="微软雅黑" w:cs="微软雅黑"/>
                <w:color w:val="auto"/>
                <w:kern w:val="0"/>
                <w:sz w:val="21"/>
                <w:szCs w:val="21"/>
                <w:highlight w:val="none"/>
              </w:rPr>
              <w:t>参数的投标报价中的最低价为</w:t>
            </w:r>
            <w:r>
              <w:rPr>
                <w:rFonts w:hint="eastAsia" w:ascii="微软雅黑" w:hAnsi="微软雅黑" w:eastAsia="微软雅黑" w:cs="微软雅黑"/>
                <w:color w:val="auto"/>
                <w:kern w:val="0"/>
                <w:sz w:val="21"/>
                <w:szCs w:val="21"/>
                <w:highlight w:val="none"/>
                <w:lang w:eastAsia="zh-CN"/>
              </w:rPr>
              <w:t>评审</w:t>
            </w:r>
            <w:r>
              <w:rPr>
                <w:rFonts w:hint="eastAsia" w:ascii="微软雅黑" w:hAnsi="微软雅黑" w:eastAsia="微软雅黑" w:cs="微软雅黑"/>
                <w:color w:val="auto"/>
                <w:kern w:val="0"/>
                <w:sz w:val="21"/>
                <w:szCs w:val="21"/>
                <w:highlight w:val="none"/>
              </w:rPr>
              <w:t>基准价，按照下列公式计算每个</w:t>
            </w:r>
            <w:r>
              <w:rPr>
                <w:rFonts w:hint="eastAsia" w:ascii="微软雅黑" w:hAnsi="微软雅黑" w:eastAsia="微软雅黑" w:cs="微软雅黑"/>
                <w:color w:val="auto"/>
                <w:kern w:val="0"/>
                <w:sz w:val="21"/>
                <w:szCs w:val="21"/>
                <w:highlight w:val="none"/>
                <w:lang w:eastAsia="zh-CN"/>
              </w:rPr>
              <w:t>供应商</w:t>
            </w:r>
            <w:r>
              <w:rPr>
                <w:rFonts w:hint="eastAsia" w:ascii="微软雅黑" w:hAnsi="微软雅黑" w:eastAsia="微软雅黑" w:cs="微软雅黑"/>
                <w:color w:val="auto"/>
                <w:kern w:val="0"/>
                <w:sz w:val="21"/>
                <w:szCs w:val="21"/>
                <w:highlight w:val="none"/>
              </w:rPr>
              <w:t>的投标价格得分。投标报价得分＝（基准价/投标报价）×价格权重×100。</w:t>
            </w:r>
          </w:p>
        </w:tc>
        <w:tc>
          <w:tcPr>
            <w:tcW w:w="1287" w:type="dxa"/>
            <w:vAlign w:val="center"/>
          </w:tcPr>
          <w:p w14:paraId="1B834905">
            <w:pPr>
              <w:keepNext w:val="0"/>
              <w:keepLines w:val="0"/>
              <w:pageBreakBefore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投标报价超过采购预算价的按废标处理</w:t>
            </w:r>
          </w:p>
        </w:tc>
      </w:tr>
      <w:tr w14:paraId="4CF35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846" w:type="dxa"/>
            <w:vAlign w:val="center"/>
          </w:tcPr>
          <w:p w14:paraId="123637D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bCs/>
                <w:color w:val="auto"/>
                <w:kern w:val="0"/>
                <w:sz w:val="21"/>
                <w:szCs w:val="21"/>
                <w:highlight w:val="none"/>
                <w:lang w:eastAsia="zh-CN"/>
              </w:rPr>
            </w:pPr>
            <w:r>
              <w:rPr>
                <w:rFonts w:hint="eastAsia" w:ascii="微软雅黑" w:hAnsi="微软雅黑" w:eastAsia="微软雅黑" w:cs="微软雅黑"/>
                <w:b/>
                <w:bCs/>
                <w:color w:val="auto"/>
                <w:kern w:val="0"/>
                <w:sz w:val="21"/>
                <w:szCs w:val="21"/>
                <w:highlight w:val="none"/>
                <w:lang w:eastAsia="zh-CN"/>
              </w:rPr>
              <w:t>商务评分标准</w:t>
            </w:r>
          </w:p>
        </w:tc>
        <w:tc>
          <w:tcPr>
            <w:tcW w:w="1233" w:type="dxa"/>
            <w:vAlign w:val="center"/>
          </w:tcPr>
          <w:p w14:paraId="0CE0A00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业绩</w:t>
            </w:r>
          </w:p>
        </w:tc>
        <w:tc>
          <w:tcPr>
            <w:tcW w:w="600" w:type="dxa"/>
            <w:vAlign w:val="center"/>
          </w:tcPr>
          <w:p w14:paraId="258DE3B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4</w:t>
            </w:r>
          </w:p>
        </w:tc>
        <w:tc>
          <w:tcPr>
            <w:tcW w:w="6405" w:type="dxa"/>
            <w:shd w:val="clear" w:color="auto" w:fill="auto"/>
            <w:vAlign w:val="center"/>
          </w:tcPr>
          <w:p w14:paraId="34754C81">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right="0"/>
              <w:jc w:val="both"/>
              <w:textAlignment w:val="auto"/>
              <w:rPr>
                <w:rFonts w:hint="eastAsia" w:ascii="微软雅黑" w:hAnsi="微软雅黑" w:eastAsia="微软雅黑" w:cs="微软雅黑"/>
                <w:color w:val="auto"/>
                <w:kern w:val="0"/>
                <w:sz w:val="21"/>
                <w:szCs w:val="21"/>
                <w:highlight w:val="none"/>
                <w:lang w:val="en-US" w:eastAsia="zh-CN" w:bidi="ar"/>
              </w:rPr>
            </w:pPr>
            <w:r>
              <w:rPr>
                <w:rFonts w:hint="eastAsia" w:ascii="微软雅黑" w:hAnsi="微软雅黑" w:eastAsia="微软雅黑" w:cs="微软雅黑"/>
                <w:color w:val="auto"/>
                <w:kern w:val="0"/>
                <w:sz w:val="21"/>
                <w:szCs w:val="21"/>
                <w:highlight w:val="none"/>
                <w:lang w:val="en-US" w:eastAsia="zh-CN" w:bidi="ar"/>
              </w:rPr>
              <w:t>供应商提供近3年内（2022年1月1日至投标截止时间止）类似业绩证明材料（合同及验收报告（单）），每提供一套资料得2分，最多得4分。</w:t>
            </w:r>
          </w:p>
          <w:p w14:paraId="4D1ED380">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right="0"/>
              <w:jc w:val="both"/>
              <w:textAlignment w:val="auto"/>
              <w:rPr>
                <w:rFonts w:hint="eastAsia" w:ascii="微软雅黑" w:hAnsi="微软雅黑" w:eastAsia="微软雅黑" w:cs="微软雅黑"/>
                <w:color w:val="auto"/>
                <w:kern w:val="0"/>
                <w:sz w:val="21"/>
                <w:szCs w:val="21"/>
                <w:highlight w:val="none"/>
                <w:lang w:val="en-US" w:eastAsia="zh-CN" w:bidi="ar"/>
              </w:rPr>
            </w:pPr>
            <w:r>
              <w:rPr>
                <w:rFonts w:hint="eastAsia" w:ascii="微软雅黑" w:hAnsi="微软雅黑" w:eastAsia="微软雅黑" w:cs="微软雅黑"/>
                <w:color w:val="auto"/>
                <w:kern w:val="0"/>
                <w:sz w:val="21"/>
                <w:szCs w:val="21"/>
                <w:highlight w:val="none"/>
                <w:lang w:val="en-US" w:eastAsia="zh-CN" w:bidi="ar"/>
              </w:rPr>
              <w:t>注：提供的合同须包含：合同首页、合同标的页、合同金额页、合同签字盖章页。证明材料未提供或提供不全的不计入得分。</w:t>
            </w:r>
          </w:p>
        </w:tc>
        <w:tc>
          <w:tcPr>
            <w:tcW w:w="1287" w:type="dxa"/>
            <w:vAlign w:val="center"/>
          </w:tcPr>
          <w:p w14:paraId="16B85ECB">
            <w:pPr>
              <w:keepNext w:val="0"/>
              <w:keepLines w:val="0"/>
              <w:pageBreakBefore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color w:val="auto"/>
                <w:sz w:val="21"/>
                <w:szCs w:val="21"/>
                <w:highlight w:val="none"/>
              </w:rPr>
            </w:pPr>
          </w:p>
        </w:tc>
      </w:tr>
      <w:tr w14:paraId="09FEA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846" w:type="dxa"/>
            <w:vMerge w:val="restart"/>
            <w:vAlign w:val="center"/>
          </w:tcPr>
          <w:p w14:paraId="4A92705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bCs/>
                <w:color w:val="auto"/>
                <w:kern w:val="0"/>
                <w:sz w:val="21"/>
                <w:szCs w:val="21"/>
                <w:highlight w:val="none"/>
                <w:lang w:eastAsia="zh-CN"/>
              </w:rPr>
            </w:pPr>
            <w:r>
              <w:rPr>
                <w:rFonts w:hint="eastAsia" w:ascii="微软雅黑" w:hAnsi="微软雅黑" w:eastAsia="微软雅黑" w:cs="微软雅黑"/>
                <w:b/>
                <w:bCs/>
                <w:color w:val="auto"/>
                <w:kern w:val="0"/>
                <w:sz w:val="21"/>
                <w:szCs w:val="21"/>
                <w:highlight w:val="none"/>
                <w:lang w:eastAsia="zh-CN"/>
              </w:rPr>
              <w:t>商务及技术评分标准</w:t>
            </w:r>
          </w:p>
        </w:tc>
        <w:tc>
          <w:tcPr>
            <w:tcW w:w="1233" w:type="dxa"/>
            <w:vAlign w:val="center"/>
          </w:tcPr>
          <w:p w14:paraId="31728F73">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val="en-US" w:eastAsia="zh-CN"/>
              </w:rPr>
              <w:t>项目实施方案</w:t>
            </w:r>
          </w:p>
        </w:tc>
        <w:tc>
          <w:tcPr>
            <w:tcW w:w="600" w:type="dxa"/>
            <w:vAlign w:val="center"/>
          </w:tcPr>
          <w:p w14:paraId="7B1582C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18</w:t>
            </w:r>
          </w:p>
        </w:tc>
        <w:tc>
          <w:tcPr>
            <w:tcW w:w="6405" w:type="dxa"/>
            <w:shd w:val="clear" w:color="auto" w:fill="auto"/>
            <w:vAlign w:val="center"/>
          </w:tcPr>
          <w:p w14:paraId="142B44F0">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right="0"/>
              <w:jc w:val="both"/>
              <w:textAlignment w:val="auto"/>
              <w:rPr>
                <w:rFonts w:hint="eastAsia" w:ascii="微软雅黑" w:hAnsi="微软雅黑" w:eastAsia="微软雅黑" w:cs="微软雅黑"/>
                <w:color w:val="auto"/>
                <w:kern w:val="0"/>
                <w:sz w:val="21"/>
                <w:szCs w:val="21"/>
                <w:highlight w:val="none"/>
                <w:lang w:val="en-US" w:eastAsia="zh-CN" w:bidi="ar"/>
              </w:rPr>
            </w:pPr>
            <w:r>
              <w:rPr>
                <w:rFonts w:hint="eastAsia" w:ascii="微软雅黑" w:hAnsi="微软雅黑" w:eastAsia="微软雅黑" w:cs="微软雅黑"/>
                <w:color w:val="auto"/>
                <w:kern w:val="0"/>
                <w:sz w:val="21"/>
                <w:szCs w:val="21"/>
                <w:highlight w:val="none"/>
                <w:lang w:val="en-US" w:eastAsia="zh-CN" w:bidi="ar"/>
              </w:rPr>
              <w:t>需结合项目实际情况,具体特点及实际需求、各个阶段进度安排合理性、可操作性、实用性；是否能满足购货方各种需要等方面；是否有专业的技术人员负责此项目；各项技术参数是否均满足要求；在保证供应食材的质量、方便快捷；在加工、存储、包装、运输、冷藏保鲜等方面制定具体方案和详细措施，方案贴合本项目实际情况，逻辑清晰、方案内容全面，完全满足项目采购需求的得18分；其中缺项漏项或内容不全面或内容不具体或文字表述不清晰或与项目内容无关的，每有一项扣3分，扣完为止。</w:t>
            </w:r>
          </w:p>
        </w:tc>
        <w:tc>
          <w:tcPr>
            <w:tcW w:w="1287" w:type="dxa"/>
            <w:vMerge w:val="restart"/>
            <w:vAlign w:val="center"/>
          </w:tcPr>
          <w:p w14:paraId="4346C82C">
            <w:pPr>
              <w:keepNext w:val="0"/>
              <w:keepLines w:val="0"/>
              <w:pageBreakBefore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color w:val="auto"/>
                <w:sz w:val="21"/>
                <w:szCs w:val="21"/>
                <w:highlight w:val="none"/>
              </w:rPr>
            </w:pPr>
          </w:p>
        </w:tc>
      </w:tr>
      <w:tr w14:paraId="17386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1" w:hRule="atLeast"/>
        </w:trPr>
        <w:tc>
          <w:tcPr>
            <w:tcW w:w="846" w:type="dxa"/>
            <w:vMerge w:val="continue"/>
            <w:vAlign w:val="center"/>
          </w:tcPr>
          <w:p w14:paraId="7C33EE0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rPr>
            </w:pPr>
          </w:p>
        </w:tc>
        <w:tc>
          <w:tcPr>
            <w:tcW w:w="1233" w:type="dxa"/>
            <w:vAlign w:val="center"/>
          </w:tcPr>
          <w:p w14:paraId="14DAE2B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lang w:eastAsia="zh-CN"/>
              </w:rPr>
            </w:pPr>
            <w:r>
              <w:rPr>
                <w:rFonts w:hint="eastAsia" w:ascii="微软雅黑" w:hAnsi="微软雅黑" w:eastAsia="微软雅黑" w:cs="微软雅黑"/>
                <w:color w:val="auto"/>
                <w:kern w:val="0"/>
                <w:sz w:val="21"/>
                <w:szCs w:val="21"/>
                <w:highlight w:val="none"/>
                <w:lang w:eastAsia="zh-CN"/>
              </w:rPr>
              <w:t>配送能力</w:t>
            </w:r>
          </w:p>
        </w:tc>
        <w:tc>
          <w:tcPr>
            <w:tcW w:w="600" w:type="dxa"/>
            <w:vAlign w:val="center"/>
          </w:tcPr>
          <w:p w14:paraId="11A8CAA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8</w:t>
            </w:r>
          </w:p>
        </w:tc>
        <w:tc>
          <w:tcPr>
            <w:tcW w:w="6405" w:type="dxa"/>
            <w:vAlign w:val="center"/>
          </w:tcPr>
          <w:p w14:paraId="694B600F">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right="0"/>
              <w:jc w:val="both"/>
              <w:textAlignment w:val="auto"/>
              <w:rPr>
                <w:rFonts w:hint="eastAsia" w:ascii="微软雅黑" w:hAnsi="微软雅黑" w:eastAsia="微软雅黑" w:cs="微软雅黑"/>
                <w:color w:val="auto"/>
                <w:kern w:val="0"/>
                <w:sz w:val="21"/>
                <w:szCs w:val="21"/>
                <w:highlight w:val="none"/>
                <w:lang w:val="en-US" w:eastAsia="zh-CN" w:bidi="ar"/>
              </w:rPr>
            </w:pPr>
            <w:r>
              <w:rPr>
                <w:rFonts w:hint="eastAsia" w:ascii="微软雅黑" w:hAnsi="微软雅黑" w:eastAsia="微软雅黑" w:cs="微软雅黑"/>
                <w:color w:val="auto"/>
                <w:kern w:val="0"/>
                <w:sz w:val="21"/>
                <w:szCs w:val="21"/>
                <w:highlight w:val="none"/>
                <w:lang w:val="en-US" w:eastAsia="zh-CN" w:bidi="ar"/>
              </w:rPr>
              <w:t>食材配送能力：提供普通运输车辆3辆、冷藏车辆1辆，得8分，每漏提供1辆扣2分，扣完为止，不提供不得分。（提供车辆行驶证、车辆照片，租赁提供租赁合同及车辆行驶证和车辆照片，驾驶人员劳务合同等)</w:t>
            </w:r>
          </w:p>
        </w:tc>
        <w:tc>
          <w:tcPr>
            <w:tcW w:w="1287" w:type="dxa"/>
            <w:vMerge w:val="continue"/>
            <w:vAlign w:val="center"/>
          </w:tcPr>
          <w:p w14:paraId="653865EB">
            <w:pPr>
              <w:keepNext w:val="0"/>
              <w:keepLines w:val="0"/>
              <w:pageBreakBefore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color w:val="auto"/>
                <w:sz w:val="21"/>
                <w:szCs w:val="21"/>
                <w:highlight w:val="none"/>
              </w:rPr>
            </w:pPr>
          </w:p>
        </w:tc>
      </w:tr>
      <w:tr w14:paraId="1CB8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846" w:type="dxa"/>
            <w:vMerge w:val="continue"/>
            <w:vAlign w:val="center"/>
          </w:tcPr>
          <w:p w14:paraId="61C8CAA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rPr>
            </w:pPr>
          </w:p>
        </w:tc>
        <w:tc>
          <w:tcPr>
            <w:tcW w:w="1233" w:type="dxa"/>
            <w:vAlign w:val="center"/>
          </w:tcPr>
          <w:p w14:paraId="1CE1144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lang w:eastAsia="zh-CN"/>
              </w:rPr>
            </w:pPr>
            <w:r>
              <w:rPr>
                <w:rFonts w:hint="eastAsia" w:ascii="微软雅黑" w:hAnsi="微软雅黑" w:eastAsia="微软雅黑" w:cs="微软雅黑"/>
                <w:color w:val="auto"/>
                <w:kern w:val="0"/>
                <w:sz w:val="21"/>
                <w:szCs w:val="21"/>
                <w:highlight w:val="none"/>
                <w:lang w:val="en-US" w:eastAsia="zh-CN"/>
              </w:rPr>
              <w:t>配送方案</w:t>
            </w:r>
          </w:p>
        </w:tc>
        <w:tc>
          <w:tcPr>
            <w:tcW w:w="600" w:type="dxa"/>
            <w:vAlign w:val="center"/>
          </w:tcPr>
          <w:p w14:paraId="6527A16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15</w:t>
            </w:r>
          </w:p>
        </w:tc>
        <w:tc>
          <w:tcPr>
            <w:tcW w:w="6405" w:type="dxa"/>
            <w:vAlign w:val="center"/>
          </w:tcPr>
          <w:p w14:paraId="777440CB">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right="0"/>
              <w:jc w:val="both"/>
              <w:textAlignment w:val="auto"/>
              <w:rPr>
                <w:rFonts w:hint="eastAsia" w:ascii="微软雅黑" w:hAnsi="微软雅黑" w:eastAsia="微软雅黑" w:cs="微软雅黑"/>
                <w:color w:val="auto"/>
                <w:kern w:val="0"/>
                <w:sz w:val="21"/>
                <w:szCs w:val="21"/>
                <w:highlight w:val="none"/>
                <w:lang w:val="en-US" w:eastAsia="zh-CN" w:bidi="ar"/>
              </w:rPr>
            </w:pPr>
            <w:r>
              <w:rPr>
                <w:rFonts w:hint="eastAsia" w:ascii="微软雅黑" w:hAnsi="微软雅黑" w:eastAsia="微软雅黑" w:cs="微软雅黑"/>
                <w:color w:val="auto"/>
                <w:kern w:val="0"/>
                <w:sz w:val="21"/>
                <w:szCs w:val="21"/>
                <w:highlight w:val="none"/>
                <w:lang w:val="en-US" w:eastAsia="zh-CN" w:bidi="ar"/>
              </w:rPr>
              <w:t xml:space="preserve">投标人需提供配送服务方案（包含：①、配送方式及配送过程规划、 </w:t>
            </w:r>
          </w:p>
          <w:p w14:paraId="6C4807EC">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right="0"/>
              <w:jc w:val="both"/>
              <w:textAlignment w:val="auto"/>
              <w:rPr>
                <w:rFonts w:hint="eastAsia" w:ascii="微软雅黑" w:hAnsi="微软雅黑" w:eastAsia="微软雅黑" w:cs="微软雅黑"/>
                <w:color w:val="auto"/>
                <w:kern w:val="0"/>
                <w:sz w:val="21"/>
                <w:szCs w:val="21"/>
                <w:highlight w:val="none"/>
                <w:lang w:val="en-US" w:eastAsia="zh-CN" w:bidi="ar"/>
              </w:rPr>
            </w:pPr>
            <w:r>
              <w:rPr>
                <w:rFonts w:hint="eastAsia" w:ascii="微软雅黑" w:hAnsi="微软雅黑" w:eastAsia="微软雅黑" w:cs="微软雅黑"/>
                <w:color w:val="auto"/>
                <w:kern w:val="0"/>
                <w:sz w:val="21"/>
                <w:szCs w:val="21"/>
                <w:highlight w:val="none"/>
                <w:lang w:val="en-US" w:eastAsia="zh-CN" w:bidi="ar"/>
              </w:rPr>
              <w:t>②、退货、换货流程，③、验货不合格产品的退换方案，④、配送途中食材安全保障措施，⑤、食材保鲜的详细供货计划，⑥、食材保鲜措施）评标委员会根据项目实际情况，有利于项目实施且资料详细完整的每提供一项得2.5 分，最高 15 分，提供不全或不提供不得分。</w:t>
            </w:r>
          </w:p>
        </w:tc>
        <w:tc>
          <w:tcPr>
            <w:tcW w:w="1287" w:type="dxa"/>
            <w:vMerge w:val="continue"/>
            <w:vAlign w:val="center"/>
          </w:tcPr>
          <w:p w14:paraId="1C74DBC6">
            <w:pPr>
              <w:keepNext w:val="0"/>
              <w:keepLines w:val="0"/>
              <w:pageBreakBefore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color w:val="auto"/>
                <w:sz w:val="21"/>
                <w:szCs w:val="21"/>
                <w:highlight w:val="none"/>
              </w:rPr>
            </w:pPr>
          </w:p>
        </w:tc>
      </w:tr>
      <w:tr w14:paraId="76CB6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46" w:type="dxa"/>
            <w:vMerge w:val="continue"/>
            <w:vAlign w:val="center"/>
          </w:tcPr>
          <w:p w14:paraId="640E13C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rPr>
            </w:pPr>
          </w:p>
        </w:tc>
        <w:tc>
          <w:tcPr>
            <w:tcW w:w="1233" w:type="dxa"/>
            <w:vAlign w:val="center"/>
          </w:tcPr>
          <w:p w14:paraId="5472BC5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lang w:val="en-US" w:eastAsia="zh-CN" w:bidi="ar-SA"/>
              </w:rPr>
            </w:pPr>
            <w:r>
              <w:rPr>
                <w:rFonts w:hint="eastAsia" w:ascii="微软雅黑" w:hAnsi="微软雅黑" w:eastAsia="微软雅黑" w:cs="微软雅黑"/>
                <w:color w:val="auto"/>
                <w:kern w:val="0"/>
                <w:sz w:val="21"/>
                <w:szCs w:val="21"/>
                <w:highlight w:val="none"/>
                <w:lang w:val="en-US" w:eastAsia="zh-CN" w:bidi="ar-SA"/>
              </w:rPr>
              <w:t>应急措施</w:t>
            </w:r>
          </w:p>
        </w:tc>
        <w:tc>
          <w:tcPr>
            <w:tcW w:w="600" w:type="dxa"/>
            <w:vAlign w:val="center"/>
          </w:tcPr>
          <w:p w14:paraId="24B8D6ED">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right="0"/>
              <w:jc w:val="center"/>
              <w:textAlignment w:val="auto"/>
              <w:rPr>
                <w:rFonts w:hint="default" w:ascii="微软雅黑" w:hAnsi="微软雅黑" w:eastAsia="微软雅黑" w:cs="微软雅黑"/>
                <w:color w:val="auto"/>
                <w:kern w:val="0"/>
                <w:sz w:val="21"/>
                <w:szCs w:val="21"/>
                <w:highlight w:val="none"/>
                <w:lang w:val="en-US" w:eastAsia="zh-CN" w:bidi="ar"/>
              </w:rPr>
            </w:pPr>
            <w:r>
              <w:rPr>
                <w:rFonts w:hint="eastAsia" w:ascii="微软雅黑" w:hAnsi="微软雅黑" w:eastAsia="微软雅黑" w:cs="微软雅黑"/>
                <w:color w:val="auto"/>
                <w:kern w:val="0"/>
                <w:sz w:val="21"/>
                <w:szCs w:val="21"/>
                <w:highlight w:val="none"/>
                <w:lang w:val="en-US" w:eastAsia="zh-CN" w:bidi="ar"/>
              </w:rPr>
              <w:t>5</w:t>
            </w:r>
          </w:p>
        </w:tc>
        <w:tc>
          <w:tcPr>
            <w:tcW w:w="6405" w:type="dxa"/>
            <w:vAlign w:val="center"/>
          </w:tcPr>
          <w:p w14:paraId="21B88C80">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right="0"/>
              <w:jc w:val="both"/>
              <w:textAlignment w:val="auto"/>
              <w:rPr>
                <w:rFonts w:hint="eastAsia" w:ascii="微软雅黑" w:hAnsi="微软雅黑" w:eastAsia="微软雅黑" w:cs="微软雅黑"/>
                <w:color w:val="auto"/>
                <w:kern w:val="0"/>
                <w:sz w:val="21"/>
                <w:szCs w:val="21"/>
                <w:highlight w:val="none"/>
                <w:lang w:val="en-US" w:eastAsia="zh-CN" w:bidi="ar"/>
              </w:rPr>
            </w:pPr>
            <w:r>
              <w:rPr>
                <w:rFonts w:hint="eastAsia" w:ascii="微软雅黑" w:hAnsi="微软雅黑" w:eastAsia="微软雅黑" w:cs="微软雅黑"/>
                <w:color w:val="auto"/>
                <w:kern w:val="0"/>
                <w:sz w:val="21"/>
                <w:szCs w:val="21"/>
                <w:highlight w:val="none"/>
                <w:lang w:val="en-US" w:eastAsia="zh-CN" w:bidi="ar"/>
              </w:rPr>
              <w:t>在特殊状况、自然灾害、交通意外、公共卫生事件、急需的小批量物资等情况下的应急方案，可以确保食物品质和及时送达采购方验收使用。方案内容完整、科学、全面、合理、可行性强的得5分，方案内容每存在一项缺漏的扣1分，方案不详实但能满足招标文件要求方案内容扣,0.5分，与本项目不相符或未提供不得分。</w:t>
            </w:r>
          </w:p>
        </w:tc>
        <w:tc>
          <w:tcPr>
            <w:tcW w:w="1287" w:type="dxa"/>
            <w:vMerge w:val="continue"/>
            <w:vAlign w:val="center"/>
          </w:tcPr>
          <w:p w14:paraId="3FD70250">
            <w:pPr>
              <w:keepNext w:val="0"/>
              <w:keepLines w:val="0"/>
              <w:pageBreakBefore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color w:val="auto"/>
                <w:sz w:val="21"/>
                <w:szCs w:val="21"/>
                <w:highlight w:val="none"/>
              </w:rPr>
            </w:pPr>
          </w:p>
        </w:tc>
      </w:tr>
      <w:tr w14:paraId="3E905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846" w:type="dxa"/>
            <w:vMerge w:val="continue"/>
            <w:vAlign w:val="center"/>
          </w:tcPr>
          <w:p w14:paraId="4631A41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rPr>
            </w:pPr>
          </w:p>
        </w:tc>
        <w:tc>
          <w:tcPr>
            <w:tcW w:w="1233" w:type="dxa"/>
            <w:vAlign w:val="center"/>
          </w:tcPr>
          <w:p w14:paraId="2DFCD60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lang w:val="en-US" w:eastAsia="zh-CN" w:bidi="ar-SA"/>
              </w:rPr>
            </w:pPr>
            <w:r>
              <w:rPr>
                <w:rFonts w:hint="eastAsia" w:ascii="微软雅黑" w:hAnsi="微软雅黑" w:eastAsia="微软雅黑" w:cs="微软雅黑"/>
                <w:color w:val="auto"/>
                <w:kern w:val="0"/>
                <w:sz w:val="21"/>
                <w:szCs w:val="21"/>
                <w:highlight w:val="none"/>
                <w:lang w:val="en-US" w:eastAsia="zh-CN" w:bidi="ar-SA"/>
              </w:rPr>
              <w:t>仓储能力</w:t>
            </w:r>
          </w:p>
        </w:tc>
        <w:tc>
          <w:tcPr>
            <w:tcW w:w="600" w:type="dxa"/>
            <w:vAlign w:val="center"/>
          </w:tcPr>
          <w:p w14:paraId="1B6CA8A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cs="微软雅黑"/>
                <w:color w:val="auto"/>
                <w:kern w:val="0"/>
                <w:sz w:val="21"/>
                <w:szCs w:val="21"/>
                <w:highlight w:val="none"/>
                <w:lang w:val="en-US" w:eastAsia="zh-CN" w:bidi="ar-SA"/>
              </w:rPr>
            </w:pPr>
            <w:r>
              <w:rPr>
                <w:rFonts w:hint="eastAsia" w:ascii="微软雅黑" w:hAnsi="微软雅黑" w:eastAsia="微软雅黑" w:cs="微软雅黑"/>
                <w:color w:val="auto"/>
                <w:kern w:val="0"/>
                <w:sz w:val="21"/>
                <w:szCs w:val="21"/>
                <w:highlight w:val="none"/>
                <w:lang w:val="en-US" w:eastAsia="zh-CN" w:bidi="ar-SA"/>
              </w:rPr>
              <w:t>5</w:t>
            </w:r>
          </w:p>
        </w:tc>
        <w:tc>
          <w:tcPr>
            <w:tcW w:w="6405" w:type="dxa"/>
            <w:vAlign w:val="center"/>
          </w:tcPr>
          <w:p w14:paraId="3DB02B0C">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right="0"/>
              <w:jc w:val="both"/>
              <w:textAlignment w:val="auto"/>
              <w:rPr>
                <w:rFonts w:hint="default" w:ascii="微软雅黑" w:hAnsi="微软雅黑" w:eastAsia="微软雅黑" w:cs="微软雅黑"/>
                <w:color w:val="auto"/>
                <w:kern w:val="0"/>
                <w:sz w:val="21"/>
                <w:szCs w:val="21"/>
                <w:highlight w:val="none"/>
                <w:lang w:val="en-US" w:eastAsia="zh-CN" w:bidi="ar"/>
              </w:rPr>
            </w:pPr>
            <w:r>
              <w:rPr>
                <w:rFonts w:hint="eastAsia" w:ascii="微软雅黑" w:hAnsi="微软雅黑" w:eastAsia="微软雅黑" w:cs="微软雅黑"/>
                <w:color w:val="auto"/>
                <w:kern w:val="0"/>
                <w:sz w:val="21"/>
                <w:szCs w:val="21"/>
                <w:highlight w:val="none"/>
                <w:lang w:val="en-US" w:eastAsia="zh-CN" w:bidi="ar"/>
              </w:rPr>
              <w:t>投标人有保鲜冷藏库、仓储库，（需提供相应证明材料，租赁合同或购买合同等相关材料扫描件和仓储库、保鲜冷藏库图片），证明资料齐全得5分，缺少一项不得分。</w:t>
            </w:r>
          </w:p>
        </w:tc>
        <w:tc>
          <w:tcPr>
            <w:tcW w:w="1287" w:type="dxa"/>
            <w:vMerge w:val="continue"/>
            <w:vAlign w:val="center"/>
          </w:tcPr>
          <w:p w14:paraId="3E976D5D">
            <w:pPr>
              <w:keepNext w:val="0"/>
              <w:keepLines w:val="0"/>
              <w:pageBreakBefore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color w:val="auto"/>
                <w:sz w:val="21"/>
                <w:szCs w:val="21"/>
                <w:highlight w:val="none"/>
              </w:rPr>
            </w:pPr>
          </w:p>
        </w:tc>
      </w:tr>
      <w:tr w14:paraId="1A8B9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846" w:type="dxa"/>
            <w:vMerge w:val="continue"/>
            <w:vAlign w:val="center"/>
          </w:tcPr>
          <w:p w14:paraId="4B4F8E2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rPr>
            </w:pPr>
          </w:p>
        </w:tc>
        <w:tc>
          <w:tcPr>
            <w:tcW w:w="1233" w:type="dxa"/>
            <w:vAlign w:val="center"/>
          </w:tcPr>
          <w:p w14:paraId="7549D95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lang w:val="en-US" w:eastAsia="zh-CN" w:bidi="ar-SA"/>
              </w:rPr>
            </w:pPr>
            <w:r>
              <w:rPr>
                <w:rFonts w:hint="default" w:ascii="微软雅黑" w:hAnsi="微软雅黑" w:eastAsia="微软雅黑" w:cs="微软雅黑"/>
                <w:color w:val="auto"/>
                <w:kern w:val="0"/>
                <w:sz w:val="21"/>
                <w:szCs w:val="21"/>
                <w:highlight w:val="none"/>
                <w:lang w:val="en-US" w:eastAsia="zh-CN" w:bidi="ar-SA"/>
              </w:rPr>
              <w:t>人员安排配置情况</w:t>
            </w:r>
          </w:p>
        </w:tc>
        <w:tc>
          <w:tcPr>
            <w:tcW w:w="600" w:type="dxa"/>
            <w:vAlign w:val="center"/>
          </w:tcPr>
          <w:p w14:paraId="3EDF0F2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6</w:t>
            </w:r>
          </w:p>
        </w:tc>
        <w:tc>
          <w:tcPr>
            <w:tcW w:w="6405" w:type="dxa"/>
            <w:vAlign w:val="center"/>
          </w:tcPr>
          <w:p w14:paraId="4B3F713C">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right="0"/>
              <w:jc w:val="both"/>
              <w:textAlignment w:val="auto"/>
              <w:rPr>
                <w:rFonts w:hint="default" w:ascii="微软雅黑" w:hAnsi="微软雅黑" w:eastAsia="微软雅黑" w:cs="微软雅黑"/>
                <w:color w:val="auto"/>
                <w:kern w:val="0"/>
                <w:sz w:val="21"/>
                <w:szCs w:val="21"/>
                <w:highlight w:val="none"/>
                <w:lang w:val="en-US" w:eastAsia="zh-CN" w:bidi="ar"/>
              </w:rPr>
            </w:pPr>
            <w:r>
              <w:rPr>
                <w:rFonts w:hint="default" w:ascii="微软雅黑" w:hAnsi="微软雅黑" w:eastAsia="微软雅黑" w:cs="微软雅黑"/>
                <w:color w:val="auto"/>
                <w:kern w:val="0"/>
                <w:sz w:val="21"/>
                <w:szCs w:val="21"/>
                <w:highlight w:val="none"/>
                <w:lang w:val="en-US" w:eastAsia="zh-CN" w:bidi="ar"/>
              </w:rPr>
              <w:t xml:space="preserve">为确保食品安全、及时处理食材订单、核对账目、食材配送等工 </w:t>
            </w:r>
          </w:p>
          <w:p w14:paraId="063AB850">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right="0"/>
              <w:jc w:val="both"/>
              <w:textAlignment w:val="auto"/>
              <w:rPr>
                <w:rFonts w:hint="default" w:ascii="微软雅黑" w:hAnsi="微软雅黑" w:eastAsia="微软雅黑" w:cs="微软雅黑"/>
                <w:color w:val="auto"/>
                <w:kern w:val="0"/>
                <w:sz w:val="21"/>
                <w:szCs w:val="21"/>
                <w:highlight w:val="none"/>
                <w:lang w:val="en-US" w:eastAsia="zh-CN" w:bidi="ar"/>
              </w:rPr>
            </w:pPr>
            <w:r>
              <w:rPr>
                <w:rFonts w:hint="default" w:ascii="微软雅黑" w:hAnsi="微软雅黑" w:eastAsia="微软雅黑" w:cs="微软雅黑"/>
                <w:color w:val="auto"/>
                <w:kern w:val="0"/>
                <w:sz w:val="21"/>
                <w:szCs w:val="21"/>
                <w:highlight w:val="none"/>
                <w:lang w:val="en-US" w:eastAsia="zh-CN" w:bidi="ar"/>
              </w:rPr>
              <w:t>作顺利开展，以保障按时供餐，需配备专职的工作人员， 并明确职责分工。</w:t>
            </w:r>
          </w:p>
          <w:p w14:paraId="11844165">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right="0"/>
              <w:jc w:val="both"/>
              <w:textAlignment w:val="auto"/>
              <w:rPr>
                <w:rFonts w:hint="eastAsia" w:ascii="微软雅黑" w:hAnsi="微软雅黑" w:eastAsia="微软雅黑" w:cs="微软雅黑"/>
                <w:color w:val="auto"/>
                <w:kern w:val="0"/>
                <w:sz w:val="21"/>
                <w:szCs w:val="21"/>
                <w:highlight w:val="none"/>
                <w:lang w:val="en-US" w:eastAsia="zh-CN" w:bidi="ar"/>
              </w:rPr>
            </w:pPr>
            <w:r>
              <w:rPr>
                <w:rFonts w:hint="default" w:ascii="微软雅黑" w:hAnsi="微软雅黑" w:eastAsia="微软雅黑" w:cs="微软雅黑"/>
                <w:color w:val="auto"/>
                <w:kern w:val="0"/>
                <w:sz w:val="21"/>
                <w:szCs w:val="21"/>
                <w:highlight w:val="none"/>
                <w:lang w:val="en-US" w:eastAsia="zh-CN" w:bidi="ar"/>
              </w:rPr>
              <w:t>投入本项目配送人员</w:t>
            </w:r>
            <w:r>
              <w:rPr>
                <w:rFonts w:hint="eastAsia" w:ascii="微软雅黑" w:hAnsi="微软雅黑" w:eastAsia="微软雅黑" w:cs="微软雅黑"/>
                <w:color w:val="auto"/>
                <w:kern w:val="0"/>
                <w:sz w:val="21"/>
                <w:szCs w:val="21"/>
                <w:highlight w:val="none"/>
                <w:lang w:val="en-US" w:eastAsia="zh-CN" w:bidi="ar"/>
              </w:rPr>
              <w:t>≧4人，得6分</w:t>
            </w:r>
          </w:p>
          <w:p w14:paraId="7842FEA9">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right="0"/>
              <w:jc w:val="both"/>
              <w:textAlignment w:val="auto"/>
              <w:rPr>
                <w:rFonts w:hint="eastAsia" w:ascii="微软雅黑" w:hAnsi="微软雅黑" w:eastAsia="微软雅黑" w:cs="微软雅黑"/>
                <w:color w:val="auto"/>
                <w:kern w:val="0"/>
                <w:sz w:val="21"/>
                <w:szCs w:val="21"/>
                <w:highlight w:val="none"/>
                <w:lang w:val="en-US" w:eastAsia="zh-CN" w:bidi="ar"/>
              </w:rPr>
            </w:pPr>
            <w:r>
              <w:rPr>
                <w:rFonts w:hint="default" w:ascii="微软雅黑" w:hAnsi="微软雅黑" w:eastAsia="微软雅黑" w:cs="微软雅黑"/>
                <w:color w:val="auto"/>
                <w:kern w:val="0"/>
                <w:sz w:val="21"/>
                <w:szCs w:val="21"/>
                <w:highlight w:val="none"/>
                <w:lang w:val="en-US" w:eastAsia="zh-CN" w:bidi="ar"/>
              </w:rPr>
              <w:t>投入本项目配送人员</w:t>
            </w:r>
            <w:r>
              <w:rPr>
                <w:rFonts w:hint="eastAsia" w:ascii="微软雅黑" w:hAnsi="微软雅黑" w:eastAsia="微软雅黑" w:cs="微软雅黑"/>
                <w:color w:val="auto"/>
                <w:kern w:val="0"/>
                <w:sz w:val="21"/>
                <w:szCs w:val="21"/>
                <w:highlight w:val="none"/>
                <w:lang w:val="en-US" w:eastAsia="zh-CN" w:bidi="ar"/>
              </w:rPr>
              <w:t>&lt;4人但</w:t>
            </w:r>
            <w:r>
              <w:rPr>
                <w:rFonts w:hint="default" w:ascii="微软雅黑" w:hAnsi="微软雅黑" w:eastAsia="微软雅黑" w:cs="微软雅黑"/>
                <w:color w:val="auto"/>
                <w:kern w:val="0"/>
                <w:sz w:val="21"/>
                <w:szCs w:val="21"/>
                <w:highlight w:val="none"/>
                <w:lang w:val="en-US" w:eastAsia="zh-CN" w:bidi="ar"/>
              </w:rPr>
              <w:t>≥</w:t>
            </w:r>
            <w:r>
              <w:rPr>
                <w:rFonts w:hint="eastAsia" w:ascii="微软雅黑" w:hAnsi="微软雅黑" w:eastAsia="微软雅黑" w:cs="微软雅黑"/>
                <w:color w:val="auto"/>
                <w:kern w:val="0"/>
                <w:sz w:val="21"/>
                <w:szCs w:val="21"/>
                <w:highlight w:val="none"/>
                <w:lang w:val="en-US" w:eastAsia="zh-CN" w:bidi="ar"/>
              </w:rPr>
              <w:t>2人，得4</w:t>
            </w:r>
            <w:r>
              <w:rPr>
                <w:rFonts w:hint="default" w:ascii="微软雅黑" w:hAnsi="微软雅黑" w:eastAsia="微软雅黑" w:cs="微软雅黑"/>
                <w:color w:val="auto"/>
                <w:kern w:val="0"/>
                <w:sz w:val="21"/>
                <w:szCs w:val="21"/>
                <w:highlight w:val="none"/>
                <w:lang w:val="en-US" w:eastAsia="zh-CN" w:bidi="ar"/>
              </w:rPr>
              <w:t>分</w:t>
            </w:r>
          </w:p>
          <w:p w14:paraId="1881F226">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right="0"/>
              <w:jc w:val="both"/>
              <w:textAlignment w:val="auto"/>
              <w:rPr>
                <w:rFonts w:hint="eastAsia" w:ascii="微软雅黑" w:hAnsi="微软雅黑" w:eastAsia="微软雅黑" w:cs="微软雅黑"/>
                <w:color w:val="auto"/>
                <w:kern w:val="0"/>
                <w:sz w:val="21"/>
                <w:szCs w:val="21"/>
                <w:highlight w:val="none"/>
                <w:lang w:val="en-US" w:eastAsia="zh-CN" w:bidi="ar"/>
              </w:rPr>
            </w:pPr>
            <w:r>
              <w:rPr>
                <w:rFonts w:hint="default" w:ascii="微软雅黑" w:hAnsi="微软雅黑" w:eastAsia="微软雅黑" w:cs="微软雅黑"/>
                <w:color w:val="auto"/>
                <w:kern w:val="0"/>
                <w:sz w:val="21"/>
                <w:szCs w:val="21"/>
                <w:highlight w:val="none"/>
                <w:lang w:val="en-US" w:eastAsia="zh-CN" w:bidi="ar"/>
              </w:rPr>
              <w:t>投入本项目配送人员</w:t>
            </w:r>
            <w:r>
              <w:rPr>
                <w:rFonts w:hint="eastAsia" w:ascii="微软雅黑" w:hAnsi="微软雅黑" w:eastAsia="微软雅黑" w:cs="微软雅黑"/>
                <w:color w:val="auto"/>
                <w:kern w:val="0"/>
                <w:sz w:val="21"/>
                <w:szCs w:val="21"/>
                <w:highlight w:val="none"/>
                <w:lang w:val="en-US" w:eastAsia="zh-CN" w:bidi="ar"/>
              </w:rPr>
              <w:t>&lt;2人</w:t>
            </w:r>
            <w:r>
              <w:rPr>
                <w:rFonts w:hint="default" w:ascii="微软雅黑" w:hAnsi="微软雅黑" w:eastAsia="微软雅黑" w:cs="微软雅黑"/>
                <w:color w:val="auto"/>
                <w:kern w:val="0"/>
                <w:sz w:val="21"/>
                <w:szCs w:val="21"/>
                <w:highlight w:val="none"/>
                <w:lang w:val="en-US" w:eastAsia="zh-CN" w:bidi="ar"/>
              </w:rPr>
              <w:t>，</w:t>
            </w:r>
            <w:r>
              <w:rPr>
                <w:rFonts w:hint="eastAsia" w:ascii="微软雅黑" w:hAnsi="微软雅黑" w:eastAsia="微软雅黑" w:cs="微软雅黑"/>
                <w:color w:val="auto"/>
                <w:kern w:val="0"/>
                <w:sz w:val="21"/>
                <w:szCs w:val="21"/>
                <w:highlight w:val="none"/>
                <w:lang w:val="en-US" w:eastAsia="zh-CN" w:bidi="ar"/>
              </w:rPr>
              <w:t>得2</w:t>
            </w:r>
            <w:r>
              <w:rPr>
                <w:rFonts w:hint="default" w:ascii="微软雅黑" w:hAnsi="微软雅黑" w:eastAsia="微软雅黑" w:cs="微软雅黑"/>
                <w:color w:val="auto"/>
                <w:kern w:val="0"/>
                <w:sz w:val="21"/>
                <w:szCs w:val="21"/>
                <w:highlight w:val="none"/>
                <w:lang w:val="en-US" w:eastAsia="zh-CN" w:bidi="ar"/>
              </w:rPr>
              <w:t>分</w:t>
            </w:r>
            <w:r>
              <w:rPr>
                <w:rFonts w:hint="eastAsia" w:ascii="微软雅黑" w:hAnsi="微软雅黑" w:eastAsia="微软雅黑" w:cs="微软雅黑"/>
                <w:color w:val="auto"/>
                <w:kern w:val="0"/>
                <w:sz w:val="21"/>
                <w:szCs w:val="21"/>
                <w:highlight w:val="none"/>
                <w:lang w:val="en-US" w:eastAsia="zh-CN" w:bidi="ar"/>
              </w:rPr>
              <w:t>。</w:t>
            </w:r>
          </w:p>
          <w:p w14:paraId="50C5F422">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right="0"/>
              <w:jc w:val="both"/>
              <w:textAlignment w:val="auto"/>
              <w:rPr>
                <w:rFonts w:hint="eastAsia" w:ascii="微软雅黑" w:hAnsi="微软雅黑" w:eastAsia="微软雅黑" w:cs="微软雅黑"/>
                <w:color w:val="auto"/>
                <w:kern w:val="0"/>
                <w:sz w:val="21"/>
                <w:szCs w:val="21"/>
                <w:highlight w:val="none"/>
                <w:lang w:val="en-US" w:eastAsia="zh-CN" w:bidi="ar"/>
              </w:rPr>
            </w:pPr>
            <w:r>
              <w:rPr>
                <w:rFonts w:hint="eastAsia" w:ascii="微软雅黑" w:hAnsi="微软雅黑" w:eastAsia="微软雅黑" w:cs="微软雅黑"/>
                <w:color w:val="auto"/>
                <w:kern w:val="0"/>
                <w:sz w:val="21"/>
                <w:szCs w:val="21"/>
                <w:highlight w:val="none"/>
                <w:lang w:val="en-US" w:eastAsia="zh-CN" w:bidi="ar"/>
              </w:rPr>
              <w:t>注：须提供人员近3个月内任意1个月的社保、有效的健康证明相关证明材料，身份证、联系方式。提供不全或不提供不得分</w:t>
            </w:r>
            <w:r>
              <w:rPr>
                <w:rFonts w:hint="default" w:ascii="微软雅黑" w:hAnsi="微软雅黑" w:eastAsia="微软雅黑" w:cs="微软雅黑"/>
                <w:color w:val="auto"/>
                <w:kern w:val="0"/>
                <w:sz w:val="21"/>
                <w:szCs w:val="21"/>
                <w:highlight w:val="none"/>
                <w:lang w:val="en-US" w:eastAsia="zh-CN" w:bidi="ar"/>
              </w:rPr>
              <w:t>。</w:t>
            </w:r>
          </w:p>
        </w:tc>
        <w:tc>
          <w:tcPr>
            <w:tcW w:w="1287" w:type="dxa"/>
            <w:vMerge w:val="continue"/>
            <w:vAlign w:val="center"/>
          </w:tcPr>
          <w:p w14:paraId="38503984">
            <w:pPr>
              <w:keepNext w:val="0"/>
              <w:keepLines w:val="0"/>
              <w:pageBreakBefore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color w:val="auto"/>
                <w:sz w:val="21"/>
                <w:szCs w:val="21"/>
                <w:highlight w:val="none"/>
              </w:rPr>
            </w:pPr>
          </w:p>
        </w:tc>
      </w:tr>
      <w:tr w14:paraId="2EEDE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846" w:type="dxa"/>
            <w:vAlign w:val="center"/>
          </w:tcPr>
          <w:p w14:paraId="2D56944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rPr>
            </w:pPr>
          </w:p>
        </w:tc>
        <w:tc>
          <w:tcPr>
            <w:tcW w:w="1233" w:type="dxa"/>
            <w:vAlign w:val="center"/>
          </w:tcPr>
          <w:p w14:paraId="1EC128E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售后服务</w:t>
            </w:r>
          </w:p>
        </w:tc>
        <w:tc>
          <w:tcPr>
            <w:tcW w:w="600" w:type="dxa"/>
            <w:vAlign w:val="center"/>
          </w:tcPr>
          <w:p w14:paraId="6C42FDD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9</w:t>
            </w:r>
          </w:p>
        </w:tc>
        <w:tc>
          <w:tcPr>
            <w:tcW w:w="6405" w:type="dxa"/>
            <w:vAlign w:val="center"/>
          </w:tcPr>
          <w:p w14:paraId="66723A6D">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right="0"/>
              <w:jc w:val="both"/>
              <w:textAlignment w:val="auto"/>
              <w:rPr>
                <w:rFonts w:hint="eastAsia" w:ascii="微软雅黑" w:hAnsi="微软雅黑" w:eastAsia="微软雅黑" w:cs="微软雅黑"/>
                <w:color w:val="auto"/>
                <w:kern w:val="0"/>
                <w:sz w:val="21"/>
                <w:szCs w:val="21"/>
                <w:highlight w:val="none"/>
                <w:lang w:val="en-US" w:eastAsia="zh-CN" w:bidi="ar"/>
              </w:rPr>
            </w:pPr>
            <w:r>
              <w:rPr>
                <w:rFonts w:hint="eastAsia" w:ascii="微软雅黑" w:hAnsi="微软雅黑" w:eastAsia="微软雅黑" w:cs="微软雅黑"/>
                <w:color w:val="auto"/>
                <w:kern w:val="0"/>
                <w:sz w:val="21"/>
                <w:szCs w:val="21"/>
                <w:highlight w:val="none"/>
                <w:lang w:val="en-US" w:eastAsia="zh-CN" w:bidi="ar"/>
              </w:rPr>
              <w:t>1、投标人提供切实可行的售后服务机制、合理人员配备、售后服务响应时间及时、各种突发事件的应急预案、售后服务方案完整、售后电话齐全、退换流程完整等内容进行评价，服务承诺完善、条款清晰、符合实际要求得7分，其中缺项漏项或内容不全面或内容不具体或文字表述不清晰或与项目内容无关的，每有一项扣1分，扣完为止。</w:t>
            </w:r>
          </w:p>
          <w:p w14:paraId="7EC0EFCD">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right="0"/>
              <w:jc w:val="both"/>
              <w:textAlignment w:val="auto"/>
              <w:rPr>
                <w:rFonts w:hint="eastAsia" w:ascii="微软雅黑" w:hAnsi="微软雅黑" w:eastAsia="微软雅黑" w:cs="微软雅黑"/>
                <w:color w:val="auto"/>
                <w:kern w:val="0"/>
                <w:sz w:val="21"/>
                <w:szCs w:val="21"/>
                <w:highlight w:val="none"/>
                <w:lang w:val="en-US" w:eastAsia="zh-CN" w:bidi="ar"/>
              </w:rPr>
            </w:pPr>
            <w:r>
              <w:rPr>
                <w:rFonts w:hint="eastAsia" w:ascii="微软雅黑" w:hAnsi="微软雅黑" w:eastAsia="微软雅黑" w:cs="微软雅黑"/>
                <w:color w:val="auto"/>
                <w:kern w:val="0"/>
                <w:sz w:val="21"/>
                <w:szCs w:val="21"/>
                <w:highlight w:val="none"/>
                <w:lang w:val="en-US" w:eastAsia="zh-CN" w:bidi="ar"/>
              </w:rPr>
              <w:t>2、配送响应时间不超过8小时；2小时内响应并实施得2分；4小时内响应并实施得1分；8小时内响应并实施得0.5分；提供承诺函，否则不得分。</w:t>
            </w:r>
          </w:p>
        </w:tc>
        <w:tc>
          <w:tcPr>
            <w:tcW w:w="1287" w:type="dxa"/>
            <w:vAlign w:val="center"/>
          </w:tcPr>
          <w:p w14:paraId="3E2984B3">
            <w:pPr>
              <w:keepNext w:val="0"/>
              <w:keepLines w:val="0"/>
              <w:pageBreakBefore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color w:val="auto"/>
                <w:sz w:val="21"/>
                <w:szCs w:val="21"/>
                <w:highlight w:val="none"/>
              </w:rPr>
            </w:pPr>
          </w:p>
        </w:tc>
      </w:tr>
      <w:tr w14:paraId="20CFE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371" w:type="dxa"/>
            <w:gridSpan w:val="5"/>
            <w:vAlign w:val="center"/>
          </w:tcPr>
          <w:p w14:paraId="2A69711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上述评分细则中，“不具体”系指只做了简要分析，并未结合本项目采购需求的实际情况和服务要求做详细的论述或提出解决方案等不具体情形。</w:t>
            </w:r>
          </w:p>
        </w:tc>
      </w:tr>
    </w:tbl>
    <w:p w14:paraId="47631574">
      <w:pPr>
        <w:pStyle w:val="25"/>
        <w:spacing w:line="240" w:lineRule="auto"/>
        <w:rPr>
          <w:rFonts w:hint="eastAsia" w:ascii="微软雅黑" w:hAnsi="微软雅黑" w:eastAsia="微软雅黑" w:cs="微软雅黑"/>
          <w:b/>
          <w:bCs/>
          <w:color w:val="auto"/>
          <w:sz w:val="24"/>
          <w:szCs w:val="24"/>
          <w:highlight w:val="none"/>
          <w:lang w:eastAsia="zh-CN"/>
        </w:rPr>
      </w:pPr>
    </w:p>
    <w:p w14:paraId="3DBC47D8">
      <w:pPr>
        <w:outlineLvl w:val="9"/>
        <w:rPr>
          <w:rFonts w:hint="eastAsia" w:ascii="微软雅黑" w:hAnsi="微软雅黑" w:eastAsia="微软雅黑" w:cs="微软雅黑"/>
          <w:color w:val="auto"/>
          <w:highlight w:val="none"/>
        </w:rPr>
      </w:pPr>
    </w:p>
    <w:p w14:paraId="7615C393">
      <w:pPr>
        <w:outlineLvl w:val="9"/>
        <w:rPr>
          <w:rFonts w:hint="eastAsia" w:ascii="微软雅黑" w:hAnsi="微软雅黑" w:eastAsia="微软雅黑" w:cs="微软雅黑"/>
          <w:color w:val="auto"/>
          <w:highlight w:val="none"/>
        </w:rPr>
      </w:pPr>
    </w:p>
    <w:p w14:paraId="5CB46B36">
      <w:pPr>
        <w:outlineLvl w:val="9"/>
        <w:rPr>
          <w:rFonts w:hint="eastAsia" w:ascii="微软雅黑" w:hAnsi="微软雅黑" w:eastAsia="微软雅黑" w:cs="微软雅黑"/>
          <w:color w:val="auto"/>
          <w:highlight w:val="none"/>
        </w:rPr>
      </w:pPr>
    </w:p>
    <w:p w14:paraId="6D34AFD3">
      <w:pPr>
        <w:outlineLvl w:val="9"/>
        <w:rPr>
          <w:rFonts w:hint="eastAsia" w:ascii="微软雅黑" w:hAnsi="微软雅黑" w:eastAsia="微软雅黑" w:cs="微软雅黑"/>
          <w:color w:val="auto"/>
          <w:highlight w:val="none"/>
        </w:rPr>
      </w:pPr>
    </w:p>
    <w:p w14:paraId="36D606C5">
      <w:pPr>
        <w:outlineLvl w:val="9"/>
        <w:rPr>
          <w:rFonts w:hint="eastAsia" w:ascii="微软雅黑" w:hAnsi="微软雅黑" w:eastAsia="微软雅黑" w:cs="微软雅黑"/>
          <w:color w:val="auto"/>
          <w:highlight w:val="none"/>
        </w:rPr>
      </w:pPr>
    </w:p>
    <w:p w14:paraId="1AF76235">
      <w:pPr>
        <w:outlineLvl w:val="9"/>
        <w:rPr>
          <w:rFonts w:hint="eastAsia" w:ascii="微软雅黑" w:hAnsi="微软雅黑" w:eastAsia="微软雅黑" w:cs="微软雅黑"/>
          <w:color w:val="auto"/>
          <w:highlight w:val="none"/>
        </w:rPr>
        <w:sectPr>
          <w:headerReference r:id="rId6" w:type="default"/>
          <w:footerReference r:id="rId7" w:type="default"/>
          <w:pgSz w:w="11905" w:h="16838"/>
          <w:pgMar w:top="1440" w:right="1080" w:bottom="1440" w:left="1080" w:header="851" w:footer="992" w:gutter="0"/>
          <w:pgNumType w:fmt="decimal"/>
          <w:cols w:space="0" w:num="1"/>
          <w:rtlGutter w:val="0"/>
          <w:docGrid w:linePitch="462" w:charSpace="0"/>
        </w:sectPr>
      </w:pPr>
    </w:p>
    <w:p w14:paraId="1B212084">
      <w:pPr>
        <w:outlineLvl w:val="9"/>
        <w:rPr>
          <w:rFonts w:hint="eastAsia" w:ascii="微软雅黑" w:hAnsi="微软雅黑" w:eastAsia="微软雅黑" w:cs="微软雅黑"/>
          <w:b/>
          <w:bCs/>
          <w:color w:val="auto"/>
          <w:sz w:val="44"/>
          <w:szCs w:val="44"/>
          <w:highlight w:val="none"/>
          <w:lang w:val="en-US" w:eastAsia="zh-CN"/>
        </w:rPr>
      </w:pPr>
    </w:p>
    <w:p w14:paraId="0084A051">
      <w:pPr>
        <w:outlineLvl w:val="9"/>
        <w:rPr>
          <w:rFonts w:hint="eastAsia" w:ascii="微软雅黑" w:hAnsi="微软雅黑" w:eastAsia="微软雅黑" w:cs="微软雅黑"/>
          <w:b/>
          <w:bCs/>
          <w:color w:val="auto"/>
          <w:sz w:val="44"/>
          <w:szCs w:val="44"/>
          <w:highlight w:val="none"/>
          <w:lang w:val="en-US" w:eastAsia="zh-CN"/>
        </w:rPr>
      </w:pPr>
    </w:p>
    <w:p w14:paraId="5D8F247B">
      <w:pPr>
        <w:outlineLvl w:val="9"/>
        <w:rPr>
          <w:rFonts w:hint="eastAsia" w:ascii="微软雅黑" w:hAnsi="微软雅黑" w:eastAsia="微软雅黑" w:cs="微软雅黑"/>
          <w:color w:val="auto"/>
          <w:highlight w:val="none"/>
          <w:lang w:val="en-US" w:eastAsia="zh-CN"/>
        </w:rPr>
      </w:pPr>
    </w:p>
    <w:p w14:paraId="74E29ABA">
      <w:pPr>
        <w:rPr>
          <w:rFonts w:hint="eastAsia" w:ascii="微软雅黑" w:hAnsi="微软雅黑" w:eastAsia="微软雅黑" w:cs="微软雅黑"/>
          <w:color w:val="auto"/>
          <w:highlight w:val="none"/>
          <w:lang w:val="en-US" w:eastAsia="zh-CN"/>
        </w:rPr>
      </w:pPr>
    </w:p>
    <w:p w14:paraId="5FAA3EFD">
      <w:pPr>
        <w:spacing w:line="240" w:lineRule="auto"/>
        <w:jc w:val="center"/>
        <w:rPr>
          <w:rFonts w:hint="eastAsia" w:ascii="微软雅黑" w:hAnsi="微软雅黑" w:eastAsia="微软雅黑" w:cs="微软雅黑"/>
          <w:b/>
          <w:color w:val="auto"/>
          <w:sz w:val="44"/>
          <w:szCs w:val="44"/>
          <w:highlight w:val="none"/>
          <w:lang w:eastAsia="zh-CN"/>
        </w:rPr>
      </w:pPr>
      <w:r>
        <w:rPr>
          <w:rFonts w:hint="eastAsia" w:ascii="微软雅黑" w:hAnsi="微软雅黑" w:eastAsia="微软雅黑" w:cs="微软雅黑"/>
          <w:b/>
          <w:color w:val="auto"/>
          <w:sz w:val="44"/>
          <w:szCs w:val="44"/>
          <w:highlight w:val="none"/>
          <w:lang w:eastAsia="zh-CN"/>
        </w:rPr>
        <w:t>疏附县公安局采购2025年-2026年度机关和驻地食堂食材项目</w:t>
      </w:r>
    </w:p>
    <w:p w14:paraId="364D0451">
      <w:pPr>
        <w:spacing w:line="240" w:lineRule="auto"/>
        <w:jc w:val="center"/>
        <w:rPr>
          <w:rFonts w:hint="eastAsia" w:ascii="微软雅黑" w:hAnsi="微软雅黑" w:eastAsia="微软雅黑" w:cs="微软雅黑"/>
          <w:b/>
          <w:color w:val="auto"/>
          <w:sz w:val="44"/>
          <w:szCs w:val="44"/>
          <w:highlight w:val="none"/>
          <w:lang w:val="en-US" w:eastAsia="zh-CN"/>
        </w:rPr>
      </w:pPr>
    </w:p>
    <w:p w14:paraId="4C0566CE">
      <w:pPr>
        <w:spacing w:line="240" w:lineRule="auto"/>
        <w:jc w:val="center"/>
        <w:rPr>
          <w:rFonts w:hint="eastAsia" w:ascii="微软雅黑" w:hAnsi="微软雅黑" w:eastAsia="微软雅黑" w:cs="微软雅黑"/>
          <w:b/>
          <w:color w:val="auto"/>
          <w:sz w:val="44"/>
          <w:szCs w:val="44"/>
          <w:highlight w:val="none"/>
          <w:lang w:val="en-US" w:eastAsia="zh-CN"/>
        </w:rPr>
      </w:pPr>
    </w:p>
    <w:p w14:paraId="57898BE0">
      <w:pPr>
        <w:spacing w:line="240" w:lineRule="auto"/>
        <w:jc w:val="center"/>
        <w:rPr>
          <w:rFonts w:hint="eastAsia" w:ascii="微软雅黑" w:hAnsi="微软雅黑" w:eastAsia="微软雅黑" w:cs="微软雅黑"/>
          <w:b/>
          <w:bCs/>
          <w:color w:val="auto"/>
          <w:sz w:val="44"/>
          <w:szCs w:val="44"/>
          <w:highlight w:val="none"/>
        </w:rPr>
      </w:pPr>
      <w:r>
        <w:rPr>
          <w:rFonts w:hint="eastAsia" w:ascii="微软雅黑" w:hAnsi="微软雅黑" w:eastAsia="微软雅黑" w:cs="微软雅黑"/>
          <w:b/>
          <w:bCs/>
          <w:color w:val="auto"/>
          <w:sz w:val="44"/>
          <w:szCs w:val="44"/>
          <w:highlight w:val="none"/>
        </w:rPr>
        <w:t>招 标 文 件</w:t>
      </w:r>
    </w:p>
    <w:p w14:paraId="79D8FBAA">
      <w:pPr>
        <w:spacing w:line="240" w:lineRule="auto"/>
        <w:jc w:val="center"/>
        <w:rPr>
          <w:rFonts w:hint="eastAsia" w:ascii="微软雅黑" w:hAnsi="微软雅黑" w:eastAsia="微软雅黑" w:cs="微软雅黑"/>
          <w:b/>
          <w:bCs/>
          <w:color w:val="auto"/>
          <w:sz w:val="40"/>
          <w:szCs w:val="40"/>
          <w:highlight w:val="none"/>
        </w:rPr>
      </w:pPr>
    </w:p>
    <w:p w14:paraId="723C12A1">
      <w:pPr>
        <w:spacing w:line="240" w:lineRule="auto"/>
        <w:jc w:val="center"/>
        <w:rPr>
          <w:rFonts w:hint="eastAsia" w:ascii="微软雅黑" w:hAnsi="微软雅黑" w:eastAsia="微软雅黑" w:cs="微软雅黑"/>
          <w:b/>
          <w:bCs/>
          <w:color w:val="auto"/>
          <w:sz w:val="32"/>
          <w:szCs w:val="32"/>
          <w:highlight w:val="yellow"/>
          <w:lang w:eastAsia="zh-CN"/>
        </w:rPr>
      </w:pPr>
      <w:r>
        <w:rPr>
          <w:rFonts w:hint="eastAsia" w:ascii="微软雅黑" w:hAnsi="微软雅黑" w:eastAsia="微软雅黑" w:cs="微软雅黑"/>
          <w:b/>
          <w:bCs/>
          <w:color w:val="auto"/>
          <w:sz w:val="40"/>
          <w:szCs w:val="40"/>
          <w:highlight w:val="none"/>
        </w:rPr>
        <w:t>项目编号：QXJ(GK)2025-20</w:t>
      </w:r>
      <w:r>
        <w:rPr>
          <w:rFonts w:hint="eastAsia" w:ascii="微软雅黑" w:hAnsi="微软雅黑" w:eastAsia="微软雅黑" w:cs="微软雅黑"/>
          <w:b/>
          <w:bCs/>
          <w:color w:val="auto"/>
          <w:sz w:val="40"/>
          <w:szCs w:val="40"/>
          <w:highlight w:val="none"/>
          <w:lang w:val="en-US" w:eastAsia="zh-CN"/>
        </w:rPr>
        <w:t>号</w:t>
      </w:r>
    </w:p>
    <w:p w14:paraId="7C243935">
      <w:pPr>
        <w:pStyle w:val="25"/>
        <w:spacing w:line="240" w:lineRule="auto"/>
        <w:rPr>
          <w:rFonts w:hint="eastAsia" w:ascii="微软雅黑" w:hAnsi="微软雅黑" w:eastAsia="微软雅黑" w:cs="微软雅黑"/>
          <w:color w:val="auto"/>
          <w:highlight w:val="none"/>
        </w:rPr>
      </w:pPr>
    </w:p>
    <w:p w14:paraId="7D8328A9">
      <w:pPr>
        <w:spacing w:line="240" w:lineRule="auto"/>
        <w:outlineLvl w:val="9"/>
        <w:rPr>
          <w:rFonts w:hint="eastAsia" w:ascii="微软雅黑" w:hAnsi="微软雅黑" w:eastAsia="微软雅黑" w:cs="微软雅黑"/>
          <w:color w:val="auto"/>
          <w:highlight w:val="none"/>
        </w:rPr>
      </w:pPr>
    </w:p>
    <w:p w14:paraId="3A4C1317">
      <w:pPr>
        <w:spacing w:line="240" w:lineRule="auto"/>
        <w:jc w:val="center"/>
        <w:outlineLvl w:val="9"/>
        <w:rPr>
          <w:rFonts w:hint="eastAsia" w:ascii="微软雅黑" w:hAnsi="微软雅黑" w:eastAsia="微软雅黑" w:cs="微软雅黑"/>
          <w:b/>
          <w:bCs/>
          <w:color w:val="auto"/>
          <w:sz w:val="40"/>
          <w:szCs w:val="40"/>
          <w:highlight w:val="none"/>
        </w:rPr>
      </w:pPr>
    </w:p>
    <w:p w14:paraId="1D80A4E9">
      <w:pPr>
        <w:spacing w:line="240" w:lineRule="auto"/>
        <w:jc w:val="center"/>
        <w:outlineLvl w:val="9"/>
        <w:rPr>
          <w:rFonts w:hint="eastAsia" w:ascii="微软雅黑" w:hAnsi="微软雅黑" w:eastAsia="微软雅黑" w:cs="微软雅黑"/>
          <w:b/>
          <w:bCs/>
          <w:color w:val="auto"/>
          <w:sz w:val="40"/>
          <w:szCs w:val="40"/>
          <w:highlight w:val="none"/>
        </w:rPr>
      </w:pPr>
      <w:bookmarkStart w:id="695" w:name="_Toc28212"/>
      <w:r>
        <w:rPr>
          <w:rFonts w:hint="eastAsia" w:ascii="微软雅黑" w:hAnsi="微软雅黑" w:eastAsia="微软雅黑" w:cs="微软雅黑"/>
          <w:b/>
          <w:bCs/>
          <w:color w:val="auto"/>
          <w:sz w:val="40"/>
          <w:szCs w:val="40"/>
          <w:highlight w:val="none"/>
        </w:rPr>
        <w:t>第 三 册</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14:paraId="4E48687C">
      <w:pPr>
        <w:spacing w:line="240" w:lineRule="auto"/>
        <w:jc w:val="center"/>
        <w:rPr>
          <w:rFonts w:hint="eastAsia" w:ascii="微软雅黑" w:hAnsi="微软雅黑" w:eastAsia="微软雅黑" w:cs="微软雅黑"/>
          <w:b/>
          <w:bCs/>
          <w:color w:val="auto"/>
          <w:sz w:val="32"/>
          <w:szCs w:val="32"/>
          <w:highlight w:val="none"/>
        </w:rPr>
      </w:pPr>
    </w:p>
    <w:p w14:paraId="1E5A5882">
      <w:pPr>
        <w:spacing w:line="240" w:lineRule="auto"/>
        <w:ind w:left="1080" w:leftChars="257" w:hanging="540"/>
        <w:jc w:val="center"/>
        <w:rPr>
          <w:rFonts w:hint="eastAsia" w:ascii="微软雅黑" w:hAnsi="微软雅黑" w:eastAsia="微软雅黑" w:cs="微软雅黑"/>
          <w:b/>
          <w:bCs/>
          <w:color w:val="auto"/>
          <w:sz w:val="52"/>
          <w:szCs w:val="52"/>
          <w:highlight w:val="none"/>
        </w:rPr>
      </w:pPr>
    </w:p>
    <w:p w14:paraId="0BA73171">
      <w:pPr>
        <w:spacing w:line="240" w:lineRule="auto"/>
        <w:ind w:left="1080" w:leftChars="257" w:hanging="540"/>
        <w:jc w:val="center"/>
        <w:rPr>
          <w:rFonts w:hint="eastAsia" w:ascii="微软雅黑" w:hAnsi="微软雅黑" w:eastAsia="微软雅黑" w:cs="微软雅黑"/>
          <w:b/>
          <w:bCs/>
          <w:color w:val="auto"/>
          <w:sz w:val="52"/>
          <w:szCs w:val="52"/>
          <w:highlight w:val="none"/>
        </w:rPr>
      </w:pPr>
    </w:p>
    <w:p w14:paraId="7FD3D6E0">
      <w:pPr>
        <w:spacing w:line="240" w:lineRule="auto"/>
        <w:rPr>
          <w:rFonts w:hint="eastAsia" w:ascii="微软雅黑" w:hAnsi="微软雅黑" w:eastAsia="微软雅黑" w:cs="微软雅黑"/>
          <w:b/>
          <w:bCs/>
          <w:color w:val="auto"/>
          <w:sz w:val="52"/>
          <w:szCs w:val="52"/>
          <w:highlight w:val="none"/>
        </w:rPr>
        <w:sectPr>
          <w:pgSz w:w="11905" w:h="16838"/>
          <w:pgMar w:top="1440" w:right="1080" w:bottom="1440" w:left="1080" w:header="851" w:footer="992" w:gutter="0"/>
          <w:pgNumType w:fmt="decimal"/>
          <w:cols w:space="0" w:num="1"/>
          <w:rtlGutter w:val="0"/>
          <w:docGrid w:linePitch="462" w:charSpace="0"/>
        </w:sectPr>
      </w:pPr>
    </w:p>
    <w:bookmarkEnd w:id="675"/>
    <w:p w14:paraId="695C47F8">
      <w:pPr>
        <w:pStyle w:val="2"/>
        <w:spacing w:line="240" w:lineRule="auto"/>
        <w:rPr>
          <w:rFonts w:hint="eastAsia" w:ascii="微软雅黑" w:hAnsi="微软雅黑" w:eastAsia="微软雅黑" w:cs="微软雅黑"/>
          <w:color w:val="auto"/>
          <w:highlight w:val="none"/>
        </w:rPr>
      </w:pPr>
      <w:bookmarkStart w:id="696" w:name="_Toc30315"/>
      <w:bookmarkStart w:id="697" w:name="_Toc515647833"/>
      <w:bookmarkStart w:id="698" w:name="_Toc4796"/>
      <w:bookmarkStart w:id="699" w:name="_Toc12089"/>
      <w:bookmarkStart w:id="700" w:name="_Toc6865"/>
      <w:r>
        <w:rPr>
          <w:rFonts w:hint="eastAsia" w:ascii="微软雅黑" w:hAnsi="微软雅黑" w:eastAsia="微软雅黑" w:cs="微软雅黑"/>
          <w:color w:val="auto"/>
          <w:highlight w:val="none"/>
        </w:rPr>
        <w:t>第7章 政府采购合同</w:t>
      </w:r>
      <w:bookmarkEnd w:id="696"/>
      <w:bookmarkEnd w:id="697"/>
      <w:bookmarkEnd w:id="698"/>
      <w:bookmarkEnd w:id="699"/>
      <w:bookmarkEnd w:id="700"/>
      <w:bookmarkStart w:id="701" w:name="_Hlt487972895"/>
      <w:bookmarkEnd w:id="701"/>
      <w:bookmarkStart w:id="702" w:name="_Toc487900382"/>
      <w:bookmarkStart w:id="703" w:name="_Toc216513788"/>
    </w:p>
    <w:bookmarkEnd w:id="702"/>
    <w:bookmarkEnd w:id="703"/>
    <w:p w14:paraId="657BBEBE">
      <w:pPr>
        <w:spacing w:line="240" w:lineRule="auto"/>
        <w:rPr>
          <w:rFonts w:hint="eastAsia" w:ascii="微软雅黑" w:hAnsi="微软雅黑" w:eastAsia="微软雅黑" w:cs="微软雅黑"/>
          <w:color w:val="auto"/>
          <w:highlight w:val="none"/>
        </w:rPr>
      </w:pPr>
    </w:p>
    <w:p w14:paraId="5137C255">
      <w:pPr>
        <w:pStyle w:val="10"/>
        <w:spacing w:after="0"/>
        <w:jc w:val="center"/>
        <w:rPr>
          <w:rFonts w:ascii="宋体" w:hAnsi="宋体" w:cs="宋体"/>
          <w:b/>
          <w:bCs/>
          <w:color w:val="auto"/>
          <w:spacing w:val="-20"/>
          <w:kern w:val="44"/>
          <w:sz w:val="48"/>
          <w:szCs w:val="48"/>
          <w:highlight w:val="none"/>
        </w:rPr>
      </w:pPr>
    </w:p>
    <w:p w14:paraId="0093F9B5">
      <w:pPr>
        <w:pStyle w:val="10"/>
        <w:spacing w:after="0"/>
        <w:jc w:val="center"/>
        <w:rPr>
          <w:rFonts w:ascii="宋体" w:hAnsi="宋体" w:cs="宋体"/>
          <w:b/>
          <w:bCs/>
          <w:color w:val="auto"/>
          <w:spacing w:val="-20"/>
          <w:kern w:val="44"/>
          <w:sz w:val="48"/>
          <w:szCs w:val="48"/>
          <w:highlight w:val="none"/>
        </w:rPr>
      </w:pPr>
    </w:p>
    <w:p w14:paraId="65DCFC36">
      <w:pPr>
        <w:pStyle w:val="10"/>
        <w:spacing w:after="0"/>
        <w:jc w:val="center"/>
        <w:rPr>
          <w:rFonts w:ascii="宋体" w:hAnsi="宋体" w:cs="宋体"/>
          <w:b/>
          <w:bCs/>
          <w:color w:val="auto"/>
          <w:spacing w:val="-20"/>
          <w:kern w:val="44"/>
          <w:sz w:val="48"/>
          <w:szCs w:val="48"/>
          <w:highlight w:val="none"/>
        </w:rPr>
      </w:pPr>
    </w:p>
    <w:p w14:paraId="5B1BF5F2">
      <w:pPr>
        <w:pStyle w:val="10"/>
        <w:spacing w:after="0"/>
        <w:jc w:val="center"/>
        <w:rPr>
          <w:rFonts w:ascii="宋体" w:hAnsi="宋体" w:cs="宋体"/>
          <w:b/>
          <w:bCs/>
          <w:color w:val="auto"/>
          <w:spacing w:val="-20"/>
          <w:kern w:val="44"/>
          <w:sz w:val="48"/>
          <w:szCs w:val="48"/>
          <w:highlight w:val="none"/>
        </w:rPr>
      </w:pPr>
    </w:p>
    <w:p w14:paraId="3480829D">
      <w:pPr>
        <w:pStyle w:val="10"/>
        <w:spacing w:after="0"/>
        <w:jc w:val="center"/>
        <w:rPr>
          <w:rFonts w:hint="eastAsia"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政府采购</w:t>
      </w:r>
      <w:r>
        <w:rPr>
          <w:rFonts w:hint="eastAsia" w:ascii="宋体" w:hAnsi="宋体" w:cs="宋体"/>
          <w:b/>
          <w:bCs/>
          <w:color w:val="auto"/>
          <w:spacing w:val="-20"/>
          <w:kern w:val="44"/>
          <w:sz w:val="48"/>
          <w:szCs w:val="48"/>
          <w:highlight w:val="none"/>
          <w:lang w:eastAsia="zh-CN"/>
        </w:rPr>
        <w:t>货物买卖</w:t>
      </w:r>
      <w:r>
        <w:rPr>
          <w:rFonts w:hint="eastAsia" w:ascii="宋体" w:hAnsi="宋体" w:cs="宋体"/>
          <w:b/>
          <w:bCs/>
          <w:color w:val="auto"/>
          <w:spacing w:val="-20"/>
          <w:kern w:val="44"/>
          <w:sz w:val="48"/>
          <w:szCs w:val="48"/>
          <w:highlight w:val="none"/>
        </w:rPr>
        <w:t>合同</w:t>
      </w:r>
    </w:p>
    <w:p w14:paraId="4B8ABF75">
      <w:pPr>
        <w:pStyle w:val="10"/>
        <w:spacing w:after="0"/>
        <w:jc w:val="center"/>
        <w:rPr>
          <w:rFonts w:hint="eastAsia" w:ascii="宋体" w:hAnsi="宋体" w:eastAsia="宋体" w:cs="宋体"/>
          <w:b/>
          <w:bCs/>
          <w:color w:val="auto"/>
          <w:spacing w:val="-20"/>
          <w:kern w:val="44"/>
          <w:sz w:val="48"/>
          <w:szCs w:val="48"/>
          <w:highlight w:val="none"/>
          <w:lang w:eastAsia="zh-CN"/>
        </w:rPr>
      </w:pPr>
      <w:r>
        <w:rPr>
          <w:rFonts w:hint="eastAsia" w:ascii="宋体" w:hAnsi="宋体" w:cs="宋体"/>
          <w:b/>
          <w:bCs/>
          <w:color w:val="auto"/>
          <w:spacing w:val="-20"/>
          <w:kern w:val="44"/>
          <w:sz w:val="48"/>
          <w:szCs w:val="48"/>
          <w:highlight w:val="none"/>
          <w:lang w:eastAsia="zh-CN"/>
        </w:rPr>
        <w:t>（试行）</w:t>
      </w:r>
    </w:p>
    <w:p w14:paraId="1784F551">
      <w:pPr>
        <w:rPr>
          <w:rFonts w:ascii="宋体" w:hAnsi="宋体" w:cs="宋体"/>
          <w:b/>
          <w:bCs/>
          <w:color w:val="auto"/>
          <w:spacing w:val="-20"/>
          <w:kern w:val="44"/>
          <w:sz w:val="40"/>
          <w:szCs w:val="40"/>
          <w:highlight w:val="none"/>
        </w:rPr>
      </w:pPr>
    </w:p>
    <w:p w14:paraId="2E757AFE">
      <w:pPr>
        <w:rPr>
          <w:rFonts w:ascii="宋体" w:hAnsi="宋体" w:cs="宋体"/>
          <w:b/>
          <w:bCs/>
          <w:color w:val="auto"/>
          <w:spacing w:val="-20"/>
          <w:kern w:val="44"/>
          <w:sz w:val="40"/>
          <w:szCs w:val="40"/>
          <w:highlight w:val="none"/>
        </w:rPr>
      </w:pPr>
    </w:p>
    <w:p w14:paraId="4E2DEBC6">
      <w:pPr>
        <w:rPr>
          <w:rFonts w:ascii="宋体" w:hAnsi="宋体" w:cs="宋体"/>
          <w:b/>
          <w:bCs/>
          <w:color w:val="auto"/>
          <w:spacing w:val="-20"/>
          <w:kern w:val="44"/>
          <w:sz w:val="40"/>
          <w:szCs w:val="40"/>
          <w:highlight w:val="none"/>
        </w:rPr>
      </w:pPr>
    </w:p>
    <w:p w14:paraId="256A402C">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2B34D770">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06E70537">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05CBDB1E">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53E5F361">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5758FC1D">
      <w:pPr>
        <w:rPr>
          <w:color w:val="auto"/>
          <w:highlight w:val="none"/>
        </w:rPr>
      </w:pPr>
    </w:p>
    <w:p w14:paraId="3EA5EB3A">
      <w:pPr>
        <w:rPr>
          <w:rFonts w:eastAsia="黑体"/>
          <w:color w:val="auto"/>
          <w:sz w:val="44"/>
          <w:szCs w:val="44"/>
          <w:highlight w:val="none"/>
        </w:rPr>
      </w:pPr>
      <w:r>
        <w:rPr>
          <w:rFonts w:eastAsia="黑体"/>
          <w:color w:val="auto"/>
          <w:sz w:val="44"/>
          <w:szCs w:val="44"/>
          <w:highlight w:val="none"/>
        </w:rPr>
        <w:br w:type="page"/>
      </w:r>
    </w:p>
    <w:p w14:paraId="7CAEB550">
      <w:pPr>
        <w:rPr>
          <w:rFonts w:eastAsia="黑体"/>
          <w:color w:val="auto"/>
          <w:sz w:val="44"/>
          <w:szCs w:val="44"/>
          <w:highlight w:val="none"/>
        </w:rPr>
      </w:pPr>
    </w:p>
    <w:p w14:paraId="4E8FE129">
      <w:pPr>
        <w:rPr>
          <w:rFonts w:eastAsia="黑体"/>
          <w:color w:val="auto"/>
          <w:sz w:val="44"/>
          <w:szCs w:val="44"/>
          <w:highlight w:val="none"/>
        </w:rPr>
      </w:pPr>
    </w:p>
    <w:p w14:paraId="232D1239">
      <w:pPr>
        <w:jc w:val="center"/>
        <w:rPr>
          <w:rFonts w:hint="eastAsia" w:eastAsia="黑体"/>
          <w:color w:val="auto"/>
          <w:sz w:val="44"/>
          <w:szCs w:val="44"/>
          <w:highlight w:val="none"/>
          <w:lang w:eastAsia="zh-CN"/>
        </w:rPr>
      </w:pPr>
      <w:r>
        <w:rPr>
          <w:rFonts w:hint="eastAsia" w:eastAsia="黑体"/>
          <w:color w:val="auto"/>
          <w:sz w:val="44"/>
          <w:szCs w:val="44"/>
          <w:highlight w:val="none"/>
          <w:lang w:eastAsia="zh-CN"/>
        </w:rPr>
        <w:t>使</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用</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说</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明</w:t>
      </w:r>
    </w:p>
    <w:p w14:paraId="1D38E947">
      <w:pPr>
        <w:ind w:firstLine="640" w:firstLineChars="200"/>
        <w:rPr>
          <w:rFonts w:hint="eastAsia" w:ascii="仿宋_GB2312" w:hAnsi="仿宋_GB2312" w:eastAsia="仿宋_GB2312" w:cs="仿宋_GB2312"/>
          <w:color w:val="auto"/>
          <w:sz w:val="32"/>
          <w:szCs w:val="32"/>
          <w:highlight w:val="none"/>
          <w:lang w:val="en-US" w:eastAsia="zh-CN"/>
        </w:rPr>
      </w:pPr>
    </w:p>
    <w:p w14:paraId="0E769BB6">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1.本合同标准文本适用于购买现成货物的采购项目，不包括需要供应商定制开发、创新研发的货物采购项目。</w:t>
      </w:r>
    </w:p>
    <w:p w14:paraId="67D3D8B2">
      <w:pPr>
        <w:ind w:firstLine="0" w:firstLineChars="0"/>
        <w:rPr>
          <w:rFonts w:hint="default" w:eastAsia="黑体"/>
          <w:color w:val="auto"/>
          <w:sz w:val="44"/>
          <w:szCs w:val="44"/>
          <w:highlight w:val="none"/>
          <w:lang w:val="en-US" w:eastAsia="zh-CN"/>
        </w:rPr>
      </w:pPr>
      <w:r>
        <w:rPr>
          <w:rFonts w:hint="eastAsia" w:eastAsia="黑体"/>
          <w:color w:val="auto"/>
          <w:sz w:val="44"/>
          <w:szCs w:val="44"/>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2.本合同标准文本为政府采购货物买卖合同编制提供参考，可以结合采购项目具体情况，对文本作必要的调整修订后使用。</w:t>
      </w:r>
    </w:p>
    <w:p w14:paraId="30FD03DA">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31A9B11F">
      <w:pPr>
        <w:ind w:firstLine="880" w:firstLineChars="200"/>
        <w:jc w:val="both"/>
        <w:rPr>
          <w:rFonts w:eastAsia="黑体"/>
          <w:color w:val="auto"/>
          <w:sz w:val="44"/>
          <w:szCs w:val="44"/>
          <w:highlight w:val="none"/>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6EF6607">
      <w:pPr>
        <w:adjustRightInd w:val="0"/>
        <w:snapToGrid w:val="0"/>
        <w:spacing w:beforeLines="0" w:line="400" w:lineRule="exact"/>
        <w:jc w:val="center"/>
        <w:outlineLvl w:val="9"/>
        <w:rPr>
          <w:rFonts w:hint="eastAsia" w:ascii="黑体" w:hAnsi="黑体" w:eastAsia="黑体"/>
          <w:color w:val="auto"/>
          <w:sz w:val="28"/>
          <w:szCs w:val="28"/>
          <w:highlight w:val="none"/>
        </w:rPr>
      </w:pPr>
      <w:bookmarkStart w:id="704" w:name="_Toc22209"/>
    </w:p>
    <w:p w14:paraId="1A2F566B">
      <w:pPr>
        <w:pStyle w:val="3"/>
        <w:adjustRightInd w:val="0"/>
        <w:snapToGrid w:val="0"/>
        <w:spacing w:beforeLines="0" w:line="400" w:lineRule="exact"/>
        <w:jc w:val="center"/>
        <w:rPr>
          <w:rFonts w:hint="eastAsia" w:ascii="黑体" w:hAnsi="华文中宋" w:eastAsia="黑体"/>
          <w:b w:val="0"/>
          <w:bCs w:val="0"/>
          <w:color w:val="auto"/>
          <w:sz w:val="28"/>
          <w:szCs w:val="28"/>
          <w:highlight w:val="none"/>
        </w:rPr>
      </w:pPr>
      <w:bookmarkStart w:id="705" w:name="_Toc603"/>
      <w:bookmarkStart w:id="706" w:name="_Toc27835"/>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704"/>
      <w:bookmarkEnd w:id="705"/>
      <w:bookmarkEnd w:id="706"/>
    </w:p>
    <w:p w14:paraId="0145E49F">
      <w:pPr>
        <w:adjustRightInd w:val="0"/>
        <w:snapToGrid w:val="0"/>
        <w:spacing w:beforeLines="0" w:line="400" w:lineRule="exact"/>
        <w:jc w:val="center"/>
        <w:outlineLvl w:val="9"/>
        <w:rPr>
          <w:rFonts w:hint="eastAsia" w:ascii="黑体" w:hAnsi="华文中宋" w:eastAsia="黑体"/>
          <w:b w:val="0"/>
          <w:bCs w:val="0"/>
          <w:color w:val="auto"/>
          <w:sz w:val="28"/>
          <w:szCs w:val="28"/>
          <w:highlight w:val="none"/>
        </w:rPr>
      </w:pPr>
    </w:p>
    <w:p w14:paraId="15F93129">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或采购</w:t>
      </w:r>
      <w:r>
        <w:rPr>
          <w:rFonts w:hint="eastAsia" w:ascii="宋体" w:hAnsi="宋体"/>
          <w:color w:val="auto"/>
          <w:szCs w:val="21"/>
          <w:highlight w:val="none"/>
          <w:lang w:val="en-US" w:eastAsia="zh-CN"/>
        </w:rPr>
        <w:tab/>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文件约定的合同甲方）</w:t>
      </w:r>
    </w:p>
    <w:p w14:paraId="5F139746">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val="en-US" w:eastAsia="zh-CN"/>
        </w:rPr>
        <w:t>1</w:t>
      </w:r>
      <w:r>
        <w:rPr>
          <w:rFonts w:hint="eastAsia" w:ascii="宋体" w:hAnsi="宋体"/>
          <w:color w:val="auto"/>
          <w:szCs w:val="21"/>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19F3AB51">
      <w:pPr>
        <w:adjustRightInd w:val="0"/>
        <w:snapToGrid w:val="0"/>
        <w:spacing w:before="0" w:beforeLines="0" w:line="400" w:lineRule="exact"/>
        <w:rPr>
          <w:rFonts w:hint="eastAsia"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66359012">
      <w:pPr>
        <w:adjustRightInd w:val="0"/>
        <w:snapToGrid w:val="0"/>
        <w:spacing w:before="0" w:beforeLines="0" w:line="400" w:lineRule="exact"/>
        <w:rPr>
          <w:rFonts w:hint="eastAsia" w:ascii="宋体" w:hAnsi="宋体"/>
          <w:color w:val="auto"/>
          <w:szCs w:val="21"/>
          <w:highlight w:val="none"/>
        </w:rPr>
      </w:pPr>
      <w:r>
        <w:rPr>
          <w:rFonts w:hint="eastAsia"/>
          <w:color w:val="auto"/>
          <w:highlight w:val="none"/>
          <w:lang w:eastAsia="zh-CN"/>
        </w:rPr>
        <w:t>乙方</w:t>
      </w:r>
      <w:r>
        <w:rPr>
          <w:rFonts w:hint="eastAsia" w:ascii="宋体" w:hAnsi="宋体"/>
          <w:color w:val="auto"/>
          <w:szCs w:val="21"/>
          <w:highlight w:val="none"/>
          <w:lang w:val="en-US" w:eastAsia="zh-CN"/>
        </w:rPr>
        <w:t>3</w:t>
      </w:r>
      <w:r>
        <w:rPr>
          <w:rFonts w:hint="eastAsia"/>
          <w:color w:val="auto"/>
          <w:highlight w:val="none"/>
          <w:lang w:val="en-US" w:eastAsia="zh-CN"/>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2EE5F9B3">
      <w:pPr>
        <w:spacing w:beforeLines="0" w:line="400" w:lineRule="exact"/>
        <w:rPr>
          <w:rFonts w:hint="default" w:eastAsia="宋体"/>
          <w:color w:val="auto"/>
          <w:highlight w:val="none"/>
          <w:lang w:val="en-US" w:eastAsia="zh-CN"/>
        </w:rPr>
      </w:pPr>
    </w:p>
    <w:p w14:paraId="423919D6">
      <w:pPr>
        <w:pStyle w:val="11"/>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依据《中华人民共和国民法典》</w:t>
      </w:r>
      <w:r>
        <w:rPr>
          <w:rFonts w:hint="eastAsia" w:ascii="宋体" w:hAnsi="宋体"/>
          <w:color w:val="auto"/>
          <w:szCs w:val="21"/>
          <w:highlight w:val="none"/>
          <w:lang w:eastAsia="zh-CN"/>
        </w:rPr>
        <w:t>、</w:t>
      </w:r>
      <w:r>
        <w:rPr>
          <w:rFonts w:hint="eastAsia" w:ascii="宋体" w:hAnsi="宋体"/>
          <w:color w:val="auto"/>
          <w:szCs w:val="21"/>
          <w:highlight w:val="none"/>
        </w:rPr>
        <w:t>《中华人民共和国政府采购法》等有关的法律法规，以及</w:t>
      </w:r>
      <w:r>
        <w:rPr>
          <w:rFonts w:hint="eastAsia" w:ascii="宋体" w:hAnsi="宋体"/>
          <w:i w:val="0"/>
          <w:iCs w:val="0"/>
          <w:color w:val="auto"/>
          <w:szCs w:val="21"/>
          <w:highlight w:val="none"/>
          <w:u w:val="none"/>
          <w:lang w:eastAsia="zh-CN"/>
        </w:rPr>
        <w:t>本采购项目</w:t>
      </w:r>
      <w:r>
        <w:rPr>
          <w:rFonts w:hint="eastAsia" w:ascii="宋体" w:hAnsi="宋体"/>
          <w:color w:val="auto"/>
          <w:szCs w:val="21"/>
          <w:highlight w:val="none"/>
        </w:rPr>
        <w:t>的</w:t>
      </w:r>
      <w:r>
        <w:rPr>
          <w:rFonts w:hint="eastAsia" w:ascii="宋体" w:hAnsi="宋体"/>
          <w:color w:val="auto"/>
          <w:szCs w:val="21"/>
          <w:highlight w:val="none"/>
          <w:lang w:eastAsia="zh-CN"/>
        </w:rPr>
        <w:t>招标</w:t>
      </w:r>
      <w:r>
        <w:rPr>
          <w:rFonts w:hint="eastAsia" w:ascii="宋体" w:hAnsi="宋体"/>
          <w:color w:val="auto"/>
          <w:szCs w:val="21"/>
          <w:highlight w:val="none"/>
          <w:lang w:val="en-US" w:eastAsia="zh-CN"/>
        </w:rPr>
        <w:t>/谈判</w:t>
      </w:r>
      <w:r>
        <w:rPr>
          <w:rFonts w:hint="eastAsia" w:ascii="宋体" w:hAnsi="宋体"/>
          <w:color w:val="auto"/>
          <w:szCs w:val="21"/>
          <w:highlight w:val="none"/>
          <w:lang w:eastAsia="zh-CN"/>
        </w:rPr>
        <w:t>文件等</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 xml:space="preserve">乙方的《投标（响应）文件》及《中标（成交）通知书》，甲乙双方同意签订本合同。具体情况及要求如下：     </w:t>
      </w:r>
    </w:p>
    <w:p w14:paraId="269B5401">
      <w:pPr>
        <w:numPr>
          <w:ilvl w:val="0"/>
          <w:numId w:val="12"/>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项目信息</w:t>
      </w:r>
    </w:p>
    <w:p w14:paraId="61D81A3A">
      <w:pPr>
        <w:pStyle w:val="11"/>
        <w:numPr>
          <w:ilvl w:val="0"/>
          <w:numId w:val="13"/>
        </w:numPr>
        <w:adjustRightInd w:val="0"/>
        <w:snapToGrid w:val="0"/>
        <w:spacing w:before="0" w:beforeLines="0" w:after="0" w:line="400" w:lineRule="exact"/>
        <w:ind w:left="0" w:leftChars="0" w:firstLine="480" w:firstLineChars="200"/>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p>
    <w:p w14:paraId="6E975F4D">
      <w:pPr>
        <w:pStyle w:val="11"/>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lang w:val="en-US" w:eastAsia="zh-CN"/>
        </w:rPr>
        <w:t xml:space="preserve">         采购项目编号：</w:t>
      </w:r>
      <w:r>
        <w:rPr>
          <w:rFonts w:ascii="宋体" w:hAnsi="宋体"/>
          <w:color w:val="auto"/>
          <w:szCs w:val="21"/>
          <w:highlight w:val="none"/>
          <w:u w:val="single"/>
        </w:rPr>
        <w:t xml:space="preserve">                                          </w:t>
      </w:r>
    </w:p>
    <w:p w14:paraId="023B79FB">
      <w:pPr>
        <w:pStyle w:val="11"/>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0E31A0D6">
      <w:pPr>
        <w:adjustRightInd w:val="0"/>
        <w:snapToGrid w:val="0"/>
        <w:spacing w:before="0" w:beforeLines="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（3）项目内容：</w:t>
      </w:r>
    </w:p>
    <w:p w14:paraId="73CCF177">
      <w:pPr>
        <w:adjustRightInd w:val="0"/>
        <w:snapToGrid w:val="0"/>
        <w:spacing w:before="0" w:beforeLines="0"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采购标的及数量</w:t>
      </w:r>
      <w:r>
        <w:rPr>
          <w:rFonts w:hint="eastAsia" w:ascii="宋体" w:hAnsi="宋体"/>
          <w:color w:val="auto"/>
          <w:szCs w:val="21"/>
          <w:highlight w:val="none"/>
          <w:lang w:val="en-US" w:eastAsia="zh-CN"/>
        </w:rPr>
        <w:t>（台/套</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个</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架</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组等</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p>
    <w:p w14:paraId="689C7040">
      <w:pPr>
        <w:numPr>
          <w:ilvl w:val="-1"/>
          <w:numId w:val="0"/>
        </w:numPr>
        <w:adjustRightInd w:val="0"/>
        <w:snapToGrid w:val="0"/>
        <w:spacing w:before="0" w:beforeLines="0" w:line="400" w:lineRule="exact"/>
        <w:ind w:firstLine="420" w:firstLineChars="200"/>
        <w:rPr>
          <w:rFonts w:hint="default" w:ascii="宋体" w:hAnsi="宋体" w:cs="宋体"/>
          <w:color w:val="auto"/>
          <w:szCs w:val="21"/>
          <w:highlight w:val="none"/>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none"/>
          <w:lang w:val="en" w:eastAsia="zh-CN"/>
        </w:rPr>
        <w:t xml:space="preserve">     </w:t>
      </w:r>
      <w:r>
        <w:rPr>
          <w:rFonts w:hint="eastAsia" w:ascii="宋体" w:hAnsi="宋体" w:cs="宋体"/>
          <w:color w:val="auto"/>
          <w:szCs w:val="21"/>
          <w:highlight w:val="none"/>
          <w:lang w:val="en-US" w:eastAsia="zh-CN"/>
        </w:rPr>
        <w:t>规格型号：</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p>
    <w:p w14:paraId="4DFC52B2">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14:paraId="2769E1A8">
      <w:pPr>
        <w:numPr>
          <w:ilvl w:val="-1"/>
          <w:numId w:val="0"/>
        </w:numPr>
        <w:adjustRightInd w:val="0"/>
        <w:snapToGrid w:val="0"/>
        <w:spacing w:before="0" w:beforeLines="0" w:line="400" w:lineRule="exact"/>
        <w:ind w:firstLine="945" w:firstLineChars="450"/>
        <w:rPr>
          <w:rFonts w:hint="eastAsia" w:ascii="宋体" w:hAnsi="宋体" w:cs="宋体"/>
          <w:color w:val="auto"/>
          <w:szCs w:val="21"/>
          <w:highlight w:val="none"/>
          <w:lang w:val="en-US" w:eastAsia="zh-CN"/>
        </w:rPr>
      </w:pPr>
      <w:r>
        <w:rPr>
          <w:rFonts w:hint="eastAsia" w:ascii="汉仪书宋二S" w:hAnsi="汉仪书宋二S" w:eastAsia="汉仪书宋二S" w:cs="汉仪书宋二S"/>
          <w:color w:val="auto"/>
          <w:szCs w:val="21"/>
          <w:highlight w:val="none"/>
          <w:lang w:val="en-US" w:eastAsia="zh-CN"/>
        </w:rPr>
        <w:t>①</w:t>
      </w:r>
      <w:r>
        <w:rPr>
          <w:rFonts w:hint="eastAsia" w:ascii="宋体" w:hAnsi="宋体" w:cs="宋体"/>
          <w:color w:val="auto"/>
          <w:szCs w:val="21"/>
          <w:highlight w:val="none"/>
          <w:lang w:val="en-US" w:eastAsia="zh-CN"/>
        </w:rPr>
        <w:t>涉及信息类产品，请填写该产品关键部件的品牌、型号：</w:t>
      </w:r>
    </w:p>
    <w:p w14:paraId="09705C25">
      <w:pPr>
        <w:numPr>
          <w:ilvl w:val="-1"/>
          <w:numId w:val="0"/>
        </w:numPr>
        <w:adjustRightInd w:val="0"/>
        <w:snapToGrid w:val="0"/>
        <w:spacing w:before="0" w:beforeLines="0" w:line="400" w:lineRule="exact"/>
        <w:ind w:firstLine="420" w:firstLineChars="200"/>
        <w:rPr>
          <w:rFonts w:hint="eastAsia" w:ascii="宋体" w:hAnsi="宋体" w:cs="宋体"/>
          <w:color w:val="auto"/>
          <w:kern w:val="0"/>
          <w:szCs w:val="21"/>
          <w:highlight w:val="none"/>
          <w:u w:val="single"/>
          <w:lang w:val="en-US" w:eastAsia="zh-CN"/>
        </w:rPr>
      </w:pPr>
      <w:r>
        <w:rPr>
          <w:rFonts w:hint="eastAsia" w:ascii="宋体" w:hAnsi="宋体" w:cs="宋体"/>
          <w:color w:val="auto"/>
          <w:szCs w:val="21"/>
          <w:highlight w:val="none"/>
          <w:lang w:val="en-US" w:eastAsia="zh-CN"/>
        </w:rPr>
        <w:t xml:space="preserve">     标的名称：</w:t>
      </w:r>
      <w:r>
        <w:rPr>
          <w:rFonts w:hint="eastAsia" w:ascii="宋体" w:hAnsi="宋体" w:cs="宋体"/>
          <w:color w:val="auto"/>
          <w:kern w:val="0"/>
          <w:szCs w:val="21"/>
          <w:highlight w:val="none"/>
          <w:u w:val="single"/>
          <w:lang w:val="en-US" w:eastAsia="zh-CN"/>
        </w:rPr>
        <w:t xml:space="preserve">      </w:t>
      </w:r>
      <w:r>
        <w:rPr>
          <w:rFonts w:hint="default" w:ascii="宋体" w:hAnsi="宋体" w:cs="宋体"/>
          <w:color w:val="auto"/>
          <w:kern w:val="0"/>
          <w:szCs w:val="21"/>
          <w:highlight w:val="none"/>
          <w:u w:val="single"/>
          <w:lang w:val="en" w:eastAsia="zh-CN"/>
        </w:rPr>
        <w:t xml:space="preserve">               </w:t>
      </w:r>
      <w:r>
        <w:rPr>
          <w:rFonts w:hint="eastAsia" w:ascii="宋体" w:hAnsi="宋体" w:cs="宋体"/>
          <w:color w:val="auto"/>
          <w:kern w:val="0"/>
          <w:szCs w:val="21"/>
          <w:highlight w:val="none"/>
          <w:u w:val="single"/>
          <w:lang w:val="en-US" w:eastAsia="zh-CN"/>
        </w:rPr>
        <w:t xml:space="preserve">    </w:t>
      </w:r>
    </w:p>
    <w:p w14:paraId="51F535D9">
      <w:pPr>
        <w:numPr>
          <w:ilvl w:val="-1"/>
          <w:numId w:val="0"/>
        </w:numPr>
        <w:adjustRightInd w:val="0"/>
        <w:snapToGrid w:val="0"/>
        <w:spacing w:before="0" w:beforeLines="0"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关键部件：</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型号：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p>
    <w:p w14:paraId="446E3FBD">
      <w:pPr>
        <w:pStyle w:val="93"/>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1F625BA2">
      <w:pPr>
        <w:pStyle w:val="93"/>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061CC409">
      <w:pPr>
        <w:pStyle w:val="93"/>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6C856995">
      <w:pPr>
        <w:pStyle w:val="93"/>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汉仪书宋二S" w:hAnsi="汉仪书宋二S" w:eastAsia="汉仪书宋二S" w:cs="汉仪书宋二S"/>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涉及车辆采购，请填写是否属于新能源汽车：</w:t>
      </w:r>
    </w:p>
    <w:p w14:paraId="71215424">
      <w:pPr>
        <w:pStyle w:val="93"/>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rPr>
        <w:t>是</w:t>
      </w:r>
      <w:r>
        <w:rPr>
          <w:rFonts w:hint="eastAsia" w:asciiTheme="minorEastAsia" w:hAnsiTheme="minorEastAsia" w:eastAsiaTheme="minorEastAsia" w:cstheme="minorEastAsia"/>
          <w:iCs w:val="0"/>
          <w:color w:val="auto"/>
          <w:sz w:val="21"/>
          <w:szCs w:val="21"/>
          <w:highlight w:val="none"/>
          <w:lang w:eastAsia="zh-CN"/>
        </w:rPr>
        <w:t>，《政府采购品目分类目录》底级品目名称</w:t>
      </w:r>
      <w:r>
        <w:rPr>
          <w:rFonts w:hint="eastAsia" w:asciiTheme="minorEastAsia" w:hAnsiTheme="minorEastAsia" w:eastAsiaTheme="minorEastAsia" w:cstheme="minorEastAsia"/>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数量：</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iCs w:val="0"/>
          <w:color w:val="auto"/>
          <w:sz w:val="21"/>
          <w:szCs w:val="21"/>
          <w:highlight w:val="none"/>
          <w:lang w:val="en-US" w:eastAsia="zh-CN"/>
        </w:rPr>
        <w:t xml:space="preserve"> </w:t>
      </w:r>
    </w:p>
    <w:p w14:paraId="16DB9A7D">
      <w:pPr>
        <w:pStyle w:val="93"/>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否</w:t>
      </w:r>
    </w:p>
    <w:p w14:paraId="6C379838">
      <w:pPr>
        <w:pStyle w:val="93"/>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default" w:asciiTheme="minorEastAsia" w:hAnsiTheme="minorEastAsia" w:eastAsiaTheme="minorEastAsia" w:cstheme="minorEastAsia"/>
          <w:iCs w:val="0"/>
          <w:color w:val="auto"/>
          <w:sz w:val="21"/>
          <w:szCs w:val="21"/>
          <w:highlight w:val="none"/>
          <w:lang w:val="en" w:eastAsia="zh-CN"/>
        </w:rPr>
        <w:t>4</w:t>
      </w:r>
      <w:r>
        <w:rPr>
          <w:rFonts w:hint="eastAsia" w:asciiTheme="minorEastAsia" w:hAnsiTheme="minorEastAsia" w:eastAsiaTheme="minorEastAsia" w:cstheme="minorEastAsia"/>
          <w:iCs w:val="0"/>
          <w:color w:val="auto"/>
          <w:sz w:val="21"/>
          <w:szCs w:val="21"/>
          <w:highlight w:val="none"/>
          <w:lang w:val="en-US" w:eastAsia="zh-CN"/>
        </w:rPr>
        <w:t>）政府采购组织形式：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政府集中采购</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 xml:space="preserve">部门集中采购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分散采购</w:t>
      </w:r>
    </w:p>
    <w:p w14:paraId="38B16A73">
      <w:pPr>
        <w:pStyle w:val="93"/>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w:t>
      </w:r>
      <w:r>
        <w:rPr>
          <w:rFonts w:hint="default" w:asciiTheme="minorEastAsia" w:hAnsiTheme="minorEastAsia" w:eastAsiaTheme="minorEastAsia" w:cstheme="minorEastAsia"/>
          <w:iCs w:val="0"/>
          <w:color w:val="auto"/>
          <w:sz w:val="21"/>
          <w:szCs w:val="21"/>
          <w:highlight w:val="none"/>
          <w:lang w:val="en" w:eastAsia="zh-CN"/>
        </w:rPr>
        <w:t>5</w:t>
      </w:r>
      <w:r>
        <w:rPr>
          <w:rFonts w:hint="eastAsia" w:asciiTheme="minorEastAsia" w:hAnsiTheme="minorEastAsia" w:eastAsiaTheme="minorEastAsia" w:cstheme="minorEastAsia"/>
          <w:iCs w:val="0"/>
          <w:color w:val="auto"/>
          <w:sz w:val="21"/>
          <w:szCs w:val="21"/>
          <w:highlight w:val="none"/>
          <w:lang w:val="en-US" w:eastAsia="zh-CN"/>
        </w:rPr>
        <w:t>）政府采购方式：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公开招标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邀请招标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竞争性谈判</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竞争性磋商</w:t>
      </w:r>
    </w:p>
    <w:p w14:paraId="6AEFBF15">
      <w:pPr>
        <w:pStyle w:val="93"/>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cs="宋体"/>
          <w:color w:val="auto"/>
          <w:szCs w:val="21"/>
          <w:highlight w:val="none"/>
          <w:u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询价</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单一来源</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框架协议</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19147925">
      <w:pPr>
        <w:pStyle w:val="93"/>
        <w:numPr>
          <w:ilvl w:val="-1"/>
          <w:numId w:val="0"/>
        </w:numPr>
        <w:adjustRightInd w:val="0"/>
        <w:snapToGrid w:val="0"/>
        <w:spacing w:before="0" w:beforeLines="0" w:line="400" w:lineRule="exact"/>
        <w:ind w:left="0" w:firstLine="420" w:firstLineChars="0"/>
        <w:rPr>
          <w:rFonts w:hint="default"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6F019FA7">
      <w:pPr>
        <w:pStyle w:val="93"/>
        <w:numPr>
          <w:ilvl w:val="-1"/>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highlight w:val="none"/>
          <w:lang w:val="en-US" w:eastAsia="zh-CN" w:bidi="ar-SA"/>
        </w:rPr>
      </w:pPr>
      <w:r>
        <w:rPr>
          <w:rFonts w:hint="eastAsia" w:ascii="宋体" w:hAnsi="宋体"/>
          <w:color w:val="auto"/>
          <w:szCs w:val="21"/>
          <w:highlight w:val="none"/>
          <w:lang w:val="en-US" w:eastAsia="zh-CN"/>
        </w:rPr>
        <w:t xml:space="preserve"> （</w:t>
      </w:r>
      <w:r>
        <w:rPr>
          <w:rFonts w:hint="default" w:ascii="宋体" w:hAnsi="宋体"/>
          <w:color w:val="auto"/>
          <w:szCs w:val="21"/>
          <w:highlight w:val="none"/>
          <w:lang w:val="en" w:eastAsia="zh-CN"/>
        </w:rPr>
        <w:t>6</w:t>
      </w:r>
      <w:r>
        <w:rPr>
          <w:rFonts w:hint="eastAsia" w:ascii="宋体" w:hAnsi="宋体"/>
          <w:color w:val="auto"/>
          <w:szCs w:val="21"/>
          <w:highlight w:val="none"/>
          <w:lang w:val="en-US" w:eastAsia="zh-CN"/>
        </w:rPr>
        <w:t>）</w:t>
      </w:r>
      <w:r>
        <w:rPr>
          <w:rFonts w:hint="eastAsia" w:ascii="宋体" w:hAnsi="宋体" w:eastAsia="宋体" w:cs="Times New Roman"/>
          <w:color w:val="auto"/>
          <w:w w:val="100"/>
          <w:kern w:val="2"/>
          <w:sz w:val="21"/>
          <w:szCs w:val="21"/>
          <w:highlight w:val="none"/>
          <w:lang w:val="en-US" w:eastAsia="zh-CN" w:bidi="ar-SA"/>
        </w:rPr>
        <w:t>中标（成交）采购标的制造商是否为中小企业：</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 xml:space="preserve">是      </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否</w:t>
      </w:r>
    </w:p>
    <w:p w14:paraId="0689A176">
      <w:pPr>
        <w:numPr>
          <w:ilvl w:val="-1"/>
          <w:numId w:val="0"/>
        </w:numPr>
        <w:adjustRightInd w:val="0"/>
        <w:snapToGrid w:val="0"/>
        <w:spacing w:before="0" w:beforeLines="0" w:line="400" w:lineRule="exact"/>
        <w:ind w:left="0" w:leftChars="0" w:firstLine="0" w:firstLineChars="0"/>
        <w:rPr>
          <w:rFonts w:hint="eastAsia" w:ascii="宋体" w:hAnsi="宋体"/>
          <w:iCs/>
          <w:color w:val="auto"/>
          <w:szCs w:val="21"/>
          <w:highlight w:val="none"/>
        </w:rPr>
      </w:pPr>
      <w:r>
        <w:rPr>
          <w:rFonts w:hint="eastAsia" w:ascii="宋体" w:hAnsi="宋体"/>
          <w:color w:val="auto"/>
          <w:w w:val="100"/>
          <w:szCs w:val="21"/>
          <w:highlight w:val="none"/>
          <w:lang w:val="en-US" w:eastAsia="zh-CN"/>
        </w:rPr>
        <w:t xml:space="preserve">         本合同</w:t>
      </w:r>
      <w:r>
        <w:rPr>
          <w:rFonts w:hint="eastAsia" w:ascii="宋体" w:hAnsi="宋体"/>
          <w:color w:val="auto"/>
          <w:w w:val="100"/>
          <w:szCs w:val="21"/>
          <w:highlight w:val="none"/>
        </w:rPr>
        <w:t>是否</w:t>
      </w:r>
      <w:r>
        <w:rPr>
          <w:rFonts w:hint="eastAsia" w:ascii="宋体" w:hAnsi="宋体"/>
          <w:color w:val="auto"/>
          <w:w w:val="100"/>
          <w:szCs w:val="21"/>
          <w:highlight w:val="none"/>
          <w:lang w:eastAsia="zh-CN"/>
        </w:rPr>
        <w:t>为专门面向</w:t>
      </w:r>
      <w:r>
        <w:rPr>
          <w:rFonts w:hint="eastAsia" w:ascii="宋体" w:hAnsi="宋体"/>
          <w:color w:val="auto"/>
          <w:w w:val="100"/>
          <w:szCs w:val="21"/>
          <w:highlight w:val="none"/>
        </w:rPr>
        <w:t>中小企业</w:t>
      </w:r>
      <w:r>
        <w:rPr>
          <w:rFonts w:hint="eastAsia" w:ascii="宋体" w:hAnsi="宋体"/>
          <w:color w:val="auto"/>
          <w:w w:val="100"/>
          <w:szCs w:val="21"/>
          <w:highlight w:val="none"/>
          <w:lang w:eastAsia="zh-CN"/>
        </w:rPr>
        <w:t>的采</w:t>
      </w:r>
      <w:r>
        <w:rPr>
          <w:rFonts w:hint="eastAsia" w:ascii="宋体" w:hAnsi="宋体"/>
          <w:color w:val="auto"/>
          <w:w w:val="100"/>
          <w:szCs w:val="21"/>
          <w:highlight w:val="none"/>
          <w:shd w:val="clear"/>
          <w:lang w:eastAsia="zh-CN"/>
        </w:rPr>
        <w:t>购</w:t>
      </w:r>
      <w:r>
        <w:rPr>
          <w:rFonts w:hint="eastAsia" w:ascii="宋体" w:hAnsi="宋体"/>
          <w:color w:val="auto"/>
          <w:w w:val="100"/>
          <w:szCs w:val="21"/>
          <w:highlight w:val="none"/>
          <w:shd w:val="clear"/>
        </w:rPr>
        <w:t>合同</w:t>
      </w:r>
      <w:r>
        <w:rPr>
          <w:rFonts w:hint="eastAsia" w:ascii="宋体" w:hAnsi="宋体"/>
          <w:color w:val="auto"/>
          <w:w w:val="100"/>
          <w:szCs w:val="21"/>
          <w:highlight w:val="none"/>
          <w:shd w:val="clear"/>
          <w:lang w:eastAsia="zh-CN"/>
        </w:rPr>
        <w:t>（中小企业预留合同）</w:t>
      </w:r>
      <w:r>
        <w:rPr>
          <w:rFonts w:hint="eastAsia" w:ascii="宋体" w:hAnsi="宋体"/>
          <w:color w:val="auto"/>
          <w:szCs w:val="21"/>
          <w:highlight w:val="none"/>
          <w:shd w:val="clear"/>
        </w:rPr>
        <w:t>：</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4BBE1580">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47B5C927">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B5EB4B8">
      <w:pPr>
        <w:numPr>
          <w:ilvl w:val="0"/>
          <w:numId w:val="0"/>
        </w:numPr>
        <w:snapToGrid w:val="0"/>
        <w:spacing w:beforeLines="0" w:line="400" w:lineRule="exact"/>
        <w:ind w:firstLine="0" w:firstLineChars="0"/>
        <w:rPr>
          <w:rFonts w:hint="default"/>
          <w:color w:val="auto"/>
          <w:highlight w:val="none"/>
          <w:lang w:val="en-US" w:eastAsia="zh-CN"/>
        </w:rPr>
      </w:pPr>
      <w:r>
        <w:rPr>
          <w:rFonts w:hint="eastAsia"/>
          <w:color w:val="auto"/>
          <w:highlight w:val="none"/>
          <w:lang w:val="en-US" w:eastAsia="zh-CN"/>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62BFCAF">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lang w:val="en" w:eastAsia="zh-C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18E5E000">
      <w:pPr>
        <w:adjustRightInd w:val="0"/>
        <w:snapToGrid w:val="0"/>
        <w:spacing w:before="0" w:beforeLines="0" w:line="40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分包主要内容：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324E443C">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14:paraId="7B2C73A0">
      <w:pPr>
        <w:adjustRightInd w:val="0"/>
        <w:snapToGrid w:val="0"/>
        <w:spacing w:before="0" w:beforeLines="0"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71E1316C">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highlight w:val="none"/>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highlight w:val="none"/>
        </w:rPr>
        <w:t>：</w:t>
      </w:r>
    </w:p>
    <w:p w14:paraId="18958076">
      <w:pPr>
        <w:adjustRightInd w:val="0"/>
        <w:snapToGrid w:val="0"/>
        <w:spacing w:beforeLines="0" w:line="400" w:lineRule="exact"/>
        <w:ind w:firstLine="840" w:firstLineChars="40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小微型企业</w:t>
      </w:r>
      <w:r>
        <w:rPr>
          <w:rFonts w:hint="eastAsia" w:ascii="宋体" w:hAnsi="宋体"/>
          <w:iCs/>
          <w:color w:val="auto"/>
          <w:szCs w:val="21"/>
          <w:highlight w:val="none"/>
          <w:lang w:val="en-US" w:eastAsia="zh-CN"/>
        </w:rPr>
        <w:t xml:space="preserve">  </w:t>
      </w:r>
    </w:p>
    <w:p w14:paraId="394726DA">
      <w:pPr>
        <w:adjustRightInd w:val="0"/>
        <w:snapToGrid w:val="0"/>
        <w:spacing w:beforeLines="0" w:line="400" w:lineRule="exact"/>
        <w:ind w:firstLine="840" w:firstLineChars="400"/>
        <w:rPr>
          <w:rFonts w:hint="default" w:eastAsia="华文楷体"/>
          <w:color w:val="auto"/>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残疾人福利性单位</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监狱</w:t>
      </w:r>
      <w:r>
        <w:rPr>
          <w:rFonts w:hint="eastAsia" w:ascii="宋体" w:hAnsi="宋体"/>
          <w:iCs/>
          <w:color w:val="auto"/>
          <w:szCs w:val="21"/>
          <w:highlight w:val="none"/>
        </w:rPr>
        <w:t>企业</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p>
    <w:p w14:paraId="2B3A75D0">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693D0022">
      <w:pPr>
        <w:pStyle w:val="93"/>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34B6585E">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default" w:ascii="宋体" w:hAnsi="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099EB01B">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lang w:val="en-US" w:eastAsia="zh-CN"/>
        </w:rPr>
      </w:pPr>
      <w:r>
        <w:rPr>
          <w:rFonts w:hint="eastAsia" w:ascii="宋体" w:hAnsi="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w:t>
      </w:r>
      <w:r>
        <w:rPr>
          <w:rFonts w:hint="eastAsia" w:ascii="宋体" w:hAnsi="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金额：</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14:paraId="3C292AEA">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rPr>
      </w:pPr>
      <w:r>
        <w:rPr>
          <w:rFonts w:hint="eastAsia" w:ascii="宋体" w:hAnsi="宋体" w:cs="宋体"/>
          <w:color w:val="auto"/>
          <w:szCs w:val="21"/>
          <w:highlight w:val="none"/>
          <w:lang w:val="en-US" w:eastAsia="zh-CN"/>
        </w:rPr>
        <w:t xml:space="preserve">        国别：</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iCs w:val="0"/>
          <w:color w:val="auto"/>
          <w:szCs w:val="21"/>
          <w:highlight w:val="none"/>
        </w:rPr>
        <w:t xml:space="preserve">      </w:t>
      </w:r>
    </w:p>
    <w:p w14:paraId="0D02F883">
      <w:pPr>
        <w:adjustRightInd w:val="0"/>
        <w:snapToGrid w:val="0"/>
        <w:spacing w:before="0" w:beforeLines="0" w:line="400" w:lineRule="exact"/>
        <w:ind w:firstLine="840" w:firstLineChars="400"/>
        <w:rPr>
          <w:rFonts w:hint="eastAsia" w:ascii="宋体" w:hAnsi="宋体"/>
          <w:color w:val="auto"/>
          <w:szCs w:val="21"/>
          <w:highlight w:val="none"/>
          <w:u w:val="none"/>
          <w:lang w:val="en-US" w:eastAsia="zh-CN"/>
        </w:rPr>
      </w:pPr>
      <w:r>
        <w:rPr>
          <w:rFonts w:hint="eastAsia" w:ascii="宋体" w:hAnsi="宋体"/>
          <w:iCs w:val="0"/>
          <w:color w:val="auto"/>
          <w:szCs w:val="21"/>
          <w:highlight w:val="none"/>
          <w:lang w:val="en-US" w:eastAsia="zh-CN"/>
        </w:rPr>
        <w:t xml:space="preserve"> </w:t>
      </w:r>
      <w:r>
        <w:rPr>
          <w:rFonts w:hint="eastAsia" w:ascii="宋体" w:hAnsi="宋体"/>
          <w:iCs w:val="0"/>
          <w:color w:val="auto"/>
          <w:szCs w:val="21"/>
          <w:highlight w:val="none"/>
        </w:rPr>
        <w:sym w:font="Wingdings" w:char="00A8"/>
      </w:r>
      <w:r>
        <w:rPr>
          <w:rFonts w:hint="eastAsia" w:ascii="宋体" w:hAnsi="宋体" w:eastAsia="宋体"/>
          <w:iCs w:val="0"/>
          <w:color w:val="auto"/>
          <w:szCs w:val="21"/>
          <w:highlight w:val="none"/>
          <w:lang w:eastAsia="zh-CN"/>
        </w:rPr>
        <w:t>否</w:t>
      </w:r>
    </w:p>
    <w:p w14:paraId="7B8F96C9">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（1</w:t>
      </w:r>
      <w:r>
        <w:rPr>
          <w:rFonts w:hint="default" w:ascii="宋体" w:hAnsi="宋体"/>
          <w:b w:val="0"/>
          <w:bCs w:val="0"/>
          <w:color w:val="auto"/>
          <w:sz w:val="21"/>
          <w:szCs w:val="21"/>
          <w:highlight w:val="none"/>
          <w:u w:val="none"/>
          <w:lang w:val="en" w:eastAsia="zh-CN"/>
        </w:rPr>
        <w:t>0</w:t>
      </w:r>
      <w:r>
        <w:rPr>
          <w:rFonts w:hint="eastAsia" w:ascii="宋体" w:hAnsi="宋体"/>
          <w:b w:val="0"/>
          <w:bCs w:val="0"/>
          <w:color w:val="auto"/>
          <w:sz w:val="21"/>
          <w:szCs w:val="21"/>
          <w:highlight w:val="none"/>
          <w:u w:val="none"/>
          <w:lang w:val="en-US" w:eastAsia="zh-CN"/>
        </w:rPr>
        <w:t>）</w:t>
      </w:r>
      <w:r>
        <w:rPr>
          <w:rFonts w:hint="eastAsia" w:ascii="宋体" w:hAnsi="宋体" w:eastAsia="宋体"/>
          <w:b w:val="0"/>
          <w:bCs w:val="0"/>
          <w:color w:val="auto"/>
          <w:sz w:val="21"/>
          <w:szCs w:val="21"/>
          <w:highlight w:val="none"/>
          <w:u w:val="none"/>
          <w:lang w:val="en-US" w:eastAsia="zh-CN"/>
        </w:rPr>
        <w:t>是否涉及节能产品：</w:t>
      </w:r>
    </w:p>
    <w:p w14:paraId="1A5A7645">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《节能产品政府采购品目清单》的底级品目名称：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17B6CD6B">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54085253">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highlight w:val="none"/>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64059EA1">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b w:val="0"/>
          <w:bCs w:val="0"/>
          <w:color w:val="auto"/>
          <w:sz w:val="21"/>
          <w:szCs w:val="21"/>
          <w:highlight w:val="none"/>
          <w:u w:val="none"/>
          <w:lang w:val="en-US" w:eastAsia="zh-CN"/>
        </w:rPr>
        <w:t>是否涉及</w:t>
      </w:r>
      <w:r>
        <w:rPr>
          <w:rFonts w:hint="eastAsia" w:ascii="宋体" w:hAnsi="宋体"/>
          <w:b w:val="0"/>
          <w:bCs w:val="0"/>
          <w:color w:val="auto"/>
          <w:sz w:val="21"/>
          <w:szCs w:val="21"/>
          <w:highlight w:val="none"/>
          <w:u w:val="none"/>
          <w:lang w:val="en-US" w:eastAsia="zh-CN"/>
        </w:rPr>
        <w:t>环境标志</w:t>
      </w:r>
      <w:r>
        <w:rPr>
          <w:rFonts w:hint="eastAsia" w:ascii="宋体" w:hAnsi="宋体" w:eastAsia="宋体"/>
          <w:b w:val="0"/>
          <w:bCs w:val="0"/>
          <w:color w:val="auto"/>
          <w:sz w:val="21"/>
          <w:szCs w:val="21"/>
          <w:highlight w:val="none"/>
          <w:u w:val="none"/>
          <w:lang w:val="en-US" w:eastAsia="zh-CN"/>
        </w:rPr>
        <w:t>产品：</w:t>
      </w:r>
    </w:p>
    <w:p w14:paraId="2E908F16">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Cs w:val="21"/>
          <w:highlight w:val="none"/>
          <w:lang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《环境标志产品政府采购品目清单》的底级品目名称：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21925B48">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7EBB1490">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13E6DBC6">
      <w:pPr>
        <w:pStyle w:val="93"/>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cs="Times New Roman"/>
          <w:b w:val="0"/>
          <w:bCs w:val="0"/>
          <w:color w:val="auto"/>
          <w:kern w:val="2"/>
          <w:sz w:val="21"/>
          <w:szCs w:val="21"/>
          <w:highlight w:val="none"/>
          <w:u w:val="none"/>
          <w:lang w:val="en-US" w:eastAsia="zh-CN"/>
        </w:rPr>
        <w:t>是否涉及绿色产品：</w:t>
      </w:r>
      <w:r>
        <w:rPr>
          <w:rFonts w:hint="eastAsia" w:ascii="宋体" w:hAnsi="宋体" w:eastAsia="宋体" w:cs="Times New Roman"/>
          <w:iCs w:val="0"/>
          <w:color w:val="auto"/>
          <w:kern w:val="2"/>
          <w:sz w:val="21"/>
          <w:szCs w:val="21"/>
          <w:highlight w:val="none"/>
          <w:u w:val="none"/>
          <w:lang w:val="en-US" w:eastAsia="zh-CN"/>
        </w:rPr>
        <w:t xml:space="preserve"> </w:t>
      </w:r>
    </w:p>
    <w:p w14:paraId="4A522E00">
      <w:pPr>
        <w:pStyle w:val="93"/>
        <w:spacing w:beforeLines="0"/>
        <w:ind w:firstLine="420" w:firstLineChars="0"/>
        <w:rPr>
          <w:rFonts w:hint="eastAsia" w:ascii="宋体" w:hAnsi="宋体" w:eastAsia="宋体"/>
          <w:color w:val="auto"/>
          <w:szCs w:val="21"/>
          <w:highlight w:val="none"/>
          <w:u w:val="singl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是</w:t>
      </w:r>
      <w:r>
        <w:rPr>
          <w:rFonts w:hint="eastAsia" w:ascii="宋体" w:hAnsi="宋体" w:eastAsia="宋体" w:cs="Times New Roman"/>
          <w:iCs w:val="0"/>
          <w:color w:val="auto"/>
          <w:kern w:val="2"/>
          <w:sz w:val="21"/>
          <w:szCs w:val="21"/>
          <w:highlight w:val="none"/>
          <w:u w:val="none"/>
          <w:lang w:eastAsia="zh-CN"/>
        </w:rPr>
        <w:t>，绿色产品政府采购相关政策确定的底级品目名称：</w:t>
      </w:r>
      <w:r>
        <w:rPr>
          <w:rFonts w:hint="eastAsia" w:ascii="宋体" w:hAnsi="宋体" w:eastAsia="宋体"/>
          <w:color w:val="auto"/>
          <w:szCs w:val="21"/>
          <w:highlight w:val="none"/>
          <w:u w:val="single"/>
          <w:lang w:val="en-US" w:eastAsia="zh-CN"/>
        </w:rPr>
        <w:t xml:space="preserve">         </w:t>
      </w:r>
    </w:p>
    <w:p w14:paraId="03EAD14E">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78C498A1">
      <w:pPr>
        <w:pStyle w:val="93"/>
        <w:spacing w:beforeLines="0"/>
        <w:ind w:firstLine="420" w:firstLineChars="0"/>
        <w:rPr>
          <w:rFonts w:hint="eastAsia" w:ascii="宋体" w:hAnsi="宋体"/>
          <w:b w:val="0"/>
          <w:bCs w:val="0"/>
          <w:color w:val="auto"/>
          <w:sz w:val="21"/>
          <w:szCs w:val="21"/>
          <w:highlight w:val="none"/>
          <w:u w:val="non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否</w:t>
      </w:r>
    </w:p>
    <w:p w14:paraId="50A727FE">
      <w:pPr>
        <w:numPr>
          <w:ilvl w:val="-1"/>
          <w:numId w:val="0"/>
        </w:numPr>
        <w:adjustRightInd w:val="0"/>
        <w:snapToGrid w:val="0"/>
        <w:spacing w:before="0" w:beforeLines="0" w:line="400" w:lineRule="exact"/>
        <w:ind w:firstLine="0" w:firstLineChars="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（1</w:t>
      </w:r>
      <w:r>
        <w:rPr>
          <w:rFonts w:hint="default" w:ascii="宋体" w:hAnsi="宋体"/>
          <w:color w:val="auto"/>
          <w:szCs w:val="21"/>
          <w:highlight w:val="none"/>
          <w:lang w:val="en" w:eastAsia="zh-CN"/>
        </w:rPr>
        <w:t>1</w:t>
      </w:r>
      <w:r>
        <w:rPr>
          <w:rFonts w:hint="eastAsia" w:ascii="宋体" w:hAnsi="宋体"/>
          <w:color w:val="auto"/>
          <w:szCs w:val="21"/>
          <w:highlight w:val="none"/>
          <w:lang w:val="en-US" w:eastAsia="zh-CN"/>
        </w:rPr>
        <w:t>）</w:t>
      </w:r>
      <w:r>
        <w:rPr>
          <w:rFonts w:hint="eastAsia" w:ascii="宋体" w:hAnsi="宋体" w:eastAsia="宋体"/>
          <w:color w:val="auto"/>
          <w:szCs w:val="21"/>
          <w:highlight w:val="none"/>
          <w:lang w:val="en-US" w:eastAsia="zh-CN"/>
        </w:rPr>
        <w:t>涉及商品包装和快递包装的，是否参考</w:t>
      </w:r>
      <w:r>
        <w:rPr>
          <w:rFonts w:hint="eastAsia" w:ascii="宋体" w:hAnsi="宋体"/>
          <w:color w:val="auto"/>
          <w:szCs w:val="21"/>
          <w:highlight w:val="none"/>
        </w:rPr>
        <w:t>《商品包装政府采购需求标准（试行）》、《快递包装政府采购需求标准（试行）》</w:t>
      </w:r>
      <w:r>
        <w:rPr>
          <w:rFonts w:hint="eastAsia" w:ascii="宋体" w:hAnsi="宋体" w:eastAsia="宋体"/>
          <w:color w:val="auto"/>
          <w:szCs w:val="21"/>
          <w:highlight w:val="none"/>
          <w:lang w:eastAsia="zh-CN"/>
        </w:rPr>
        <w:t>明确产品及相关快递服务的具体包装要求：</w:t>
      </w:r>
    </w:p>
    <w:p w14:paraId="6FDEF909">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lang w:val="en-US" w:eastAsia="zh-CN"/>
        </w:rPr>
      </w:pP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 xml:space="preserve">是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r>
        <w:rPr>
          <w:rFonts w:hint="eastAsia" w:ascii="宋体" w:hAnsi="宋体" w:eastAsia="宋体"/>
          <w:iCs w:val="0"/>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lang w:eastAsia="zh-CN"/>
        </w:rPr>
        <w:t>不涉及</w:t>
      </w:r>
    </w:p>
    <w:p w14:paraId="7C838DDD">
      <w:pPr>
        <w:numPr>
          <w:ilvl w:val="0"/>
          <w:numId w:val="12"/>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22F2A1F8">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1FFEAC2A">
      <w:pPr>
        <w:adjustRightInd w:val="0"/>
        <w:snapToGrid w:val="0"/>
        <w:spacing w:before="0" w:beforeLines="0" w:line="400" w:lineRule="exact"/>
        <w:ind w:left="0" w:firstLine="0" w:firstLineChars="0"/>
        <w:rPr>
          <w:rFonts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5554E391">
      <w:pPr>
        <w:adjustRightInd w:val="0"/>
        <w:snapToGrid w:val="0"/>
        <w:spacing w:before="0" w:beforeLines="0" w:line="400" w:lineRule="exact"/>
        <w:ind w:firstLine="0" w:firstLineChars="0"/>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分包金额</w:t>
      </w:r>
      <w:r>
        <w:rPr>
          <w:rFonts w:hint="eastAsia" w:ascii="宋体" w:hAnsi="宋体"/>
          <w:color w:val="auto"/>
          <w:szCs w:val="21"/>
          <w:highlight w:val="none"/>
          <w:lang w:eastAsia="zh-CN"/>
        </w:rPr>
        <w:t>（如有）</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p>
    <w:p w14:paraId="09CEDA5C">
      <w:pPr>
        <w:adjustRightInd w:val="0"/>
        <w:snapToGrid w:val="0"/>
        <w:spacing w:before="0" w:beforeLines="0" w:line="400" w:lineRule="exact"/>
        <w:ind w:firstLine="0" w:firstLineChars="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4417A752">
      <w:pPr>
        <w:adjustRightInd w:val="0"/>
        <w:snapToGrid w:val="0"/>
        <w:spacing w:before="0" w:beforeLines="0" w:line="400" w:lineRule="exact"/>
        <w:ind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（注：固定单价合同应填写单价和最高限价）</w:t>
      </w:r>
    </w:p>
    <w:p w14:paraId="62E90517">
      <w:pPr>
        <w:numPr>
          <w:ilvl w:val="-1"/>
          <w:numId w:val="0"/>
        </w:numPr>
        <w:adjustRightInd w:val="0"/>
        <w:snapToGrid w:val="0"/>
        <w:spacing w:before="0" w:beforeLines="0" w:line="400" w:lineRule="exact"/>
        <w:ind w:firstLine="0" w:firstLineChars="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合同定价方式</w:t>
      </w:r>
      <w:r>
        <w:rPr>
          <w:rFonts w:hint="eastAsia" w:ascii="宋体" w:hAnsi="宋体"/>
          <w:color w:val="auto"/>
          <w:szCs w:val="21"/>
          <w:highlight w:val="none"/>
          <w:lang w:eastAsia="zh-CN"/>
        </w:rPr>
        <w:t>（采用组合定价方式的，可以勾选多项）</w:t>
      </w:r>
      <w:r>
        <w:rPr>
          <w:rFonts w:hint="eastAsia" w:ascii="宋体" w:hAnsi="宋体"/>
          <w:color w:val="auto"/>
          <w:szCs w:val="21"/>
          <w:highlight w:val="none"/>
        </w:rPr>
        <w:t>：</w:t>
      </w:r>
    </w:p>
    <w:p w14:paraId="29A79A4D">
      <w:pPr>
        <w:adjustRightInd w:val="0"/>
        <w:snapToGrid w:val="0"/>
        <w:spacing w:before="0" w:beforeLines="0" w:line="400" w:lineRule="exact"/>
        <w:ind w:firstLine="420" w:firstLineChars="200"/>
        <w:rPr>
          <w:rFonts w:hint="eastAsia" w:ascii="宋体" w:hAnsi="宋体" w:eastAsia="宋体"/>
          <w:color w:val="auto"/>
          <w:szCs w:val="21"/>
          <w:highlight w:val="none"/>
          <w:lang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固定单价</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固定费率</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绩效激励</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r>
        <w:rPr>
          <w:rFonts w:hint="eastAsia" w:ascii="宋体" w:hAnsi="宋体"/>
          <w:color w:val="auto"/>
          <w:szCs w:val="21"/>
          <w:highlight w:val="none"/>
          <w:u w:val="single"/>
        </w:rPr>
        <w:t xml:space="preserve">       </w:t>
      </w:r>
    </w:p>
    <w:p w14:paraId="0215DB44">
      <w:pPr>
        <w:pStyle w:val="74"/>
        <w:spacing w:beforeLines="0" w:line="400" w:lineRule="exact"/>
        <w:rPr>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）付款方式（按项目实际勾选填写）：</w:t>
      </w:r>
    </w:p>
    <w:p w14:paraId="765916B3">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w:t>
      </w:r>
      <w:r>
        <w:rPr>
          <w:rFonts w:hint="eastAsia" w:ascii="宋体" w:hAnsi="宋体"/>
          <w:color w:val="auto"/>
          <w:szCs w:val="21"/>
          <w:highlight w:val="none"/>
          <w:u w:val="single"/>
          <w:lang w:eastAsia="zh-CN"/>
        </w:rPr>
        <w:t>明确</w:t>
      </w:r>
      <w:r>
        <w:rPr>
          <w:rFonts w:hint="eastAsia" w:ascii="宋体" w:hAnsi="宋体"/>
          <w:color w:val="auto"/>
          <w:szCs w:val="21"/>
          <w:highlight w:val="none"/>
          <w:u w:val="single"/>
        </w:rPr>
        <w:t>一次性支付合同款项</w:t>
      </w:r>
      <w:r>
        <w:rPr>
          <w:rFonts w:hint="eastAsia" w:ascii="宋体" w:hAnsi="宋体"/>
          <w:color w:val="auto"/>
          <w:szCs w:val="21"/>
          <w:highlight w:val="none"/>
          <w:u w:val="single"/>
          <w:lang w:eastAsia="zh-CN"/>
        </w:rPr>
        <w:t>的条件</w:t>
      </w:r>
      <w:r>
        <w:rPr>
          <w:rFonts w:hint="eastAsia" w:ascii="宋体" w:hAnsi="宋体"/>
          <w:color w:val="auto"/>
          <w:szCs w:val="21"/>
          <w:highlight w:val="none"/>
          <w:u w:val="single"/>
        </w:rPr>
        <w:t xml:space="preserve">）                    </w:t>
      </w:r>
    </w:p>
    <w:p w14:paraId="088EB9D6">
      <w:pPr>
        <w:snapToGrid w:val="0"/>
        <w:spacing w:beforeLines="0" w:line="400" w:lineRule="exact"/>
        <w:ind w:firstLine="630" w:firstLineChars="300"/>
        <w:rPr>
          <w:color w:val="auto"/>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（应明确分期支付合同款项的各期比例和支付条件</w:t>
      </w:r>
      <w:r>
        <w:rPr>
          <w:rFonts w:hint="eastAsia" w:ascii="宋体" w:hAnsi="宋体"/>
          <w:color w:val="auto"/>
          <w:szCs w:val="21"/>
          <w:highlight w:val="none"/>
          <w:u w:val="single"/>
          <w:lang w:eastAsia="zh-CN"/>
        </w:rPr>
        <w:t>，各期支付条件应与分期履约验收情况挂钩</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r>
        <w:rPr>
          <w:rFonts w:hint="eastAsia" w:ascii="宋体" w:hAnsi="宋体"/>
          <w:color w:val="auto"/>
          <w:szCs w:val="21"/>
          <w:highlight w:val="none"/>
          <w:lang w:eastAsia="zh-CN"/>
        </w:rPr>
        <w:t>其中涉及预付款的</w:t>
      </w:r>
      <w:r>
        <w:rPr>
          <w:rFonts w:hint="eastAsia" w:ascii="宋体" w:hAnsi="宋体"/>
          <w:color w:val="auto"/>
          <w:szCs w:val="21"/>
          <w:highlight w:val="none"/>
        </w:rPr>
        <w:t>：</w:t>
      </w:r>
      <w:r>
        <w:rPr>
          <w:rFonts w:hint="eastAsia" w:ascii="宋体" w:hAnsi="宋体"/>
          <w:color w:val="auto"/>
          <w:szCs w:val="21"/>
          <w:highlight w:val="none"/>
          <w:u w:val="single"/>
        </w:rPr>
        <w:t xml:space="preserve"> （应明确预付款的支付比例和支付条件） </w:t>
      </w:r>
    </w:p>
    <w:p w14:paraId="697AA3F6">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697FFF04">
      <w:pPr>
        <w:adjustRightInd w:val="0"/>
        <w:snapToGrid w:val="0"/>
        <w:spacing w:before="0" w:beforeLines="0"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071BFD42">
      <w:pPr>
        <w:numPr>
          <w:ilvl w:val="0"/>
          <w:numId w:val="12"/>
        </w:numPr>
        <w:adjustRightInd w:val="0"/>
        <w:snapToGrid w:val="0"/>
        <w:spacing w:before="0" w:beforeLines="0" w:line="400" w:lineRule="exact"/>
        <w:ind w:firstLine="422" w:firstLineChars="200"/>
        <w:rPr>
          <w:rFonts w:ascii="宋体" w:hAnsi="宋体"/>
          <w:b/>
          <w:bCs w:val="0"/>
          <w:color w:val="auto"/>
          <w:szCs w:val="21"/>
          <w:highlight w:val="none"/>
          <w:u w:val="single"/>
        </w:rPr>
      </w:pPr>
      <w:r>
        <w:rPr>
          <w:rFonts w:hint="eastAsia" w:ascii="宋体" w:hAnsi="宋体"/>
          <w:b/>
          <w:bCs w:val="0"/>
          <w:color w:val="auto"/>
          <w:szCs w:val="21"/>
          <w:highlight w:val="none"/>
        </w:rPr>
        <w:t>合同履行</w:t>
      </w:r>
    </w:p>
    <w:p w14:paraId="52FF5186">
      <w:pPr>
        <w:adjustRightInd w:val="0"/>
        <w:snapToGrid w:val="0"/>
        <w:spacing w:before="0" w:before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EB11046">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地点</w:t>
      </w:r>
      <w:r>
        <w:rPr>
          <w:rFonts w:hint="eastAsia" w:ascii="宋体" w:hAnsi="宋体" w:cs="宋体"/>
          <w:b w:val="0"/>
          <w:bCs/>
          <w:color w:val="auto"/>
          <w:szCs w:val="21"/>
          <w:highlight w:val="none"/>
        </w:rPr>
        <w:t>：</w:t>
      </w:r>
      <w:r>
        <w:rPr>
          <w:rFonts w:hint="eastAsia" w:ascii="宋体" w:hAnsi="宋体" w:cs="宋体"/>
          <w:color w:val="auto"/>
          <w:szCs w:val="21"/>
          <w:highlight w:val="none"/>
          <w:u w:val="single"/>
        </w:rPr>
        <w:t xml:space="preserve">                             </w:t>
      </w:r>
    </w:p>
    <w:p w14:paraId="306EA603">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5BF9BBAC">
      <w:pPr>
        <w:pStyle w:val="93"/>
        <w:spacing w:beforeLines="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6BFA0EC8">
      <w:pPr>
        <w:pStyle w:val="93"/>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244CFE71">
      <w:pPr>
        <w:snapToGrid w:val="0"/>
        <w:spacing w:beforeLines="0"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履约担保期限</w:t>
      </w:r>
      <w:r>
        <w:rPr>
          <w:rFonts w:hint="eastAsia" w:ascii="宋体" w:hAnsi="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424B8C3E">
      <w:pPr>
        <w:adjustRightInd w:val="0"/>
        <w:snapToGrid w:val="0"/>
        <w:spacing w:before="0" w:beforeLines="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p>
    <w:p w14:paraId="43CB92C5">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（5）</w:t>
      </w:r>
      <w:r>
        <w:rPr>
          <w:rFonts w:hint="eastAsia" w:ascii="宋体" w:hAnsi="宋体" w:cs="宋体"/>
          <w:bCs/>
          <w:color w:val="auto"/>
          <w:szCs w:val="21"/>
          <w:highlight w:val="none"/>
          <w:lang w:eastAsia="zh-CN"/>
        </w:rPr>
        <w:t>风险处置措施和替代方案</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1415A027">
      <w:pPr>
        <w:numPr>
          <w:ilvl w:val="0"/>
          <w:numId w:val="12"/>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14:paraId="23529CAA">
      <w:pPr>
        <w:numPr>
          <w:ilvl w:val="0"/>
          <w:numId w:val="14"/>
        </w:num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委托第三方组织</w:t>
      </w:r>
    </w:p>
    <w:p w14:paraId="241940B1">
      <w:pPr>
        <w:numPr>
          <w:ilvl w:val="0"/>
          <w:numId w:val="0"/>
        </w:numPr>
        <w:adjustRightInd w:val="0"/>
        <w:snapToGrid w:val="0"/>
        <w:spacing w:before="0" w:beforeLines="0" w:line="400" w:lineRule="exact"/>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验收主体：</w:t>
      </w:r>
      <w:r>
        <w:rPr>
          <w:rFonts w:hint="eastAsia" w:ascii="宋体" w:hAnsi="宋体"/>
          <w:bCs/>
          <w:color w:val="auto"/>
          <w:szCs w:val="21"/>
          <w:highlight w:val="none"/>
          <w:u w:val="single"/>
        </w:rPr>
        <w:t xml:space="preserve">                  </w:t>
      </w:r>
    </w:p>
    <w:p w14:paraId="42D1853D">
      <w:pPr>
        <w:adjustRightInd w:val="0"/>
        <w:snapToGrid w:val="0"/>
        <w:spacing w:before="0" w:beforeLines="0" w:line="400" w:lineRule="exact"/>
        <w:ind w:firstLine="0" w:firstLineChars="0"/>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是否邀请本项目的其他供应商</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65B6F3D7">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7B9E1647">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3BCE3D90">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1DD61160">
      <w:pPr>
        <w:adjustRightInd w:val="0"/>
        <w:snapToGrid w:val="0"/>
        <w:spacing w:before="0" w:beforeLines="0"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lang w:eastAsia="zh-CN"/>
        </w:rPr>
        <w:t>，抽查比例：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088DF0A7">
      <w:pPr>
        <w:adjustRightInd w:val="0"/>
        <w:snapToGrid w:val="0"/>
        <w:spacing w:before="0" w:beforeLines="0" w:line="400" w:lineRule="exact"/>
        <w:ind w:firstLine="840" w:firstLineChars="400"/>
        <w:rPr>
          <w:rFonts w:hint="eastAsia" w:ascii="宋体" w:hAnsi="宋体" w:eastAsia="宋体"/>
          <w:bCs/>
          <w:color w:val="auto"/>
          <w:szCs w:val="21"/>
          <w:highlight w:val="none"/>
          <w:u w:val="single"/>
          <w:lang w:eastAsia="zh-CN"/>
        </w:rPr>
      </w:pPr>
      <w:r>
        <w:rPr>
          <w:rFonts w:hint="eastAsia" w:ascii="宋体" w:hAnsi="宋体" w:eastAsia="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是</w:t>
      </w:r>
      <w:r>
        <w:rPr>
          <w:rFonts w:hint="eastAsia" w:ascii="宋体" w:hAnsi="宋体" w:eastAsia="宋体"/>
          <w:bCs/>
          <w:color w:val="auto"/>
          <w:szCs w:val="21"/>
          <w:highlight w:val="none"/>
          <w:lang w:eastAsia="zh-CN"/>
        </w:rPr>
        <w:t>，</w:t>
      </w:r>
      <w:r>
        <w:rPr>
          <w:rFonts w:hint="eastAsia" w:ascii="宋体" w:hAnsi="宋体" w:eastAsia="宋体"/>
          <w:bCs/>
          <w:color w:val="auto"/>
          <w:szCs w:val="21"/>
          <w:highlight w:val="none"/>
          <w:u w:val="single"/>
          <w:lang w:eastAsia="zh-CN"/>
        </w:rPr>
        <w:t>（应明确对被破坏的检测产品的处理方式）</w:t>
      </w:r>
    </w:p>
    <w:p w14:paraId="596C190B">
      <w:pPr>
        <w:adjustRightInd w:val="0"/>
        <w:snapToGrid w:val="0"/>
        <w:spacing w:before="0" w:beforeLines="0" w:line="400" w:lineRule="exact"/>
        <w:ind w:firstLine="840" w:firstLineChars="400"/>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否</w:t>
      </w:r>
    </w:p>
    <w:p w14:paraId="3BBF66E3">
      <w:pPr>
        <w:adjustRightInd w:val="0"/>
        <w:snapToGrid w:val="0"/>
        <w:spacing w:before="0" w:beforeLines="0" w:line="40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36EFF07C">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（计划于何时验收/供应商提出验收申请之日起   日内组织验收）</w:t>
      </w:r>
      <w:r>
        <w:rPr>
          <w:rFonts w:hint="eastAsia" w:ascii="宋体" w:hAnsi="宋体"/>
          <w:bCs/>
          <w:color w:val="auto"/>
          <w:szCs w:val="21"/>
          <w:highlight w:val="none"/>
          <w:u w:val="single"/>
          <w:lang w:val="en-US" w:eastAsia="zh-CN"/>
        </w:rPr>
        <w:t xml:space="preserve"> </w:t>
      </w:r>
    </w:p>
    <w:p w14:paraId="6047C5F7">
      <w:p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一次性验收         </w:t>
      </w:r>
    </w:p>
    <w:p w14:paraId="3E135333">
      <w:pPr>
        <w:adjustRightInd w:val="0"/>
        <w:snapToGrid w:val="0"/>
        <w:spacing w:before="0" w:beforeLines="0" w:line="400" w:lineRule="exact"/>
        <w:ind w:firstLine="0" w:firstLineChars="0"/>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（应明确分期</w:t>
      </w:r>
      <w:r>
        <w:rPr>
          <w:rFonts w:hint="default" w:ascii="宋体" w:hAnsi="宋体"/>
          <w:bCs/>
          <w:color w:val="auto"/>
          <w:szCs w:val="21"/>
          <w:highlight w:val="none"/>
          <w:u w:val="single"/>
          <w:lang w:val="en" w:eastAsia="zh-CN"/>
        </w:rPr>
        <w:t>/</w:t>
      </w:r>
      <w:r>
        <w:rPr>
          <w:rFonts w:hint="eastAsia" w:ascii="宋体" w:hAnsi="宋体"/>
          <w:bCs/>
          <w:color w:val="auto"/>
          <w:szCs w:val="21"/>
          <w:highlight w:val="none"/>
          <w:u w:val="single"/>
          <w:lang w:val="en" w:eastAsia="zh-CN"/>
        </w:rPr>
        <w:t>分项验收的工作安排</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p>
    <w:p w14:paraId="0F5879CD">
      <w:pPr>
        <w:adjustRightInd w:val="0"/>
        <w:snapToGrid w:val="0"/>
        <w:spacing w:before="0" w:beforeLines="0"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2E9EE038">
      <w:pPr>
        <w:adjustRightInd w:val="0"/>
        <w:snapToGrid w:val="0"/>
        <w:spacing w:before="0" w:beforeLines="0"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highlight w:val="none"/>
          <w:u w:val="single"/>
        </w:rPr>
        <w:t xml:space="preserve">                                      </w:t>
      </w:r>
    </w:p>
    <w:p w14:paraId="3EB6A1BB">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5960BCB0">
      <w:pPr>
        <w:pStyle w:val="93"/>
        <w:spacing w:beforeLines="0"/>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5A7010D7">
      <w:pPr>
        <w:adjustRightInd w:val="0"/>
        <w:snapToGrid w:val="0"/>
        <w:spacing w:before="0" w:beforeLines="0"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w:t>
      </w:r>
      <w:r>
        <w:rPr>
          <w:rFonts w:hint="eastAsia" w:ascii="宋体" w:hAnsi="宋体" w:cs="宋体"/>
          <w:bCs/>
          <w:i w:val="0"/>
          <w:iCs w:val="0"/>
          <w:color w:val="auto"/>
          <w:szCs w:val="21"/>
          <w:highlight w:val="none"/>
          <w:u w:val="single"/>
        </w:rPr>
        <w:t>（产权过户登记等）</w:t>
      </w:r>
      <w:r>
        <w:rPr>
          <w:rFonts w:hint="eastAsia" w:ascii="宋体" w:hAnsi="宋体" w:cs="宋体"/>
          <w:bCs/>
          <w:color w:val="auto"/>
          <w:szCs w:val="21"/>
          <w:highlight w:val="none"/>
          <w:u w:val="single"/>
        </w:rPr>
        <w:t xml:space="preserve">          </w:t>
      </w:r>
    </w:p>
    <w:p w14:paraId="3A5620C2">
      <w:pPr>
        <w:numPr>
          <w:ilvl w:val="0"/>
          <w:numId w:val="12"/>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组成合同的文件</w:t>
      </w:r>
    </w:p>
    <w:p w14:paraId="20C1965E">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6360855D">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48074DFA">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）政府采购合同专用条款</w:t>
      </w:r>
    </w:p>
    <w:p w14:paraId="2CA501F8">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）政府采购合同通用条款</w:t>
      </w:r>
    </w:p>
    <w:p w14:paraId="1D66BEC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71E9396E">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）投标（响应）文件</w:t>
      </w:r>
    </w:p>
    <w:p w14:paraId="02DA53A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386A5F96">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331BCC64">
      <w:pPr>
        <w:pStyle w:val="93"/>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70062AA6">
      <w:pPr>
        <w:numPr>
          <w:ilvl w:val="0"/>
          <w:numId w:val="12"/>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合同生效</w:t>
      </w:r>
    </w:p>
    <w:p w14:paraId="63F63A01">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0313222F">
      <w:pPr>
        <w:numPr>
          <w:ilvl w:val="0"/>
          <w:numId w:val="12"/>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合同份数</w:t>
      </w:r>
    </w:p>
    <w:p w14:paraId="4F6F51AF">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甲方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乙方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2E5AA3CC">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01594E4A">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6A795C65">
      <w:pPr>
        <w:adjustRightInd w:val="0"/>
        <w:snapToGrid w:val="0"/>
        <w:spacing w:before="0" w:beforeLines="0" w:line="400" w:lineRule="exact"/>
        <w:ind w:firstLine="420" w:firstLineChars="200"/>
        <w:rPr>
          <w:color w:val="auto"/>
          <w:highlight w:val="none"/>
        </w:rPr>
      </w:pPr>
      <w:r>
        <w:rPr>
          <w:rFonts w:hint="eastAsia" w:ascii="宋体" w:hAnsi="宋体"/>
          <w:color w:val="auto"/>
          <w:szCs w:val="21"/>
          <w:highlight w:val="none"/>
        </w:rPr>
        <w:t>附件：具体标</w:t>
      </w:r>
      <w:r>
        <w:rPr>
          <w:rFonts w:hint="eastAsia" w:ascii="宋体" w:hAnsi="宋体"/>
          <w:color w:val="auto"/>
          <w:szCs w:val="21"/>
          <w:highlight w:val="none"/>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highlight w:val="none"/>
        </w:rPr>
        <w:t>、联合协议、分包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协议等。</w:t>
      </w:r>
    </w:p>
    <w:p w14:paraId="6F63331F">
      <w:pPr>
        <w:pStyle w:val="74"/>
        <w:spacing w:beforeLines="0" w:line="400" w:lineRule="exact"/>
        <w:rPr>
          <w:color w:val="auto"/>
          <w:highlight w:val="none"/>
        </w:rPr>
      </w:pPr>
    </w:p>
    <w:p w14:paraId="07833728">
      <w:pPr>
        <w:spacing w:beforeLines="0" w:line="400" w:lineRule="exact"/>
        <w:outlineLvl w:val="9"/>
        <w:rPr>
          <w:rFonts w:hint="eastAsia" w:ascii="宋体" w:hAnsi="宋体" w:cs="Times New Roman"/>
          <w:b w:val="0"/>
          <w:bCs w:val="0"/>
          <w:color w:val="auto"/>
          <w:sz w:val="21"/>
          <w:szCs w:val="21"/>
          <w:highlight w:val="none"/>
          <w:lang w:val="en-US" w:eastAsia="zh-CN"/>
        </w:rPr>
      </w:pPr>
      <w:r>
        <w:rPr>
          <w:rFonts w:hint="default"/>
          <w:color w:val="auto"/>
          <w:highlight w:val="none"/>
          <w:lang w:val="en"/>
        </w:rPr>
        <w:t xml:space="preserve">   </w:t>
      </w:r>
    </w:p>
    <w:p w14:paraId="2D073143">
      <w:pPr>
        <w:rPr>
          <w:rFonts w:hint="eastAsia"/>
          <w:color w:val="auto"/>
          <w:highlight w:val="none"/>
        </w:rPr>
      </w:pPr>
      <w:r>
        <w:rPr>
          <w:rFonts w:hint="eastAsia"/>
          <w:color w:val="auto"/>
          <w:highlight w:val="none"/>
        </w:rPr>
        <w:br w:type="page"/>
      </w:r>
    </w:p>
    <w:p w14:paraId="55B2CAAF">
      <w:pPr>
        <w:pStyle w:val="74"/>
        <w:rPr>
          <w:rFonts w:hint="eastAsia"/>
          <w:color w:val="auto"/>
          <w:highlight w:val="none"/>
        </w:rPr>
      </w:pPr>
    </w:p>
    <w:tbl>
      <w:tblPr>
        <w:tblStyle w:val="27"/>
        <w:tblW w:w="4927"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09"/>
        <w:gridCol w:w="2817"/>
        <w:gridCol w:w="2311"/>
        <w:gridCol w:w="2473"/>
      </w:tblGrid>
      <w:tr w14:paraId="093F89B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2562" w:type="pct"/>
            <w:gridSpan w:val="2"/>
            <w:tcBorders>
              <w:bottom w:val="single" w:color="auto" w:sz="2" w:space="0"/>
              <w:right w:val="single" w:color="auto" w:sz="2" w:space="0"/>
            </w:tcBorders>
            <w:vAlign w:val="center"/>
          </w:tcPr>
          <w:p w14:paraId="268D771C">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w:t>
            </w:r>
            <w:r>
              <w:rPr>
                <w:rFonts w:hint="eastAsia"/>
                <w:color w:val="auto"/>
                <w:szCs w:val="21"/>
                <w:highlight w:val="none"/>
              </w:rPr>
              <w:t>采购文件约定的合同甲方）</w:t>
            </w:r>
          </w:p>
        </w:tc>
        <w:tc>
          <w:tcPr>
            <w:tcW w:w="2437" w:type="pct"/>
            <w:gridSpan w:val="2"/>
            <w:tcBorders>
              <w:left w:val="single" w:color="auto" w:sz="2" w:space="0"/>
              <w:bottom w:val="single" w:color="auto" w:sz="2" w:space="0"/>
            </w:tcBorders>
            <w:vAlign w:val="center"/>
          </w:tcPr>
          <w:p w14:paraId="03EFC6AA">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64DA3C5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jc w:val="center"/>
        </w:trPr>
        <w:tc>
          <w:tcPr>
            <w:tcW w:w="1126" w:type="pct"/>
            <w:tcBorders>
              <w:top w:val="single" w:color="auto" w:sz="2" w:space="0"/>
              <w:bottom w:val="single" w:color="auto" w:sz="2" w:space="0"/>
              <w:right w:val="single" w:color="auto" w:sz="2" w:space="0"/>
            </w:tcBorders>
            <w:vAlign w:val="center"/>
          </w:tcPr>
          <w:p w14:paraId="0CE7D22C">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2FD87FEE">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EF50060">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1259" w:type="pct"/>
            <w:tcBorders>
              <w:top w:val="single" w:color="auto" w:sz="2" w:space="0"/>
              <w:left w:val="single" w:color="auto" w:sz="2" w:space="0"/>
              <w:bottom w:val="single" w:color="auto" w:sz="2" w:space="0"/>
            </w:tcBorders>
            <w:vAlign w:val="center"/>
          </w:tcPr>
          <w:p w14:paraId="5403E4AF">
            <w:pPr>
              <w:adjustRightInd w:val="0"/>
              <w:snapToGrid w:val="0"/>
              <w:spacing w:line="300" w:lineRule="exact"/>
              <w:jc w:val="center"/>
              <w:rPr>
                <w:color w:val="auto"/>
                <w:spacing w:val="20"/>
                <w:szCs w:val="21"/>
                <w:highlight w:val="none"/>
              </w:rPr>
            </w:pPr>
          </w:p>
        </w:tc>
      </w:tr>
      <w:tr w14:paraId="33E4D9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jc w:val="center"/>
        </w:trPr>
        <w:tc>
          <w:tcPr>
            <w:tcW w:w="1126" w:type="pct"/>
            <w:vMerge w:val="restart"/>
            <w:tcBorders>
              <w:top w:val="single" w:color="auto" w:sz="2" w:space="0"/>
              <w:right w:val="single" w:color="auto" w:sz="2" w:space="0"/>
            </w:tcBorders>
            <w:vAlign w:val="center"/>
          </w:tcPr>
          <w:p w14:paraId="00D64BEF">
            <w:pPr>
              <w:adjustRightInd w:val="0"/>
              <w:snapToGrid w:val="0"/>
              <w:spacing w:line="300" w:lineRule="exact"/>
              <w:jc w:val="center"/>
              <w:rPr>
                <w:color w:val="auto"/>
                <w:szCs w:val="21"/>
                <w:highlight w:val="none"/>
              </w:rPr>
            </w:pPr>
            <w:r>
              <w:rPr>
                <w:color w:val="auto"/>
                <w:szCs w:val="21"/>
                <w:highlight w:val="none"/>
              </w:rPr>
              <w:t>法定代表人</w:t>
            </w:r>
          </w:p>
          <w:p w14:paraId="0BB575E8">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436" w:type="pct"/>
            <w:vMerge w:val="restart"/>
            <w:tcBorders>
              <w:top w:val="single" w:color="auto" w:sz="2" w:space="0"/>
              <w:left w:val="single" w:color="auto" w:sz="2" w:space="0"/>
              <w:right w:val="single" w:color="auto" w:sz="2" w:space="0"/>
            </w:tcBorders>
            <w:vAlign w:val="center"/>
          </w:tcPr>
          <w:p w14:paraId="3D971CBE">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right w:val="single" w:color="auto" w:sz="2" w:space="0"/>
            </w:tcBorders>
            <w:vAlign w:val="center"/>
          </w:tcPr>
          <w:p w14:paraId="292B184D">
            <w:pPr>
              <w:adjustRightInd w:val="0"/>
              <w:snapToGrid w:val="0"/>
              <w:spacing w:line="300" w:lineRule="exact"/>
              <w:jc w:val="center"/>
              <w:rPr>
                <w:color w:val="auto"/>
                <w:szCs w:val="21"/>
                <w:highlight w:val="none"/>
              </w:rPr>
            </w:pPr>
            <w:r>
              <w:rPr>
                <w:color w:val="auto"/>
                <w:szCs w:val="21"/>
                <w:highlight w:val="none"/>
              </w:rPr>
              <w:t>法定代表人</w:t>
            </w:r>
          </w:p>
          <w:p w14:paraId="6BD07878">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259" w:type="pct"/>
            <w:tcBorders>
              <w:top w:val="single" w:color="auto" w:sz="2" w:space="0"/>
              <w:left w:val="single" w:color="auto" w:sz="2" w:space="0"/>
              <w:bottom w:val="single" w:color="auto" w:sz="2" w:space="0"/>
            </w:tcBorders>
            <w:vAlign w:val="center"/>
          </w:tcPr>
          <w:p w14:paraId="7ED2C9B7">
            <w:pPr>
              <w:adjustRightInd w:val="0"/>
              <w:snapToGrid w:val="0"/>
              <w:spacing w:line="300" w:lineRule="exact"/>
              <w:jc w:val="center"/>
              <w:rPr>
                <w:color w:val="auto"/>
                <w:szCs w:val="21"/>
                <w:highlight w:val="none"/>
              </w:rPr>
            </w:pPr>
          </w:p>
        </w:tc>
      </w:tr>
      <w:tr w14:paraId="0673FE3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vMerge w:val="continue"/>
            <w:tcBorders>
              <w:bottom w:val="single" w:color="auto" w:sz="2" w:space="0"/>
              <w:right w:val="single" w:color="auto" w:sz="2" w:space="0"/>
            </w:tcBorders>
            <w:vAlign w:val="center"/>
          </w:tcPr>
          <w:p w14:paraId="3A1B7173">
            <w:pPr>
              <w:adjustRightInd w:val="0"/>
              <w:snapToGrid w:val="0"/>
              <w:spacing w:line="300" w:lineRule="exact"/>
              <w:jc w:val="center"/>
              <w:rPr>
                <w:color w:val="auto"/>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14907B1B">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582EBCE">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14:paraId="6772D38C">
            <w:pPr>
              <w:adjustRightInd w:val="0"/>
              <w:snapToGrid w:val="0"/>
              <w:spacing w:line="300" w:lineRule="exact"/>
              <w:jc w:val="center"/>
              <w:rPr>
                <w:color w:val="auto"/>
                <w:spacing w:val="20"/>
                <w:szCs w:val="21"/>
                <w:highlight w:val="none"/>
              </w:rPr>
            </w:pPr>
          </w:p>
        </w:tc>
      </w:tr>
      <w:tr w14:paraId="79D4079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37B03ECA">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3D774F29">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5CECDE2">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1259" w:type="pct"/>
            <w:tcBorders>
              <w:top w:val="single" w:color="auto" w:sz="2" w:space="0"/>
              <w:left w:val="single" w:color="auto" w:sz="2" w:space="0"/>
              <w:bottom w:val="single" w:color="auto" w:sz="2" w:space="0"/>
            </w:tcBorders>
            <w:vAlign w:val="center"/>
          </w:tcPr>
          <w:p w14:paraId="52BE9C5A">
            <w:pPr>
              <w:adjustRightInd w:val="0"/>
              <w:snapToGrid w:val="0"/>
              <w:spacing w:line="300" w:lineRule="exact"/>
              <w:jc w:val="center"/>
              <w:rPr>
                <w:color w:val="auto"/>
                <w:spacing w:val="20"/>
                <w:szCs w:val="21"/>
                <w:highlight w:val="none"/>
              </w:rPr>
            </w:pPr>
          </w:p>
        </w:tc>
      </w:tr>
      <w:tr w14:paraId="08C9F67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0BD2ECA7">
            <w:pPr>
              <w:adjustRightInd w:val="0"/>
              <w:snapToGrid w:val="0"/>
              <w:spacing w:line="300" w:lineRule="exact"/>
              <w:jc w:val="center"/>
              <w:rPr>
                <w:color w:val="auto"/>
                <w:szCs w:val="21"/>
                <w:highlight w:val="none"/>
              </w:rPr>
            </w:pPr>
            <w:r>
              <w:rPr>
                <w:color w:val="auto"/>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00493B92">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6BB747C">
            <w:pPr>
              <w:adjustRightInd w:val="0"/>
              <w:snapToGrid w:val="0"/>
              <w:spacing w:line="300" w:lineRule="exact"/>
              <w:jc w:val="center"/>
              <w:rPr>
                <w:color w:val="auto"/>
                <w:szCs w:val="21"/>
                <w:highlight w:val="none"/>
              </w:rPr>
            </w:pPr>
            <w:r>
              <w:rPr>
                <w:color w:val="auto"/>
                <w:szCs w:val="21"/>
                <w:highlight w:val="none"/>
              </w:rPr>
              <w:t>联 系 人</w:t>
            </w:r>
          </w:p>
        </w:tc>
        <w:tc>
          <w:tcPr>
            <w:tcW w:w="1259" w:type="pct"/>
            <w:tcBorders>
              <w:top w:val="single" w:color="auto" w:sz="2" w:space="0"/>
              <w:left w:val="single" w:color="auto" w:sz="2" w:space="0"/>
              <w:bottom w:val="single" w:color="auto" w:sz="2" w:space="0"/>
            </w:tcBorders>
            <w:vAlign w:val="center"/>
          </w:tcPr>
          <w:p w14:paraId="7B517123">
            <w:pPr>
              <w:adjustRightInd w:val="0"/>
              <w:snapToGrid w:val="0"/>
              <w:spacing w:line="300" w:lineRule="exact"/>
              <w:jc w:val="center"/>
              <w:rPr>
                <w:color w:val="auto"/>
                <w:spacing w:val="20"/>
                <w:szCs w:val="21"/>
                <w:highlight w:val="none"/>
              </w:rPr>
            </w:pPr>
          </w:p>
        </w:tc>
      </w:tr>
      <w:tr w14:paraId="69BBA5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0BEEA7E8">
            <w:pPr>
              <w:adjustRightInd w:val="0"/>
              <w:snapToGrid w:val="0"/>
              <w:spacing w:line="300" w:lineRule="exact"/>
              <w:jc w:val="center"/>
              <w:rPr>
                <w:color w:val="auto"/>
                <w:szCs w:val="21"/>
                <w:highlight w:val="none"/>
              </w:rPr>
            </w:pPr>
            <w:r>
              <w:rPr>
                <w:color w:val="auto"/>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5697B6A6">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B7C7A0C">
            <w:pPr>
              <w:adjustRightInd w:val="0"/>
              <w:snapToGrid w:val="0"/>
              <w:spacing w:line="300" w:lineRule="exact"/>
              <w:jc w:val="center"/>
              <w:rPr>
                <w:color w:val="auto"/>
                <w:szCs w:val="21"/>
                <w:highlight w:val="none"/>
              </w:rPr>
            </w:pPr>
            <w:r>
              <w:rPr>
                <w:color w:val="auto"/>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08EE41D4">
            <w:pPr>
              <w:adjustRightInd w:val="0"/>
              <w:snapToGrid w:val="0"/>
              <w:spacing w:line="300" w:lineRule="exact"/>
              <w:jc w:val="center"/>
              <w:rPr>
                <w:color w:val="auto"/>
                <w:spacing w:val="20"/>
                <w:szCs w:val="21"/>
                <w:highlight w:val="none"/>
              </w:rPr>
            </w:pPr>
          </w:p>
        </w:tc>
      </w:tr>
      <w:tr w14:paraId="371B97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767DD187">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CF18FC1">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1546D4A">
            <w:pPr>
              <w:adjustRightInd w:val="0"/>
              <w:snapToGrid w:val="0"/>
              <w:spacing w:line="300" w:lineRule="exact"/>
              <w:jc w:val="center"/>
              <w:rPr>
                <w:color w:val="auto"/>
                <w:szCs w:val="21"/>
                <w:highlight w:val="none"/>
              </w:rPr>
            </w:pPr>
            <w:r>
              <w:rPr>
                <w:rFonts w:hint="eastAsia"/>
                <w:color w:val="auto"/>
                <w:szCs w:val="21"/>
                <w:highlight w:val="none"/>
                <w:lang w:eastAsia="zh-CN"/>
              </w:rPr>
              <w:t>通信地址</w:t>
            </w:r>
          </w:p>
        </w:tc>
        <w:tc>
          <w:tcPr>
            <w:tcW w:w="1259" w:type="pct"/>
            <w:tcBorders>
              <w:top w:val="single" w:color="auto" w:sz="2" w:space="0"/>
              <w:left w:val="single" w:color="auto" w:sz="2" w:space="0"/>
              <w:bottom w:val="single" w:color="auto" w:sz="2" w:space="0"/>
            </w:tcBorders>
            <w:vAlign w:val="center"/>
          </w:tcPr>
          <w:p w14:paraId="56096CFB">
            <w:pPr>
              <w:adjustRightInd w:val="0"/>
              <w:snapToGrid w:val="0"/>
              <w:spacing w:line="300" w:lineRule="exact"/>
              <w:jc w:val="center"/>
              <w:rPr>
                <w:color w:val="auto"/>
                <w:spacing w:val="20"/>
                <w:szCs w:val="21"/>
                <w:highlight w:val="none"/>
              </w:rPr>
            </w:pPr>
          </w:p>
        </w:tc>
      </w:tr>
      <w:tr w14:paraId="65DD845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14FFE6AF">
            <w:pPr>
              <w:adjustRightInd w:val="0"/>
              <w:snapToGrid w:val="0"/>
              <w:spacing w:line="300" w:lineRule="exact"/>
              <w:jc w:val="center"/>
              <w:rPr>
                <w:color w:val="auto"/>
                <w:szCs w:val="21"/>
                <w:highlight w:val="none"/>
              </w:rPr>
            </w:pPr>
            <w:r>
              <w:rPr>
                <w:color w:val="auto"/>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30405516">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079F377">
            <w:pPr>
              <w:adjustRightInd w:val="0"/>
              <w:snapToGrid w:val="0"/>
              <w:spacing w:line="300" w:lineRule="exact"/>
              <w:jc w:val="center"/>
              <w:rPr>
                <w:color w:val="auto"/>
                <w:szCs w:val="21"/>
                <w:highlight w:val="none"/>
              </w:rPr>
            </w:pPr>
            <w:r>
              <w:rPr>
                <w:color w:val="auto"/>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33F9FA80">
            <w:pPr>
              <w:adjustRightInd w:val="0"/>
              <w:snapToGrid w:val="0"/>
              <w:spacing w:line="300" w:lineRule="exact"/>
              <w:jc w:val="center"/>
              <w:rPr>
                <w:color w:val="auto"/>
                <w:spacing w:val="20"/>
                <w:szCs w:val="21"/>
                <w:highlight w:val="none"/>
              </w:rPr>
            </w:pPr>
          </w:p>
        </w:tc>
      </w:tr>
      <w:tr w14:paraId="10A939C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56EEEC15">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78D2C345">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9F75E71">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66401268">
            <w:pPr>
              <w:adjustRightInd w:val="0"/>
              <w:snapToGrid w:val="0"/>
              <w:spacing w:line="300" w:lineRule="exact"/>
              <w:jc w:val="center"/>
              <w:rPr>
                <w:color w:val="auto"/>
                <w:spacing w:val="20"/>
                <w:szCs w:val="21"/>
                <w:highlight w:val="none"/>
              </w:rPr>
            </w:pPr>
          </w:p>
        </w:tc>
      </w:tr>
      <w:tr w14:paraId="4D752B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5E95D11A">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28D57ADA">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A8458A0">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4DA4577C">
            <w:pPr>
              <w:adjustRightInd w:val="0"/>
              <w:snapToGrid w:val="0"/>
              <w:spacing w:line="300" w:lineRule="exact"/>
              <w:jc w:val="center"/>
              <w:rPr>
                <w:color w:val="auto"/>
                <w:spacing w:val="20"/>
                <w:szCs w:val="21"/>
                <w:highlight w:val="none"/>
              </w:rPr>
            </w:pPr>
          </w:p>
        </w:tc>
      </w:tr>
      <w:tr w14:paraId="338C669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6F1C5C2E">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4FBF3C40">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141D22A">
            <w:pPr>
              <w:adjustRightInd w:val="0"/>
              <w:snapToGrid w:val="0"/>
              <w:spacing w:line="300" w:lineRule="exact"/>
              <w:jc w:val="center"/>
              <w:rPr>
                <w:color w:val="auto"/>
                <w:szCs w:val="21"/>
                <w:highlight w:val="none"/>
              </w:rPr>
            </w:pPr>
            <w:r>
              <w:rPr>
                <w:color w:val="auto"/>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61590BB2">
            <w:pPr>
              <w:adjustRightInd w:val="0"/>
              <w:snapToGrid w:val="0"/>
              <w:spacing w:line="300" w:lineRule="exact"/>
              <w:jc w:val="center"/>
              <w:rPr>
                <w:color w:val="auto"/>
                <w:spacing w:val="20"/>
                <w:szCs w:val="21"/>
                <w:highlight w:val="none"/>
              </w:rPr>
            </w:pPr>
          </w:p>
        </w:tc>
      </w:tr>
      <w:tr w14:paraId="2431784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06CED9D3">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12F7F51">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69A0A60">
            <w:pPr>
              <w:adjustRightInd w:val="0"/>
              <w:snapToGrid w:val="0"/>
              <w:spacing w:line="300" w:lineRule="exact"/>
              <w:jc w:val="center"/>
              <w:rPr>
                <w:color w:val="auto"/>
                <w:szCs w:val="21"/>
                <w:highlight w:val="none"/>
              </w:rPr>
            </w:pPr>
            <w:r>
              <w:rPr>
                <w:color w:val="auto"/>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788C8FA0">
            <w:pPr>
              <w:adjustRightInd w:val="0"/>
              <w:snapToGrid w:val="0"/>
              <w:spacing w:line="300" w:lineRule="exact"/>
              <w:jc w:val="center"/>
              <w:rPr>
                <w:color w:val="auto"/>
                <w:spacing w:val="20"/>
                <w:szCs w:val="21"/>
                <w:highlight w:val="none"/>
              </w:rPr>
            </w:pPr>
          </w:p>
        </w:tc>
      </w:tr>
      <w:tr w14:paraId="2436BA0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1B80653B">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72C0EA0">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3041050">
            <w:pPr>
              <w:adjustRightInd w:val="0"/>
              <w:snapToGrid w:val="0"/>
              <w:spacing w:line="300" w:lineRule="exact"/>
              <w:jc w:val="center"/>
              <w:rPr>
                <w:color w:val="auto"/>
                <w:szCs w:val="21"/>
                <w:highlight w:val="none"/>
              </w:rPr>
            </w:pPr>
            <w:r>
              <w:rPr>
                <w:color w:val="auto"/>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5160D5AD">
            <w:pPr>
              <w:adjustRightInd w:val="0"/>
              <w:snapToGrid w:val="0"/>
              <w:spacing w:line="300" w:lineRule="exact"/>
              <w:jc w:val="center"/>
              <w:rPr>
                <w:color w:val="auto"/>
                <w:spacing w:val="20"/>
                <w:szCs w:val="21"/>
                <w:highlight w:val="none"/>
              </w:rPr>
            </w:pPr>
          </w:p>
        </w:tc>
      </w:tr>
      <w:tr w14:paraId="2D8004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jc w:val="center"/>
        </w:trPr>
        <w:tc>
          <w:tcPr>
            <w:tcW w:w="5000" w:type="pct"/>
            <w:gridSpan w:val="4"/>
            <w:tcBorders>
              <w:top w:val="single" w:color="auto" w:sz="2" w:space="0"/>
            </w:tcBorders>
            <w:vAlign w:val="center"/>
          </w:tcPr>
          <w:p w14:paraId="644A1A69">
            <w:pPr>
              <w:pStyle w:val="11"/>
              <w:adjustRightInd w:val="0"/>
              <w:snapToGrid w:val="0"/>
              <w:spacing w:before="156" w:beforeLines="50" w:after="0" w:line="360" w:lineRule="auto"/>
              <w:ind w:left="0" w:leftChars="0"/>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4E64BD6D">
      <w:pPr>
        <w:pStyle w:val="3"/>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707" w:name="_Toc5477"/>
      <w:bookmarkStart w:id="708" w:name="_Toc28680"/>
      <w:bookmarkStart w:id="709" w:name="_Toc27624"/>
      <w:r>
        <w:rPr>
          <w:rFonts w:hint="eastAsia" w:ascii="黑体" w:hAnsi="黑体" w:eastAsia="黑体"/>
          <w:b w:val="0"/>
          <w:bCs w:val="0"/>
          <w:color w:val="auto"/>
          <w:sz w:val="28"/>
          <w:szCs w:val="28"/>
          <w:highlight w:val="none"/>
        </w:rPr>
        <w:t>第二节 政府采购合同通用条款</w:t>
      </w:r>
      <w:bookmarkEnd w:id="707"/>
      <w:bookmarkEnd w:id="708"/>
      <w:bookmarkEnd w:id="709"/>
    </w:p>
    <w:p w14:paraId="2E8B0804">
      <w:pPr>
        <w:tabs>
          <w:tab w:val="left" w:pos="8820"/>
          <w:tab w:val="left" w:pos="9345"/>
          <w:tab w:val="left" w:pos="9765"/>
        </w:tabs>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 xml:space="preserve"> </w:t>
      </w:r>
      <w:r>
        <w:rPr>
          <w:rFonts w:hint="eastAsia" w:ascii="宋体" w:hAnsi="宋体"/>
          <w:b/>
          <w:bCs/>
          <w:color w:val="auto"/>
          <w:sz w:val="24"/>
          <w:highlight w:val="none"/>
        </w:rPr>
        <w:t>定义</w:t>
      </w:r>
    </w:p>
    <w:p w14:paraId="296BC17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106E437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66A85BA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01FFA03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4C5E683D">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377F319B">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color w:val="auto"/>
          <w:szCs w:val="21"/>
          <w:highlight w:val="none"/>
        </w:rPr>
        <w:t>政府采购合同专用条款</w:t>
      </w:r>
      <w:r>
        <w:rPr>
          <w:rFonts w:hint="eastAsia" w:ascii="宋体" w:hAnsi="宋体"/>
          <w:color w:val="auto"/>
          <w:szCs w:val="21"/>
          <w:highlight w:val="none"/>
          <w:lang w:eastAsia="zh-CN"/>
        </w:rPr>
        <w:t>，</w:t>
      </w:r>
      <w:r>
        <w:rPr>
          <w:rFonts w:hint="eastAsia" w:ascii="宋体" w:hAnsi="宋体"/>
          <w:color w:val="auto"/>
          <w:szCs w:val="21"/>
          <w:highlight w:val="none"/>
        </w:rPr>
        <w:t>政府采购合同通用条款</w:t>
      </w:r>
      <w:r>
        <w:rPr>
          <w:rFonts w:hint="eastAsia" w:ascii="宋体" w:hAnsi="宋体"/>
          <w:color w:val="auto"/>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color w:val="auto"/>
          <w:szCs w:val="21"/>
          <w:highlight w:val="none"/>
        </w:rPr>
        <w:t>投标（响应）文件</w:t>
      </w:r>
      <w:r>
        <w:rPr>
          <w:rFonts w:hint="eastAsia" w:ascii="宋体" w:hAnsi="宋体"/>
          <w:color w:val="auto"/>
          <w:szCs w:val="21"/>
          <w:highlight w:val="none"/>
          <w:lang w:eastAsia="zh-CN"/>
        </w:rPr>
        <w:t>，</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有关技术文件</w:t>
      </w:r>
      <w:r>
        <w:rPr>
          <w:rFonts w:hint="eastAsia" w:ascii="宋体" w:hAnsi="宋体"/>
          <w:color w:val="auto"/>
          <w:szCs w:val="21"/>
          <w:highlight w:val="none"/>
          <w:lang w:eastAsia="zh-CN"/>
        </w:rPr>
        <w:t>和</w:t>
      </w:r>
      <w:r>
        <w:rPr>
          <w:rFonts w:hint="eastAsia" w:ascii="宋体" w:hAnsi="宋体"/>
          <w:color w:val="auto"/>
          <w:szCs w:val="21"/>
          <w:highlight w:val="none"/>
        </w:rPr>
        <w:t>图纸</w:t>
      </w:r>
      <w:r>
        <w:rPr>
          <w:rFonts w:hint="eastAsia" w:ascii="宋体" w:hAnsi="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7705D7A5">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2E504F43">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6ABC476D">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14:paraId="0D4F8A35">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2D69F72A">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）“联合体”系指</w:t>
      </w:r>
      <w:r>
        <w:rPr>
          <w:rFonts w:hint="eastAsia" w:ascii="宋体" w:hAnsi="宋体"/>
          <w:color w:val="auto"/>
          <w:szCs w:val="21"/>
          <w:highlight w:val="none"/>
          <w:lang w:eastAsia="zh-CN"/>
        </w:rPr>
        <w:t>由</w:t>
      </w:r>
      <w:r>
        <w:rPr>
          <w:rFonts w:hint="eastAsia" w:ascii="宋体" w:hAnsi="宋体"/>
          <w:color w:val="auto"/>
          <w:szCs w:val="21"/>
          <w:highlight w:val="none"/>
        </w:rPr>
        <w:t>两个以上的自然人、法人或者</w:t>
      </w:r>
      <w:r>
        <w:rPr>
          <w:rFonts w:hint="eastAsia" w:ascii="宋体" w:hAnsi="宋体"/>
          <w:color w:val="auto"/>
          <w:szCs w:val="21"/>
          <w:highlight w:val="none"/>
          <w:lang w:val="en-US" w:eastAsia="zh-CN"/>
        </w:rPr>
        <w:t>非法人</w:t>
      </w:r>
      <w:r>
        <w:rPr>
          <w:rFonts w:hint="eastAsia" w:ascii="宋体" w:hAnsi="宋体"/>
          <w:color w:val="auto"/>
          <w:szCs w:val="21"/>
          <w:highlight w:val="none"/>
        </w:rPr>
        <w:t>组织组成，</w:t>
      </w:r>
      <w:r>
        <w:rPr>
          <w:rFonts w:hint="eastAsia" w:ascii="宋体" w:hAnsi="宋体"/>
          <w:color w:val="auto"/>
          <w:szCs w:val="21"/>
          <w:highlight w:val="none"/>
          <w:lang w:eastAsia="zh-CN"/>
        </w:rPr>
        <w:t>以一个供应商的身份共同参加政府采购的主体。</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09E2CFA1">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18B6F0E4">
      <w:pPr>
        <w:numPr>
          <w:ilvl w:val="0"/>
          <w:numId w:val="15"/>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1D75D97C">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14:paraId="7EC6136A">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14:paraId="2C14478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highlight w:val="none"/>
        </w:rPr>
        <w:t>乙方应当在约定的时间、地点</w:t>
      </w:r>
      <w:r>
        <w:rPr>
          <w:rFonts w:hint="eastAsia" w:ascii="宋体" w:hAnsi="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14:paraId="23B5C5C8">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14:paraId="050243A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608B159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79EF4F6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42D06AC2">
      <w:pPr>
        <w:snapToGrid w:val="0"/>
        <w:spacing w:line="400" w:lineRule="exact"/>
        <w:ind w:firstLine="420" w:firstLineChars="200"/>
        <w:rPr>
          <w:rFonts w:hint="eastAsia" w:eastAsia="华文楷体"/>
          <w:color w:val="auto"/>
          <w:highlight w:val="none"/>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14:paraId="5E2D8637">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12D1286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36360FA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14:paraId="63D8563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674FD9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0545E35B">
      <w:pPr>
        <w:pStyle w:val="10"/>
        <w:spacing w:after="0" w:line="400" w:lineRule="exact"/>
        <w:ind w:firstLine="422"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乙方有权</w:t>
      </w:r>
      <w:r>
        <w:rPr>
          <w:rFonts w:hint="eastAsia" w:ascii="宋体" w:hAnsi="宋体" w:cs="宋体"/>
          <w:color w:val="auto"/>
          <w:szCs w:val="21"/>
          <w:highlight w:val="none"/>
        </w:rPr>
        <w:t>根据合同约定向甲方收取</w:t>
      </w:r>
      <w:r>
        <w:rPr>
          <w:rFonts w:hint="eastAsia" w:ascii="宋体" w:hAnsi="宋体" w:cs="宋体"/>
          <w:color w:val="auto"/>
          <w:szCs w:val="21"/>
          <w:highlight w:val="none"/>
          <w:lang w:eastAsia="zh-CN"/>
        </w:rPr>
        <w:t>合同价款</w:t>
      </w:r>
      <w:r>
        <w:rPr>
          <w:rFonts w:hint="eastAsia" w:ascii="宋体" w:hAnsi="宋体" w:cs="宋体"/>
          <w:color w:val="auto"/>
          <w:szCs w:val="21"/>
          <w:highlight w:val="none"/>
        </w:rPr>
        <w:t>。</w:t>
      </w:r>
    </w:p>
    <w:p w14:paraId="67D8B640">
      <w:pPr>
        <w:pStyle w:val="10"/>
        <w:spacing w:after="0" w:line="400" w:lineRule="exact"/>
        <w:ind w:firstLine="422"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s="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约定应</w:t>
      </w:r>
      <w:r>
        <w:rPr>
          <w:rFonts w:hint="eastAsia" w:ascii="宋体" w:hAnsi="宋体" w:cs="宋体"/>
          <w:color w:val="auto"/>
          <w:szCs w:val="21"/>
          <w:highlight w:val="none"/>
        </w:rPr>
        <w:t>由乙方承担的其他义务和责任。</w:t>
      </w:r>
    </w:p>
    <w:p w14:paraId="465F393D">
      <w:pPr>
        <w:numPr>
          <w:ilvl w:val="0"/>
          <w:numId w:val="16"/>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22A2BD4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6BE3DC8E">
      <w:pPr>
        <w:autoSpaceDE w:val="0"/>
        <w:autoSpaceDN w:val="0"/>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1D30D49C">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43FECB6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23D2F2C1">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11FBDA20">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45FE87F0">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719F9317">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cs="宋体"/>
          <w:color w:val="auto"/>
          <w:szCs w:val="21"/>
          <w:highlight w:val="none"/>
          <w:lang w:eastAsia="zh-CN"/>
        </w:rPr>
        <w:t>，甲方配合乙方做好货物的接收工作。</w:t>
      </w:r>
    </w:p>
    <w:p w14:paraId="07F048ED">
      <w:pPr>
        <w:pStyle w:val="93"/>
        <w:rPr>
          <w:rFonts w:hint="default" w:eastAsia="华文楷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66E2A162">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14:paraId="64A47800">
      <w:pPr>
        <w:pStyle w:val="14"/>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77A007E2">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highlight w:val="none"/>
          <w:lang w:eastAsia="zh-CN"/>
        </w:rPr>
        <w:t>约</w:t>
      </w:r>
      <w:r>
        <w:rPr>
          <w:rFonts w:hint="eastAsia" w:ascii="宋体" w:hAnsi="宋体" w:eastAsia="宋体" w:cs="宋体"/>
          <w:color w:val="auto"/>
          <w:szCs w:val="21"/>
          <w:highlight w:val="none"/>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12C5E4F0">
      <w:pPr>
        <w:pStyle w:val="14"/>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7D360EB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0BF6FD1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1328762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5E77F49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highlight w:val="none"/>
        </w:rPr>
        <w:t>在其使用寿命期内具</w:t>
      </w:r>
      <w:r>
        <w:rPr>
          <w:rFonts w:hint="eastAsia" w:ascii="宋体" w:hAnsi="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0BC6533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378684C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06698C0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5554D680">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79CFC7E4">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14:paraId="616A825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14:paraId="28B45EB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14:paraId="419ECD1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555F4E26">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14:paraId="5D067EC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710"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710"/>
      <w:r>
        <w:rPr>
          <w:rFonts w:hint="eastAsia" w:ascii="宋体" w:hAnsi="宋体"/>
          <w:color w:val="auto"/>
          <w:szCs w:val="21"/>
          <w:highlight w:val="none"/>
        </w:rPr>
        <w:t>。</w:t>
      </w:r>
    </w:p>
    <w:p w14:paraId="5548DDEE">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7FE472E1">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14:paraId="746645D9">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1E3BC654">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29AF079D">
      <w:pPr>
        <w:pStyle w:val="3"/>
        <w:spacing w:line="400" w:lineRule="exact"/>
        <w:ind w:firstLine="420" w:firstLineChars="200"/>
        <w:rPr>
          <w:rFonts w:hint="eastAsia" w:eastAsia="宋体"/>
          <w:color w:val="auto"/>
          <w:highlight w:val="none"/>
          <w:lang w:eastAsia="zh-CN"/>
        </w:rPr>
      </w:pPr>
      <w:bookmarkStart w:id="711" w:name="_Toc8393"/>
      <w:bookmarkStart w:id="712" w:name="_Toc26854"/>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bookmarkEnd w:id="711"/>
      <w:bookmarkEnd w:id="712"/>
    </w:p>
    <w:p w14:paraId="73F05854">
      <w:pPr>
        <w:pStyle w:val="10"/>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525D2EB0">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14:paraId="27D1EA29">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1981A77B">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7BF13CA0">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2494215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62929EE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722DA64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412355E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5DB13366">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highlight w:val="none"/>
          <w:lang w:eastAsia="zh-CN"/>
        </w:rPr>
        <w:t>；</w:t>
      </w:r>
    </w:p>
    <w:p w14:paraId="14EFCE8B">
      <w:pPr>
        <w:pStyle w:val="9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7ADCC96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2164B44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7477893A">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7B8E8EFF">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7CD76649">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7F0F4EB5">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6E15A80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23A82D79">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712625D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526A36A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116E8DB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5E472E08">
      <w:pPr>
        <w:numPr>
          <w:ilvl w:val="0"/>
          <w:numId w:val="17"/>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34F451C9">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3F7A7E5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46D911B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45AF716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2F27349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52ED2900">
      <w:pPr>
        <w:pStyle w:val="93"/>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14:paraId="2CA4EDA8">
      <w:pPr>
        <w:snapToGrid w:val="0"/>
        <w:spacing w:line="400" w:lineRule="exact"/>
        <w:ind w:firstLine="420" w:firstLineChars="200"/>
        <w:jc w:val="left"/>
        <w:rPr>
          <w:color w:val="auto"/>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79F89E3A">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7194094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72BADB17">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cs="宋体"/>
          <w:color w:val="auto"/>
          <w:szCs w:val="21"/>
          <w:highlight w:val="none"/>
          <w:lang w:val="en-US" w:eastAsia="zh-CN"/>
        </w:rPr>
        <w:t>任</w:t>
      </w:r>
      <w:r>
        <w:rPr>
          <w:rFonts w:hint="eastAsia" w:ascii="宋体" w:hAnsi="宋体"/>
          <w:color w:val="auto"/>
          <w:szCs w:val="21"/>
          <w:highlight w:val="none"/>
        </w:rPr>
        <w:t>。</w:t>
      </w:r>
    </w:p>
    <w:p w14:paraId="32AA7B5F">
      <w:pPr>
        <w:pStyle w:val="93"/>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04FF19FF">
      <w:pPr>
        <w:pStyle w:val="93"/>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14:paraId="60256EC7">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04EC364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5E3BBB4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34C4B48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79E304F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195A8EA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6F14A3B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6B62CF80">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4F113247">
      <w:pPr>
        <w:pStyle w:val="93"/>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14:paraId="04B6210C">
      <w:pPr>
        <w:pStyle w:val="93"/>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7F095AF8">
      <w:pPr>
        <w:pStyle w:val="93"/>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14:paraId="72997F45">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7B3F6968">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highlight w:val="none"/>
          <w:lang w:val="en-GB"/>
        </w:rPr>
        <w:t>本合同应当按照规定执行政府采购政策。</w:t>
      </w:r>
    </w:p>
    <w:p w14:paraId="3138C39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66FE535A">
      <w:pPr>
        <w:pStyle w:val="10"/>
        <w:spacing w:after="0" w:line="400" w:lineRule="exact"/>
        <w:ind w:firstLine="48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D8621B9">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26D82E14">
      <w:pPr>
        <w:pStyle w:val="93"/>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14:paraId="622A1F7A">
      <w:pPr>
        <w:pStyle w:val="93"/>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14:paraId="6EA868D3">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2324622F">
      <w:pPr>
        <w:pStyle w:val="93"/>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14:paraId="698EAD27">
      <w:pPr>
        <w:pStyle w:val="93"/>
        <w:ind w:firstLine="0" w:firstLineChars="0"/>
        <w:jc w:val="both"/>
        <w:rPr>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14:paraId="323E1A8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1D873D9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178D66B2">
      <w:pPr>
        <w:numPr>
          <w:ilvl w:val="0"/>
          <w:numId w:val="18"/>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6563B446">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71AF17F9">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p>
    <w:p w14:paraId="6C018660">
      <w:pPr>
        <w:adjustRightInd w:val="0"/>
        <w:snapToGrid w:val="0"/>
        <w:jc w:val="center"/>
        <w:rPr>
          <w:rFonts w:hint="eastAsia"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br w:type="page"/>
      </w:r>
    </w:p>
    <w:p w14:paraId="795F2375">
      <w:pPr>
        <w:pStyle w:val="3"/>
        <w:adjustRightInd w:val="0"/>
        <w:snapToGrid w:val="0"/>
        <w:jc w:val="center"/>
        <w:rPr>
          <w:rFonts w:ascii="黑体" w:hAnsi="华文中宋" w:eastAsia="黑体"/>
          <w:b w:val="0"/>
          <w:bCs w:val="0"/>
          <w:color w:val="auto"/>
          <w:sz w:val="28"/>
          <w:szCs w:val="28"/>
          <w:highlight w:val="none"/>
        </w:rPr>
      </w:pPr>
      <w:bookmarkStart w:id="713" w:name="_Toc29939"/>
      <w:bookmarkStart w:id="714" w:name="_Toc30397"/>
      <w:r>
        <w:rPr>
          <w:rFonts w:hint="eastAsia" w:ascii="黑体" w:hAnsi="华文中宋" w:eastAsia="黑体"/>
          <w:b w:val="0"/>
          <w:bCs w:val="0"/>
          <w:color w:val="auto"/>
          <w:sz w:val="28"/>
          <w:szCs w:val="28"/>
          <w:highlight w:val="none"/>
        </w:rPr>
        <w:t>第三节 政府采购合同专用条款</w:t>
      </w:r>
      <w:bookmarkEnd w:id="713"/>
      <w:bookmarkEnd w:id="714"/>
    </w:p>
    <w:tbl>
      <w:tblPr>
        <w:tblStyle w:val="27"/>
        <w:tblW w:w="85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55A63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19BDFD0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2264004">
            <w:pPr>
              <w:adjustRightInd w:val="0"/>
              <w:snapToGrid w:val="0"/>
              <w:jc w:val="center"/>
              <w:rPr>
                <w:rFonts w:ascii="宋体" w:hAnsi="宋体"/>
                <w:color w:val="auto"/>
                <w:szCs w:val="21"/>
                <w:highlight w:val="none"/>
              </w:rPr>
            </w:pPr>
            <w:r>
              <w:rPr>
                <w:rFonts w:hint="eastAsia" w:ascii="宋体" w:hAnsi="宋体"/>
                <w:color w:val="auto"/>
                <w:szCs w:val="21"/>
                <w:highlight w:val="none"/>
              </w:rPr>
              <w:t>第1.2（</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67EF0274">
            <w:pPr>
              <w:adjustRightInd w:val="0"/>
              <w:snapToGrid w:val="0"/>
              <w:jc w:val="left"/>
              <w:rPr>
                <w:rFonts w:ascii="宋体" w:hAnsi="宋体"/>
                <w:color w:val="auto"/>
                <w:szCs w:val="21"/>
                <w:highlight w:val="none"/>
              </w:rPr>
            </w:pPr>
            <w:r>
              <w:rPr>
                <w:rFonts w:hint="eastAsia" w:ascii="宋体" w:hAnsi="宋体"/>
                <w:color w:val="auto"/>
                <w:szCs w:val="21"/>
                <w:highlight w:val="none"/>
                <w:lang w:eastAsia="zh-CN"/>
              </w:rPr>
              <w:t>联合体具体要求</w:t>
            </w:r>
          </w:p>
        </w:tc>
        <w:tc>
          <w:tcPr>
            <w:tcW w:w="5170" w:type="dxa"/>
            <w:vAlign w:val="center"/>
          </w:tcPr>
          <w:p w14:paraId="0AA94FFF">
            <w:pPr>
              <w:adjustRightInd w:val="0"/>
              <w:snapToGrid w:val="0"/>
              <w:jc w:val="left"/>
              <w:rPr>
                <w:rFonts w:ascii="宋体" w:hAnsi="宋体"/>
                <w:color w:val="auto"/>
                <w:szCs w:val="21"/>
                <w:highlight w:val="none"/>
              </w:rPr>
            </w:pPr>
          </w:p>
        </w:tc>
      </w:tr>
      <w:tr w14:paraId="0E5A1C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607" w:type="dxa"/>
            <w:vAlign w:val="center"/>
          </w:tcPr>
          <w:p w14:paraId="4D5D73D1">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13078A8">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第1.2（</w:t>
            </w:r>
            <w:r>
              <w:rPr>
                <w:rFonts w:hint="eastAsia" w:ascii="宋体" w:hAnsi="宋体"/>
                <w:color w:val="auto"/>
                <w:szCs w:val="21"/>
                <w:highlight w:val="none"/>
                <w:lang w:val="en-US" w:eastAsia="zh-CN"/>
              </w:rPr>
              <w:t>7</w:t>
            </w:r>
            <w:r>
              <w:rPr>
                <w:rFonts w:hint="eastAsia" w:ascii="宋体" w:hAnsi="宋体"/>
                <w:color w:val="auto"/>
                <w:szCs w:val="21"/>
                <w:highlight w:val="none"/>
              </w:rPr>
              <w:t>）项</w:t>
            </w:r>
          </w:p>
        </w:tc>
        <w:tc>
          <w:tcPr>
            <w:tcW w:w="1742" w:type="dxa"/>
            <w:vAlign w:val="center"/>
          </w:tcPr>
          <w:p w14:paraId="3A843419">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其他术语解释</w:t>
            </w:r>
          </w:p>
        </w:tc>
        <w:tc>
          <w:tcPr>
            <w:tcW w:w="5170" w:type="dxa"/>
            <w:vAlign w:val="center"/>
          </w:tcPr>
          <w:p w14:paraId="67AB173B">
            <w:pPr>
              <w:adjustRightInd w:val="0"/>
              <w:snapToGrid w:val="0"/>
              <w:jc w:val="left"/>
              <w:rPr>
                <w:rFonts w:ascii="宋体" w:hAnsi="宋体" w:eastAsia="宋体" w:cs="Times New Roman"/>
                <w:color w:val="auto"/>
                <w:kern w:val="2"/>
                <w:sz w:val="21"/>
                <w:szCs w:val="21"/>
                <w:highlight w:val="none"/>
                <w:lang w:val="en-US" w:eastAsia="zh-CN" w:bidi="ar-SA"/>
              </w:rPr>
            </w:pPr>
          </w:p>
        </w:tc>
      </w:tr>
      <w:tr w14:paraId="4458AA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45DDA4B1">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0AE4B0D">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4.4款</w:t>
            </w:r>
          </w:p>
        </w:tc>
        <w:tc>
          <w:tcPr>
            <w:tcW w:w="1742" w:type="dxa"/>
            <w:vAlign w:val="center"/>
          </w:tcPr>
          <w:p w14:paraId="172596F5">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履约验收中甲方提出异议或作出说明的期限</w:t>
            </w:r>
          </w:p>
        </w:tc>
        <w:tc>
          <w:tcPr>
            <w:tcW w:w="5170" w:type="dxa"/>
            <w:vAlign w:val="center"/>
          </w:tcPr>
          <w:p w14:paraId="4F4B3108">
            <w:pPr>
              <w:adjustRightInd w:val="0"/>
              <w:snapToGrid w:val="0"/>
              <w:jc w:val="left"/>
              <w:rPr>
                <w:rFonts w:ascii="宋体" w:hAnsi="宋体" w:eastAsia="宋体" w:cs="Times New Roman"/>
                <w:color w:val="auto"/>
                <w:kern w:val="2"/>
                <w:sz w:val="21"/>
                <w:szCs w:val="21"/>
                <w:highlight w:val="none"/>
                <w:lang w:val="en-US" w:eastAsia="zh-CN" w:bidi="ar-SA"/>
              </w:rPr>
            </w:pPr>
          </w:p>
        </w:tc>
      </w:tr>
      <w:tr w14:paraId="509381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592636D9">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06F81E2">
            <w:pPr>
              <w:adjustRightInd w:val="0"/>
              <w:snapToGrid w:val="0"/>
              <w:jc w:val="center"/>
              <w:rPr>
                <w:rFonts w:hint="eastAsia" w:ascii="宋体" w:hAnsi="宋体"/>
                <w:color w:val="auto"/>
                <w:szCs w:val="21"/>
                <w:highlight w:val="none"/>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4.6款</w:t>
            </w:r>
          </w:p>
        </w:tc>
        <w:tc>
          <w:tcPr>
            <w:tcW w:w="1742" w:type="dxa"/>
            <w:vAlign w:val="center"/>
          </w:tcPr>
          <w:p w14:paraId="387C2BF6">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约定甲方承担的其他义务和责任</w:t>
            </w:r>
          </w:p>
        </w:tc>
        <w:tc>
          <w:tcPr>
            <w:tcW w:w="5170" w:type="dxa"/>
            <w:vAlign w:val="center"/>
          </w:tcPr>
          <w:p w14:paraId="733680D6">
            <w:pPr>
              <w:adjustRightInd w:val="0"/>
              <w:snapToGrid w:val="0"/>
              <w:jc w:val="left"/>
              <w:rPr>
                <w:rFonts w:ascii="宋体" w:hAnsi="宋体" w:eastAsia="宋体" w:cs="Times New Roman"/>
                <w:color w:val="auto"/>
                <w:kern w:val="2"/>
                <w:sz w:val="21"/>
                <w:szCs w:val="21"/>
                <w:highlight w:val="none"/>
                <w:lang w:val="en-US" w:eastAsia="zh-CN" w:bidi="ar-SA"/>
              </w:rPr>
            </w:pPr>
          </w:p>
        </w:tc>
      </w:tr>
      <w:tr w14:paraId="3861E4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0E611ADB">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46E79110">
            <w:pPr>
              <w:snapToGrid w:val="0"/>
              <w:jc w:val="center"/>
              <w:rPr>
                <w:rFonts w:hint="default"/>
                <w:color w:val="auto"/>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5.4款</w:t>
            </w:r>
          </w:p>
        </w:tc>
        <w:tc>
          <w:tcPr>
            <w:tcW w:w="1742" w:type="dxa"/>
            <w:vAlign w:val="center"/>
          </w:tcPr>
          <w:p w14:paraId="2648ED4B">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约定乙方承担的其他义务和责任</w:t>
            </w:r>
          </w:p>
        </w:tc>
        <w:tc>
          <w:tcPr>
            <w:tcW w:w="5170" w:type="dxa"/>
            <w:vAlign w:val="center"/>
          </w:tcPr>
          <w:p w14:paraId="13B6B89D">
            <w:pPr>
              <w:adjustRightInd w:val="0"/>
              <w:snapToGrid w:val="0"/>
              <w:jc w:val="left"/>
              <w:rPr>
                <w:rFonts w:ascii="宋体" w:hAnsi="宋体" w:eastAsia="宋体" w:cs="Times New Roman"/>
                <w:color w:val="auto"/>
                <w:kern w:val="2"/>
                <w:sz w:val="21"/>
                <w:szCs w:val="21"/>
                <w:highlight w:val="none"/>
                <w:lang w:val="en-US" w:eastAsia="zh-CN" w:bidi="ar-SA"/>
              </w:rPr>
            </w:pPr>
          </w:p>
        </w:tc>
      </w:tr>
      <w:tr w14:paraId="71CDAC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40A462A9">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460D39A8">
            <w:pPr>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6.1款</w:t>
            </w:r>
          </w:p>
        </w:tc>
        <w:tc>
          <w:tcPr>
            <w:tcW w:w="1742" w:type="dxa"/>
            <w:vAlign w:val="center"/>
          </w:tcPr>
          <w:p w14:paraId="4B04693F">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履行合同义务的顺序</w:t>
            </w:r>
          </w:p>
        </w:tc>
        <w:tc>
          <w:tcPr>
            <w:tcW w:w="5170" w:type="dxa"/>
            <w:vAlign w:val="center"/>
          </w:tcPr>
          <w:p w14:paraId="1A2124C3">
            <w:pPr>
              <w:adjustRightInd w:val="0"/>
              <w:snapToGrid w:val="0"/>
              <w:jc w:val="left"/>
              <w:rPr>
                <w:rFonts w:ascii="宋体" w:hAnsi="宋体" w:eastAsia="宋体" w:cs="Times New Roman"/>
                <w:color w:val="auto"/>
                <w:kern w:val="2"/>
                <w:sz w:val="21"/>
                <w:szCs w:val="21"/>
                <w:highlight w:val="none"/>
                <w:lang w:val="en-US" w:eastAsia="zh-CN" w:bidi="ar-SA"/>
              </w:rPr>
            </w:pPr>
          </w:p>
        </w:tc>
      </w:tr>
      <w:tr w14:paraId="488B5F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restart"/>
            <w:vAlign w:val="center"/>
          </w:tcPr>
          <w:p w14:paraId="6EDF172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6C8B0B1">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.1</w:t>
            </w:r>
            <w:r>
              <w:rPr>
                <w:rFonts w:hint="eastAsia" w:ascii="宋体" w:hAnsi="宋体"/>
                <w:color w:val="auto"/>
                <w:szCs w:val="21"/>
                <w:highlight w:val="none"/>
                <w:lang w:val="en-US" w:eastAsia="zh-CN"/>
              </w:rPr>
              <w:t>款</w:t>
            </w:r>
          </w:p>
        </w:tc>
        <w:tc>
          <w:tcPr>
            <w:tcW w:w="1742" w:type="dxa"/>
            <w:vAlign w:val="center"/>
          </w:tcPr>
          <w:p w14:paraId="4D7C97C8">
            <w:pPr>
              <w:adjustRightInd w:val="0"/>
              <w:snapToGrid w:val="0"/>
              <w:jc w:val="left"/>
              <w:rPr>
                <w:rFonts w:ascii="宋体" w:hAnsi="宋体"/>
                <w:color w:val="auto"/>
                <w:szCs w:val="21"/>
                <w:highlight w:val="none"/>
              </w:rPr>
            </w:pPr>
            <w:r>
              <w:rPr>
                <w:rFonts w:hint="eastAsia" w:ascii="宋体" w:hAnsi="宋体"/>
                <w:color w:val="auto"/>
                <w:szCs w:val="21"/>
                <w:highlight w:val="none"/>
              </w:rPr>
              <w:t>包装</w:t>
            </w:r>
            <w:r>
              <w:rPr>
                <w:rFonts w:hint="eastAsia" w:ascii="宋体" w:hAnsi="宋体"/>
                <w:color w:val="auto"/>
                <w:szCs w:val="21"/>
                <w:highlight w:val="none"/>
                <w:lang w:eastAsia="zh-CN"/>
              </w:rPr>
              <w:t>特殊要求</w:t>
            </w:r>
          </w:p>
        </w:tc>
        <w:tc>
          <w:tcPr>
            <w:tcW w:w="5170" w:type="dxa"/>
            <w:vAlign w:val="center"/>
          </w:tcPr>
          <w:p w14:paraId="24C27215">
            <w:pPr>
              <w:rPr>
                <w:color w:val="auto"/>
                <w:highlight w:val="none"/>
              </w:rPr>
            </w:pPr>
          </w:p>
        </w:tc>
      </w:tr>
      <w:tr w14:paraId="00634D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continue"/>
            <w:vAlign w:val="center"/>
          </w:tcPr>
          <w:p w14:paraId="18E13195">
            <w:pPr>
              <w:adjustRightInd w:val="0"/>
              <w:snapToGrid w:val="0"/>
              <w:jc w:val="center"/>
              <w:rPr>
                <w:rFonts w:hint="eastAsia" w:ascii="宋体" w:hAnsi="宋体"/>
                <w:color w:val="auto"/>
                <w:szCs w:val="21"/>
                <w:highlight w:val="none"/>
              </w:rPr>
            </w:pPr>
          </w:p>
        </w:tc>
        <w:tc>
          <w:tcPr>
            <w:tcW w:w="1742" w:type="dxa"/>
            <w:vAlign w:val="center"/>
          </w:tcPr>
          <w:p w14:paraId="1D661E30">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指定现场</w:t>
            </w:r>
          </w:p>
        </w:tc>
        <w:tc>
          <w:tcPr>
            <w:tcW w:w="5170" w:type="dxa"/>
            <w:vAlign w:val="center"/>
          </w:tcPr>
          <w:p w14:paraId="38CC8303">
            <w:pPr>
              <w:rPr>
                <w:rFonts w:hint="eastAsia"/>
                <w:color w:val="auto"/>
                <w:highlight w:val="none"/>
              </w:rPr>
            </w:pPr>
          </w:p>
        </w:tc>
      </w:tr>
      <w:tr w14:paraId="5A9AEA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607" w:type="dxa"/>
            <w:vAlign w:val="center"/>
          </w:tcPr>
          <w:p w14:paraId="76E7445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8A9ECAD">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vAlign w:val="center"/>
          </w:tcPr>
          <w:p w14:paraId="3750F737">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运输特殊要求</w:t>
            </w:r>
          </w:p>
        </w:tc>
        <w:tc>
          <w:tcPr>
            <w:tcW w:w="5170" w:type="dxa"/>
            <w:vAlign w:val="center"/>
          </w:tcPr>
          <w:p w14:paraId="70B9DA7E">
            <w:pPr>
              <w:rPr>
                <w:rFonts w:hint="eastAsia"/>
                <w:color w:val="auto"/>
                <w:highlight w:val="none"/>
              </w:rPr>
            </w:pPr>
          </w:p>
        </w:tc>
      </w:tr>
      <w:tr w14:paraId="2E0680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Align w:val="center"/>
          </w:tcPr>
          <w:p w14:paraId="5530175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ACF6C5C">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.3</w:t>
            </w:r>
            <w:r>
              <w:rPr>
                <w:rFonts w:hint="eastAsia" w:ascii="宋体" w:hAnsi="宋体"/>
                <w:color w:val="auto"/>
                <w:szCs w:val="21"/>
                <w:highlight w:val="none"/>
                <w:lang w:val="en-US" w:eastAsia="zh-CN"/>
              </w:rPr>
              <w:t>款</w:t>
            </w:r>
          </w:p>
        </w:tc>
        <w:tc>
          <w:tcPr>
            <w:tcW w:w="1742" w:type="dxa"/>
            <w:vAlign w:val="center"/>
          </w:tcPr>
          <w:p w14:paraId="1E60493D">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保险要求</w:t>
            </w:r>
          </w:p>
        </w:tc>
        <w:tc>
          <w:tcPr>
            <w:tcW w:w="5170" w:type="dxa"/>
            <w:vAlign w:val="center"/>
          </w:tcPr>
          <w:p w14:paraId="73C7542D">
            <w:pPr>
              <w:rPr>
                <w:rFonts w:hint="eastAsia"/>
                <w:color w:val="auto"/>
                <w:highlight w:val="none"/>
              </w:rPr>
            </w:pPr>
          </w:p>
        </w:tc>
      </w:tr>
      <w:tr w14:paraId="181995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7C3BC39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6AF752A">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.2（1）项</w:t>
            </w:r>
          </w:p>
        </w:tc>
        <w:tc>
          <w:tcPr>
            <w:tcW w:w="1742" w:type="dxa"/>
            <w:vAlign w:val="center"/>
          </w:tcPr>
          <w:p w14:paraId="1AA8927E">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14:paraId="5935D14A">
            <w:pPr>
              <w:autoSpaceDE w:val="0"/>
              <w:autoSpaceDN w:val="0"/>
              <w:adjustRightInd w:val="0"/>
              <w:snapToGrid w:val="0"/>
              <w:ind w:firstLine="420" w:firstLineChars="200"/>
              <w:jc w:val="left"/>
              <w:rPr>
                <w:rFonts w:ascii="宋体" w:hAnsi="宋体"/>
                <w:color w:val="auto"/>
                <w:szCs w:val="21"/>
                <w:highlight w:val="none"/>
              </w:rPr>
            </w:pPr>
          </w:p>
        </w:tc>
      </w:tr>
      <w:tr w14:paraId="281013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3F367EC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19D58B8">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.2（3）项</w:t>
            </w:r>
          </w:p>
        </w:tc>
        <w:tc>
          <w:tcPr>
            <w:tcW w:w="1742" w:type="dxa"/>
            <w:vAlign w:val="center"/>
          </w:tcPr>
          <w:p w14:paraId="26439F45">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货物质量缺陷</w:t>
            </w:r>
          </w:p>
          <w:p w14:paraId="6C02CC60">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14:paraId="68956EA7">
            <w:pPr>
              <w:adjustRightInd w:val="0"/>
              <w:snapToGrid w:val="0"/>
              <w:jc w:val="left"/>
              <w:rPr>
                <w:rFonts w:ascii="宋体" w:hAnsi="宋体"/>
                <w:color w:val="auto"/>
                <w:szCs w:val="21"/>
                <w:highlight w:val="none"/>
              </w:rPr>
            </w:pPr>
          </w:p>
        </w:tc>
      </w:tr>
      <w:tr w14:paraId="2E67DD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1C2F72C1">
            <w:pPr>
              <w:snapToGrid w:val="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第二节</w:t>
            </w:r>
          </w:p>
          <w:p w14:paraId="4CFCA430">
            <w:pPr>
              <w:pStyle w:val="93"/>
              <w:ind w:firstLine="0" w:firstLineChars="0"/>
              <w:jc w:val="center"/>
              <w:rPr>
                <w:rFonts w:hint="default"/>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vAlign w:val="center"/>
          </w:tcPr>
          <w:p w14:paraId="612B6089">
            <w:pPr>
              <w:adjustRightInd w:val="0"/>
              <w:snapToGrid w:val="0"/>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其他应当保密的信息</w:t>
            </w:r>
          </w:p>
        </w:tc>
        <w:tc>
          <w:tcPr>
            <w:tcW w:w="5170" w:type="dxa"/>
            <w:vAlign w:val="center"/>
          </w:tcPr>
          <w:p w14:paraId="5A2BEFF3">
            <w:pPr>
              <w:adjustRightInd w:val="0"/>
              <w:snapToGrid w:val="0"/>
              <w:jc w:val="left"/>
              <w:rPr>
                <w:rFonts w:ascii="宋体" w:hAnsi="宋体"/>
                <w:color w:val="auto"/>
                <w:szCs w:val="21"/>
                <w:highlight w:val="none"/>
              </w:rPr>
            </w:pPr>
          </w:p>
        </w:tc>
      </w:tr>
      <w:tr w14:paraId="4B5310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5BAAE50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F899D9D">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2</w:t>
            </w:r>
            <w:r>
              <w:rPr>
                <w:rFonts w:hint="eastAsia" w:ascii="宋体" w:hAnsi="宋体"/>
                <w:color w:val="auto"/>
                <w:szCs w:val="21"/>
                <w:highlight w:val="none"/>
              </w:rPr>
              <w:t>.2款</w:t>
            </w:r>
          </w:p>
        </w:tc>
        <w:tc>
          <w:tcPr>
            <w:tcW w:w="1742" w:type="dxa"/>
            <w:vAlign w:val="center"/>
          </w:tcPr>
          <w:p w14:paraId="664956C7">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rPr>
              <w:t>合同价款支付</w:t>
            </w:r>
            <w:r>
              <w:rPr>
                <w:rFonts w:hint="eastAsia" w:ascii="宋体" w:hAnsi="宋体"/>
                <w:color w:val="auto"/>
                <w:szCs w:val="21"/>
                <w:highlight w:val="none"/>
                <w:lang w:eastAsia="zh-CN"/>
              </w:rPr>
              <w:t>时间</w:t>
            </w:r>
          </w:p>
        </w:tc>
        <w:tc>
          <w:tcPr>
            <w:tcW w:w="5170" w:type="dxa"/>
            <w:vAlign w:val="center"/>
          </w:tcPr>
          <w:p w14:paraId="569C46B0">
            <w:pPr>
              <w:adjustRightInd w:val="0"/>
              <w:snapToGrid w:val="0"/>
              <w:jc w:val="left"/>
              <w:rPr>
                <w:rFonts w:ascii="宋体" w:hAnsi="宋体"/>
                <w:color w:val="auto"/>
                <w:szCs w:val="21"/>
                <w:highlight w:val="none"/>
              </w:rPr>
            </w:pPr>
          </w:p>
        </w:tc>
      </w:tr>
      <w:tr w14:paraId="7B2FF7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2B0552C3">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5115AFE8">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13.2</w:t>
            </w:r>
            <w:r>
              <w:rPr>
                <w:rFonts w:hint="eastAsia" w:ascii="宋体" w:hAnsi="宋体"/>
                <w:color w:val="auto"/>
                <w:szCs w:val="21"/>
                <w:highlight w:val="none"/>
              </w:rPr>
              <w:t>款</w:t>
            </w:r>
          </w:p>
        </w:tc>
        <w:tc>
          <w:tcPr>
            <w:tcW w:w="1742" w:type="dxa"/>
            <w:vAlign w:val="center"/>
          </w:tcPr>
          <w:p w14:paraId="67DD1C44">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履约保证金不予退还的情形</w:t>
            </w:r>
          </w:p>
        </w:tc>
        <w:tc>
          <w:tcPr>
            <w:tcW w:w="5170" w:type="dxa"/>
            <w:vAlign w:val="center"/>
          </w:tcPr>
          <w:p w14:paraId="3FF63B91">
            <w:pPr>
              <w:adjustRightInd w:val="0"/>
              <w:snapToGrid w:val="0"/>
              <w:jc w:val="left"/>
              <w:rPr>
                <w:rFonts w:ascii="宋体" w:hAnsi="宋体"/>
                <w:color w:val="auto"/>
                <w:szCs w:val="21"/>
                <w:highlight w:val="none"/>
              </w:rPr>
            </w:pPr>
          </w:p>
        </w:tc>
      </w:tr>
      <w:tr w14:paraId="4F85FE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0241FE5F">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57989BE0">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13.3</w:t>
            </w:r>
            <w:r>
              <w:rPr>
                <w:rFonts w:hint="eastAsia" w:ascii="宋体" w:hAnsi="宋体"/>
                <w:color w:val="auto"/>
                <w:szCs w:val="21"/>
                <w:highlight w:val="none"/>
              </w:rPr>
              <w:t>款</w:t>
            </w:r>
          </w:p>
        </w:tc>
        <w:tc>
          <w:tcPr>
            <w:tcW w:w="1742" w:type="dxa"/>
            <w:vAlign w:val="center"/>
          </w:tcPr>
          <w:p w14:paraId="5A82770E">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w:t>
            </w:r>
            <w:r>
              <w:rPr>
                <w:rFonts w:hint="eastAsia" w:ascii="宋体" w:hAnsi="宋体"/>
                <w:color w:val="auto"/>
                <w:szCs w:val="21"/>
                <w:highlight w:val="none"/>
                <w:lang w:eastAsia="zh-CN"/>
              </w:rPr>
              <w:t>逾期退还的</w:t>
            </w:r>
            <w:r>
              <w:rPr>
                <w:rFonts w:hint="eastAsia" w:ascii="宋体" w:hAnsi="宋体"/>
                <w:color w:val="auto"/>
                <w:szCs w:val="21"/>
                <w:highlight w:val="none"/>
              </w:rPr>
              <w:t>违约金</w:t>
            </w:r>
          </w:p>
        </w:tc>
        <w:tc>
          <w:tcPr>
            <w:tcW w:w="5170" w:type="dxa"/>
            <w:vAlign w:val="center"/>
          </w:tcPr>
          <w:p w14:paraId="1C3AB4FB">
            <w:pPr>
              <w:adjustRightInd w:val="0"/>
              <w:snapToGrid w:val="0"/>
              <w:jc w:val="left"/>
              <w:rPr>
                <w:rFonts w:ascii="宋体" w:hAnsi="宋体"/>
                <w:color w:val="auto"/>
                <w:szCs w:val="21"/>
                <w:highlight w:val="none"/>
              </w:rPr>
            </w:pPr>
          </w:p>
        </w:tc>
      </w:tr>
      <w:tr w14:paraId="6A3F26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14:paraId="6CF9E23C">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E325BE5">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）项</w:t>
            </w:r>
          </w:p>
        </w:tc>
        <w:tc>
          <w:tcPr>
            <w:tcW w:w="1742" w:type="dxa"/>
            <w:vAlign w:val="center"/>
          </w:tcPr>
          <w:p w14:paraId="6EE5051C">
            <w:pPr>
              <w:adjustRightInd w:val="0"/>
              <w:snapToGrid w:val="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运行监督、维修期限</w:t>
            </w:r>
          </w:p>
        </w:tc>
        <w:tc>
          <w:tcPr>
            <w:tcW w:w="5170" w:type="dxa"/>
            <w:vAlign w:val="center"/>
          </w:tcPr>
          <w:p w14:paraId="5BEB4165">
            <w:pPr>
              <w:adjustRightInd w:val="0"/>
              <w:snapToGrid w:val="0"/>
              <w:jc w:val="left"/>
              <w:rPr>
                <w:rFonts w:ascii="宋体" w:hAnsi="宋体"/>
                <w:color w:val="auto"/>
                <w:szCs w:val="21"/>
                <w:highlight w:val="none"/>
              </w:rPr>
            </w:pPr>
          </w:p>
        </w:tc>
      </w:tr>
      <w:tr w14:paraId="1AAD4D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14:paraId="2C1AE7C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31B5B6B">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）项</w:t>
            </w:r>
          </w:p>
        </w:tc>
        <w:tc>
          <w:tcPr>
            <w:tcW w:w="1742" w:type="dxa"/>
            <w:vAlign w:val="center"/>
          </w:tcPr>
          <w:p w14:paraId="62F601C6">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货物回收的约定</w:t>
            </w:r>
          </w:p>
        </w:tc>
        <w:tc>
          <w:tcPr>
            <w:tcW w:w="5170" w:type="dxa"/>
            <w:vAlign w:val="center"/>
          </w:tcPr>
          <w:p w14:paraId="55074E47">
            <w:pPr>
              <w:adjustRightInd w:val="0"/>
              <w:snapToGrid w:val="0"/>
              <w:jc w:val="left"/>
              <w:rPr>
                <w:rFonts w:ascii="宋体" w:hAnsi="宋体"/>
                <w:color w:val="auto"/>
                <w:szCs w:val="21"/>
                <w:highlight w:val="none"/>
              </w:rPr>
            </w:pPr>
          </w:p>
        </w:tc>
      </w:tr>
      <w:tr w14:paraId="2B6653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AB0D1B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54A756C">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4CD9E2AC">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14:paraId="61017A8C">
            <w:pPr>
              <w:adjustRightInd w:val="0"/>
              <w:snapToGrid w:val="0"/>
              <w:jc w:val="left"/>
              <w:rPr>
                <w:rFonts w:ascii="宋体" w:hAnsi="宋体"/>
                <w:color w:val="auto"/>
                <w:szCs w:val="21"/>
                <w:highlight w:val="none"/>
              </w:rPr>
            </w:pPr>
          </w:p>
        </w:tc>
      </w:tr>
      <w:tr w14:paraId="583650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3783E7E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66CFDF5">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1款</w:t>
            </w:r>
          </w:p>
        </w:tc>
        <w:tc>
          <w:tcPr>
            <w:tcW w:w="1742" w:type="dxa"/>
            <w:vAlign w:val="center"/>
          </w:tcPr>
          <w:p w14:paraId="0B588B6A">
            <w:pPr>
              <w:adjustRightInd w:val="0"/>
              <w:snapToGrid w:val="0"/>
              <w:jc w:val="left"/>
              <w:rPr>
                <w:rFonts w:hint="eastAsia" w:ascii="宋体" w:hAnsi="宋体"/>
                <w:color w:val="auto"/>
                <w:szCs w:val="21"/>
                <w:highlight w:val="none"/>
              </w:rPr>
            </w:pPr>
            <w:r>
              <w:rPr>
                <w:rFonts w:hint="eastAsia" w:ascii="宋体" w:hAnsi="宋体"/>
                <w:color w:val="auto"/>
                <w:szCs w:val="21"/>
                <w:highlight w:val="none"/>
                <w:lang w:eastAsia="zh-CN"/>
              </w:rPr>
              <w:t>修理、重作、更换相关具体规定</w:t>
            </w:r>
          </w:p>
        </w:tc>
        <w:tc>
          <w:tcPr>
            <w:tcW w:w="5170" w:type="dxa"/>
            <w:vAlign w:val="center"/>
          </w:tcPr>
          <w:p w14:paraId="40EA09F0">
            <w:pPr>
              <w:adjustRightInd w:val="0"/>
              <w:snapToGrid w:val="0"/>
              <w:jc w:val="left"/>
              <w:rPr>
                <w:rFonts w:ascii="宋体" w:hAnsi="宋体"/>
                <w:color w:val="auto"/>
                <w:szCs w:val="21"/>
                <w:highlight w:val="none"/>
              </w:rPr>
            </w:pPr>
          </w:p>
        </w:tc>
      </w:tr>
      <w:tr w14:paraId="40EF72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B27734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CF2DE27">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.2（2）项</w:t>
            </w:r>
          </w:p>
        </w:tc>
        <w:tc>
          <w:tcPr>
            <w:tcW w:w="1742" w:type="dxa"/>
            <w:vAlign w:val="center"/>
          </w:tcPr>
          <w:p w14:paraId="3D903745">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14:paraId="4277A95C">
            <w:pPr>
              <w:adjustRightInd w:val="0"/>
              <w:snapToGrid w:val="0"/>
              <w:jc w:val="left"/>
              <w:rPr>
                <w:rFonts w:ascii="宋体" w:hAnsi="宋体"/>
                <w:color w:val="auto"/>
                <w:szCs w:val="21"/>
                <w:highlight w:val="none"/>
                <w:u w:val="single"/>
              </w:rPr>
            </w:pPr>
          </w:p>
        </w:tc>
      </w:tr>
      <w:tr w14:paraId="4671C3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78AB742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9A29068">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3款</w:t>
            </w:r>
          </w:p>
        </w:tc>
        <w:tc>
          <w:tcPr>
            <w:tcW w:w="1742" w:type="dxa"/>
            <w:vAlign w:val="center"/>
          </w:tcPr>
          <w:p w14:paraId="32546F3C">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14:paraId="56CC3485">
            <w:pPr>
              <w:adjustRightInd w:val="0"/>
              <w:snapToGrid w:val="0"/>
              <w:jc w:val="left"/>
              <w:rPr>
                <w:rFonts w:ascii="宋体" w:hAnsi="宋体"/>
                <w:color w:val="auto"/>
                <w:szCs w:val="21"/>
                <w:highlight w:val="none"/>
                <w:u w:val="single"/>
              </w:rPr>
            </w:pPr>
          </w:p>
        </w:tc>
      </w:tr>
      <w:tr w14:paraId="3211B5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607" w:type="dxa"/>
            <w:tcBorders>
              <w:bottom w:val="single" w:color="auto" w:sz="2" w:space="0"/>
              <w:right w:val="single" w:color="auto" w:sz="2" w:space="0"/>
            </w:tcBorders>
            <w:vAlign w:val="center"/>
          </w:tcPr>
          <w:p w14:paraId="3C2C000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7DC7E46">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.4</w:t>
            </w:r>
            <w:r>
              <w:rPr>
                <w:rFonts w:hint="eastAsia" w:ascii="宋体" w:hAnsi="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61427251">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14:paraId="25D19007">
            <w:pPr>
              <w:adjustRightInd w:val="0"/>
              <w:snapToGrid w:val="0"/>
              <w:jc w:val="left"/>
              <w:rPr>
                <w:rFonts w:ascii="宋体" w:hAnsi="宋体"/>
                <w:color w:val="auto"/>
                <w:szCs w:val="21"/>
                <w:highlight w:val="none"/>
                <w:u w:val="single"/>
              </w:rPr>
            </w:pPr>
          </w:p>
        </w:tc>
      </w:tr>
      <w:tr w14:paraId="01E21E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7" w:type="dxa"/>
            <w:tcBorders>
              <w:top w:val="single" w:color="auto" w:sz="2" w:space="0"/>
              <w:right w:val="single" w:color="auto" w:sz="2" w:space="0"/>
            </w:tcBorders>
            <w:vAlign w:val="center"/>
          </w:tcPr>
          <w:p w14:paraId="18987C9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C333C26">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19</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0BCC1947">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14:paraId="5E3F00DD">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5D4B7FF7">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0574F9AC">
            <w:pPr>
              <w:adjustRightInd w:val="0"/>
              <w:snapToGrid w:val="0"/>
              <w:ind w:firstLine="0" w:firstLineChars="0"/>
              <w:jc w:val="left"/>
              <w:rPr>
                <w:rFonts w:ascii="宋体" w:hAnsi="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331B83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1607" w:type="dxa"/>
            <w:vAlign w:val="center"/>
          </w:tcPr>
          <w:p w14:paraId="6AA88DB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1ECAB61">
            <w:pPr>
              <w:adjustRightInd w:val="0"/>
              <w:snapToGrid w:val="0"/>
              <w:jc w:val="center"/>
              <w:rPr>
                <w:rFonts w:ascii="宋体" w:hAnsi="宋体"/>
                <w:color w:val="auto"/>
                <w:szCs w:val="21"/>
                <w:highlight w:val="none"/>
              </w:rPr>
            </w:pPr>
            <w:r>
              <w:rPr>
                <w:rFonts w:hint="eastAsia" w:ascii="宋体" w:hAnsi="宋体"/>
                <w:color w:val="auto"/>
                <w:szCs w:val="21"/>
                <w:highlight w:val="none"/>
              </w:rPr>
              <w:t>第2</w:t>
            </w:r>
            <w:r>
              <w:rPr>
                <w:rFonts w:hint="eastAsia" w:ascii="宋体" w:hAnsi="宋体"/>
                <w:color w:val="auto"/>
                <w:szCs w:val="21"/>
                <w:highlight w:val="none"/>
                <w:lang w:val="en-US" w:eastAsia="zh-CN"/>
              </w:rPr>
              <w:t>3.1</w:t>
            </w:r>
            <w:r>
              <w:rPr>
                <w:rFonts w:hint="eastAsia" w:ascii="宋体" w:hAnsi="宋体"/>
                <w:color w:val="auto"/>
                <w:szCs w:val="21"/>
                <w:highlight w:val="none"/>
                <w:lang w:eastAsia="zh-CN"/>
              </w:rPr>
              <w:t>款</w:t>
            </w:r>
          </w:p>
        </w:tc>
        <w:tc>
          <w:tcPr>
            <w:tcW w:w="1742" w:type="dxa"/>
            <w:vAlign w:val="center"/>
          </w:tcPr>
          <w:p w14:paraId="678BEDD6">
            <w:pPr>
              <w:adjustRightInd w:val="0"/>
              <w:snapToGrid w:val="0"/>
              <w:jc w:val="left"/>
              <w:rPr>
                <w:rFonts w:ascii="宋体" w:hAnsi="宋体"/>
                <w:color w:val="auto"/>
                <w:szCs w:val="21"/>
                <w:highlight w:val="none"/>
              </w:rPr>
            </w:pPr>
            <w:r>
              <w:rPr>
                <w:rFonts w:hint="eastAsia" w:ascii="宋体" w:hAnsi="宋体"/>
                <w:bCs/>
                <w:color w:val="auto"/>
                <w:szCs w:val="21"/>
                <w:highlight w:val="none"/>
                <w:lang w:eastAsia="zh-CN"/>
              </w:rPr>
              <w:t>其他专用条款</w:t>
            </w:r>
          </w:p>
        </w:tc>
        <w:tc>
          <w:tcPr>
            <w:tcW w:w="5170" w:type="dxa"/>
            <w:vAlign w:val="center"/>
          </w:tcPr>
          <w:p w14:paraId="6A137318">
            <w:pPr>
              <w:adjustRightInd w:val="0"/>
              <w:snapToGrid w:val="0"/>
              <w:jc w:val="left"/>
              <w:rPr>
                <w:rFonts w:hint="default" w:ascii="宋体" w:hAnsi="宋体" w:eastAsia="宋体"/>
                <w:color w:val="auto"/>
                <w:szCs w:val="21"/>
                <w:highlight w:val="none"/>
                <w:lang w:val="en-US" w:eastAsia="zh-CN"/>
              </w:rPr>
            </w:pPr>
          </w:p>
        </w:tc>
      </w:tr>
    </w:tbl>
    <w:p w14:paraId="217B4B77">
      <w:pPr>
        <w:spacing w:line="240" w:lineRule="auto"/>
        <w:rPr>
          <w:rFonts w:hint="eastAsia" w:ascii="微软雅黑" w:hAnsi="微软雅黑" w:eastAsia="微软雅黑" w:cs="微软雅黑"/>
          <w:color w:val="auto"/>
          <w:highlight w:val="none"/>
        </w:rPr>
      </w:pPr>
    </w:p>
    <w:p w14:paraId="50F73EDD">
      <w:pPr>
        <w:spacing w:line="240" w:lineRule="auto"/>
        <w:rPr>
          <w:rFonts w:hint="eastAsia" w:ascii="微软雅黑" w:hAnsi="微软雅黑" w:eastAsia="微软雅黑" w:cs="微软雅黑"/>
          <w:color w:val="auto"/>
          <w:highlight w:val="none"/>
        </w:rPr>
      </w:pPr>
    </w:p>
    <w:sectPr>
      <w:headerReference r:id="rId10" w:type="default"/>
      <w:footerReference r:id="rId11" w:type="default"/>
      <w:pgSz w:w="11905" w:h="16838"/>
      <w:pgMar w:top="1440" w:right="1083" w:bottom="1440" w:left="1083" w:header="851"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imSun;宋体">
    <w:altName w:val="宋体"/>
    <w:panose1 w:val="00000000000000000000"/>
    <w:charset w:val="00"/>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11CBF">
    <w:pPr>
      <w:pStyle w:val="17"/>
      <w:jc w:val="center"/>
      <w:rPr>
        <w:rFonts w:hint="eastAsia" w:eastAsia="宋体" w:cs="Times New Roman"/>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23003">
    <w:pPr>
      <w:pStyle w:val="17"/>
      <w:jc w:val="center"/>
      <w:rPr>
        <w:rFonts w:hint="eastAsia" w:eastAsia="宋体" w:cs="Times New Roman"/>
        <w:lang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0227F7">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0227F7">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4A128">
    <w:pPr>
      <w:pStyle w:val="17"/>
      <w:jc w:val="center"/>
      <w:rPr>
        <w:rFonts w:hint="eastAsia" w:eastAsia="宋体" w:cs="Times New Roman"/>
        <w:lang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12E616">
                          <w:pPr>
                            <w:pStyle w:val="1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E12E616">
                    <w:pPr>
                      <w:pStyle w:val="1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384EA">
    <w:pPr>
      <w:pStyle w:val="17"/>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4028A1">
                          <w:pPr>
                            <w:pStyle w:val="17"/>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E4028A1">
                    <w:pPr>
                      <w:pStyle w:val="17"/>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FE705">
    <w:pPr>
      <w:pStyle w:val="17"/>
      <w:jc w:val="center"/>
      <w:rPr>
        <w:rFonts w:hint="eastAsia" w:eastAsia="宋体" w:cs="Times New Roman"/>
        <w:lang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FD69BF">
                          <w:pPr>
                            <w:pStyle w:val="17"/>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4FD69BF">
                    <w:pPr>
                      <w:pStyle w:val="17"/>
                    </w:pPr>
                    <w:r>
                      <w:fldChar w:fldCharType="begin"/>
                    </w:r>
                    <w:r>
                      <w:instrText xml:space="preserve"> PAGE  \* MERGEFORMAT </w:instrText>
                    </w:r>
                    <w:r>
                      <w:fldChar w:fldCharType="separate"/>
                    </w:r>
                    <w:r>
                      <w:t>83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5263C">
    <w:pPr>
      <w:pStyle w:val="18"/>
      <w:pBdr>
        <w:bottom w:val="none" w:color="auto" w:sz="0" w:space="0"/>
      </w:pBdr>
      <w:tabs>
        <w:tab w:val="left" w:pos="6202"/>
        <w:tab w:val="clear" w:pos="4153"/>
      </w:tabs>
      <w:jc w:val="left"/>
      <w:rPr>
        <w:rFonts w:hint="eastAsia" w:eastAsia="宋体"/>
        <w:lang w:eastAsia="zh-CN"/>
      </w:rPr>
    </w:pP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94B13">
    <w:pPr>
      <w:pStyle w:val="18"/>
      <w:pBdr>
        <w:bottom w:val="none" w:color="auto" w:sz="0" w:space="0"/>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09152">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A1F49">
    <w:pPr>
      <w:pStyle w:val="18"/>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62D7A73"/>
    <w:multiLevelType w:val="singleLevel"/>
    <w:tmpl w:val="F62D7A73"/>
    <w:lvl w:ilvl="0" w:tentative="0">
      <w:start w:val="2"/>
      <w:numFmt w:val="decimal"/>
      <w:suff w:val="nothing"/>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00000001"/>
    <w:multiLevelType w:val="multilevel"/>
    <w:tmpl w:val="00000001"/>
    <w:lvl w:ilvl="0" w:tentative="0">
      <w:start w:val="1"/>
      <w:numFmt w:val="decimal"/>
      <w:lvlText w:val="（%1）"/>
      <w:lvlJc w:val="left"/>
      <w:pPr>
        <w:tabs>
          <w:tab w:val="left" w:pos="1571"/>
        </w:tabs>
        <w:ind w:left="1571" w:hanging="720"/>
      </w:pPr>
      <w:rPr>
        <w:rFonts w:ascii="仿宋_GB2312" w:hAnsi="宋体" w:eastAsia="仿宋_GB2312"/>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8">
    <w:nsid w:val="00000002"/>
    <w:multiLevelType w:val="multilevel"/>
    <w:tmpl w:val="00000002"/>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00000003"/>
    <w:multiLevelType w:val="multilevel"/>
    <w:tmpl w:val="00000003"/>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10">
    <w:nsid w:val="00000004"/>
    <w:multiLevelType w:val="multilevel"/>
    <w:tmpl w:val="00000004"/>
    <w:lvl w:ilvl="0" w:tentative="0">
      <w:start w:val="1"/>
      <w:numFmt w:val="decimal"/>
      <w:lvlText w:val="%1"/>
      <w:lvlJc w:val="left"/>
      <w:pPr>
        <w:ind w:left="432" w:hanging="432"/>
      </w:pPr>
    </w:lvl>
    <w:lvl w:ilvl="1" w:tentative="0">
      <w:start w:val="1"/>
      <w:numFmt w:val="decimal"/>
      <w:pStyle w:val="49"/>
      <w:lvlText w:val="%1.%2"/>
      <w:lvlJc w:val="left"/>
      <w:pPr>
        <w:ind w:left="1710"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1">
    <w:nsid w:val="00000005"/>
    <w:multiLevelType w:val="multilevel"/>
    <w:tmpl w:val="00000005"/>
    <w:lvl w:ilvl="0" w:tentative="0">
      <w:start w:val="2"/>
      <w:numFmt w:val="chineseCounting"/>
      <w:suff w:val="space"/>
      <w:lvlText w:val="第%1部分"/>
      <w:lvlJc w:val="left"/>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2">
    <w:nsid w:val="00000006"/>
    <w:multiLevelType w:val="multilevel"/>
    <w:tmpl w:val="00000006"/>
    <w:lvl w:ilvl="0" w:tentative="0">
      <w:start w:val="3"/>
      <w:numFmt w:val="decimal"/>
      <w:suff w:val="space"/>
      <w:lvlText w:val="第%1章"/>
      <w:lvlJc w:val="left"/>
    </w:lvl>
    <w:lvl w:ilvl="1" w:tentative="0">
      <w:start w:val="1"/>
      <w:numFmt w:val="decimal"/>
      <w:lvlText w:val="%1.%2"/>
      <w:lvlJc w:val="left"/>
      <w:pPr>
        <w:ind w:left="987"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3">
    <w:nsid w:val="209948B1"/>
    <w:multiLevelType w:val="singleLevel"/>
    <w:tmpl w:val="209948B1"/>
    <w:lvl w:ilvl="0" w:tentative="0">
      <w:start w:val="2"/>
      <w:numFmt w:val="decimal"/>
      <w:suff w:val="nothing"/>
      <w:lvlText w:val="%1、"/>
      <w:lvlJc w:val="left"/>
      <w:pPr>
        <w:ind w:left="315" w:leftChars="0" w:firstLine="0" w:firstLineChars="0"/>
      </w:pPr>
    </w:lvl>
  </w:abstractNum>
  <w:abstractNum w:abstractNumId="14">
    <w:nsid w:val="28FA8B9A"/>
    <w:multiLevelType w:val="singleLevel"/>
    <w:tmpl w:val="28FA8B9A"/>
    <w:lvl w:ilvl="0" w:tentative="0">
      <w:start w:val="1"/>
      <w:numFmt w:val="decimal"/>
      <w:suff w:val="nothing"/>
      <w:lvlText w:val="%1、"/>
      <w:lvlJc w:val="left"/>
    </w:lvl>
  </w:abstractNum>
  <w:abstractNum w:abstractNumId="15">
    <w:nsid w:val="4B39DE07"/>
    <w:multiLevelType w:val="singleLevel"/>
    <w:tmpl w:val="4B39DE07"/>
    <w:lvl w:ilvl="0" w:tentative="0">
      <w:start w:val="1"/>
      <w:numFmt w:val="chineseCounting"/>
      <w:suff w:val="nothing"/>
      <w:lvlText w:val="%1、"/>
      <w:lvlJc w:val="left"/>
      <w:rPr>
        <w:rFonts w:hint="eastAsia"/>
      </w:rPr>
    </w:lvl>
  </w:abstractNum>
  <w:abstractNum w:abstractNumId="16">
    <w:nsid w:val="4BB1D5DC"/>
    <w:multiLevelType w:val="singleLevel"/>
    <w:tmpl w:val="4BB1D5DC"/>
    <w:lvl w:ilvl="0" w:tentative="0">
      <w:start w:val="2"/>
      <w:numFmt w:val="decimal"/>
      <w:lvlText w:val="%1."/>
      <w:lvlJc w:val="left"/>
      <w:pPr>
        <w:tabs>
          <w:tab w:val="left" w:pos="312"/>
        </w:tabs>
      </w:pPr>
    </w:lvl>
  </w:abstractNum>
  <w:abstractNum w:abstractNumId="17">
    <w:nsid w:val="7A0F6431"/>
    <w:multiLevelType w:val="singleLevel"/>
    <w:tmpl w:val="7A0F6431"/>
    <w:lvl w:ilvl="0" w:tentative="0">
      <w:start w:val="1"/>
      <w:numFmt w:val="decimal"/>
      <w:suff w:val="space"/>
      <w:lvlText w:val="%1."/>
      <w:lvlJc w:val="left"/>
    </w:lvl>
  </w:abstractNum>
  <w:num w:numId="1">
    <w:abstractNumId w:val="10"/>
  </w:num>
  <w:num w:numId="2">
    <w:abstractNumId w:val="8"/>
  </w:num>
  <w:num w:numId="3">
    <w:abstractNumId w:val="9"/>
  </w:num>
  <w:num w:numId="4">
    <w:abstractNumId w:val="7"/>
  </w:num>
  <w:num w:numId="5">
    <w:abstractNumId w:val="16"/>
  </w:num>
  <w:num w:numId="6">
    <w:abstractNumId w:val="13"/>
  </w:num>
  <w:num w:numId="7">
    <w:abstractNumId w:val="11"/>
  </w:num>
  <w:num w:numId="8">
    <w:abstractNumId w:val="12"/>
  </w:num>
  <w:num w:numId="9">
    <w:abstractNumId w:val="5"/>
  </w:num>
  <w:num w:numId="10">
    <w:abstractNumId w:val="14"/>
  </w:num>
  <w:num w:numId="11">
    <w:abstractNumId w:val="15"/>
  </w:num>
  <w:num w:numId="12">
    <w:abstractNumId w:val="17"/>
  </w:num>
  <w:num w:numId="13">
    <w:abstractNumId w:val="1"/>
  </w:num>
  <w:num w:numId="14">
    <w:abstractNumId w:val="6"/>
  </w:num>
  <w:num w:numId="15">
    <w:abstractNumId w:val="3"/>
  </w:num>
  <w:num w:numId="16">
    <w:abstractNumId w:val="2"/>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oNotHyphenateCaps/>
  <w:drawingGridHorizontalSpacing w:val="210"/>
  <w:drawingGridVerticalSpacing w:val="9999999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NmJkYTNmMzhiN2E5NzJjNTE5MGMwMjE5YTRkZTgifQ=="/>
  </w:docVars>
  <w:rsids>
    <w:rsidRoot w:val="009E3562"/>
    <w:rsid w:val="00005227"/>
    <w:rsid w:val="00192D87"/>
    <w:rsid w:val="00295551"/>
    <w:rsid w:val="00343638"/>
    <w:rsid w:val="00370F52"/>
    <w:rsid w:val="005F0884"/>
    <w:rsid w:val="0091476F"/>
    <w:rsid w:val="009E3562"/>
    <w:rsid w:val="00C71A2A"/>
    <w:rsid w:val="00CF5F16"/>
    <w:rsid w:val="00EA7B92"/>
    <w:rsid w:val="00F90906"/>
    <w:rsid w:val="01576085"/>
    <w:rsid w:val="018F4C90"/>
    <w:rsid w:val="01CB25BD"/>
    <w:rsid w:val="01DF215D"/>
    <w:rsid w:val="01EE7C08"/>
    <w:rsid w:val="022E5EBB"/>
    <w:rsid w:val="0250093A"/>
    <w:rsid w:val="025C62C0"/>
    <w:rsid w:val="027D0F8C"/>
    <w:rsid w:val="027D7DB2"/>
    <w:rsid w:val="02890B17"/>
    <w:rsid w:val="02E16EAC"/>
    <w:rsid w:val="02E65338"/>
    <w:rsid w:val="02E94832"/>
    <w:rsid w:val="02EA60B4"/>
    <w:rsid w:val="02FC6355"/>
    <w:rsid w:val="03800536"/>
    <w:rsid w:val="03A61608"/>
    <w:rsid w:val="03D6122D"/>
    <w:rsid w:val="03F948B5"/>
    <w:rsid w:val="04144940"/>
    <w:rsid w:val="0474707C"/>
    <w:rsid w:val="04814D63"/>
    <w:rsid w:val="04D04C03"/>
    <w:rsid w:val="04ED22B2"/>
    <w:rsid w:val="054C0A87"/>
    <w:rsid w:val="056602A9"/>
    <w:rsid w:val="056728BF"/>
    <w:rsid w:val="057F6DC9"/>
    <w:rsid w:val="06295921"/>
    <w:rsid w:val="06427327"/>
    <w:rsid w:val="06626C3B"/>
    <w:rsid w:val="06883C5B"/>
    <w:rsid w:val="069B221B"/>
    <w:rsid w:val="06C34665"/>
    <w:rsid w:val="071312A7"/>
    <w:rsid w:val="07346D3B"/>
    <w:rsid w:val="07A0301B"/>
    <w:rsid w:val="07AD102A"/>
    <w:rsid w:val="07CC0B74"/>
    <w:rsid w:val="07DE427B"/>
    <w:rsid w:val="08500090"/>
    <w:rsid w:val="08674B68"/>
    <w:rsid w:val="086D51A2"/>
    <w:rsid w:val="08707CF7"/>
    <w:rsid w:val="089C7A4F"/>
    <w:rsid w:val="08CF2B0E"/>
    <w:rsid w:val="08E051AF"/>
    <w:rsid w:val="09083128"/>
    <w:rsid w:val="09802CAB"/>
    <w:rsid w:val="098826F0"/>
    <w:rsid w:val="099F025A"/>
    <w:rsid w:val="09DC639D"/>
    <w:rsid w:val="09F47679"/>
    <w:rsid w:val="0A5E445F"/>
    <w:rsid w:val="0A6A424A"/>
    <w:rsid w:val="0A710906"/>
    <w:rsid w:val="0A962735"/>
    <w:rsid w:val="0AA23046"/>
    <w:rsid w:val="0AA25F3E"/>
    <w:rsid w:val="0AAB1187"/>
    <w:rsid w:val="0ABB2743"/>
    <w:rsid w:val="0AD017FF"/>
    <w:rsid w:val="0B001FFB"/>
    <w:rsid w:val="0B077F8D"/>
    <w:rsid w:val="0B0D3729"/>
    <w:rsid w:val="0B5C7E51"/>
    <w:rsid w:val="0B9776CB"/>
    <w:rsid w:val="0C1B5AE1"/>
    <w:rsid w:val="0C2423A5"/>
    <w:rsid w:val="0C4D587A"/>
    <w:rsid w:val="0C5E1E2E"/>
    <w:rsid w:val="0C885D90"/>
    <w:rsid w:val="0CD013BE"/>
    <w:rsid w:val="0CE1125A"/>
    <w:rsid w:val="0D4955C8"/>
    <w:rsid w:val="0D590500"/>
    <w:rsid w:val="0D620B5F"/>
    <w:rsid w:val="0D714E77"/>
    <w:rsid w:val="0D815DD4"/>
    <w:rsid w:val="0DD45D2F"/>
    <w:rsid w:val="0DDA54E4"/>
    <w:rsid w:val="0E3A16B3"/>
    <w:rsid w:val="0E701472"/>
    <w:rsid w:val="0EEF6D6E"/>
    <w:rsid w:val="0EF81A51"/>
    <w:rsid w:val="0F6D7E2D"/>
    <w:rsid w:val="0F872F52"/>
    <w:rsid w:val="0F915F0B"/>
    <w:rsid w:val="0FA979D6"/>
    <w:rsid w:val="0FC131F2"/>
    <w:rsid w:val="0FD92567"/>
    <w:rsid w:val="100A39BD"/>
    <w:rsid w:val="102B2027"/>
    <w:rsid w:val="10515172"/>
    <w:rsid w:val="106C0B1D"/>
    <w:rsid w:val="107647A0"/>
    <w:rsid w:val="10771710"/>
    <w:rsid w:val="10853D99"/>
    <w:rsid w:val="10C35769"/>
    <w:rsid w:val="10CF571C"/>
    <w:rsid w:val="10F31B71"/>
    <w:rsid w:val="11167C0B"/>
    <w:rsid w:val="112D5B2A"/>
    <w:rsid w:val="113203A8"/>
    <w:rsid w:val="11B85885"/>
    <w:rsid w:val="11BF7BAA"/>
    <w:rsid w:val="11D1783A"/>
    <w:rsid w:val="1200372E"/>
    <w:rsid w:val="12590F79"/>
    <w:rsid w:val="127C427C"/>
    <w:rsid w:val="12A03490"/>
    <w:rsid w:val="12AB4B7C"/>
    <w:rsid w:val="13017126"/>
    <w:rsid w:val="136C4530"/>
    <w:rsid w:val="136D3C10"/>
    <w:rsid w:val="13B567D8"/>
    <w:rsid w:val="13BC0278"/>
    <w:rsid w:val="142676D5"/>
    <w:rsid w:val="14425626"/>
    <w:rsid w:val="144B2C98"/>
    <w:rsid w:val="145036D2"/>
    <w:rsid w:val="147A4287"/>
    <w:rsid w:val="14AA3FB4"/>
    <w:rsid w:val="14FC3E68"/>
    <w:rsid w:val="157B3678"/>
    <w:rsid w:val="15B800D6"/>
    <w:rsid w:val="15F174F4"/>
    <w:rsid w:val="166C5006"/>
    <w:rsid w:val="169842AD"/>
    <w:rsid w:val="16D027CB"/>
    <w:rsid w:val="16D36691"/>
    <w:rsid w:val="16DA6555"/>
    <w:rsid w:val="170B4961"/>
    <w:rsid w:val="170D12E4"/>
    <w:rsid w:val="17183EC8"/>
    <w:rsid w:val="17230CA0"/>
    <w:rsid w:val="174D6D27"/>
    <w:rsid w:val="177F71E9"/>
    <w:rsid w:val="17A16E37"/>
    <w:rsid w:val="17B70CD6"/>
    <w:rsid w:val="17E940BF"/>
    <w:rsid w:val="18000173"/>
    <w:rsid w:val="180A4C18"/>
    <w:rsid w:val="185665E6"/>
    <w:rsid w:val="1881137E"/>
    <w:rsid w:val="18A112AB"/>
    <w:rsid w:val="18E55300"/>
    <w:rsid w:val="18F9373F"/>
    <w:rsid w:val="19044C52"/>
    <w:rsid w:val="191252AC"/>
    <w:rsid w:val="19293D24"/>
    <w:rsid w:val="19464ECF"/>
    <w:rsid w:val="19AC425C"/>
    <w:rsid w:val="1A02494D"/>
    <w:rsid w:val="1A247436"/>
    <w:rsid w:val="1A2A20F6"/>
    <w:rsid w:val="1A683196"/>
    <w:rsid w:val="1A6F63AC"/>
    <w:rsid w:val="1AA44EB0"/>
    <w:rsid w:val="1ACE7386"/>
    <w:rsid w:val="1AE33019"/>
    <w:rsid w:val="1B0943CF"/>
    <w:rsid w:val="1B1F6599"/>
    <w:rsid w:val="1B231591"/>
    <w:rsid w:val="1B863644"/>
    <w:rsid w:val="1BA65FD2"/>
    <w:rsid w:val="1BA70E62"/>
    <w:rsid w:val="1BD46449"/>
    <w:rsid w:val="1BF86C40"/>
    <w:rsid w:val="1BFE03A6"/>
    <w:rsid w:val="1C071B9A"/>
    <w:rsid w:val="1C16002F"/>
    <w:rsid w:val="1C273375"/>
    <w:rsid w:val="1C2F4F54"/>
    <w:rsid w:val="1C5A32C4"/>
    <w:rsid w:val="1C886977"/>
    <w:rsid w:val="1CD66185"/>
    <w:rsid w:val="1CE205FE"/>
    <w:rsid w:val="1D077978"/>
    <w:rsid w:val="1D0D31E0"/>
    <w:rsid w:val="1D1B04E9"/>
    <w:rsid w:val="1D1B55EF"/>
    <w:rsid w:val="1D3F320D"/>
    <w:rsid w:val="1D463364"/>
    <w:rsid w:val="1D521E73"/>
    <w:rsid w:val="1D6848BB"/>
    <w:rsid w:val="1DCD024F"/>
    <w:rsid w:val="1DFE30F7"/>
    <w:rsid w:val="1E1862E1"/>
    <w:rsid w:val="1E3F1AF9"/>
    <w:rsid w:val="1E4638FF"/>
    <w:rsid w:val="1E4E5E7E"/>
    <w:rsid w:val="1E6E4153"/>
    <w:rsid w:val="1E894AFB"/>
    <w:rsid w:val="1E904780"/>
    <w:rsid w:val="1E9F41F0"/>
    <w:rsid w:val="1ED60FA2"/>
    <w:rsid w:val="1F28633A"/>
    <w:rsid w:val="1F2D6C6D"/>
    <w:rsid w:val="1F54471C"/>
    <w:rsid w:val="1F5B5969"/>
    <w:rsid w:val="1F691AD6"/>
    <w:rsid w:val="1FBF0E43"/>
    <w:rsid w:val="1FF13FC9"/>
    <w:rsid w:val="2012202A"/>
    <w:rsid w:val="203B14AE"/>
    <w:rsid w:val="205D1405"/>
    <w:rsid w:val="20C462AC"/>
    <w:rsid w:val="20C46D34"/>
    <w:rsid w:val="20E62AAC"/>
    <w:rsid w:val="210A47C4"/>
    <w:rsid w:val="212B46A7"/>
    <w:rsid w:val="21522071"/>
    <w:rsid w:val="215D163E"/>
    <w:rsid w:val="21785D96"/>
    <w:rsid w:val="21861BE1"/>
    <w:rsid w:val="218A6C15"/>
    <w:rsid w:val="21A46D1F"/>
    <w:rsid w:val="22034BB2"/>
    <w:rsid w:val="226C414C"/>
    <w:rsid w:val="227C7DB0"/>
    <w:rsid w:val="22BB548D"/>
    <w:rsid w:val="22E374E9"/>
    <w:rsid w:val="22F906C2"/>
    <w:rsid w:val="23152484"/>
    <w:rsid w:val="23361F81"/>
    <w:rsid w:val="23473B40"/>
    <w:rsid w:val="236763F6"/>
    <w:rsid w:val="2378633A"/>
    <w:rsid w:val="23826B1C"/>
    <w:rsid w:val="23ED36F1"/>
    <w:rsid w:val="24194B61"/>
    <w:rsid w:val="24731CA2"/>
    <w:rsid w:val="24785781"/>
    <w:rsid w:val="24835AAE"/>
    <w:rsid w:val="24910197"/>
    <w:rsid w:val="24B816AA"/>
    <w:rsid w:val="24B94DEE"/>
    <w:rsid w:val="24C446EB"/>
    <w:rsid w:val="251103C8"/>
    <w:rsid w:val="256C2605"/>
    <w:rsid w:val="25AB07BE"/>
    <w:rsid w:val="25BC57A4"/>
    <w:rsid w:val="25C02408"/>
    <w:rsid w:val="25C662F0"/>
    <w:rsid w:val="25E27C61"/>
    <w:rsid w:val="261B419B"/>
    <w:rsid w:val="26720A84"/>
    <w:rsid w:val="26741E2A"/>
    <w:rsid w:val="26920BFA"/>
    <w:rsid w:val="26A45A66"/>
    <w:rsid w:val="26B27891"/>
    <w:rsid w:val="26C33638"/>
    <w:rsid w:val="26D7485F"/>
    <w:rsid w:val="26E208D5"/>
    <w:rsid w:val="27084A19"/>
    <w:rsid w:val="27104E45"/>
    <w:rsid w:val="271A33B1"/>
    <w:rsid w:val="27242053"/>
    <w:rsid w:val="276A23F6"/>
    <w:rsid w:val="27C43035"/>
    <w:rsid w:val="27E10833"/>
    <w:rsid w:val="27ED7221"/>
    <w:rsid w:val="28210B10"/>
    <w:rsid w:val="282E04AF"/>
    <w:rsid w:val="284C1B65"/>
    <w:rsid w:val="286A45E6"/>
    <w:rsid w:val="288523D1"/>
    <w:rsid w:val="288D1679"/>
    <w:rsid w:val="289724F8"/>
    <w:rsid w:val="28A43DFB"/>
    <w:rsid w:val="28B52E72"/>
    <w:rsid w:val="28BB61E6"/>
    <w:rsid w:val="28C71961"/>
    <w:rsid w:val="28D13F35"/>
    <w:rsid w:val="29281765"/>
    <w:rsid w:val="29414E7D"/>
    <w:rsid w:val="29567CBD"/>
    <w:rsid w:val="296D02FE"/>
    <w:rsid w:val="29A547A1"/>
    <w:rsid w:val="29AB188A"/>
    <w:rsid w:val="29CC2FF7"/>
    <w:rsid w:val="29D026B4"/>
    <w:rsid w:val="29E206D6"/>
    <w:rsid w:val="2A3F32FD"/>
    <w:rsid w:val="2A737D5F"/>
    <w:rsid w:val="2A782A62"/>
    <w:rsid w:val="2A9E18CF"/>
    <w:rsid w:val="2AD839F2"/>
    <w:rsid w:val="2AF8432B"/>
    <w:rsid w:val="2AFD56B7"/>
    <w:rsid w:val="2B047B67"/>
    <w:rsid w:val="2B112FEA"/>
    <w:rsid w:val="2B42718D"/>
    <w:rsid w:val="2B473E11"/>
    <w:rsid w:val="2B5D60D4"/>
    <w:rsid w:val="2B8072A0"/>
    <w:rsid w:val="2BA76EDC"/>
    <w:rsid w:val="2BDA24ED"/>
    <w:rsid w:val="2C053610"/>
    <w:rsid w:val="2C0548D3"/>
    <w:rsid w:val="2C1A0D75"/>
    <w:rsid w:val="2C573F0A"/>
    <w:rsid w:val="2C5B1C91"/>
    <w:rsid w:val="2C773904"/>
    <w:rsid w:val="2C9A2A5D"/>
    <w:rsid w:val="2CE30D90"/>
    <w:rsid w:val="2D067945"/>
    <w:rsid w:val="2D2263A5"/>
    <w:rsid w:val="2D300825"/>
    <w:rsid w:val="2D4259F2"/>
    <w:rsid w:val="2D5978E6"/>
    <w:rsid w:val="2D7A31B7"/>
    <w:rsid w:val="2DB16EB6"/>
    <w:rsid w:val="2DC07DFB"/>
    <w:rsid w:val="2DEA08B9"/>
    <w:rsid w:val="2DF06959"/>
    <w:rsid w:val="2E0E0C09"/>
    <w:rsid w:val="2E352D28"/>
    <w:rsid w:val="2E5C3FC8"/>
    <w:rsid w:val="2E7A444E"/>
    <w:rsid w:val="2EB93B9C"/>
    <w:rsid w:val="2ECB48AC"/>
    <w:rsid w:val="2EDA2C3C"/>
    <w:rsid w:val="2F080E4C"/>
    <w:rsid w:val="2F486BEF"/>
    <w:rsid w:val="2FAB5D78"/>
    <w:rsid w:val="2FC92A6A"/>
    <w:rsid w:val="2FCA5A07"/>
    <w:rsid w:val="2FF91B22"/>
    <w:rsid w:val="301F34FF"/>
    <w:rsid w:val="30332B06"/>
    <w:rsid w:val="305E56A9"/>
    <w:rsid w:val="305F519B"/>
    <w:rsid w:val="30816B47"/>
    <w:rsid w:val="309B5E73"/>
    <w:rsid w:val="30D970F4"/>
    <w:rsid w:val="312D43C1"/>
    <w:rsid w:val="313832AD"/>
    <w:rsid w:val="31567137"/>
    <w:rsid w:val="31631A21"/>
    <w:rsid w:val="318401EE"/>
    <w:rsid w:val="31923D9C"/>
    <w:rsid w:val="31975317"/>
    <w:rsid w:val="31CD3300"/>
    <w:rsid w:val="31D46B78"/>
    <w:rsid w:val="31E939A3"/>
    <w:rsid w:val="322602DB"/>
    <w:rsid w:val="3238199A"/>
    <w:rsid w:val="32A468C7"/>
    <w:rsid w:val="32EA5D78"/>
    <w:rsid w:val="32ED1980"/>
    <w:rsid w:val="33105575"/>
    <w:rsid w:val="33161F7E"/>
    <w:rsid w:val="332A1ECC"/>
    <w:rsid w:val="33460DA3"/>
    <w:rsid w:val="33542A8B"/>
    <w:rsid w:val="337E053C"/>
    <w:rsid w:val="33A819B6"/>
    <w:rsid w:val="33CC6EC7"/>
    <w:rsid w:val="33D362F4"/>
    <w:rsid w:val="33E75117"/>
    <w:rsid w:val="34012093"/>
    <w:rsid w:val="34240180"/>
    <w:rsid w:val="347546FF"/>
    <w:rsid w:val="348E2A01"/>
    <w:rsid w:val="34D5148D"/>
    <w:rsid w:val="34F77BF5"/>
    <w:rsid w:val="34F82605"/>
    <w:rsid w:val="35074A1D"/>
    <w:rsid w:val="35087CD0"/>
    <w:rsid w:val="350A771A"/>
    <w:rsid w:val="35183C5E"/>
    <w:rsid w:val="357240D1"/>
    <w:rsid w:val="359F2B03"/>
    <w:rsid w:val="360A5C26"/>
    <w:rsid w:val="36160D32"/>
    <w:rsid w:val="3643461A"/>
    <w:rsid w:val="365433E3"/>
    <w:rsid w:val="3655409D"/>
    <w:rsid w:val="366C6D72"/>
    <w:rsid w:val="367E17E2"/>
    <w:rsid w:val="36A24542"/>
    <w:rsid w:val="36C3270A"/>
    <w:rsid w:val="36C54E3E"/>
    <w:rsid w:val="37307C06"/>
    <w:rsid w:val="37654D2B"/>
    <w:rsid w:val="37AA6F86"/>
    <w:rsid w:val="37B10DBF"/>
    <w:rsid w:val="37CE2365"/>
    <w:rsid w:val="37D57B6F"/>
    <w:rsid w:val="37E30714"/>
    <w:rsid w:val="38034757"/>
    <w:rsid w:val="380C7745"/>
    <w:rsid w:val="3824035F"/>
    <w:rsid w:val="38440D4F"/>
    <w:rsid w:val="387D5266"/>
    <w:rsid w:val="38B95F6F"/>
    <w:rsid w:val="390A7133"/>
    <w:rsid w:val="39447F64"/>
    <w:rsid w:val="394E1896"/>
    <w:rsid w:val="39565AB7"/>
    <w:rsid w:val="39645364"/>
    <w:rsid w:val="39A52687"/>
    <w:rsid w:val="39AD2802"/>
    <w:rsid w:val="39C63892"/>
    <w:rsid w:val="39CC339E"/>
    <w:rsid w:val="39FD5F33"/>
    <w:rsid w:val="39FE6B4D"/>
    <w:rsid w:val="3A7C2944"/>
    <w:rsid w:val="3A825089"/>
    <w:rsid w:val="3AB30EA3"/>
    <w:rsid w:val="3B3111D6"/>
    <w:rsid w:val="3B3534BD"/>
    <w:rsid w:val="3B421A2D"/>
    <w:rsid w:val="3BBF5B96"/>
    <w:rsid w:val="3BD52D04"/>
    <w:rsid w:val="3BF051DE"/>
    <w:rsid w:val="3C131A3E"/>
    <w:rsid w:val="3C39455E"/>
    <w:rsid w:val="3CAA4150"/>
    <w:rsid w:val="3CD712D4"/>
    <w:rsid w:val="3CEB5B57"/>
    <w:rsid w:val="3CF3708A"/>
    <w:rsid w:val="3D4049CD"/>
    <w:rsid w:val="3DAE02C2"/>
    <w:rsid w:val="3DB021B2"/>
    <w:rsid w:val="3DC542F7"/>
    <w:rsid w:val="3DDF4E6B"/>
    <w:rsid w:val="3E0A3F48"/>
    <w:rsid w:val="3E104487"/>
    <w:rsid w:val="3E3068D7"/>
    <w:rsid w:val="3E334782"/>
    <w:rsid w:val="3E374E7B"/>
    <w:rsid w:val="3E3909F2"/>
    <w:rsid w:val="3E3935EE"/>
    <w:rsid w:val="3E5A3CE1"/>
    <w:rsid w:val="3E781704"/>
    <w:rsid w:val="3E9D6408"/>
    <w:rsid w:val="3EB92D70"/>
    <w:rsid w:val="3EE04F23"/>
    <w:rsid w:val="3F0E5E15"/>
    <w:rsid w:val="3F3506CB"/>
    <w:rsid w:val="3F4641F8"/>
    <w:rsid w:val="3FAB163D"/>
    <w:rsid w:val="3FF75270"/>
    <w:rsid w:val="40075C59"/>
    <w:rsid w:val="4024470B"/>
    <w:rsid w:val="4062685E"/>
    <w:rsid w:val="40896772"/>
    <w:rsid w:val="40BB3B4D"/>
    <w:rsid w:val="411473B4"/>
    <w:rsid w:val="411B561D"/>
    <w:rsid w:val="4135116F"/>
    <w:rsid w:val="41540B2E"/>
    <w:rsid w:val="415D5357"/>
    <w:rsid w:val="417E7959"/>
    <w:rsid w:val="41887598"/>
    <w:rsid w:val="41A924CD"/>
    <w:rsid w:val="41BD4926"/>
    <w:rsid w:val="41C01E85"/>
    <w:rsid w:val="41EE7295"/>
    <w:rsid w:val="41F83FDD"/>
    <w:rsid w:val="41FB36A0"/>
    <w:rsid w:val="4221518F"/>
    <w:rsid w:val="42275841"/>
    <w:rsid w:val="424E32F2"/>
    <w:rsid w:val="42C1491C"/>
    <w:rsid w:val="431C0B49"/>
    <w:rsid w:val="43364990"/>
    <w:rsid w:val="433A140F"/>
    <w:rsid w:val="435A0517"/>
    <w:rsid w:val="436D1BAA"/>
    <w:rsid w:val="43AD2778"/>
    <w:rsid w:val="43F619AE"/>
    <w:rsid w:val="43F92467"/>
    <w:rsid w:val="43FF7CCC"/>
    <w:rsid w:val="44093E52"/>
    <w:rsid w:val="441712A1"/>
    <w:rsid w:val="44457B5B"/>
    <w:rsid w:val="447070F7"/>
    <w:rsid w:val="44BA6EFA"/>
    <w:rsid w:val="454D712B"/>
    <w:rsid w:val="45505AB1"/>
    <w:rsid w:val="45680F84"/>
    <w:rsid w:val="4579134D"/>
    <w:rsid w:val="45890463"/>
    <w:rsid w:val="459B7941"/>
    <w:rsid w:val="45B222C8"/>
    <w:rsid w:val="45C647A2"/>
    <w:rsid w:val="45D72F87"/>
    <w:rsid w:val="45E5704A"/>
    <w:rsid w:val="45EE5D64"/>
    <w:rsid w:val="45F10CF0"/>
    <w:rsid w:val="46080139"/>
    <w:rsid w:val="46270F3A"/>
    <w:rsid w:val="463F2E10"/>
    <w:rsid w:val="466D60A8"/>
    <w:rsid w:val="46A324E7"/>
    <w:rsid w:val="46BC4D06"/>
    <w:rsid w:val="4727335F"/>
    <w:rsid w:val="4741387D"/>
    <w:rsid w:val="475A75DA"/>
    <w:rsid w:val="476B0337"/>
    <w:rsid w:val="48145DD7"/>
    <w:rsid w:val="488E6141"/>
    <w:rsid w:val="489130C1"/>
    <w:rsid w:val="48A74B5A"/>
    <w:rsid w:val="48F173C9"/>
    <w:rsid w:val="494A555C"/>
    <w:rsid w:val="49740D11"/>
    <w:rsid w:val="497A134E"/>
    <w:rsid w:val="497C01C9"/>
    <w:rsid w:val="49857991"/>
    <w:rsid w:val="49DB4B03"/>
    <w:rsid w:val="4A1E70B7"/>
    <w:rsid w:val="4A3251C1"/>
    <w:rsid w:val="4A367CC0"/>
    <w:rsid w:val="4A653DFE"/>
    <w:rsid w:val="4ABE526B"/>
    <w:rsid w:val="4B0B7D09"/>
    <w:rsid w:val="4B230F7F"/>
    <w:rsid w:val="4B373590"/>
    <w:rsid w:val="4B3B18FD"/>
    <w:rsid w:val="4B4546C2"/>
    <w:rsid w:val="4B706391"/>
    <w:rsid w:val="4B775925"/>
    <w:rsid w:val="4B813CEC"/>
    <w:rsid w:val="4BD47F04"/>
    <w:rsid w:val="4BDE2F06"/>
    <w:rsid w:val="4C09383B"/>
    <w:rsid w:val="4C1027DC"/>
    <w:rsid w:val="4C2957E8"/>
    <w:rsid w:val="4CB535E7"/>
    <w:rsid w:val="4CC76612"/>
    <w:rsid w:val="4CF44D67"/>
    <w:rsid w:val="4CFA3B7A"/>
    <w:rsid w:val="4D7C0647"/>
    <w:rsid w:val="4D7C530C"/>
    <w:rsid w:val="4DA727EE"/>
    <w:rsid w:val="4DB61CC2"/>
    <w:rsid w:val="4DE07676"/>
    <w:rsid w:val="4DFA15AC"/>
    <w:rsid w:val="4E0E2460"/>
    <w:rsid w:val="4E3961AA"/>
    <w:rsid w:val="4E3C476F"/>
    <w:rsid w:val="4E58551B"/>
    <w:rsid w:val="4E946322"/>
    <w:rsid w:val="4EE44B34"/>
    <w:rsid w:val="4F5D56F8"/>
    <w:rsid w:val="4F7C44A6"/>
    <w:rsid w:val="4FA72771"/>
    <w:rsid w:val="4FB64D53"/>
    <w:rsid w:val="4FBF20BC"/>
    <w:rsid w:val="4FCD4D4A"/>
    <w:rsid w:val="4FD23C92"/>
    <w:rsid w:val="4FF8133B"/>
    <w:rsid w:val="4FFD0920"/>
    <w:rsid w:val="50043E9A"/>
    <w:rsid w:val="506955BC"/>
    <w:rsid w:val="50786A2F"/>
    <w:rsid w:val="507C630E"/>
    <w:rsid w:val="5084320D"/>
    <w:rsid w:val="50B138A7"/>
    <w:rsid w:val="50F86FCF"/>
    <w:rsid w:val="512B27F4"/>
    <w:rsid w:val="51450494"/>
    <w:rsid w:val="514C7D99"/>
    <w:rsid w:val="517570AB"/>
    <w:rsid w:val="51922CE9"/>
    <w:rsid w:val="51D569BB"/>
    <w:rsid w:val="51F46F6D"/>
    <w:rsid w:val="522510AD"/>
    <w:rsid w:val="52467C77"/>
    <w:rsid w:val="52C33AD5"/>
    <w:rsid w:val="533D65C8"/>
    <w:rsid w:val="536B2631"/>
    <w:rsid w:val="53FC29DA"/>
    <w:rsid w:val="540C2BB9"/>
    <w:rsid w:val="540F33E4"/>
    <w:rsid w:val="54104C1C"/>
    <w:rsid w:val="541903E8"/>
    <w:rsid w:val="54311DD4"/>
    <w:rsid w:val="545A343E"/>
    <w:rsid w:val="549A5D71"/>
    <w:rsid w:val="54B86D64"/>
    <w:rsid w:val="559B2B89"/>
    <w:rsid w:val="55CA71B9"/>
    <w:rsid w:val="55CB1251"/>
    <w:rsid w:val="55DF5E59"/>
    <w:rsid w:val="56E435F2"/>
    <w:rsid w:val="57362868"/>
    <w:rsid w:val="57603931"/>
    <w:rsid w:val="57782539"/>
    <w:rsid w:val="57825F9E"/>
    <w:rsid w:val="579E5991"/>
    <w:rsid w:val="57AF7637"/>
    <w:rsid w:val="57F347A6"/>
    <w:rsid w:val="580D6CC3"/>
    <w:rsid w:val="5813309A"/>
    <w:rsid w:val="58313DF7"/>
    <w:rsid w:val="58357612"/>
    <w:rsid w:val="588B0E82"/>
    <w:rsid w:val="58B86286"/>
    <w:rsid w:val="58F42B1B"/>
    <w:rsid w:val="59003415"/>
    <w:rsid w:val="595124C8"/>
    <w:rsid w:val="5954688A"/>
    <w:rsid w:val="599B2597"/>
    <w:rsid w:val="5A8A05E6"/>
    <w:rsid w:val="5AC316C5"/>
    <w:rsid w:val="5ADA57C9"/>
    <w:rsid w:val="5ADF381D"/>
    <w:rsid w:val="5AE64A95"/>
    <w:rsid w:val="5B294982"/>
    <w:rsid w:val="5B357994"/>
    <w:rsid w:val="5B37559B"/>
    <w:rsid w:val="5B6360D8"/>
    <w:rsid w:val="5B7E79F8"/>
    <w:rsid w:val="5B977B3E"/>
    <w:rsid w:val="5BBE3726"/>
    <w:rsid w:val="5BC50F0C"/>
    <w:rsid w:val="5BD479D9"/>
    <w:rsid w:val="5BD54C15"/>
    <w:rsid w:val="5BE75704"/>
    <w:rsid w:val="5BED655E"/>
    <w:rsid w:val="5C165098"/>
    <w:rsid w:val="5C2F7D76"/>
    <w:rsid w:val="5C594399"/>
    <w:rsid w:val="5C5C5033"/>
    <w:rsid w:val="5C970359"/>
    <w:rsid w:val="5D21480B"/>
    <w:rsid w:val="5D4A6D8C"/>
    <w:rsid w:val="5D4C08EA"/>
    <w:rsid w:val="5D50269A"/>
    <w:rsid w:val="5D5615C2"/>
    <w:rsid w:val="5D6D4FFA"/>
    <w:rsid w:val="5DA23122"/>
    <w:rsid w:val="5DDC7F8F"/>
    <w:rsid w:val="5E1111F4"/>
    <w:rsid w:val="5E1B4A56"/>
    <w:rsid w:val="5E4E6595"/>
    <w:rsid w:val="5E781EA8"/>
    <w:rsid w:val="5E7975CE"/>
    <w:rsid w:val="5E7D301B"/>
    <w:rsid w:val="5EA361BE"/>
    <w:rsid w:val="5EB65F8B"/>
    <w:rsid w:val="5F4F7F6E"/>
    <w:rsid w:val="5F52713E"/>
    <w:rsid w:val="5F6D366C"/>
    <w:rsid w:val="5F7B12F3"/>
    <w:rsid w:val="5F8A3A03"/>
    <w:rsid w:val="5FA61C9B"/>
    <w:rsid w:val="5FE34CE5"/>
    <w:rsid w:val="60243B12"/>
    <w:rsid w:val="602B1D4B"/>
    <w:rsid w:val="60314360"/>
    <w:rsid w:val="6045450E"/>
    <w:rsid w:val="6052584A"/>
    <w:rsid w:val="60655BC8"/>
    <w:rsid w:val="60C03693"/>
    <w:rsid w:val="60EB53D0"/>
    <w:rsid w:val="60F9527C"/>
    <w:rsid w:val="60FA145F"/>
    <w:rsid w:val="6139126F"/>
    <w:rsid w:val="61C83F1E"/>
    <w:rsid w:val="61CF1EB9"/>
    <w:rsid w:val="61EC6E71"/>
    <w:rsid w:val="62623041"/>
    <w:rsid w:val="62832BCA"/>
    <w:rsid w:val="62925EE7"/>
    <w:rsid w:val="62AF1C11"/>
    <w:rsid w:val="62F73A40"/>
    <w:rsid w:val="630B65D4"/>
    <w:rsid w:val="63404E3C"/>
    <w:rsid w:val="634C24C3"/>
    <w:rsid w:val="636619A6"/>
    <w:rsid w:val="63683A9F"/>
    <w:rsid w:val="637D5245"/>
    <w:rsid w:val="63B302C1"/>
    <w:rsid w:val="641960BC"/>
    <w:rsid w:val="64421BCC"/>
    <w:rsid w:val="644342DA"/>
    <w:rsid w:val="64567739"/>
    <w:rsid w:val="64581217"/>
    <w:rsid w:val="64DA64D4"/>
    <w:rsid w:val="64DF4596"/>
    <w:rsid w:val="64E11C1D"/>
    <w:rsid w:val="64E21E2A"/>
    <w:rsid w:val="64F43E71"/>
    <w:rsid w:val="651C031C"/>
    <w:rsid w:val="65591BBF"/>
    <w:rsid w:val="65685739"/>
    <w:rsid w:val="65C92FEA"/>
    <w:rsid w:val="65CB604B"/>
    <w:rsid w:val="65CD0D2C"/>
    <w:rsid w:val="65E55410"/>
    <w:rsid w:val="6621033E"/>
    <w:rsid w:val="66EB4947"/>
    <w:rsid w:val="66F27A17"/>
    <w:rsid w:val="670342B7"/>
    <w:rsid w:val="672C3CCB"/>
    <w:rsid w:val="67306E97"/>
    <w:rsid w:val="673803E9"/>
    <w:rsid w:val="673B1886"/>
    <w:rsid w:val="674C0FFA"/>
    <w:rsid w:val="678E14D6"/>
    <w:rsid w:val="67A27790"/>
    <w:rsid w:val="67AA4C03"/>
    <w:rsid w:val="67DE1B6A"/>
    <w:rsid w:val="67E44C3F"/>
    <w:rsid w:val="68110D0F"/>
    <w:rsid w:val="68B4086D"/>
    <w:rsid w:val="69216C99"/>
    <w:rsid w:val="69303AFB"/>
    <w:rsid w:val="69617D6C"/>
    <w:rsid w:val="699B3A79"/>
    <w:rsid w:val="69ED78DB"/>
    <w:rsid w:val="6A026225"/>
    <w:rsid w:val="6A505A87"/>
    <w:rsid w:val="6A686216"/>
    <w:rsid w:val="6A880126"/>
    <w:rsid w:val="6A920AEB"/>
    <w:rsid w:val="6AC46385"/>
    <w:rsid w:val="6ACB77BB"/>
    <w:rsid w:val="6AE24CAF"/>
    <w:rsid w:val="6AED1F2C"/>
    <w:rsid w:val="6B064398"/>
    <w:rsid w:val="6B1D10B5"/>
    <w:rsid w:val="6B32653D"/>
    <w:rsid w:val="6B715133"/>
    <w:rsid w:val="6B7E6624"/>
    <w:rsid w:val="6B9250D2"/>
    <w:rsid w:val="6B9F5276"/>
    <w:rsid w:val="6BBC674B"/>
    <w:rsid w:val="6BBD3420"/>
    <w:rsid w:val="6BD24BEE"/>
    <w:rsid w:val="6BED3061"/>
    <w:rsid w:val="6C043CA3"/>
    <w:rsid w:val="6C76202F"/>
    <w:rsid w:val="6C876B6C"/>
    <w:rsid w:val="6C894229"/>
    <w:rsid w:val="6CAD51ED"/>
    <w:rsid w:val="6CC009D0"/>
    <w:rsid w:val="6CCA3E19"/>
    <w:rsid w:val="6CFC3CA5"/>
    <w:rsid w:val="6D3B0E2F"/>
    <w:rsid w:val="6D465A44"/>
    <w:rsid w:val="6D492E60"/>
    <w:rsid w:val="6DC02F24"/>
    <w:rsid w:val="6DFA3429"/>
    <w:rsid w:val="6E267689"/>
    <w:rsid w:val="6E7973B3"/>
    <w:rsid w:val="6E834BF8"/>
    <w:rsid w:val="6E8403F6"/>
    <w:rsid w:val="6E841887"/>
    <w:rsid w:val="6E9206DD"/>
    <w:rsid w:val="6EE560D8"/>
    <w:rsid w:val="6EF74DE3"/>
    <w:rsid w:val="6F0D3B5C"/>
    <w:rsid w:val="6F267B88"/>
    <w:rsid w:val="6F651FD5"/>
    <w:rsid w:val="6FC14B3E"/>
    <w:rsid w:val="700E0A86"/>
    <w:rsid w:val="702F5CA9"/>
    <w:rsid w:val="70855382"/>
    <w:rsid w:val="70A3417B"/>
    <w:rsid w:val="70B7739F"/>
    <w:rsid w:val="70BD59C1"/>
    <w:rsid w:val="70E7131E"/>
    <w:rsid w:val="712F4EED"/>
    <w:rsid w:val="713F2D19"/>
    <w:rsid w:val="71403FB8"/>
    <w:rsid w:val="715617A4"/>
    <w:rsid w:val="716A4F70"/>
    <w:rsid w:val="71A54B64"/>
    <w:rsid w:val="71A67507"/>
    <w:rsid w:val="71CA0A17"/>
    <w:rsid w:val="7202642B"/>
    <w:rsid w:val="72145E3A"/>
    <w:rsid w:val="72360220"/>
    <w:rsid w:val="72851A38"/>
    <w:rsid w:val="728D0BDD"/>
    <w:rsid w:val="734241F0"/>
    <w:rsid w:val="7355584B"/>
    <w:rsid w:val="737364B4"/>
    <w:rsid w:val="73824B1D"/>
    <w:rsid w:val="73DF4F68"/>
    <w:rsid w:val="740909E8"/>
    <w:rsid w:val="740B5CAC"/>
    <w:rsid w:val="7426743E"/>
    <w:rsid w:val="74B179FA"/>
    <w:rsid w:val="74C05055"/>
    <w:rsid w:val="74CE61C9"/>
    <w:rsid w:val="74CE7DEF"/>
    <w:rsid w:val="74F60E4B"/>
    <w:rsid w:val="74FF3FD7"/>
    <w:rsid w:val="750278D7"/>
    <w:rsid w:val="75340B91"/>
    <w:rsid w:val="753C7334"/>
    <w:rsid w:val="75667113"/>
    <w:rsid w:val="757A50EF"/>
    <w:rsid w:val="758B119A"/>
    <w:rsid w:val="75C30938"/>
    <w:rsid w:val="75E67159"/>
    <w:rsid w:val="76022EB6"/>
    <w:rsid w:val="761B0991"/>
    <w:rsid w:val="76364D93"/>
    <w:rsid w:val="763C357C"/>
    <w:rsid w:val="7662726E"/>
    <w:rsid w:val="766A4BC9"/>
    <w:rsid w:val="76D67314"/>
    <w:rsid w:val="76FC1F1B"/>
    <w:rsid w:val="777008ED"/>
    <w:rsid w:val="77745802"/>
    <w:rsid w:val="777D5F77"/>
    <w:rsid w:val="77905715"/>
    <w:rsid w:val="77E70419"/>
    <w:rsid w:val="77E93939"/>
    <w:rsid w:val="77EB6DF0"/>
    <w:rsid w:val="77F60940"/>
    <w:rsid w:val="782874DA"/>
    <w:rsid w:val="78501572"/>
    <w:rsid w:val="787F376C"/>
    <w:rsid w:val="78FA022F"/>
    <w:rsid w:val="78FD6A86"/>
    <w:rsid w:val="791C4226"/>
    <w:rsid w:val="794C77CC"/>
    <w:rsid w:val="797F1570"/>
    <w:rsid w:val="79E54F49"/>
    <w:rsid w:val="7A0C2F65"/>
    <w:rsid w:val="7A1A45DD"/>
    <w:rsid w:val="7A277502"/>
    <w:rsid w:val="7A4A706D"/>
    <w:rsid w:val="7A6115EB"/>
    <w:rsid w:val="7A736940"/>
    <w:rsid w:val="7A98418F"/>
    <w:rsid w:val="7AC77031"/>
    <w:rsid w:val="7AEC35AA"/>
    <w:rsid w:val="7B0A7CBC"/>
    <w:rsid w:val="7B1A486E"/>
    <w:rsid w:val="7B8E7EEC"/>
    <w:rsid w:val="7BA26033"/>
    <w:rsid w:val="7BBD2380"/>
    <w:rsid w:val="7C084414"/>
    <w:rsid w:val="7C0F655D"/>
    <w:rsid w:val="7C1F2AF3"/>
    <w:rsid w:val="7C314B6D"/>
    <w:rsid w:val="7C800FB1"/>
    <w:rsid w:val="7CDA6358"/>
    <w:rsid w:val="7CEB65C0"/>
    <w:rsid w:val="7D137721"/>
    <w:rsid w:val="7D3923AB"/>
    <w:rsid w:val="7D7171F6"/>
    <w:rsid w:val="7D8A0907"/>
    <w:rsid w:val="7DA119B4"/>
    <w:rsid w:val="7DA419E5"/>
    <w:rsid w:val="7DAF065D"/>
    <w:rsid w:val="7DB677E5"/>
    <w:rsid w:val="7DC73E5B"/>
    <w:rsid w:val="7DCD1E14"/>
    <w:rsid w:val="7DDC24B2"/>
    <w:rsid w:val="7DF7797A"/>
    <w:rsid w:val="7E354D13"/>
    <w:rsid w:val="7E635CC6"/>
    <w:rsid w:val="7EC74E4B"/>
    <w:rsid w:val="7EC97D8B"/>
    <w:rsid w:val="7EEA1BAF"/>
    <w:rsid w:val="7F231565"/>
    <w:rsid w:val="7F4A0A03"/>
    <w:rsid w:val="7FDB2555"/>
    <w:rsid w:val="7FE71E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qFormat="1" w:uiPriority="99"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4"/>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6"/>
    <w:qFormat/>
    <w:uiPriority w:val="99"/>
    <w:pPr>
      <w:keepNext/>
      <w:keepLines/>
      <w:autoSpaceDE w:val="0"/>
      <w:autoSpaceDN w:val="0"/>
      <w:adjustRightInd w:val="0"/>
      <w:spacing w:before="240" w:after="120" w:line="300" w:lineRule="auto"/>
      <w:jc w:val="center"/>
      <w:outlineLvl w:val="0"/>
    </w:pPr>
    <w:rPr>
      <w:rFonts w:ascii="宋体" w:cs="宋体"/>
      <w:kern w:val="44"/>
      <w:sz w:val="32"/>
      <w:szCs w:val="32"/>
    </w:rPr>
  </w:style>
  <w:style w:type="paragraph" w:styleId="3">
    <w:name w:val="heading 2"/>
    <w:basedOn w:val="1"/>
    <w:next w:val="4"/>
    <w:link w:val="37"/>
    <w:qFormat/>
    <w:uiPriority w:val="99"/>
    <w:pPr>
      <w:keepNext/>
      <w:keepLines/>
      <w:autoSpaceDE w:val="0"/>
      <w:autoSpaceDN w:val="0"/>
      <w:adjustRightInd w:val="0"/>
      <w:spacing w:before="120" w:line="300" w:lineRule="auto"/>
      <w:jc w:val="center"/>
      <w:outlineLvl w:val="1"/>
    </w:pPr>
    <w:rPr>
      <w:rFonts w:ascii="Arial" w:hAnsi="Arial" w:eastAsia="黑体" w:cs="Arial"/>
      <w:kern w:val="0"/>
      <w:sz w:val="30"/>
      <w:szCs w:val="30"/>
    </w:rPr>
  </w:style>
  <w:style w:type="paragraph" w:styleId="5">
    <w:name w:val="heading 3"/>
    <w:basedOn w:val="1"/>
    <w:next w:val="1"/>
    <w:link w:val="38"/>
    <w:qFormat/>
    <w:uiPriority w:val="99"/>
    <w:pPr>
      <w:spacing w:before="360" w:after="120"/>
      <w:jc w:val="left"/>
      <w:outlineLvl w:val="2"/>
    </w:pPr>
    <w:rPr>
      <w:rFonts w:ascii="宋体" w:cs="宋体"/>
      <w:b/>
      <w:bCs/>
      <w:sz w:val="24"/>
      <w:szCs w:val="24"/>
      <w:u w:val="single"/>
    </w:rPr>
  </w:style>
  <w:style w:type="paragraph" w:styleId="6">
    <w:name w:val="heading 4"/>
    <w:basedOn w:val="1"/>
    <w:next w:val="1"/>
    <w:link w:val="39"/>
    <w:qFormat/>
    <w:uiPriority w:val="99"/>
    <w:pPr>
      <w:keepNext/>
      <w:keepLines/>
      <w:spacing w:before="280" w:after="290" w:line="374" w:lineRule="auto"/>
      <w:ind w:left="1296" w:hanging="1296"/>
      <w:jc w:val="left"/>
      <w:outlineLvl w:val="3"/>
    </w:pPr>
    <w:rPr>
      <w:rFonts w:ascii="Cambria" w:hAnsi="Cambria" w:eastAsia="黑体" w:cs="Cambria"/>
      <w:kern w:val="0"/>
      <w:sz w:val="28"/>
      <w:szCs w:val="28"/>
    </w:rPr>
  </w:style>
  <w:style w:type="paragraph" w:styleId="7">
    <w:name w:val="heading 5"/>
    <w:basedOn w:val="1"/>
    <w:next w:val="1"/>
    <w:link w:val="40"/>
    <w:qFormat/>
    <w:uiPriority w:val="99"/>
    <w:pPr>
      <w:keepNext/>
      <w:keepLines/>
      <w:spacing w:line="372"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99"/>
    <w:pPr>
      <w:autoSpaceDE w:val="0"/>
      <w:autoSpaceDN w:val="0"/>
      <w:adjustRightInd w:val="0"/>
      <w:ind w:firstLine="420"/>
      <w:jc w:val="left"/>
    </w:pPr>
    <w:rPr>
      <w:rFonts w:ascii="宋体" w:cs="宋体"/>
      <w:kern w:val="0"/>
      <w:sz w:val="24"/>
      <w:szCs w:val="24"/>
    </w:rPr>
  </w:style>
  <w:style w:type="paragraph" w:styleId="8">
    <w:name w:val="toa heading"/>
    <w:basedOn w:val="1"/>
    <w:next w:val="1"/>
    <w:qFormat/>
    <w:uiPriority w:val="99"/>
    <w:pPr>
      <w:spacing w:before="120"/>
    </w:pPr>
    <w:rPr>
      <w:rFonts w:ascii="Cambria" w:hAnsi="Cambria" w:cs="Cambria"/>
      <w:sz w:val="24"/>
      <w:szCs w:val="24"/>
    </w:rPr>
  </w:style>
  <w:style w:type="paragraph" w:styleId="9">
    <w:name w:val="annotation text"/>
    <w:basedOn w:val="1"/>
    <w:qFormat/>
    <w:uiPriority w:val="0"/>
    <w:rPr>
      <w:sz w:val="20"/>
      <w:szCs w:val="20"/>
    </w:rPr>
  </w:style>
  <w:style w:type="paragraph" w:styleId="10">
    <w:name w:val="Body Text"/>
    <w:basedOn w:val="1"/>
    <w:link w:val="41"/>
    <w:qFormat/>
    <w:uiPriority w:val="99"/>
    <w:pPr>
      <w:tabs>
        <w:tab w:val="left" w:pos="567"/>
      </w:tabs>
      <w:spacing w:before="120" w:line="22" w:lineRule="atLeast"/>
    </w:pPr>
    <w:rPr>
      <w:rFonts w:ascii="宋体" w:hAnsi="宋体" w:cs="宋体"/>
      <w:sz w:val="24"/>
      <w:szCs w:val="24"/>
    </w:rPr>
  </w:style>
  <w:style w:type="paragraph" w:styleId="11">
    <w:name w:val="Body Text Indent"/>
    <w:basedOn w:val="1"/>
    <w:link w:val="42"/>
    <w:qFormat/>
    <w:uiPriority w:val="99"/>
    <w:pPr>
      <w:spacing w:line="360" w:lineRule="auto"/>
      <w:ind w:firstLine="570"/>
    </w:pPr>
    <w:rPr>
      <w:sz w:val="24"/>
      <w:szCs w:val="24"/>
    </w:rPr>
  </w:style>
  <w:style w:type="paragraph" w:styleId="12">
    <w:name w:val="List 2"/>
    <w:basedOn w:val="1"/>
    <w:qFormat/>
    <w:uiPriority w:val="0"/>
    <w:pPr>
      <w:ind w:left="100" w:leftChars="200" w:hanging="200" w:hangingChars="200"/>
      <w:contextualSpacing/>
    </w:pPr>
  </w:style>
  <w:style w:type="paragraph" w:styleId="13">
    <w:name w:val="toc 3"/>
    <w:basedOn w:val="1"/>
    <w:next w:val="1"/>
    <w:qFormat/>
    <w:uiPriority w:val="99"/>
    <w:pPr>
      <w:ind w:left="840" w:leftChars="400"/>
    </w:pPr>
  </w:style>
  <w:style w:type="paragraph" w:styleId="14">
    <w:name w:val="Plain Text"/>
    <w:basedOn w:val="1"/>
    <w:link w:val="43"/>
    <w:qFormat/>
    <w:uiPriority w:val="99"/>
    <w:rPr>
      <w:rFonts w:ascii="宋体" w:hAnsi="Courier New" w:cs="宋体"/>
    </w:rPr>
  </w:style>
  <w:style w:type="paragraph" w:styleId="15">
    <w:name w:val="Date"/>
    <w:basedOn w:val="1"/>
    <w:next w:val="1"/>
    <w:qFormat/>
    <w:uiPriority w:val="0"/>
    <w:rPr>
      <w:szCs w:val="20"/>
    </w:rPr>
  </w:style>
  <w:style w:type="paragraph" w:styleId="16">
    <w:name w:val="Body Text Indent 2"/>
    <w:basedOn w:val="1"/>
    <w:qFormat/>
    <w:uiPriority w:val="0"/>
    <w:pPr>
      <w:spacing w:line="520" w:lineRule="atLeast"/>
      <w:ind w:firstLine="420" w:firstLineChars="200"/>
    </w:pPr>
    <w:rPr>
      <w:rFonts w:ascii="Times New Roman" w:hAnsi="Times New Roman" w:cs="Times New Roman"/>
      <w:szCs w:val="24"/>
    </w:rPr>
  </w:style>
  <w:style w:type="paragraph" w:styleId="17">
    <w:name w:val="footer"/>
    <w:basedOn w:val="1"/>
    <w:link w:val="44"/>
    <w:qFormat/>
    <w:uiPriority w:val="99"/>
    <w:pPr>
      <w:tabs>
        <w:tab w:val="center" w:pos="4153"/>
        <w:tab w:val="right" w:pos="8306"/>
      </w:tabs>
      <w:autoSpaceDE w:val="0"/>
      <w:autoSpaceDN w:val="0"/>
      <w:adjustRightInd w:val="0"/>
      <w:snapToGrid w:val="0"/>
      <w:jc w:val="left"/>
    </w:pPr>
    <w:rPr>
      <w:rFonts w:ascii="宋体" w:cs="宋体"/>
      <w:kern w:val="0"/>
      <w:sz w:val="18"/>
      <w:szCs w:val="18"/>
    </w:rPr>
  </w:style>
  <w:style w:type="paragraph" w:styleId="18">
    <w:name w:val="header"/>
    <w:basedOn w:val="1"/>
    <w:link w:val="45"/>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99"/>
  </w:style>
  <w:style w:type="paragraph" w:styleId="20">
    <w:name w:val="footnote text"/>
    <w:basedOn w:val="1"/>
    <w:link w:val="46"/>
    <w:qFormat/>
    <w:uiPriority w:val="99"/>
    <w:pPr>
      <w:snapToGrid w:val="0"/>
      <w:jc w:val="left"/>
    </w:pPr>
    <w:rPr>
      <w:sz w:val="18"/>
      <w:szCs w:val="18"/>
    </w:rPr>
  </w:style>
  <w:style w:type="paragraph" w:styleId="21">
    <w:name w:val="index 7"/>
    <w:basedOn w:val="1"/>
    <w:next w:val="1"/>
    <w:qFormat/>
    <w:uiPriority w:val="0"/>
    <w:pPr>
      <w:autoSpaceDE/>
      <w:autoSpaceDN/>
      <w:adjustRightInd/>
      <w:ind w:left="1200" w:leftChars="1200"/>
    </w:pPr>
    <w:rPr>
      <w:color w:val="auto"/>
      <w:kern w:val="2"/>
      <w:szCs w:val="24"/>
    </w:rPr>
  </w:style>
  <w:style w:type="paragraph" w:styleId="22">
    <w:name w:val="toc 2"/>
    <w:basedOn w:val="1"/>
    <w:next w:val="1"/>
    <w:qFormat/>
    <w:uiPriority w:val="99"/>
    <w:pPr>
      <w:ind w:left="420" w:leftChars="200"/>
    </w:pPr>
  </w:style>
  <w:style w:type="paragraph" w:styleId="23">
    <w:name w:val="Normal (Web)"/>
    <w:basedOn w:val="1"/>
    <w:qFormat/>
    <w:uiPriority w:val="99"/>
    <w:pPr>
      <w:spacing w:before="100" w:beforeAutospacing="1" w:after="100" w:afterAutospacing="1"/>
      <w:jc w:val="left"/>
    </w:pPr>
    <w:rPr>
      <w:rFonts w:ascii="Calibri" w:hAnsi="Calibri" w:cs="Calibri"/>
      <w:kern w:val="0"/>
      <w:sz w:val="24"/>
      <w:szCs w:val="24"/>
    </w:rPr>
  </w:style>
  <w:style w:type="paragraph" w:styleId="24">
    <w:name w:val="Title"/>
    <w:basedOn w:val="12"/>
    <w:next w:val="1"/>
    <w:qFormat/>
    <w:uiPriority w:val="10"/>
    <w:pPr>
      <w:spacing w:before="240" w:after="60"/>
      <w:jc w:val="center"/>
      <w:outlineLvl w:val="0"/>
    </w:pPr>
    <w:rPr>
      <w:rFonts w:ascii="Cambria" w:hAnsi="Cambria" w:eastAsia="宋体" w:cs="Times New Roman"/>
      <w:b/>
      <w:bCs/>
      <w:sz w:val="32"/>
      <w:szCs w:val="32"/>
    </w:rPr>
  </w:style>
  <w:style w:type="paragraph" w:styleId="25">
    <w:name w:val="Body Text First Indent"/>
    <w:basedOn w:val="10"/>
    <w:next w:val="1"/>
    <w:link w:val="47"/>
    <w:qFormat/>
    <w:uiPriority w:val="99"/>
    <w:pPr>
      <w:autoSpaceDE w:val="0"/>
      <w:autoSpaceDN w:val="0"/>
      <w:adjustRightInd w:val="0"/>
      <w:spacing w:line="312" w:lineRule="atLeast"/>
      <w:ind w:firstLine="420"/>
    </w:pPr>
    <w:rPr>
      <w:kern w:val="0"/>
    </w:rPr>
  </w:style>
  <w:style w:type="paragraph" w:styleId="26">
    <w:name w:val="Body Text First Indent 2"/>
    <w:basedOn w:val="1"/>
    <w:next w:val="1"/>
    <w:link w:val="48"/>
    <w:qFormat/>
    <w:uiPriority w:val="99"/>
    <w:pPr>
      <w:ind w:firstLine="420" w:firstLineChars="200"/>
    </w:p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rPr>
  </w:style>
  <w:style w:type="character" w:styleId="31">
    <w:name w:val="page number"/>
    <w:basedOn w:val="29"/>
    <w:qFormat/>
    <w:uiPriority w:val="99"/>
    <w:rPr>
      <w:rFonts w:ascii="Times New Roman" w:hAnsi="Times New Roman" w:eastAsia="宋体" w:cs="Times New Roman"/>
    </w:rPr>
  </w:style>
  <w:style w:type="character" w:styleId="32">
    <w:name w:val="Hyperlink"/>
    <w:basedOn w:val="29"/>
    <w:qFormat/>
    <w:uiPriority w:val="99"/>
    <w:rPr>
      <w:color w:val="0000FF"/>
      <w:u w:val="single"/>
    </w:rPr>
  </w:style>
  <w:style w:type="character" w:styleId="33">
    <w:name w:val="annotation reference"/>
    <w:qFormat/>
    <w:uiPriority w:val="0"/>
    <w:rPr>
      <w:sz w:val="16"/>
      <w:szCs w:val="16"/>
    </w:rPr>
  </w:style>
  <w:style w:type="character" w:styleId="34">
    <w:name w:val="HTML Sample"/>
    <w:basedOn w:val="29"/>
    <w:semiHidden/>
    <w:unhideWhenUsed/>
    <w:qFormat/>
    <w:uiPriority w:val="99"/>
    <w:rPr>
      <w:rFonts w:ascii="Courier New" w:hAnsi="Courier New"/>
    </w:rPr>
  </w:style>
  <w:style w:type="character" w:customStyle="1" w:styleId="35">
    <w:name w:val="默认段落字体1"/>
    <w:qFormat/>
    <w:uiPriority w:val="99"/>
  </w:style>
  <w:style w:type="character" w:customStyle="1" w:styleId="36">
    <w:name w:val="标题 1 字符"/>
    <w:basedOn w:val="29"/>
    <w:link w:val="2"/>
    <w:qFormat/>
    <w:uiPriority w:val="99"/>
    <w:rPr>
      <w:rFonts w:ascii="宋体" w:hAnsi="Times New Roman" w:eastAsia="宋体" w:cs="宋体"/>
      <w:b/>
      <w:bCs/>
      <w:kern w:val="44"/>
      <w:sz w:val="20"/>
      <w:szCs w:val="20"/>
    </w:rPr>
  </w:style>
  <w:style w:type="character" w:customStyle="1" w:styleId="37">
    <w:name w:val="标题 2 字符"/>
    <w:basedOn w:val="29"/>
    <w:link w:val="3"/>
    <w:qFormat/>
    <w:uiPriority w:val="99"/>
    <w:rPr>
      <w:rFonts w:ascii="Cambria" w:hAnsi="Cambria" w:eastAsia="宋体" w:cs="Cambria"/>
      <w:b/>
      <w:bCs/>
      <w:sz w:val="32"/>
      <w:szCs w:val="32"/>
    </w:rPr>
  </w:style>
  <w:style w:type="character" w:customStyle="1" w:styleId="38">
    <w:name w:val="标题 3 字符"/>
    <w:basedOn w:val="29"/>
    <w:link w:val="5"/>
    <w:qFormat/>
    <w:uiPriority w:val="99"/>
    <w:rPr>
      <w:b/>
      <w:bCs/>
      <w:sz w:val="32"/>
      <w:szCs w:val="32"/>
    </w:rPr>
  </w:style>
  <w:style w:type="character" w:customStyle="1" w:styleId="39">
    <w:name w:val="标题 4 字符"/>
    <w:basedOn w:val="29"/>
    <w:link w:val="6"/>
    <w:qFormat/>
    <w:uiPriority w:val="99"/>
    <w:rPr>
      <w:rFonts w:ascii="Cambria" w:hAnsi="Cambria" w:eastAsia="宋体" w:cs="Cambria"/>
      <w:b/>
      <w:bCs/>
      <w:sz w:val="28"/>
      <w:szCs w:val="28"/>
    </w:rPr>
  </w:style>
  <w:style w:type="character" w:customStyle="1" w:styleId="40">
    <w:name w:val="标题 5 字符"/>
    <w:basedOn w:val="29"/>
    <w:link w:val="7"/>
    <w:qFormat/>
    <w:uiPriority w:val="99"/>
    <w:rPr>
      <w:b/>
      <w:bCs/>
      <w:sz w:val="28"/>
      <w:szCs w:val="28"/>
    </w:rPr>
  </w:style>
  <w:style w:type="character" w:customStyle="1" w:styleId="41">
    <w:name w:val="正文文本 字符"/>
    <w:basedOn w:val="29"/>
    <w:link w:val="10"/>
    <w:qFormat/>
    <w:uiPriority w:val="99"/>
    <w:rPr>
      <w:sz w:val="21"/>
      <w:szCs w:val="21"/>
    </w:rPr>
  </w:style>
  <w:style w:type="character" w:customStyle="1" w:styleId="42">
    <w:name w:val="正文文本缩进 字符"/>
    <w:basedOn w:val="29"/>
    <w:link w:val="11"/>
    <w:qFormat/>
    <w:uiPriority w:val="99"/>
    <w:rPr>
      <w:sz w:val="21"/>
      <w:szCs w:val="21"/>
    </w:rPr>
  </w:style>
  <w:style w:type="character" w:customStyle="1" w:styleId="43">
    <w:name w:val="纯文本 字符"/>
    <w:basedOn w:val="29"/>
    <w:link w:val="14"/>
    <w:qFormat/>
    <w:uiPriority w:val="99"/>
    <w:rPr>
      <w:rFonts w:ascii="宋体" w:hAnsi="Courier New" w:cs="宋体"/>
      <w:sz w:val="21"/>
      <w:szCs w:val="21"/>
    </w:rPr>
  </w:style>
  <w:style w:type="character" w:customStyle="1" w:styleId="44">
    <w:name w:val="页脚 字符"/>
    <w:basedOn w:val="29"/>
    <w:link w:val="17"/>
    <w:qFormat/>
    <w:uiPriority w:val="99"/>
    <w:rPr>
      <w:sz w:val="18"/>
      <w:szCs w:val="18"/>
    </w:rPr>
  </w:style>
  <w:style w:type="character" w:customStyle="1" w:styleId="45">
    <w:name w:val="页眉 字符"/>
    <w:basedOn w:val="29"/>
    <w:link w:val="18"/>
    <w:qFormat/>
    <w:uiPriority w:val="99"/>
    <w:rPr>
      <w:sz w:val="18"/>
      <w:szCs w:val="18"/>
    </w:rPr>
  </w:style>
  <w:style w:type="character" w:customStyle="1" w:styleId="46">
    <w:name w:val="脚注文本 字符"/>
    <w:basedOn w:val="29"/>
    <w:link w:val="20"/>
    <w:qFormat/>
    <w:uiPriority w:val="99"/>
    <w:rPr>
      <w:sz w:val="18"/>
      <w:szCs w:val="18"/>
    </w:rPr>
  </w:style>
  <w:style w:type="character" w:customStyle="1" w:styleId="47">
    <w:name w:val="正文文本首行缩进 字符"/>
    <w:basedOn w:val="41"/>
    <w:link w:val="25"/>
    <w:qFormat/>
    <w:uiPriority w:val="99"/>
    <w:rPr>
      <w:sz w:val="21"/>
      <w:szCs w:val="21"/>
    </w:rPr>
  </w:style>
  <w:style w:type="character" w:customStyle="1" w:styleId="48">
    <w:name w:val="正文文本首行缩进 2 字符"/>
    <w:basedOn w:val="42"/>
    <w:link w:val="26"/>
    <w:qFormat/>
    <w:uiPriority w:val="99"/>
    <w:rPr>
      <w:sz w:val="21"/>
      <w:szCs w:val="21"/>
    </w:rPr>
  </w:style>
  <w:style w:type="paragraph" w:customStyle="1" w:styleId="49">
    <w:name w:val="Heading2"/>
    <w:basedOn w:val="1"/>
    <w:next w:val="1"/>
    <w:qFormat/>
    <w:uiPriority w:val="99"/>
    <w:pPr>
      <w:keepNext/>
      <w:widowControl/>
      <w:numPr>
        <w:ilvl w:val="1"/>
        <w:numId w:val="1"/>
      </w:numPr>
      <w:spacing w:before="240" w:after="60"/>
      <w:jc w:val="left"/>
      <w:textAlignment w:val="baseline"/>
    </w:pPr>
    <w:rPr>
      <w:rFonts w:ascii="Cambria" w:hAnsi="Cambria" w:cs="Cambria"/>
      <w:b/>
      <w:bCs/>
      <w:i/>
      <w:iCs/>
      <w:kern w:val="0"/>
      <w:sz w:val="28"/>
      <w:szCs w:val="28"/>
      <w:lang w:eastAsia="en-US"/>
    </w:rPr>
  </w:style>
  <w:style w:type="paragraph" w:customStyle="1" w:styleId="50">
    <w:name w:val="Default"/>
    <w:basedOn w:val="24"/>
    <w:next w:val="2"/>
    <w:qFormat/>
    <w:uiPriority w:val="99"/>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51">
    <w:name w:val="正文缩进1"/>
    <w:basedOn w:val="1"/>
    <w:qFormat/>
    <w:uiPriority w:val="99"/>
    <w:pPr>
      <w:autoSpaceDE w:val="0"/>
      <w:autoSpaceDN w:val="0"/>
      <w:adjustRightInd w:val="0"/>
      <w:ind w:firstLine="420"/>
      <w:jc w:val="left"/>
    </w:pPr>
    <w:rPr>
      <w:rFonts w:ascii="宋体" w:cs="宋体"/>
      <w:kern w:val="0"/>
      <w:sz w:val="24"/>
      <w:szCs w:val="24"/>
    </w:rPr>
  </w:style>
  <w:style w:type="paragraph" w:customStyle="1" w:styleId="52">
    <w:name w:val="索引 11"/>
    <w:basedOn w:val="1"/>
    <w:next w:val="1"/>
    <w:qFormat/>
    <w:uiPriority w:val="99"/>
    <w:pPr>
      <w:spacing w:line="360" w:lineRule="auto"/>
    </w:pPr>
    <w:rPr>
      <w:rFonts w:ascii="仿宋_GB2312" w:eastAsia="仿宋_GB2312" w:cs="仿宋_GB2312"/>
      <w:sz w:val="24"/>
      <w:szCs w:val="24"/>
    </w:rPr>
  </w:style>
  <w:style w:type="paragraph" w:customStyle="1" w:styleId="53">
    <w:name w:val="纯文本1"/>
    <w:basedOn w:val="1"/>
    <w:qFormat/>
    <w:uiPriority w:val="99"/>
    <w:rPr>
      <w:rFonts w:ascii="宋体" w:hAnsi="Courier New" w:cs="宋体"/>
      <w:kern w:val="0"/>
      <w:sz w:val="20"/>
      <w:szCs w:val="20"/>
    </w:rPr>
  </w:style>
  <w:style w:type="character" w:customStyle="1" w:styleId="54">
    <w:name w:val="NormalCharacter"/>
    <w:link w:val="1"/>
    <w:qFormat/>
    <w:uiPriority w:val="99"/>
    <w:rPr>
      <w:rFonts w:ascii="Times New Roman" w:hAnsi="Times New Roman" w:eastAsia="宋体" w:cs="Times New Roman"/>
      <w:kern w:val="2"/>
      <w:sz w:val="21"/>
      <w:szCs w:val="21"/>
      <w:lang w:val="en-US" w:eastAsia="zh-CN" w:bidi="ar-SA"/>
    </w:rPr>
  </w:style>
  <w:style w:type="paragraph" w:customStyle="1" w:styleId="55">
    <w:name w:val="UserStyle_44"/>
    <w:basedOn w:val="1"/>
    <w:qFormat/>
    <w:uiPriority w:val="99"/>
    <w:pPr>
      <w:spacing w:before="120" w:after="120" w:line="360" w:lineRule="auto"/>
      <w:jc w:val="center"/>
    </w:pPr>
    <w:rPr>
      <w:rFonts w:eastAsia="仿宋_GB2312"/>
      <w:b/>
      <w:bCs/>
      <w:sz w:val="24"/>
      <w:szCs w:val="24"/>
    </w:rPr>
  </w:style>
  <w:style w:type="paragraph" w:customStyle="1" w:styleId="56">
    <w:name w:val="NormalIndent"/>
    <w:basedOn w:val="1"/>
    <w:qFormat/>
    <w:uiPriority w:val="99"/>
    <w:pPr>
      <w:ind w:firstLine="420"/>
      <w:jc w:val="left"/>
    </w:pPr>
    <w:rPr>
      <w:rFonts w:ascii="宋体" w:cs="宋体"/>
      <w:kern w:val="0"/>
      <w:sz w:val="24"/>
      <w:szCs w:val="24"/>
    </w:rPr>
  </w:style>
  <w:style w:type="paragraph" w:customStyle="1" w:styleId="57">
    <w:name w:val="图例"/>
    <w:basedOn w:val="1"/>
    <w:qFormat/>
    <w:uiPriority w:val="99"/>
    <w:pPr>
      <w:spacing w:before="120" w:after="120" w:line="360" w:lineRule="auto"/>
      <w:jc w:val="center"/>
    </w:pPr>
    <w:rPr>
      <w:rFonts w:eastAsia="仿宋_GB2312"/>
      <w:b/>
      <w:bCs/>
      <w:sz w:val="24"/>
      <w:szCs w:val="24"/>
    </w:rPr>
  </w:style>
  <w:style w:type="character" w:customStyle="1" w:styleId="58">
    <w:name w:val="font11"/>
    <w:basedOn w:val="29"/>
    <w:qFormat/>
    <w:uiPriority w:val="99"/>
    <w:rPr>
      <w:rFonts w:ascii="宋体" w:hAnsi="宋体" w:eastAsia="宋体" w:cs="宋体"/>
      <w:color w:val="FF0000"/>
      <w:sz w:val="16"/>
      <w:szCs w:val="16"/>
      <w:u w:val="none"/>
    </w:rPr>
  </w:style>
  <w:style w:type="character" w:customStyle="1" w:styleId="59">
    <w:name w:val="font21"/>
    <w:basedOn w:val="29"/>
    <w:qFormat/>
    <w:uiPriority w:val="99"/>
    <w:rPr>
      <w:rFonts w:ascii="宋体" w:hAnsi="宋体" w:eastAsia="宋体" w:cs="宋体"/>
      <w:color w:val="000000"/>
      <w:sz w:val="16"/>
      <w:szCs w:val="16"/>
      <w:u w:val="none"/>
    </w:rPr>
  </w:style>
  <w:style w:type="character" w:customStyle="1" w:styleId="60">
    <w:name w:val="style23"/>
    <w:basedOn w:val="29"/>
    <w:qFormat/>
    <w:uiPriority w:val="99"/>
  </w:style>
  <w:style w:type="paragraph" w:customStyle="1" w:styleId="61">
    <w:name w:val="表格文字"/>
    <w:basedOn w:val="1"/>
    <w:qFormat/>
    <w:uiPriority w:val="99"/>
    <w:pPr>
      <w:spacing w:before="25" w:after="25"/>
      <w:jc w:val="left"/>
    </w:pPr>
    <w:rPr>
      <w:spacing w:val="10"/>
      <w:kern w:val="0"/>
      <w:sz w:val="24"/>
      <w:szCs w:val="24"/>
    </w:rPr>
  </w:style>
  <w:style w:type="paragraph" w:styleId="62">
    <w:name w:val="List Paragraph"/>
    <w:basedOn w:val="1"/>
    <w:qFormat/>
    <w:uiPriority w:val="99"/>
    <w:pPr>
      <w:ind w:firstLine="420" w:firstLineChars="200"/>
    </w:pPr>
  </w:style>
  <w:style w:type="character" w:customStyle="1" w:styleId="63">
    <w:name w:val="font01"/>
    <w:basedOn w:val="29"/>
    <w:qFormat/>
    <w:uiPriority w:val="99"/>
    <w:rPr>
      <w:rFonts w:ascii="宋体" w:hAnsi="宋体" w:eastAsia="宋体" w:cs="宋体"/>
      <w:color w:val="000000"/>
      <w:sz w:val="22"/>
      <w:szCs w:val="22"/>
      <w:u w:val="none"/>
    </w:rPr>
  </w:style>
  <w:style w:type="character" w:customStyle="1" w:styleId="64">
    <w:name w:val="font71"/>
    <w:basedOn w:val="29"/>
    <w:qFormat/>
    <w:uiPriority w:val="99"/>
    <w:rPr>
      <w:rFonts w:ascii="Arial" w:hAnsi="Arial" w:cs="Arial"/>
      <w:color w:val="000000"/>
      <w:sz w:val="22"/>
      <w:szCs w:val="22"/>
      <w:u w:val="none"/>
    </w:rPr>
  </w:style>
  <w:style w:type="character" w:customStyle="1" w:styleId="65">
    <w:name w:val="font81"/>
    <w:basedOn w:val="29"/>
    <w:qFormat/>
    <w:uiPriority w:val="99"/>
    <w:rPr>
      <w:rFonts w:ascii="Calibri" w:hAnsi="Calibri" w:cs="Calibri"/>
      <w:color w:val="000000"/>
      <w:sz w:val="22"/>
      <w:szCs w:val="22"/>
      <w:u w:val="none"/>
    </w:rPr>
  </w:style>
  <w:style w:type="character" w:customStyle="1" w:styleId="66">
    <w:name w:val="font91"/>
    <w:basedOn w:val="29"/>
    <w:qFormat/>
    <w:uiPriority w:val="99"/>
    <w:rPr>
      <w:rFonts w:ascii="宋体" w:hAnsi="宋体" w:eastAsia="宋体" w:cs="宋体"/>
      <w:color w:val="FF0000"/>
      <w:sz w:val="22"/>
      <w:szCs w:val="22"/>
      <w:u w:val="none"/>
    </w:rPr>
  </w:style>
  <w:style w:type="paragraph" w:customStyle="1" w:styleId="67">
    <w:name w:val="样式 首行缩进:  2 字符"/>
    <w:basedOn w:val="1"/>
    <w:qFormat/>
    <w:uiPriority w:val="99"/>
    <w:pPr>
      <w:spacing w:line="360" w:lineRule="auto"/>
      <w:ind w:firstLine="480" w:firstLineChars="200"/>
      <w:jc w:val="left"/>
    </w:pPr>
    <w:rPr>
      <w:rFonts w:ascii="宋体" w:hAnsi="宋体" w:cs="宋体"/>
      <w:color w:val="000000"/>
      <w:sz w:val="24"/>
      <w:szCs w:val="24"/>
    </w:rPr>
  </w:style>
  <w:style w:type="table" w:customStyle="1" w:styleId="68">
    <w:name w:val="Table Normal1"/>
    <w:qFormat/>
    <w:uiPriority w:val="99"/>
    <w:tblPr>
      <w:tblCellMar>
        <w:top w:w="0" w:type="dxa"/>
        <w:left w:w="0" w:type="dxa"/>
        <w:bottom w:w="0" w:type="dxa"/>
        <w:right w:w="0" w:type="dxa"/>
      </w:tblCellMar>
    </w:tblPr>
  </w:style>
  <w:style w:type="character" w:customStyle="1" w:styleId="69">
    <w:name w:val="font31"/>
    <w:basedOn w:val="29"/>
    <w:qFormat/>
    <w:uiPriority w:val="99"/>
    <w:rPr>
      <w:rFonts w:ascii="宋体" w:hAnsi="宋体" w:eastAsia="宋体" w:cs="宋体"/>
      <w:color w:val="000000"/>
      <w:sz w:val="22"/>
      <w:szCs w:val="22"/>
      <w:u w:val="none"/>
    </w:rPr>
  </w:style>
  <w:style w:type="character" w:customStyle="1" w:styleId="70">
    <w:name w:val="font101"/>
    <w:basedOn w:val="29"/>
    <w:qFormat/>
    <w:uiPriority w:val="99"/>
    <w:rPr>
      <w:rFonts w:ascii="Calibri" w:hAnsi="Calibri" w:cs="Calibri"/>
      <w:color w:val="000000"/>
      <w:sz w:val="22"/>
      <w:szCs w:val="22"/>
      <w:u w:val="none"/>
    </w:rPr>
  </w:style>
  <w:style w:type="character" w:customStyle="1" w:styleId="71">
    <w:name w:val="font41"/>
    <w:basedOn w:val="29"/>
    <w:qFormat/>
    <w:uiPriority w:val="99"/>
    <w:rPr>
      <w:rFonts w:ascii="宋体" w:hAnsi="宋体" w:eastAsia="宋体" w:cs="宋体"/>
      <w:color w:val="000000"/>
      <w:sz w:val="22"/>
      <w:szCs w:val="22"/>
      <w:u w:val="none"/>
    </w:rPr>
  </w:style>
  <w:style w:type="character" w:customStyle="1" w:styleId="72">
    <w:name w:val="font51"/>
    <w:basedOn w:val="29"/>
    <w:qFormat/>
    <w:uiPriority w:val="99"/>
    <w:rPr>
      <w:rFonts w:ascii="宋体" w:hAnsi="宋体" w:eastAsia="宋体" w:cs="宋体"/>
      <w:color w:val="000000"/>
      <w:sz w:val="22"/>
      <w:szCs w:val="22"/>
      <w:u w:val="none"/>
    </w:rPr>
  </w:style>
  <w:style w:type="character" w:customStyle="1" w:styleId="73">
    <w:name w:val="font61"/>
    <w:basedOn w:val="29"/>
    <w:qFormat/>
    <w:uiPriority w:val="99"/>
    <w:rPr>
      <w:rFonts w:ascii="宋体" w:hAnsi="宋体" w:eastAsia="宋体" w:cs="宋体"/>
      <w:color w:val="000000"/>
      <w:sz w:val="22"/>
      <w:szCs w:val="22"/>
      <w:u w:val="none"/>
      <w:vertAlign w:val="superscript"/>
    </w:rPr>
  </w:style>
  <w:style w:type="paragraph" w:customStyle="1" w:styleId="74">
    <w:name w:val="列出段落1"/>
    <w:basedOn w:val="1"/>
    <w:qFormat/>
    <w:uiPriority w:val="99"/>
    <w:pPr>
      <w:ind w:firstLine="420" w:firstLineChars="200"/>
    </w:pPr>
  </w:style>
  <w:style w:type="paragraph" w:customStyle="1" w:styleId="75">
    <w:name w:val="正文1"/>
    <w:qFormat/>
    <w:uiPriority w:val="0"/>
    <w:pPr>
      <w:overflowPunct w:val="0"/>
      <w:textAlignment w:val="baseline"/>
    </w:pPr>
    <w:rPr>
      <w:rFonts w:ascii="Times New Roman" w:hAnsi="Times New Roman" w:eastAsia="SimSun;宋体" w:cs="Times New Roman"/>
      <w:lang w:val="en-GB" w:eastAsia="zh-CN" w:bidi="ar-SA"/>
    </w:rPr>
  </w:style>
  <w:style w:type="paragraph" w:customStyle="1" w:styleId="76">
    <w:name w:val="正文文本 21"/>
    <w:basedOn w:val="75"/>
    <w:qFormat/>
    <w:uiPriority w:val="0"/>
    <w:rPr>
      <w:rFonts w:ascii="SimSun;宋体" w:hAnsi="SimSun;宋体"/>
      <w:color w:val="000000"/>
      <w:sz w:val="28"/>
    </w:rPr>
  </w:style>
  <w:style w:type="paragraph" w:customStyle="1" w:styleId="77">
    <w:name w:val="列出段落11"/>
    <w:basedOn w:val="1"/>
    <w:next w:val="74"/>
    <w:qFormat/>
    <w:uiPriority w:val="34"/>
    <w:pPr>
      <w:ind w:firstLine="420" w:firstLineChars="200"/>
    </w:pPr>
  </w:style>
  <w:style w:type="character" w:customStyle="1" w:styleId="78">
    <w:name w:val="明显参考1"/>
    <w:basedOn w:val="29"/>
    <w:qFormat/>
    <w:uiPriority w:val="32"/>
    <w:rPr>
      <w:b/>
      <w:bCs/>
      <w:smallCaps/>
      <w:color w:val="C0504D"/>
      <w:spacing w:val="5"/>
      <w:u w:val="single"/>
    </w:rPr>
  </w:style>
  <w:style w:type="paragraph" w:customStyle="1" w:styleId="79">
    <w:name w:val="列表段落1"/>
    <w:basedOn w:val="1"/>
    <w:qFormat/>
    <w:uiPriority w:val="34"/>
    <w:pPr>
      <w:ind w:firstLine="420" w:firstLineChars="200"/>
    </w:pPr>
  </w:style>
  <w:style w:type="paragraph" w:customStyle="1" w:styleId="80">
    <w:name w:val="_Style 5"/>
    <w:basedOn w:val="1"/>
    <w:next w:val="62"/>
    <w:qFormat/>
    <w:uiPriority w:val="34"/>
    <w:pPr>
      <w:ind w:firstLine="420" w:firstLineChars="200"/>
    </w:pPr>
  </w:style>
  <w:style w:type="paragraph" w:customStyle="1" w:styleId="81">
    <w:name w:val="List Paragraph1"/>
    <w:basedOn w:val="1"/>
    <w:qFormat/>
    <w:uiPriority w:val="0"/>
    <w:pPr>
      <w:ind w:firstLine="420" w:firstLineChars="200"/>
    </w:pPr>
  </w:style>
  <w:style w:type="paragraph" w:customStyle="1" w:styleId="82">
    <w:name w:val="Table Paragraph"/>
    <w:basedOn w:val="1"/>
    <w:qFormat/>
    <w:uiPriority w:val="1"/>
    <w:pPr>
      <w:autoSpaceDE w:val="0"/>
      <w:autoSpaceDN w:val="0"/>
      <w:jc w:val="left"/>
    </w:pPr>
    <w:rPr>
      <w:rFonts w:ascii="宋体" w:hAnsi="宋体" w:cs="宋体"/>
      <w:kern w:val="0"/>
      <w:sz w:val="22"/>
      <w:szCs w:val="22"/>
      <w:lang w:val="zh-CN" w:bidi="zh-CN"/>
    </w:rPr>
  </w:style>
  <w:style w:type="paragraph" w:styleId="83">
    <w:name w:val="No Spacing"/>
    <w:qFormat/>
    <w:uiPriority w:val="1"/>
    <w:pPr>
      <w:spacing w:after="0" w:line="240" w:lineRule="auto"/>
    </w:pPr>
    <w:rPr>
      <w:rFonts w:asciiTheme="minorHAnsi" w:hAnsiTheme="minorHAnsi" w:eastAsiaTheme="minorEastAsia" w:cstheme="minorBidi"/>
      <w:sz w:val="22"/>
      <w:szCs w:val="22"/>
      <w:lang w:val="en-US" w:eastAsia="zh-CN" w:bidi="ar-SA"/>
    </w:rPr>
  </w:style>
  <w:style w:type="character" w:customStyle="1" w:styleId="84">
    <w:name w:val="Anrede1IhrZeichen"/>
    <w:qFormat/>
    <w:uiPriority w:val="0"/>
    <w:rPr>
      <w:rFonts w:ascii="Arial" w:hAnsi="Arial"/>
      <w:sz w:val="20"/>
    </w:rPr>
  </w:style>
  <w:style w:type="paragraph" w:customStyle="1" w:styleId="85">
    <w:name w:val="样式1"/>
    <w:basedOn w:val="3"/>
    <w:qFormat/>
    <w:uiPriority w:val="0"/>
    <w:pPr>
      <w:spacing w:before="100" w:beforeAutospacing="1" w:after="100" w:afterAutospacing="1"/>
      <w:ind w:left="1710" w:right="100" w:rightChars="100"/>
    </w:pPr>
    <w:rPr>
      <w:sz w:val="21"/>
    </w:rPr>
  </w:style>
  <w:style w:type="paragraph" w:customStyle="1" w:styleId="86">
    <w:name w:val="_Style 1"/>
    <w:basedOn w:val="1"/>
    <w:qFormat/>
    <w:uiPriority w:val="99"/>
    <w:pPr>
      <w:ind w:firstLine="420" w:firstLineChars="200"/>
    </w:pPr>
  </w:style>
  <w:style w:type="paragraph" w:customStyle="1" w:styleId="87">
    <w:name w:val="Style1"/>
    <w:basedOn w:val="1"/>
    <w:qFormat/>
    <w:uiPriority w:val="0"/>
    <w:pPr>
      <w:widowControl/>
      <w:tabs>
        <w:tab w:val="left" w:pos="-720"/>
      </w:tabs>
      <w:spacing w:after="120" w:afterLines="0"/>
    </w:pPr>
    <w:rPr>
      <w:rFonts w:ascii="Times New Roman" w:hAnsi="Times New Roman" w:eastAsia="宋体" w:cs="Times New Roman"/>
      <w:spacing w:val="-3"/>
      <w:kern w:val="0"/>
      <w:sz w:val="24"/>
      <w:szCs w:val="20"/>
      <w:lang w:val="en-AU" w:eastAsia="en-US"/>
    </w:rPr>
  </w:style>
  <w:style w:type="paragraph" w:customStyle="1" w:styleId="88">
    <w:name w:val="Default Tex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89">
    <w:name w:val="Body text|1"/>
    <w:basedOn w:val="1"/>
    <w:qFormat/>
    <w:uiPriority w:val="0"/>
    <w:pPr>
      <w:spacing w:line="276" w:lineRule="auto"/>
    </w:pPr>
    <w:rPr>
      <w:sz w:val="19"/>
      <w:szCs w:val="19"/>
    </w:rPr>
  </w:style>
  <w:style w:type="paragraph" w:customStyle="1" w:styleId="90">
    <w:name w:val="Body text|2"/>
    <w:basedOn w:val="1"/>
    <w:qFormat/>
    <w:uiPriority w:val="0"/>
    <w:pPr>
      <w:spacing w:line="314" w:lineRule="exact"/>
    </w:pPr>
    <w:rPr>
      <w:rFonts w:ascii="宋体" w:hAnsi="宋体" w:eastAsia="宋体" w:cs="宋体"/>
      <w:sz w:val="20"/>
      <w:szCs w:val="20"/>
      <w:lang w:val="zh-TW" w:eastAsia="zh-TW" w:bidi="zh-TW"/>
    </w:rPr>
  </w:style>
  <w:style w:type="paragraph" w:customStyle="1" w:styleId="91">
    <w:name w:val="Table Text"/>
    <w:basedOn w:val="1"/>
    <w:semiHidden/>
    <w:qFormat/>
    <w:uiPriority w:val="0"/>
    <w:rPr>
      <w:rFonts w:ascii="仿宋" w:hAnsi="仿宋" w:eastAsia="仿宋" w:cs="仿宋"/>
      <w:sz w:val="24"/>
      <w:szCs w:val="24"/>
      <w:lang w:val="en-US" w:eastAsia="en-US" w:bidi="ar-SA"/>
    </w:rPr>
  </w:style>
  <w:style w:type="table" w:customStyle="1" w:styleId="92">
    <w:name w:val="Table Normal"/>
    <w:semiHidden/>
    <w:unhideWhenUsed/>
    <w:qFormat/>
    <w:uiPriority w:val="0"/>
    <w:tblPr>
      <w:tblCellMar>
        <w:top w:w="0" w:type="dxa"/>
        <w:left w:w="0" w:type="dxa"/>
        <w:bottom w:w="0" w:type="dxa"/>
        <w:right w:w="0" w:type="dxa"/>
      </w:tblCellMar>
    </w:tblPr>
  </w:style>
  <w:style w:type="paragraph" w:customStyle="1" w:styleId="9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F05E3D-918F-4BBA-8E55-002CC68EA9D6}">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91</Pages>
  <Words>15892</Words>
  <Characters>16774</Characters>
  <Lines>465</Lines>
  <Paragraphs>131</Paragraphs>
  <TotalTime>32</TotalTime>
  <ScaleCrop>false</ScaleCrop>
  <LinksUpToDate>false</LinksUpToDate>
  <CharactersWithSpaces>18655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2020-04-03T05:40:00Z</dcterms:created>
  <dc:creator>Administrator</dc:creator>
  <cp:lastModifiedBy>哈哈</cp:lastModifiedBy>
  <cp:lastPrinted>2023-10-30T04:07:00Z</cp:lastPrinted>
  <dcterms:modified xsi:type="dcterms:W3CDTF">2025-07-15T09:35:25Z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CF6B109488D8418BBCA7CA93A3132EE7_13</vt:lpwstr>
  </property>
  <property fmtid="{D5CDD505-2E9C-101B-9397-08002B2CF9AE}" pid="4" name="KSOTemplateDocerSaveRecord">
    <vt:lpwstr>eyJoZGlkIjoiNTcwN2FkMzZkZThlNTEyOTM0ODQxZjIwNDQyMzE2MmIiLCJ1c2VySWQiOiIxMDM0MDA4MjgxIn0=</vt:lpwstr>
  </property>
</Properties>
</file>