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吐鲁番市托克逊县农产品冷链物流及城乡配送项目-5#农产品恒温冷库及基础设施设备采购项目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i w:val="0"/>
          <w:caps w:val="0"/>
          <w:color w:val="000000"/>
          <w:spacing w:val="0"/>
          <w:sz w:val="32"/>
          <w:szCs w:val="32"/>
          <w:lang w:val="en-US"/>
        </w:rPr>
      </w:pPr>
      <w:r>
        <w:rPr>
          <w:rFonts w:hint="eastAsia" w:asciiTheme="minorEastAsia" w:hAnsiTheme="minorEastAsia" w:eastAsiaTheme="minorEastAsia" w:cstheme="minorEastAsia"/>
          <w:b/>
          <w:bCs/>
          <w:sz w:val="32"/>
          <w:szCs w:val="32"/>
          <w:lang w:val="en-US" w:eastAsia="zh-CN"/>
        </w:rPr>
        <w:t>公开招标公告</w:t>
      </w:r>
    </w:p>
    <w:p>
      <w:pPr>
        <w:pStyle w:val="7"/>
        <w:keepNext w:val="0"/>
        <w:keepLines w:val="0"/>
        <w:widowControl/>
        <w:suppressLineNumbers w:val="0"/>
        <w:spacing w:before="0" w:beforeAutospacing="0" w:after="0" w:afterAutospacing="0" w:line="560" w:lineRule="exact"/>
        <w:ind w:left="439" w:leftChars="200" w:right="0" w:hanging="19" w:hangingChars="7"/>
        <w:rPr>
          <w:rFonts w:hint="eastAsia" w:ascii="仿宋" w:hAnsi="仿宋" w:eastAsia="仿宋" w:cs="仿宋"/>
          <w:b/>
          <w:bCs/>
          <w:color w:val="000000"/>
          <w:sz w:val="27"/>
          <w:szCs w:val="27"/>
          <w:lang w:val="zh-CN" w:eastAsia="zh-CN"/>
        </w:rPr>
      </w:pPr>
      <w:r>
        <w:rPr>
          <w:rFonts w:hint="eastAsia" w:ascii="仿宋" w:hAnsi="仿宋" w:eastAsia="仿宋" w:cs="仿宋"/>
          <w:b/>
          <w:bCs/>
          <w:color w:val="000000"/>
          <w:sz w:val="27"/>
          <w:szCs w:val="27"/>
          <w:lang w:val="zh-CN" w:eastAsia="zh-CN"/>
        </w:rPr>
        <w:t>项目概况：</w:t>
      </w:r>
    </w:p>
    <w:p>
      <w:pPr>
        <w:pStyle w:val="7"/>
        <w:keepNext w:val="0"/>
        <w:keepLines w:val="0"/>
        <w:widowControl/>
        <w:suppressLineNumbers w:val="0"/>
        <w:spacing w:before="0" w:beforeAutospacing="0" w:after="0" w:afterAutospacing="0" w:line="560" w:lineRule="exact"/>
        <w:ind w:left="438" w:leftChars="200" w:right="0" w:hanging="18" w:hangingChars="7"/>
        <w:rPr>
          <w:rFonts w:hint="eastAsia" w:ascii="仿宋" w:hAnsi="仿宋" w:eastAsia="仿宋" w:cs="仿宋"/>
          <w:color w:val="000000"/>
          <w:sz w:val="27"/>
          <w:szCs w:val="27"/>
          <w:lang w:val="en-US" w:eastAsia="zh-CN"/>
        </w:rPr>
      </w:pPr>
      <w:r>
        <w:rPr>
          <w:rFonts w:hint="eastAsia" w:ascii="仿宋" w:hAnsi="仿宋" w:eastAsia="仿宋" w:cs="仿宋"/>
          <w:color w:val="000000"/>
          <w:sz w:val="27"/>
          <w:szCs w:val="27"/>
          <w:lang w:val="en-US" w:eastAsia="zh-CN"/>
        </w:rPr>
        <w:t xml:space="preserve">吐鲁番市托克逊县农产品冷链物流及城乡配送项目-5#农产品恒温冷库及基础设施设备采购项目 </w:t>
      </w:r>
      <w:r>
        <w:rPr>
          <w:rFonts w:hint="eastAsia" w:ascii="仿宋" w:hAnsi="仿宋" w:eastAsia="仿宋" w:cs="仿宋"/>
          <w:color w:val="000000"/>
          <w:sz w:val="27"/>
          <w:szCs w:val="27"/>
          <w:lang w:val="zh-CN" w:eastAsia="zh-CN"/>
        </w:rPr>
        <w:t>招标项目的潜在投标人应在</w:t>
      </w:r>
      <w:r>
        <w:rPr>
          <w:rFonts w:hint="eastAsia" w:ascii="仿宋" w:hAnsi="仿宋" w:eastAsia="仿宋" w:cs="仿宋"/>
          <w:color w:val="000000"/>
          <w:sz w:val="27"/>
          <w:szCs w:val="27"/>
          <w:lang w:val="en-US" w:eastAsia="zh-CN"/>
        </w:rPr>
        <w:t>新疆明通智达工程项目管理有限公司</w:t>
      </w:r>
      <w:r>
        <w:rPr>
          <w:rFonts w:hint="eastAsia" w:ascii="仿宋" w:hAnsi="仿宋" w:eastAsia="仿宋" w:cs="仿宋"/>
          <w:color w:val="000000"/>
          <w:sz w:val="27"/>
          <w:szCs w:val="27"/>
          <w:lang w:val="zh-CN" w:eastAsia="zh-CN"/>
        </w:rPr>
        <w:t>（新疆吐鲁番市托克逊县国家级电子商务示范项目产业园2-666）获取</w:t>
      </w:r>
      <w:r>
        <w:rPr>
          <w:rFonts w:hint="eastAsia" w:ascii="仿宋" w:hAnsi="仿宋" w:eastAsia="仿宋" w:cs="仿宋"/>
          <w:color w:val="000000"/>
          <w:sz w:val="27"/>
          <w:szCs w:val="27"/>
          <w:lang w:val="en-US" w:eastAsia="zh-CN"/>
        </w:rPr>
        <w:t>招标文件，并于2021年11月1日 16:00 （北京时间）前递交投标文件。</w:t>
      </w:r>
    </w:p>
    <w:p>
      <w:pPr>
        <w:pStyle w:val="7"/>
        <w:keepNext w:val="0"/>
        <w:keepLines w:val="0"/>
        <w:widowControl/>
        <w:suppressLineNumbers w:val="0"/>
        <w:spacing w:before="0" w:beforeAutospacing="0" w:after="0" w:afterAutospacing="0" w:line="560" w:lineRule="exact"/>
        <w:ind w:left="0" w:right="0"/>
        <w:jc w:val="both"/>
        <w:rPr>
          <w:rFonts w:hint="eastAsia" w:ascii="黑体" w:hAnsi="宋体" w:eastAsia="黑体" w:cs="黑体"/>
          <w:color w:val="000000"/>
          <w:sz w:val="27"/>
          <w:szCs w:val="27"/>
          <w:lang w:val="en-US"/>
        </w:rPr>
      </w:pPr>
      <w:r>
        <w:rPr>
          <w:rFonts w:hint="eastAsia" w:ascii="黑体" w:hAnsi="宋体" w:eastAsia="黑体" w:cs="黑体"/>
          <w:b/>
          <w:bCs w:val="0"/>
          <w:color w:val="000000"/>
          <w:sz w:val="27"/>
          <w:szCs w:val="27"/>
          <w:lang w:eastAsia="zh-CN"/>
        </w:rPr>
        <w:t>一、项目基本情况</w:t>
      </w:r>
    </w:p>
    <w:p>
      <w:pPr>
        <w:pStyle w:val="7"/>
        <w:keepNext w:val="0"/>
        <w:keepLines w:val="0"/>
        <w:widowControl/>
        <w:suppressLineNumbers w:val="0"/>
        <w:spacing w:before="0" w:beforeAutospacing="0" w:after="0" w:afterAutospacing="0" w:line="560" w:lineRule="exact"/>
        <w:ind w:left="0" w:right="0" w:firstLine="418" w:firstLineChars="155"/>
        <w:rPr>
          <w:rFonts w:hint="default" w:ascii="仿宋" w:hAnsi="仿宋" w:eastAsia="仿宋" w:cs="仿宋"/>
          <w:color w:val="000000"/>
          <w:sz w:val="27"/>
          <w:szCs w:val="27"/>
          <w:lang w:val="en-US"/>
        </w:rPr>
      </w:pPr>
      <w:r>
        <w:rPr>
          <w:rFonts w:hint="eastAsia" w:ascii="仿宋" w:hAnsi="仿宋" w:eastAsia="仿宋" w:cs="仿宋"/>
          <w:color w:val="000000"/>
          <w:sz w:val="27"/>
          <w:szCs w:val="27"/>
          <w:lang w:val="zh-CN" w:eastAsia="zh-CN"/>
        </w:rPr>
        <w:t>项目编号：TKXZFCG(GK)MTZD2021-0</w:t>
      </w:r>
      <w:r>
        <w:rPr>
          <w:rFonts w:hint="eastAsia" w:ascii="仿宋" w:hAnsi="仿宋" w:eastAsia="仿宋" w:cs="仿宋"/>
          <w:color w:val="000000"/>
          <w:sz w:val="27"/>
          <w:szCs w:val="27"/>
          <w:lang w:val="en-US" w:eastAsia="zh-CN"/>
        </w:rPr>
        <w:t>29</w:t>
      </w:r>
    </w:p>
    <w:p>
      <w:pPr>
        <w:pStyle w:val="7"/>
        <w:keepNext w:val="0"/>
        <w:keepLines w:val="0"/>
        <w:widowControl/>
        <w:suppressLineNumbers w:val="0"/>
        <w:spacing w:before="0" w:beforeAutospacing="0" w:after="0" w:afterAutospacing="0" w:line="560" w:lineRule="exact"/>
        <w:ind w:left="438" w:leftChars="200" w:right="0" w:hanging="18" w:hangingChars="7"/>
        <w:rPr>
          <w:rFonts w:hint="eastAsia" w:ascii="仿宋" w:hAnsi="仿宋" w:eastAsia="仿宋" w:cs="仿宋"/>
          <w:color w:val="000000"/>
          <w:sz w:val="27"/>
          <w:szCs w:val="27"/>
          <w:lang w:val="zh-CN" w:eastAsia="zh-CN"/>
        </w:rPr>
      </w:pPr>
      <w:r>
        <w:rPr>
          <w:rFonts w:hint="eastAsia" w:ascii="仿宋" w:hAnsi="仿宋" w:eastAsia="仿宋" w:cs="仿宋"/>
          <w:color w:val="000000"/>
          <w:sz w:val="27"/>
          <w:szCs w:val="27"/>
          <w:lang w:val="zh-CN" w:eastAsia="zh-CN"/>
        </w:rPr>
        <w:t>项目名称：</w:t>
      </w:r>
      <w:r>
        <w:rPr>
          <w:rFonts w:hint="eastAsia" w:ascii="仿宋" w:hAnsi="仿宋" w:eastAsia="仿宋" w:cs="仿宋"/>
          <w:color w:val="000000"/>
          <w:sz w:val="27"/>
          <w:szCs w:val="27"/>
          <w:lang w:val="en-US" w:eastAsia="zh-CN"/>
        </w:rPr>
        <w:t>吐鲁番市托克逊县农产品冷链物流及城乡配送项目-5#农产品恒温冷库及基础设施设备采购项目</w:t>
      </w:r>
    </w:p>
    <w:p>
      <w:pPr>
        <w:pStyle w:val="7"/>
        <w:keepNext w:val="0"/>
        <w:keepLines w:val="0"/>
        <w:widowControl/>
        <w:suppressLineNumbers w:val="0"/>
        <w:spacing w:before="0" w:beforeAutospacing="0" w:after="0" w:afterAutospacing="0" w:line="560" w:lineRule="exact"/>
        <w:ind w:left="0" w:right="0" w:firstLine="418" w:firstLineChars="155"/>
        <w:rPr>
          <w:rFonts w:hint="eastAsia" w:ascii="仿宋" w:hAnsi="仿宋" w:eastAsia="仿宋" w:cs="仿宋"/>
          <w:color w:val="000000"/>
          <w:sz w:val="27"/>
          <w:szCs w:val="27"/>
          <w:lang w:val="zh-CN" w:eastAsia="zh-CN"/>
        </w:rPr>
      </w:pPr>
      <w:r>
        <w:rPr>
          <w:rFonts w:hint="eastAsia" w:ascii="仿宋" w:hAnsi="仿宋" w:eastAsia="仿宋" w:cs="仿宋"/>
          <w:color w:val="000000"/>
          <w:sz w:val="27"/>
          <w:szCs w:val="27"/>
          <w:lang w:val="zh-CN" w:eastAsia="zh-CN"/>
        </w:rPr>
        <w:t>采购方式：公开招标</w:t>
      </w:r>
    </w:p>
    <w:p>
      <w:pPr>
        <w:pStyle w:val="7"/>
        <w:keepNext w:val="0"/>
        <w:keepLines w:val="0"/>
        <w:widowControl/>
        <w:suppressLineNumbers w:val="0"/>
        <w:spacing w:before="0" w:beforeAutospacing="0" w:after="0" w:afterAutospacing="0" w:line="560" w:lineRule="exact"/>
        <w:ind w:left="0" w:right="0" w:firstLine="418" w:firstLineChars="155"/>
        <w:rPr>
          <w:rFonts w:hint="eastAsia" w:ascii="仿宋" w:hAnsi="仿宋" w:eastAsia="仿宋" w:cs="仿宋"/>
          <w:color w:val="000000"/>
          <w:sz w:val="27"/>
          <w:szCs w:val="27"/>
          <w:lang w:val="en-US" w:eastAsia="zh-CN"/>
        </w:rPr>
      </w:pPr>
      <w:r>
        <w:rPr>
          <w:rFonts w:hint="eastAsia" w:ascii="仿宋" w:hAnsi="仿宋" w:eastAsia="仿宋" w:cs="仿宋"/>
          <w:color w:val="000000"/>
          <w:sz w:val="27"/>
          <w:szCs w:val="27"/>
          <w:lang w:val="zh-CN" w:eastAsia="zh-CN"/>
        </w:rPr>
        <w:t>预算金额（元）：</w:t>
      </w:r>
      <w:r>
        <w:rPr>
          <w:rFonts w:hint="eastAsia" w:ascii="仿宋" w:hAnsi="仿宋" w:eastAsia="仿宋" w:cs="仿宋"/>
          <w:color w:val="000000"/>
          <w:sz w:val="27"/>
          <w:szCs w:val="27"/>
          <w:lang w:val="en-US" w:eastAsia="zh-CN"/>
        </w:rPr>
        <w:t>7000000</w:t>
      </w:r>
    </w:p>
    <w:p>
      <w:pPr>
        <w:pStyle w:val="7"/>
        <w:keepNext w:val="0"/>
        <w:keepLines w:val="0"/>
        <w:widowControl/>
        <w:suppressLineNumbers w:val="0"/>
        <w:spacing w:before="0" w:beforeAutospacing="0" w:after="0" w:afterAutospacing="0" w:line="560" w:lineRule="exact"/>
        <w:ind w:left="0" w:right="0" w:firstLine="418" w:firstLineChars="155"/>
        <w:rPr>
          <w:rFonts w:hint="eastAsia" w:ascii="仿宋" w:hAnsi="仿宋" w:eastAsia="仿宋" w:cs="仿宋"/>
          <w:color w:val="000000"/>
          <w:sz w:val="27"/>
          <w:szCs w:val="27"/>
          <w:lang w:val="en-US" w:eastAsia="zh-CN"/>
        </w:rPr>
      </w:pPr>
      <w:r>
        <w:rPr>
          <w:rFonts w:hint="eastAsia" w:ascii="仿宋" w:hAnsi="仿宋" w:eastAsia="仿宋" w:cs="仿宋"/>
          <w:color w:val="000000"/>
          <w:sz w:val="27"/>
          <w:szCs w:val="27"/>
          <w:lang w:val="zh-CN" w:eastAsia="zh-CN"/>
        </w:rPr>
        <w:t>最高限价（元）：</w:t>
      </w:r>
      <w:r>
        <w:rPr>
          <w:rFonts w:hint="eastAsia" w:ascii="仿宋" w:hAnsi="仿宋" w:eastAsia="仿宋" w:cs="仿宋"/>
          <w:color w:val="000000"/>
          <w:sz w:val="27"/>
          <w:szCs w:val="27"/>
          <w:lang w:val="en-US" w:eastAsia="zh-CN"/>
        </w:rPr>
        <w:t>5092119</w:t>
      </w:r>
    </w:p>
    <w:p>
      <w:pPr>
        <w:pStyle w:val="7"/>
        <w:keepNext w:val="0"/>
        <w:keepLines w:val="0"/>
        <w:widowControl/>
        <w:suppressLineNumbers w:val="0"/>
        <w:spacing w:before="0" w:beforeAutospacing="0" w:after="0" w:afterAutospacing="0" w:line="560" w:lineRule="exact"/>
        <w:ind w:left="0" w:right="0" w:firstLine="418" w:firstLineChars="155"/>
        <w:rPr>
          <w:rFonts w:hint="eastAsia" w:ascii="仿宋" w:hAnsi="仿宋" w:eastAsia="仿宋" w:cs="仿宋"/>
          <w:color w:val="000000"/>
          <w:sz w:val="27"/>
          <w:szCs w:val="27"/>
          <w:lang w:val="zh-CN" w:eastAsia="zh-CN"/>
        </w:rPr>
      </w:pPr>
      <w:r>
        <w:rPr>
          <w:rFonts w:hint="eastAsia" w:ascii="仿宋" w:hAnsi="仿宋" w:eastAsia="仿宋" w:cs="仿宋"/>
          <w:color w:val="000000"/>
          <w:sz w:val="27"/>
          <w:szCs w:val="27"/>
          <w:lang w:val="zh-CN" w:eastAsia="zh-CN"/>
        </w:rPr>
        <w:t>采购需求：详见招标文件</w:t>
      </w:r>
    </w:p>
    <w:p>
      <w:pPr>
        <w:pStyle w:val="7"/>
        <w:keepNext w:val="0"/>
        <w:keepLines w:val="0"/>
        <w:widowControl/>
        <w:suppressLineNumbers w:val="0"/>
        <w:spacing w:before="0" w:beforeAutospacing="0" w:after="0" w:afterAutospacing="0" w:line="560" w:lineRule="exact"/>
        <w:ind w:left="438" w:leftChars="200" w:right="0" w:hanging="18" w:hangingChars="7"/>
        <w:rPr>
          <w:rFonts w:hint="eastAsia" w:ascii="仿宋" w:hAnsi="仿宋" w:eastAsia="仿宋" w:cs="仿宋"/>
          <w:color w:val="000000"/>
          <w:sz w:val="27"/>
          <w:szCs w:val="27"/>
          <w:lang w:val="zh-CN" w:eastAsia="zh-CN"/>
        </w:rPr>
      </w:pPr>
      <w:r>
        <w:rPr>
          <w:rFonts w:hint="eastAsia" w:ascii="仿宋" w:hAnsi="仿宋" w:eastAsia="仿宋" w:cs="仿宋"/>
          <w:color w:val="000000"/>
          <w:sz w:val="27"/>
          <w:szCs w:val="27"/>
          <w:lang w:val="zh-CN" w:eastAsia="zh-CN"/>
        </w:rPr>
        <w:t>标项名称:</w:t>
      </w:r>
      <w:r>
        <w:rPr>
          <w:rFonts w:hint="eastAsia" w:ascii="仿宋" w:hAnsi="仿宋" w:eastAsia="仿宋" w:cs="仿宋"/>
          <w:color w:val="000000"/>
          <w:sz w:val="27"/>
          <w:szCs w:val="27"/>
          <w:lang w:val="en-US" w:eastAsia="zh-CN"/>
        </w:rPr>
        <w:t>吐鲁番市托克逊县农产品冷链物流及城乡配送项目-5#农产品恒温冷库及基础设施设备采购项目</w:t>
      </w:r>
    </w:p>
    <w:p>
      <w:pPr>
        <w:pStyle w:val="7"/>
        <w:keepNext w:val="0"/>
        <w:keepLines w:val="0"/>
        <w:widowControl/>
        <w:suppressLineNumbers w:val="0"/>
        <w:spacing w:before="0" w:beforeAutospacing="0" w:after="0" w:afterAutospacing="0" w:line="560" w:lineRule="exact"/>
        <w:ind w:left="407" w:leftChars="194" w:right="0" w:firstLine="5"/>
        <w:rPr>
          <w:rFonts w:hint="eastAsia" w:ascii="仿宋" w:hAnsi="仿宋" w:eastAsia="仿宋" w:cs="仿宋"/>
          <w:color w:val="000000"/>
          <w:sz w:val="27"/>
          <w:szCs w:val="27"/>
          <w:lang w:val="zh-CN" w:eastAsia="zh-CN"/>
        </w:rPr>
      </w:pPr>
      <w:r>
        <w:rPr>
          <w:rFonts w:hint="eastAsia" w:ascii="仿宋" w:hAnsi="仿宋" w:eastAsia="仿宋" w:cs="仿宋"/>
          <w:color w:val="000000"/>
          <w:sz w:val="27"/>
          <w:szCs w:val="27"/>
          <w:lang w:val="zh-CN" w:eastAsia="zh-CN"/>
        </w:rPr>
        <w:t>数</w:t>
      </w:r>
      <w:r>
        <w:rPr>
          <w:rFonts w:hint="eastAsia" w:ascii="仿宋" w:hAnsi="仿宋" w:eastAsia="仿宋" w:cs="仿宋"/>
          <w:color w:val="000000"/>
          <w:sz w:val="27"/>
          <w:szCs w:val="27"/>
          <w:lang w:eastAsia="zh-CN"/>
        </w:rPr>
        <w:t xml:space="preserve"> </w:t>
      </w:r>
      <w:r>
        <w:rPr>
          <w:rFonts w:hint="eastAsia" w:ascii="仿宋" w:hAnsi="仿宋" w:eastAsia="仿宋" w:cs="仿宋"/>
          <w:color w:val="000000"/>
          <w:sz w:val="27"/>
          <w:szCs w:val="27"/>
          <w:lang w:val="zh-CN" w:eastAsia="zh-CN"/>
        </w:rPr>
        <w:t>量:1</w:t>
      </w:r>
    </w:p>
    <w:p>
      <w:pPr>
        <w:pStyle w:val="7"/>
        <w:keepNext w:val="0"/>
        <w:keepLines w:val="0"/>
        <w:widowControl/>
        <w:suppressLineNumbers w:val="0"/>
        <w:spacing w:before="0" w:beforeAutospacing="0" w:after="0" w:afterAutospacing="0" w:line="560" w:lineRule="exact"/>
        <w:ind w:left="407" w:leftChars="194" w:right="0" w:firstLine="5"/>
        <w:rPr>
          <w:rFonts w:hint="default" w:ascii="仿宋" w:hAnsi="仿宋" w:eastAsia="仿宋" w:cs="仿宋"/>
          <w:color w:val="000000"/>
          <w:sz w:val="27"/>
          <w:szCs w:val="27"/>
          <w:lang w:val="en-US" w:eastAsia="zh-CN"/>
        </w:rPr>
      </w:pPr>
      <w:r>
        <w:rPr>
          <w:rFonts w:hint="eastAsia" w:ascii="仿宋" w:hAnsi="仿宋" w:eastAsia="仿宋" w:cs="仿宋"/>
          <w:color w:val="000000"/>
          <w:sz w:val="27"/>
          <w:szCs w:val="27"/>
          <w:lang w:val="zh-CN" w:eastAsia="zh-CN"/>
        </w:rPr>
        <w:t>预算金额（元）:</w:t>
      </w:r>
      <w:r>
        <w:rPr>
          <w:rFonts w:hint="eastAsia" w:ascii="仿宋" w:hAnsi="仿宋" w:eastAsia="仿宋" w:cs="仿宋"/>
          <w:color w:val="000000"/>
          <w:sz w:val="27"/>
          <w:szCs w:val="27"/>
          <w:lang w:val="en-US" w:eastAsia="zh-CN"/>
        </w:rPr>
        <w:t>5092119</w:t>
      </w:r>
    </w:p>
    <w:p>
      <w:pPr>
        <w:pStyle w:val="7"/>
        <w:keepNext w:val="0"/>
        <w:keepLines w:val="0"/>
        <w:widowControl/>
        <w:suppressLineNumbers w:val="0"/>
        <w:spacing w:before="0" w:beforeAutospacing="0" w:after="0" w:afterAutospacing="0" w:line="560" w:lineRule="exact"/>
        <w:ind w:left="420" w:leftChars="200" w:right="0"/>
        <w:rPr>
          <w:rFonts w:hint="eastAsia" w:ascii="仿宋" w:hAnsi="仿宋" w:eastAsia="仿宋" w:cs="仿宋"/>
          <w:color w:val="000000"/>
          <w:sz w:val="27"/>
          <w:szCs w:val="27"/>
          <w:lang w:val="en-US" w:eastAsia="zh-CN"/>
        </w:rPr>
      </w:pPr>
      <w:r>
        <w:rPr>
          <w:rFonts w:hint="eastAsia" w:ascii="仿宋" w:hAnsi="仿宋" w:eastAsia="仿宋" w:cs="仿宋"/>
          <w:color w:val="000000"/>
          <w:sz w:val="27"/>
          <w:szCs w:val="27"/>
          <w:lang w:val="zh-CN" w:eastAsia="zh-CN"/>
        </w:rPr>
        <w:t>简要规格描述或项目基本概况介绍</w:t>
      </w:r>
      <w:r>
        <w:rPr>
          <w:rFonts w:hint="eastAsia" w:ascii="仿宋" w:hAnsi="仿宋" w:eastAsia="仿宋" w:cs="仿宋"/>
          <w:color w:val="000000"/>
          <w:sz w:val="27"/>
          <w:szCs w:val="27"/>
          <w:lang w:val="en-US"/>
        </w:rPr>
        <w:t>:</w:t>
      </w:r>
      <w:r>
        <w:rPr>
          <w:rFonts w:hint="eastAsia" w:ascii="仿宋" w:hAnsi="仿宋" w:eastAsia="仿宋" w:cs="仿宋"/>
          <w:color w:val="000000"/>
          <w:sz w:val="27"/>
          <w:szCs w:val="27"/>
          <w:lang w:val="en-US" w:eastAsia="zh-CN"/>
        </w:rPr>
        <w:t>农产品恒温冷库及基础设施设备一批</w:t>
      </w:r>
    </w:p>
    <w:p>
      <w:pPr>
        <w:pStyle w:val="7"/>
        <w:keepNext w:val="0"/>
        <w:keepLines w:val="0"/>
        <w:widowControl/>
        <w:suppressLineNumbers w:val="0"/>
        <w:spacing w:before="0" w:beforeAutospacing="0" w:after="0" w:afterAutospacing="0" w:line="560" w:lineRule="exact"/>
        <w:ind w:left="420" w:leftChars="200" w:right="0"/>
        <w:rPr>
          <w:rFonts w:hint="eastAsia" w:ascii="仿宋" w:hAnsi="仿宋" w:eastAsia="仿宋" w:cs="仿宋"/>
          <w:color w:val="000000"/>
          <w:sz w:val="27"/>
          <w:szCs w:val="27"/>
          <w:lang w:val="zh-CN" w:eastAsia="zh-CN"/>
        </w:rPr>
      </w:pPr>
      <w:r>
        <w:rPr>
          <w:rFonts w:hint="eastAsia" w:ascii="仿宋" w:hAnsi="仿宋" w:eastAsia="仿宋" w:cs="仿宋"/>
          <w:color w:val="000000"/>
          <w:sz w:val="27"/>
          <w:szCs w:val="27"/>
          <w:lang w:val="zh-CN" w:eastAsia="zh-CN"/>
        </w:rPr>
        <w:t>备注：</w:t>
      </w:r>
    </w:p>
    <w:p>
      <w:pPr>
        <w:pStyle w:val="7"/>
        <w:keepNext w:val="0"/>
        <w:keepLines w:val="0"/>
        <w:widowControl/>
        <w:suppressLineNumbers w:val="0"/>
        <w:spacing w:before="0" w:beforeAutospacing="0" w:after="0" w:afterAutospacing="0" w:line="560" w:lineRule="exact"/>
        <w:ind w:left="0" w:right="0" w:firstLine="418" w:firstLineChars="155"/>
        <w:rPr>
          <w:rFonts w:hint="eastAsia" w:ascii="仿宋" w:hAnsi="仿宋" w:eastAsia="仿宋" w:cs="仿宋"/>
          <w:color w:val="000000"/>
          <w:sz w:val="27"/>
          <w:szCs w:val="27"/>
          <w:lang w:val="zh-CN" w:eastAsia="zh-CN"/>
        </w:rPr>
      </w:pPr>
      <w:r>
        <w:rPr>
          <w:rFonts w:hint="eastAsia" w:ascii="仿宋" w:hAnsi="仿宋" w:eastAsia="仿宋" w:cs="仿宋"/>
          <w:color w:val="000000"/>
          <w:sz w:val="27"/>
          <w:szCs w:val="27"/>
          <w:lang w:val="zh-CN" w:eastAsia="zh-CN"/>
        </w:rPr>
        <w:t>合同履约期限：详见招标文件</w:t>
      </w:r>
    </w:p>
    <w:p>
      <w:pPr>
        <w:pStyle w:val="7"/>
        <w:keepNext w:val="0"/>
        <w:keepLines w:val="0"/>
        <w:widowControl/>
        <w:suppressLineNumbers w:val="0"/>
        <w:spacing w:before="0" w:beforeAutospacing="0" w:after="0" w:afterAutospacing="0" w:line="560" w:lineRule="exact"/>
        <w:ind w:left="0" w:right="0" w:firstLine="420"/>
        <w:rPr>
          <w:rFonts w:hint="eastAsia" w:ascii="黑体" w:hAnsi="宋体" w:eastAsia="黑体" w:cs="黑体"/>
          <w:bCs w:val="0"/>
          <w:color w:val="000000"/>
          <w:sz w:val="27"/>
          <w:szCs w:val="27"/>
          <w:lang w:val="en-US"/>
        </w:rPr>
      </w:pPr>
      <w:r>
        <w:rPr>
          <w:rFonts w:hint="eastAsia" w:ascii="仿宋" w:hAnsi="仿宋" w:eastAsia="仿宋" w:cs="仿宋"/>
          <w:color w:val="000000"/>
          <w:sz w:val="27"/>
          <w:szCs w:val="27"/>
          <w:lang w:eastAsia="zh-CN"/>
        </w:rPr>
        <w:t>本项目（否）接受联合体投标。</w:t>
      </w:r>
    </w:p>
    <w:p>
      <w:pPr>
        <w:pStyle w:val="7"/>
        <w:keepNext w:val="0"/>
        <w:keepLines w:val="0"/>
        <w:widowControl/>
        <w:suppressLineNumbers w:val="0"/>
        <w:spacing w:before="0" w:beforeAutospacing="0" w:after="0" w:afterAutospacing="0" w:line="560" w:lineRule="exact"/>
        <w:ind w:left="0" w:right="0"/>
      </w:pPr>
      <w:r>
        <w:rPr>
          <w:rFonts w:hint="eastAsia" w:ascii="黑体" w:hAnsi="宋体" w:eastAsia="黑体" w:cs="黑体"/>
          <w:b/>
          <w:bCs w:val="0"/>
          <w:color w:val="000000"/>
          <w:sz w:val="27"/>
          <w:szCs w:val="27"/>
          <w:lang w:eastAsia="zh-CN"/>
        </w:rPr>
        <w:t>二、申请人的资格要求：</w:t>
      </w:r>
    </w:p>
    <w:p>
      <w:pPr>
        <w:pStyle w:val="7"/>
        <w:keepNext w:val="0"/>
        <w:keepLines w:val="0"/>
        <w:widowControl/>
        <w:suppressLineNumbers w:val="0"/>
        <w:spacing w:before="0" w:beforeAutospacing="0" w:after="0" w:afterAutospacing="0" w:line="560" w:lineRule="exact"/>
        <w:ind w:left="0" w:right="0" w:firstLine="420"/>
      </w:pPr>
      <w:r>
        <w:rPr>
          <w:rFonts w:hint="eastAsia" w:ascii="仿宋" w:hAnsi="仿宋" w:eastAsia="仿宋" w:cs="仿宋"/>
          <w:color w:val="000000"/>
          <w:sz w:val="27"/>
          <w:szCs w:val="27"/>
          <w:lang w:val="en-US"/>
        </w:rPr>
        <w:t>1.</w:t>
      </w:r>
      <w:r>
        <w:rPr>
          <w:rFonts w:hint="eastAsia" w:ascii="仿宋" w:hAnsi="仿宋" w:eastAsia="仿宋" w:cs="仿宋"/>
          <w:color w:val="000000"/>
          <w:sz w:val="27"/>
          <w:szCs w:val="27"/>
          <w:lang w:eastAsia="zh-CN"/>
        </w:rPr>
        <w:t>满足《中华人民共和国政府采购法》第二十二条规定；</w:t>
      </w:r>
    </w:p>
    <w:p>
      <w:pPr>
        <w:pStyle w:val="7"/>
        <w:keepNext w:val="0"/>
        <w:keepLines w:val="0"/>
        <w:widowControl/>
        <w:suppressLineNumbers w:val="0"/>
        <w:spacing w:before="0" w:beforeAutospacing="0" w:after="0" w:afterAutospacing="0" w:line="560" w:lineRule="exact"/>
        <w:ind w:left="0" w:right="0" w:firstLine="420"/>
      </w:pPr>
      <w:r>
        <w:rPr>
          <w:rFonts w:hint="eastAsia" w:ascii="仿宋" w:hAnsi="仿宋" w:eastAsia="仿宋" w:cs="仿宋"/>
          <w:color w:val="000000"/>
          <w:sz w:val="27"/>
          <w:szCs w:val="27"/>
          <w:lang w:val="en-US"/>
        </w:rPr>
        <w:t>2.</w:t>
      </w:r>
      <w:r>
        <w:rPr>
          <w:rFonts w:hint="eastAsia" w:ascii="仿宋" w:hAnsi="仿宋" w:eastAsia="仿宋" w:cs="仿宋"/>
          <w:color w:val="000000"/>
          <w:sz w:val="27"/>
          <w:szCs w:val="27"/>
          <w:lang w:eastAsia="zh-CN"/>
        </w:rPr>
        <w:t>落实政府采购政策需满足的资格要求：（</w:t>
      </w:r>
      <w:r>
        <w:rPr>
          <w:rFonts w:hint="eastAsia" w:ascii="仿宋" w:hAnsi="仿宋" w:eastAsia="仿宋" w:cs="仿宋"/>
          <w:color w:val="000000"/>
          <w:sz w:val="27"/>
          <w:szCs w:val="27"/>
          <w:lang w:val="en-US"/>
        </w:rPr>
        <w:t>1</w:t>
      </w:r>
      <w:r>
        <w:rPr>
          <w:rFonts w:hint="eastAsia" w:ascii="仿宋" w:hAnsi="仿宋" w:eastAsia="仿宋" w:cs="仿宋"/>
          <w:color w:val="000000"/>
          <w:sz w:val="27"/>
          <w:szCs w:val="27"/>
          <w:lang w:eastAsia="zh-CN"/>
        </w:rPr>
        <w:t>）、财政部、国家发展改革委《关于印发</w:t>
      </w:r>
      <w:r>
        <w:rPr>
          <w:rFonts w:hint="eastAsia" w:ascii="仿宋" w:hAnsi="仿宋" w:eastAsia="仿宋" w:cs="仿宋"/>
          <w:color w:val="000000"/>
          <w:sz w:val="27"/>
          <w:szCs w:val="27"/>
          <w:lang w:val="en-US"/>
        </w:rPr>
        <w:t>&lt;</w:t>
      </w:r>
      <w:r>
        <w:rPr>
          <w:rFonts w:hint="eastAsia" w:ascii="仿宋" w:hAnsi="仿宋" w:eastAsia="仿宋" w:cs="仿宋"/>
          <w:color w:val="000000"/>
          <w:sz w:val="27"/>
          <w:szCs w:val="27"/>
          <w:lang w:eastAsia="zh-CN"/>
        </w:rPr>
        <w:t>节能产品政府采购实施意见</w:t>
      </w:r>
      <w:r>
        <w:rPr>
          <w:rFonts w:hint="eastAsia" w:ascii="仿宋" w:hAnsi="仿宋" w:eastAsia="仿宋" w:cs="仿宋"/>
          <w:color w:val="000000"/>
          <w:sz w:val="27"/>
          <w:szCs w:val="27"/>
          <w:lang w:val="en-US"/>
        </w:rPr>
        <w:t>&gt;</w:t>
      </w:r>
      <w:r>
        <w:rPr>
          <w:rFonts w:hint="eastAsia" w:ascii="仿宋" w:hAnsi="仿宋" w:eastAsia="仿宋" w:cs="仿宋"/>
          <w:color w:val="000000"/>
          <w:sz w:val="27"/>
          <w:szCs w:val="27"/>
          <w:lang w:eastAsia="zh-CN"/>
        </w:rPr>
        <w:t>的通知》（财库</w:t>
      </w:r>
      <w:r>
        <w:rPr>
          <w:rFonts w:hint="eastAsia" w:ascii="仿宋" w:hAnsi="仿宋" w:eastAsia="仿宋" w:cs="仿宋"/>
          <w:color w:val="000000"/>
          <w:sz w:val="27"/>
          <w:szCs w:val="27"/>
          <w:lang w:val="en-US"/>
        </w:rPr>
        <w:t>[2004]185</w:t>
      </w:r>
      <w:r>
        <w:rPr>
          <w:rFonts w:hint="eastAsia" w:ascii="仿宋" w:hAnsi="仿宋" w:eastAsia="仿宋" w:cs="仿宋"/>
          <w:color w:val="000000"/>
          <w:sz w:val="27"/>
          <w:szCs w:val="27"/>
          <w:lang w:eastAsia="zh-CN"/>
        </w:rPr>
        <w:t>号文）； （</w:t>
      </w:r>
      <w:r>
        <w:rPr>
          <w:rFonts w:hint="eastAsia" w:ascii="仿宋" w:hAnsi="仿宋" w:eastAsia="仿宋" w:cs="仿宋"/>
          <w:color w:val="000000"/>
          <w:sz w:val="27"/>
          <w:szCs w:val="27"/>
          <w:lang w:val="en-US"/>
        </w:rPr>
        <w:t>2</w:t>
      </w:r>
      <w:r>
        <w:rPr>
          <w:rFonts w:hint="eastAsia" w:ascii="仿宋" w:hAnsi="仿宋" w:eastAsia="仿宋" w:cs="仿宋"/>
          <w:color w:val="000000"/>
          <w:sz w:val="27"/>
          <w:szCs w:val="27"/>
          <w:lang w:eastAsia="zh-CN"/>
        </w:rPr>
        <w:t>）、《财政部、环保总局关于环境标志产品政府采购实施的意见》（财库</w:t>
      </w:r>
      <w:r>
        <w:rPr>
          <w:rFonts w:hint="eastAsia" w:ascii="仿宋" w:hAnsi="仿宋" w:eastAsia="仿宋" w:cs="仿宋"/>
          <w:color w:val="000000"/>
          <w:sz w:val="27"/>
          <w:szCs w:val="27"/>
          <w:lang w:val="en-US"/>
        </w:rPr>
        <w:t>[2006]90</w:t>
      </w:r>
      <w:r>
        <w:rPr>
          <w:rFonts w:hint="eastAsia" w:ascii="仿宋" w:hAnsi="仿宋" w:eastAsia="仿宋" w:cs="仿宋"/>
          <w:color w:val="000000"/>
          <w:sz w:val="27"/>
          <w:szCs w:val="27"/>
          <w:lang w:eastAsia="zh-CN"/>
        </w:rPr>
        <w:t>号）； （</w:t>
      </w:r>
      <w:r>
        <w:rPr>
          <w:rFonts w:hint="eastAsia" w:ascii="仿宋" w:hAnsi="仿宋" w:eastAsia="仿宋" w:cs="仿宋"/>
          <w:color w:val="000000"/>
          <w:sz w:val="27"/>
          <w:szCs w:val="27"/>
          <w:lang w:val="en-US"/>
        </w:rPr>
        <w:t>3</w:t>
      </w:r>
      <w:r>
        <w:rPr>
          <w:rFonts w:hint="eastAsia" w:ascii="仿宋" w:hAnsi="仿宋" w:eastAsia="仿宋" w:cs="仿宋"/>
          <w:color w:val="000000"/>
          <w:sz w:val="27"/>
          <w:szCs w:val="27"/>
          <w:lang w:eastAsia="zh-CN"/>
        </w:rPr>
        <w:t>）、财政部、工业和信息化部《关于印发《政府采购促进中小企业展暂行办法》的通知》（财库</w:t>
      </w:r>
      <w:r>
        <w:rPr>
          <w:rFonts w:hint="eastAsia" w:ascii="仿宋" w:hAnsi="仿宋" w:eastAsia="仿宋" w:cs="仿宋"/>
          <w:color w:val="000000"/>
          <w:sz w:val="27"/>
          <w:szCs w:val="27"/>
          <w:lang w:val="en-US"/>
        </w:rPr>
        <w:t>[20</w:t>
      </w:r>
      <w:r>
        <w:rPr>
          <w:rFonts w:hint="eastAsia" w:ascii="仿宋" w:hAnsi="仿宋" w:eastAsia="仿宋" w:cs="仿宋"/>
          <w:color w:val="000000"/>
          <w:sz w:val="27"/>
          <w:szCs w:val="27"/>
          <w:lang w:val="en-US" w:eastAsia="zh-CN"/>
        </w:rPr>
        <w:t>20</w:t>
      </w:r>
      <w:r>
        <w:rPr>
          <w:rFonts w:hint="eastAsia" w:ascii="仿宋" w:hAnsi="仿宋" w:eastAsia="仿宋" w:cs="仿宋"/>
          <w:color w:val="000000"/>
          <w:sz w:val="27"/>
          <w:szCs w:val="27"/>
          <w:lang w:val="en-US"/>
        </w:rPr>
        <w:t>]</w:t>
      </w:r>
      <w:r>
        <w:rPr>
          <w:rFonts w:hint="eastAsia" w:ascii="仿宋" w:hAnsi="仿宋" w:eastAsia="仿宋" w:cs="仿宋"/>
          <w:color w:val="000000"/>
          <w:sz w:val="27"/>
          <w:szCs w:val="27"/>
          <w:lang w:val="en-US" w:eastAsia="zh-CN"/>
        </w:rPr>
        <w:t>46</w:t>
      </w:r>
      <w:r>
        <w:rPr>
          <w:rFonts w:hint="eastAsia" w:ascii="仿宋" w:hAnsi="仿宋" w:eastAsia="仿宋" w:cs="仿宋"/>
          <w:color w:val="000000"/>
          <w:sz w:val="27"/>
          <w:szCs w:val="27"/>
          <w:lang w:eastAsia="zh-CN"/>
        </w:rPr>
        <w:t>号文）； （</w:t>
      </w:r>
      <w:r>
        <w:rPr>
          <w:rFonts w:hint="eastAsia" w:ascii="仿宋" w:hAnsi="仿宋" w:eastAsia="仿宋" w:cs="仿宋"/>
          <w:color w:val="000000"/>
          <w:sz w:val="27"/>
          <w:szCs w:val="27"/>
          <w:lang w:val="en-US"/>
        </w:rPr>
        <w:t>4</w:t>
      </w:r>
      <w:r>
        <w:rPr>
          <w:rFonts w:hint="eastAsia" w:ascii="仿宋" w:hAnsi="仿宋" w:eastAsia="仿宋" w:cs="仿宋"/>
          <w:color w:val="000000"/>
          <w:sz w:val="27"/>
          <w:szCs w:val="27"/>
          <w:lang w:eastAsia="zh-CN"/>
        </w:rPr>
        <w:t>）、财政部、民政部、中国残疾人联合会《关于促进残疾人就业政府采购政策的通知》（财库</w:t>
      </w:r>
      <w:r>
        <w:rPr>
          <w:rFonts w:hint="eastAsia" w:ascii="仿宋" w:hAnsi="仿宋" w:eastAsia="仿宋" w:cs="仿宋"/>
          <w:color w:val="000000"/>
          <w:sz w:val="27"/>
          <w:szCs w:val="27"/>
          <w:lang w:val="en-US"/>
        </w:rPr>
        <w:t>[2017]141</w:t>
      </w:r>
      <w:r>
        <w:rPr>
          <w:rFonts w:hint="eastAsia" w:ascii="仿宋" w:hAnsi="仿宋" w:eastAsia="仿宋" w:cs="仿宋"/>
          <w:color w:val="000000"/>
          <w:sz w:val="27"/>
          <w:szCs w:val="27"/>
          <w:lang w:eastAsia="zh-CN"/>
        </w:rPr>
        <w:t>号）； （</w:t>
      </w:r>
      <w:r>
        <w:rPr>
          <w:rFonts w:hint="eastAsia" w:ascii="仿宋" w:hAnsi="仿宋" w:eastAsia="仿宋" w:cs="仿宋"/>
          <w:color w:val="000000"/>
          <w:sz w:val="27"/>
          <w:szCs w:val="27"/>
          <w:lang w:val="en-US"/>
        </w:rPr>
        <w:t>5</w:t>
      </w:r>
      <w:r>
        <w:rPr>
          <w:rFonts w:hint="eastAsia" w:ascii="仿宋" w:hAnsi="仿宋" w:eastAsia="仿宋" w:cs="仿宋"/>
          <w:color w:val="000000"/>
          <w:sz w:val="27"/>
          <w:szCs w:val="27"/>
          <w:lang w:eastAsia="zh-CN"/>
        </w:rPr>
        <w:t>）、财政部、司法部《关于政府采购支持监狱企业发展有关问题的通知》（财库</w:t>
      </w:r>
      <w:r>
        <w:rPr>
          <w:rFonts w:hint="eastAsia" w:ascii="仿宋" w:hAnsi="仿宋" w:eastAsia="仿宋" w:cs="仿宋"/>
          <w:color w:val="000000"/>
          <w:sz w:val="27"/>
          <w:szCs w:val="27"/>
          <w:lang w:val="en-US"/>
        </w:rPr>
        <w:t>[2014]68</w:t>
      </w:r>
      <w:r>
        <w:rPr>
          <w:rFonts w:hint="eastAsia" w:ascii="仿宋" w:hAnsi="仿宋" w:eastAsia="仿宋" w:cs="仿宋"/>
          <w:color w:val="000000"/>
          <w:sz w:val="27"/>
          <w:szCs w:val="27"/>
          <w:lang w:eastAsia="zh-CN"/>
        </w:rPr>
        <w:t>号文）。</w:t>
      </w:r>
      <w:r>
        <w:rPr>
          <w:rFonts w:hint="eastAsia" w:ascii="仿宋" w:hAnsi="仿宋" w:eastAsia="仿宋" w:cs="仿宋"/>
          <w:color w:val="000000"/>
          <w:sz w:val="27"/>
          <w:szCs w:val="27"/>
          <w:lang w:val="en-US"/>
        </w:rPr>
        <w:t>  </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pPr>
      <w:r>
        <w:rPr>
          <w:rFonts w:hint="eastAsia" w:ascii="仿宋" w:hAnsi="仿宋" w:eastAsia="仿宋" w:cs="仿宋"/>
          <w:color w:val="000000"/>
          <w:sz w:val="27"/>
          <w:szCs w:val="27"/>
          <w:lang w:val="en-US"/>
        </w:rPr>
        <w:t>3.</w:t>
      </w:r>
      <w:r>
        <w:rPr>
          <w:rFonts w:hint="eastAsia" w:ascii="仿宋" w:hAnsi="仿宋" w:eastAsia="仿宋" w:cs="仿宋"/>
          <w:color w:val="000000"/>
          <w:sz w:val="27"/>
          <w:szCs w:val="27"/>
          <w:lang w:eastAsia="zh-CN"/>
        </w:rPr>
        <w:t>本项目的特定资格要求：</w:t>
      </w:r>
      <w:r>
        <w:rPr>
          <w:rFonts w:hint="eastAsia" w:ascii="仿宋" w:hAnsi="仿宋" w:eastAsia="仿宋" w:cs="仿宋"/>
          <w:color w:val="000000"/>
          <w:sz w:val="27"/>
          <w:szCs w:val="27"/>
          <w:lang w:val="en-US"/>
        </w:rPr>
        <w:t>1</w:t>
      </w:r>
      <w:r>
        <w:rPr>
          <w:rFonts w:hint="eastAsia" w:ascii="仿宋" w:hAnsi="仿宋" w:eastAsia="仿宋" w:cs="仿宋"/>
          <w:color w:val="000000"/>
          <w:sz w:val="27"/>
          <w:szCs w:val="27"/>
          <w:lang w:eastAsia="zh-CN"/>
        </w:rPr>
        <w:t>、应符合《中华人民共和国政府采购法》第二十二条规定；</w:t>
      </w:r>
      <w:r>
        <w:rPr>
          <w:rFonts w:hint="eastAsia" w:ascii="仿宋" w:hAnsi="仿宋" w:eastAsia="仿宋" w:cs="仿宋"/>
          <w:color w:val="000000"/>
          <w:sz w:val="27"/>
          <w:szCs w:val="27"/>
          <w:lang w:val="en-US"/>
        </w:rPr>
        <w:t>2</w:t>
      </w:r>
      <w:r>
        <w:rPr>
          <w:rFonts w:hint="eastAsia" w:ascii="仿宋" w:hAnsi="仿宋" w:eastAsia="仿宋" w:cs="仿宋"/>
          <w:color w:val="000000"/>
          <w:sz w:val="27"/>
          <w:szCs w:val="27"/>
          <w:lang w:eastAsia="zh-CN"/>
        </w:rPr>
        <w:t>、有效的营业执照</w:t>
      </w:r>
      <w:r>
        <w:rPr>
          <w:rFonts w:hint="eastAsia" w:ascii="仿宋" w:hAnsi="仿宋" w:eastAsia="仿宋" w:cs="仿宋"/>
          <w:color w:val="000000"/>
          <w:sz w:val="27"/>
          <w:szCs w:val="27"/>
          <w:lang w:val="en-US"/>
        </w:rPr>
        <w:t>,</w:t>
      </w:r>
      <w:r>
        <w:rPr>
          <w:rFonts w:hint="eastAsia" w:ascii="仿宋" w:hAnsi="仿宋" w:eastAsia="仿宋" w:cs="仿宋"/>
          <w:color w:val="000000"/>
          <w:sz w:val="27"/>
          <w:szCs w:val="27"/>
          <w:lang w:eastAsia="zh-CN"/>
        </w:rPr>
        <w:t>经营范围涵盖本招标项目采购内容；</w:t>
      </w:r>
      <w:r>
        <w:rPr>
          <w:rFonts w:hint="eastAsia" w:ascii="仿宋" w:hAnsi="仿宋" w:eastAsia="仿宋" w:cs="仿宋"/>
          <w:color w:val="000000"/>
          <w:sz w:val="27"/>
          <w:szCs w:val="27"/>
          <w:lang w:val="en-US"/>
        </w:rPr>
        <w:t xml:space="preserve"> 3</w:t>
      </w:r>
      <w:r>
        <w:rPr>
          <w:rFonts w:hint="eastAsia" w:ascii="仿宋" w:hAnsi="仿宋" w:eastAsia="仿宋" w:cs="仿宋"/>
          <w:color w:val="000000"/>
          <w:sz w:val="27"/>
          <w:szCs w:val="27"/>
          <w:lang w:eastAsia="zh-CN"/>
        </w:rPr>
        <w:t>、财务要求：投标人近三年财务状况良好，没有处于财产被接管、冻结或破产状态：须提供经会计师事务所或第三方审计机构审计后的三年（</w:t>
      </w:r>
      <w:r>
        <w:rPr>
          <w:rFonts w:hint="eastAsia" w:ascii="仿宋" w:hAnsi="仿宋" w:eastAsia="仿宋" w:cs="仿宋"/>
          <w:color w:val="000000"/>
          <w:sz w:val="27"/>
          <w:szCs w:val="27"/>
          <w:lang w:val="en-US" w:eastAsia="zh-CN"/>
        </w:rPr>
        <w:t>2018年度、2019年度、2020年度</w:t>
      </w:r>
      <w:r>
        <w:rPr>
          <w:rFonts w:hint="eastAsia" w:ascii="仿宋" w:hAnsi="仿宋" w:eastAsia="仿宋" w:cs="仿宋"/>
          <w:color w:val="000000"/>
          <w:sz w:val="27"/>
          <w:szCs w:val="27"/>
          <w:lang w:eastAsia="zh-CN"/>
        </w:rPr>
        <w:t>）财务报告；</w:t>
      </w:r>
      <w:r>
        <w:rPr>
          <w:rFonts w:hint="eastAsia" w:ascii="仿宋" w:hAnsi="仿宋" w:eastAsia="仿宋" w:cs="仿宋"/>
          <w:color w:val="000000"/>
          <w:sz w:val="27"/>
          <w:szCs w:val="27"/>
          <w:lang w:val="en-US" w:eastAsia="zh-CN"/>
        </w:rPr>
        <w:t>4、具有机电工程施工总承包叁级及以上资质证书且防水防腐保温工程专业承包贰级及以上资质证书，疆外企业需提供进疆备案册；5、项目负责人须持有机电专业贰级及以上注册建造师证，具有安全生产考核合格证书且不得有在建项目；6、</w:t>
      </w:r>
      <w:r>
        <w:rPr>
          <w:rFonts w:hint="eastAsia" w:ascii="仿宋" w:hAnsi="仿宋" w:eastAsia="仿宋" w:cs="仿宋"/>
          <w:color w:val="000000"/>
          <w:sz w:val="27"/>
          <w:szCs w:val="27"/>
          <w:lang w:eastAsia="zh-CN"/>
        </w:rPr>
        <w:t>税务机关出具的参加本次采购活动近</w:t>
      </w:r>
      <w:r>
        <w:rPr>
          <w:rFonts w:hint="eastAsia" w:ascii="仿宋" w:hAnsi="仿宋" w:eastAsia="仿宋" w:cs="仿宋"/>
          <w:color w:val="000000"/>
          <w:sz w:val="27"/>
          <w:szCs w:val="27"/>
          <w:lang w:val="en-US" w:eastAsia="zh-CN"/>
        </w:rPr>
        <w:t>3</w:t>
      </w:r>
      <w:r>
        <w:rPr>
          <w:rFonts w:hint="eastAsia" w:ascii="仿宋" w:hAnsi="仿宋" w:eastAsia="仿宋" w:cs="仿宋"/>
          <w:color w:val="000000"/>
          <w:sz w:val="27"/>
          <w:szCs w:val="27"/>
          <w:lang w:eastAsia="zh-CN"/>
        </w:rPr>
        <w:t>个月依法纳税凭证原件或有电子专用章的完税证明；</w:t>
      </w:r>
      <w:r>
        <w:rPr>
          <w:rFonts w:hint="eastAsia" w:ascii="仿宋" w:hAnsi="仿宋" w:eastAsia="仿宋" w:cs="仿宋"/>
          <w:color w:val="000000"/>
          <w:sz w:val="27"/>
          <w:szCs w:val="27"/>
          <w:lang w:val="en-US" w:eastAsia="zh-CN"/>
        </w:rPr>
        <w:t>7</w:t>
      </w:r>
      <w:r>
        <w:rPr>
          <w:rFonts w:hint="eastAsia" w:ascii="仿宋" w:hAnsi="仿宋" w:eastAsia="仿宋" w:cs="仿宋"/>
          <w:color w:val="000000"/>
          <w:sz w:val="27"/>
          <w:szCs w:val="27"/>
          <w:lang w:eastAsia="zh-CN"/>
        </w:rPr>
        <w:t>、法定代表人需提供社保部门出具的投标单位缴纳的社保证明；被委托人必须是投标单位正式员工，需提供社保部门出具的投标单位缴纳的社保证明；（社保证明需提供最近</w:t>
      </w:r>
      <w:r>
        <w:rPr>
          <w:rFonts w:hint="eastAsia" w:ascii="仿宋" w:hAnsi="仿宋" w:eastAsia="仿宋" w:cs="仿宋"/>
          <w:color w:val="000000"/>
          <w:sz w:val="27"/>
          <w:szCs w:val="27"/>
          <w:lang w:val="en-US" w:eastAsia="zh-CN"/>
        </w:rPr>
        <w:t>6</w:t>
      </w:r>
      <w:r>
        <w:rPr>
          <w:rFonts w:hint="eastAsia" w:ascii="仿宋" w:hAnsi="仿宋" w:eastAsia="仿宋" w:cs="仿宋"/>
          <w:color w:val="000000"/>
          <w:sz w:val="27"/>
          <w:szCs w:val="27"/>
          <w:lang w:eastAsia="zh-CN"/>
        </w:rPr>
        <w:t>个月的</w:t>
      </w:r>
      <w:r>
        <w:rPr>
          <w:rFonts w:hint="eastAsia" w:ascii="仿宋" w:hAnsi="仿宋" w:eastAsia="仿宋" w:cs="仿宋"/>
          <w:color w:val="000000"/>
          <w:sz w:val="27"/>
          <w:szCs w:val="27"/>
          <w:lang w:val="en-US" w:eastAsia="zh-CN"/>
        </w:rPr>
        <w:t>2021年4月至2021年9月</w:t>
      </w:r>
      <w:r>
        <w:rPr>
          <w:rFonts w:hint="eastAsia" w:ascii="仿宋" w:hAnsi="仿宋" w:eastAsia="仿宋" w:cs="仿宋"/>
          <w:color w:val="000000"/>
          <w:sz w:val="27"/>
          <w:szCs w:val="27"/>
          <w:lang w:eastAsia="zh-CN"/>
        </w:rPr>
        <w:t>）：</w:t>
      </w:r>
      <w:r>
        <w:rPr>
          <w:rFonts w:hint="eastAsia" w:ascii="仿宋" w:hAnsi="仿宋" w:eastAsia="仿宋" w:cs="仿宋"/>
          <w:color w:val="000000"/>
          <w:sz w:val="27"/>
          <w:szCs w:val="27"/>
          <w:lang w:val="en-US" w:eastAsia="zh-CN"/>
        </w:rPr>
        <w:t>8</w:t>
      </w:r>
      <w:r>
        <w:rPr>
          <w:rFonts w:hint="eastAsia" w:ascii="仿宋" w:hAnsi="仿宋" w:eastAsia="仿宋" w:cs="仿宋"/>
          <w:color w:val="000000"/>
          <w:sz w:val="27"/>
          <w:szCs w:val="27"/>
          <w:lang w:eastAsia="zh-CN"/>
        </w:rPr>
        <w:t>、参加政府采购活动前</w:t>
      </w:r>
      <w:r>
        <w:rPr>
          <w:rFonts w:hint="eastAsia" w:ascii="仿宋" w:hAnsi="仿宋" w:eastAsia="仿宋" w:cs="仿宋"/>
          <w:color w:val="000000"/>
          <w:sz w:val="27"/>
          <w:szCs w:val="27"/>
          <w:lang w:val="en-US"/>
        </w:rPr>
        <w:t>3</w:t>
      </w:r>
      <w:r>
        <w:rPr>
          <w:rFonts w:hint="eastAsia" w:ascii="仿宋" w:hAnsi="仿宋" w:eastAsia="仿宋" w:cs="仿宋"/>
          <w:color w:val="000000"/>
          <w:sz w:val="27"/>
          <w:szCs w:val="27"/>
          <w:lang w:eastAsia="zh-CN"/>
        </w:rPr>
        <w:t>年内没有严重违法失信行为信息记录，信用信息查询渠道通过“信用中国”网站（</w:t>
      </w:r>
      <w:r>
        <w:rPr>
          <w:rFonts w:hint="eastAsia" w:ascii="仿宋" w:hAnsi="仿宋" w:eastAsia="仿宋" w:cs="仿宋"/>
          <w:color w:val="000000"/>
          <w:sz w:val="27"/>
          <w:szCs w:val="27"/>
          <w:lang w:val="en-US"/>
        </w:rPr>
        <w:t>www.creditchina.gov.cn</w:t>
      </w:r>
      <w:r>
        <w:rPr>
          <w:rFonts w:hint="eastAsia" w:ascii="仿宋" w:hAnsi="仿宋" w:eastAsia="仿宋" w:cs="仿宋"/>
          <w:color w:val="000000"/>
          <w:sz w:val="27"/>
          <w:szCs w:val="27"/>
          <w:lang w:eastAsia="zh-CN"/>
        </w:rPr>
        <w:t>）和中国政府采购网（</w:t>
      </w:r>
      <w:r>
        <w:rPr>
          <w:rFonts w:hint="eastAsia" w:ascii="仿宋" w:hAnsi="仿宋" w:eastAsia="仿宋" w:cs="仿宋"/>
          <w:color w:val="000000"/>
          <w:sz w:val="27"/>
          <w:szCs w:val="27"/>
          <w:lang w:val="en-US"/>
        </w:rPr>
        <w:t>www.ccgp.gov.cn</w:t>
      </w:r>
      <w:r>
        <w:rPr>
          <w:rFonts w:hint="eastAsia" w:ascii="仿宋" w:hAnsi="仿宋" w:eastAsia="仿宋" w:cs="仿宋"/>
          <w:color w:val="000000"/>
          <w:sz w:val="27"/>
          <w:szCs w:val="27"/>
          <w:lang w:eastAsia="zh-CN"/>
        </w:rPr>
        <w:t>）获取的信用信息查询结果，信用信息查询结果应为从上述</w:t>
      </w:r>
      <w:r>
        <w:rPr>
          <w:rFonts w:hint="eastAsia" w:ascii="仿宋" w:hAnsi="仿宋" w:eastAsia="仿宋" w:cs="仿宋"/>
          <w:color w:val="000000"/>
          <w:sz w:val="27"/>
          <w:szCs w:val="27"/>
          <w:lang w:val="en-US"/>
        </w:rPr>
        <w:t>2</w:t>
      </w:r>
      <w:r>
        <w:rPr>
          <w:rFonts w:hint="eastAsia" w:ascii="仿宋" w:hAnsi="仿宋" w:eastAsia="仿宋" w:cs="仿宋"/>
          <w:color w:val="000000"/>
          <w:sz w:val="27"/>
          <w:szCs w:val="27"/>
          <w:lang w:eastAsia="zh-CN"/>
        </w:rPr>
        <w:t>个网站获取的查询结果原始页面的打印件或完整截图（网页打印件须自招标文件发布之日起至响应文件递交截止时间从上述网站中打印）。</w:t>
      </w:r>
      <w:r>
        <w:rPr>
          <w:rFonts w:hint="eastAsia" w:ascii="仿宋" w:hAnsi="仿宋" w:eastAsia="仿宋" w:cs="仿宋"/>
          <w:color w:val="000000"/>
          <w:sz w:val="27"/>
          <w:szCs w:val="27"/>
          <w:lang w:val="en-US"/>
        </w:rPr>
        <w:t xml:space="preserve"> </w:t>
      </w:r>
      <w:r>
        <w:rPr>
          <w:rFonts w:hint="eastAsia" w:ascii="仿宋" w:hAnsi="仿宋" w:eastAsia="仿宋" w:cs="仿宋"/>
          <w:color w:val="000000"/>
          <w:sz w:val="27"/>
          <w:szCs w:val="27"/>
          <w:lang w:val="en-US" w:eastAsia="zh-CN"/>
        </w:rPr>
        <w:t>10</w:t>
      </w:r>
      <w:r>
        <w:rPr>
          <w:rFonts w:hint="eastAsia" w:ascii="仿宋" w:hAnsi="仿宋" w:eastAsia="仿宋" w:cs="仿宋"/>
          <w:color w:val="000000"/>
          <w:sz w:val="27"/>
          <w:szCs w:val="27"/>
          <w:lang w:eastAsia="zh-CN"/>
        </w:rPr>
        <w:t>、（</w:t>
      </w:r>
      <w:r>
        <w:rPr>
          <w:rFonts w:hint="eastAsia" w:ascii="仿宋" w:hAnsi="仿宋" w:eastAsia="仿宋" w:cs="仿宋"/>
          <w:color w:val="000000"/>
          <w:sz w:val="27"/>
          <w:szCs w:val="27"/>
          <w:lang w:val="en-US"/>
        </w:rPr>
        <w:t>1</w:t>
      </w:r>
      <w:r>
        <w:rPr>
          <w:rFonts w:hint="eastAsia" w:ascii="仿宋" w:hAnsi="仿宋" w:eastAsia="仿宋" w:cs="仿宋"/>
          <w:color w:val="000000"/>
          <w:sz w:val="27"/>
          <w:szCs w:val="27"/>
          <w:lang w:eastAsia="zh-CN"/>
        </w:rPr>
        <w:t>）与招标人存在利害关系可能影响招标公正性的法人、其他组织或者个人，不得参加投标。（</w:t>
      </w:r>
      <w:r>
        <w:rPr>
          <w:rFonts w:hint="eastAsia" w:ascii="仿宋" w:hAnsi="仿宋" w:eastAsia="仿宋" w:cs="仿宋"/>
          <w:color w:val="000000"/>
          <w:sz w:val="27"/>
          <w:szCs w:val="27"/>
          <w:lang w:val="en-US"/>
        </w:rPr>
        <w:t>2</w:t>
      </w:r>
      <w:r>
        <w:rPr>
          <w:rFonts w:hint="eastAsia" w:ascii="仿宋" w:hAnsi="仿宋" w:eastAsia="仿宋" w:cs="仿宋"/>
          <w:color w:val="000000"/>
          <w:sz w:val="27"/>
          <w:szCs w:val="27"/>
          <w:lang w:eastAsia="zh-CN"/>
        </w:rPr>
        <w:t>）单位负责人为同一人或者存在控股、管理关系的不同单位，不得参加同一标段投标或者未划分标段的同一招标项目投标：</w:t>
      </w:r>
      <w:r>
        <w:rPr>
          <w:rFonts w:hint="eastAsia" w:ascii="仿宋" w:hAnsi="仿宋" w:eastAsia="仿宋" w:cs="仿宋"/>
          <w:color w:val="000000"/>
          <w:sz w:val="27"/>
          <w:szCs w:val="27"/>
          <w:lang w:val="en-US" w:eastAsia="zh-CN"/>
        </w:rPr>
        <w:t>11</w:t>
      </w:r>
      <w:r>
        <w:rPr>
          <w:rFonts w:hint="eastAsia" w:ascii="仿宋" w:hAnsi="仿宋" w:eastAsia="仿宋" w:cs="仿宋"/>
          <w:color w:val="000000"/>
          <w:sz w:val="27"/>
          <w:szCs w:val="27"/>
          <w:lang w:eastAsia="zh-CN"/>
        </w:rPr>
        <w:t>、不接受联合体投标，不得分包和转包；</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lang w:eastAsia="zh-CN"/>
        </w:rPr>
        <w:t>、其他由法律法规要求的限制条件；</w:t>
      </w:r>
    </w:p>
    <w:p>
      <w:pPr>
        <w:pStyle w:val="7"/>
        <w:keepNext w:val="0"/>
        <w:keepLines w:val="0"/>
        <w:widowControl/>
        <w:suppressLineNumbers w:val="0"/>
        <w:spacing w:before="0" w:beforeAutospacing="0" w:after="0" w:afterAutospacing="0" w:line="560" w:lineRule="exact"/>
        <w:ind w:left="0" w:right="0"/>
        <w:jc w:val="both"/>
        <w:rPr>
          <w:rFonts w:hint="eastAsia" w:ascii="黑体" w:hAnsi="宋体" w:eastAsia="黑体" w:cs="黑体"/>
          <w:sz w:val="27"/>
          <w:szCs w:val="27"/>
          <w:lang w:val="en-US"/>
        </w:rPr>
      </w:pPr>
      <w:r>
        <w:rPr>
          <w:rFonts w:hint="eastAsia" w:ascii="黑体" w:hAnsi="宋体" w:eastAsia="黑体" w:cs="黑体"/>
          <w:b/>
          <w:bCs w:val="0"/>
          <w:color w:val="000000"/>
          <w:sz w:val="27"/>
          <w:szCs w:val="27"/>
          <w:lang w:eastAsia="zh-CN"/>
        </w:rPr>
        <w:t>三、获取招标文件</w:t>
      </w:r>
    </w:p>
    <w:p>
      <w:pPr>
        <w:pStyle w:val="7"/>
        <w:keepNext w:val="0"/>
        <w:keepLines w:val="0"/>
        <w:widowControl/>
        <w:suppressLineNumbers w:val="0"/>
        <w:spacing w:before="0" w:beforeAutospacing="0" w:after="0" w:afterAutospacing="0" w:line="560" w:lineRule="exact"/>
        <w:ind w:left="0" w:right="0" w:firstLine="420"/>
        <w:rPr>
          <w:color w:val="000000"/>
          <w:lang w:val="en-US"/>
        </w:rPr>
      </w:pPr>
      <w:r>
        <w:rPr>
          <w:rFonts w:hint="eastAsia" w:ascii="仿宋" w:hAnsi="仿宋" w:eastAsia="仿宋" w:cs="仿宋"/>
          <w:color w:val="000000"/>
          <w:sz w:val="27"/>
          <w:szCs w:val="27"/>
          <w:lang w:eastAsia="zh-CN"/>
        </w:rPr>
        <w:t>时间：</w:t>
      </w:r>
      <w:r>
        <w:rPr>
          <w:rFonts w:hint="eastAsia" w:ascii="仿宋" w:hAnsi="仿宋" w:eastAsia="仿宋" w:cs="仿宋"/>
          <w:color w:val="000000"/>
          <w:sz w:val="27"/>
          <w:szCs w:val="27"/>
          <w:lang w:val="en-US"/>
        </w:rPr>
        <w:t>2021</w:t>
      </w:r>
      <w:r>
        <w:rPr>
          <w:rFonts w:hint="eastAsia" w:ascii="仿宋" w:hAnsi="仿宋" w:eastAsia="仿宋" w:cs="仿宋"/>
          <w:color w:val="000000"/>
          <w:sz w:val="27"/>
          <w:szCs w:val="27"/>
          <w:lang w:eastAsia="zh-CN"/>
        </w:rPr>
        <w:t>年</w:t>
      </w:r>
      <w:r>
        <w:rPr>
          <w:rFonts w:hint="eastAsia" w:ascii="仿宋" w:hAnsi="仿宋" w:eastAsia="仿宋" w:cs="仿宋"/>
          <w:color w:val="000000"/>
          <w:sz w:val="27"/>
          <w:szCs w:val="27"/>
          <w:lang w:val="en-US" w:eastAsia="zh-CN"/>
        </w:rPr>
        <w:t>10</w:t>
      </w:r>
      <w:r>
        <w:rPr>
          <w:rFonts w:hint="eastAsia" w:ascii="仿宋" w:hAnsi="仿宋" w:eastAsia="仿宋" w:cs="仿宋"/>
          <w:color w:val="000000"/>
          <w:sz w:val="27"/>
          <w:szCs w:val="27"/>
          <w:lang w:eastAsia="zh-CN"/>
        </w:rPr>
        <w:t>月</w:t>
      </w:r>
      <w:r>
        <w:rPr>
          <w:rFonts w:hint="eastAsia" w:ascii="仿宋" w:hAnsi="仿宋" w:eastAsia="仿宋" w:cs="仿宋"/>
          <w:color w:val="000000"/>
          <w:sz w:val="27"/>
          <w:szCs w:val="27"/>
          <w:lang w:val="en-US" w:eastAsia="zh-CN"/>
        </w:rPr>
        <w:t>12</w:t>
      </w:r>
      <w:r>
        <w:rPr>
          <w:rFonts w:hint="eastAsia" w:ascii="仿宋" w:hAnsi="仿宋" w:eastAsia="仿宋" w:cs="仿宋"/>
          <w:color w:val="000000"/>
          <w:sz w:val="27"/>
          <w:szCs w:val="27"/>
          <w:lang w:eastAsia="zh-CN"/>
        </w:rPr>
        <w:t>日至</w:t>
      </w:r>
      <w:r>
        <w:rPr>
          <w:rFonts w:hint="eastAsia" w:ascii="仿宋" w:hAnsi="仿宋" w:eastAsia="仿宋" w:cs="仿宋"/>
          <w:color w:val="000000"/>
          <w:sz w:val="27"/>
          <w:szCs w:val="27"/>
          <w:lang w:val="en-US"/>
        </w:rPr>
        <w:t>2021</w:t>
      </w:r>
      <w:r>
        <w:rPr>
          <w:rFonts w:hint="eastAsia" w:ascii="仿宋" w:hAnsi="仿宋" w:eastAsia="仿宋" w:cs="仿宋"/>
          <w:color w:val="000000"/>
          <w:sz w:val="27"/>
          <w:szCs w:val="27"/>
          <w:lang w:eastAsia="zh-CN"/>
        </w:rPr>
        <w:t>年</w:t>
      </w:r>
      <w:r>
        <w:rPr>
          <w:rFonts w:hint="eastAsia" w:ascii="仿宋" w:hAnsi="仿宋" w:eastAsia="仿宋" w:cs="仿宋"/>
          <w:color w:val="000000"/>
          <w:sz w:val="27"/>
          <w:szCs w:val="27"/>
          <w:lang w:val="en-US" w:eastAsia="zh-CN"/>
        </w:rPr>
        <w:t>10</w:t>
      </w:r>
      <w:r>
        <w:rPr>
          <w:rFonts w:hint="eastAsia" w:ascii="仿宋" w:hAnsi="仿宋" w:eastAsia="仿宋" w:cs="仿宋"/>
          <w:color w:val="000000"/>
          <w:sz w:val="27"/>
          <w:szCs w:val="27"/>
          <w:lang w:eastAsia="zh-CN"/>
        </w:rPr>
        <w:t>月</w:t>
      </w:r>
      <w:r>
        <w:rPr>
          <w:rFonts w:hint="eastAsia" w:ascii="仿宋" w:hAnsi="仿宋" w:eastAsia="仿宋" w:cs="仿宋"/>
          <w:color w:val="000000"/>
          <w:sz w:val="27"/>
          <w:szCs w:val="27"/>
          <w:lang w:val="en-US" w:eastAsia="zh-CN"/>
        </w:rPr>
        <w:t>18</w:t>
      </w:r>
      <w:r>
        <w:rPr>
          <w:rFonts w:hint="eastAsia" w:ascii="仿宋" w:hAnsi="仿宋" w:eastAsia="仿宋" w:cs="仿宋"/>
          <w:color w:val="000000"/>
          <w:sz w:val="27"/>
          <w:szCs w:val="27"/>
          <w:lang w:eastAsia="zh-CN"/>
        </w:rPr>
        <w:t>日，每天上午</w:t>
      </w:r>
      <w:r>
        <w:rPr>
          <w:rFonts w:hint="eastAsia" w:ascii="仿宋" w:hAnsi="仿宋" w:eastAsia="仿宋" w:cs="仿宋"/>
          <w:color w:val="000000"/>
          <w:sz w:val="27"/>
          <w:szCs w:val="27"/>
          <w:lang w:val="en-US"/>
        </w:rPr>
        <w:t>10:00</w:t>
      </w:r>
      <w:r>
        <w:rPr>
          <w:rFonts w:hint="eastAsia" w:ascii="仿宋" w:hAnsi="仿宋" w:eastAsia="仿宋" w:cs="仿宋"/>
          <w:color w:val="000000"/>
          <w:sz w:val="27"/>
          <w:szCs w:val="27"/>
          <w:lang w:eastAsia="zh-CN"/>
        </w:rPr>
        <w:t>至</w:t>
      </w:r>
      <w:r>
        <w:rPr>
          <w:rFonts w:hint="eastAsia" w:ascii="仿宋" w:hAnsi="仿宋" w:eastAsia="仿宋" w:cs="仿宋"/>
          <w:color w:val="000000"/>
          <w:sz w:val="27"/>
          <w:szCs w:val="27"/>
          <w:lang w:val="en-US"/>
        </w:rPr>
        <w:t>13:30</w:t>
      </w:r>
      <w:r>
        <w:rPr>
          <w:rFonts w:hint="eastAsia" w:ascii="仿宋" w:hAnsi="仿宋" w:eastAsia="仿宋" w:cs="仿宋"/>
          <w:color w:val="000000"/>
          <w:sz w:val="27"/>
          <w:szCs w:val="27"/>
          <w:lang w:eastAsia="zh-CN"/>
        </w:rPr>
        <w:t>，下午</w:t>
      </w:r>
      <w:r>
        <w:rPr>
          <w:rFonts w:hint="eastAsia" w:ascii="仿宋" w:hAnsi="仿宋" w:eastAsia="仿宋" w:cs="仿宋"/>
          <w:color w:val="000000"/>
          <w:sz w:val="27"/>
          <w:szCs w:val="27"/>
          <w:lang w:val="en-US"/>
        </w:rPr>
        <w:t>1</w:t>
      </w:r>
      <w:r>
        <w:rPr>
          <w:rFonts w:hint="eastAsia" w:ascii="仿宋" w:hAnsi="仿宋" w:eastAsia="仿宋" w:cs="仿宋"/>
          <w:color w:val="000000"/>
          <w:sz w:val="27"/>
          <w:szCs w:val="27"/>
          <w:lang w:val="en-US" w:eastAsia="zh-CN"/>
        </w:rPr>
        <w:t>5</w:t>
      </w:r>
      <w:r>
        <w:rPr>
          <w:rFonts w:hint="eastAsia" w:ascii="仿宋" w:hAnsi="仿宋" w:eastAsia="仿宋" w:cs="仿宋"/>
          <w:color w:val="000000"/>
          <w:sz w:val="27"/>
          <w:szCs w:val="27"/>
          <w:lang w:val="en-US"/>
        </w:rPr>
        <w:t>:30</w:t>
      </w:r>
      <w:r>
        <w:rPr>
          <w:rFonts w:hint="eastAsia" w:ascii="仿宋" w:hAnsi="仿宋" w:eastAsia="仿宋" w:cs="仿宋"/>
          <w:color w:val="000000"/>
          <w:sz w:val="27"/>
          <w:szCs w:val="27"/>
          <w:lang w:eastAsia="zh-CN"/>
        </w:rPr>
        <w:t>至</w:t>
      </w:r>
      <w:r>
        <w:rPr>
          <w:rFonts w:hint="eastAsia" w:ascii="仿宋" w:hAnsi="仿宋" w:eastAsia="仿宋" w:cs="仿宋"/>
          <w:color w:val="000000"/>
          <w:sz w:val="27"/>
          <w:szCs w:val="27"/>
          <w:lang w:val="en-US" w:eastAsia="zh-CN"/>
        </w:rPr>
        <w:t>19</w:t>
      </w:r>
      <w:r>
        <w:rPr>
          <w:rFonts w:hint="eastAsia" w:ascii="仿宋" w:hAnsi="仿宋" w:eastAsia="仿宋" w:cs="仿宋"/>
          <w:color w:val="000000"/>
          <w:sz w:val="27"/>
          <w:szCs w:val="27"/>
          <w:lang w:val="en-US"/>
        </w:rPr>
        <w:t>:</w:t>
      </w:r>
      <w:r>
        <w:rPr>
          <w:rFonts w:hint="eastAsia" w:ascii="仿宋" w:hAnsi="仿宋" w:eastAsia="仿宋" w:cs="仿宋"/>
          <w:color w:val="000000"/>
          <w:sz w:val="27"/>
          <w:szCs w:val="27"/>
          <w:lang w:val="en-US" w:eastAsia="zh-CN"/>
        </w:rPr>
        <w:t>3</w:t>
      </w:r>
      <w:r>
        <w:rPr>
          <w:rFonts w:hint="eastAsia" w:ascii="仿宋" w:hAnsi="仿宋" w:eastAsia="仿宋" w:cs="仿宋"/>
          <w:color w:val="000000"/>
          <w:sz w:val="27"/>
          <w:szCs w:val="27"/>
          <w:lang w:val="en-US"/>
        </w:rPr>
        <w:t>0</w:t>
      </w:r>
      <w:r>
        <w:rPr>
          <w:rFonts w:hint="eastAsia" w:ascii="仿宋" w:hAnsi="仿宋" w:eastAsia="仿宋" w:cs="仿宋"/>
          <w:color w:val="000000"/>
          <w:sz w:val="27"/>
          <w:szCs w:val="27"/>
          <w:lang w:eastAsia="zh-CN"/>
        </w:rPr>
        <w:t>（北京时间，法定节假日除外）</w:t>
      </w:r>
    </w:p>
    <w:p>
      <w:pPr>
        <w:pStyle w:val="7"/>
        <w:keepNext w:val="0"/>
        <w:keepLines w:val="0"/>
        <w:widowControl/>
        <w:suppressLineNumbers w:val="0"/>
        <w:spacing w:before="0" w:beforeAutospacing="0" w:after="0" w:afterAutospacing="0" w:line="560" w:lineRule="exact"/>
        <w:ind w:left="0" w:right="0" w:firstLine="420"/>
      </w:pPr>
      <w:r>
        <w:rPr>
          <w:rFonts w:hint="eastAsia" w:ascii="仿宋" w:hAnsi="仿宋" w:eastAsia="仿宋" w:cs="仿宋"/>
          <w:color w:val="000000"/>
          <w:sz w:val="27"/>
          <w:szCs w:val="27"/>
          <w:lang w:eastAsia="zh-CN"/>
        </w:rPr>
        <w:t>地点：</w:t>
      </w:r>
      <w:r>
        <w:rPr>
          <w:rFonts w:hint="eastAsia" w:ascii="仿宋" w:hAnsi="仿宋" w:eastAsia="仿宋" w:cs="仿宋"/>
          <w:color w:val="000000"/>
          <w:sz w:val="27"/>
          <w:szCs w:val="27"/>
          <w:lang w:val="zh-CN" w:eastAsia="zh-CN"/>
        </w:rPr>
        <w:t>新疆吐鲁番市托克逊县国家级电子商务示范项目产业园2-666</w:t>
      </w:r>
      <w:r>
        <w:rPr>
          <w:rFonts w:hint="eastAsia" w:ascii="仿宋" w:hAnsi="仿宋" w:eastAsia="仿宋" w:cs="仿宋"/>
          <w:color w:val="000000"/>
          <w:sz w:val="27"/>
          <w:szCs w:val="27"/>
          <w:lang w:eastAsia="zh-CN"/>
        </w:rPr>
        <w:t>　</w:t>
      </w:r>
      <w:r>
        <w:rPr>
          <w:rFonts w:hint="eastAsia" w:ascii="仿宋" w:hAnsi="仿宋" w:eastAsia="仿宋" w:cs="仿宋"/>
          <w:color w:val="000000"/>
          <w:sz w:val="27"/>
          <w:szCs w:val="27"/>
          <w:lang w:val="en-US"/>
        </w:rPr>
        <w:t> </w:t>
      </w:r>
    </w:p>
    <w:p>
      <w:pPr>
        <w:pStyle w:val="7"/>
        <w:keepNext w:val="0"/>
        <w:keepLines w:val="0"/>
        <w:widowControl/>
        <w:suppressLineNumbers w:val="0"/>
        <w:spacing w:before="0" w:beforeAutospacing="0" w:after="0" w:afterAutospacing="0" w:line="560" w:lineRule="exact"/>
        <w:ind w:left="0" w:right="0" w:firstLine="420"/>
      </w:pPr>
      <w:r>
        <w:rPr>
          <w:rFonts w:hint="eastAsia" w:ascii="仿宋" w:hAnsi="仿宋" w:eastAsia="仿宋" w:cs="仿宋"/>
          <w:color w:val="000000"/>
          <w:sz w:val="27"/>
          <w:szCs w:val="27"/>
          <w:lang w:eastAsia="zh-CN"/>
        </w:rPr>
        <w:t>方式：线下获取</w:t>
      </w:r>
    </w:p>
    <w:p>
      <w:pPr>
        <w:pStyle w:val="7"/>
        <w:keepNext w:val="0"/>
        <w:keepLines w:val="0"/>
        <w:widowControl/>
        <w:suppressLineNumbers w:val="0"/>
        <w:spacing w:before="0" w:beforeAutospacing="0" w:after="0" w:afterAutospacing="0" w:line="560" w:lineRule="exact"/>
        <w:ind w:left="420" w:right="0"/>
      </w:pPr>
      <w:r>
        <w:rPr>
          <w:rFonts w:hint="eastAsia" w:ascii="仿宋" w:hAnsi="仿宋" w:eastAsia="仿宋" w:cs="仿宋"/>
          <w:color w:val="000000"/>
          <w:sz w:val="27"/>
          <w:szCs w:val="27"/>
          <w:lang w:eastAsia="zh-CN"/>
        </w:rPr>
        <w:t>（</w:t>
      </w:r>
      <w:r>
        <w:rPr>
          <w:rFonts w:hint="eastAsia" w:ascii="仿宋" w:hAnsi="仿宋" w:eastAsia="仿宋" w:cs="仿宋"/>
          <w:color w:val="000000"/>
          <w:sz w:val="27"/>
          <w:szCs w:val="27"/>
          <w:lang w:val="en-US"/>
        </w:rPr>
        <w:t>1</w:t>
      </w:r>
      <w:r>
        <w:rPr>
          <w:rFonts w:hint="eastAsia" w:ascii="仿宋" w:hAnsi="仿宋" w:eastAsia="仿宋" w:cs="仿宋"/>
          <w:color w:val="000000"/>
          <w:sz w:val="27"/>
          <w:szCs w:val="27"/>
          <w:lang w:eastAsia="zh-CN"/>
        </w:rPr>
        <w:t>）企业营业执照副本原件（未办理三证合一的需要带税务登记证和组织机构代码证）</w:t>
      </w:r>
    </w:p>
    <w:p>
      <w:pPr>
        <w:pStyle w:val="7"/>
        <w:keepNext w:val="0"/>
        <w:keepLines w:val="0"/>
        <w:widowControl/>
        <w:suppressLineNumbers w:val="0"/>
        <w:spacing w:before="0" w:beforeAutospacing="0" w:after="0" w:afterAutospacing="0" w:line="560" w:lineRule="exact"/>
        <w:ind w:left="420" w:right="0"/>
      </w:pPr>
      <w:r>
        <w:rPr>
          <w:rFonts w:hint="eastAsia" w:ascii="仿宋" w:hAnsi="仿宋" w:eastAsia="仿宋" w:cs="仿宋"/>
          <w:color w:val="000000"/>
          <w:sz w:val="27"/>
          <w:szCs w:val="27"/>
          <w:lang w:eastAsia="zh-CN"/>
        </w:rPr>
        <w:t>（</w:t>
      </w:r>
      <w:r>
        <w:rPr>
          <w:rFonts w:hint="eastAsia" w:ascii="仿宋" w:hAnsi="仿宋" w:eastAsia="仿宋" w:cs="仿宋"/>
          <w:color w:val="000000"/>
          <w:sz w:val="27"/>
          <w:szCs w:val="27"/>
          <w:lang w:val="en-US"/>
        </w:rPr>
        <w:t>2</w:t>
      </w:r>
      <w:r>
        <w:rPr>
          <w:rFonts w:hint="eastAsia" w:ascii="仿宋" w:hAnsi="仿宋" w:eastAsia="仿宋" w:cs="仿宋"/>
          <w:color w:val="000000"/>
          <w:sz w:val="27"/>
          <w:szCs w:val="27"/>
          <w:lang w:eastAsia="zh-CN"/>
        </w:rPr>
        <w:t>）法定代表人授权委托书（或法人身份证明）及被授权人身份证原件（加盖单位公章</w:t>
      </w:r>
      <w:r>
        <w:rPr>
          <w:rFonts w:hint="eastAsia" w:ascii="仿宋" w:hAnsi="仿宋" w:eastAsia="仿宋" w:cs="仿宋"/>
          <w:color w:val="000000"/>
          <w:sz w:val="27"/>
          <w:szCs w:val="27"/>
          <w:lang w:val="en-US"/>
        </w:rPr>
        <w:t>)</w:t>
      </w:r>
    </w:p>
    <w:p>
      <w:pPr>
        <w:pStyle w:val="7"/>
        <w:keepNext w:val="0"/>
        <w:keepLines w:val="0"/>
        <w:widowControl/>
        <w:suppressLineNumbers w:val="0"/>
        <w:spacing w:before="0" w:beforeAutospacing="0" w:after="0" w:afterAutospacing="0" w:line="560" w:lineRule="exact"/>
        <w:ind w:left="420" w:right="0"/>
        <w:rPr>
          <w:rFonts w:hint="eastAsia" w:ascii="仿宋" w:hAnsi="仿宋" w:eastAsia="仿宋" w:cs="仿宋"/>
          <w:color w:val="000000"/>
          <w:sz w:val="27"/>
          <w:szCs w:val="27"/>
          <w:lang w:val="en-US"/>
        </w:rPr>
      </w:pPr>
      <w:r>
        <w:rPr>
          <w:rFonts w:hint="eastAsia" w:ascii="仿宋" w:hAnsi="仿宋" w:eastAsia="仿宋" w:cs="仿宋"/>
          <w:color w:val="000000"/>
          <w:sz w:val="27"/>
          <w:szCs w:val="27"/>
          <w:lang w:eastAsia="zh-CN"/>
        </w:rPr>
        <w:t>（</w:t>
      </w:r>
      <w:r>
        <w:rPr>
          <w:rFonts w:hint="eastAsia" w:ascii="仿宋" w:hAnsi="仿宋" w:eastAsia="仿宋" w:cs="仿宋"/>
          <w:color w:val="000000"/>
          <w:sz w:val="27"/>
          <w:szCs w:val="27"/>
          <w:lang w:val="en-US"/>
        </w:rPr>
        <w:t>3</w:t>
      </w:r>
      <w:r>
        <w:rPr>
          <w:rFonts w:hint="eastAsia" w:ascii="仿宋" w:hAnsi="仿宋" w:eastAsia="仿宋" w:cs="仿宋"/>
          <w:color w:val="000000"/>
          <w:sz w:val="27"/>
          <w:szCs w:val="27"/>
          <w:lang w:eastAsia="zh-CN"/>
        </w:rPr>
        <w:t>）法定代表人及授权委托人社保原件（</w:t>
      </w:r>
      <w:r>
        <w:rPr>
          <w:rFonts w:hint="eastAsia" w:ascii="仿宋" w:hAnsi="仿宋" w:eastAsia="仿宋" w:cs="仿宋"/>
          <w:color w:val="000000"/>
          <w:sz w:val="27"/>
          <w:szCs w:val="27"/>
          <w:lang w:val="en-US" w:eastAsia="zh-CN"/>
        </w:rPr>
        <w:t>2021年4月至2021年9月社保缴纳凭证</w:t>
      </w:r>
      <w:r>
        <w:rPr>
          <w:rFonts w:hint="eastAsia" w:ascii="仿宋" w:hAnsi="仿宋" w:eastAsia="仿宋" w:cs="仿宋"/>
          <w:color w:val="000000"/>
          <w:sz w:val="27"/>
          <w:szCs w:val="27"/>
          <w:lang w:eastAsia="zh-CN"/>
        </w:rPr>
        <w:t>并加盖单位公章</w:t>
      </w:r>
      <w:r>
        <w:rPr>
          <w:rFonts w:hint="eastAsia" w:ascii="仿宋" w:hAnsi="仿宋" w:eastAsia="仿宋" w:cs="仿宋"/>
          <w:color w:val="000000"/>
          <w:sz w:val="27"/>
          <w:szCs w:val="27"/>
          <w:lang w:val="en-US"/>
        </w:rPr>
        <w:t>)</w:t>
      </w:r>
    </w:p>
    <w:p>
      <w:pPr>
        <w:pStyle w:val="7"/>
        <w:keepNext w:val="0"/>
        <w:keepLines w:val="0"/>
        <w:widowControl/>
        <w:suppressLineNumbers w:val="0"/>
        <w:spacing w:before="0" w:beforeAutospacing="0" w:after="0" w:afterAutospacing="0" w:line="560" w:lineRule="exact"/>
        <w:ind w:left="420" w:right="0"/>
        <w:rPr>
          <w:rFonts w:hint="eastAsia" w:ascii="仿宋" w:hAnsi="仿宋" w:eastAsia="仿宋" w:cs="仿宋"/>
          <w:color w:val="000000"/>
          <w:sz w:val="27"/>
          <w:szCs w:val="27"/>
          <w:lang w:eastAsia="zh-CN"/>
        </w:rPr>
      </w:pPr>
      <w:r>
        <w:rPr>
          <w:rFonts w:hint="eastAsia" w:ascii="仿宋" w:hAnsi="仿宋" w:eastAsia="仿宋" w:cs="仿宋"/>
          <w:color w:val="000000"/>
          <w:sz w:val="27"/>
          <w:szCs w:val="27"/>
          <w:lang w:eastAsia="zh-CN"/>
        </w:rPr>
        <w:t>（</w:t>
      </w:r>
      <w:r>
        <w:rPr>
          <w:rFonts w:hint="eastAsia" w:ascii="仿宋" w:hAnsi="仿宋" w:eastAsia="仿宋" w:cs="仿宋"/>
          <w:color w:val="000000"/>
          <w:sz w:val="27"/>
          <w:szCs w:val="27"/>
          <w:lang w:val="en-US" w:eastAsia="zh-CN"/>
        </w:rPr>
        <w:t>4</w:t>
      </w:r>
      <w:r>
        <w:rPr>
          <w:rFonts w:hint="eastAsia" w:ascii="仿宋" w:hAnsi="仿宋" w:eastAsia="仿宋" w:cs="仿宋"/>
          <w:color w:val="000000"/>
          <w:sz w:val="27"/>
          <w:szCs w:val="27"/>
          <w:lang w:eastAsia="zh-CN"/>
        </w:rPr>
        <w:t>）须提供经会计师事务所或第三方审计机构审计后的三年（</w:t>
      </w:r>
      <w:r>
        <w:rPr>
          <w:rFonts w:hint="eastAsia" w:ascii="仿宋" w:hAnsi="仿宋" w:eastAsia="仿宋" w:cs="仿宋"/>
          <w:color w:val="000000"/>
          <w:sz w:val="27"/>
          <w:szCs w:val="27"/>
          <w:lang w:val="en-US" w:eastAsia="zh-CN"/>
        </w:rPr>
        <w:t>2018年度、2019年度、2020年度</w:t>
      </w:r>
      <w:r>
        <w:rPr>
          <w:rFonts w:hint="eastAsia" w:ascii="仿宋" w:hAnsi="仿宋" w:eastAsia="仿宋" w:cs="仿宋"/>
          <w:color w:val="000000"/>
          <w:sz w:val="27"/>
          <w:szCs w:val="27"/>
          <w:lang w:eastAsia="zh-CN"/>
        </w:rPr>
        <w:t>）财务报告；</w:t>
      </w:r>
    </w:p>
    <w:p>
      <w:pPr>
        <w:pStyle w:val="7"/>
        <w:keepNext w:val="0"/>
        <w:keepLines w:val="0"/>
        <w:widowControl/>
        <w:suppressLineNumbers w:val="0"/>
        <w:spacing w:before="0" w:beforeAutospacing="0" w:after="0" w:afterAutospacing="0" w:line="560" w:lineRule="exact"/>
        <w:ind w:left="420" w:right="0"/>
        <w:rPr>
          <w:rFonts w:hint="eastAsia" w:ascii="仿宋" w:hAnsi="仿宋" w:eastAsia="仿宋" w:cs="仿宋"/>
          <w:color w:val="000000"/>
          <w:sz w:val="27"/>
          <w:szCs w:val="27"/>
          <w:lang w:val="en-US" w:eastAsia="zh-CN"/>
        </w:rPr>
      </w:pPr>
      <w:r>
        <w:rPr>
          <w:rFonts w:hint="eastAsia" w:ascii="仿宋" w:hAnsi="仿宋" w:eastAsia="仿宋" w:cs="仿宋"/>
          <w:color w:val="000000"/>
          <w:sz w:val="27"/>
          <w:szCs w:val="27"/>
          <w:lang w:val="en-US" w:eastAsia="zh-CN"/>
        </w:rPr>
        <w:t>（5）具有机电工程施工总承包叁级及以上资质证书且防水防腐保温工程专业承包贰级及以上资质证书，疆外企业需提供进疆备案册；</w:t>
      </w:r>
    </w:p>
    <w:p>
      <w:pPr>
        <w:pStyle w:val="7"/>
        <w:keepNext w:val="0"/>
        <w:keepLines w:val="0"/>
        <w:widowControl/>
        <w:suppressLineNumbers w:val="0"/>
        <w:spacing w:before="0" w:beforeAutospacing="0" w:after="0" w:afterAutospacing="0" w:line="560" w:lineRule="exact"/>
        <w:ind w:left="420" w:right="0"/>
        <w:rPr>
          <w:rFonts w:hint="eastAsia" w:ascii="仿宋" w:hAnsi="仿宋" w:eastAsia="仿宋" w:cs="仿宋"/>
          <w:color w:val="000000"/>
          <w:sz w:val="27"/>
          <w:szCs w:val="27"/>
          <w:lang w:val="en-US" w:eastAsia="zh-CN"/>
        </w:rPr>
      </w:pPr>
      <w:r>
        <w:rPr>
          <w:rFonts w:hint="eastAsia" w:ascii="仿宋" w:hAnsi="仿宋" w:eastAsia="仿宋" w:cs="仿宋"/>
          <w:color w:val="000000"/>
          <w:sz w:val="27"/>
          <w:szCs w:val="27"/>
          <w:lang w:val="en-US" w:eastAsia="zh-CN"/>
        </w:rPr>
        <w:t>（6）项目负责人须持有机电专业贰级及以上注册建造师证，具有安全生产考核合格证书且不得有在建项目</w:t>
      </w:r>
    </w:p>
    <w:p>
      <w:pPr>
        <w:pStyle w:val="7"/>
        <w:keepNext w:val="0"/>
        <w:keepLines w:val="0"/>
        <w:widowControl/>
        <w:suppressLineNumbers w:val="0"/>
        <w:spacing w:before="0" w:beforeAutospacing="0" w:after="0" w:afterAutospacing="0" w:line="560" w:lineRule="exact"/>
        <w:ind w:left="420" w:right="0"/>
        <w:rPr>
          <w:rFonts w:hint="default" w:ascii="仿宋" w:hAnsi="仿宋" w:eastAsia="仿宋" w:cs="仿宋"/>
          <w:color w:val="000000"/>
          <w:sz w:val="27"/>
          <w:szCs w:val="27"/>
          <w:lang w:val="en-US" w:eastAsia="zh-CN"/>
        </w:rPr>
      </w:pPr>
      <w:r>
        <w:rPr>
          <w:rFonts w:hint="eastAsia" w:ascii="仿宋" w:hAnsi="仿宋" w:eastAsia="仿宋" w:cs="仿宋"/>
          <w:color w:val="000000"/>
          <w:sz w:val="27"/>
          <w:szCs w:val="27"/>
          <w:lang w:val="en-US" w:eastAsia="zh-CN"/>
        </w:rPr>
        <w:t>（7）提供2018年、2019年、2020年内类似业绩不少于二项且在新疆政府采购网或中国政府采购网可查询（附中标通知书、采购合同、验收单或验收报告）</w:t>
      </w:r>
    </w:p>
    <w:p>
      <w:pPr>
        <w:pStyle w:val="7"/>
        <w:keepNext w:val="0"/>
        <w:keepLines w:val="0"/>
        <w:widowControl/>
        <w:suppressLineNumbers w:val="0"/>
        <w:spacing w:before="0" w:beforeAutospacing="0" w:after="0" w:afterAutospacing="0" w:line="560" w:lineRule="exact"/>
        <w:ind w:left="420" w:right="0"/>
        <w:rPr>
          <w:rFonts w:hint="eastAsia" w:ascii="仿宋" w:hAnsi="仿宋" w:eastAsia="仿宋" w:cs="仿宋"/>
          <w:color w:val="000000"/>
          <w:sz w:val="27"/>
          <w:szCs w:val="27"/>
          <w:lang w:val="en-US" w:eastAsia="zh-CN"/>
        </w:rPr>
      </w:pPr>
      <w:r>
        <w:rPr>
          <w:rFonts w:hint="eastAsia" w:ascii="仿宋" w:hAnsi="仿宋" w:eastAsia="仿宋" w:cs="仿宋"/>
          <w:color w:val="000000"/>
          <w:sz w:val="27"/>
          <w:szCs w:val="27"/>
          <w:lang w:eastAsia="zh-CN"/>
        </w:rPr>
        <w:t>（</w:t>
      </w:r>
      <w:r>
        <w:rPr>
          <w:rFonts w:hint="eastAsia" w:ascii="仿宋" w:hAnsi="仿宋" w:eastAsia="仿宋" w:cs="仿宋"/>
          <w:color w:val="000000"/>
          <w:sz w:val="27"/>
          <w:szCs w:val="27"/>
          <w:lang w:val="en-US" w:eastAsia="zh-CN"/>
        </w:rPr>
        <w:t>8</w:t>
      </w:r>
      <w:r>
        <w:rPr>
          <w:rFonts w:hint="eastAsia" w:ascii="仿宋" w:hAnsi="仿宋" w:eastAsia="仿宋" w:cs="仿宋"/>
          <w:color w:val="000000"/>
          <w:sz w:val="27"/>
          <w:szCs w:val="27"/>
          <w:lang w:eastAsia="zh-CN"/>
        </w:rPr>
        <w:t>）税务机关出具的参加本次采购活动近</w:t>
      </w:r>
      <w:r>
        <w:rPr>
          <w:rFonts w:hint="eastAsia" w:ascii="仿宋" w:hAnsi="仿宋" w:eastAsia="仿宋" w:cs="仿宋"/>
          <w:color w:val="000000"/>
          <w:sz w:val="27"/>
          <w:szCs w:val="27"/>
          <w:lang w:val="en-US" w:eastAsia="zh-CN"/>
        </w:rPr>
        <w:t>3</w:t>
      </w:r>
      <w:r>
        <w:rPr>
          <w:rFonts w:hint="eastAsia" w:ascii="仿宋" w:hAnsi="仿宋" w:eastAsia="仿宋" w:cs="仿宋"/>
          <w:color w:val="000000"/>
          <w:sz w:val="27"/>
          <w:szCs w:val="27"/>
          <w:lang w:eastAsia="zh-CN"/>
        </w:rPr>
        <w:t>个月依法纳税凭证原件或有电子专用章的完税证明；</w:t>
      </w:r>
    </w:p>
    <w:p>
      <w:pPr>
        <w:pStyle w:val="7"/>
        <w:keepNext w:val="0"/>
        <w:keepLines w:val="0"/>
        <w:widowControl/>
        <w:suppressLineNumbers w:val="0"/>
        <w:spacing w:before="0" w:beforeAutospacing="0" w:after="0" w:afterAutospacing="0" w:line="560" w:lineRule="exact"/>
        <w:ind w:left="0" w:right="0" w:firstLine="270" w:firstLineChars="100"/>
      </w:pPr>
      <w:r>
        <w:rPr>
          <w:rFonts w:hint="eastAsia" w:ascii="仿宋" w:hAnsi="仿宋" w:eastAsia="仿宋" w:cs="仿宋"/>
          <w:color w:val="000000"/>
          <w:sz w:val="27"/>
          <w:szCs w:val="27"/>
          <w:lang w:eastAsia="zh-CN"/>
        </w:rPr>
        <w:t>（</w:t>
      </w:r>
      <w:r>
        <w:rPr>
          <w:rFonts w:hint="eastAsia" w:ascii="仿宋" w:hAnsi="仿宋" w:eastAsia="仿宋" w:cs="仿宋"/>
          <w:color w:val="000000"/>
          <w:sz w:val="27"/>
          <w:szCs w:val="27"/>
          <w:lang w:val="en-US" w:eastAsia="zh-CN"/>
        </w:rPr>
        <w:t>9</w:t>
      </w:r>
      <w:r>
        <w:rPr>
          <w:rFonts w:hint="eastAsia" w:ascii="仿宋" w:hAnsi="仿宋" w:eastAsia="仿宋" w:cs="仿宋"/>
          <w:color w:val="000000"/>
          <w:sz w:val="27"/>
          <w:szCs w:val="27"/>
          <w:lang w:eastAsia="zh-CN"/>
        </w:rPr>
        <w:t>）在“信用中国（</w:t>
      </w:r>
      <w:r>
        <w:rPr>
          <w:rFonts w:hint="eastAsia" w:ascii="仿宋" w:hAnsi="仿宋" w:eastAsia="仿宋" w:cs="仿宋"/>
          <w:color w:val="000000"/>
          <w:sz w:val="27"/>
          <w:szCs w:val="27"/>
          <w:lang w:val="en-US"/>
        </w:rPr>
        <w:t>www.creditchina.gov.cn</w:t>
      </w:r>
      <w:r>
        <w:rPr>
          <w:rFonts w:hint="eastAsia" w:ascii="仿宋" w:hAnsi="仿宋" w:eastAsia="仿宋" w:cs="仿宋"/>
          <w:color w:val="000000"/>
          <w:sz w:val="27"/>
          <w:szCs w:val="27"/>
          <w:lang w:eastAsia="zh-CN"/>
        </w:rPr>
        <w:t>）、中国政府采购网（</w:t>
      </w:r>
      <w:r>
        <w:rPr>
          <w:rFonts w:hint="eastAsia" w:ascii="仿宋" w:hAnsi="仿宋" w:eastAsia="仿宋" w:cs="仿宋"/>
          <w:color w:val="000000"/>
          <w:sz w:val="27"/>
          <w:szCs w:val="27"/>
          <w:lang w:val="en-US"/>
        </w:rPr>
        <w:t>www.ccgp.gov.cn</w:t>
      </w:r>
      <w:r>
        <w:rPr>
          <w:rFonts w:hint="eastAsia" w:ascii="仿宋" w:hAnsi="仿宋" w:eastAsia="仿宋" w:cs="仿宋"/>
          <w:color w:val="000000"/>
          <w:sz w:val="27"/>
          <w:szCs w:val="27"/>
          <w:lang w:eastAsia="zh-CN"/>
        </w:rPr>
        <w:t>）”列入失信被执行人、重大税收违法案件当事人名单、政府采购严重违法失信行为记录名单）网上查询截图加盖公章扫描件等。（加盖单位公章</w:t>
      </w:r>
      <w:r>
        <w:rPr>
          <w:rFonts w:hint="eastAsia" w:ascii="仿宋" w:hAnsi="仿宋" w:eastAsia="仿宋" w:cs="仿宋"/>
          <w:color w:val="000000"/>
          <w:sz w:val="27"/>
          <w:szCs w:val="27"/>
          <w:lang w:val="en-US"/>
        </w:rPr>
        <w:t>)</w:t>
      </w:r>
    </w:p>
    <w:p>
      <w:pPr>
        <w:pStyle w:val="7"/>
        <w:keepNext w:val="0"/>
        <w:keepLines w:val="0"/>
        <w:widowControl/>
        <w:suppressLineNumbers w:val="0"/>
        <w:spacing w:before="0" w:beforeAutospacing="0" w:after="0" w:afterAutospacing="0" w:line="560" w:lineRule="exact"/>
        <w:ind w:left="0" w:right="0" w:firstLine="420"/>
      </w:pPr>
      <w:r>
        <w:rPr>
          <w:rFonts w:hint="eastAsia" w:ascii="仿宋" w:hAnsi="仿宋" w:eastAsia="仿宋" w:cs="仿宋"/>
          <w:color w:val="000000"/>
          <w:sz w:val="27"/>
          <w:szCs w:val="27"/>
          <w:lang w:eastAsia="zh-CN"/>
        </w:rPr>
        <w:t>对符合资格要求的投标人需提供以上有效证件并加盖公章</w:t>
      </w:r>
      <w:r>
        <w:rPr>
          <w:rFonts w:hint="eastAsia" w:ascii="仿宋" w:hAnsi="仿宋" w:eastAsia="仿宋" w:cs="仿宋"/>
          <w:color w:val="000000"/>
          <w:sz w:val="27"/>
          <w:szCs w:val="27"/>
          <w:lang w:val="en-US"/>
        </w:rPr>
        <w:t>(</w:t>
      </w:r>
      <w:r>
        <w:rPr>
          <w:rFonts w:hint="eastAsia" w:ascii="仿宋" w:hAnsi="仿宋" w:eastAsia="仿宋" w:cs="仿宋"/>
          <w:color w:val="000000"/>
          <w:sz w:val="27"/>
          <w:szCs w:val="27"/>
          <w:lang w:eastAsia="zh-CN"/>
        </w:rPr>
        <w:t>一式两份</w:t>
      </w:r>
      <w:r>
        <w:rPr>
          <w:rFonts w:hint="eastAsia" w:ascii="仿宋" w:hAnsi="仿宋" w:eastAsia="仿宋" w:cs="仿宋"/>
          <w:color w:val="000000"/>
          <w:sz w:val="27"/>
          <w:szCs w:val="27"/>
          <w:lang w:val="en-US"/>
        </w:rPr>
        <w:t>)</w:t>
      </w:r>
      <w:r>
        <w:rPr>
          <w:rFonts w:hint="eastAsia" w:ascii="仿宋" w:hAnsi="仿宋" w:eastAsia="仿宋" w:cs="仿宋"/>
          <w:color w:val="000000"/>
          <w:sz w:val="27"/>
          <w:szCs w:val="27"/>
          <w:lang w:eastAsia="zh-CN"/>
        </w:rPr>
        <w:t>。未按要求提供的，采购代理机构将不予出售招标文件。</w:t>
      </w:r>
    </w:p>
    <w:p>
      <w:pPr>
        <w:pStyle w:val="7"/>
        <w:keepNext w:val="0"/>
        <w:keepLines w:val="0"/>
        <w:widowControl/>
        <w:suppressLineNumbers w:val="0"/>
        <w:spacing w:before="0" w:beforeAutospacing="0" w:after="0" w:afterAutospacing="0" w:line="560" w:lineRule="exact"/>
        <w:ind w:left="0" w:right="0" w:firstLine="420"/>
        <w:rPr>
          <w:rFonts w:eastAsia="仿宋"/>
          <w:lang w:val="en-US"/>
        </w:rPr>
      </w:pPr>
      <w:r>
        <w:rPr>
          <w:rFonts w:hint="eastAsia" w:ascii="仿宋" w:hAnsi="仿宋" w:eastAsia="仿宋" w:cs="仿宋"/>
          <w:color w:val="000000"/>
          <w:sz w:val="27"/>
          <w:szCs w:val="27"/>
          <w:lang w:eastAsia="zh-CN"/>
        </w:rPr>
        <w:t>售价（元）：</w:t>
      </w:r>
      <w:r>
        <w:rPr>
          <w:rFonts w:hint="eastAsia" w:ascii="仿宋" w:hAnsi="仿宋" w:eastAsia="仿宋" w:cs="仿宋"/>
          <w:color w:val="000000"/>
          <w:sz w:val="27"/>
          <w:szCs w:val="27"/>
          <w:lang w:val="en-US"/>
        </w:rPr>
        <w:t>200/</w:t>
      </w:r>
      <w:r>
        <w:rPr>
          <w:rFonts w:hint="eastAsia" w:ascii="仿宋" w:hAnsi="仿宋" w:eastAsia="仿宋" w:cs="仿宋"/>
          <w:color w:val="000000"/>
          <w:sz w:val="27"/>
          <w:szCs w:val="27"/>
          <w:lang w:eastAsia="zh-CN"/>
        </w:rPr>
        <w:t>份</w:t>
      </w:r>
    </w:p>
    <w:p>
      <w:pPr>
        <w:pStyle w:val="7"/>
        <w:keepNext w:val="0"/>
        <w:keepLines w:val="0"/>
        <w:widowControl/>
        <w:suppressLineNumbers w:val="0"/>
        <w:spacing w:before="0" w:beforeAutospacing="0" w:after="0" w:afterAutospacing="0" w:line="560" w:lineRule="exact"/>
        <w:ind w:left="0" w:right="0"/>
        <w:jc w:val="both"/>
        <w:rPr>
          <w:rFonts w:hint="eastAsia" w:ascii="黑体" w:hAnsi="宋体" w:eastAsia="黑体" w:cs="黑体"/>
          <w:sz w:val="27"/>
          <w:szCs w:val="27"/>
          <w:lang w:val="en-US"/>
        </w:rPr>
      </w:pPr>
      <w:r>
        <w:rPr>
          <w:rFonts w:hint="eastAsia" w:ascii="黑体" w:hAnsi="宋体" w:eastAsia="黑体" w:cs="黑体"/>
          <w:b/>
          <w:bCs w:val="0"/>
          <w:color w:val="000000"/>
          <w:sz w:val="27"/>
          <w:szCs w:val="27"/>
          <w:lang w:eastAsia="zh-CN"/>
        </w:rPr>
        <w:t>四、提交投标文件截止时间、开标时间和地点</w:t>
      </w:r>
    </w:p>
    <w:p>
      <w:pPr>
        <w:pStyle w:val="7"/>
        <w:keepNext w:val="0"/>
        <w:keepLines w:val="0"/>
        <w:widowControl/>
        <w:suppressLineNumbers w:val="0"/>
        <w:spacing w:before="0" w:beforeAutospacing="0" w:after="0" w:afterAutospacing="0" w:line="560" w:lineRule="exact"/>
        <w:ind w:left="0" w:right="0" w:firstLine="420"/>
        <w:rPr>
          <w:color w:val="000000"/>
          <w:lang w:val="en-US"/>
        </w:rPr>
      </w:pPr>
      <w:r>
        <w:rPr>
          <w:rFonts w:hint="eastAsia" w:ascii="仿宋" w:hAnsi="仿宋" w:eastAsia="仿宋" w:cs="仿宋"/>
          <w:color w:val="000000"/>
          <w:sz w:val="27"/>
          <w:szCs w:val="27"/>
          <w:lang w:eastAsia="zh-CN"/>
        </w:rPr>
        <w:t>提交投标文件截止时间：</w:t>
      </w:r>
      <w:r>
        <w:rPr>
          <w:rFonts w:hint="eastAsia" w:ascii="仿宋" w:hAnsi="仿宋" w:eastAsia="仿宋" w:cs="仿宋"/>
          <w:color w:val="000000"/>
          <w:sz w:val="27"/>
          <w:szCs w:val="27"/>
          <w:lang w:val="en-US"/>
        </w:rPr>
        <w:t>2021</w:t>
      </w:r>
      <w:r>
        <w:rPr>
          <w:rFonts w:hint="eastAsia" w:ascii="仿宋" w:hAnsi="仿宋" w:eastAsia="仿宋" w:cs="仿宋"/>
          <w:color w:val="000000"/>
          <w:sz w:val="27"/>
          <w:szCs w:val="27"/>
          <w:lang w:eastAsia="zh-CN"/>
        </w:rPr>
        <w:t>年</w:t>
      </w:r>
      <w:r>
        <w:rPr>
          <w:rFonts w:hint="eastAsia" w:ascii="仿宋" w:hAnsi="仿宋" w:eastAsia="仿宋" w:cs="仿宋"/>
          <w:color w:val="000000"/>
          <w:sz w:val="27"/>
          <w:szCs w:val="27"/>
          <w:lang w:val="en-US" w:eastAsia="zh-CN"/>
        </w:rPr>
        <w:t>11</w:t>
      </w:r>
      <w:r>
        <w:rPr>
          <w:rFonts w:hint="eastAsia" w:ascii="仿宋" w:hAnsi="仿宋" w:eastAsia="仿宋" w:cs="仿宋"/>
          <w:color w:val="000000"/>
          <w:sz w:val="27"/>
          <w:szCs w:val="27"/>
          <w:lang w:eastAsia="zh-CN"/>
        </w:rPr>
        <w:t>月</w:t>
      </w:r>
      <w:r>
        <w:rPr>
          <w:rFonts w:hint="eastAsia" w:ascii="仿宋" w:hAnsi="仿宋" w:eastAsia="仿宋" w:cs="仿宋"/>
          <w:color w:val="000000"/>
          <w:sz w:val="27"/>
          <w:szCs w:val="27"/>
          <w:lang w:val="en-US" w:eastAsia="zh-CN"/>
        </w:rPr>
        <w:t>1</w:t>
      </w:r>
      <w:r>
        <w:rPr>
          <w:rFonts w:hint="eastAsia" w:ascii="仿宋" w:hAnsi="仿宋" w:eastAsia="仿宋" w:cs="仿宋"/>
          <w:color w:val="000000"/>
          <w:sz w:val="27"/>
          <w:szCs w:val="27"/>
          <w:lang w:eastAsia="zh-CN"/>
        </w:rPr>
        <w:t>日</w:t>
      </w:r>
      <w:r>
        <w:rPr>
          <w:rFonts w:hint="eastAsia" w:ascii="仿宋" w:hAnsi="仿宋" w:eastAsia="仿宋" w:cs="仿宋"/>
          <w:color w:val="000000"/>
          <w:sz w:val="27"/>
          <w:szCs w:val="27"/>
          <w:lang w:val="en-US"/>
        </w:rPr>
        <w:t xml:space="preserve"> 1</w:t>
      </w:r>
      <w:r>
        <w:rPr>
          <w:rFonts w:hint="eastAsia" w:ascii="仿宋" w:hAnsi="仿宋" w:eastAsia="仿宋" w:cs="仿宋"/>
          <w:color w:val="000000"/>
          <w:sz w:val="27"/>
          <w:szCs w:val="27"/>
          <w:lang w:val="en-US" w:eastAsia="zh-CN"/>
        </w:rPr>
        <w:t>6</w:t>
      </w:r>
      <w:r>
        <w:rPr>
          <w:rFonts w:hint="eastAsia" w:ascii="仿宋" w:hAnsi="仿宋" w:eastAsia="仿宋" w:cs="仿宋"/>
          <w:color w:val="000000"/>
          <w:sz w:val="27"/>
          <w:szCs w:val="27"/>
          <w:lang w:val="en-US"/>
        </w:rPr>
        <w:t>:00</w:t>
      </w:r>
      <w:r>
        <w:rPr>
          <w:rFonts w:hint="eastAsia" w:ascii="仿宋" w:hAnsi="仿宋" w:eastAsia="仿宋" w:cs="仿宋"/>
          <w:color w:val="000000"/>
          <w:sz w:val="27"/>
          <w:szCs w:val="27"/>
          <w:lang w:eastAsia="zh-CN"/>
        </w:rPr>
        <w:t>（北京时间）</w:t>
      </w:r>
    </w:p>
    <w:p>
      <w:pPr>
        <w:pStyle w:val="7"/>
        <w:keepNext w:val="0"/>
        <w:keepLines w:val="0"/>
        <w:widowControl/>
        <w:suppressLineNumbers w:val="0"/>
        <w:spacing w:before="0" w:beforeAutospacing="0" w:after="0" w:afterAutospacing="0" w:line="560" w:lineRule="exact"/>
        <w:ind w:left="0" w:right="0" w:firstLine="420"/>
        <w:rPr>
          <w:color w:val="000000"/>
          <w:lang w:val="en-US"/>
        </w:rPr>
      </w:pPr>
      <w:r>
        <w:rPr>
          <w:rFonts w:hint="eastAsia" w:ascii="仿宋" w:hAnsi="仿宋" w:eastAsia="仿宋" w:cs="仿宋"/>
          <w:color w:val="000000"/>
          <w:sz w:val="27"/>
          <w:szCs w:val="27"/>
          <w:lang w:eastAsia="zh-CN"/>
        </w:rPr>
        <w:t>投标地点：</w:t>
      </w:r>
      <w:r>
        <w:rPr>
          <w:rFonts w:hint="eastAsia" w:ascii="仿宋" w:hAnsi="仿宋" w:eastAsia="仿宋" w:cs="仿宋"/>
          <w:color w:val="000000"/>
          <w:sz w:val="27"/>
          <w:szCs w:val="27"/>
          <w:lang w:val="zh-CN" w:eastAsia="zh-CN"/>
        </w:rPr>
        <w:t>吐鲁番市建正建设工程交易有限公司（原吐鲁番市公共资源交易中心）</w:t>
      </w:r>
    </w:p>
    <w:p>
      <w:pPr>
        <w:pStyle w:val="7"/>
        <w:keepNext w:val="0"/>
        <w:keepLines w:val="0"/>
        <w:widowControl/>
        <w:suppressLineNumbers w:val="0"/>
        <w:spacing w:before="0" w:beforeAutospacing="0" w:after="0" w:afterAutospacing="0" w:line="560" w:lineRule="exact"/>
        <w:ind w:left="0" w:right="0" w:firstLine="420"/>
        <w:rPr>
          <w:color w:val="000000"/>
          <w:lang w:val="en-US"/>
        </w:rPr>
      </w:pPr>
      <w:r>
        <w:rPr>
          <w:rFonts w:hint="eastAsia" w:ascii="仿宋" w:hAnsi="仿宋" w:eastAsia="仿宋" w:cs="仿宋"/>
          <w:color w:val="000000"/>
          <w:sz w:val="27"/>
          <w:szCs w:val="27"/>
          <w:lang w:eastAsia="zh-CN"/>
        </w:rPr>
        <w:t>开标时间：</w:t>
      </w:r>
      <w:r>
        <w:rPr>
          <w:rFonts w:hint="eastAsia" w:ascii="仿宋" w:hAnsi="仿宋" w:eastAsia="仿宋" w:cs="仿宋"/>
          <w:color w:val="000000"/>
          <w:sz w:val="27"/>
          <w:szCs w:val="27"/>
          <w:lang w:val="en-US"/>
        </w:rPr>
        <w:t>2021</w:t>
      </w:r>
      <w:r>
        <w:rPr>
          <w:rFonts w:hint="eastAsia" w:ascii="仿宋" w:hAnsi="仿宋" w:eastAsia="仿宋" w:cs="仿宋"/>
          <w:color w:val="000000"/>
          <w:sz w:val="27"/>
          <w:szCs w:val="27"/>
          <w:lang w:eastAsia="zh-CN"/>
        </w:rPr>
        <w:t>年</w:t>
      </w:r>
      <w:r>
        <w:rPr>
          <w:rFonts w:hint="eastAsia" w:ascii="仿宋" w:hAnsi="仿宋" w:eastAsia="仿宋" w:cs="仿宋"/>
          <w:color w:val="000000"/>
          <w:sz w:val="27"/>
          <w:szCs w:val="27"/>
          <w:lang w:val="en-US" w:eastAsia="zh-CN"/>
        </w:rPr>
        <w:t>11</w:t>
      </w:r>
      <w:r>
        <w:rPr>
          <w:rFonts w:hint="eastAsia" w:ascii="仿宋" w:hAnsi="仿宋" w:eastAsia="仿宋" w:cs="仿宋"/>
          <w:color w:val="000000"/>
          <w:sz w:val="27"/>
          <w:szCs w:val="27"/>
          <w:lang w:eastAsia="zh-CN"/>
        </w:rPr>
        <w:t>月</w:t>
      </w:r>
      <w:r>
        <w:rPr>
          <w:rFonts w:hint="eastAsia" w:ascii="仿宋" w:hAnsi="仿宋" w:eastAsia="仿宋" w:cs="仿宋"/>
          <w:color w:val="000000"/>
          <w:sz w:val="27"/>
          <w:szCs w:val="27"/>
          <w:lang w:val="en-US" w:eastAsia="zh-CN"/>
        </w:rPr>
        <w:t>1</w:t>
      </w:r>
      <w:r>
        <w:rPr>
          <w:rFonts w:hint="eastAsia" w:ascii="仿宋" w:hAnsi="仿宋" w:eastAsia="仿宋" w:cs="仿宋"/>
          <w:color w:val="000000"/>
          <w:sz w:val="27"/>
          <w:szCs w:val="27"/>
          <w:lang w:eastAsia="zh-CN"/>
        </w:rPr>
        <w:t>日</w:t>
      </w:r>
      <w:r>
        <w:rPr>
          <w:rFonts w:hint="eastAsia" w:ascii="仿宋" w:hAnsi="仿宋" w:eastAsia="仿宋" w:cs="仿宋"/>
          <w:color w:val="000000"/>
          <w:sz w:val="27"/>
          <w:szCs w:val="27"/>
          <w:lang w:val="en-US"/>
        </w:rPr>
        <w:t xml:space="preserve"> 1</w:t>
      </w:r>
      <w:r>
        <w:rPr>
          <w:rFonts w:hint="eastAsia" w:ascii="仿宋" w:hAnsi="仿宋" w:eastAsia="仿宋" w:cs="仿宋"/>
          <w:color w:val="000000"/>
          <w:sz w:val="27"/>
          <w:szCs w:val="27"/>
          <w:lang w:val="en-US" w:eastAsia="zh-CN"/>
        </w:rPr>
        <w:t>6</w:t>
      </w:r>
      <w:r>
        <w:rPr>
          <w:rFonts w:hint="eastAsia" w:ascii="仿宋" w:hAnsi="仿宋" w:eastAsia="仿宋" w:cs="仿宋"/>
          <w:color w:val="000000"/>
          <w:sz w:val="27"/>
          <w:szCs w:val="27"/>
          <w:lang w:val="en-US"/>
        </w:rPr>
        <w:t>:00</w:t>
      </w:r>
      <w:r>
        <w:rPr>
          <w:rFonts w:hint="eastAsia" w:ascii="仿宋" w:hAnsi="仿宋" w:eastAsia="仿宋" w:cs="仿宋"/>
          <w:color w:val="000000"/>
          <w:sz w:val="27"/>
          <w:szCs w:val="27"/>
          <w:lang w:eastAsia="zh-CN"/>
        </w:rPr>
        <w:t>（北京时间）</w:t>
      </w:r>
    </w:p>
    <w:p>
      <w:pPr>
        <w:pStyle w:val="7"/>
        <w:keepNext w:val="0"/>
        <w:keepLines w:val="0"/>
        <w:widowControl/>
        <w:suppressLineNumbers w:val="0"/>
        <w:spacing w:before="0" w:beforeAutospacing="0" w:after="0" w:afterAutospacing="0" w:line="560" w:lineRule="exact"/>
        <w:ind w:left="0" w:right="0" w:firstLine="418" w:firstLineChars="155"/>
        <w:jc w:val="both"/>
        <w:rPr>
          <w:rFonts w:hint="eastAsia" w:ascii="仿宋" w:hAnsi="仿宋" w:eastAsia="仿宋" w:cs="仿宋"/>
          <w:color w:val="000000"/>
          <w:sz w:val="27"/>
          <w:szCs w:val="27"/>
          <w:lang w:val="en-US"/>
        </w:rPr>
      </w:pPr>
      <w:r>
        <w:rPr>
          <w:rFonts w:hint="eastAsia" w:ascii="仿宋" w:hAnsi="仿宋" w:eastAsia="仿宋" w:cs="仿宋"/>
          <w:color w:val="000000"/>
          <w:sz w:val="27"/>
          <w:szCs w:val="27"/>
          <w:lang w:eastAsia="zh-CN"/>
        </w:rPr>
        <w:t>开标地点：</w:t>
      </w:r>
      <w:r>
        <w:rPr>
          <w:rFonts w:hint="eastAsia" w:ascii="仿宋" w:hAnsi="仿宋" w:eastAsia="仿宋" w:cs="仿宋"/>
          <w:color w:val="000000"/>
          <w:sz w:val="27"/>
          <w:szCs w:val="27"/>
          <w:lang w:val="zh-CN" w:eastAsia="zh-CN"/>
        </w:rPr>
        <w:t>吐鲁番市建正建设工程交易有限公司（原吐鲁番市公共资源交易中心）</w:t>
      </w:r>
    </w:p>
    <w:p>
      <w:pPr>
        <w:pStyle w:val="7"/>
        <w:keepNext w:val="0"/>
        <w:keepLines w:val="0"/>
        <w:widowControl/>
        <w:suppressLineNumbers w:val="0"/>
        <w:spacing w:before="0" w:beforeAutospacing="0" w:after="0" w:afterAutospacing="0" w:line="560" w:lineRule="exact"/>
        <w:ind w:left="0" w:right="0"/>
        <w:jc w:val="both"/>
        <w:rPr>
          <w:rFonts w:hint="eastAsia" w:ascii="黑体" w:hAnsi="宋体" w:eastAsia="黑体" w:cs="黑体"/>
          <w:sz w:val="31"/>
          <w:szCs w:val="31"/>
          <w:lang w:val="en-US"/>
        </w:rPr>
      </w:pPr>
      <w:r>
        <w:rPr>
          <w:rFonts w:hint="eastAsia" w:ascii="黑体" w:hAnsi="宋体" w:eastAsia="黑体" w:cs="黑体"/>
          <w:b/>
          <w:bCs w:val="0"/>
          <w:color w:val="000000"/>
          <w:sz w:val="27"/>
          <w:szCs w:val="27"/>
          <w:lang w:eastAsia="zh-CN"/>
        </w:rPr>
        <w:t>五、公告期限</w:t>
      </w:r>
    </w:p>
    <w:p>
      <w:pPr>
        <w:pStyle w:val="7"/>
        <w:keepNext w:val="0"/>
        <w:keepLines w:val="0"/>
        <w:widowControl/>
        <w:suppressLineNumbers w:val="0"/>
        <w:spacing w:before="0" w:beforeAutospacing="0" w:after="0" w:afterAutospacing="0" w:line="560" w:lineRule="exact"/>
        <w:ind w:left="0" w:right="0" w:firstLine="420"/>
      </w:pPr>
      <w:r>
        <w:rPr>
          <w:rFonts w:hint="eastAsia" w:ascii="仿宋" w:hAnsi="仿宋" w:eastAsia="仿宋" w:cs="仿宋"/>
          <w:color w:val="000000"/>
          <w:sz w:val="27"/>
          <w:szCs w:val="27"/>
          <w:lang w:eastAsia="zh-CN"/>
        </w:rPr>
        <w:t>自本公告发布之日起</w:t>
      </w:r>
      <w:r>
        <w:rPr>
          <w:rFonts w:hint="eastAsia" w:ascii="仿宋" w:hAnsi="仿宋" w:eastAsia="仿宋" w:cs="仿宋"/>
          <w:color w:val="000000"/>
          <w:sz w:val="27"/>
          <w:szCs w:val="27"/>
          <w:lang w:val="en-US"/>
        </w:rPr>
        <w:t>5</w:t>
      </w:r>
      <w:r>
        <w:rPr>
          <w:rFonts w:hint="eastAsia" w:ascii="仿宋" w:hAnsi="仿宋" w:eastAsia="仿宋" w:cs="仿宋"/>
          <w:color w:val="000000"/>
          <w:sz w:val="27"/>
          <w:szCs w:val="27"/>
          <w:lang w:eastAsia="zh-CN"/>
        </w:rPr>
        <w:t>个工作日。</w:t>
      </w:r>
    </w:p>
    <w:p>
      <w:pPr>
        <w:pStyle w:val="7"/>
        <w:keepNext w:val="0"/>
        <w:keepLines w:val="0"/>
        <w:widowControl/>
        <w:suppressLineNumbers w:val="0"/>
        <w:spacing w:before="0" w:beforeAutospacing="0" w:after="0" w:afterAutospacing="0" w:line="560" w:lineRule="exact"/>
        <w:ind w:left="0" w:right="0"/>
        <w:jc w:val="both"/>
        <w:rPr>
          <w:rFonts w:hint="eastAsia" w:ascii="黑体" w:hAnsi="宋体" w:eastAsia="黑体" w:cs="黑体"/>
          <w:sz w:val="27"/>
          <w:szCs w:val="27"/>
          <w:lang w:val="en-US"/>
        </w:rPr>
      </w:pPr>
      <w:r>
        <w:rPr>
          <w:rFonts w:hint="eastAsia" w:ascii="黑体" w:hAnsi="宋体" w:eastAsia="黑体" w:cs="黑体"/>
          <w:b/>
          <w:bCs w:val="0"/>
          <w:color w:val="000000"/>
          <w:sz w:val="27"/>
          <w:szCs w:val="27"/>
          <w:lang w:eastAsia="zh-CN"/>
        </w:rPr>
        <w:t>六、其他补充事宜</w:t>
      </w:r>
    </w:p>
    <w:p>
      <w:pPr>
        <w:pStyle w:val="7"/>
        <w:keepNext w:val="0"/>
        <w:keepLines w:val="0"/>
        <w:widowControl/>
        <w:suppressLineNumbers w:val="0"/>
        <w:spacing w:before="0" w:beforeAutospacing="0" w:after="0" w:afterAutospacing="0" w:line="560" w:lineRule="exact"/>
        <w:ind w:left="0" w:right="0" w:firstLine="420"/>
        <w:rPr>
          <w:rFonts w:hint="eastAsia" w:ascii="仿宋" w:hAnsi="仿宋" w:eastAsia="仿宋" w:cs="仿宋"/>
          <w:color w:val="000000"/>
          <w:sz w:val="27"/>
          <w:szCs w:val="27"/>
          <w:lang w:val="en-US"/>
        </w:rPr>
      </w:pPr>
      <w:r>
        <w:rPr>
          <w:rFonts w:hint="eastAsia" w:ascii="仿宋" w:hAnsi="仿宋" w:eastAsia="仿宋" w:cs="仿宋"/>
          <w:color w:val="000000"/>
          <w:sz w:val="27"/>
          <w:szCs w:val="27"/>
          <w:lang w:eastAsia="zh-CN"/>
        </w:rPr>
        <w:t>凡参加本次项目的投标单位均须将上述所有证件及获取招标文件所需材料装订成册并编辑页码和逐页加盖本单位公章，提供二份给新疆明通智达工程项目管理有限公司留存，同时，投标单位被授权人须在《招标文件获取登记表》上签字确认。</w:t>
      </w:r>
    </w:p>
    <w:p>
      <w:pPr>
        <w:pStyle w:val="7"/>
        <w:keepNext w:val="0"/>
        <w:keepLines w:val="0"/>
        <w:widowControl/>
        <w:suppressLineNumbers w:val="0"/>
        <w:spacing w:before="0" w:beforeAutospacing="0" w:after="0" w:afterAutospacing="0" w:line="560" w:lineRule="exact"/>
        <w:ind w:left="0" w:right="0"/>
        <w:jc w:val="both"/>
        <w:rPr>
          <w:rFonts w:hint="eastAsia" w:ascii="黑体" w:hAnsi="宋体" w:eastAsia="黑体" w:cs="黑体"/>
          <w:sz w:val="31"/>
          <w:szCs w:val="31"/>
          <w:lang w:val="en-US"/>
        </w:rPr>
      </w:pPr>
      <w:r>
        <w:rPr>
          <w:rFonts w:hint="eastAsia" w:ascii="黑体" w:hAnsi="宋体" w:eastAsia="黑体" w:cs="黑体"/>
          <w:b/>
          <w:bCs w:val="0"/>
          <w:color w:val="000000"/>
          <w:sz w:val="27"/>
          <w:szCs w:val="27"/>
          <w:lang w:eastAsia="zh-CN"/>
        </w:rPr>
        <w:t>七、对本次采购提出询问，请按以下方式联系</w:t>
      </w:r>
    </w:p>
    <w:p>
      <w:pPr>
        <w:pStyle w:val="7"/>
        <w:keepNext w:val="0"/>
        <w:keepLines w:val="0"/>
        <w:widowControl/>
        <w:suppressLineNumbers w:val="0"/>
        <w:spacing w:before="0" w:beforeAutospacing="0" w:after="0" w:afterAutospacing="0" w:line="560" w:lineRule="exact"/>
        <w:ind w:left="0" w:right="0" w:firstLine="420"/>
        <w:rPr>
          <w:rFonts w:hint="eastAsia" w:ascii="仿宋" w:hAnsi="仿宋" w:eastAsia="仿宋" w:cs="仿宋"/>
          <w:color w:val="000000"/>
          <w:sz w:val="27"/>
          <w:szCs w:val="27"/>
          <w:lang w:val="en-US"/>
        </w:rPr>
      </w:pPr>
      <w:r>
        <w:rPr>
          <w:rFonts w:hint="eastAsia" w:ascii="仿宋" w:hAnsi="仿宋" w:eastAsia="仿宋" w:cs="仿宋"/>
          <w:color w:val="000000"/>
          <w:sz w:val="27"/>
          <w:szCs w:val="27"/>
          <w:lang w:val="en-US"/>
        </w:rPr>
        <w:t>1.</w:t>
      </w:r>
      <w:r>
        <w:rPr>
          <w:rFonts w:hint="eastAsia" w:ascii="仿宋" w:hAnsi="仿宋" w:eastAsia="仿宋" w:cs="仿宋"/>
          <w:color w:val="000000"/>
          <w:sz w:val="27"/>
          <w:szCs w:val="27"/>
          <w:lang w:eastAsia="zh-CN"/>
        </w:rPr>
        <w:t>采购人信息</w:t>
      </w:r>
    </w:p>
    <w:p>
      <w:pPr>
        <w:pStyle w:val="7"/>
        <w:keepNext w:val="0"/>
        <w:keepLines w:val="0"/>
        <w:widowControl/>
        <w:suppressLineNumbers w:val="0"/>
        <w:spacing w:before="0" w:beforeAutospacing="0" w:after="0" w:afterAutospacing="0" w:line="560" w:lineRule="exact"/>
        <w:ind w:left="0" w:right="0" w:firstLine="420"/>
        <w:rPr>
          <w:rFonts w:hint="eastAsia" w:ascii="仿宋" w:hAnsi="仿宋" w:eastAsia="仿宋" w:cs="仿宋"/>
          <w:u w:val="none"/>
          <w:lang w:val="en-US"/>
        </w:rPr>
      </w:pPr>
      <w:r>
        <w:rPr>
          <w:rFonts w:hint="eastAsia" w:ascii="仿宋" w:hAnsi="仿宋" w:eastAsia="仿宋" w:cs="仿宋"/>
          <w:color w:val="000000"/>
          <w:sz w:val="27"/>
          <w:szCs w:val="27"/>
          <w:lang w:eastAsia="zh-CN"/>
        </w:rPr>
        <w:t xml:space="preserve">名 </w:t>
      </w:r>
      <w:r>
        <w:rPr>
          <w:rFonts w:hint="eastAsia" w:ascii="仿宋" w:hAnsi="仿宋" w:eastAsia="仿宋" w:cs="仿宋"/>
          <w:color w:val="000000"/>
          <w:sz w:val="27"/>
          <w:szCs w:val="27"/>
          <w:lang w:val="zh-CN" w:eastAsia="zh-CN"/>
        </w:rPr>
        <w:t>称：</w:t>
      </w:r>
      <w:r>
        <w:rPr>
          <w:rFonts w:hint="eastAsia" w:ascii="仿宋" w:hAnsi="仿宋" w:eastAsia="仿宋" w:cs="仿宋"/>
          <w:color w:val="000000"/>
          <w:sz w:val="27"/>
          <w:szCs w:val="27"/>
          <w:u w:val="none"/>
          <w:lang w:val="en-US" w:eastAsia="zh-CN"/>
        </w:rPr>
        <w:t>托克逊县农业农村局</w:t>
      </w:r>
    </w:p>
    <w:p>
      <w:pPr>
        <w:pStyle w:val="7"/>
        <w:keepNext w:val="0"/>
        <w:keepLines w:val="0"/>
        <w:widowControl/>
        <w:suppressLineNumbers w:val="0"/>
        <w:spacing w:before="0" w:beforeAutospacing="0" w:after="0" w:afterAutospacing="0" w:line="560" w:lineRule="exact"/>
        <w:ind w:left="0" w:right="0" w:firstLine="420"/>
        <w:rPr>
          <w:rFonts w:hint="eastAsia" w:ascii="仿宋" w:hAnsi="仿宋" w:eastAsia="仿宋" w:cs="仿宋"/>
          <w:u w:val="single"/>
          <w:lang w:val="en-US"/>
        </w:rPr>
      </w:pPr>
      <w:r>
        <w:rPr>
          <w:rFonts w:hint="eastAsia" w:ascii="仿宋" w:hAnsi="仿宋" w:eastAsia="仿宋" w:cs="仿宋"/>
          <w:color w:val="000000"/>
          <w:sz w:val="27"/>
          <w:szCs w:val="27"/>
          <w:lang w:eastAsia="zh-CN"/>
        </w:rPr>
        <w:t>地 址：</w:t>
      </w:r>
      <w:r>
        <w:rPr>
          <w:rFonts w:hint="eastAsia" w:ascii="仿宋" w:hAnsi="仿宋" w:eastAsia="仿宋" w:cs="仿宋"/>
          <w:color w:val="000000"/>
          <w:sz w:val="27"/>
          <w:szCs w:val="27"/>
          <w:u w:val="none"/>
          <w:lang w:val="zh-CN" w:eastAsia="zh-CN"/>
        </w:rPr>
        <w:t>托克逊县友好路</w:t>
      </w:r>
      <w:r>
        <w:rPr>
          <w:rFonts w:hint="eastAsia" w:ascii="宋体" w:hAnsi="宋体" w:eastAsia="宋体" w:cs="宋体"/>
          <w:i w:val="0"/>
          <w:caps w:val="0"/>
          <w:color w:val="000000"/>
          <w:spacing w:val="0"/>
          <w:sz w:val="21"/>
          <w:szCs w:val="21"/>
          <w:u w:val="none"/>
          <w:lang w:val="zh-CN"/>
        </w:rPr>
        <w:t> </w:t>
      </w:r>
    </w:p>
    <w:p>
      <w:pPr>
        <w:pStyle w:val="7"/>
        <w:keepNext w:val="0"/>
        <w:keepLines w:val="0"/>
        <w:widowControl/>
        <w:suppressLineNumbers w:val="0"/>
        <w:spacing w:before="0" w:beforeAutospacing="0" w:after="0" w:afterAutospacing="0" w:line="560" w:lineRule="exact"/>
        <w:ind w:left="0" w:right="0" w:firstLine="420"/>
        <w:rPr>
          <w:rFonts w:hint="eastAsia" w:ascii="仿宋" w:hAnsi="仿宋" w:eastAsia="仿宋" w:cs="仿宋"/>
          <w:u w:val="none"/>
          <w:lang w:val="en-US"/>
        </w:rPr>
      </w:pPr>
      <w:r>
        <w:rPr>
          <w:rFonts w:hint="eastAsia" w:ascii="仿宋" w:hAnsi="仿宋" w:eastAsia="仿宋" w:cs="仿宋"/>
          <w:color w:val="000000"/>
          <w:sz w:val="27"/>
          <w:szCs w:val="27"/>
          <w:lang w:eastAsia="zh-CN"/>
        </w:rPr>
        <w:t>联系人：</w:t>
      </w:r>
      <w:r>
        <w:rPr>
          <w:rFonts w:hint="eastAsia" w:ascii="仿宋" w:hAnsi="仿宋" w:eastAsia="仿宋" w:cs="仿宋"/>
          <w:color w:val="000000"/>
          <w:sz w:val="27"/>
          <w:szCs w:val="27"/>
          <w:u w:val="none"/>
          <w:lang w:val="zh-CN" w:eastAsia="zh-CN"/>
        </w:rPr>
        <w:t>郑丹 </w:t>
      </w:r>
    </w:p>
    <w:p>
      <w:pPr>
        <w:pStyle w:val="7"/>
        <w:keepNext w:val="0"/>
        <w:keepLines w:val="0"/>
        <w:widowControl/>
        <w:suppressLineNumbers w:val="0"/>
        <w:spacing w:before="0" w:beforeAutospacing="0" w:after="0" w:afterAutospacing="0" w:line="560" w:lineRule="exact"/>
        <w:ind w:left="0" w:right="0" w:firstLine="420"/>
        <w:rPr>
          <w:rFonts w:hint="eastAsia" w:ascii="仿宋" w:hAnsi="仿宋" w:eastAsia="仿宋" w:cs="仿宋"/>
          <w:color w:val="000000"/>
          <w:sz w:val="27"/>
          <w:szCs w:val="27"/>
          <w:u w:val="none"/>
          <w:lang w:val="en-US"/>
        </w:rPr>
      </w:pPr>
      <w:r>
        <w:rPr>
          <w:rFonts w:hint="eastAsia" w:ascii="仿宋" w:hAnsi="仿宋" w:eastAsia="仿宋" w:cs="仿宋"/>
          <w:color w:val="000000"/>
          <w:sz w:val="27"/>
          <w:szCs w:val="27"/>
          <w:lang w:eastAsia="zh-CN"/>
        </w:rPr>
        <w:t>联系方式</w:t>
      </w:r>
      <w:r>
        <w:rPr>
          <w:rFonts w:hint="eastAsia" w:ascii="仿宋" w:hAnsi="仿宋" w:eastAsia="仿宋" w:cs="仿宋"/>
          <w:color w:val="000000"/>
          <w:sz w:val="27"/>
          <w:szCs w:val="27"/>
          <w:lang w:val="zh-CN" w:eastAsia="zh-CN"/>
        </w:rPr>
        <w:t>：</w:t>
      </w:r>
      <w:r>
        <w:rPr>
          <w:rFonts w:hint="eastAsia" w:ascii="仿宋" w:hAnsi="仿宋" w:eastAsia="仿宋" w:cs="仿宋"/>
          <w:color w:val="000000"/>
          <w:sz w:val="27"/>
          <w:szCs w:val="27"/>
          <w:u w:val="none"/>
          <w:lang w:val="en-US" w:eastAsia="zh-CN"/>
        </w:rPr>
        <w:t>15022867532</w:t>
      </w:r>
      <w:r>
        <w:rPr>
          <w:rFonts w:hint="eastAsia" w:ascii="仿宋" w:hAnsi="仿宋" w:eastAsia="仿宋" w:cs="仿宋"/>
          <w:color w:val="000000"/>
          <w:sz w:val="27"/>
          <w:szCs w:val="27"/>
          <w:u w:val="none"/>
          <w:lang w:val="zh-CN" w:eastAsia="zh-CN"/>
        </w:rPr>
        <w:t>　</w:t>
      </w:r>
    </w:p>
    <w:p>
      <w:pPr>
        <w:pStyle w:val="7"/>
        <w:keepNext w:val="0"/>
        <w:keepLines w:val="0"/>
        <w:widowControl/>
        <w:suppressLineNumbers w:val="0"/>
        <w:spacing w:before="0" w:beforeAutospacing="0" w:after="0" w:afterAutospacing="0" w:line="560" w:lineRule="exact"/>
        <w:ind w:left="0" w:right="0" w:firstLine="420"/>
        <w:rPr>
          <w:rFonts w:hint="eastAsia" w:ascii="仿宋" w:hAnsi="仿宋" w:eastAsia="仿宋" w:cs="仿宋"/>
          <w:lang w:val="en-US"/>
        </w:rPr>
      </w:pPr>
      <w:r>
        <w:rPr>
          <w:rFonts w:hint="eastAsia" w:ascii="仿宋" w:hAnsi="仿宋" w:eastAsia="仿宋" w:cs="仿宋"/>
          <w:color w:val="000000"/>
          <w:sz w:val="27"/>
          <w:szCs w:val="27"/>
          <w:lang w:val="en-US"/>
        </w:rPr>
        <w:t>2.</w:t>
      </w:r>
      <w:r>
        <w:rPr>
          <w:rFonts w:hint="eastAsia" w:ascii="仿宋" w:hAnsi="仿宋" w:eastAsia="仿宋" w:cs="仿宋"/>
          <w:color w:val="000000"/>
          <w:sz w:val="27"/>
          <w:szCs w:val="27"/>
          <w:lang w:eastAsia="zh-CN"/>
        </w:rPr>
        <w:t>采购代理机构信息</w:t>
      </w:r>
    </w:p>
    <w:p>
      <w:pPr>
        <w:pStyle w:val="7"/>
        <w:keepNext w:val="0"/>
        <w:keepLines w:val="0"/>
        <w:widowControl/>
        <w:suppressLineNumbers w:val="0"/>
        <w:spacing w:before="0" w:beforeAutospacing="0" w:after="0" w:afterAutospacing="0" w:line="560" w:lineRule="exact"/>
        <w:ind w:left="0" w:right="0" w:firstLine="420"/>
        <w:rPr>
          <w:rFonts w:hint="eastAsia" w:ascii="仿宋" w:hAnsi="仿宋" w:eastAsia="仿宋" w:cs="仿宋"/>
          <w:lang w:val="en-US"/>
        </w:rPr>
      </w:pPr>
      <w:r>
        <w:rPr>
          <w:rFonts w:hint="eastAsia" w:ascii="仿宋" w:hAnsi="仿宋" w:eastAsia="仿宋" w:cs="仿宋"/>
          <w:color w:val="000000"/>
          <w:sz w:val="27"/>
          <w:szCs w:val="27"/>
          <w:lang w:eastAsia="zh-CN"/>
        </w:rPr>
        <w:t>名 称：新疆明通智达工程项目管理有限公司</w:t>
      </w:r>
    </w:p>
    <w:p>
      <w:pPr>
        <w:pStyle w:val="7"/>
        <w:keepNext w:val="0"/>
        <w:keepLines w:val="0"/>
        <w:widowControl/>
        <w:suppressLineNumbers w:val="0"/>
        <w:spacing w:before="0" w:beforeAutospacing="0" w:after="0" w:afterAutospacing="0" w:line="560" w:lineRule="exact"/>
        <w:ind w:left="420" w:leftChars="200" w:right="0"/>
        <w:rPr>
          <w:rFonts w:hint="eastAsia" w:ascii="仿宋" w:hAnsi="仿宋" w:eastAsia="仿宋" w:cs="仿宋"/>
          <w:color w:val="000000"/>
          <w:sz w:val="27"/>
          <w:szCs w:val="27"/>
          <w:lang w:val="en-US"/>
        </w:rPr>
      </w:pPr>
      <w:r>
        <w:rPr>
          <w:rFonts w:hint="eastAsia" w:ascii="仿宋" w:hAnsi="仿宋" w:eastAsia="仿宋" w:cs="仿宋"/>
          <w:color w:val="000000"/>
          <w:sz w:val="27"/>
          <w:szCs w:val="27"/>
          <w:lang w:eastAsia="zh-CN"/>
        </w:rPr>
        <w:t>地 址：</w:t>
      </w:r>
      <w:r>
        <w:rPr>
          <w:rFonts w:hint="eastAsia" w:ascii="仿宋" w:hAnsi="仿宋" w:eastAsia="仿宋" w:cs="仿宋"/>
          <w:color w:val="000000"/>
          <w:sz w:val="27"/>
          <w:szCs w:val="27"/>
          <w:lang w:val="zh-CN" w:eastAsia="zh-CN"/>
        </w:rPr>
        <w:t>新疆吐鲁番市托克逊县国家级电子商务示范项目产业园2-666</w:t>
      </w:r>
      <w:r>
        <w:rPr>
          <w:rFonts w:hint="eastAsia" w:ascii="仿宋" w:hAnsi="仿宋" w:eastAsia="仿宋" w:cs="仿宋"/>
          <w:color w:val="000000"/>
          <w:sz w:val="27"/>
          <w:szCs w:val="27"/>
          <w:lang w:eastAsia="zh-CN"/>
        </w:rPr>
        <w:t>　</w:t>
      </w:r>
      <w:r>
        <w:rPr>
          <w:rFonts w:hint="eastAsia" w:ascii="仿宋" w:hAnsi="仿宋" w:eastAsia="仿宋" w:cs="仿宋"/>
          <w:color w:val="000000"/>
          <w:sz w:val="27"/>
          <w:szCs w:val="27"/>
          <w:lang w:val="en-US"/>
        </w:rPr>
        <w:t> </w:t>
      </w:r>
    </w:p>
    <w:p>
      <w:pPr>
        <w:pStyle w:val="7"/>
        <w:keepNext w:val="0"/>
        <w:keepLines w:val="0"/>
        <w:widowControl/>
        <w:suppressLineNumbers w:val="0"/>
        <w:spacing w:before="0" w:beforeAutospacing="0" w:after="0" w:afterAutospacing="0" w:line="560" w:lineRule="exact"/>
        <w:ind w:left="0" w:right="0" w:firstLine="420"/>
        <w:rPr>
          <w:rFonts w:hint="eastAsia" w:ascii="仿宋" w:hAnsi="仿宋" w:eastAsia="仿宋" w:cs="仿宋"/>
          <w:color w:val="000000"/>
          <w:sz w:val="27"/>
          <w:szCs w:val="27"/>
          <w:lang w:val="en-US"/>
        </w:rPr>
      </w:pPr>
      <w:r>
        <w:rPr>
          <w:rFonts w:hint="eastAsia" w:ascii="仿宋" w:hAnsi="仿宋" w:eastAsia="仿宋" w:cs="仿宋"/>
          <w:color w:val="000000"/>
          <w:sz w:val="27"/>
          <w:szCs w:val="27"/>
          <w:lang w:eastAsia="zh-CN"/>
        </w:rPr>
        <w:t>联系人：</w:t>
      </w:r>
      <w:r>
        <w:rPr>
          <w:rFonts w:hint="eastAsia" w:ascii="仿宋" w:hAnsi="仿宋" w:eastAsia="仿宋" w:cs="仿宋"/>
          <w:color w:val="000000"/>
          <w:sz w:val="27"/>
          <w:szCs w:val="27"/>
          <w:lang w:val="en-US" w:eastAsia="zh-CN"/>
        </w:rPr>
        <w:t>张兴旺</w:t>
      </w:r>
      <w:bookmarkStart w:id="0" w:name="_GoBack"/>
      <w:bookmarkEnd w:id="0"/>
    </w:p>
    <w:p>
      <w:pPr>
        <w:pStyle w:val="7"/>
        <w:keepNext w:val="0"/>
        <w:keepLines w:val="0"/>
        <w:widowControl/>
        <w:suppressLineNumbers w:val="0"/>
        <w:spacing w:before="0" w:beforeAutospacing="0" w:after="0" w:afterAutospacing="0" w:line="560" w:lineRule="exact"/>
        <w:ind w:left="0" w:right="0" w:firstLine="420"/>
        <w:rPr>
          <w:rFonts w:hint="default" w:ascii="仿宋" w:hAnsi="仿宋" w:eastAsia="仿宋" w:cs="仿宋"/>
          <w:color w:val="000000"/>
          <w:sz w:val="27"/>
          <w:szCs w:val="27"/>
          <w:lang w:val="en-US" w:eastAsia="zh-CN"/>
        </w:rPr>
      </w:pPr>
      <w:r>
        <w:rPr>
          <w:rFonts w:hint="eastAsia" w:ascii="仿宋" w:hAnsi="仿宋" w:eastAsia="仿宋" w:cs="仿宋"/>
          <w:color w:val="000000"/>
          <w:sz w:val="27"/>
          <w:szCs w:val="27"/>
          <w:lang w:eastAsia="zh-CN"/>
        </w:rPr>
        <w:t>联系方式：</w:t>
      </w:r>
      <w:r>
        <w:rPr>
          <w:rFonts w:hint="eastAsia" w:ascii="仿宋" w:hAnsi="仿宋" w:eastAsia="仿宋" w:cs="仿宋"/>
          <w:color w:val="000000"/>
          <w:sz w:val="27"/>
          <w:szCs w:val="27"/>
          <w:lang w:val="en-US" w:eastAsia="zh-CN"/>
        </w:rPr>
        <w:t>15894652238</w:t>
      </w:r>
    </w:p>
    <w:p>
      <w:pPr>
        <w:pStyle w:val="7"/>
        <w:keepNext w:val="0"/>
        <w:keepLines w:val="0"/>
        <w:widowControl/>
        <w:suppressLineNumbers w:val="0"/>
        <w:spacing w:before="0" w:beforeAutospacing="0" w:after="0" w:afterAutospacing="0" w:line="560" w:lineRule="exact"/>
        <w:ind w:left="0" w:right="0" w:firstLine="420"/>
        <w:rPr>
          <w:rFonts w:hint="eastAsia" w:ascii="仿宋" w:hAnsi="仿宋" w:eastAsia="仿宋" w:cs="仿宋"/>
          <w:color w:val="000000"/>
          <w:sz w:val="27"/>
          <w:szCs w:val="27"/>
          <w:lang w:val="en-US"/>
        </w:rPr>
      </w:pPr>
      <w:r>
        <w:rPr>
          <w:rFonts w:hint="eastAsia" w:ascii="仿宋" w:hAnsi="仿宋" w:eastAsia="仿宋" w:cs="仿宋"/>
          <w:color w:val="000000"/>
          <w:sz w:val="27"/>
          <w:szCs w:val="27"/>
          <w:lang w:val="en-US"/>
        </w:rPr>
        <w:t>3.</w:t>
      </w:r>
      <w:r>
        <w:rPr>
          <w:rFonts w:hint="eastAsia" w:ascii="仿宋" w:hAnsi="仿宋" w:eastAsia="仿宋" w:cs="仿宋"/>
          <w:color w:val="000000"/>
          <w:sz w:val="27"/>
          <w:szCs w:val="27"/>
          <w:lang w:eastAsia="zh-CN"/>
        </w:rPr>
        <w:t>同级政府采购监督管理部门信息</w:t>
      </w:r>
    </w:p>
    <w:p>
      <w:pPr>
        <w:pStyle w:val="7"/>
        <w:keepNext w:val="0"/>
        <w:keepLines w:val="0"/>
        <w:widowControl/>
        <w:suppressLineNumbers w:val="0"/>
        <w:spacing w:before="0" w:beforeAutospacing="0" w:after="0" w:afterAutospacing="0" w:line="560" w:lineRule="exact"/>
        <w:ind w:left="0" w:right="0" w:firstLine="420"/>
        <w:rPr>
          <w:rFonts w:hint="eastAsia" w:ascii="仿宋" w:hAnsi="仿宋" w:eastAsia="仿宋" w:cs="仿宋"/>
          <w:color w:val="000000"/>
          <w:sz w:val="27"/>
          <w:szCs w:val="27"/>
          <w:lang w:val="en-US"/>
        </w:rPr>
      </w:pPr>
      <w:r>
        <w:rPr>
          <w:rFonts w:hint="eastAsia" w:ascii="仿宋" w:hAnsi="仿宋" w:eastAsia="仿宋" w:cs="仿宋"/>
          <w:color w:val="000000"/>
          <w:sz w:val="27"/>
          <w:szCs w:val="27"/>
          <w:lang w:eastAsia="zh-CN"/>
        </w:rPr>
        <w:t>名称：托克逊县财政局政府采购管理办公室</w:t>
      </w:r>
    </w:p>
    <w:p>
      <w:pPr>
        <w:pStyle w:val="7"/>
        <w:keepNext w:val="0"/>
        <w:keepLines w:val="0"/>
        <w:widowControl/>
        <w:suppressLineNumbers w:val="0"/>
        <w:spacing w:before="0" w:beforeAutospacing="0" w:after="0" w:afterAutospacing="0" w:line="560" w:lineRule="exact"/>
        <w:ind w:left="0" w:right="0" w:firstLine="420"/>
        <w:rPr>
          <w:rFonts w:hint="eastAsia" w:ascii="仿宋" w:hAnsi="仿宋" w:eastAsia="仿宋" w:cs="仿宋"/>
          <w:color w:val="000000"/>
          <w:sz w:val="27"/>
          <w:szCs w:val="27"/>
          <w:lang w:val="en-US"/>
        </w:rPr>
      </w:pPr>
      <w:r>
        <w:rPr>
          <w:rFonts w:hint="eastAsia" w:ascii="仿宋" w:hAnsi="仿宋" w:eastAsia="仿宋" w:cs="仿宋"/>
          <w:color w:val="000000"/>
          <w:sz w:val="27"/>
          <w:szCs w:val="27"/>
          <w:lang w:eastAsia="zh-CN"/>
        </w:rPr>
        <w:t>地址：托克逊县人民路</w:t>
      </w:r>
    </w:p>
    <w:p>
      <w:pPr>
        <w:pStyle w:val="7"/>
        <w:keepNext w:val="0"/>
        <w:keepLines w:val="0"/>
        <w:widowControl/>
        <w:suppressLineNumbers w:val="0"/>
        <w:spacing w:before="0" w:beforeAutospacing="0" w:after="0" w:afterAutospacing="0" w:line="560" w:lineRule="exact"/>
        <w:ind w:left="0" w:right="0" w:firstLine="420"/>
        <w:rPr>
          <w:rFonts w:hint="eastAsia" w:ascii="仿宋" w:hAnsi="仿宋" w:eastAsia="仿宋" w:cs="仿宋"/>
          <w:color w:val="000000"/>
          <w:sz w:val="27"/>
          <w:szCs w:val="27"/>
          <w:lang w:val="en-US"/>
        </w:rPr>
      </w:pPr>
      <w:r>
        <w:rPr>
          <w:rFonts w:hint="eastAsia" w:ascii="仿宋" w:hAnsi="仿宋" w:eastAsia="仿宋" w:cs="仿宋"/>
          <w:color w:val="000000"/>
          <w:sz w:val="27"/>
          <w:szCs w:val="27"/>
          <w:lang w:eastAsia="zh-CN"/>
        </w:rPr>
        <w:t>联系人：李正凯</w:t>
      </w:r>
    </w:p>
    <w:p>
      <w:pPr>
        <w:pStyle w:val="7"/>
        <w:keepNext w:val="0"/>
        <w:keepLines w:val="0"/>
        <w:widowControl/>
        <w:suppressLineNumbers w:val="0"/>
        <w:spacing w:before="0" w:beforeAutospacing="0" w:after="0" w:afterAutospacing="0" w:line="560" w:lineRule="exact"/>
        <w:ind w:left="0" w:right="0" w:firstLine="420"/>
        <w:rPr>
          <w:rFonts w:hint="eastAsia" w:ascii="仿宋" w:hAnsi="仿宋" w:eastAsia="仿宋" w:cs="仿宋"/>
          <w:color w:val="000000"/>
          <w:sz w:val="27"/>
          <w:szCs w:val="27"/>
          <w:lang w:val="en-US"/>
        </w:rPr>
      </w:pPr>
      <w:r>
        <w:rPr>
          <w:rFonts w:hint="eastAsia" w:ascii="仿宋" w:hAnsi="仿宋" w:eastAsia="仿宋" w:cs="仿宋"/>
          <w:color w:val="000000"/>
          <w:sz w:val="27"/>
          <w:szCs w:val="27"/>
          <w:lang w:eastAsia="zh-CN"/>
        </w:rPr>
        <w:t>联系方式：</w:t>
      </w:r>
      <w:r>
        <w:rPr>
          <w:rFonts w:hint="eastAsia" w:ascii="仿宋" w:hAnsi="仿宋" w:eastAsia="仿宋" w:cs="仿宋"/>
          <w:color w:val="000000"/>
          <w:sz w:val="27"/>
          <w:szCs w:val="27"/>
          <w:lang w:val="en-US"/>
        </w:rPr>
        <w:t>0995-8808410</w:t>
      </w:r>
    </w:p>
    <w:p>
      <w:pPr>
        <w:pStyle w:val="7"/>
        <w:keepNext w:val="0"/>
        <w:keepLines w:val="0"/>
        <w:widowControl/>
        <w:suppressLineNumbers w:val="0"/>
        <w:spacing w:before="0" w:beforeAutospacing="0" w:after="0" w:afterAutospacing="0" w:line="560" w:lineRule="exact"/>
        <w:ind w:left="0" w:right="0" w:firstLine="420"/>
        <w:rPr>
          <w:rFonts w:hint="eastAsia" w:ascii="仿宋" w:hAnsi="仿宋" w:eastAsia="仿宋" w:cs="仿宋"/>
          <w:color w:val="000000"/>
          <w:sz w:val="27"/>
          <w:szCs w:val="27"/>
          <w:lang w:val="en-US"/>
        </w:rPr>
      </w:pPr>
      <w:r>
        <w:rPr>
          <w:rFonts w:hint="eastAsia" w:ascii="仿宋" w:hAnsi="仿宋" w:eastAsia="仿宋" w:cs="仿宋"/>
          <w:color w:val="000000"/>
          <w:sz w:val="27"/>
          <w:szCs w:val="27"/>
          <w:lang w:val="en-US"/>
        </w:rPr>
        <w:t>4.</w:t>
      </w:r>
      <w:r>
        <w:rPr>
          <w:rFonts w:hint="eastAsia" w:ascii="仿宋" w:hAnsi="仿宋" w:eastAsia="仿宋" w:cs="仿宋"/>
          <w:color w:val="000000"/>
          <w:sz w:val="27"/>
          <w:szCs w:val="27"/>
          <w:lang w:eastAsia="zh-CN"/>
        </w:rPr>
        <w:t>项目联系方式</w:t>
      </w:r>
    </w:p>
    <w:p>
      <w:pPr>
        <w:pStyle w:val="7"/>
        <w:keepNext w:val="0"/>
        <w:keepLines w:val="0"/>
        <w:widowControl/>
        <w:suppressLineNumbers w:val="0"/>
        <w:spacing w:before="0" w:beforeAutospacing="0" w:after="0" w:afterAutospacing="0" w:line="560" w:lineRule="exact"/>
        <w:ind w:left="0" w:right="0" w:firstLine="420"/>
        <w:rPr>
          <w:rFonts w:hint="eastAsia" w:ascii="仿宋" w:hAnsi="仿宋" w:eastAsia="仿宋" w:cs="仿宋"/>
          <w:color w:val="000000"/>
          <w:sz w:val="27"/>
          <w:szCs w:val="27"/>
          <w:lang w:val="en-US"/>
        </w:rPr>
      </w:pPr>
      <w:r>
        <w:rPr>
          <w:rFonts w:hint="eastAsia" w:ascii="仿宋" w:hAnsi="仿宋" w:eastAsia="仿宋" w:cs="仿宋"/>
          <w:color w:val="000000"/>
          <w:sz w:val="27"/>
          <w:szCs w:val="27"/>
          <w:lang w:eastAsia="zh-CN"/>
        </w:rPr>
        <w:t>项目联系人：</w:t>
      </w:r>
      <w:r>
        <w:rPr>
          <w:rFonts w:hint="eastAsia" w:ascii="仿宋" w:hAnsi="仿宋" w:eastAsia="仿宋" w:cs="仿宋"/>
          <w:color w:val="000000"/>
          <w:sz w:val="27"/>
          <w:szCs w:val="27"/>
          <w:lang w:val="en-US" w:eastAsia="zh-CN"/>
        </w:rPr>
        <w:t>张兴旺</w:t>
      </w:r>
    </w:p>
    <w:p>
      <w:pPr>
        <w:pStyle w:val="7"/>
        <w:keepNext w:val="0"/>
        <w:keepLines w:val="0"/>
        <w:widowControl/>
        <w:suppressLineNumbers w:val="0"/>
        <w:spacing w:before="0" w:beforeAutospacing="0" w:after="0" w:afterAutospacing="0" w:line="560" w:lineRule="exact"/>
        <w:ind w:left="0" w:right="0" w:firstLine="420"/>
        <w:rPr>
          <w:rFonts w:hint="default" w:eastAsia="仿宋"/>
          <w:lang w:val="en-US" w:eastAsia="zh-CN"/>
        </w:rPr>
      </w:pPr>
      <w:r>
        <w:rPr>
          <w:rFonts w:hint="eastAsia" w:ascii="仿宋" w:hAnsi="仿宋" w:eastAsia="仿宋" w:cs="仿宋"/>
          <w:color w:val="000000"/>
          <w:sz w:val="27"/>
          <w:szCs w:val="27"/>
          <w:lang w:eastAsia="zh-CN"/>
        </w:rPr>
        <w:t>电 话：</w:t>
      </w:r>
      <w:r>
        <w:rPr>
          <w:rFonts w:hint="eastAsia" w:ascii="仿宋" w:hAnsi="仿宋" w:eastAsia="仿宋" w:cs="仿宋"/>
          <w:color w:val="000000"/>
          <w:sz w:val="27"/>
          <w:szCs w:val="27"/>
          <w:lang w:val="en-US" w:eastAsia="zh-CN"/>
        </w:rPr>
        <w:t>15894652238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12A10"/>
    <w:multiLevelType w:val="multilevel"/>
    <w:tmpl w:val="15812A10"/>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85FB9"/>
    <w:rsid w:val="101A1543"/>
    <w:rsid w:val="118443D3"/>
    <w:rsid w:val="12E83B9E"/>
    <w:rsid w:val="1CBE0331"/>
    <w:rsid w:val="208C6FC5"/>
    <w:rsid w:val="2632558A"/>
    <w:rsid w:val="2DF710C8"/>
    <w:rsid w:val="341F10D5"/>
    <w:rsid w:val="3762114A"/>
    <w:rsid w:val="3DCC7A36"/>
    <w:rsid w:val="3FDD60F4"/>
    <w:rsid w:val="47F14A57"/>
    <w:rsid w:val="48EF76FF"/>
    <w:rsid w:val="51A33EAE"/>
    <w:rsid w:val="5AE211BD"/>
    <w:rsid w:val="5D7E0C26"/>
    <w:rsid w:val="5DE036A3"/>
    <w:rsid w:val="6D66317E"/>
    <w:rsid w:val="6E557A60"/>
    <w:rsid w:val="7EEC6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qFormat/>
    <w:uiPriority w:val="99"/>
    <w:pPr>
      <w:keepNext/>
      <w:numPr>
        <w:ilvl w:val="0"/>
        <w:numId w:val="1"/>
      </w:numPr>
      <w:outlineLvl w:val="0"/>
    </w:pPr>
    <w:rPr>
      <w:b/>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TOC 标题1"/>
    <w:basedOn w:val="3"/>
    <w:next w:val="1"/>
    <w:qFormat/>
    <w:uiPriority w:val="0"/>
    <w:pPr>
      <w:widowControl/>
      <w:spacing w:before="480" w:beforeLines="0" w:after="0" w:afterLines="0" w:line="276" w:lineRule="auto"/>
      <w:jc w:val="left"/>
      <w:outlineLvl w:val="9"/>
    </w:pPr>
    <w:rPr>
      <w:rFonts w:ascii="Cambria" w:hAnsi="Cambria" w:eastAsia="宋体" w:cs="黑体"/>
      <w:color w:val="365F90"/>
      <w:kern w:val="0"/>
      <w:sz w:val="28"/>
      <w:szCs w:val="28"/>
    </w:rPr>
  </w:style>
  <w:style w:type="paragraph" w:customStyle="1" w:styleId="4">
    <w:name w:val="Normal Indent1"/>
    <w:basedOn w:val="1"/>
    <w:qFormat/>
    <w:uiPriority w:val="0"/>
    <w:pPr>
      <w:ind w:firstLine="420" w:firstLineChars="200"/>
    </w:pPr>
  </w:style>
  <w:style w:type="paragraph" w:styleId="5">
    <w:name w:val="Body Text"/>
    <w:basedOn w:val="1"/>
    <w:link w:val="13"/>
    <w:qFormat/>
    <w:uiPriority w:val="0"/>
    <w:pPr>
      <w:spacing w:after="120" w:afterLines="0" w:afterAutospacing="0"/>
    </w:pPr>
  </w:style>
  <w:style w:type="paragraph" w:styleId="6">
    <w:name w:val="Body Text Indent"/>
    <w:basedOn w:val="1"/>
    <w:link w:val="15"/>
    <w:uiPriority w:val="0"/>
    <w:pPr>
      <w:spacing w:after="120" w:afterLines="0" w:afterAutospacing="0"/>
      <w:ind w:left="420" w:leftChars="200"/>
    </w:pPr>
  </w:style>
  <w:style w:type="paragraph" w:styleId="7">
    <w:name w:val="Normal (We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8">
    <w:name w:val="Body Text First Indent 2"/>
    <w:basedOn w:val="6"/>
    <w:link w:val="14"/>
    <w:qFormat/>
    <w:uiPriority w:val="0"/>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黑体"/>
      <w:kern w:val="0"/>
      <w:sz w:val="24"/>
      <w:szCs w:val="22"/>
      <w:lang w:val="en-US" w:eastAsia="zh-CN" w:bidi="ar"/>
    </w:rPr>
  </w:style>
  <w:style w:type="character" w:styleId="11">
    <w:name w:val="Strong"/>
    <w:basedOn w:val="10"/>
    <w:qFormat/>
    <w:uiPriority w:val="99"/>
    <w:rPr>
      <w:rFonts w:cs="Times New Roman"/>
      <w:b/>
    </w:rPr>
  </w:style>
  <w:style w:type="character" w:styleId="12">
    <w:name w:val="Hyperlink"/>
    <w:basedOn w:val="10"/>
    <w:qFormat/>
    <w:uiPriority w:val="99"/>
    <w:rPr>
      <w:rFonts w:cs="Times New Roman"/>
      <w:color w:val="0000FF"/>
      <w:u w:val="single"/>
    </w:rPr>
  </w:style>
  <w:style w:type="character" w:customStyle="1" w:styleId="13">
    <w:name w:val="正文文本 Char"/>
    <w:basedOn w:val="10"/>
    <w:link w:val="5"/>
    <w:uiPriority w:val="0"/>
    <w:rPr>
      <w:rFonts w:hint="eastAsia" w:ascii="黑体" w:hAnsi="宋体" w:eastAsia="黑体" w:cs="黑体"/>
      <w:sz w:val="22"/>
      <w:szCs w:val="22"/>
    </w:rPr>
  </w:style>
  <w:style w:type="character" w:customStyle="1" w:styleId="14">
    <w:name w:val="正文首行缩进 2 Char"/>
    <w:basedOn w:val="15"/>
    <w:link w:val="8"/>
    <w:uiPriority w:val="0"/>
    <w:rPr>
      <w:rFonts w:hint="eastAsia" w:ascii="宋体" w:hAnsi="宋体" w:eastAsia="宋体" w:cs="黑体"/>
      <w:sz w:val="24"/>
      <w:szCs w:val="22"/>
    </w:rPr>
  </w:style>
  <w:style w:type="character" w:customStyle="1" w:styleId="15">
    <w:name w:val="正文文本缩进 Char"/>
    <w:basedOn w:val="10"/>
    <w:link w:val="6"/>
    <w:uiPriority w:val="0"/>
    <w:rPr>
      <w:rFonts w:hint="eastAsia" w:ascii="黑体" w:hAnsi="宋体" w:eastAsia="黑体" w:cs="黑体"/>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2020-09-30T01:26:00Z</dcterms:created>
  <dc:creator>Administrator</dc:creator>
  <cp:lastModifiedBy>Administrator</cp:lastModifiedBy>
  <dcterms:modified xsi:type="dcterms:W3CDTF">2021-10-11T09:04:22Z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B46B01C7081F48668E755D68A9434622</vt:lpwstr>
  </property>
</Properties>
</file>