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4E" w:rsidRDefault="0033594E">
      <w:pPr>
        <w:widowControl/>
        <w:jc w:val="both"/>
        <w:rPr>
          <w:rFonts w:ascii="仿宋" w:eastAsia="仿宋" w:hAnsi="仿宋" w:cs="仿宋"/>
          <w:b/>
          <w:bCs/>
          <w:color w:val="000000"/>
          <w:sz w:val="32"/>
          <w:szCs w:val="32"/>
          <w:lang w:val="en-US" w:bidi="ar"/>
        </w:rPr>
      </w:pPr>
    </w:p>
    <w:p w:rsidR="0033594E" w:rsidRDefault="0033594E">
      <w:pPr>
        <w:pStyle w:val="2"/>
        <w:rPr>
          <w:lang w:bidi="ar"/>
        </w:rPr>
      </w:pPr>
    </w:p>
    <w:p w:rsidR="0033594E" w:rsidRDefault="0033594E">
      <w:pPr>
        <w:pStyle w:val="2"/>
        <w:rPr>
          <w:rFonts w:ascii="仿宋" w:eastAsia="仿宋" w:hAnsi="仿宋" w:cs="仿宋"/>
        </w:rPr>
      </w:pPr>
    </w:p>
    <w:p w:rsidR="0033594E" w:rsidRDefault="00B50245">
      <w:pPr>
        <w:pStyle w:val="2"/>
        <w:rPr>
          <w:rFonts w:ascii="仿宋" w:eastAsia="仿宋" w:hAnsi="仿宋" w:cs="仿宋"/>
        </w:rPr>
      </w:pPr>
      <w:r>
        <w:rPr>
          <w:rFonts w:ascii="仿宋" w:eastAsia="仿宋" w:hAnsi="仿宋" w:cs="仿宋" w:hint="eastAsia"/>
          <w:noProof/>
        </w:rPr>
        <w:drawing>
          <wp:inline distT="0" distB="0" distL="114300" distR="114300">
            <wp:extent cx="3324860" cy="442595"/>
            <wp:effectExtent l="0" t="0" r="2540" b="1905"/>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9"/>
                    <a:stretch>
                      <a:fillRect/>
                    </a:stretch>
                  </pic:blipFill>
                  <pic:spPr>
                    <a:xfrm>
                      <a:off x="0" y="0"/>
                      <a:ext cx="3324860" cy="442595"/>
                    </a:xfrm>
                    <a:prstGeom prst="rect">
                      <a:avLst/>
                    </a:prstGeom>
                  </pic:spPr>
                </pic:pic>
              </a:graphicData>
            </a:graphic>
          </wp:inline>
        </w:drawing>
      </w:r>
    </w:p>
    <w:p w:rsidR="0033594E" w:rsidRDefault="0033594E">
      <w:pPr>
        <w:widowControl/>
        <w:rPr>
          <w:rFonts w:ascii="仿宋" w:eastAsia="仿宋" w:hAnsi="仿宋" w:cs="仿宋"/>
          <w:b/>
          <w:bCs/>
          <w:color w:val="000000"/>
          <w:sz w:val="32"/>
          <w:szCs w:val="32"/>
          <w:lang w:val="en-US" w:bidi="ar"/>
        </w:rPr>
      </w:pPr>
    </w:p>
    <w:p w:rsidR="0033594E" w:rsidRDefault="0033594E">
      <w:pPr>
        <w:widowControl/>
        <w:jc w:val="center"/>
        <w:rPr>
          <w:rFonts w:ascii="仿宋" w:eastAsia="仿宋" w:hAnsi="仿宋" w:cs="仿宋"/>
          <w:b/>
          <w:bCs/>
          <w:color w:val="000000"/>
          <w:sz w:val="32"/>
          <w:szCs w:val="32"/>
          <w:lang w:val="en-US" w:bidi="ar"/>
        </w:rPr>
      </w:pPr>
    </w:p>
    <w:p w:rsidR="0033594E" w:rsidRDefault="0033594E">
      <w:pPr>
        <w:widowControl/>
        <w:jc w:val="center"/>
        <w:rPr>
          <w:rFonts w:ascii="仿宋" w:eastAsia="仿宋" w:hAnsi="仿宋" w:cs="仿宋"/>
          <w:b/>
          <w:bCs/>
          <w:color w:val="000000"/>
          <w:sz w:val="44"/>
          <w:szCs w:val="44"/>
          <w:lang w:val="en-US" w:bidi="ar"/>
        </w:rPr>
      </w:pPr>
    </w:p>
    <w:p w:rsidR="0033594E" w:rsidRDefault="0033594E">
      <w:pPr>
        <w:widowControl/>
        <w:jc w:val="center"/>
        <w:rPr>
          <w:rFonts w:ascii="仿宋" w:eastAsia="仿宋" w:hAnsi="仿宋" w:cs="仿宋"/>
          <w:b/>
          <w:bCs/>
          <w:color w:val="000000"/>
          <w:sz w:val="44"/>
          <w:szCs w:val="44"/>
          <w:lang w:val="en-US" w:bidi="ar"/>
        </w:rPr>
      </w:pPr>
    </w:p>
    <w:p w:rsidR="0033594E" w:rsidRDefault="0033594E">
      <w:pPr>
        <w:widowControl/>
        <w:jc w:val="center"/>
        <w:rPr>
          <w:rFonts w:ascii="仿宋" w:eastAsia="仿宋" w:hAnsi="仿宋" w:cs="仿宋"/>
          <w:b/>
          <w:bCs/>
          <w:color w:val="000000"/>
          <w:sz w:val="44"/>
          <w:szCs w:val="44"/>
          <w:lang w:val="en-US" w:bidi="ar"/>
        </w:rPr>
      </w:pPr>
    </w:p>
    <w:p w:rsidR="0033594E" w:rsidRDefault="00B50245">
      <w:pPr>
        <w:widowControl/>
        <w:spacing w:line="360" w:lineRule="auto"/>
        <w:jc w:val="center"/>
        <w:rPr>
          <w:rFonts w:ascii="仿宋" w:eastAsia="仿宋" w:hAnsi="仿宋" w:cs="仿宋"/>
          <w:b/>
          <w:bCs/>
          <w:sz w:val="44"/>
          <w:szCs w:val="44"/>
        </w:rPr>
      </w:pPr>
      <w:r>
        <w:rPr>
          <w:rFonts w:ascii="仿宋" w:eastAsia="仿宋" w:hAnsi="仿宋" w:cs="仿宋" w:hint="eastAsia"/>
          <w:b/>
          <w:bCs/>
          <w:color w:val="000000"/>
          <w:sz w:val="44"/>
          <w:szCs w:val="44"/>
          <w:lang w:val="en-US" w:bidi="ar"/>
        </w:rPr>
        <w:t>政府采购</w:t>
      </w:r>
    </w:p>
    <w:p w:rsidR="0033594E" w:rsidRDefault="00B50245">
      <w:pPr>
        <w:widowControl/>
        <w:spacing w:line="360" w:lineRule="auto"/>
        <w:jc w:val="center"/>
        <w:rPr>
          <w:rFonts w:ascii="仿宋" w:eastAsia="仿宋" w:hAnsi="仿宋" w:cs="仿宋"/>
          <w:b/>
          <w:bCs/>
          <w:sz w:val="44"/>
          <w:szCs w:val="44"/>
          <w:lang w:val="en-US"/>
        </w:rPr>
      </w:pPr>
      <w:r>
        <w:rPr>
          <w:rFonts w:ascii="仿宋" w:eastAsia="仿宋" w:hAnsi="仿宋" w:cs="仿宋" w:hint="eastAsia"/>
          <w:b/>
          <w:bCs/>
          <w:sz w:val="44"/>
          <w:szCs w:val="44"/>
          <w:lang w:val="en-US"/>
        </w:rPr>
        <w:t>竞争性磋商文件</w:t>
      </w:r>
    </w:p>
    <w:p w:rsidR="0033594E" w:rsidRDefault="0033594E">
      <w:pPr>
        <w:widowControl/>
        <w:jc w:val="center"/>
        <w:rPr>
          <w:rFonts w:ascii="仿宋" w:eastAsia="仿宋" w:hAnsi="仿宋" w:cs="仿宋"/>
          <w:sz w:val="32"/>
          <w:szCs w:val="32"/>
        </w:rPr>
      </w:pPr>
    </w:p>
    <w:p w:rsidR="0033594E" w:rsidRDefault="0033594E">
      <w:pPr>
        <w:rPr>
          <w:rFonts w:ascii="仿宋" w:eastAsia="仿宋" w:hAnsi="仿宋" w:cs="仿宋"/>
        </w:rPr>
      </w:pPr>
    </w:p>
    <w:p w:rsidR="0033594E" w:rsidRDefault="0033594E">
      <w:pPr>
        <w:pStyle w:val="2"/>
        <w:rPr>
          <w:rFonts w:ascii="仿宋" w:eastAsia="仿宋" w:hAnsi="仿宋" w:cs="仿宋"/>
        </w:rPr>
      </w:pPr>
    </w:p>
    <w:p w:rsidR="0033594E" w:rsidRDefault="0033594E">
      <w:pPr>
        <w:rPr>
          <w:rFonts w:ascii="仿宋" w:eastAsia="仿宋" w:hAnsi="仿宋" w:cs="仿宋"/>
        </w:rPr>
      </w:pPr>
    </w:p>
    <w:p w:rsidR="0033594E" w:rsidRDefault="0033594E">
      <w:pPr>
        <w:pStyle w:val="2"/>
        <w:rPr>
          <w:rFonts w:ascii="仿宋" w:eastAsia="仿宋" w:hAnsi="仿宋" w:cs="仿宋"/>
        </w:rPr>
      </w:pPr>
    </w:p>
    <w:p w:rsidR="0033594E" w:rsidRDefault="0033594E">
      <w:pPr>
        <w:pStyle w:val="2"/>
        <w:rPr>
          <w:rFonts w:ascii="仿宋" w:eastAsia="仿宋" w:hAnsi="仿宋" w:cs="仿宋"/>
        </w:rPr>
      </w:pPr>
    </w:p>
    <w:p w:rsidR="0033594E" w:rsidRDefault="0033594E">
      <w:pPr>
        <w:pStyle w:val="2"/>
        <w:rPr>
          <w:rFonts w:ascii="仿宋" w:eastAsia="仿宋" w:hAnsi="仿宋" w:cs="仿宋"/>
        </w:rPr>
      </w:pPr>
    </w:p>
    <w:p w:rsidR="0033594E" w:rsidRDefault="0033594E">
      <w:pPr>
        <w:pStyle w:val="2"/>
        <w:rPr>
          <w:rFonts w:ascii="仿宋" w:eastAsia="仿宋" w:hAnsi="仿宋" w:cs="仿宋"/>
        </w:rPr>
      </w:pPr>
    </w:p>
    <w:p w:rsidR="0033594E" w:rsidRDefault="0033594E">
      <w:pPr>
        <w:pStyle w:val="2"/>
        <w:rPr>
          <w:rFonts w:ascii="仿宋" w:eastAsia="仿宋" w:hAnsi="仿宋" w:cs="仿宋"/>
        </w:rPr>
      </w:pPr>
    </w:p>
    <w:p w:rsidR="0033594E" w:rsidRDefault="0033594E">
      <w:pPr>
        <w:pStyle w:val="2"/>
        <w:rPr>
          <w:rFonts w:ascii="仿宋" w:eastAsia="仿宋" w:hAnsi="仿宋" w:cs="仿宋"/>
        </w:rPr>
      </w:pPr>
    </w:p>
    <w:tbl>
      <w:tblPr>
        <w:tblW w:w="0" w:type="auto"/>
        <w:tblLook w:val="04A0" w:firstRow="1" w:lastRow="0" w:firstColumn="1" w:lastColumn="0" w:noHBand="0" w:noVBand="1"/>
      </w:tblPr>
      <w:tblGrid>
        <w:gridCol w:w="2088"/>
        <w:gridCol w:w="356"/>
        <w:gridCol w:w="6075"/>
      </w:tblGrid>
      <w:tr w:rsidR="0033594E">
        <w:trPr>
          <w:trHeight w:val="676"/>
        </w:trPr>
        <w:tc>
          <w:tcPr>
            <w:tcW w:w="2088"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项目名称</w:t>
            </w:r>
          </w:p>
        </w:tc>
        <w:tc>
          <w:tcPr>
            <w:tcW w:w="356"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3594E" w:rsidRDefault="00B50245">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新疆大学博达校区校园绿化二期工程（二标段）</w:t>
            </w:r>
          </w:p>
        </w:tc>
      </w:tr>
      <w:tr w:rsidR="0033594E">
        <w:trPr>
          <w:trHeight w:val="676"/>
        </w:trPr>
        <w:tc>
          <w:tcPr>
            <w:tcW w:w="2088"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招标编号</w:t>
            </w:r>
          </w:p>
        </w:tc>
        <w:tc>
          <w:tcPr>
            <w:tcW w:w="356"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3594E" w:rsidRDefault="00B50245">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SJX-2023-036</w:t>
            </w:r>
          </w:p>
        </w:tc>
      </w:tr>
      <w:tr w:rsidR="0033594E">
        <w:trPr>
          <w:trHeight w:val="676"/>
        </w:trPr>
        <w:tc>
          <w:tcPr>
            <w:tcW w:w="2088"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采</w:t>
            </w:r>
            <w:r>
              <w:rPr>
                <w:rFonts w:ascii="仿宋" w:eastAsia="仿宋" w:hAnsi="仿宋" w:cs="仿宋" w:hint="eastAsia"/>
                <w:color w:val="000000"/>
                <w:sz w:val="28"/>
                <w:szCs w:val="28"/>
                <w:lang w:val="en-US" w:bidi="ar"/>
              </w:rPr>
              <w:t xml:space="preserve">    </w:t>
            </w:r>
            <w:r>
              <w:rPr>
                <w:rFonts w:ascii="仿宋" w:eastAsia="仿宋" w:hAnsi="仿宋" w:cs="仿宋" w:hint="eastAsia"/>
                <w:color w:val="000000"/>
                <w:sz w:val="28"/>
                <w:szCs w:val="28"/>
                <w:lang w:val="en-US" w:bidi="ar"/>
              </w:rPr>
              <w:t>购</w:t>
            </w:r>
            <w:r>
              <w:rPr>
                <w:rFonts w:ascii="仿宋" w:eastAsia="仿宋" w:hAnsi="仿宋" w:cs="仿宋" w:hint="eastAsia"/>
                <w:color w:val="000000"/>
                <w:sz w:val="28"/>
                <w:szCs w:val="28"/>
                <w:lang w:val="en-US" w:bidi="ar"/>
              </w:rPr>
              <w:t xml:space="preserve">   </w:t>
            </w:r>
            <w:r>
              <w:rPr>
                <w:rFonts w:ascii="仿宋" w:eastAsia="仿宋" w:hAnsi="仿宋" w:cs="仿宋" w:hint="eastAsia"/>
                <w:color w:val="000000"/>
                <w:sz w:val="28"/>
                <w:szCs w:val="28"/>
                <w:lang w:val="en-US" w:bidi="ar"/>
              </w:rPr>
              <w:t>人</w:t>
            </w:r>
          </w:p>
        </w:tc>
        <w:tc>
          <w:tcPr>
            <w:tcW w:w="356"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3594E" w:rsidRDefault="00B50245">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新疆大学</w:t>
            </w:r>
          </w:p>
        </w:tc>
      </w:tr>
      <w:tr w:rsidR="0033594E">
        <w:trPr>
          <w:trHeight w:val="676"/>
        </w:trPr>
        <w:tc>
          <w:tcPr>
            <w:tcW w:w="2088"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采购代理机构</w:t>
            </w:r>
          </w:p>
        </w:tc>
        <w:tc>
          <w:tcPr>
            <w:tcW w:w="356"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3594E" w:rsidRDefault="00B50245">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新疆世纪星</w:t>
            </w:r>
            <w:r>
              <w:rPr>
                <w:rFonts w:ascii="仿宋" w:eastAsia="仿宋" w:hAnsi="仿宋" w:cs="仿宋"/>
                <w:color w:val="000000"/>
                <w:sz w:val="28"/>
                <w:szCs w:val="28"/>
                <w:lang w:val="en-US" w:bidi="ar"/>
              </w:rPr>
              <w:t>工程咨询有限公司</w:t>
            </w:r>
          </w:p>
        </w:tc>
      </w:tr>
      <w:tr w:rsidR="0033594E">
        <w:trPr>
          <w:trHeight w:val="676"/>
        </w:trPr>
        <w:tc>
          <w:tcPr>
            <w:tcW w:w="2088"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时间</w:t>
            </w:r>
          </w:p>
        </w:tc>
        <w:tc>
          <w:tcPr>
            <w:tcW w:w="356" w:type="dxa"/>
            <w:vAlign w:val="center"/>
          </w:tcPr>
          <w:p w:rsidR="0033594E" w:rsidRDefault="00B50245">
            <w:pPr>
              <w:jc w:val="distribute"/>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w:t>
            </w:r>
          </w:p>
        </w:tc>
        <w:tc>
          <w:tcPr>
            <w:tcW w:w="6075" w:type="dxa"/>
            <w:vAlign w:val="center"/>
          </w:tcPr>
          <w:p w:rsidR="0033594E" w:rsidRDefault="00B50245">
            <w:pP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二零二三年二月</w:t>
            </w:r>
          </w:p>
        </w:tc>
      </w:tr>
    </w:tbl>
    <w:p w:rsidR="0033594E" w:rsidRDefault="0033594E">
      <w:pPr>
        <w:rPr>
          <w:rFonts w:ascii="方正仿宋_GB2312" w:eastAsia="方正仿宋_GB2312" w:hAnsi="方正仿宋_GB2312" w:cs="方正仿宋_GB2312"/>
          <w:sz w:val="36"/>
          <w:szCs w:val="36"/>
        </w:rPr>
      </w:pPr>
    </w:p>
    <w:p w:rsidR="0033594E" w:rsidRDefault="0033594E">
      <w:pPr>
        <w:pStyle w:val="2"/>
        <w:rPr>
          <w:lang w:val="zh-CN" w:bidi="zh-CN"/>
        </w:rPr>
      </w:pPr>
    </w:p>
    <w:p w:rsidR="0033594E" w:rsidRDefault="0033594E">
      <w:pPr>
        <w:pStyle w:val="2"/>
        <w:rPr>
          <w:lang w:val="zh-CN" w:bidi="zh-CN"/>
        </w:rPr>
      </w:pPr>
    </w:p>
    <w:p w:rsidR="0033594E" w:rsidRDefault="00B50245">
      <w:pPr>
        <w:pStyle w:val="3"/>
        <w:ind w:right="116"/>
        <w:rPr>
          <w:rFonts w:ascii="仿宋" w:eastAsia="仿宋" w:hAnsi="仿宋" w:cs="仿宋"/>
        </w:rPr>
      </w:pPr>
      <w:r>
        <w:rPr>
          <w:rFonts w:ascii="仿宋" w:eastAsia="仿宋" w:hAnsi="仿宋" w:cs="仿宋" w:hint="eastAsia"/>
        </w:rPr>
        <w:lastRenderedPageBreak/>
        <w:t>目</w:t>
      </w:r>
      <w:r>
        <w:rPr>
          <w:rFonts w:ascii="仿宋" w:eastAsia="仿宋" w:hAnsi="仿宋" w:cs="仿宋" w:hint="eastAsia"/>
        </w:rPr>
        <w:t xml:space="preserve"> </w:t>
      </w:r>
      <w:r>
        <w:rPr>
          <w:rFonts w:ascii="仿宋" w:eastAsia="仿宋" w:hAnsi="仿宋" w:cs="仿宋" w:hint="eastAsia"/>
        </w:rPr>
        <w:t>录</w:t>
      </w:r>
    </w:p>
    <w:p w:rsidR="0033594E" w:rsidRDefault="0033594E">
      <w:pPr>
        <w:pStyle w:val="3"/>
        <w:ind w:right="116"/>
        <w:jc w:val="both"/>
        <w:rPr>
          <w:rFonts w:ascii="仿宋" w:eastAsia="仿宋" w:hAnsi="仿宋" w:cs="仿宋"/>
          <w:b w:val="0"/>
          <w:bCs w:val="0"/>
          <w:sz w:val="28"/>
          <w:szCs w:val="28"/>
        </w:rPr>
      </w:pPr>
    </w:p>
    <w:sdt>
      <w:sdtPr>
        <w:rPr>
          <w:rFonts w:ascii="仿宋" w:eastAsia="仿宋" w:hAnsi="仿宋" w:cs="仿宋" w:hint="eastAsia"/>
          <w:sz w:val="21"/>
        </w:rPr>
        <w:id w:val="147478943"/>
        <w15:color w:val="DBDBDB"/>
        <w:docPartObj>
          <w:docPartGallery w:val="Table of Contents"/>
          <w:docPartUnique/>
        </w:docPartObj>
      </w:sdtPr>
      <w:sdtEndPr>
        <w:rPr>
          <w:rFonts w:ascii="宋体" w:eastAsia="宋体" w:hAnsi="宋体" w:cs="楷体"/>
        </w:rPr>
      </w:sdtEndPr>
      <w:sdtContent>
        <w:p w:rsidR="0033594E" w:rsidRDefault="0033594E">
          <w:pPr>
            <w:jc w:val="center"/>
            <w:rPr>
              <w:rFonts w:ascii="仿宋" w:eastAsia="仿宋" w:hAnsi="仿宋" w:cs="仿宋"/>
            </w:rPr>
          </w:pPr>
        </w:p>
        <w:p w:rsidR="0033594E" w:rsidRDefault="00B50245">
          <w:pPr>
            <w:pStyle w:val="11"/>
            <w:tabs>
              <w:tab w:val="right" w:leader="dot" w:pos="8360"/>
            </w:tabs>
            <w:spacing w:line="360" w:lineRule="auto"/>
            <w:jc w:val="center"/>
            <w:rPr>
              <w:rFonts w:ascii="仿宋" w:eastAsia="仿宋" w:hAnsi="仿宋" w:cs="仿宋"/>
              <w:sz w:val="24"/>
              <w:szCs w:val="24"/>
            </w:rPr>
          </w:pPr>
          <w:r>
            <w:rPr>
              <w:rFonts w:ascii="仿宋" w:eastAsia="仿宋" w:hAnsi="仿宋" w:cs="仿宋" w:hint="eastAsia"/>
            </w:rPr>
            <w:fldChar w:fldCharType="begin"/>
          </w:r>
          <w:r>
            <w:rPr>
              <w:rFonts w:ascii="仿宋" w:eastAsia="仿宋" w:hAnsi="仿宋" w:cs="仿宋" w:hint="eastAsia"/>
            </w:rPr>
            <w:instrText xml:space="preserve">TOC \o "1-1" \h \u </w:instrText>
          </w:r>
          <w:r>
            <w:rPr>
              <w:rFonts w:ascii="仿宋" w:eastAsia="仿宋" w:hAnsi="仿宋" w:cs="仿宋" w:hint="eastAsia"/>
            </w:rPr>
            <w:fldChar w:fldCharType="separate"/>
          </w:r>
          <w:hyperlink w:anchor="_Toc25167" w:history="1">
            <w:r>
              <w:rPr>
                <w:rFonts w:ascii="仿宋" w:eastAsia="仿宋" w:hAnsi="仿宋" w:cs="仿宋" w:hint="eastAsia"/>
                <w:sz w:val="24"/>
                <w:szCs w:val="24"/>
              </w:rPr>
              <w:t>第一章</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竞争性</w:t>
            </w:r>
            <w:r>
              <w:rPr>
                <w:rFonts w:ascii="仿宋" w:eastAsia="仿宋" w:hAnsi="仿宋" w:cs="仿宋" w:hint="eastAsia"/>
                <w:sz w:val="24"/>
                <w:szCs w:val="24"/>
              </w:rPr>
              <w:t>磋商公告</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_Toc25167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0</w:t>
            </w:r>
            <w:r>
              <w:rPr>
                <w:rFonts w:ascii="仿宋" w:eastAsia="仿宋" w:hAnsi="仿宋" w:cs="仿宋" w:hint="eastAsia"/>
                <w:sz w:val="24"/>
                <w:szCs w:val="24"/>
              </w:rPr>
              <w:fldChar w:fldCharType="end"/>
            </w:r>
          </w:hyperlink>
        </w:p>
        <w:p w:rsidR="0033594E" w:rsidRDefault="00B50245">
          <w:pPr>
            <w:pStyle w:val="11"/>
            <w:tabs>
              <w:tab w:val="right" w:leader="dot" w:pos="8360"/>
            </w:tabs>
            <w:spacing w:line="360" w:lineRule="auto"/>
            <w:rPr>
              <w:rFonts w:ascii="仿宋" w:eastAsia="仿宋" w:hAnsi="仿宋" w:cs="仿宋"/>
              <w:sz w:val="24"/>
              <w:szCs w:val="24"/>
            </w:rPr>
          </w:pPr>
          <w:hyperlink w:anchor="_Toc25134" w:history="1">
            <w:r>
              <w:rPr>
                <w:rFonts w:ascii="仿宋" w:eastAsia="仿宋" w:hAnsi="仿宋" w:cs="仿宋" w:hint="eastAsia"/>
                <w:bCs/>
                <w:sz w:val="24"/>
                <w:szCs w:val="24"/>
              </w:rPr>
              <w:t>第二章</w:t>
            </w:r>
            <w:r>
              <w:rPr>
                <w:rFonts w:ascii="仿宋" w:eastAsia="仿宋" w:hAnsi="仿宋" w:cs="仿宋" w:hint="eastAsia"/>
                <w:bCs/>
                <w:sz w:val="24"/>
                <w:szCs w:val="24"/>
                <w:lang w:val="en-US"/>
              </w:rPr>
              <w:t xml:space="preserve">  </w:t>
            </w:r>
            <w:r>
              <w:rPr>
                <w:rFonts w:ascii="仿宋" w:eastAsia="仿宋" w:hAnsi="仿宋" w:cs="仿宋" w:hint="eastAsia"/>
                <w:bCs/>
                <w:sz w:val="24"/>
                <w:szCs w:val="24"/>
              </w:rPr>
              <w:t>磋商须知及前附表</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_Toc25134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w:t>
            </w:r>
            <w:r>
              <w:rPr>
                <w:rFonts w:ascii="仿宋" w:eastAsia="仿宋" w:hAnsi="仿宋" w:cs="仿宋" w:hint="eastAsia"/>
                <w:sz w:val="24"/>
                <w:szCs w:val="24"/>
              </w:rPr>
              <w:fldChar w:fldCharType="end"/>
            </w:r>
          </w:hyperlink>
        </w:p>
        <w:p w:rsidR="0033594E" w:rsidRDefault="00B50245">
          <w:pPr>
            <w:pStyle w:val="11"/>
            <w:tabs>
              <w:tab w:val="right" w:leader="dot" w:pos="8360"/>
            </w:tabs>
            <w:spacing w:line="360" w:lineRule="auto"/>
            <w:rPr>
              <w:rFonts w:ascii="仿宋" w:eastAsia="仿宋" w:hAnsi="仿宋" w:cs="仿宋"/>
              <w:sz w:val="24"/>
              <w:szCs w:val="24"/>
            </w:rPr>
          </w:pPr>
          <w:hyperlink w:anchor="_Toc4926" w:history="1">
            <w:r>
              <w:rPr>
                <w:rFonts w:ascii="仿宋" w:eastAsia="仿宋" w:hAnsi="仿宋" w:cs="仿宋" w:hint="eastAsia"/>
                <w:sz w:val="24"/>
                <w:szCs w:val="24"/>
              </w:rPr>
              <w:t>第</w:t>
            </w:r>
            <w:r>
              <w:rPr>
                <w:rFonts w:ascii="仿宋" w:eastAsia="仿宋" w:hAnsi="仿宋" w:cs="仿宋" w:hint="eastAsia"/>
                <w:sz w:val="24"/>
                <w:szCs w:val="24"/>
                <w:lang w:val="en-US"/>
              </w:rPr>
              <w:t>三</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lang w:val="en-US"/>
              </w:rPr>
              <w:t>政府采购合同</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_Toc4926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20</w:t>
            </w:r>
            <w:r>
              <w:rPr>
                <w:rFonts w:ascii="仿宋" w:eastAsia="仿宋" w:hAnsi="仿宋" w:cs="仿宋" w:hint="eastAsia"/>
                <w:sz w:val="24"/>
                <w:szCs w:val="24"/>
              </w:rPr>
              <w:fldChar w:fldCharType="end"/>
            </w:r>
          </w:hyperlink>
        </w:p>
        <w:p w:rsidR="0033594E" w:rsidRDefault="00B50245">
          <w:pPr>
            <w:pStyle w:val="11"/>
            <w:tabs>
              <w:tab w:val="right" w:leader="dot" w:pos="8360"/>
            </w:tabs>
            <w:spacing w:line="360" w:lineRule="auto"/>
            <w:rPr>
              <w:rFonts w:ascii="仿宋" w:eastAsia="仿宋" w:hAnsi="仿宋" w:cs="仿宋"/>
              <w:sz w:val="24"/>
              <w:szCs w:val="24"/>
            </w:rPr>
          </w:pPr>
          <w:hyperlink w:anchor="_Toc16377" w:history="1">
            <w:r>
              <w:rPr>
                <w:rFonts w:ascii="仿宋" w:eastAsia="仿宋" w:hAnsi="仿宋" w:cs="仿宋" w:hint="eastAsia"/>
                <w:bCs/>
                <w:kern w:val="2"/>
                <w:sz w:val="24"/>
                <w:szCs w:val="24"/>
                <w:lang w:val="en-US" w:bidi="ar"/>
              </w:rPr>
              <w:t>第四章</w:t>
            </w:r>
            <w:r>
              <w:rPr>
                <w:rFonts w:ascii="仿宋" w:eastAsia="仿宋" w:hAnsi="仿宋" w:cs="仿宋" w:hint="eastAsia"/>
                <w:bCs/>
                <w:kern w:val="2"/>
                <w:sz w:val="24"/>
                <w:szCs w:val="24"/>
                <w:lang w:val="en-US" w:bidi="ar"/>
              </w:rPr>
              <w:t xml:space="preserve">  </w:t>
            </w:r>
            <w:r>
              <w:rPr>
                <w:rFonts w:ascii="仿宋" w:eastAsia="仿宋" w:hAnsi="仿宋" w:cs="仿宋" w:hint="eastAsia"/>
                <w:bCs/>
                <w:kern w:val="2"/>
                <w:sz w:val="24"/>
                <w:szCs w:val="24"/>
                <w:lang w:val="en-US" w:bidi="ar"/>
              </w:rPr>
              <w:t>采购需求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_Toc16377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68</w:t>
            </w:r>
            <w:r>
              <w:rPr>
                <w:rFonts w:ascii="仿宋" w:eastAsia="仿宋" w:hAnsi="仿宋" w:cs="仿宋" w:hint="eastAsia"/>
                <w:sz w:val="24"/>
                <w:szCs w:val="24"/>
              </w:rPr>
              <w:fldChar w:fldCharType="end"/>
            </w:r>
          </w:hyperlink>
        </w:p>
        <w:p w:rsidR="0033594E" w:rsidRDefault="00B50245">
          <w:pPr>
            <w:pStyle w:val="11"/>
            <w:tabs>
              <w:tab w:val="right" w:leader="dot" w:pos="8360"/>
            </w:tabs>
            <w:spacing w:line="360" w:lineRule="auto"/>
            <w:rPr>
              <w:rFonts w:ascii="仿宋" w:eastAsia="仿宋" w:hAnsi="仿宋" w:cs="仿宋"/>
              <w:sz w:val="24"/>
              <w:szCs w:val="24"/>
            </w:rPr>
          </w:pPr>
          <w:hyperlink w:anchor="_Toc17458" w:history="1">
            <w:r>
              <w:rPr>
                <w:rFonts w:ascii="仿宋" w:eastAsia="仿宋" w:hAnsi="仿宋" w:cs="仿宋" w:hint="eastAsia"/>
                <w:bCs/>
                <w:kern w:val="2"/>
                <w:sz w:val="24"/>
                <w:szCs w:val="24"/>
                <w:lang w:val="en-US" w:bidi="ar"/>
              </w:rPr>
              <w:t>第五章</w:t>
            </w:r>
            <w:r>
              <w:rPr>
                <w:rFonts w:ascii="仿宋" w:eastAsia="仿宋" w:hAnsi="仿宋" w:cs="仿宋" w:hint="eastAsia"/>
                <w:bCs/>
                <w:kern w:val="2"/>
                <w:sz w:val="24"/>
                <w:szCs w:val="24"/>
                <w:lang w:val="en-US" w:bidi="ar"/>
              </w:rPr>
              <w:t xml:space="preserve">  </w:t>
            </w:r>
            <w:r>
              <w:rPr>
                <w:rFonts w:ascii="仿宋" w:eastAsia="仿宋" w:hAnsi="仿宋" w:cs="仿宋" w:hint="eastAsia"/>
                <w:bCs/>
                <w:kern w:val="2"/>
                <w:sz w:val="24"/>
                <w:szCs w:val="24"/>
                <w:lang w:val="en-US" w:bidi="ar"/>
              </w:rPr>
              <w:t>评标方法和标准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_Toc17458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73</w:t>
            </w:r>
            <w:r>
              <w:rPr>
                <w:rFonts w:ascii="仿宋" w:eastAsia="仿宋" w:hAnsi="仿宋" w:cs="仿宋" w:hint="eastAsia"/>
                <w:sz w:val="24"/>
                <w:szCs w:val="24"/>
              </w:rPr>
              <w:fldChar w:fldCharType="end"/>
            </w:r>
          </w:hyperlink>
        </w:p>
        <w:p w:rsidR="0033594E" w:rsidRDefault="00B50245">
          <w:pPr>
            <w:pStyle w:val="11"/>
            <w:tabs>
              <w:tab w:val="right" w:leader="dot" w:pos="8360"/>
            </w:tabs>
            <w:spacing w:line="360" w:lineRule="auto"/>
            <w:rPr>
              <w:rFonts w:ascii="仿宋" w:eastAsia="仿宋" w:hAnsi="仿宋" w:cs="仿宋"/>
            </w:rPr>
          </w:pPr>
          <w:r>
            <w:rPr>
              <w:rFonts w:ascii="仿宋" w:eastAsia="仿宋" w:hAnsi="仿宋" w:cs="仿宋" w:hint="eastAsia"/>
              <w:sz w:val="24"/>
              <w:szCs w:val="24"/>
              <w:lang w:val="en-US"/>
            </w:rPr>
            <w:t>第六章</w:t>
          </w:r>
          <w:r>
            <w:rPr>
              <w:rFonts w:ascii="仿宋" w:eastAsia="仿宋" w:hAnsi="仿宋" w:cs="仿宋" w:hint="eastAsia"/>
              <w:sz w:val="24"/>
              <w:szCs w:val="24"/>
              <w:lang w:val="en-US"/>
            </w:rPr>
            <w:t xml:space="preserve">  </w:t>
          </w:r>
          <w:hyperlink w:anchor="_Toc31163" w:history="1">
            <w:r>
              <w:rPr>
                <w:rFonts w:ascii="仿宋" w:eastAsia="仿宋" w:hAnsi="仿宋" w:cs="仿宋" w:hint="eastAsia"/>
                <w:sz w:val="24"/>
                <w:szCs w:val="24"/>
              </w:rPr>
              <w:t>磋商响应文件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_Toc31163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79</w:t>
            </w:r>
            <w:r>
              <w:rPr>
                <w:rFonts w:ascii="仿宋" w:eastAsia="仿宋" w:hAnsi="仿宋" w:cs="仿宋" w:hint="eastAsia"/>
                <w:sz w:val="24"/>
                <w:szCs w:val="24"/>
              </w:rPr>
              <w:fldChar w:fldCharType="end"/>
            </w:r>
          </w:hyperlink>
        </w:p>
        <w:p w:rsidR="0033594E" w:rsidRDefault="0033594E">
          <w:pPr>
            <w:pStyle w:val="11"/>
            <w:tabs>
              <w:tab w:val="right" w:pos="2400"/>
              <w:tab w:val="right" w:leader="dot" w:pos="9910"/>
            </w:tabs>
            <w:rPr>
              <w:rFonts w:ascii="仿宋" w:eastAsia="仿宋" w:hAnsi="仿宋" w:cs="仿宋"/>
            </w:rPr>
          </w:pPr>
        </w:p>
        <w:p w:rsidR="0033594E" w:rsidRDefault="00B50245">
          <w:r>
            <w:rPr>
              <w:rFonts w:ascii="仿宋" w:eastAsia="仿宋" w:hAnsi="仿宋" w:cs="仿宋" w:hint="eastAsia"/>
            </w:rPr>
            <w:fldChar w:fldCharType="end"/>
          </w:r>
        </w:p>
      </w:sdtContent>
    </w:sdt>
    <w:p w:rsidR="0033594E" w:rsidRDefault="0033594E">
      <w:pPr>
        <w:pStyle w:val="4"/>
        <w:tabs>
          <w:tab w:val="left" w:pos="1285"/>
        </w:tabs>
        <w:adjustRightInd w:val="0"/>
        <w:snapToGrid w:val="0"/>
        <w:spacing w:before="0"/>
        <w:rPr>
          <w:rFonts w:ascii="仿宋" w:eastAsia="仿宋" w:hAnsi="仿宋" w:cs="仿宋"/>
        </w:rPr>
        <w:sectPr w:rsidR="0033594E">
          <w:pgSz w:w="11910" w:h="16850"/>
          <w:pgMar w:top="1440" w:right="1800" w:bottom="1440" w:left="1800" w:header="720" w:footer="720" w:gutter="0"/>
          <w:cols w:space="720"/>
        </w:sectPr>
      </w:pPr>
      <w:bookmarkStart w:id="0" w:name="_Toc25167"/>
      <w:bookmarkStart w:id="1" w:name="_Toc4063"/>
      <w:bookmarkStart w:id="2" w:name="_Toc22300"/>
    </w:p>
    <w:p w:rsidR="0033594E" w:rsidRDefault="00B50245">
      <w:pPr>
        <w:pStyle w:val="4"/>
        <w:tabs>
          <w:tab w:val="left" w:pos="1285"/>
        </w:tabs>
        <w:adjustRightInd w:val="0"/>
        <w:snapToGrid w:val="0"/>
        <w:spacing w:before="0"/>
        <w:rPr>
          <w:rFonts w:ascii="仿宋" w:eastAsia="仿宋" w:hAnsi="仿宋" w:cs="仿宋"/>
        </w:rPr>
      </w:pPr>
      <w:r>
        <w:rPr>
          <w:rFonts w:ascii="仿宋" w:eastAsia="仿宋" w:hAnsi="仿宋" w:cs="仿宋" w:hint="eastAsia"/>
        </w:rPr>
        <w:lastRenderedPageBreak/>
        <w:t>第一章</w:t>
      </w:r>
      <w:r>
        <w:rPr>
          <w:rFonts w:ascii="仿宋" w:eastAsia="仿宋" w:hAnsi="仿宋" w:cs="仿宋" w:hint="eastAsia"/>
          <w:lang w:val="en-US"/>
        </w:rPr>
        <w:t xml:space="preserve">  </w:t>
      </w:r>
      <w:bookmarkEnd w:id="0"/>
      <w:bookmarkEnd w:id="1"/>
      <w:bookmarkEnd w:id="2"/>
      <w:r>
        <w:rPr>
          <w:rFonts w:ascii="仿宋" w:eastAsia="仿宋" w:hAnsi="仿宋" w:cs="仿宋" w:hint="eastAsia"/>
        </w:rPr>
        <w:t>竞争性磋商公告</w:t>
      </w:r>
    </w:p>
    <w:p w:rsidR="0033594E" w:rsidRDefault="00B50245">
      <w:pPr>
        <w:pBdr>
          <w:top w:val="single" w:sz="4" w:space="1" w:color="auto"/>
          <w:left w:val="single" w:sz="4" w:space="4" w:color="auto"/>
          <w:bottom w:val="single" w:sz="4" w:space="1" w:color="auto"/>
          <w:right w:val="single" w:sz="4" w:space="4" w:color="auto"/>
        </w:pBdr>
        <w:spacing w:line="440" w:lineRule="exact"/>
        <w:rPr>
          <w:rFonts w:ascii="仿宋" w:eastAsia="仿宋" w:hAnsi="仿宋"/>
          <w:sz w:val="24"/>
          <w:szCs w:val="24"/>
        </w:rPr>
      </w:pPr>
      <w:bookmarkStart w:id="3" w:name="_Toc28359089"/>
      <w:bookmarkStart w:id="4" w:name="_Toc35393629"/>
      <w:bookmarkStart w:id="5" w:name="_Toc28359012"/>
      <w:bookmarkStart w:id="6" w:name="_Toc35393798"/>
      <w:r>
        <w:rPr>
          <w:rFonts w:ascii="仿宋" w:eastAsia="仿宋" w:hAnsi="仿宋"/>
          <w:sz w:val="24"/>
          <w:szCs w:val="24"/>
        </w:rPr>
        <w:t>项目概况</w:t>
      </w:r>
    </w:p>
    <w:p w:rsidR="0033594E" w:rsidRDefault="00B50245">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b/>
          <w:sz w:val="24"/>
          <w:szCs w:val="24"/>
        </w:rPr>
      </w:pPr>
      <w:r>
        <w:rPr>
          <w:rFonts w:ascii="仿宋" w:eastAsia="仿宋" w:hAnsi="仿宋" w:hint="eastAsia"/>
          <w:sz w:val="24"/>
          <w:szCs w:val="24"/>
        </w:rPr>
        <w:t>新疆大学博达校区校园绿化二期工程（二标段）</w:t>
      </w:r>
      <w:r>
        <w:rPr>
          <w:rFonts w:ascii="仿宋" w:eastAsia="仿宋" w:hAnsi="仿宋"/>
          <w:sz w:val="24"/>
          <w:szCs w:val="24"/>
        </w:rPr>
        <w:t>的潜在供应商</w:t>
      </w:r>
      <w:r>
        <w:rPr>
          <w:rFonts w:ascii="仿宋" w:eastAsia="仿宋" w:hAnsi="仿宋" w:cs="宋体" w:hint="eastAsia"/>
          <w:sz w:val="24"/>
          <w:szCs w:val="24"/>
        </w:rPr>
        <w:t>应在政采云平台线上获取获取</w:t>
      </w:r>
      <w:r>
        <w:rPr>
          <w:rFonts w:ascii="仿宋" w:eastAsia="仿宋" w:hAnsi="仿宋" w:cs="宋体" w:hint="eastAsia"/>
          <w:sz w:val="24"/>
          <w:szCs w:val="24"/>
          <w:lang w:val="en-US"/>
        </w:rPr>
        <w:t>采购</w:t>
      </w:r>
      <w:r>
        <w:rPr>
          <w:rFonts w:ascii="仿宋" w:eastAsia="仿宋" w:hAnsi="仿宋" w:cs="宋体" w:hint="eastAsia"/>
          <w:sz w:val="24"/>
          <w:szCs w:val="24"/>
        </w:rPr>
        <w:t>文件，并于</w:t>
      </w:r>
      <w:r>
        <w:rPr>
          <w:rFonts w:ascii="仿宋" w:eastAsia="仿宋" w:hAnsi="仿宋" w:cs="宋体" w:hint="eastAsia"/>
          <w:sz w:val="24"/>
          <w:szCs w:val="24"/>
          <w:u w:val="single"/>
        </w:rPr>
        <w:t>202</w:t>
      </w:r>
      <w:r>
        <w:rPr>
          <w:rFonts w:ascii="仿宋" w:eastAsia="仿宋" w:hAnsi="仿宋" w:cs="宋体" w:hint="eastAsia"/>
          <w:sz w:val="24"/>
          <w:szCs w:val="24"/>
          <w:u w:val="single"/>
          <w:lang w:val="en-US"/>
        </w:rPr>
        <w:t>3</w:t>
      </w:r>
      <w:r>
        <w:rPr>
          <w:rFonts w:ascii="仿宋" w:eastAsia="仿宋" w:hAnsi="仿宋" w:cs="宋体" w:hint="eastAsia"/>
          <w:bCs/>
          <w:sz w:val="24"/>
          <w:szCs w:val="24"/>
        </w:rPr>
        <w:t>年</w:t>
      </w:r>
      <w:r>
        <w:rPr>
          <w:rFonts w:ascii="仿宋" w:eastAsia="仿宋" w:hAnsi="仿宋" w:cs="宋体" w:hint="eastAsia"/>
          <w:bCs/>
          <w:sz w:val="24"/>
          <w:szCs w:val="24"/>
          <w:u w:val="single"/>
          <w:lang w:val="en-US"/>
        </w:rPr>
        <w:t>02</w:t>
      </w:r>
      <w:r>
        <w:rPr>
          <w:rFonts w:ascii="仿宋" w:eastAsia="仿宋" w:hAnsi="仿宋" w:cs="宋体" w:hint="eastAsia"/>
          <w:bCs/>
          <w:sz w:val="24"/>
          <w:szCs w:val="24"/>
        </w:rPr>
        <w:t>月</w:t>
      </w:r>
      <w:r w:rsidR="00F97CA0">
        <w:rPr>
          <w:rFonts w:ascii="仿宋" w:eastAsia="仿宋" w:hAnsi="仿宋" w:cs="宋体"/>
          <w:bCs/>
          <w:sz w:val="24"/>
          <w:szCs w:val="24"/>
          <w:u w:val="single"/>
          <w:lang w:val="en-US"/>
        </w:rPr>
        <w:t>23</w:t>
      </w:r>
      <w:r>
        <w:rPr>
          <w:rFonts w:ascii="仿宋" w:eastAsia="仿宋" w:hAnsi="仿宋" w:cs="宋体" w:hint="eastAsia"/>
          <w:bCs/>
          <w:sz w:val="24"/>
          <w:szCs w:val="24"/>
        </w:rPr>
        <w:t>日</w:t>
      </w:r>
      <w:r w:rsidR="00F97CA0">
        <w:rPr>
          <w:rFonts w:ascii="仿宋" w:eastAsia="仿宋" w:hAnsi="仿宋" w:cs="宋体"/>
          <w:bCs/>
          <w:sz w:val="24"/>
          <w:szCs w:val="24"/>
          <w:u w:val="single"/>
          <w:lang w:val="en-US"/>
        </w:rPr>
        <w:t>11</w:t>
      </w:r>
      <w:r>
        <w:rPr>
          <w:rFonts w:ascii="仿宋" w:eastAsia="仿宋" w:hAnsi="仿宋" w:cs="宋体" w:hint="eastAsia"/>
          <w:bCs/>
          <w:sz w:val="24"/>
          <w:szCs w:val="24"/>
        </w:rPr>
        <w:t>时</w:t>
      </w:r>
      <w:r>
        <w:rPr>
          <w:rFonts w:ascii="仿宋" w:eastAsia="仿宋" w:hAnsi="仿宋" w:cs="宋体" w:hint="eastAsia"/>
          <w:bCs/>
          <w:sz w:val="24"/>
          <w:szCs w:val="24"/>
          <w:u w:val="single"/>
        </w:rPr>
        <w:t>00</w:t>
      </w:r>
      <w:r>
        <w:rPr>
          <w:rFonts w:ascii="仿宋" w:eastAsia="仿宋" w:hAnsi="仿宋" w:cs="宋体" w:hint="eastAsia"/>
          <w:bCs/>
          <w:sz w:val="24"/>
          <w:szCs w:val="24"/>
        </w:rPr>
        <w:t>分前递交响应文件</w:t>
      </w:r>
      <w:r>
        <w:rPr>
          <w:rFonts w:ascii="仿宋" w:eastAsia="仿宋" w:hAnsi="仿宋" w:cs="宋体" w:hint="eastAsia"/>
          <w:sz w:val="24"/>
          <w:szCs w:val="24"/>
        </w:rPr>
        <w:t>。</w:t>
      </w:r>
    </w:p>
    <w:p w:rsidR="0033594E" w:rsidRDefault="00B50245">
      <w:pPr>
        <w:autoSpaceDE/>
        <w:autoSpaceDN/>
        <w:spacing w:line="440" w:lineRule="exact"/>
        <w:jc w:val="both"/>
        <w:rPr>
          <w:rFonts w:ascii="仿宋" w:eastAsia="仿宋" w:hAnsi="仿宋"/>
          <w:b/>
          <w:sz w:val="24"/>
          <w:szCs w:val="24"/>
        </w:rPr>
      </w:pPr>
      <w:r>
        <w:rPr>
          <w:rFonts w:ascii="仿宋" w:eastAsia="仿宋" w:hAnsi="仿宋"/>
          <w:b/>
          <w:sz w:val="24"/>
          <w:szCs w:val="24"/>
        </w:rPr>
        <w:t>一、</w:t>
      </w:r>
      <w:r>
        <w:rPr>
          <w:rFonts w:ascii="仿宋" w:eastAsia="仿宋" w:hAnsi="仿宋" w:hint="eastAsia"/>
          <w:b/>
          <w:sz w:val="24"/>
          <w:szCs w:val="24"/>
        </w:rPr>
        <w:t>项目基本情况</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项目编号：</w:t>
      </w:r>
      <w:r>
        <w:rPr>
          <w:rFonts w:ascii="仿宋" w:eastAsia="仿宋" w:hAnsi="仿宋" w:hint="eastAsia"/>
          <w:sz w:val="24"/>
          <w:szCs w:val="24"/>
          <w:lang w:val="en-US"/>
        </w:rPr>
        <w:t>SJX-2023-036</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项目名称：新疆大学博达校区校园绿化二期工程（二标段）</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采购方式：竞争性磋商</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预算金额：</w:t>
      </w:r>
      <w:r>
        <w:rPr>
          <w:rFonts w:ascii="仿宋" w:eastAsia="仿宋" w:hAnsi="仿宋" w:hint="eastAsia"/>
          <w:sz w:val="24"/>
          <w:szCs w:val="24"/>
        </w:rPr>
        <w:t>18375548.52</w:t>
      </w:r>
      <w:r>
        <w:rPr>
          <w:rFonts w:ascii="仿宋" w:eastAsia="仿宋" w:hAnsi="仿宋" w:hint="eastAsia"/>
          <w:sz w:val="24"/>
          <w:szCs w:val="24"/>
        </w:rPr>
        <w:t>元</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最高限价：</w:t>
      </w:r>
      <w:r>
        <w:rPr>
          <w:rFonts w:ascii="仿宋" w:eastAsia="仿宋" w:hAnsi="仿宋" w:hint="eastAsia"/>
          <w:sz w:val="24"/>
          <w:szCs w:val="24"/>
        </w:rPr>
        <w:t>18375548.52</w:t>
      </w:r>
      <w:r>
        <w:rPr>
          <w:rFonts w:ascii="仿宋" w:eastAsia="仿宋" w:hAnsi="仿宋" w:hint="eastAsia"/>
          <w:sz w:val="24"/>
          <w:szCs w:val="24"/>
        </w:rPr>
        <w:t>元</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采购需求：本工程包括土方整理、园路及场地铺装、驳岸处理等园建工程、绿化栽植、绿化灌溉工程、管网设备、照明工程、</w:t>
      </w:r>
      <w:r>
        <w:rPr>
          <w:rFonts w:ascii="仿宋" w:eastAsia="仿宋" w:hAnsi="仿宋" w:hint="eastAsia"/>
          <w:sz w:val="24"/>
          <w:szCs w:val="24"/>
        </w:rPr>
        <w:t>安防工程</w:t>
      </w:r>
      <w:r>
        <w:rPr>
          <w:rFonts w:ascii="仿宋" w:eastAsia="仿宋" w:hAnsi="仿宋" w:hint="eastAsia"/>
          <w:sz w:val="24"/>
          <w:szCs w:val="24"/>
        </w:rPr>
        <w:t>。具体内容详见设计图纸及工程量清单。</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合同履约期限：自成交后接到甲方通知之日起，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本项目（否）接受联合体投标。</w:t>
      </w:r>
    </w:p>
    <w:p w:rsidR="0033594E" w:rsidRDefault="00B50245">
      <w:pPr>
        <w:spacing w:line="440" w:lineRule="exact"/>
        <w:rPr>
          <w:rFonts w:ascii="仿宋" w:eastAsia="仿宋" w:hAnsi="仿宋"/>
          <w:b/>
          <w:sz w:val="24"/>
          <w:szCs w:val="24"/>
        </w:rPr>
      </w:pPr>
      <w:r>
        <w:rPr>
          <w:rFonts w:ascii="仿宋" w:eastAsia="仿宋" w:hAnsi="仿宋" w:hint="eastAsia"/>
          <w:b/>
          <w:sz w:val="24"/>
          <w:szCs w:val="24"/>
        </w:rPr>
        <w:t>二、申请人的资格要求：</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满足《中华人民共和国政府采购法》第二十二条规定；</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落实政府采购政策需满足的资格要求：</w:t>
      </w:r>
      <w:r>
        <w:rPr>
          <w:rFonts w:ascii="仿宋" w:eastAsia="仿宋" w:hAnsi="仿宋" w:hint="eastAsia"/>
          <w:sz w:val="24"/>
          <w:szCs w:val="24"/>
        </w:rPr>
        <w:t>无</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本项目的特定资格要求：</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）在中华人民共和国境内注册，具有有效的营业执照，有能力提供本项目全部招标内容及服务能力的供应商；</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）供应商须具备市政公用工程施工总承包三级及以上资质证书，须具备有效的安全生产许可证；</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）施工项目负责人要求：要求具备市政公用工程专业贰级及以上注册建造师、具备有效的安全生产考核合格证书，在本单位注册，本项目不接受临时注册建造师；</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）凡拟参加本次磋商项</w:t>
      </w:r>
      <w:r>
        <w:rPr>
          <w:rFonts w:ascii="仿宋" w:eastAsia="仿宋" w:hAnsi="仿宋" w:hint="eastAsia"/>
          <w:sz w:val="24"/>
          <w:szCs w:val="24"/>
        </w:rPr>
        <w:t>目的供应商须具有良好的信誉，未在“信用中国”网站（</w:t>
      </w:r>
      <w:r>
        <w:rPr>
          <w:rFonts w:ascii="仿宋" w:eastAsia="仿宋" w:hAnsi="仿宋" w:hint="eastAsia"/>
          <w:sz w:val="24"/>
          <w:szCs w:val="24"/>
        </w:rPr>
        <w:t>www.creditchina.gov.cn</w:t>
      </w:r>
      <w:r>
        <w:rPr>
          <w:rFonts w:ascii="仿宋" w:eastAsia="仿宋" w:hAnsi="仿宋" w:hint="eastAsia"/>
          <w:sz w:val="24"/>
          <w:szCs w:val="24"/>
        </w:rPr>
        <w:t>）被列入失信被执行人、重大税收违法案件当事人名单、政府采购严重违法失信名单的（尚在处罚期内的）、中国政府采购网（</w:t>
      </w:r>
      <w:r>
        <w:rPr>
          <w:rFonts w:ascii="仿宋" w:eastAsia="仿宋" w:hAnsi="仿宋" w:hint="eastAsia"/>
          <w:sz w:val="24"/>
          <w:szCs w:val="24"/>
        </w:rPr>
        <w:t>www.ccgp.gov.cn</w:t>
      </w:r>
      <w:r>
        <w:rPr>
          <w:rFonts w:ascii="仿宋" w:eastAsia="仿宋" w:hAnsi="仿宋" w:hint="eastAsia"/>
          <w:sz w:val="24"/>
          <w:szCs w:val="24"/>
        </w:rPr>
        <w:t>）被列入政府采购严重违法失信行为记录名单（尚在处罚期内的）以及未被列入新疆税务局失信</w:t>
      </w:r>
      <w:r>
        <w:rPr>
          <w:rFonts w:ascii="仿宋" w:eastAsia="仿宋" w:hAnsi="仿宋" w:hint="eastAsia"/>
          <w:sz w:val="24"/>
          <w:szCs w:val="24"/>
        </w:rPr>
        <w:lastRenderedPageBreak/>
        <w:t>惩戒企业名单。近三年政府采购合同履约过程中及其他经营活动履约过程中因围标串标、偷税漏税、制售假冒伪劣商品等行为被有关行政部门处罚（处理）记录的，本项目不认定其具有良好的商业信誉，将拒绝其参本次</w:t>
      </w:r>
      <w:r>
        <w:rPr>
          <w:rFonts w:ascii="仿宋" w:eastAsia="仿宋" w:hAnsi="仿宋" w:hint="eastAsia"/>
          <w:sz w:val="24"/>
          <w:szCs w:val="24"/>
        </w:rPr>
        <w:t>磋商活动；</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）其他说明：（</w:t>
      </w:r>
      <w:r>
        <w:rPr>
          <w:rFonts w:ascii="仿宋" w:eastAsia="仿宋" w:hAnsi="仿宋" w:hint="eastAsia"/>
          <w:sz w:val="24"/>
          <w:szCs w:val="24"/>
        </w:rPr>
        <w:t>A</w:t>
      </w:r>
      <w:r>
        <w:rPr>
          <w:rFonts w:ascii="仿宋" w:eastAsia="仿宋" w:hAnsi="仿宋" w:hint="eastAsia"/>
          <w:sz w:val="24"/>
          <w:szCs w:val="24"/>
        </w:rPr>
        <w:t>）与采购人存在利害关系可能影响采购公正性的法人、其他组织或者个人，不得参加投标。（</w:t>
      </w:r>
      <w:r>
        <w:rPr>
          <w:rFonts w:ascii="仿宋" w:eastAsia="仿宋" w:hAnsi="仿宋" w:hint="eastAsia"/>
          <w:sz w:val="24"/>
          <w:szCs w:val="24"/>
        </w:rPr>
        <w:t>B</w:t>
      </w:r>
      <w:r>
        <w:rPr>
          <w:rFonts w:ascii="仿宋" w:eastAsia="仿宋" w:hAnsi="仿宋" w:hint="eastAsia"/>
          <w:sz w:val="24"/>
          <w:szCs w:val="24"/>
        </w:rPr>
        <w:t>）单位负责人为同一人或者存在控股、管理关系的不同单位，不得参加同一标段投标或者未划分标段的同一采购项目投标。违反前两款规定的，相关投标均无效。</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）本项目不接受</w:t>
      </w:r>
      <w:r>
        <w:rPr>
          <w:rFonts w:ascii="仿宋" w:eastAsia="仿宋" w:hAnsi="仿宋"/>
          <w:sz w:val="24"/>
          <w:szCs w:val="24"/>
        </w:rPr>
        <w:t>联合体投标。</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三、获取采购文件</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时间：</w:t>
      </w:r>
      <w:r>
        <w:rPr>
          <w:rFonts w:ascii="仿宋" w:eastAsia="仿宋" w:hAnsi="仿宋" w:cs="宋体" w:hint="eastAsia"/>
          <w:sz w:val="24"/>
          <w:szCs w:val="24"/>
        </w:rPr>
        <w:t>202</w:t>
      </w:r>
      <w:r>
        <w:rPr>
          <w:rFonts w:ascii="仿宋" w:eastAsia="仿宋" w:hAnsi="仿宋" w:cs="宋体" w:hint="eastAsia"/>
          <w:sz w:val="24"/>
          <w:szCs w:val="24"/>
          <w:lang w:val="en-US"/>
        </w:rPr>
        <w:t>3</w:t>
      </w:r>
      <w:r>
        <w:rPr>
          <w:rFonts w:ascii="仿宋" w:eastAsia="仿宋" w:hAnsi="仿宋" w:cs="宋体" w:hint="eastAsia"/>
          <w:sz w:val="24"/>
          <w:szCs w:val="24"/>
        </w:rPr>
        <w:t>年</w:t>
      </w:r>
      <w:r>
        <w:rPr>
          <w:rFonts w:ascii="仿宋" w:eastAsia="仿宋" w:hAnsi="仿宋" w:cs="宋体" w:hint="eastAsia"/>
          <w:sz w:val="24"/>
          <w:szCs w:val="24"/>
          <w:lang w:val="en-US"/>
        </w:rPr>
        <w:t>02</w:t>
      </w:r>
      <w:r>
        <w:rPr>
          <w:rFonts w:ascii="仿宋" w:eastAsia="仿宋" w:hAnsi="仿宋" w:cs="宋体" w:hint="eastAsia"/>
          <w:sz w:val="24"/>
          <w:szCs w:val="24"/>
        </w:rPr>
        <w:t>月</w:t>
      </w:r>
      <w:r w:rsidR="00F97CA0">
        <w:rPr>
          <w:rFonts w:ascii="仿宋" w:eastAsia="仿宋" w:hAnsi="仿宋" w:cs="宋体"/>
          <w:sz w:val="24"/>
          <w:szCs w:val="24"/>
          <w:lang w:val="en-US"/>
        </w:rPr>
        <w:t>13</w:t>
      </w:r>
      <w:r>
        <w:rPr>
          <w:rFonts w:ascii="仿宋" w:eastAsia="仿宋" w:hAnsi="仿宋" w:cs="宋体" w:hint="eastAsia"/>
          <w:sz w:val="24"/>
          <w:szCs w:val="24"/>
        </w:rPr>
        <w:t>日至</w:t>
      </w:r>
      <w:r>
        <w:rPr>
          <w:rFonts w:ascii="仿宋" w:eastAsia="仿宋" w:hAnsi="仿宋" w:cs="宋体" w:hint="eastAsia"/>
          <w:sz w:val="24"/>
          <w:szCs w:val="24"/>
        </w:rPr>
        <w:t>202</w:t>
      </w:r>
      <w:r>
        <w:rPr>
          <w:rFonts w:ascii="仿宋" w:eastAsia="仿宋" w:hAnsi="仿宋" w:cs="宋体" w:hint="eastAsia"/>
          <w:sz w:val="24"/>
          <w:szCs w:val="24"/>
          <w:lang w:val="en-US"/>
        </w:rPr>
        <w:t>3</w:t>
      </w:r>
      <w:r>
        <w:rPr>
          <w:rFonts w:ascii="仿宋" w:eastAsia="仿宋" w:hAnsi="仿宋" w:cs="宋体" w:hint="eastAsia"/>
          <w:sz w:val="24"/>
          <w:szCs w:val="24"/>
        </w:rPr>
        <w:t>年</w:t>
      </w:r>
      <w:r>
        <w:rPr>
          <w:rFonts w:ascii="仿宋" w:eastAsia="仿宋" w:hAnsi="仿宋" w:cs="宋体" w:hint="eastAsia"/>
          <w:sz w:val="24"/>
          <w:szCs w:val="24"/>
          <w:lang w:val="en-US"/>
        </w:rPr>
        <w:t>02</w:t>
      </w:r>
      <w:r>
        <w:rPr>
          <w:rFonts w:ascii="仿宋" w:eastAsia="仿宋" w:hAnsi="仿宋" w:cs="宋体" w:hint="eastAsia"/>
          <w:sz w:val="24"/>
          <w:szCs w:val="24"/>
        </w:rPr>
        <w:t>月</w:t>
      </w:r>
      <w:bookmarkStart w:id="7" w:name="_GoBack"/>
      <w:r w:rsidR="00F97CA0">
        <w:rPr>
          <w:rFonts w:ascii="仿宋" w:eastAsia="仿宋" w:hAnsi="仿宋" w:cs="宋体"/>
          <w:sz w:val="24"/>
          <w:szCs w:val="24"/>
          <w:lang w:val="en-US"/>
        </w:rPr>
        <w:t>20</w:t>
      </w:r>
      <w:r>
        <w:rPr>
          <w:rFonts w:ascii="仿宋" w:eastAsia="仿宋" w:hAnsi="仿宋" w:cs="宋体" w:hint="eastAsia"/>
          <w:sz w:val="24"/>
          <w:szCs w:val="24"/>
        </w:rPr>
        <w:t>日</w:t>
      </w:r>
      <w:bookmarkEnd w:id="7"/>
      <w:r>
        <w:rPr>
          <w:rFonts w:ascii="仿宋" w:eastAsia="仿宋" w:hAnsi="仿宋" w:cs="宋体" w:hint="eastAsia"/>
          <w:sz w:val="24"/>
          <w:szCs w:val="24"/>
        </w:rPr>
        <w:t>，每天上午</w:t>
      </w:r>
      <w:r>
        <w:rPr>
          <w:rFonts w:ascii="仿宋" w:eastAsia="仿宋" w:hAnsi="仿宋" w:cs="宋体" w:hint="eastAsia"/>
          <w:sz w:val="24"/>
          <w:szCs w:val="24"/>
        </w:rPr>
        <w:t>10</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分至</w:t>
      </w:r>
      <w:r>
        <w:rPr>
          <w:rFonts w:ascii="仿宋" w:eastAsia="仿宋" w:hAnsi="仿宋" w:cs="宋体" w:hint="eastAsia"/>
          <w:sz w:val="24"/>
          <w:szCs w:val="24"/>
        </w:rPr>
        <w:t>13</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分，下午</w:t>
      </w:r>
      <w:r>
        <w:rPr>
          <w:rFonts w:ascii="仿宋" w:eastAsia="仿宋" w:hAnsi="仿宋" w:cs="宋体" w:hint="eastAsia"/>
          <w:sz w:val="24"/>
          <w:szCs w:val="24"/>
        </w:rPr>
        <w:t>15</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分至</w:t>
      </w:r>
      <w:r>
        <w:rPr>
          <w:rFonts w:ascii="仿宋" w:eastAsia="仿宋" w:hAnsi="仿宋" w:cs="宋体" w:hint="eastAsia"/>
          <w:sz w:val="24"/>
          <w:szCs w:val="24"/>
        </w:rPr>
        <w:t>18</w:t>
      </w:r>
      <w:r>
        <w:rPr>
          <w:rFonts w:ascii="仿宋" w:eastAsia="仿宋" w:hAnsi="仿宋" w:cs="宋体" w:hint="eastAsia"/>
          <w:sz w:val="24"/>
          <w:szCs w:val="24"/>
        </w:rPr>
        <w:t>时</w:t>
      </w:r>
      <w:r>
        <w:rPr>
          <w:rFonts w:ascii="仿宋" w:eastAsia="仿宋" w:hAnsi="仿宋" w:cs="宋体" w:hint="eastAsia"/>
          <w:sz w:val="24"/>
          <w:szCs w:val="24"/>
        </w:rPr>
        <w:t>30</w:t>
      </w:r>
      <w:r>
        <w:rPr>
          <w:rFonts w:ascii="仿宋" w:eastAsia="仿宋" w:hAnsi="仿宋" w:cs="宋体" w:hint="eastAsia"/>
          <w:sz w:val="24"/>
          <w:szCs w:val="24"/>
        </w:rPr>
        <w:t>分（北京时间，法定节假日除外）</w:t>
      </w:r>
    </w:p>
    <w:p w:rsidR="0033594E" w:rsidRDefault="00B50245">
      <w:pPr>
        <w:spacing w:line="440" w:lineRule="exact"/>
        <w:ind w:firstLineChars="200" w:firstLine="480"/>
        <w:rPr>
          <w:rFonts w:ascii="仿宋" w:eastAsia="仿宋" w:hAnsi="仿宋" w:cs="宋体"/>
          <w:sz w:val="24"/>
        </w:rPr>
      </w:pPr>
      <w:r>
        <w:rPr>
          <w:rFonts w:ascii="仿宋" w:eastAsia="仿宋" w:hAnsi="仿宋" w:cs="宋体" w:hint="eastAsia"/>
          <w:sz w:val="24"/>
        </w:rPr>
        <w:t>地点：政采云平台线上获取</w:t>
      </w:r>
    </w:p>
    <w:p w:rsidR="0033594E" w:rsidRDefault="00B50245">
      <w:pPr>
        <w:spacing w:line="440" w:lineRule="exact"/>
        <w:ind w:firstLineChars="200" w:firstLine="480"/>
        <w:rPr>
          <w:rFonts w:ascii="仿宋" w:eastAsia="仿宋" w:hAnsi="仿宋" w:cs="宋体"/>
          <w:sz w:val="24"/>
        </w:rPr>
      </w:pPr>
      <w:r>
        <w:rPr>
          <w:rFonts w:ascii="仿宋" w:eastAsia="仿宋" w:hAnsi="仿宋" w:cs="宋体" w:hint="eastAsia"/>
          <w:sz w:val="24"/>
        </w:rPr>
        <w:t>方式：供应商登录政采云平台</w:t>
      </w:r>
      <w:r>
        <w:rPr>
          <w:rFonts w:ascii="仿宋" w:eastAsia="仿宋" w:hAnsi="仿宋" w:cs="宋体" w:hint="eastAsia"/>
          <w:sz w:val="24"/>
        </w:rPr>
        <w:t>https://www.zcygov.cn/</w:t>
      </w:r>
      <w:r>
        <w:rPr>
          <w:rFonts w:ascii="仿宋" w:eastAsia="仿宋" w:hAnsi="仿宋" w:cs="宋体" w:hint="eastAsia"/>
          <w:sz w:val="24"/>
        </w:rPr>
        <w:t>在线申请获取采购文件（进入“项目采购”应用，在获取采购文件菜单中选择项目，申请获取采购文件）平台操作过中如需帮助，可联系平台客服热线</w:t>
      </w:r>
      <w:r>
        <w:rPr>
          <w:rFonts w:ascii="仿宋" w:eastAsia="仿宋" w:hAnsi="仿宋" w:cs="宋体" w:hint="eastAsia"/>
          <w:sz w:val="24"/>
        </w:rPr>
        <w:t>400-881-7190</w:t>
      </w:r>
      <w:r>
        <w:rPr>
          <w:rFonts w:ascii="仿宋" w:eastAsia="仿宋" w:hAnsi="仿宋" w:cs="宋体" w:hint="eastAsia"/>
          <w:sz w:val="24"/>
        </w:rPr>
        <w:t>获取支持。</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四、响应文件提交</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截止时间：</w:t>
      </w:r>
      <w:r>
        <w:rPr>
          <w:rFonts w:ascii="仿宋" w:eastAsia="仿宋" w:hAnsi="仿宋"/>
          <w:sz w:val="24"/>
          <w:szCs w:val="24"/>
        </w:rPr>
        <w:t>202</w:t>
      </w:r>
      <w:r>
        <w:rPr>
          <w:rFonts w:ascii="仿宋" w:eastAsia="仿宋" w:hAnsi="仿宋" w:hint="eastAsia"/>
          <w:sz w:val="24"/>
          <w:szCs w:val="24"/>
          <w:lang w:val="en-US"/>
        </w:rPr>
        <w:t>3</w:t>
      </w:r>
      <w:r>
        <w:rPr>
          <w:rFonts w:ascii="仿宋" w:eastAsia="仿宋" w:hAnsi="仿宋"/>
          <w:sz w:val="24"/>
          <w:szCs w:val="24"/>
        </w:rPr>
        <w:t>年</w:t>
      </w:r>
      <w:r>
        <w:rPr>
          <w:rFonts w:ascii="仿宋" w:eastAsia="仿宋" w:hAnsi="仿宋" w:hint="eastAsia"/>
          <w:sz w:val="24"/>
          <w:szCs w:val="24"/>
          <w:lang w:val="en-US"/>
        </w:rPr>
        <w:t>02</w:t>
      </w:r>
      <w:r>
        <w:rPr>
          <w:rFonts w:ascii="仿宋" w:eastAsia="仿宋" w:hAnsi="仿宋"/>
          <w:sz w:val="24"/>
          <w:szCs w:val="24"/>
        </w:rPr>
        <w:t>月</w:t>
      </w:r>
      <w:r w:rsidR="00F97CA0">
        <w:rPr>
          <w:rFonts w:ascii="仿宋" w:eastAsia="仿宋" w:hAnsi="仿宋"/>
          <w:sz w:val="24"/>
          <w:szCs w:val="24"/>
          <w:lang w:val="en-US"/>
        </w:rPr>
        <w:t>23</w:t>
      </w:r>
      <w:r>
        <w:rPr>
          <w:rFonts w:ascii="仿宋" w:eastAsia="仿宋" w:hAnsi="仿宋"/>
          <w:sz w:val="24"/>
          <w:szCs w:val="24"/>
        </w:rPr>
        <w:t>日</w:t>
      </w:r>
      <w:r>
        <w:rPr>
          <w:rFonts w:ascii="仿宋" w:eastAsia="仿宋" w:hAnsi="仿宋" w:hint="eastAsia"/>
          <w:sz w:val="24"/>
          <w:szCs w:val="24"/>
          <w:lang w:val="en-US"/>
        </w:rPr>
        <w:t>1</w:t>
      </w:r>
      <w:r w:rsidR="00F97CA0">
        <w:rPr>
          <w:rFonts w:ascii="仿宋" w:eastAsia="仿宋" w:hAnsi="仿宋"/>
          <w:sz w:val="24"/>
          <w:szCs w:val="24"/>
          <w:lang w:val="en-US"/>
        </w:rPr>
        <w:t>1</w:t>
      </w:r>
      <w:r>
        <w:rPr>
          <w:rFonts w:ascii="仿宋" w:eastAsia="仿宋" w:hAnsi="仿宋" w:hint="eastAsia"/>
          <w:sz w:val="24"/>
          <w:szCs w:val="24"/>
        </w:rPr>
        <w:t>时</w:t>
      </w:r>
      <w:r>
        <w:rPr>
          <w:rFonts w:ascii="仿宋" w:eastAsia="仿宋" w:hAnsi="仿宋" w:hint="eastAsia"/>
          <w:sz w:val="24"/>
          <w:szCs w:val="24"/>
          <w:lang w:val="en-US"/>
        </w:rPr>
        <w:t>00</w:t>
      </w:r>
      <w:r>
        <w:rPr>
          <w:rFonts w:ascii="仿宋" w:eastAsia="仿宋" w:hAnsi="仿宋" w:hint="eastAsia"/>
          <w:sz w:val="24"/>
          <w:szCs w:val="24"/>
        </w:rPr>
        <w:t>分</w:t>
      </w:r>
      <w:r>
        <w:rPr>
          <w:rFonts w:ascii="仿宋" w:eastAsia="仿宋" w:hAnsi="仿宋"/>
          <w:sz w:val="24"/>
          <w:szCs w:val="24"/>
        </w:rPr>
        <w:t>（北京时间）</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地点：</w:t>
      </w:r>
      <w:r>
        <w:rPr>
          <w:rFonts w:ascii="仿宋" w:eastAsia="仿宋" w:hAnsi="仿宋" w:cs="宋体" w:hint="eastAsia"/>
          <w:sz w:val="24"/>
          <w:szCs w:val="24"/>
        </w:rPr>
        <w:t>新疆世纪星工程咨询有限公司会议室（</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r>
        <w:rPr>
          <w:rFonts w:ascii="仿宋" w:eastAsia="仿宋" w:hAnsi="仿宋" w:cs="宋体" w:hint="eastAsia"/>
          <w:sz w:val="24"/>
          <w:szCs w:val="24"/>
        </w:rPr>
        <w:t>）</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五、响应文件开启</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开启时间：</w:t>
      </w:r>
      <w:r>
        <w:rPr>
          <w:rFonts w:ascii="仿宋" w:eastAsia="仿宋" w:hAnsi="仿宋"/>
          <w:sz w:val="24"/>
          <w:szCs w:val="24"/>
        </w:rPr>
        <w:t>202</w:t>
      </w:r>
      <w:r>
        <w:rPr>
          <w:rFonts w:ascii="仿宋" w:eastAsia="仿宋" w:hAnsi="仿宋" w:hint="eastAsia"/>
          <w:sz w:val="24"/>
          <w:szCs w:val="24"/>
          <w:lang w:val="en-US"/>
        </w:rPr>
        <w:t>3</w:t>
      </w:r>
      <w:r>
        <w:rPr>
          <w:rFonts w:ascii="仿宋" w:eastAsia="仿宋" w:hAnsi="仿宋"/>
          <w:sz w:val="24"/>
          <w:szCs w:val="24"/>
        </w:rPr>
        <w:t>年</w:t>
      </w:r>
      <w:r>
        <w:rPr>
          <w:rFonts w:ascii="仿宋" w:eastAsia="仿宋" w:hAnsi="仿宋" w:hint="eastAsia"/>
          <w:sz w:val="24"/>
          <w:szCs w:val="24"/>
          <w:lang w:val="en-US"/>
        </w:rPr>
        <w:t>02</w:t>
      </w:r>
      <w:r>
        <w:rPr>
          <w:rFonts w:ascii="仿宋" w:eastAsia="仿宋" w:hAnsi="仿宋"/>
          <w:sz w:val="24"/>
          <w:szCs w:val="24"/>
        </w:rPr>
        <w:t>月</w:t>
      </w:r>
      <w:r w:rsidR="00F97CA0">
        <w:rPr>
          <w:rFonts w:ascii="仿宋" w:eastAsia="仿宋" w:hAnsi="仿宋"/>
          <w:sz w:val="24"/>
          <w:szCs w:val="24"/>
          <w:lang w:val="en-US"/>
        </w:rPr>
        <w:t>23</w:t>
      </w:r>
      <w:r>
        <w:rPr>
          <w:rFonts w:ascii="仿宋" w:eastAsia="仿宋" w:hAnsi="仿宋"/>
          <w:sz w:val="24"/>
          <w:szCs w:val="24"/>
        </w:rPr>
        <w:t>日</w:t>
      </w:r>
      <w:r>
        <w:rPr>
          <w:rFonts w:ascii="仿宋" w:eastAsia="仿宋" w:hAnsi="仿宋" w:hint="eastAsia"/>
          <w:sz w:val="24"/>
          <w:szCs w:val="24"/>
          <w:lang w:val="en-US"/>
        </w:rPr>
        <w:t>1</w:t>
      </w:r>
      <w:r w:rsidR="00F97CA0">
        <w:rPr>
          <w:rFonts w:ascii="仿宋" w:eastAsia="仿宋" w:hAnsi="仿宋"/>
          <w:sz w:val="24"/>
          <w:szCs w:val="24"/>
          <w:lang w:val="en-US"/>
        </w:rPr>
        <w:t>1</w:t>
      </w:r>
      <w:r>
        <w:rPr>
          <w:rFonts w:ascii="仿宋" w:eastAsia="仿宋" w:hAnsi="仿宋" w:hint="eastAsia"/>
          <w:sz w:val="24"/>
          <w:szCs w:val="24"/>
        </w:rPr>
        <w:t>时</w:t>
      </w:r>
      <w:r>
        <w:rPr>
          <w:rFonts w:ascii="仿宋" w:eastAsia="仿宋" w:hAnsi="仿宋" w:hint="eastAsia"/>
          <w:sz w:val="24"/>
          <w:szCs w:val="24"/>
          <w:lang w:val="en-US"/>
        </w:rPr>
        <w:t>00</w:t>
      </w:r>
      <w:r>
        <w:rPr>
          <w:rFonts w:ascii="仿宋" w:eastAsia="仿宋" w:hAnsi="仿宋" w:hint="eastAsia"/>
          <w:sz w:val="24"/>
          <w:szCs w:val="24"/>
        </w:rPr>
        <w:t>分</w:t>
      </w:r>
      <w:r>
        <w:rPr>
          <w:rFonts w:ascii="仿宋" w:eastAsia="仿宋" w:hAnsi="仿宋"/>
          <w:sz w:val="24"/>
          <w:szCs w:val="24"/>
        </w:rPr>
        <w:t>（北京时间）</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地点：</w:t>
      </w:r>
      <w:r>
        <w:rPr>
          <w:rFonts w:ascii="仿宋" w:eastAsia="仿宋" w:hAnsi="仿宋" w:cs="宋体" w:hint="eastAsia"/>
          <w:sz w:val="24"/>
          <w:szCs w:val="24"/>
        </w:rPr>
        <w:t>新疆世纪星工程咨询有限公司会议室（</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r>
        <w:rPr>
          <w:rFonts w:ascii="仿宋" w:eastAsia="仿宋" w:hAnsi="仿宋" w:cs="宋体" w:hint="eastAsia"/>
          <w:sz w:val="24"/>
          <w:szCs w:val="24"/>
        </w:rPr>
        <w:t>）</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六、公告期限</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自本公告发布之日起</w:t>
      </w:r>
      <w:r>
        <w:rPr>
          <w:rFonts w:ascii="仿宋" w:eastAsia="仿宋" w:hAnsi="仿宋" w:hint="eastAsia"/>
          <w:sz w:val="24"/>
          <w:szCs w:val="24"/>
        </w:rPr>
        <w:t>5</w:t>
      </w:r>
      <w:r>
        <w:rPr>
          <w:rFonts w:ascii="仿宋" w:eastAsia="仿宋" w:hAnsi="仿宋"/>
          <w:sz w:val="24"/>
          <w:szCs w:val="24"/>
        </w:rPr>
        <w:t>个工作日。</w:t>
      </w:r>
    </w:p>
    <w:p w:rsidR="0033594E" w:rsidRDefault="00B50245">
      <w:pPr>
        <w:spacing w:line="440" w:lineRule="exact"/>
        <w:ind w:firstLineChars="200" w:firstLine="482"/>
        <w:rPr>
          <w:rFonts w:ascii="仿宋" w:eastAsia="仿宋" w:hAnsi="仿宋" w:cs="宋体"/>
          <w:sz w:val="24"/>
          <w:szCs w:val="24"/>
          <w:lang w:val="en-US"/>
        </w:rPr>
      </w:pPr>
      <w:r>
        <w:rPr>
          <w:rFonts w:ascii="仿宋" w:eastAsia="仿宋" w:hAnsi="仿宋" w:hint="eastAsia"/>
          <w:b/>
          <w:sz w:val="24"/>
          <w:szCs w:val="24"/>
        </w:rPr>
        <w:t>七、其他补充事宜</w:t>
      </w:r>
    </w:p>
    <w:p w:rsidR="0033594E" w:rsidRDefault="00B50245">
      <w:pPr>
        <w:spacing w:line="440" w:lineRule="exact"/>
        <w:ind w:firstLineChars="300" w:firstLine="720"/>
        <w:rPr>
          <w:rFonts w:ascii="仿宋" w:eastAsia="仿宋" w:hAnsi="仿宋" w:cs="宋体"/>
          <w:sz w:val="24"/>
          <w:szCs w:val="24"/>
        </w:rPr>
      </w:pPr>
      <w:r>
        <w:rPr>
          <w:rFonts w:ascii="仿宋" w:eastAsia="仿宋" w:hAnsi="仿宋" w:cs="宋体" w:hint="eastAsia"/>
          <w:sz w:val="24"/>
          <w:szCs w:val="24"/>
          <w:lang w:val="en-US"/>
        </w:rPr>
        <w:t>1</w:t>
      </w:r>
      <w:r>
        <w:rPr>
          <w:rFonts w:ascii="仿宋" w:eastAsia="仿宋" w:hAnsi="仿宋" w:cs="宋体"/>
          <w:sz w:val="24"/>
          <w:szCs w:val="24"/>
        </w:rPr>
        <w:t>.</w:t>
      </w:r>
      <w:r>
        <w:rPr>
          <w:rFonts w:ascii="仿宋" w:eastAsia="仿宋" w:hAnsi="仿宋" w:cs="宋体" w:hint="eastAsia"/>
          <w:sz w:val="24"/>
        </w:rPr>
        <w:t xml:space="preserve"> </w:t>
      </w:r>
      <w:r>
        <w:rPr>
          <w:rFonts w:ascii="仿宋" w:eastAsia="仿宋" w:hAnsi="仿宋" w:cs="宋体" w:hint="eastAsia"/>
          <w:sz w:val="24"/>
        </w:rPr>
        <w:t>本项目各标段供应商可兼投，不可兼中</w:t>
      </w:r>
      <w:r>
        <w:rPr>
          <w:rFonts w:ascii="仿宋" w:eastAsia="仿宋" w:hAnsi="仿宋" w:cs="宋体" w:hint="eastAsia"/>
          <w:sz w:val="24"/>
          <w:szCs w:val="24"/>
        </w:rPr>
        <w:t>。开标顺序为</w:t>
      </w:r>
      <w:r>
        <w:rPr>
          <w:rFonts w:ascii="仿宋" w:eastAsia="仿宋" w:hAnsi="仿宋" w:hint="eastAsia"/>
          <w:sz w:val="24"/>
          <w:szCs w:val="24"/>
        </w:rPr>
        <w:t>新疆大学博达校区校园绿化二期工程（一标段）、新疆大学博达校区校园绿化二期工程（二标段）</w:t>
      </w:r>
    </w:p>
    <w:p w:rsidR="0033594E" w:rsidRDefault="00B50245">
      <w:pPr>
        <w:spacing w:line="440" w:lineRule="exact"/>
        <w:ind w:firstLineChars="300" w:firstLine="720"/>
        <w:rPr>
          <w:rFonts w:ascii="仿宋" w:eastAsia="仿宋" w:hAnsi="仿宋" w:cs="宋体"/>
          <w:sz w:val="24"/>
          <w:szCs w:val="24"/>
        </w:rPr>
      </w:pPr>
      <w:r>
        <w:rPr>
          <w:rFonts w:ascii="仿宋" w:eastAsia="仿宋" w:hAnsi="仿宋" w:cs="宋体" w:hint="eastAsia"/>
          <w:sz w:val="24"/>
          <w:szCs w:val="24"/>
          <w:lang w:val="en-US"/>
        </w:rPr>
        <w:t>2</w:t>
      </w:r>
      <w:r>
        <w:rPr>
          <w:rFonts w:ascii="仿宋" w:eastAsia="仿宋" w:hAnsi="仿宋" w:cs="宋体"/>
          <w:sz w:val="24"/>
          <w:szCs w:val="24"/>
        </w:rPr>
        <w:t>.</w:t>
      </w:r>
      <w:r>
        <w:rPr>
          <w:rFonts w:ascii="仿宋" w:eastAsia="仿宋" w:hAnsi="仿宋" w:cs="宋体" w:hint="eastAsia"/>
          <w:sz w:val="24"/>
          <w:szCs w:val="24"/>
        </w:rPr>
        <w:t>财政监督电话：</w:t>
      </w:r>
      <w:r>
        <w:rPr>
          <w:rFonts w:ascii="仿宋" w:eastAsia="仿宋" w:hAnsi="仿宋" w:cs="宋体" w:hint="eastAsia"/>
          <w:sz w:val="24"/>
          <w:szCs w:val="24"/>
        </w:rPr>
        <w:t>0991-2359482</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八、凡对本次招标提出询问，请按以下方式联系</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采购人信息</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名称：新疆大学</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地址：乌鲁木齐市天山区胜利路</w:t>
      </w:r>
      <w:r>
        <w:rPr>
          <w:rFonts w:ascii="仿宋" w:eastAsia="仿宋" w:hAnsi="仿宋" w:hint="eastAsia"/>
          <w:sz w:val="24"/>
          <w:szCs w:val="24"/>
        </w:rPr>
        <w:t>666</w:t>
      </w:r>
      <w:r>
        <w:rPr>
          <w:rFonts w:ascii="仿宋" w:eastAsia="仿宋" w:hAnsi="仿宋" w:hint="eastAsia"/>
          <w:sz w:val="24"/>
          <w:szCs w:val="24"/>
        </w:rPr>
        <w:t>号</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联系人：罗老师</w:t>
      </w:r>
      <w:r>
        <w:rPr>
          <w:rFonts w:ascii="仿宋" w:eastAsia="仿宋" w:hAnsi="仿宋" w:hint="eastAsia"/>
          <w:sz w:val="24"/>
          <w:szCs w:val="24"/>
        </w:rPr>
        <w:t xml:space="preserve">         </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联系方式：</w:t>
      </w:r>
      <w:r>
        <w:rPr>
          <w:rFonts w:ascii="仿宋" w:eastAsia="仿宋" w:hAnsi="仿宋" w:hint="eastAsia"/>
          <w:sz w:val="24"/>
          <w:szCs w:val="24"/>
        </w:rPr>
        <w:t>0991-</w:t>
      </w:r>
      <w:r>
        <w:rPr>
          <w:rFonts w:ascii="仿宋" w:eastAsia="仿宋" w:hAnsi="仿宋" w:cs="宋体"/>
          <w:sz w:val="24"/>
          <w:szCs w:val="24"/>
        </w:rPr>
        <w:t>8588030</w:t>
      </w:r>
    </w:p>
    <w:p w:rsidR="0033594E" w:rsidRDefault="00B502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采购代理机构信息</w:t>
      </w:r>
    </w:p>
    <w:p w:rsidR="0033594E" w:rsidRDefault="00B502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名</w:t>
      </w:r>
      <w:r>
        <w:rPr>
          <w:rFonts w:ascii="仿宋" w:eastAsia="仿宋" w:hAnsi="仿宋" w:cs="宋体" w:hint="eastAsia"/>
          <w:sz w:val="24"/>
          <w:szCs w:val="24"/>
        </w:rPr>
        <w:t xml:space="preserve"> </w:t>
      </w:r>
      <w:r>
        <w:rPr>
          <w:rFonts w:ascii="仿宋" w:eastAsia="仿宋" w:hAnsi="仿宋" w:cs="宋体" w:hint="eastAsia"/>
          <w:sz w:val="24"/>
          <w:szCs w:val="24"/>
        </w:rPr>
        <w:t>称：新疆世纪星工程咨询有限公司</w:t>
      </w:r>
    </w:p>
    <w:p w:rsidR="0033594E" w:rsidRDefault="00B502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地址：</w:t>
      </w:r>
      <w:r>
        <w:rPr>
          <w:rFonts w:ascii="仿宋" w:eastAsia="仿宋" w:hAnsi="仿宋" w:hint="eastAsia"/>
          <w:sz w:val="24"/>
          <w:szCs w:val="24"/>
        </w:rPr>
        <w:t>乌鲁木齐市黄山街</w:t>
      </w:r>
      <w:r>
        <w:rPr>
          <w:rFonts w:ascii="仿宋" w:eastAsia="仿宋" w:hAnsi="仿宋" w:hint="eastAsia"/>
          <w:sz w:val="24"/>
          <w:szCs w:val="24"/>
        </w:rPr>
        <w:t>81</w:t>
      </w:r>
      <w:r>
        <w:rPr>
          <w:rFonts w:ascii="仿宋" w:eastAsia="仿宋" w:hAnsi="仿宋" w:hint="eastAsia"/>
          <w:sz w:val="24"/>
          <w:szCs w:val="24"/>
        </w:rPr>
        <w:t>号一品</w:t>
      </w:r>
      <w:r>
        <w:rPr>
          <w:rFonts w:ascii="微软雅黑" w:eastAsia="微软雅黑" w:hAnsi="微软雅黑" w:cs="微软雅黑" w:hint="eastAsia"/>
          <w:sz w:val="24"/>
          <w:szCs w:val="24"/>
        </w:rPr>
        <w:t>•</w:t>
      </w:r>
      <w:r>
        <w:rPr>
          <w:rFonts w:ascii="仿宋" w:eastAsia="仿宋" w:hAnsi="仿宋" w:cs="仿宋" w:hint="eastAsia"/>
          <w:sz w:val="24"/>
          <w:szCs w:val="24"/>
        </w:rPr>
        <w:t>九点阳光</w:t>
      </w:r>
      <w:r>
        <w:rPr>
          <w:rFonts w:ascii="仿宋" w:eastAsia="仿宋" w:hAnsi="仿宋" w:hint="eastAsia"/>
          <w:sz w:val="24"/>
          <w:szCs w:val="24"/>
        </w:rPr>
        <w:t>B</w:t>
      </w:r>
      <w:r>
        <w:rPr>
          <w:rFonts w:ascii="仿宋" w:eastAsia="仿宋" w:hAnsi="仿宋" w:hint="eastAsia"/>
          <w:sz w:val="24"/>
          <w:szCs w:val="24"/>
        </w:rPr>
        <w:t>座</w:t>
      </w:r>
      <w:r>
        <w:rPr>
          <w:rFonts w:ascii="仿宋" w:eastAsia="仿宋" w:hAnsi="仿宋" w:hint="eastAsia"/>
          <w:sz w:val="24"/>
          <w:szCs w:val="24"/>
        </w:rPr>
        <w:t>20</w:t>
      </w:r>
      <w:r>
        <w:rPr>
          <w:rFonts w:ascii="仿宋" w:eastAsia="仿宋" w:hAnsi="仿宋" w:hint="eastAsia"/>
          <w:sz w:val="24"/>
          <w:szCs w:val="24"/>
        </w:rPr>
        <w:t>楼</w:t>
      </w:r>
    </w:p>
    <w:p w:rsidR="0033594E" w:rsidRDefault="00B502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项目联系人：马莉、李春雪</w:t>
      </w:r>
      <w:r>
        <w:rPr>
          <w:rFonts w:ascii="仿宋" w:eastAsia="仿宋" w:hAnsi="仿宋" w:cs="宋体" w:hint="eastAsia"/>
          <w:sz w:val="24"/>
          <w:szCs w:val="24"/>
        </w:rPr>
        <w:t xml:space="preserve">      </w:t>
      </w:r>
    </w:p>
    <w:p w:rsidR="0033594E" w:rsidRDefault="00B502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电话：</w:t>
      </w:r>
      <w:r>
        <w:rPr>
          <w:rFonts w:ascii="仿宋" w:eastAsia="仿宋" w:hAnsi="仿宋" w:cs="宋体" w:hint="eastAsia"/>
          <w:sz w:val="24"/>
          <w:szCs w:val="24"/>
        </w:rPr>
        <w:t>0991-3678303</w:t>
      </w:r>
    </w:p>
    <w:p w:rsidR="0033594E" w:rsidRDefault="0033594E">
      <w:pPr>
        <w:spacing w:line="440" w:lineRule="exact"/>
        <w:rPr>
          <w:rFonts w:ascii="仿宋" w:eastAsia="仿宋" w:hAnsi="仿宋" w:cs="宋体"/>
          <w:sz w:val="24"/>
          <w:szCs w:val="24"/>
        </w:rPr>
      </w:pPr>
    </w:p>
    <w:bookmarkEnd w:id="3"/>
    <w:bookmarkEnd w:id="4"/>
    <w:bookmarkEnd w:id="5"/>
    <w:bookmarkEnd w:id="6"/>
    <w:p w:rsidR="0033594E" w:rsidRDefault="0033594E">
      <w:pPr>
        <w:pStyle w:val="1"/>
        <w:spacing w:before="0" w:afterLines="50" w:after="156" w:line="440" w:lineRule="exact"/>
        <w:ind w:firstLineChars="200" w:firstLine="480"/>
        <w:rPr>
          <w:rFonts w:ascii="仿宋" w:eastAsia="仿宋" w:hAnsi="仿宋"/>
          <w:b w:val="0"/>
          <w:bCs w:val="0"/>
          <w:kern w:val="2"/>
          <w:sz w:val="24"/>
          <w:szCs w:val="24"/>
        </w:rPr>
        <w:sectPr w:rsidR="0033594E">
          <w:headerReference w:type="default" r:id="rId10"/>
          <w:footerReference w:type="default" r:id="rId11"/>
          <w:headerReference w:type="first" r:id="rId12"/>
          <w:footerReference w:type="first" r:id="rId13"/>
          <w:pgSz w:w="11906" w:h="16838"/>
          <w:pgMar w:top="1418" w:right="1247" w:bottom="1418" w:left="1247" w:header="851" w:footer="992" w:gutter="0"/>
          <w:pgNumType w:start="0"/>
          <w:cols w:space="720"/>
          <w:titlePg/>
          <w:docGrid w:type="lines" w:linePitch="312"/>
        </w:sectPr>
      </w:pPr>
    </w:p>
    <w:p w:rsidR="0033594E" w:rsidRDefault="00B50245">
      <w:pPr>
        <w:pStyle w:val="1"/>
        <w:tabs>
          <w:tab w:val="left" w:pos="1928"/>
        </w:tabs>
        <w:spacing w:before="33" w:line="360" w:lineRule="auto"/>
        <w:ind w:right="115"/>
        <w:rPr>
          <w:rFonts w:ascii="仿宋" w:eastAsia="仿宋" w:hAnsi="仿宋" w:cs="仿宋"/>
          <w:sz w:val="32"/>
          <w:szCs w:val="32"/>
        </w:rPr>
      </w:pPr>
      <w:bookmarkStart w:id="8" w:name="_Toc10017"/>
      <w:bookmarkStart w:id="9" w:name="_Toc29657"/>
      <w:bookmarkStart w:id="10" w:name="_Toc25134"/>
      <w:r>
        <w:rPr>
          <w:rFonts w:ascii="仿宋" w:eastAsia="仿宋" w:hAnsi="仿宋" w:cs="仿宋" w:hint="eastAsia"/>
          <w:sz w:val="32"/>
          <w:szCs w:val="32"/>
        </w:rPr>
        <w:lastRenderedPageBreak/>
        <w:t>第二章</w:t>
      </w:r>
      <w:r>
        <w:rPr>
          <w:rFonts w:ascii="仿宋" w:eastAsia="仿宋" w:hAnsi="仿宋" w:cs="仿宋" w:hint="eastAsia"/>
          <w:sz w:val="32"/>
          <w:szCs w:val="32"/>
          <w:lang w:val="en-US"/>
        </w:rPr>
        <w:t xml:space="preserve">  </w:t>
      </w:r>
      <w:r>
        <w:rPr>
          <w:rFonts w:ascii="仿宋" w:eastAsia="仿宋" w:hAnsi="仿宋" w:cs="仿宋" w:hint="eastAsia"/>
          <w:sz w:val="32"/>
          <w:szCs w:val="32"/>
        </w:rPr>
        <w:t>磋商须知及前附表</w:t>
      </w:r>
      <w:bookmarkEnd w:id="8"/>
      <w:bookmarkEnd w:id="9"/>
      <w:bookmarkEnd w:id="10"/>
    </w:p>
    <w:p w:rsidR="0033594E" w:rsidRDefault="00B50245">
      <w:pPr>
        <w:pStyle w:val="4"/>
        <w:adjustRightInd w:val="0"/>
        <w:snapToGrid w:val="0"/>
        <w:spacing w:before="0" w:line="360" w:lineRule="auto"/>
        <w:rPr>
          <w:rFonts w:ascii="仿宋" w:eastAsia="仿宋" w:hAnsi="仿宋" w:cs="仿宋"/>
        </w:rPr>
      </w:pPr>
      <w:r>
        <w:rPr>
          <w:rFonts w:ascii="仿宋" w:eastAsia="仿宋" w:hAnsi="仿宋" w:cs="仿宋" w:hint="eastAsia"/>
        </w:rPr>
        <w:t>磋商供应商须知前附表</w:t>
      </w:r>
    </w:p>
    <w:p w:rsidR="0033594E" w:rsidRDefault="00B50245">
      <w:pPr>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本表是关于</w:t>
      </w:r>
      <w:r>
        <w:rPr>
          <w:rFonts w:ascii="仿宋" w:eastAsia="仿宋" w:hAnsi="仿宋" w:cs="仿宋" w:hint="eastAsia"/>
          <w:sz w:val="24"/>
          <w:szCs w:val="24"/>
          <w:lang w:val="en-US"/>
        </w:rPr>
        <w:t>本项目</w:t>
      </w:r>
      <w:r>
        <w:rPr>
          <w:rFonts w:ascii="仿宋" w:eastAsia="仿宋" w:hAnsi="仿宋" w:cs="仿宋" w:hint="eastAsia"/>
          <w:sz w:val="24"/>
          <w:szCs w:val="24"/>
        </w:rPr>
        <w:t>的具体资料，是对磋商供应商须知的具体补充和修改，如有矛盾，应以本表为准。</w:t>
      </w:r>
    </w:p>
    <w:tbl>
      <w:tblPr>
        <w:tblStyle w:val="ac"/>
        <w:tblW w:w="5000" w:type="pct"/>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27"/>
        <w:gridCol w:w="7593"/>
      </w:tblGrid>
      <w:tr w:rsidR="0033594E">
        <w:trPr>
          <w:trHeight w:val="377"/>
          <w:jc w:val="center"/>
        </w:trPr>
        <w:tc>
          <w:tcPr>
            <w:tcW w:w="646" w:type="pct"/>
            <w:tcBorders>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b/>
                <w:bCs/>
                <w:sz w:val="24"/>
                <w:szCs w:val="24"/>
                <w:lang w:val="en-US"/>
              </w:rPr>
            </w:pPr>
            <w:r>
              <w:rPr>
                <w:rFonts w:ascii="仿宋" w:eastAsia="仿宋" w:hAnsi="仿宋" w:cs="仿宋" w:hint="eastAsia"/>
                <w:b/>
                <w:bCs/>
                <w:sz w:val="24"/>
                <w:szCs w:val="24"/>
                <w:lang w:val="en-US"/>
              </w:rPr>
              <w:t>条款号</w:t>
            </w:r>
          </w:p>
        </w:tc>
        <w:tc>
          <w:tcPr>
            <w:tcW w:w="4354" w:type="pct"/>
            <w:tcBorders>
              <w:left w:val="single" w:sz="4" w:space="0" w:color="auto"/>
              <w:bottom w:val="single" w:sz="4" w:space="0" w:color="auto"/>
            </w:tcBorders>
            <w:vAlign w:val="center"/>
          </w:tcPr>
          <w:p w:rsidR="0033594E" w:rsidRDefault="00B50245">
            <w:pPr>
              <w:adjustRightInd w:val="0"/>
              <w:snapToGrid w:val="0"/>
              <w:spacing w:line="440" w:lineRule="exact"/>
              <w:jc w:val="center"/>
              <w:rPr>
                <w:rFonts w:ascii="仿宋" w:eastAsia="仿宋" w:hAnsi="仿宋" w:cs="仿宋"/>
                <w:b/>
                <w:bCs/>
                <w:sz w:val="24"/>
                <w:szCs w:val="24"/>
                <w:lang w:val="en-US"/>
              </w:rPr>
            </w:pPr>
            <w:r>
              <w:rPr>
                <w:rFonts w:ascii="仿宋" w:eastAsia="仿宋" w:hAnsi="仿宋" w:cs="仿宋" w:hint="eastAsia"/>
                <w:b/>
                <w:bCs/>
                <w:sz w:val="24"/>
                <w:szCs w:val="24"/>
                <w:lang w:val="en-US"/>
              </w:rPr>
              <w:t>内容</w:t>
            </w:r>
          </w:p>
        </w:tc>
      </w:tr>
      <w:tr w:rsidR="0033594E">
        <w:trPr>
          <w:trHeight w:val="970"/>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1.1</w:t>
            </w:r>
          </w:p>
        </w:tc>
        <w:tc>
          <w:tcPr>
            <w:tcW w:w="4354" w:type="pct"/>
            <w:tcBorders>
              <w:top w:val="single" w:sz="4" w:space="0" w:color="auto"/>
              <w:left w:val="single" w:sz="4" w:space="0" w:color="auto"/>
              <w:bottom w:val="single" w:sz="4" w:space="0" w:color="auto"/>
            </w:tcBorders>
          </w:tcPr>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采购人：新疆大学</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址：乌鲁木齐市胜利路</w:t>
            </w:r>
            <w:r>
              <w:rPr>
                <w:rFonts w:ascii="仿宋" w:eastAsia="仿宋" w:hAnsi="仿宋" w:cs="仿宋"/>
                <w:sz w:val="24"/>
                <w:szCs w:val="24"/>
              </w:rPr>
              <w:t>666</w:t>
            </w:r>
            <w:r>
              <w:rPr>
                <w:rFonts w:ascii="仿宋" w:eastAsia="仿宋" w:hAnsi="仿宋" w:cs="仿宋"/>
                <w:sz w:val="24"/>
                <w:szCs w:val="24"/>
              </w:rPr>
              <w:t>号</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联系人：罗老师</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联系方式：</w:t>
            </w:r>
            <w:r>
              <w:rPr>
                <w:rFonts w:ascii="仿宋" w:eastAsia="仿宋" w:hAnsi="仿宋" w:cs="仿宋"/>
                <w:sz w:val="24"/>
                <w:szCs w:val="24"/>
              </w:rPr>
              <w:t>0991-8588030</w:t>
            </w:r>
          </w:p>
        </w:tc>
      </w:tr>
      <w:tr w:rsidR="0033594E">
        <w:trPr>
          <w:trHeight w:val="1400"/>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1.2</w:t>
            </w:r>
          </w:p>
        </w:tc>
        <w:tc>
          <w:tcPr>
            <w:tcW w:w="4354" w:type="pct"/>
            <w:tcBorders>
              <w:top w:val="single" w:sz="4" w:space="0" w:color="auto"/>
              <w:left w:val="single" w:sz="4" w:space="0" w:color="auto"/>
              <w:bottom w:val="single" w:sz="4" w:space="0" w:color="auto"/>
            </w:tcBorders>
          </w:tcPr>
          <w:p w:rsidR="0033594E" w:rsidRDefault="00B50245">
            <w:pPr>
              <w:adjustRightInd w:val="0"/>
              <w:snapToGrid w:val="0"/>
              <w:spacing w:line="420" w:lineRule="atLeast"/>
              <w:rPr>
                <w:rFonts w:ascii="仿宋" w:eastAsia="仿宋" w:hAnsi="仿宋" w:cs="仿宋"/>
                <w:sz w:val="24"/>
                <w:szCs w:val="24"/>
                <w:lang w:val="en-US"/>
              </w:rPr>
            </w:pPr>
            <w:r>
              <w:rPr>
                <w:rFonts w:ascii="仿宋" w:eastAsia="仿宋" w:hAnsi="仿宋" w:cs="仿宋" w:hint="eastAsia"/>
                <w:sz w:val="24"/>
                <w:szCs w:val="24"/>
                <w:lang w:val="en-US"/>
              </w:rPr>
              <w:t>采购代理机构：</w:t>
            </w:r>
            <w:r>
              <w:rPr>
                <w:rFonts w:ascii="仿宋" w:eastAsia="仿宋" w:hAnsi="仿宋" w:cs="仿宋" w:hint="eastAsia"/>
                <w:sz w:val="24"/>
                <w:szCs w:val="24"/>
              </w:rPr>
              <w:t>新疆世纪星工程咨询有限公司</w:t>
            </w:r>
          </w:p>
          <w:p w:rsidR="0033594E" w:rsidRDefault="00B50245">
            <w:pPr>
              <w:adjustRightInd w:val="0"/>
              <w:snapToGrid w:val="0"/>
              <w:spacing w:line="420" w:lineRule="atLeast"/>
              <w:rPr>
                <w:rFonts w:ascii="仿宋" w:eastAsia="仿宋" w:hAnsi="仿宋" w:cs="仿宋"/>
                <w:sz w:val="24"/>
                <w:szCs w:val="24"/>
                <w:lang w:val="en-US"/>
              </w:rPr>
            </w:pPr>
            <w:r>
              <w:rPr>
                <w:rFonts w:ascii="仿宋" w:eastAsia="仿宋" w:hAnsi="仿宋" w:cs="仿宋" w:hint="eastAsia"/>
                <w:sz w:val="24"/>
                <w:szCs w:val="24"/>
                <w:lang w:val="en-US"/>
              </w:rPr>
              <w:t>地址：</w:t>
            </w:r>
            <w:r>
              <w:rPr>
                <w:rFonts w:ascii="仿宋" w:eastAsia="仿宋" w:hAnsi="仿宋" w:cs="仿宋" w:hint="eastAsia"/>
                <w:sz w:val="24"/>
                <w:szCs w:val="24"/>
              </w:rPr>
              <w:t>乌鲁木齐市黄山街</w:t>
            </w:r>
            <w:r>
              <w:rPr>
                <w:rFonts w:ascii="仿宋" w:eastAsia="仿宋" w:hAnsi="仿宋" w:cs="仿宋"/>
                <w:sz w:val="24"/>
                <w:szCs w:val="24"/>
              </w:rPr>
              <w:t>81</w:t>
            </w:r>
            <w:r>
              <w:rPr>
                <w:rFonts w:ascii="仿宋" w:eastAsia="仿宋" w:hAnsi="仿宋" w:cs="仿宋"/>
                <w:sz w:val="24"/>
                <w:szCs w:val="24"/>
              </w:rPr>
              <w:t>号一品</w:t>
            </w:r>
            <w:r>
              <w:rPr>
                <w:rFonts w:ascii="微软雅黑" w:eastAsia="微软雅黑" w:hAnsi="微软雅黑" w:cs="微软雅黑" w:hint="eastAsia"/>
                <w:sz w:val="24"/>
                <w:szCs w:val="24"/>
              </w:rPr>
              <w:t>•</w:t>
            </w:r>
            <w:r>
              <w:rPr>
                <w:rFonts w:ascii="仿宋" w:eastAsia="仿宋" w:hAnsi="仿宋" w:cs="仿宋"/>
                <w:sz w:val="24"/>
                <w:szCs w:val="24"/>
              </w:rPr>
              <w:t>九点阳光</w:t>
            </w:r>
            <w:r>
              <w:rPr>
                <w:rFonts w:ascii="仿宋" w:eastAsia="仿宋" w:hAnsi="仿宋" w:cs="仿宋"/>
                <w:sz w:val="24"/>
                <w:szCs w:val="24"/>
              </w:rPr>
              <w:t>B</w:t>
            </w:r>
            <w:r>
              <w:rPr>
                <w:rFonts w:ascii="仿宋" w:eastAsia="仿宋" w:hAnsi="仿宋" w:cs="仿宋"/>
                <w:sz w:val="24"/>
                <w:szCs w:val="24"/>
              </w:rPr>
              <w:t>座</w:t>
            </w:r>
            <w:r>
              <w:rPr>
                <w:rFonts w:ascii="仿宋" w:eastAsia="仿宋" w:hAnsi="仿宋" w:cs="仿宋"/>
                <w:sz w:val="24"/>
                <w:szCs w:val="24"/>
              </w:rPr>
              <w:t>20</w:t>
            </w:r>
            <w:r>
              <w:rPr>
                <w:rFonts w:ascii="仿宋" w:eastAsia="仿宋" w:hAnsi="仿宋" w:cs="仿宋"/>
                <w:sz w:val="24"/>
                <w:szCs w:val="24"/>
              </w:rPr>
              <w:t>楼</w:t>
            </w:r>
          </w:p>
          <w:p w:rsidR="0033594E" w:rsidRDefault="00B50245">
            <w:pPr>
              <w:widowControl/>
              <w:adjustRightInd w:val="0"/>
              <w:snapToGrid w:val="0"/>
              <w:spacing w:line="440" w:lineRule="exact"/>
              <w:rPr>
                <w:rFonts w:ascii="仿宋" w:eastAsia="仿宋" w:hAnsi="仿宋" w:cs="宋体"/>
                <w:sz w:val="24"/>
              </w:rPr>
            </w:pPr>
            <w:r>
              <w:rPr>
                <w:rFonts w:ascii="仿宋" w:eastAsia="仿宋" w:hAnsi="仿宋" w:cs="仿宋" w:hint="eastAsia"/>
                <w:color w:val="000000"/>
                <w:sz w:val="24"/>
              </w:rPr>
              <w:t>项目联系人：</w:t>
            </w:r>
            <w:r>
              <w:rPr>
                <w:rFonts w:ascii="仿宋" w:eastAsia="仿宋" w:hAnsi="仿宋" w:cs="宋体" w:hint="eastAsia"/>
                <w:sz w:val="24"/>
              </w:rPr>
              <w:t>马莉、李春雪</w:t>
            </w:r>
          </w:p>
          <w:p w:rsidR="0033594E" w:rsidRDefault="00B50245">
            <w:pPr>
              <w:adjustRightInd w:val="0"/>
              <w:snapToGrid w:val="0"/>
              <w:spacing w:line="420" w:lineRule="atLeast"/>
              <w:rPr>
                <w:rFonts w:ascii="仿宋" w:eastAsia="仿宋" w:hAnsi="仿宋" w:cs="仿宋"/>
                <w:sz w:val="24"/>
                <w:szCs w:val="24"/>
                <w:lang w:val="en-US"/>
              </w:rPr>
            </w:pPr>
            <w:r>
              <w:rPr>
                <w:rFonts w:ascii="仿宋" w:eastAsia="仿宋" w:hAnsi="仿宋" w:cs="仿宋" w:hint="eastAsia"/>
                <w:color w:val="000000"/>
                <w:sz w:val="24"/>
              </w:rPr>
              <w:t>电话：</w:t>
            </w:r>
            <w:r>
              <w:rPr>
                <w:rFonts w:ascii="仿宋" w:eastAsia="仿宋" w:hAnsi="仿宋" w:cs="宋体" w:hint="eastAsia"/>
                <w:sz w:val="24"/>
              </w:rPr>
              <w:t>0991-3678303</w:t>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合格供应商资格条件其他要求：</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1</w:t>
            </w:r>
            <w:r>
              <w:rPr>
                <w:rFonts w:ascii="仿宋" w:eastAsia="仿宋" w:hAnsi="仿宋" w:cs="仿宋"/>
                <w:sz w:val="24"/>
                <w:szCs w:val="24"/>
                <w:lang w:val="en-US"/>
              </w:rPr>
              <w:t>）在中华人民共和国境内注册，具有有效的营业执照，有能力提供本项目全部招标内容及服务能力的供应商；</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2</w:t>
            </w:r>
            <w:r>
              <w:rPr>
                <w:rFonts w:ascii="仿宋" w:eastAsia="仿宋" w:hAnsi="仿宋" w:cs="仿宋"/>
                <w:sz w:val="24"/>
                <w:szCs w:val="24"/>
                <w:lang w:val="en-US"/>
              </w:rPr>
              <w:t>）供应商须具备市政公用工程施工总承包三级及以上资质证书，须具备有效的安全生产许可证；</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3</w:t>
            </w:r>
            <w:r>
              <w:rPr>
                <w:rFonts w:ascii="仿宋" w:eastAsia="仿宋" w:hAnsi="仿宋" w:cs="仿宋"/>
                <w:sz w:val="24"/>
                <w:szCs w:val="24"/>
                <w:lang w:val="en-US"/>
              </w:rPr>
              <w:t>）施工项目负责人要求：要求具备市政公用工程专业贰级及以上注册建造师、具备有效的安全生产考核合格证书，在本单位注册，本项目不接受临时注册建造师；</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4</w:t>
            </w:r>
            <w:r>
              <w:rPr>
                <w:rFonts w:ascii="仿宋" w:eastAsia="仿宋" w:hAnsi="仿宋" w:cs="仿宋"/>
                <w:sz w:val="24"/>
                <w:szCs w:val="24"/>
                <w:lang w:val="en-US"/>
              </w:rPr>
              <w:t>）凡拟参加本次磋商项目的供应商须具有良好的信誉，未在</w:t>
            </w:r>
            <w:r>
              <w:rPr>
                <w:rFonts w:ascii="仿宋" w:eastAsia="仿宋" w:hAnsi="仿宋" w:cs="仿宋"/>
                <w:sz w:val="24"/>
                <w:szCs w:val="24"/>
                <w:lang w:val="en-US"/>
              </w:rPr>
              <w:t>“</w:t>
            </w:r>
            <w:r>
              <w:rPr>
                <w:rFonts w:ascii="仿宋" w:eastAsia="仿宋" w:hAnsi="仿宋" w:cs="仿宋"/>
                <w:sz w:val="24"/>
                <w:szCs w:val="24"/>
                <w:lang w:val="en-US"/>
              </w:rPr>
              <w:t>信用中国</w:t>
            </w:r>
            <w:r>
              <w:rPr>
                <w:rFonts w:ascii="仿宋" w:eastAsia="仿宋" w:hAnsi="仿宋" w:cs="仿宋"/>
                <w:sz w:val="24"/>
                <w:szCs w:val="24"/>
                <w:lang w:val="en-US"/>
              </w:rPr>
              <w:t>”</w:t>
            </w:r>
            <w:r>
              <w:rPr>
                <w:rFonts w:ascii="仿宋" w:eastAsia="仿宋" w:hAnsi="仿宋" w:cs="仿宋"/>
                <w:sz w:val="24"/>
                <w:szCs w:val="24"/>
                <w:lang w:val="en-US"/>
              </w:rPr>
              <w:t>网站（</w:t>
            </w:r>
            <w:r>
              <w:rPr>
                <w:rFonts w:ascii="仿宋" w:eastAsia="仿宋" w:hAnsi="仿宋" w:cs="仿宋"/>
                <w:sz w:val="24"/>
                <w:szCs w:val="24"/>
                <w:lang w:val="en-US"/>
              </w:rPr>
              <w:t>www.creditchina.gov.cn</w:t>
            </w:r>
            <w:r>
              <w:rPr>
                <w:rFonts w:ascii="仿宋" w:eastAsia="仿宋" w:hAnsi="仿宋" w:cs="仿宋"/>
                <w:sz w:val="24"/>
                <w:szCs w:val="24"/>
                <w:lang w:val="en-US"/>
              </w:rPr>
              <w:t>）被列入失信被执行人、重大税收违法案件当事人名单、政府采购严重违法失信名单的（尚在处罚期内的）、中国政府采购网（</w:t>
            </w:r>
            <w:r>
              <w:rPr>
                <w:rFonts w:ascii="仿宋" w:eastAsia="仿宋" w:hAnsi="仿宋" w:cs="仿宋"/>
                <w:sz w:val="24"/>
                <w:szCs w:val="24"/>
                <w:lang w:val="en-US"/>
              </w:rPr>
              <w:t>www.ccgp.gov.cn</w:t>
            </w:r>
            <w:r>
              <w:rPr>
                <w:rFonts w:ascii="仿宋" w:eastAsia="仿宋" w:hAnsi="仿宋" w:cs="仿宋"/>
                <w:sz w:val="24"/>
                <w:szCs w:val="24"/>
                <w:lang w:val="en-US"/>
              </w:rPr>
              <w:t>）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w:t>
            </w:r>
            <w:r>
              <w:rPr>
                <w:rFonts w:ascii="仿宋" w:eastAsia="仿宋" w:hAnsi="仿宋" w:cs="仿宋"/>
                <w:sz w:val="24"/>
                <w:szCs w:val="24"/>
                <w:lang w:val="en-US"/>
              </w:rPr>
              <w:lastRenderedPageBreak/>
              <w:t>罚（处理）记录的，本项目不认定其具有良好的</w:t>
            </w:r>
            <w:r>
              <w:rPr>
                <w:rFonts w:ascii="仿宋" w:eastAsia="仿宋" w:hAnsi="仿宋" w:cs="仿宋" w:hint="eastAsia"/>
                <w:sz w:val="24"/>
                <w:szCs w:val="24"/>
                <w:lang w:val="en-US"/>
              </w:rPr>
              <w:t>商</w:t>
            </w:r>
            <w:r>
              <w:rPr>
                <w:rFonts w:ascii="仿宋" w:eastAsia="仿宋" w:hAnsi="仿宋" w:cs="仿宋" w:hint="eastAsia"/>
                <w:sz w:val="24"/>
                <w:szCs w:val="24"/>
                <w:lang w:val="en-US"/>
              </w:rPr>
              <w:t>业信誉，将拒绝其参本次磋商活动；</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5</w:t>
            </w:r>
            <w:r>
              <w:rPr>
                <w:rFonts w:ascii="仿宋" w:eastAsia="仿宋" w:hAnsi="仿宋" w:cs="仿宋"/>
                <w:sz w:val="24"/>
                <w:szCs w:val="24"/>
                <w:lang w:val="en-US"/>
              </w:rPr>
              <w:t>）其他说明：（</w:t>
            </w:r>
            <w:r>
              <w:rPr>
                <w:rFonts w:ascii="仿宋" w:eastAsia="仿宋" w:hAnsi="仿宋" w:cs="仿宋"/>
                <w:sz w:val="24"/>
                <w:szCs w:val="24"/>
                <w:lang w:val="en-US"/>
              </w:rPr>
              <w:t>A</w:t>
            </w:r>
            <w:r>
              <w:rPr>
                <w:rFonts w:ascii="仿宋" w:eastAsia="仿宋" w:hAnsi="仿宋" w:cs="仿宋"/>
                <w:sz w:val="24"/>
                <w:szCs w:val="24"/>
                <w:lang w:val="en-US"/>
              </w:rPr>
              <w:t>）与采购人存在利害关系可能影响采购公正性的法人、其他组织或者个人，不得参加投标。（</w:t>
            </w:r>
            <w:r>
              <w:rPr>
                <w:rFonts w:ascii="仿宋" w:eastAsia="仿宋" w:hAnsi="仿宋" w:cs="仿宋"/>
                <w:sz w:val="24"/>
                <w:szCs w:val="24"/>
                <w:lang w:val="en-US"/>
              </w:rPr>
              <w:t>B</w:t>
            </w:r>
            <w:r>
              <w:rPr>
                <w:rFonts w:ascii="仿宋" w:eastAsia="仿宋" w:hAnsi="仿宋" w:cs="仿宋"/>
                <w:sz w:val="24"/>
                <w:szCs w:val="24"/>
                <w:lang w:val="en-US"/>
              </w:rPr>
              <w:t>）单位负责人为同一人或者存在控股、管理关系的不同单位，不得参加同一标段投标或者未划分标段的同一采购项目投标。违反前两款规定的，相关投标均无效。</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sz w:val="24"/>
                <w:szCs w:val="24"/>
                <w:lang w:val="en-US"/>
              </w:rPr>
              <w:t>6</w:t>
            </w:r>
            <w:r>
              <w:rPr>
                <w:rFonts w:ascii="仿宋" w:eastAsia="仿宋" w:hAnsi="仿宋" w:cs="仿宋"/>
                <w:sz w:val="24"/>
                <w:szCs w:val="24"/>
                <w:lang w:val="en-US"/>
              </w:rPr>
              <w:t>）本项目不接受联合体投标。</w:t>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lastRenderedPageBreak/>
              <w:t>2.1</w:t>
            </w: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rPr>
              <w:t>是否专门面向中小企业采购：</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7</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（标的名称）所属行业：其他工程</w:t>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2.1</w:t>
            </w:r>
            <w:r>
              <w:rPr>
                <w:rFonts w:ascii="仿宋" w:eastAsia="仿宋" w:hAnsi="仿宋" w:cs="仿宋" w:hint="eastAsia"/>
                <w:sz w:val="24"/>
                <w:szCs w:val="24"/>
                <w:lang w:val="en-US"/>
              </w:rPr>
              <w:t>（</w:t>
            </w:r>
            <w:r>
              <w:rPr>
                <w:rFonts w:ascii="仿宋" w:eastAsia="仿宋" w:hAnsi="仿宋" w:cs="仿宋" w:hint="eastAsia"/>
                <w:sz w:val="24"/>
                <w:szCs w:val="24"/>
                <w:lang w:val="en-US"/>
              </w:rPr>
              <w:t>8</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rPr>
              <w:t>是否为本项目面向中小企业采购预留份额：</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2.2</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是否允许联合体参加磋商：</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否</w:t>
            </w:r>
            <w:r>
              <w:rPr>
                <w:rFonts w:ascii="仿宋" w:eastAsia="仿宋" w:hAnsi="仿宋" w:cs="仿宋" w:hint="eastAsia"/>
                <w:sz w:val="24"/>
                <w:szCs w:val="24"/>
                <w:u w:val="single"/>
                <w:lang w:val="en-US"/>
              </w:rPr>
              <w:t xml:space="preserve"> </w:t>
            </w:r>
            <w:r>
              <w:rPr>
                <w:rFonts w:ascii="仿宋" w:eastAsia="仿宋" w:hAnsi="仿宋" w:cs="仿宋" w:hint="eastAsia"/>
                <w:sz w:val="24"/>
                <w:szCs w:val="24"/>
              </w:rPr>
              <w:tab/>
            </w:r>
          </w:p>
        </w:tc>
      </w:tr>
      <w:tr w:rsidR="0033594E">
        <w:trPr>
          <w:trHeight w:val="461"/>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rPr>
              <w:t>2.2</w:t>
            </w:r>
            <w:r>
              <w:rPr>
                <w:rFonts w:ascii="仿宋" w:eastAsia="仿宋" w:hAnsi="仿宋" w:cs="仿宋" w:hint="eastAsia"/>
                <w:sz w:val="24"/>
                <w:szCs w:val="24"/>
                <w:lang w:val="en-US"/>
              </w:rPr>
              <w:t>（</w:t>
            </w:r>
            <w:r>
              <w:rPr>
                <w:rFonts w:ascii="仿宋" w:eastAsia="仿宋" w:hAnsi="仿宋" w:cs="仿宋" w:hint="eastAsia"/>
                <w:sz w:val="24"/>
                <w:szCs w:val="24"/>
                <w:lang w:val="en-US"/>
              </w:rPr>
              <w:t>8</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对联合体的其他资格要求：</w:t>
            </w:r>
            <w:r>
              <w:rPr>
                <w:rFonts w:ascii="仿宋" w:eastAsia="仿宋" w:hAnsi="仿宋" w:cs="仿宋" w:hint="eastAsia"/>
                <w:sz w:val="24"/>
                <w:szCs w:val="24"/>
                <w:u w:val="single"/>
              </w:rPr>
              <w:t xml:space="preserve"> </w:t>
            </w:r>
            <w:r>
              <w:rPr>
                <w:rFonts w:ascii="仿宋" w:eastAsia="仿宋" w:hAnsi="仿宋" w:cs="仿宋" w:hint="eastAsia"/>
                <w:sz w:val="24"/>
                <w:szCs w:val="24"/>
                <w:u w:val="single"/>
                <w:lang w:val="en-US"/>
              </w:rPr>
              <w:t xml:space="preserve">/ </w:t>
            </w:r>
          </w:p>
        </w:tc>
      </w:tr>
      <w:tr w:rsidR="0033594E">
        <w:trPr>
          <w:trHeight w:val="463"/>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 xml:space="preserve">3.3 </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如供应商对多个标段进行投标，可以成交</w:t>
            </w:r>
            <w:r>
              <w:rPr>
                <w:rFonts w:ascii="仿宋" w:eastAsia="仿宋" w:hAnsi="仿宋" w:cs="仿宋" w:hint="eastAsia"/>
                <w:sz w:val="24"/>
                <w:szCs w:val="24"/>
                <w:u w:val="single"/>
                <w:lang w:val="en-US"/>
              </w:rPr>
              <w:t xml:space="preserve"> </w:t>
            </w:r>
            <w:r>
              <w:rPr>
                <w:rFonts w:ascii="仿宋" w:eastAsia="仿宋" w:hAnsi="仿宋" w:cs="仿宋"/>
                <w:sz w:val="24"/>
                <w:szCs w:val="24"/>
                <w:u w:val="single"/>
                <w:lang w:val="en-US"/>
              </w:rPr>
              <w:t>1</w:t>
            </w:r>
            <w:r>
              <w:rPr>
                <w:rFonts w:ascii="仿宋" w:eastAsia="仿宋" w:hAnsi="仿宋" w:cs="仿宋"/>
                <w:sz w:val="24"/>
                <w:szCs w:val="24"/>
                <w:u w:val="single"/>
                <w:lang w:val="en-US"/>
              </w:rPr>
              <w:t>个</w:t>
            </w:r>
            <w:r>
              <w:rPr>
                <w:rFonts w:ascii="仿宋" w:eastAsia="仿宋" w:hAnsi="仿宋" w:cs="仿宋" w:hint="eastAsia"/>
                <w:sz w:val="24"/>
                <w:szCs w:val="24"/>
                <w:u w:val="single"/>
                <w:lang w:val="en-US"/>
              </w:rPr>
              <w:t xml:space="preserve"> </w:t>
            </w:r>
            <w:r>
              <w:rPr>
                <w:rFonts w:ascii="仿宋" w:eastAsia="仿宋" w:hAnsi="仿宋" w:cs="仿宋" w:hint="eastAsia"/>
                <w:sz w:val="24"/>
                <w:szCs w:val="24"/>
                <w:lang w:val="en-US"/>
              </w:rPr>
              <w:t>标段（兼投不兼中）</w:t>
            </w:r>
            <w:r>
              <w:rPr>
                <w:rFonts w:ascii="仿宋" w:eastAsia="仿宋" w:hAnsi="仿宋" w:cs="仿宋" w:hint="eastAsia"/>
                <w:sz w:val="24"/>
                <w:szCs w:val="24"/>
                <w:lang w:val="en-US"/>
              </w:rPr>
              <w:t xml:space="preserve"> </w:t>
            </w:r>
          </w:p>
        </w:tc>
      </w:tr>
      <w:tr w:rsidR="0033594E">
        <w:trPr>
          <w:trHeight w:val="90"/>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7.4</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报价要求：工程量清单报价。</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本项目工程质量要求：合格</w:t>
            </w:r>
          </w:p>
        </w:tc>
      </w:tr>
      <w:tr w:rsidR="0033594E">
        <w:trPr>
          <w:trHeight w:val="296"/>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7.5</w:t>
            </w:r>
          </w:p>
        </w:tc>
        <w:tc>
          <w:tcPr>
            <w:tcW w:w="4354" w:type="pct"/>
            <w:tcBorders>
              <w:top w:val="single" w:sz="4" w:space="0" w:color="auto"/>
              <w:left w:val="single" w:sz="4" w:space="0" w:color="auto"/>
              <w:bottom w:val="single" w:sz="4" w:space="0" w:color="auto"/>
            </w:tcBorders>
            <w:vAlign w:val="center"/>
          </w:tcPr>
          <w:p w:rsidR="0033594E" w:rsidRDefault="00B50245">
            <w:pPr>
              <w:widowControl/>
              <w:autoSpaceDE/>
              <w:autoSpaceDN/>
              <w:adjustRightInd w:val="0"/>
              <w:snapToGrid w:val="0"/>
              <w:spacing w:line="440" w:lineRule="exact"/>
              <w:rPr>
                <w:rFonts w:ascii="仿宋" w:eastAsia="仿宋" w:hAnsi="仿宋" w:cs="仿宋"/>
                <w:color w:val="000000"/>
                <w:sz w:val="24"/>
                <w:szCs w:val="24"/>
                <w:lang w:val="en-US" w:bidi="ar"/>
              </w:rPr>
            </w:pPr>
            <w:r>
              <w:rPr>
                <w:rFonts w:ascii="仿宋" w:eastAsia="仿宋" w:hAnsi="仿宋" w:cs="仿宋" w:hint="eastAsia"/>
                <w:color w:val="000000"/>
                <w:sz w:val="24"/>
                <w:szCs w:val="24"/>
                <w:lang w:val="en-US" w:bidi="ar"/>
              </w:rPr>
              <w:t>项目预算金额：</w:t>
            </w:r>
            <w:r>
              <w:rPr>
                <w:rFonts w:ascii="仿宋" w:eastAsia="仿宋" w:hAnsi="仿宋" w:cs="仿宋" w:hint="eastAsia"/>
                <w:color w:val="000000"/>
                <w:sz w:val="24"/>
                <w:szCs w:val="24"/>
                <w:lang w:val="en-US" w:bidi="ar"/>
              </w:rPr>
              <w:t>18375548.52</w:t>
            </w:r>
            <w:r>
              <w:rPr>
                <w:rFonts w:ascii="仿宋" w:eastAsia="仿宋" w:hAnsi="仿宋" w:cs="仿宋" w:hint="eastAsia"/>
                <w:color w:val="000000"/>
                <w:sz w:val="24"/>
                <w:szCs w:val="24"/>
                <w:lang w:val="en-US" w:bidi="ar"/>
              </w:rPr>
              <w:t>元；</w:t>
            </w:r>
          </w:p>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color w:val="000000"/>
                <w:sz w:val="24"/>
                <w:szCs w:val="24"/>
                <w:lang w:val="en-US" w:bidi="ar"/>
              </w:rPr>
              <w:t>最高限价：</w:t>
            </w:r>
            <w:r>
              <w:rPr>
                <w:rFonts w:ascii="仿宋" w:eastAsia="仿宋" w:hAnsi="仿宋" w:cs="仿宋" w:hint="eastAsia"/>
                <w:color w:val="000000"/>
                <w:sz w:val="24"/>
                <w:szCs w:val="24"/>
                <w:lang w:val="en-US" w:bidi="ar"/>
              </w:rPr>
              <w:t>18375548.52</w:t>
            </w:r>
            <w:r>
              <w:rPr>
                <w:rFonts w:ascii="仿宋" w:eastAsia="仿宋" w:hAnsi="仿宋" w:cs="仿宋" w:hint="eastAsia"/>
                <w:color w:val="000000"/>
                <w:sz w:val="24"/>
                <w:szCs w:val="24"/>
                <w:lang w:val="en-US" w:bidi="ar"/>
              </w:rPr>
              <w:t>元</w:t>
            </w:r>
            <w:r>
              <w:rPr>
                <w:rFonts w:ascii="仿宋" w:eastAsia="仿宋" w:hAnsi="仿宋" w:cs="仿宋" w:hint="eastAsia"/>
                <w:color w:val="000000"/>
                <w:sz w:val="24"/>
                <w:szCs w:val="24"/>
                <w:lang w:val="en-US" w:bidi="ar"/>
              </w:rPr>
              <w:t xml:space="preserve">  </w:t>
            </w:r>
          </w:p>
        </w:tc>
      </w:tr>
      <w:tr w:rsidR="0033594E">
        <w:trPr>
          <w:trHeight w:val="477"/>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8.1</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响应文件有效期：</w:t>
            </w:r>
            <w:r>
              <w:rPr>
                <w:rFonts w:ascii="仿宋" w:eastAsia="仿宋" w:hAnsi="仿宋" w:cs="仿宋" w:hint="eastAsia"/>
                <w:sz w:val="24"/>
                <w:szCs w:val="24"/>
                <w:u w:val="single"/>
                <w:lang w:val="en-US"/>
              </w:rPr>
              <w:t xml:space="preserve"> 90 </w:t>
            </w:r>
            <w:r>
              <w:rPr>
                <w:rFonts w:ascii="仿宋" w:eastAsia="仿宋" w:hAnsi="仿宋" w:cs="仿宋" w:hint="eastAsia"/>
                <w:sz w:val="24"/>
                <w:szCs w:val="24"/>
                <w:lang w:val="en-US"/>
              </w:rPr>
              <w:t>日历天</w:t>
            </w:r>
            <w:r>
              <w:rPr>
                <w:rFonts w:ascii="仿宋" w:eastAsia="仿宋" w:hAnsi="仿宋" w:cs="仿宋" w:hint="eastAsia"/>
                <w:sz w:val="24"/>
                <w:szCs w:val="24"/>
                <w:lang w:val="en-US"/>
              </w:rPr>
              <w:t xml:space="preserve"> </w:t>
            </w:r>
          </w:p>
        </w:tc>
      </w:tr>
      <w:tr w:rsidR="0033594E">
        <w:trPr>
          <w:trHeight w:val="2093"/>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rPr>
            </w:pPr>
            <w:r>
              <w:rPr>
                <w:rFonts w:ascii="仿宋" w:eastAsia="仿宋" w:hAnsi="仿宋" w:cs="仿宋" w:hint="eastAsia"/>
                <w:sz w:val="24"/>
                <w:szCs w:val="24"/>
                <w:lang w:val="en-US"/>
              </w:rPr>
              <w:t xml:space="preserve">9.1 </w:t>
            </w:r>
          </w:p>
        </w:tc>
        <w:tc>
          <w:tcPr>
            <w:tcW w:w="4354" w:type="pct"/>
            <w:tcBorders>
              <w:top w:val="single" w:sz="4" w:space="0" w:color="auto"/>
              <w:left w:val="single" w:sz="4" w:space="0" w:color="auto"/>
              <w:bottom w:val="single" w:sz="4" w:space="0" w:color="auto"/>
            </w:tcBorders>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响应文件数量：正本：</w:t>
            </w:r>
            <w:r>
              <w:rPr>
                <w:rFonts w:ascii="仿宋" w:eastAsia="仿宋" w:hAnsi="仿宋" w:cs="仿宋" w:hint="eastAsia"/>
                <w:sz w:val="24"/>
                <w:szCs w:val="24"/>
              </w:rPr>
              <w:t xml:space="preserve">1 </w:t>
            </w:r>
            <w:r>
              <w:rPr>
                <w:rFonts w:ascii="仿宋" w:eastAsia="仿宋" w:hAnsi="仿宋" w:cs="仿宋" w:hint="eastAsia"/>
                <w:sz w:val="24"/>
                <w:szCs w:val="24"/>
              </w:rPr>
              <w:t>份、副本：</w:t>
            </w:r>
            <w:r>
              <w:rPr>
                <w:rFonts w:ascii="仿宋" w:eastAsia="仿宋" w:hAnsi="仿宋" w:cs="仿宋"/>
                <w:sz w:val="24"/>
                <w:szCs w:val="24"/>
              </w:rPr>
              <w:t>4</w:t>
            </w:r>
            <w:r>
              <w:rPr>
                <w:rFonts w:ascii="仿宋" w:eastAsia="仿宋" w:hAnsi="仿宋" w:cs="仿宋" w:hint="eastAsia"/>
                <w:sz w:val="24"/>
                <w:szCs w:val="24"/>
              </w:rPr>
              <w:t>份</w:t>
            </w:r>
          </w:p>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除上述文件外，还须密封递交响应文件电子文档（仅限</w:t>
            </w:r>
            <w:r>
              <w:rPr>
                <w:rFonts w:ascii="仿宋" w:eastAsia="仿宋" w:hAnsi="仿宋" w:cs="仿宋" w:hint="eastAsia"/>
                <w:sz w:val="24"/>
                <w:szCs w:val="24"/>
              </w:rPr>
              <w:t xml:space="preserve"> U </w:t>
            </w:r>
            <w:r>
              <w:rPr>
                <w:rFonts w:ascii="仿宋" w:eastAsia="仿宋" w:hAnsi="仿宋" w:cs="仿宋" w:hint="eastAsia"/>
                <w:sz w:val="24"/>
                <w:szCs w:val="24"/>
              </w:rPr>
              <w:t>盘）</w:t>
            </w:r>
            <w:r>
              <w:rPr>
                <w:rFonts w:ascii="仿宋" w:eastAsia="仿宋" w:hAnsi="仿宋" w:cs="仿宋" w:hint="eastAsia"/>
                <w:sz w:val="24"/>
                <w:szCs w:val="24"/>
              </w:rPr>
              <w:t>PDF</w:t>
            </w:r>
            <w:r>
              <w:rPr>
                <w:rFonts w:ascii="仿宋" w:eastAsia="仿宋" w:hAnsi="仿宋" w:cs="仿宋" w:hint="eastAsia"/>
                <w:sz w:val="24"/>
                <w:szCs w:val="24"/>
              </w:rPr>
              <w:t>格式</w:t>
            </w:r>
            <w:r>
              <w:rPr>
                <w:rFonts w:ascii="仿宋" w:eastAsia="仿宋" w:hAnsi="仿宋" w:cs="仿宋" w:hint="eastAsia"/>
                <w:sz w:val="24"/>
                <w:szCs w:val="24"/>
              </w:rPr>
              <w:t xml:space="preserve"> 1 </w:t>
            </w:r>
            <w:r>
              <w:rPr>
                <w:rFonts w:ascii="仿宋" w:eastAsia="仿宋" w:hAnsi="仿宋" w:cs="仿宋" w:hint="eastAsia"/>
                <w:sz w:val="24"/>
                <w:szCs w:val="24"/>
              </w:rPr>
              <w:t>份。其中：</w:t>
            </w:r>
            <w:r>
              <w:rPr>
                <w:rFonts w:ascii="仿宋" w:eastAsia="仿宋" w:hAnsi="仿宋" w:cs="仿宋" w:hint="eastAsia"/>
                <w:sz w:val="24"/>
                <w:szCs w:val="24"/>
              </w:rPr>
              <w:t xml:space="preserve">PDF </w:t>
            </w:r>
            <w:r>
              <w:rPr>
                <w:rFonts w:ascii="仿宋" w:eastAsia="仿宋" w:hAnsi="仿宋" w:cs="仿宋" w:hint="eastAsia"/>
                <w:sz w:val="24"/>
                <w:szCs w:val="24"/>
              </w:rPr>
              <w:t>格式应为响应文件正本加盖公章后的扫描件。</w:t>
            </w:r>
          </w:p>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电子文档要求单独密封于一信封，并在信封上标明</w:t>
            </w:r>
            <w:r>
              <w:rPr>
                <w:rFonts w:ascii="仿宋" w:eastAsia="仿宋" w:hAnsi="仿宋" w:cs="仿宋" w:hint="eastAsia"/>
                <w:sz w:val="24"/>
                <w:szCs w:val="24"/>
              </w:rPr>
              <w:t xml:space="preserve"> </w:t>
            </w:r>
            <w:r>
              <w:rPr>
                <w:rFonts w:ascii="仿宋" w:eastAsia="仿宋" w:hAnsi="仿宋" w:cs="仿宋" w:hint="eastAsia"/>
                <w:sz w:val="24"/>
                <w:szCs w:val="24"/>
              </w:rPr>
              <w:t>“响应电子版”字样，随响应文件同时递交。</w:t>
            </w:r>
          </w:p>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lang w:val="en-US"/>
              </w:rPr>
              <w:t>注：分册装订；采用死页胶装方式装订，装订应牢固、不易拆散和换页，不得采用活页装订。另附：提供</w:t>
            </w:r>
            <w:r>
              <w:rPr>
                <w:rFonts w:ascii="仿宋" w:eastAsia="仿宋" w:hAnsi="仿宋" w:cs="仿宋" w:hint="eastAsia"/>
                <w:sz w:val="24"/>
                <w:szCs w:val="24"/>
                <w:lang w:val="en-US"/>
              </w:rPr>
              <w:t>EXCEL</w:t>
            </w:r>
            <w:r>
              <w:rPr>
                <w:rFonts w:ascii="仿宋" w:eastAsia="仿宋" w:hAnsi="仿宋" w:cs="仿宋" w:hint="eastAsia"/>
                <w:sz w:val="24"/>
                <w:szCs w:val="24"/>
                <w:lang w:val="en-US"/>
              </w:rPr>
              <w:t>的工程量清单报价和综合单价分析的</w:t>
            </w:r>
            <w:r>
              <w:rPr>
                <w:rFonts w:ascii="仿宋" w:eastAsia="仿宋" w:hAnsi="仿宋" w:cs="仿宋" w:hint="eastAsia"/>
                <w:sz w:val="24"/>
                <w:szCs w:val="24"/>
                <w:lang w:val="en-US"/>
              </w:rPr>
              <w:t>U</w:t>
            </w:r>
            <w:r>
              <w:rPr>
                <w:rFonts w:ascii="仿宋" w:eastAsia="仿宋" w:hAnsi="仿宋" w:cs="仿宋" w:hint="eastAsia"/>
                <w:sz w:val="24"/>
                <w:szCs w:val="24"/>
                <w:lang w:val="en-US"/>
              </w:rPr>
              <w:t>盘，并与响应文件密封在一起。</w:t>
            </w:r>
          </w:p>
        </w:tc>
      </w:tr>
      <w:tr w:rsidR="0033594E">
        <w:trPr>
          <w:trHeight w:val="2400"/>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lastRenderedPageBreak/>
              <w:t>11.1</w:t>
            </w:r>
          </w:p>
        </w:tc>
        <w:tc>
          <w:tcPr>
            <w:tcW w:w="4354" w:type="pct"/>
            <w:tcBorders>
              <w:top w:val="single" w:sz="4" w:space="0" w:color="auto"/>
              <w:left w:val="single" w:sz="4" w:space="0" w:color="auto"/>
              <w:bottom w:val="single" w:sz="4" w:space="0" w:color="auto"/>
            </w:tcBorders>
          </w:tcPr>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保证金形式：支票、汇票、本票、网上银行或金融机构、担保机构出具的保函等非现金形式</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保证金数额：</w:t>
            </w:r>
            <w:r>
              <w:rPr>
                <w:rFonts w:ascii="仿宋" w:eastAsia="仿宋" w:hAnsi="仿宋" w:cs="仿宋" w:hint="eastAsia"/>
                <w:sz w:val="24"/>
                <w:szCs w:val="24"/>
                <w:lang w:val="en-US"/>
              </w:rPr>
              <w:t>人民币</w:t>
            </w:r>
            <w:r>
              <w:rPr>
                <w:rFonts w:ascii="仿宋" w:eastAsia="仿宋" w:hAnsi="仿宋" w:cs="仿宋" w:hint="eastAsia"/>
                <w:sz w:val="24"/>
                <w:szCs w:val="24"/>
                <w:u w:val="single"/>
                <w:lang w:val="en-US"/>
              </w:rPr>
              <w:t>壹拾捌</w:t>
            </w:r>
            <w:r>
              <w:rPr>
                <w:rFonts w:ascii="仿宋" w:eastAsia="仿宋" w:hAnsi="仿宋" w:cs="仿宋" w:hint="eastAsia"/>
                <w:sz w:val="24"/>
                <w:szCs w:val="24"/>
                <w:lang w:val="en-US"/>
              </w:rPr>
              <w:t>万</w:t>
            </w:r>
            <w:r>
              <w:rPr>
                <w:rFonts w:ascii="仿宋" w:eastAsia="仿宋" w:hAnsi="仿宋" w:cs="仿宋" w:hint="eastAsia"/>
                <w:sz w:val="24"/>
                <w:szCs w:val="24"/>
              </w:rPr>
              <w:t>元</w:t>
            </w:r>
          </w:p>
          <w:p w:rsidR="0033594E" w:rsidRDefault="00B50245">
            <w:pPr>
              <w:widowControl/>
              <w:autoSpaceDE/>
              <w:autoSpaceDN/>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保证金收款人：新疆世纪星工程咨询有限公司</w:t>
            </w:r>
          </w:p>
          <w:p w:rsidR="0033594E" w:rsidRDefault="00B50245">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银行账号：</w:t>
            </w:r>
            <w:r>
              <w:rPr>
                <w:rFonts w:ascii="仿宋" w:eastAsia="仿宋" w:hAnsi="仿宋" w:cs="仿宋" w:hint="eastAsia"/>
                <w:color w:val="000000"/>
                <w:sz w:val="24"/>
                <w:szCs w:val="24"/>
                <w:lang w:val="en-US"/>
              </w:rPr>
              <w:t>512090100100073085</w:t>
            </w:r>
          </w:p>
          <w:p w:rsidR="0033594E" w:rsidRDefault="00B50245">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rPr>
              <w:t>（磋商保证金专户，不作它用）</w:t>
            </w:r>
          </w:p>
          <w:p w:rsidR="0033594E" w:rsidRDefault="00B50245">
            <w:pPr>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开户行：兴业银行乌鲁木齐分行营业部</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color w:val="000000"/>
                <w:sz w:val="24"/>
                <w:szCs w:val="24"/>
                <w:lang w:val="en-US"/>
              </w:rPr>
              <w:t>银行行号：</w:t>
            </w:r>
            <w:r>
              <w:rPr>
                <w:rFonts w:ascii="仿宋" w:eastAsia="仿宋" w:hAnsi="仿宋" w:cs="仿宋" w:hint="eastAsia"/>
                <w:color w:val="000000"/>
                <w:sz w:val="24"/>
                <w:szCs w:val="24"/>
                <w:lang w:val="en-US"/>
              </w:rPr>
              <w:t xml:space="preserve">309881002010 </w:t>
            </w:r>
          </w:p>
          <w:p w:rsidR="0033594E" w:rsidRDefault="00B50245">
            <w:pPr>
              <w:adjustRightInd w:val="0"/>
              <w:snapToGrid w:val="0"/>
              <w:spacing w:line="420" w:lineRule="atLeast"/>
              <w:rPr>
                <w:rFonts w:ascii="仿宋" w:eastAsia="仿宋" w:hAnsi="仿宋" w:cs="仿宋"/>
                <w:sz w:val="24"/>
                <w:szCs w:val="24"/>
              </w:rPr>
            </w:pPr>
            <w:r>
              <w:rPr>
                <w:rFonts w:ascii="仿宋" w:eastAsia="仿宋" w:hAnsi="仿宋" w:cs="仿宋" w:hint="eastAsia"/>
                <w:sz w:val="24"/>
                <w:szCs w:val="24"/>
              </w:rPr>
              <w:t>以电汇或银行转账形式缴纳保证金的供应商注意事项：</w:t>
            </w:r>
          </w:p>
          <w:p w:rsidR="0033594E" w:rsidRDefault="00B50245">
            <w:pPr>
              <w:spacing w:line="460" w:lineRule="exact"/>
              <w:rPr>
                <w:rFonts w:ascii="仿宋" w:eastAsia="仿宋" w:hAnsi="仿宋" w:cs="仿宋"/>
                <w:color w:val="000000"/>
                <w:sz w:val="24"/>
              </w:rPr>
            </w:pPr>
            <w:r>
              <w:rPr>
                <w:rFonts w:ascii="仿宋" w:eastAsia="仿宋" w:hAnsi="仿宋" w:cs="仿宋" w:hint="eastAsia"/>
                <w:color w:val="000000"/>
                <w:sz w:val="24"/>
              </w:rPr>
              <w:t>特别提示：无论以任何形式递交保证金，都必须从供应商基本户支出，且在响应文件提交截止时间前到达我公司账户，以我公司到账信息为准，不用开收据，若在响应文件提交截止时间前未查到账，将视为不响应磋商文件。在汇款附言（或银行摘要）中，标明项目编号、标段号。</w:t>
            </w:r>
            <w:r>
              <w:rPr>
                <w:rFonts w:ascii="仿宋" w:eastAsia="仿宋" w:hAnsi="仿宋" w:cs="仿宋"/>
                <w:color w:val="000000"/>
                <w:sz w:val="24"/>
              </w:rPr>
              <w:t>磋商保证金</w:t>
            </w:r>
            <w:r>
              <w:rPr>
                <w:rFonts w:ascii="仿宋" w:eastAsia="仿宋" w:hAnsi="仿宋" w:cs="仿宋" w:hint="eastAsia"/>
                <w:color w:val="000000"/>
                <w:sz w:val="24"/>
              </w:rPr>
              <w:t>有效期同响应有效期</w:t>
            </w:r>
            <w:r>
              <w:rPr>
                <w:rFonts w:ascii="仿宋" w:eastAsia="仿宋" w:hAnsi="仿宋" w:cs="仿宋"/>
                <w:color w:val="000000"/>
                <w:sz w:val="24"/>
              </w:rPr>
              <w:t>。</w:t>
            </w:r>
          </w:p>
        </w:tc>
      </w:tr>
      <w:tr w:rsidR="0033594E">
        <w:trPr>
          <w:trHeight w:val="415"/>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15.1</w:t>
            </w:r>
          </w:p>
        </w:tc>
        <w:tc>
          <w:tcPr>
            <w:tcW w:w="4354" w:type="pct"/>
            <w:tcBorders>
              <w:top w:val="single" w:sz="4" w:space="0" w:color="auto"/>
              <w:left w:val="single" w:sz="4" w:space="0" w:color="auto"/>
              <w:bottom w:val="single" w:sz="4" w:space="0" w:color="auto"/>
            </w:tcBorders>
          </w:tcPr>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本项目磋商轮次：本项目不事先确定磋商轮次，磋商小组根据磋商情况现场确定，并在最后一轮磋商前告知供应商。</w:t>
            </w:r>
          </w:p>
        </w:tc>
      </w:tr>
      <w:tr w:rsidR="0033594E">
        <w:trPr>
          <w:trHeight w:val="573"/>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15.2</w:t>
            </w: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磋商文件可以修改变动的内容：</w:t>
            </w:r>
            <w:r>
              <w:rPr>
                <w:rFonts w:ascii="仿宋" w:eastAsia="仿宋" w:hAnsi="仿宋" w:cs="仿宋" w:hint="eastAsia"/>
                <w:sz w:val="24"/>
                <w:szCs w:val="24"/>
                <w:u w:val="single"/>
              </w:rPr>
              <w:t>技术、服务要求以及合同草案条款</w:t>
            </w:r>
          </w:p>
        </w:tc>
      </w:tr>
      <w:tr w:rsidR="0033594E">
        <w:trPr>
          <w:trHeight w:val="477"/>
          <w:jc w:val="center"/>
        </w:trPr>
        <w:tc>
          <w:tcPr>
            <w:tcW w:w="646" w:type="pct"/>
            <w:tcBorders>
              <w:top w:val="single" w:sz="4" w:space="0" w:color="auto"/>
              <w:bottom w:val="single" w:sz="4" w:space="0" w:color="auto"/>
              <w:right w:val="single" w:sz="4" w:space="0" w:color="auto"/>
            </w:tcBorders>
            <w:vAlign w:val="center"/>
          </w:tcPr>
          <w:p w:rsidR="0033594E" w:rsidRDefault="00B50245">
            <w:pPr>
              <w:adjustRightInd w:val="0"/>
              <w:snapToGrid w:val="0"/>
              <w:spacing w:line="440" w:lineRule="exact"/>
              <w:jc w:val="center"/>
              <w:rPr>
                <w:rFonts w:ascii="仿宋" w:eastAsia="仿宋" w:hAnsi="仿宋" w:cs="仿宋"/>
                <w:sz w:val="24"/>
                <w:szCs w:val="24"/>
                <w:lang w:val="en-US"/>
              </w:rPr>
            </w:pPr>
            <w:r>
              <w:rPr>
                <w:rFonts w:ascii="仿宋" w:eastAsia="仿宋" w:hAnsi="仿宋" w:cs="仿宋" w:hint="eastAsia"/>
                <w:sz w:val="24"/>
                <w:szCs w:val="24"/>
                <w:lang w:val="en-US"/>
              </w:rPr>
              <w:t>20.1</w:t>
            </w:r>
          </w:p>
        </w:tc>
        <w:tc>
          <w:tcPr>
            <w:tcW w:w="4354" w:type="pct"/>
            <w:tcBorders>
              <w:top w:val="single" w:sz="4" w:space="0" w:color="auto"/>
              <w:left w:val="single" w:sz="4" w:space="0" w:color="auto"/>
              <w:bottom w:val="single" w:sz="4" w:space="0" w:color="auto"/>
            </w:tcBorders>
            <w:vAlign w:val="center"/>
          </w:tcPr>
          <w:p w:rsidR="0033594E" w:rsidRDefault="00B50245">
            <w:pPr>
              <w:adjustRightInd w:val="0"/>
              <w:snapToGrid w:val="0"/>
              <w:spacing w:line="440" w:lineRule="exact"/>
              <w:rPr>
                <w:rFonts w:ascii="仿宋" w:eastAsia="仿宋" w:hAnsi="仿宋" w:cs="仿宋"/>
                <w:sz w:val="24"/>
                <w:szCs w:val="24"/>
                <w:lang w:val="en-US"/>
              </w:rPr>
            </w:pPr>
            <w:r>
              <w:rPr>
                <w:rFonts w:ascii="仿宋" w:eastAsia="仿宋" w:hAnsi="仿宋" w:cs="仿宋" w:hint="eastAsia"/>
                <w:sz w:val="24"/>
                <w:szCs w:val="24"/>
                <w:lang w:val="en-US"/>
              </w:rPr>
              <w:t>磋商小组推荐成交候选人数量：</w:t>
            </w:r>
            <w:r>
              <w:rPr>
                <w:rFonts w:ascii="仿宋" w:eastAsia="仿宋" w:hAnsi="仿宋" w:cs="仿宋" w:hint="eastAsia"/>
                <w:sz w:val="24"/>
                <w:szCs w:val="24"/>
                <w:lang w:val="en-US"/>
              </w:rPr>
              <w:t xml:space="preserve">3 </w:t>
            </w:r>
            <w:r>
              <w:rPr>
                <w:rFonts w:ascii="仿宋" w:eastAsia="仿宋" w:hAnsi="仿宋" w:cs="仿宋" w:hint="eastAsia"/>
                <w:sz w:val="24"/>
                <w:szCs w:val="24"/>
                <w:lang w:val="en-US"/>
              </w:rPr>
              <w:t>名</w:t>
            </w:r>
          </w:p>
        </w:tc>
      </w:tr>
      <w:tr w:rsidR="0033594E">
        <w:trPr>
          <w:trHeight w:val="916"/>
          <w:jc w:val="center"/>
        </w:trPr>
        <w:tc>
          <w:tcPr>
            <w:tcW w:w="646" w:type="pct"/>
            <w:tcBorders>
              <w:top w:val="single" w:sz="4" w:space="0" w:color="auto"/>
              <w:bottom w:val="single" w:sz="4" w:space="0" w:color="auto"/>
              <w:right w:val="single" w:sz="4" w:space="0" w:color="auto"/>
            </w:tcBorders>
            <w:vAlign w:val="center"/>
          </w:tcPr>
          <w:p w:rsidR="0033594E" w:rsidRDefault="00B50245">
            <w:pPr>
              <w:pStyle w:val="TableParagraph"/>
              <w:spacing w:line="440" w:lineRule="exact"/>
              <w:ind w:left="35"/>
              <w:jc w:val="center"/>
              <w:rPr>
                <w:rFonts w:ascii="仿宋" w:eastAsia="仿宋" w:hAnsi="仿宋" w:cs="仿宋"/>
                <w:sz w:val="24"/>
                <w:szCs w:val="24"/>
                <w:lang w:val="en-US"/>
              </w:rPr>
            </w:pPr>
            <w:r>
              <w:rPr>
                <w:rFonts w:ascii="仿宋" w:eastAsia="仿宋" w:hAnsi="仿宋" w:cs="仿宋" w:hint="eastAsia"/>
                <w:sz w:val="24"/>
                <w:szCs w:val="24"/>
                <w:lang w:val="en-US"/>
              </w:rPr>
              <w:t>23.1</w:t>
            </w:r>
          </w:p>
        </w:tc>
        <w:tc>
          <w:tcPr>
            <w:tcW w:w="4354" w:type="pct"/>
            <w:tcBorders>
              <w:top w:val="single" w:sz="4" w:space="0" w:color="auto"/>
              <w:left w:val="single" w:sz="4" w:space="0" w:color="auto"/>
              <w:bottom w:val="single" w:sz="4" w:space="0" w:color="auto"/>
            </w:tcBorders>
            <w:vAlign w:val="center"/>
          </w:tcPr>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提交履约保证金的时间：</w:t>
            </w:r>
            <w:r>
              <w:rPr>
                <w:rFonts w:ascii="仿宋" w:eastAsia="仿宋" w:hAnsi="仿宋" w:cs="仿宋" w:hint="eastAsia"/>
                <w:sz w:val="24"/>
                <w:szCs w:val="24"/>
                <w:lang w:val="en-US"/>
              </w:rPr>
              <w:t>/</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履约保证金金额：</w:t>
            </w:r>
            <w:r>
              <w:rPr>
                <w:rFonts w:ascii="仿宋" w:eastAsia="仿宋" w:hAnsi="仿宋" w:cs="仿宋"/>
                <w:sz w:val="24"/>
                <w:szCs w:val="24"/>
                <w:lang w:val="en-US"/>
              </w:rPr>
              <w:t>/</w:t>
            </w:r>
          </w:p>
          <w:p w:rsidR="0033594E" w:rsidRDefault="00B50245">
            <w:pPr>
              <w:pStyle w:val="TableParagraph"/>
              <w:spacing w:line="440" w:lineRule="exact"/>
              <w:ind w:left="35"/>
              <w:rPr>
                <w:rFonts w:ascii="仿宋" w:eastAsia="仿宋" w:hAnsi="仿宋" w:cs="仿宋"/>
                <w:sz w:val="24"/>
                <w:szCs w:val="24"/>
                <w:highlight w:val="yellow"/>
                <w:lang w:val="en-US"/>
              </w:rPr>
            </w:pPr>
            <w:r>
              <w:rPr>
                <w:rFonts w:ascii="仿宋" w:eastAsia="仿宋" w:hAnsi="仿宋" w:cs="仿宋" w:hint="eastAsia"/>
                <w:sz w:val="24"/>
                <w:szCs w:val="24"/>
                <w:lang w:val="en-US"/>
              </w:rPr>
              <w:t>履约保证金形式：</w:t>
            </w:r>
            <w:r>
              <w:rPr>
                <w:rFonts w:ascii="仿宋" w:eastAsia="仿宋" w:hAnsi="仿宋" w:cs="仿宋"/>
                <w:sz w:val="24"/>
                <w:szCs w:val="24"/>
                <w:lang w:val="en-US"/>
              </w:rPr>
              <w:t>/</w:t>
            </w:r>
          </w:p>
        </w:tc>
      </w:tr>
      <w:tr w:rsidR="0033594E">
        <w:trPr>
          <w:trHeight w:val="2089"/>
          <w:jc w:val="center"/>
        </w:trPr>
        <w:tc>
          <w:tcPr>
            <w:tcW w:w="646" w:type="pct"/>
            <w:tcBorders>
              <w:top w:val="single" w:sz="4" w:space="0" w:color="auto"/>
              <w:bottom w:val="single" w:sz="4" w:space="0" w:color="auto"/>
              <w:right w:val="single" w:sz="4" w:space="0" w:color="auto"/>
            </w:tcBorders>
            <w:vAlign w:val="center"/>
          </w:tcPr>
          <w:p w:rsidR="0033594E" w:rsidRDefault="00B50245">
            <w:pPr>
              <w:pStyle w:val="TableParagraph"/>
              <w:spacing w:line="440" w:lineRule="exact"/>
              <w:ind w:left="35"/>
              <w:jc w:val="center"/>
              <w:rPr>
                <w:rFonts w:ascii="仿宋" w:eastAsia="仿宋" w:hAnsi="仿宋" w:cs="仿宋"/>
                <w:sz w:val="24"/>
                <w:szCs w:val="24"/>
                <w:lang w:val="en-US"/>
              </w:rPr>
            </w:pPr>
            <w:r>
              <w:rPr>
                <w:rFonts w:ascii="仿宋" w:eastAsia="仿宋" w:hAnsi="仿宋" w:cs="仿宋" w:hint="eastAsia"/>
                <w:sz w:val="24"/>
                <w:szCs w:val="24"/>
                <w:lang w:val="en-US"/>
              </w:rPr>
              <w:t>26.1</w:t>
            </w:r>
          </w:p>
        </w:tc>
        <w:tc>
          <w:tcPr>
            <w:tcW w:w="4354" w:type="pct"/>
            <w:tcBorders>
              <w:top w:val="single" w:sz="4" w:space="0" w:color="auto"/>
              <w:left w:val="single" w:sz="4" w:space="0" w:color="auto"/>
              <w:bottom w:val="single" w:sz="4" w:space="0" w:color="auto"/>
            </w:tcBorders>
            <w:vAlign w:val="center"/>
          </w:tcPr>
          <w:p w:rsidR="0033594E" w:rsidRDefault="00B50245">
            <w:pPr>
              <w:widowControl/>
              <w:autoSpaceDE/>
              <w:autoSpaceDN/>
              <w:adjustRightInd w:val="0"/>
              <w:snapToGrid w:val="0"/>
              <w:spacing w:line="420" w:lineRule="atLeast"/>
              <w:rPr>
                <w:rFonts w:ascii="仿宋" w:eastAsia="仿宋" w:hAnsi="仿宋" w:cs="仿宋"/>
                <w:color w:val="000000"/>
                <w:sz w:val="24"/>
                <w:szCs w:val="24"/>
                <w:lang w:val="en-US"/>
              </w:rPr>
            </w:pPr>
            <w:r>
              <w:rPr>
                <w:rFonts w:ascii="仿宋" w:eastAsia="仿宋" w:hAnsi="仿宋" w:cs="仿宋" w:hint="eastAsia"/>
                <w:color w:val="000000"/>
                <w:sz w:val="24"/>
                <w:szCs w:val="24"/>
                <w:lang w:val="en-US"/>
              </w:rPr>
              <w:t>是否由成交人缴纳招标代理费：</w:t>
            </w:r>
            <w:r>
              <w:rPr>
                <w:rFonts w:ascii="仿宋" w:eastAsia="仿宋" w:hAnsi="仿宋" w:cs="仿宋" w:hint="eastAsia"/>
                <w:color w:val="000000"/>
                <w:sz w:val="24"/>
                <w:szCs w:val="24"/>
                <w:u w:val="single"/>
                <w:lang w:val="en-US"/>
              </w:rPr>
              <w:t>是</w:t>
            </w:r>
          </w:p>
          <w:p w:rsidR="0033594E" w:rsidRDefault="00B50245">
            <w:pPr>
              <w:widowControl/>
              <w:adjustRightInd w:val="0"/>
              <w:snapToGrid w:val="0"/>
              <w:spacing w:line="440" w:lineRule="exact"/>
              <w:rPr>
                <w:rFonts w:ascii="仿宋" w:eastAsia="仿宋" w:hAnsi="仿宋" w:cs="仿宋"/>
                <w:color w:val="000000"/>
                <w:sz w:val="24"/>
              </w:rPr>
            </w:pPr>
            <w:r>
              <w:rPr>
                <w:rFonts w:ascii="仿宋" w:eastAsia="仿宋" w:hAnsi="仿宋" w:cs="仿宋" w:hint="eastAsia"/>
                <w:color w:val="000000"/>
                <w:sz w:val="24"/>
              </w:rPr>
              <w:t>采购代理费：</w:t>
            </w:r>
            <w:r>
              <w:rPr>
                <w:rFonts w:ascii="仿宋" w:eastAsia="仿宋" w:hAnsi="仿宋" w:cs="仿宋" w:hint="eastAsia"/>
                <w:color w:val="000000"/>
                <w:sz w:val="24"/>
              </w:rPr>
              <w:sym w:font="Wingdings 2" w:char="0052"/>
            </w:r>
            <w:r>
              <w:rPr>
                <w:rFonts w:ascii="仿宋" w:eastAsia="仿宋" w:hAnsi="仿宋" w:cs="仿宋" w:hint="eastAsia"/>
                <w:color w:val="000000"/>
                <w:sz w:val="24"/>
              </w:rPr>
              <w:t>参考发改价格</w:t>
            </w:r>
            <w:r>
              <w:rPr>
                <w:rFonts w:ascii="仿宋" w:eastAsia="仿宋" w:hAnsi="仿宋" w:cs="仿宋" w:hint="eastAsia"/>
                <w:color w:val="000000"/>
                <w:sz w:val="24"/>
              </w:rPr>
              <w:t>[2011]534</w:t>
            </w:r>
            <w:r>
              <w:rPr>
                <w:rFonts w:ascii="仿宋" w:eastAsia="仿宋" w:hAnsi="仿宋" w:cs="仿宋" w:hint="eastAsia"/>
                <w:color w:val="000000"/>
                <w:sz w:val="24"/>
              </w:rPr>
              <w:t>号及计价格</w:t>
            </w:r>
            <w:r>
              <w:rPr>
                <w:rFonts w:ascii="仿宋" w:eastAsia="仿宋" w:hAnsi="仿宋" w:cs="仿宋" w:hint="eastAsia"/>
                <w:color w:val="000000"/>
                <w:sz w:val="24"/>
              </w:rPr>
              <w:t>[2002]1980</w:t>
            </w:r>
            <w:r>
              <w:rPr>
                <w:rFonts w:ascii="仿宋" w:eastAsia="仿宋" w:hAnsi="仿宋" w:cs="仿宋" w:hint="eastAsia"/>
                <w:color w:val="000000"/>
                <w:sz w:val="24"/>
              </w:rPr>
              <w:t>号文件计算的采购代理服务收费标准下浮</w:t>
            </w:r>
            <w:r>
              <w:rPr>
                <w:rFonts w:ascii="仿宋" w:eastAsia="仿宋" w:hAnsi="仿宋" w:cs="仿宋" w:hint="eastAsia"/>
                <w:color w:val="000000"/>
                <w:sz w:val="24"/>
              </w:rPr>
              <w:t>4</w:t>
            </w:r>
            <w:r>
              <w:rPr>
                <w:rFonts w:ascii="仿宋" w:eastAsia="仿宋" w:hAnsi="仿宋" w:cs="仿宋" w:hint="eastAsia"/>
                <w:color w:val="000000"/>
                <w:sz w:val="24"/>
                <w:lang w:val="en-US"/>
              </w:rPr>
              <w:t>5</w:t>
            </w:r>
            <w:r>
              <w:rPr>
                <w:rFonts w:ascii="仿宋" w:eastAsia="仿宋" w:hAnsi="仿宋" w:cs="仿宋" w:hint="eastAsia"/>
                <w:color w:val="000000"/>
                <w:sz w:val="24"/>
              </w:rPr>
              <w:t>%</w:t>
            </w:r>
            <w:r>
              <w:rPr>
                <w:rFonts w:ascii="仿宋" w:eastAsia="仿宋" w:hAnsi="仿宋" w:cs="仿宋" w:hint="eastAsia"/>
                <w:color w:val="000000"/>
                <w:sz w:val="24"/>
              </w:rPr>
              <w:t>，代理服务费由成交人支付。</w:t>
            </w:r>
          </w:p>
          <w:p w:rsidR="0033594E" w:rsidRDefault="00B50245">
            <w:pPr>
              <w:widowControl/>
              <w:adjustRightInd w:val="0"/>
              <w:snapToGrid w:val="0"/>
              <w:spacing w:line="440" w:lineRule="exact"/>
              <w:rPr>
                <w:rFonts w:ascii="仿宋" w:eastAsia="仿宋" w:hAnsi="仿宋" w:cs="仿宋"/>
                <w:color w:val="000000"/>
                <w:sz w:val="24"/>
              </w:rPr>
            </w:pPr>
            <w:r>
              <w:rPr>
                <w:rFonts w:ascii="仿宋" w:eastAsia="仿宋" w:hAnsi="仿宋" w:cs="仿宋" w:hint="eastAsia"/>
                <w:color w:val="000000"/>
                <w:sz w:val="24"/>
              </w:rPr>
              <w:t>支付形式：转账、电汇等形式</w:t>
            </w:r>
          </w:p>
          <w:p w:rsidR="0033594E" w:rsidRDefault="00B50245">
            <w:pPr>
              <w:pStyle w:val="TableParagraph"/>
              <w:spacing w:line="420" w:lineRule="atLeast"/>
              <w:rPr>
                <w:rFonts w:ascii="仿宋" w:eastAsia="仿宋" w:hAnsi="仿宋" w:cs="仿宋"/>
                <w:sz w:val="24"/>
                <w:szCs w:val="24"/>
                <w:lang w:val="en-US"/>
              </w:rPr>
            </w:pPr>
            <w:r>
              <w:rPr>
                <w:rFonts w:ascii="仿宋" w:eastAsia="仿宋" w:hAnsi="仿宋" w:cs="仿宋" w:hint="eastAsia"/>
                <w:color w:val="000000"/>
                <w:sz w:val="24"/>
              </w:rPr>
              <w:t>支付时间：领取成交通知书的同时</w:t>
            </w:r>
          </w:p>
        </w:tc>
      </w:tr>
      <w:tr w:rsidR="0033594E">
        <w:trPr>
          <w:trHeight w:val="558"/>
          <w:jc w:val="center"/>
        </w:trPr>
        <w:tc>
          <w:tcPr>
            <w:tcW w:w="5000" w:type="pct"/>
            <w:gridSpan w:val="2"/>
            <w:tcBorders>
              <w:top w:val="single" w:sz="4" w:space="0" w:color="auto"/>
            </w:tcBorders>
          </w:tcPr>
          <w:p w:rsidR="0033594E" w:rsidRDefault="00B50245">
            <w:pPr>
              <w:pStyle w:val="TableParagraph"/>
              <w:spacing w:line="440" w:lineRule="exact"/>
              <w:rPr>
                <w:rFonts w:ascii="仿宋" w:eastAsia="仿宋" w:hAnsi="仿宋" w:cs="仿宋"/>
                <w:sz w:val="24"/>
                <w:szCs w:val="24"/>
                <w:lang w:val="en-US"/>
              </w:rPr>
            </w:pPr>
            <w:r>
              <w:rPr>
                <w:rFonts w:ascii="仿宋" w:eastAsia="仿宋" w:hAnsi="仿宋" w:cs="仿宋" w:hint="eastAsia"/>
                <w:sz w:val="24"/>
                <w:szCs w:val="24"/>
                <w:lang w:val="en-US"/>
              </w:rPr>
              <w:t>备注：</w:t>
            </w:r>
            <w:r>
              <w:rPr>
                <w:rFonts w:ascii="仿宋" w:eastAsia="仿宋" w:hAnsi="仿宋" w:cs="仿宋"/>
                <w:sz w:val="24"/>
                <w:szCs w:val="24"/>
                <w:lang w:val="en-US"/>
              </w:rPr>
              <w:t>1.</w:t>
            </w:r>
            <w:r>
              <w:rPr>
                <w:rFonts w:ascii="仿宋" w:eastAsia="仿宋" w:hAnsi="仿宋" w:cs="仿宋"/>
                <w:sz w:val="24"/>
                <w:szCs w:val="24"/>
                <w:lang w:val="en-US"/>
              </w:rPr>
              <w:t>密封情况检查：供应商推选代表检查</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t>2.</w:t>
            </w:r>
            <w:r>
              <w:rPr>
                <w:rFonts w:ascii="仿宋" w:eastAsia="仿宋" w:hAnsi="仿宋" w:cs="仿宋"/>
                <w:sz w:val="24"/>
                <w:szCs w:val="24"/>
                <w:lang w:val="en-US"/>
              </w:rPr>
              <w:t>开启顺序：按响应文件递交逆顺序开启</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lastRenderedPageBreak/>
              <w:t>3.</w:t>
            </w:r>
            <w:r>
              <w:rPr>
                <w:rFonts w:ascii="仿宋" w:eastAsia="仿宋" w:hAnsi="仿宋" w:cs="仿宋"/>
                <w:sz w:val="24"/>
                <w:szCs w:val="24"/>
                <w:lang w:val="en-US"/>
              </w:rPr>
              <w:t>请参加磋商会的供应商代表应携带法人授权委托书或法定代表人身份证明书原件、被授权人身份证或法定代表人身份证原件交监督人员查验。未携带查验资料或查验不合格的供应商，视为供应商代表未到现场，其响应文件有效，但磋商会现场如有异议，不给予解释说明。</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sz w:val="24"/>
                <w:szCs w:val="24"/>
                <w:lang w:val="en-US"/>
              </w:rPr>
              <w:t>4.</w:t>
            </w:r>
            <w:r>
              <w:rPr>
                <w:rFonts w:ascii="仿宋" w:eastAsia="仿宋" w:hAnsi="仿宋" w:cs="仿宋"/>
                <w:sz w:val="24"/>
                <w:szCs w:val="24"/>
                <w:lang w:val="en-US"/>
              </w:rPr>
              <w:t>报价构成：包含完成本项目采购需求所需要的全部费用，包括但不限于各项服务以及其他有关费用等。</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cs="仿宋" w:hint="eastAsia"/>
                <w:sz w:val="24"/>
                <w:szCs w:val="24"/>
                <w:lang w:val="en-US"/>
              </w:rPr>
              <w:t>5</w:t>
            </w:r>
            <w:r>
              <w:rPr>
                <w:rFonts w:ascii="仿宋" w:eastAsia="仿宋" w:hAnsi="仿宋" w:cs="仿宋"/>
                <w:sz w:val="24"/>
                <w:szCs w:val="24"/>
                <w:lang w:val="en-US"/>
              </w:rPr>
              <w:t>.</w:t>
            </w:r>
            <w:r>
              <w:rPr>
                <w:rFonts w:ascii="仿宋" w:eastAsia="仿宋" w:hAnsi="仿宋" w:cs="仿宋"/>
                <w:sz w:val="24"/>
                <w:szCs w:val="24"/>
                <w:lang w:val="en-US"/>
              </w:rPr>
              <w:t>工程项目</w:t>
            </w:r>
            <w:r>
              <w:rPr>
                <w:rFonts w:ascii="仿宋" w:eastAsia="仿宋" w:hAnsi="仿宋" w:cs="仿宋" w:hint="eastAsia"/>
                <w:sz w:val="24"/>
                <w:szCs w:val="24"/>
                <w:lang w:val="en-US"/>
              </w:rPr>
              <w:t>：</w:t>
            </w:r>
            <w:r>
              <w:rPr>
                <w:rFonts w:ascii="仿宋" w:eastAsia="仿宋" w:hAnsi="仿宋" w:cs="仿宋"/>
                <w:sz w:val="24"/>
                <w:szCs w:val="24"/>
                <w:lang w:val="en-US"/>
              </w:rPr>
              <w:t>最终报价除不可竞争费用外，其他相关费用按照最终报价，由投标单位自行调整，但最终报价与最终工程量清单计算结果须保持一致。</w:t>
            </w:r>
          </w:p>
          <w:p w:rsidR="0033594E" w:rsidRDefault="00B50245">
            <w:pPr>
              <w:spacing w:line="440" w:lineRule="exact"/>
              <w:rPr>
                <w:rFonts w:ascii="仿宋" w:eastAsia="仿宋" w:hAnsi="仿宋" w:cs="方正仿宋_GBK"/>
                <w:sz w:val="24"/>
                <w:szCs w:val="24"/>
              </w:rPr>
            </w:pPr>
            <w:r>
              <w:rPr>
                <w:rFonts w:ascii="仿宋" w:eastAsia="仿宋" w:hAnsi="仿宋" w:cs="仿宋" w:hint="eastAsia"/>
                <w:sz w:val="24"/>
                <w:szCs w:val="24"/>
                <w:lang w:val="en-US"/>
              </w:rPr>
              <w:t>6</w:t>
            </w:r>
            <w:r>
              <w:rPr>
                <w:rFonts w:ascii="仿宋" w:eastAsia="仿宋" w:hAnsi="仿宋" w:cs="仿宋"/>
                <w:sz w:val="24"/>
                <w:szCs w:val="24"/>
                <w:lang w:val="en-US"/>
              </w:rPr>
              <w:t>.</w:t>
            </w:r>
            <w:r>
              <w:rPr>
                <w:rFonts w:ascii="仿宋" w:eastAsia="仿宋" w:hAnsi="仿宋" w:cs="Times New Roman" w:hint="eastAsia"/>
                <w:sz w:val="24"/>
                <w:szCs w:val="24"/>
              </w:rPr>
              <w:t>工期要求：</w:t>
            </w:r>
            <w:r>
              <w:rPr>
                <w:rFonts w:ascii="仿宋" w:eastAsia="仿宋" w:hAnsi="仿宋" w:hint="eastAsia"/>
                <w:sz w:val="24"/>
                <w:szCs w:val="24"/>
              </w:rPr>
              <w:t>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r>
              <w:rPr>
                <w:rFonts w:ascii="仿宋" w:eastAsia="仿宋" w:hAnsi="仿宋" w:cs="Times New Roman" w:hint="eastAsia"/>
                <w:color w:val="000000"/>
                <w:sz w:val="24"/>
                <w:szCs w:val="24"/>
              </w:rPr>
              <w:t>因承包人原因造成不能按期完工，每延误一天工期承包人向发包人支付逾期违约金（合同价的</w:t>
            </w:r>
            <w:r>
              <w:rPr>
                <w:rFonts w:ascii="仿宋" w:eastAsia="仿宋" w:hAnsi="仿宋" w:cs="Times New Roman" w:hint="eastAsia"/>
                <w:color w:val="000000"/>
                <w:sz w:val="24"/>
                <w:szCs w:val="24"/>
                <w:lang w:val="en-US"/>
              </w:rPr>
              <w:t>0.</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），逾期违约金金额的最</w:t>
            </w:r>
            <w:r>
              <w:rPr>
                <w:rFonts w:ascii="仿宋" w:eastAsia="仿宋" w:hAnsi="仿宋" w:cs="Times New Roman" w:hint="eastAsia"/>
                <w:color w:val="000000"/>
                <w:sz w:val="24"/>
                <w:szCs w:val="24"/>
              </w:rPr>
              <w:t>高限额为合同价的</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，达到逾期违约金的最高限额后，发包人有权单方面解除合同，承包人承担全部经济责任，同时向发包人赔偿因工期延误造成的经济损失。</w:t>
            </w:r>
          </w:p>
          <w:p w:rsidR="0033594E" w:rsidRDefault="00B50245">
            <w:pPr>
              <w:spacing w:line="440" w:lineRule="exact"/>
              <w:rPr>
                <w:rFonts w:ascii="仿宋" w:eastAsia="仿宋" w:hAnsi="仿宋" w:cs="方正仿宋_GBK"/>
                <w:sz w:val="24"/>
                <w:szCs w:val="24"/>
              </w:rPr>
            </w:pPr>
            <w:r>
              <w:rPr>
                <w:rFonts w:ascii="仿宋" w:eastAsia="仿宋" w:hAnsi="仿宋" w:cs="Times New Roman" w:hint="eastAsia"/>
                <w:sz w:val="24"/>
                <w:szCs w:val="24"/>
              </w:rPr>
              <w:t>7</w:t>
            </w:r>
            <w:r>
              <w:rPr>
                <w:rFonts w:ascii="仿宋" w:eastAsia="仿宋" w:hAnsi="仿宋" w:cs="Times New Roman" w:hint="eastAsia"/>
                <w:sz w:val="24"/>
                <w:szCs w:val="24"/>
              </w:rPr>
              <w:t>．项目款支付方式：签订合同后，（一）开工进场</w:t>
            </w:r>
            <w:r>
              <w:rPr>
                <w:rFonts w:ascii="仿宋" w:eastAsia="仿宋" w:hAnsi="仿宋" w:cs="Times New Roman" w:hint="eastAsia"/>
                <w:sz w:val="24"/>
                <w:szCs w:val="24"/>
              </w:rPr>
              <w:t>10</w:t>
            </w:r>
            <w:r>
              <w:rPr>
                <w:rFonts w:ascii="仿宋" w:eastAsia="仿宋" w:hAnsi="仿宋" w:cs="Times New Roman" w:hint="eastAsia"/>
                <w:sz w:val="24"/>
                <w:szCs w:val="24"/>
              </w:rPr>
              <w:t>日并合同签订完成后支付合同价内绿化工程、灌溉工程及环境工程中的土方整理工程（扣除暂列金）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，完成绿化工程、灌溉工程及环境工程中的土方整理工程总工程量的</w:t>
            </w:r>
            <w:r>
              <w:rPr>
                <w:rFonts w:ascii="仿宋" w:eastAsia="仿宋" w:hAnsi="仿宋" w:cs="Times New Roman" w:hint="eastAsia"/>
                <w:sz w:val="24"/>
                <w:szCs w:val="24"/>
              </w:rPr>
              <w:t>85%</w:t>
            </w:r>
            <w:r>
              <w:rPr>
                <w:rFonts w:ascii="仿宋" w:eastAsia="仿宋" w:hAnsi="仿宋" w:cs="Times New Roman" w:hint="eastAsia"/>
                <w:sz w:val="24"/>
                <w:szCs w:val="24"/>
              </w:rPr>
              <w:t>后经评估支付合同价内绿化工程、灌溉工程及环境工程中的土方整理工程（扣除暂列金）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，绿化工程、灌溉工程及环境工程中的土方整理工程工程竣工验收合格后支付至合同价内绿化工程、灌溉工程及环境工程中的土方整理工程（扣除暂列金）的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（根据验收成活率情况支付，下同）。工程经结算审计，第一年养护期结束后支付至</w:t>
            </w:r>
            <w:r>
              <w:rPr>
                <w:rFonts w:ascii="仿宋" w:eastAsia="仿宋" w:hAnsi="仿宋" w:cs="Times New Roman" w:hint="eastAsia"/>
                <w:sz w:val="24"/>
                <w:szCs w:val="24"/>
              </w:rPr>
              <w:t>审计价内绿化工程、灌溉工程及环境工程中的土方整理工程的</w:t>
            </w:r>
            <w:r>
              <w:rPr>
                <w:rFonts w:ascii="仿宋" w:eastAsia="仿宋" w:hAnsi="仿宋" w:cs="Times New Roman" w:hint="eastAsia"/>
                <w:sz w:val="24"/>
                <w:szCs w:val="24"/>
              </w:rPr>
              <w:t>85%</w:t>
            </w:r>
            <w:r>
              <w:rPr>
                <w:rFonts w:ascii="仿宋" w:eastAsia="仿宋" w:hAnsi="仿宋" w:cs="Times New Roman" w:hint="eastAsia"/>
                <w:sz w:val="24"/>
                <w:szCs w:val="24"/>
              </w:rPr>
              <w:t>，第二年养护期结束后支付至审计价内绿化工程、灌溉工程及环境工程中的土方整理工程的</w:t>
            </w:r>
            <w:r>
              <w:rPr>
                <w:rFonts w:ascii="仿宋" w:eastAsia="仿宋" w:hAnsi="仿宋" w:cs="Times New Roman" w:hint="eastAsia"/>
                <w:sz w:val="24"/>
                <w:szCs w:val="24"/>
              </w:rPr>
              <w:t>9</w:t>
            </w:r>
            <w:r>
              <w:rPr>
                <w:rFonts w:ascii="仿宋" w:eastAsia="仿宋" w:hAnsi="仿宋" w:cs="Times New Roman" w:hint="eastAsia"/>
                <w:sz w:val="24"/>
                <w:szCs w:val="24"/>
                <w:lang w:val="en-US"/>
              </w:rPr>
              <w:t>2</w:t>
            </w:r>
            <w:r>
              <w:rPr>
                <w:rFonts w:ascii="仿宋" w:eastAsia="仿宋" w:hAnsi="仿宋" w:cs="Times New Roman" w:hint="eastAsia"/>
                <w:sz w:val="24"/>
                <w:szCs w:val="24"/>
              </w:rPr>
              <w:t>%</w:t>
            </w:r>
            <w:r>
              <w:rPr>
                <w:rFonts w:ascii="仿宋" w:eastAsia="仿宋" w:hAnsi="仿宋" w:cs="Times New Roman" w:hint="eastAsia"/>
                <w:sz w:val="24"/>
                <w:szCs w:val="24"/>
              </w:rPr>
              <w:t>，第三年养护期结束后，苗木成活率达到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，且工程无任何质量问题后无息给予付清；（二）市政工程、土建工程、环境工程、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及电气工程等在</w:t>
            </w:r>
            <w:r>
              <w:rPr>
                <w:rFonts w:ascii="仿宋" w:eastAsia="仿宋" w:hAnsi="仿宋" w:cs="Times New Roman" w:hint="eastAsia"/>
                <w:sz w:val="24"/>
                <w:szCs w:val="24"/>
              </w:rPr>
              <w:t>2023</w:t>
            </w:r>
            <w:r>
              <w:rPr>
                <w:rFonts w:ascii="仿宋" w:eastAsia="仿宋" w:hAnsi="仿宋" w:cs="Times New Roman" w:hint="eastAsia"/>
                <w:sz w:val="24"/>
                <w:szCs w:val="24"/>
              </w:rPr>
              <w:t>年开工进场</w:t>
            </w:r>
            <w:r>
              <w:rPr>
                <w:rFonts w:ascii="仿宋" w:eastAsia="仿宋" w:hAnsi="仿宋" w:cs="Times New Roman" w:hint="eastAsia"/>
                <w:sz w:val="24"/>
                <w:szCs w:val="24"/>
              </w:rPr>
              <w:t>10</w:t>
            </w:r>
            <w:r>
              <w:rPr>
                <w:rFonts w:ascii="仿宋" w:eastAsia="仿宋" w:hAnsi="仿宋" w:cs="Times New Roman" w:hint="eastAsia"/>
                <w:sz w:val="24"/>
                <w:szCs w:val="24"/>
              </w:rPr>
              <w:t>日后支付合同价内剩余市政工程、土建工程、环境工程、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w:t>
            </w:r>
            <w:r>
              <w:rPr>
                <w:rFonts w:ascii="仿宋" w:eastAsia="仿宋" w:hAnsi="仿宋" w:cs="Times New Roman" w:hint="eastAsia"/>
                <w:sz w:val="24"/>
                <w:szCs w:val="24"/>
              </w:rPr>
              <w:lastRenderedPageBreak/>
              <w:t>电气工程（扣除暂列金）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及电气工程总工程量的</w:t>
            </w:r>
            <w:r>
              <w:rPr>
                <w:rFonts w:ascii="仿宋" w:eastAsia="仿宋" w:hAnsi="仿宋" w:cs="Times New Roman" w:hint="eastAsia"/>
                <w:sz w:val="24"/>
                <w:szCs w:val="24"/>
              </w:rPr>
              <w:t>70%</w:t>
            </w:r>
            <w:r>
              <w:rPr>
                <w:rFonts w:ascii="仿宋" w:eastAsia="仿宋" w:hAnsi="仿宋" w:cs="Times New Roman" w:hint="eastAsia"/>
                <w:sz w:val="24"/>
                <w:szCs w:val="24"/>
              </w:rPr>
              <w:t>后经评估支付合同价内剩余市政工程、土建工程</w:t>
            </w:r>
            <w:r>
              <w:rPr>
                <w:rFonts w:ascii="仿宋" w:eastAsia="仿宋" w:hAnsi="仿宋" w:cs="Times New Roman" w:hint="eastAsia"/>
                <w:sz w:val="24"/>
                <w:szCs w:val="24"/>
              </w:rPr>
              <w:t>、环境工程、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25%</w:t>
            </w:r>
            <w:r>
              <w:rPr>
                <w:rFonts w:ascii="仿宋" w:eastAsia="仿宋" w:hAnsi="仿宋" w:cs="Times New Roman" w:hint="eastAsia"/>
                <w:sz w:val="24"/>
                <w:szCs w:val="24"/>
              </w:rPr>
              <w:t>，剩余市政工程、土建工程、环境工程、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及电气工程竣工验收合格后支付至合同价内剩余市政工程、土建工程、环境工程、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。工程经结算审计后，付款至审计价剩余市政工程、土建工程、环境工程、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及电气工程的</w:t>
            </w:r>
            <w:r>
              <w:rPr>
                <w:rFonts w:ascii="仿宋" w:eastAsia="仿宋" w:hAnsi="仿宋" w:cs="Times New Roman" w:hint="eastAsia"/>
                <w:sz w:val="24"/>
                <w:szCs w:val="24"/>
              </w:rPr>
              <w:t>97%</w:t>
            </w:r>
            <w:r>
              <w:rPr>
                <w:rFonts w:ascii="仿宋" w:eastAsia="仿宋" w:hAnsi="仿宋" w:cs="Times New Roman" w:hint="eastAsia"/>
                <w:sz w:val="24"/>
                <w:szCs w:val="24"/>
              </w:rPr>
              <w:t>，留</w:t>
            </w:r>
            <w:r>
              <w:rPr>
                <w:rFonts w:ascii="仿宋" w:eastAsia="仿宋" w:hAnsi="仿宋" w:cs="Times New Roman" w:hint="eastAsia"/>
                <w:sz w:val="24"/>
                <w:szCs w:val="24"/>
              </w:rPr>
              <w:t>3%</w:t>
            </w:r>
            <w:r>
              <w:rPr>
                <w:rFonts w:ascii="仿宋" w:eastAsia="仿宋" w:hAnsi="仿宋" w:cs="Times New Roman" w:hint="eastAsia"/>
                <w:sz w:val="24"/>
                <w:szCs w:val="24"/>
              </w:rPr>
              <w:t>质保金，质保期满无任何质量问题后无息给予付清。验收标准：工程量清单内的所有内容严格按照设计图纸的要求。</w:t>
            </w:r>
          </w:p>
          <w:p w:rsidR="0033594E" w:rsidRDefault="00B50245">
            <w:pPr>
              <w:spacing w:line="440" w:lineRule="exact"/>
              <w:rPr>
                <w:rFonts w:ascii="仿宋" w:eastAsia="仿宋" w:hAnsi="仿宋"/>
                <w:sz w:val="24"/>
                <w:szCs w:val="24"/>
              </w:rPr>
            </w:pPr>
            <w:r>
              <w:rPr>
                <w:rFonts w:ascii="仿宋" w:eastAsia="仿宋" w:hAnsi="仿宋" w:cs="Times New Roman" w:hint="eastAsia"/>
                <w:sz w:val="24"/>
                <w:szCs w:val="24"/>
              </w:rPr>
              <w:t>8</w:t>
            </w:r>
            <w:r>
              <w:rPr>
                <w:rFonts w:ascii="仿宋" w:eastAsia="仿宋" w:hAnsi="仿宋" w:cs="Times New Roman" w:hint="eastAsia"/>
                <w:sz w:val="24"/>
                <w:szCs w:val="24"/>
                <w:lang w:val="en-US"/>
              </w:rPr>
              <w:t>.</w:t>
            </w:r>
            <w:r>
              <w:rPr>
                <w:rFonts w:ascii="仿宋" w:eastAsia="仿宋" w:hAnsi="仿宋" w:hint="eastAsia"/>
                <w:sz w:val="24"/>
                <w:szCs w:val="24"/>
              </w:rPr>
              <w:t>供应商近三年内没有被建设管理部门予以行政处罚（责令整改、警告处分除外）或有关部门予以禁入处理等记</w:t>
            </w:r>
            <w:r>
              <w:rPr>
                <w:rFonts w:ascii="仿宋" w:eastAsia="仿宋" w:hAnsi="仿宋" w:hint="eastAsia"/>
                <w:sz w:val="24"/>
                <w:szCs w:val="24"/>
              </w:rPr>
              <w:t>录；具有良好的信誉，诚实信用，没有不良记录；</w:t>
            </w:r>
          </w:p>
          <w:p w:rsidR="0033594E" w:rsidRDefault="00B50245">
            <w:pPr>
              <w:pStyle w:val="12"/>
              <w:spacing w:line="440" w:lineRule="exact"/>
              <w:ind w:firstLineChars="0" w:firstLine="0"/>
              <w:jc w:val="left"/>
              <w:rPr>
                <w:rFonts w:ascii="仿宋" w:eastAsia="仿宋" w:hAnsi="仿宋"/>
                <w:sz w:val="24"/>
                <w:szCs w:val="24"/>
              </w:rPr>
            </w:pPr>
            <w:r>
              <w:rPr>
                <w:rFonts w:ascii="仿宋" w:eastAsia="仿宋" w:hAnsi="仿宋"/>
                <w:sz w:val="24"/>
                <w:szCs w:val="24"/>
              </w:rPr>
              <w:t>9.</w:t>
            </w:r>
            <w:r>
              <w:rPr>
                <w:rFonts w:ascii="仿宋" w:eastAsia="仿宋" w:hAnsi="仿宋" w:cs="仿宋" w:hint="eastAsia"/>
                <w:sz w:val="24"/>
                <w:szCs w:val="24"/>
              </w:rPr>
              <w:t>本项目分为一标段、二标段，每标段内不分包，不接受联合体投标。成交单位不得将工程转包或分包，否则采购人有权终止施工合同，成交单位向采购人支付违约金，金额为合同额的</w:t>
            </w:r>
            <w:r>
              <w:rPr>
                <w:rFonts w:ascii="仿宋" w:eastAsia="仿宋" w:hAnsi="仿宋" w:cs="仿宋"/>
                <w:sz w:val="24"/>
                <w:szCs w:val="24"/>
              </w:rPr>
              <w:t>20%</w:t>
            </w:r>
            <w:r>
              <w:rPr>
                <w:rFonts w:ascii="仿宋" w:eastAsia="仿宋" w:hAnsi="仿宋" w:cs="仿宋"/>
                <w:sz w:val="24"/>
                <w:szCs w:val="24"/>
              </w:rPr>
              <w:t>。</w:t>
            </w:r>
          </w:p>
          <w:p w:rsidR="0033594E" w:rsidRDefault="00B50245">
            <w:pPr>
              <w:pStyle w:val="TableParagraph"/>
              <w:spacing w:line="440" w:lineRule="exact"/>
              <w:ind w:left="35"/>
              <w:rPr>
                <w:rFonts w:ascii="仿宋" w:eastAsia="仿宋" w:hAnsi="仿宋"/>
                <w:sz w:val="24"/>
                <w:szCs w:val="24"/>
                <w:lang w:val="en-US"/>
              </w:rPr>
            </w:pPr>
            <w:r>
              <w:rPr>
                <w:rFonts w:ascii="仿宋" w:eastAsia="仿宋" w:hAnsi="仿宋" w:cs="Times New Roman"/>
                <w:sz w:val="24"/>
                <w:szCs w:val="24"/>
              </w:rPr>
              <w:t>10.</w:t>
            </w:r>
            <w:r>
              <w:rPr>
                <w:rFonts w:ascii="仿宋" w:eastAsia="仿宋" w:hAnsi="仿宋" w:hint="eastAsia"/>
                <w:sz w:val="24"/>
                <w:szCs w:val="24"/>
                <w:lang w:val="en-US"/>
              </w:rPr>
              <w:t>针对该项目的所有管理人员须提供近期本单位依法缴纳社保证明材料。</w:t>
            </w:r>
          </w:p>
          <w:p w:rsidR="0033594E" w:rsidRDefault="00B50245">
            <w:pPr>
              <w:pStyle w:val="TableParagraph"/>
              <w:spacing w:line="440" w:lineRule="exact"/>
              <w:ind w:left="35"/>
              <w:rPr>
                <w:rFonts w:ascii="仿宋" w:eastAsia="仿宋" w:hAnsi="仿宋"/>
                <w:sz w:val="24"/>
                <w:szCs w:val="24"/>
                <w:lang w:val="en-US"/>
              </w:rPr>
            </w:pPr>
            <w:r>
              <w:rPr>
                <w:rFonts w:ascii="仿宋" w:eastAsia="仿宋" w:hAnsi="仿宋" w:hint="eastAsia"/>
                <w:sz w:val="24"/>
                <w:szCs w:val="24"/>
                <w:lang w:val="en-US"/>
              </w:rPr>
              <w:t>1</w:t>
            </w:r>
            <w:r>
              <w:rPr>
                <w:rFonts w:ascii="仿宋" w:eastAsia="仿宋" w:hAnsi="仿宋"/>
                <w:sz w:val="24"/>
                <w:szCs w:val="24"/>
                <w:lang w:val="en-US"/>
              </w:rPr>
              <w:t>1.</w:t>
            </w:r>
            <w:r>
              <w:rPr>
                <w:rFonts w:ascii="仿宋" w:eastAsia="仿宋" w:hAnsi="仿宋" w:hint="eastAsia"/>
                <w:sz w:val="24"/>
                <w:szCs w:val="24"/>
                <w:lang w:val="en-US"/>
              </w:rPr>
              <w:t>本项目不统一组织现场踏勘。供应商如有需要请于</w:t>
            </w:r>
            <w:r>
              <w:rPr>
                <w:rFonts w:ascii="仿宋" w:eastAsia="仿宋" w:hAnsi="仿宋"/>
                <w:sz w:val="24"/>
                <w:szCs w:val="24"/>
                <w:lang w:val="en-US"/>
              </w:rPr>
              <w:t>202</w:t>
            </w:r>
            <w:r>
              <w:rPr>
                <w:rFonts w:ascii="仿宋" w:eastAsia="仿宋" w:hAnsi="仿宋" w:hint="eastAsia"/>
                <w:sz w:val="24"/>
                <w:szCs w:val="24"/>
                <w:lang w:val="en-US"/>
              </w:rPr>
              <w:t>3</w:t>
            </w:r>
            <w:r>
              <w:rPr>
                <w:rFonts w:ascii="仿宋" w:eastAsia="仿宋" w:hAnsi="仿宋"/>
                <w:sz w:val="24"/>
                <w:szCs w:val="24"/>
                <w:lang w:val="en-US"/>
              </w:rPr>
              <w:t>年</w:t>
            </w:r>
            <w:r>
              <w:rPr>
                <w:rFonts w:ascii="仿宋" w:eastAsia="仿宋" w:hAnsi="仿宋" w:hint="eastAsia"/>
                <w:sz w:val="24"/>
                <w:szCs w:val="24"/>
                <w:lang w:val="en-US"/>
              </w:rPr>
              <w:t xml:space="preserve"> </w:t>
            </w:r>
            <w:r>
              <w:rPr>
                <w:rFonts w:ascii="仿宋" w:eastAsia="仿宋" w:hAnsi="仿宋"/>
                <w:sz w:val="24"/>
                <w:szCs w:val="24"/>
                <w:lang w:val="en-US"/>
              </w:rPr>
              <w:t>月</w:t>
            </w:r>
            <w:r>
              <w:rPr>
                <w:rFonts w:ascii="仿宋" w:eastAsia="仿宋" w:hAnsi="仿宋" w:hint="eastAsia"/>
                <w:sz w:val="24"/>
                <w:szCs w:val="24"/>
                <w:lang w:val="en-US"/>
              </w:rPr>
              <w:t xml:space="preserve">  </w:t>
            </w:r>
            <w:r>
              <w:rPr>
                <w:rFonts w:ascii="仿宋" w:eastAsia="仿宋" w:hAnsi="仿宋"/>
                <w:sz w:val="24"/>
                <w:szCs w:val="24"/>
                <w:lang w:val="en-US"/>
              </w:rPr>
              <w:t>日至</w:t>
            </w:r>
            <w:r>
              <w:rPr>
                <w:rFonts w:ascii="仿宋" w:eastAsia="仿宋" w:hAnsi="仿宋"/>
                <w:sz w:val="24"/>
                <w:szCs w:val="24"/>
                <w:lang w:val="en-US"/>
              </w:rPr>
              <w:t>202</w:t>
            </w:r>
            <w:r>
              <w:rPr>
                <w:rFonts w:ascii="仿宋" w:eastAsia="仿宋" w:hAnsi="仿宋" w:hint="eastAsia"/>
                <w:sz w:val="24"/>
                <w:szCs w:val="24"/>
                <w:lang w:val="en-US"/>
              </w:rPr>
              <w:t>3</w:t>
            </w:r>
            <w:r>
              <w:rPr>
                <w:rFonts w:ascii="仿宋" w:eastAsia="仿宋" w:hAnsi="仿宋"/>
                <w:sz w:val="24"/>
                <w:szCs w:val="24"/>
                <w:lang w:val="en-US"/>
              </w:rPr>
              <w:t>年</w:t>
            </w:r>
            <w:r>
              <w:rPr>
                <w:rFonts w:ascii="仿宋" w:eastAsia="仿宋" w:hAnsi="仿宋" w:hint="eastAsia"/>
                <w:sz w:val="24"/>
                <w:szCs w:val="24"/>
                <w:lang w:val="en-US"/>
              </w:rPr>
              <w:t xml:space="preserve"> </w:t>
            </w:r>
            <w:r>
              <w:rPr>
                <w:rFonts w:ascii="仿宋" w:eastAsia="仿宋" w:hAnsi="仿宋"/>
                <w:sz w:val="24"/>
                <w:szCs w:val="24"/>
                <w:lang w:val="en-US"/>
              </w:rPr>
              <w:t>月日（响应文件递交时间前一日）内联系校区老师。注：供应商需提前一天报备进入学校踏勘人员信息，自行对项目现场和其周围环境进行考察，熟悉基础情况，因未全面了解情况造成所有后果，全部由应标人承担全部责任。</w:t>
            </w:r>
          </w:p>
          <w:p w:rsidR="0033594E" w:rsidRDefault="00B50245">
            <w:pPr>
              <w:pStyle w:val="TableParagraph"/>
              <w:spacing w:line="440" w:lineRule="exact"/>
              <w:ind w:left="35"/>
              <w:rPr>
                <w:rFonts w:ascii="仿宋" w:eastAsia="仿宋" w:hAnsi="仿宋"/>
                <w:sz w:val="24"/>
                <w:szCs w:val="24"/>
                <w:lang w:val="en-US"/>
              </w:rPr>
            </w:pPr>
            <w:r>
              <w:rPr>
                <w:rFonts w:ascii="仿宋" w:eastAsia="仿宋" w:hAnsi="仿宋" w:hint="eastAsia"/>
                <w:sz w:val="24"/>
                <w:szCs w:val="24"/>
                <w:lang w:val="en-US"/>
              </w:rPr>
              <w:t>（由于管理要求，获取文件的供应商需提前一天报备踏勘人员信息至联系人，否则将不允许进入校区，因此造成的后果自负。）联系人：续德鹏，联系电话：</w:t>
            </w:r>
            <w:r>
              <w:rPr>
                <w:rFonts w:ascii="仿宋" w:eastAsia="仿宋" w:hAnsi="仿宋"/>
                <w:sz w:val="24"/>
                <w:szCs w:val="24"/>
                <w:lang w:val="en-US"/>
              </w:rPr>
              <w:t>18129293311</w:t>
            </w:r>
          </w:p>
          <w:p w:rsidR="0033594E" w:rsidRDefault="00B50245">
            <w:pPr>
              <w:pStyle w:val="TableParagraph"/>
              <w:spacing w:line="440" w:lineRule="exact"/>
              <w:ind w:left="35"/>
              <w:rPr>
                <w:rFonts w:ascii="仿宋" w:eastAsia="仿宋" w:hAnsi="仿宋"/>
                <w:color w:val="FF0000"/>
                <w:sz w:val="24"/>
                <w:szCs w:val="24"/>
              </w:rPr>
            </w:pPr>
            <w:r>
              <w:rPr>
                <w:rFonts w:ascii="仿宋" w:eastAsia="仿宋" w:hAnsi="仿宋"/>
                <w:sz w:val="24"/>
                <w:szCs w:val="24"/>
                <w:lang w:val="en-US"/>
              </w:rPr>
              <w:t>12.</w:t>
            </w:r>
            <w:r>
              <w:rPr>
                <w:rFonts w:ascii="仿宋" w:eastAsia="仿宋" w:hAnsi="仿宋" w:hint="eastAsia"/>
                <w:color w:val="FF0000"/>
                <w:sz w:val="24"/>
                <w:szCs w:val="24"/>
              </w:rPr>
              <w:t xml:space="preserve"> </w:t>
            </w:r>
            <w:r>
              <w:rPr>
                <w:rFonts w:ascii="仿宋" w:eastAsia="仿宋" w:hAnsi="仿宋" w:hint="eastAsia"/>
                <w:sz w:val="24"/>
                <w:szCs w:val="24"/>
              </w:rPr>
              <w:t>质保期要求：工程质保三年。</w:t>
            </w:r>
            <w:r>
              <w:rPr>
                <w:rFonts w:ascii="仿宋" w:eastAsia="仿宋" w:hAnsi="仿宋" w:hint="eastAsia"/>
                <w:sz w:val="24"/>
                <w:szCs w:val="24"/>
                <w:lang w:val="en-US"/>
              </w:rPr>
              <w:t>其中绿化工程苗木质保为三个生长周期（自竣工之日开始计算），在质保期内死亡而重新栽植的苗木于补种之日重新计算生长周期。</w:t>
            </w:r>
          </w:p>
          <w:p w:rsidR="0033594E" w:rsidRDefault="00B50245">
            <w:pPr>
              <w:pStyle w:val="TableParagraph"/>
              <w:spacing w:line="440" w:lineRule="exact"/>
              <w:ind w:left="35"/>
              <w:rPr>
                <w:rFonts w:ascii="仿宋" w:eastAsia="仿宋" w:hAnsi="仿宋"/>
                <w:b/>
                <w:sz w:val="24"/>
                <w:szCs w:val="24"/>
              </w:rPr>
            </w:pPr>
            <w:r>
              <w:rPr>
                <w:rFonts w:ascii="仿宋" w:eastAsia="仿宋" w:hAnsi="仿宋" w:hint="eastAsia"/>
                <w:b/>
                <w:sz w:val="24"/>
                <w:szCs w:val="24"/>
              </w:rPr>
              <w:t>1</w:t>
            </w:r>
            <w:r>
              <w:rPr>
                <w:rFonts w:ascii="仿宋" w:eastAsia="仿宋" w:hAnsi="仿宋"/>
                <w:b/>
                <w:sz w:val="24"/>
                <w:szCs w:val="24"/>
              </w:rPr>
              <w:t>3.</w:t>
            </w:r>
            <w:r>
              <w:rPr>
                <w:rFonts w:ascii="仿宋" w:eastAsia="仿宋" w:hAnsi="仿宋" w:hint="eastAsia"/>
                <w:b/>
                <w:sz w:val="24"/>
                <w:szCs w:val="24"/>
              </w:rPr>
              <w:t xml:space="preserve"> </w:t>
            </w:r>
            <w:r>
              <w:rPr>
                <w:rFonts w:ascii="仿宋" w:eastAsia="仿宋" w:hAnsi="仿宋" w:hint="eastAsia"/>
                <w:b/>
                <w:sz w:val="24"/>
                <w:szCs w:val="24"/>
              </w:rPr>
              <w:t>投标经济标内容中必须提供主要材料及设备的名称、品牌、产地、规格、单价，如不提供将按照无效响应的方式进行处理。</w:t>
            </w:r>
          </w:p>
          <w:p w:rsidR="0033594E" w:rsidRDefault="00B50245">
            <w:pPr>
              <w:pStyle w:val="TableParagraph"/>
              <w:spacing w:line="440" w:lineRule="exact"/>
              <w:ind w:left="35"/>
              <w:rPr>
                <w:rFonts w:ascii="仿宋" w:eastAsia="仿宋" w:hAnsi="仿宋" w:cs="仿宋"/>
                <w:sz w:val="24"/>
                <w:szCs w:val="24"/>
                <w:lang w:val="en-US"/>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工程量计算依据：要求</w:t>
            </w:r>
            <w:r>
              <w:rPr>
                <w:rFonts w:ascii="仿宋" w:eastAsia="仿宋" w:hAnsi="仿宋"/>
                <w:sz w:val="24"/>
                <w:szCs w:val="24"/>
              </w:rPr>
              <w:t>供应商</w:t>
            </w:r>
            <w:r>
              <w:rPr>
                <w:rFonts w:ascii="仿宋" w:eastAsia="仿宋" w:hAnsi="仿宋" w:hint="eastAsia"/>
                <w:sz w:val="24"/>
                <w:szCs w:val="24"/>
              </w:rPr>
              <w:t>，尤其是编制投标报价的人员，要到现场勘察详细情况，核实工程内容及工程量，如有异议可向甲方申请答疑，未提出异议的供</w:t>
            </w:r>
            <w:r>
              <w:rPr>
                <w:rFonts w:ascii="仿宋" w:eastAsia="仿宋" w:hAnsi="仿宋" w:hint="eastAsia"/>
                <w:sz w:val="24"/>
                <w:szCs w:val="24"/>
              </w:rPr>
              <w:lastRenderedPageBreak/>
              <w:t>应商就认为对磋商文件、设计图纸及工程量清单内容全部认可。根据清单及表一的标准和要求，认真核实工程内容。报价中要考虑表一和清单中未提供工程量的项目，包括：</w:t>
            </w:r>
            <w:r>
              <w:rPr>
                <w:rFonts w:ascii="仿宋" w:eastAsia="仿宋" w:hAnsi="仿宋" w:hint="eastAsia"/>
                <w:b/>
                <w:sz w:val="24"/>
                <w:szCs w:val="24"/>
              </w:rPr>
              <w:t>破损处修补、原防渗材料破损修复、拆除恢复、材料运输、垃圾清运和垃圾的二次倒运、施工现场保洁、安全</w:t>
            </w:r>
            <w:r>
              <w:rPr>
                <w:rFonts w:ascii="仿宋" w:eastAsia="仿宋" w:hAnsi="仿宋" w:hint="eastAsia"/>
                <w:b/>
                <w:sz w:val="24"/>
                <w:szCs w:val="24"/>
              </w:rPr>
              <w:t>防护措施等；原景观湖的防渗项目在开工前确认后，由成交单位负责后期防渗项目的质保（三年）。</w:t>
            </w:r>
          </w:p>
        </w:tc>
      </w:tr>
    </w:tbl>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33594E">
      <w:pPr>
        <w:rPr>
          <w:lang w:val="en-US"/>
        </w:rPr>
      </w:pPr>
    </w:p>
    <w:p w:rsidR="0033594E" w:rsidRDefault="0033594E">
      <w:pPr>
        <w:pStyle w:val="5"/>
        <w:tabs>
          <w:tab w:val="left" w:pos="561"/>
        </w:tabs>
        <w:spacing w:before="223"/>
        <w:ind w:rightChars="304" w:right="669"/>
        <w:jc w:val="both"/>
        <w:rPr>
          <w:lang w:val="en-US"/>
        </w:rPr>
      </w:pPr>
    </w:p>
    <w:p w:rsidR="0033594E" w:rsidRDefault="0033594E">
      <w:pPr>
        <w:pStyle w:val="5"/>
        <w:tabs>
          <w:tab w:val="left" w:pos="561"/>
        </w:tabs>
        <w:spacing w:before="223"/>
        <w:ind w:rightChars="304" w:right="669"/>
        <w:jc w:val="both"/>
        <w:rPr>
          <w:lang w:val="en-US"/>
        </w:rPr>
      </w:pPr>
    </w:p>
    <w:p w:rsidR="0033594E" w:rsidRDefault="00B50245">
      <w:pPr>
        <w:pStyle w:val="5"/>
        <w:tabs>
          <w:tab w:val="left" w:pos="561"/>
        </w:tabs>
        <w:spacing w:before="223"/>
        <w:ind w:rightChars="304" w:right="669"/>
        <w:jc w:val="both"/>
        <w:rPr>
          <w:lang w:val="en-US"/>
        </w:rPr>
      </w:pPr>
      <w:r>
        <w:rPr>
          <w:rFonts w:hint="eastAsia"/>
          <w:lang w:val="en-US"/>
        </w:rPr>
        <w:lastRenderedPageBreak/>
        <w:t>正文</w:t>
      </w:r>
    </w:p>
    <w:p w:rsidR="0033594E" w:rsidRDefault="0033594E">
      <w:pPr>
        <w:pStyle w:val="5"/>
        <w:tabs>
          <w:tab w:val="left" w:pos="561"/>
        </w:tabs>
        <w:spacing w:before="223" w:line="440" w:lineRule="exact"/>
        <w:ind w:rightChars="304" w:right="669"/>
      </w:pPr>
    </w:p>
    <w:p w:rsidR="0033594E" w:rsidRDefault="00B50245">
      <w:pPr>
        <w:pStyle w:val="5"/>
        <w:tabs>
          <w:tab w:val="left" w:pos="561"/>
        </w:tabs>
        <w:spacing w:before="223" w:line="440" w:lineRule="exact"/>
        <w:ind w:rightChars="304" w:right="669"/>
        <w:rPr>
          <w:sz w:val="24"/>
          <w:szCs w:val="24"/>
        </w:rPr>
      </w:pPr>
      <w:r>
        <w:rPr>
          <w:rFonts w:hint="eastAsia"/>
          <w:sz w:val="24"/>
          <w:szCs w:val="24"/>
        </w:rPr>
        <w:t>一</w:t>
      </w:r>
      <w:r>
        <w:rPr>
          <w:rFonts w:hint="eastAsia"/>
          <w:sz w:val="24"/>
          <w:szCs w:val="24"/>
        </w:rPr>
        <w:tab/>
      </w:r>
      <w:r>
        <w:rPr>
          <w:rFonts w:hint="eastAsia"/>
          <w:sz w:val="24"/>
          <w:szCs w:val="24"/>
        </w:rPr>
        <w:t>总</w:t>
      </w:r>
      <w:r>
        <w:rPr>
          <w:rFonts w:hint="eastAsia"/>
          <w:spacing w:val="-1"/>
          <w:sz w:val="24"/>
          <w:szCs w:val="24"/>
        </w:rPr>
        <w:t xml:space="preserve"> </w:t>
      </w:r>
      <w:r>
        <w:rPr>
          <w:rFonts w:hint="eastAsia"/>
          <w:sz w:val="24"/>
          <w:szCs w:val="24"/>
        </w:rPr>
        <w:t>则</w:t>
      </w:r>
    </w:p>
    <w:p w:rsidR="0033594E" w:rsidRDefault="0033594E">
      <w:pPr>
        <w:pStyle w:val="2"/>
        <w:rPr>
          <w:rFonts w:ascii="仿宋" w:eastAsia="仿宋" w:hAnsi="仿宋" w:cs="仿宋"/>
          <w:bCs w:val="0"/>
          <w:spacing w:val="0"/>
          <w:sz w:val="24"/>
          <w:szCs w:val="24"/>
          <w:lang w:bidi="zh-CN"/>
        </w:rPr>
      </w:pPr>
    </w:p>
    <w:p w:rsidR="0033594E" w:rsidRDefault="00B50245">
      <w:pPr>
        <w:pStyle w:val="7"/>
        <w:tabs>
          <w:tab w:val="left" w:pos="724"/>
        </w:tabs>
        <w:spacing w:line="440" w:lineRule="exact"/>
        <w:ind w:left="0" w:rightChars="-24" w:right="-53"/>
      </w:pPr>
      <w:r>
        <w:rPr>
          <w:rFonts w:hint="eastAsia"/>
          <w:lang w:val="en-US"/>
        </w:rPr>
        <w:t xml:space="preserve">1.   </w:t>
      </w:r>
      <w:r>
        <w:rPr>
          <w:rFonts w:hint="eastAsia"/>
          <w:lang w:val="en-US"/>
        </w:rPr>
        <w:t>采购人、采购代理机构及供应商</w:t>
      </w:r>
    </w:p>
    <w:p w:rsidR="0033594E" w:rsidRDefault="00B50245">
      <w:pPr>
        <w:pStyle w:val="af"/>
        <w:tabs>
          <w:tab w:val="left" w:pos="841"/>
        </w:tabs>
        <w:spacing w:line="440" w:lineRule="exact"/>
        <w:ind w:left="0" w:rightChars="-24" w:right="-53"/>
        <w:rPr>
          <w:sz w:val="24"/>
          <w:szCs w:val="24"/>
        </w:rPr>
      </w:pPr>
      <w:r>
        <w:rPr>
          <w:rFonts w:hint="eastAsia"/>
          <w:sz w:val="24"/>
          <w:szCs w:val="24"/>
          <w:lang w:val="en-US"/>
        </w:rPr>
        <w:t xml:space="preserve">1.1  </w:t>
      </w:r>
      <w:r>
        <w:rPr>
          <w:rFonts w:hint="eastAsia"/>
          <w:sz w:val="24"/>
          <w:szCs w:val="24"/>
        </w:rPr>
        <w:t>采购人名称、地址及联系方式：见</w:t>
      </w:r>
      <w:r>
        <w:rPr>
          <w:rFonts w:hint="eastAsia"/>
          <w:sz w:val="24"/>
          <w:szCs w:val="24"/>
          <w:u w:val="single"/>
          <w:lang w:val="en-US"/>
        </w:rPr>
        <w:t>供应商须知前附表</w:t>
      </w:r>
      <w:r>
        <w:rPr>
          <w:rFonts w:hint="eastAsia"/>
          <w:sz w:val="24"/>
          <w:szCs w:val="24"/>
        </w:rPr>
        <w:t>。</w:t>
      </w:r>
    </w:p>
    <w:p w:rsidR="0033594E" w:rsidRDefault="00B50245">
      <w:pPr>
        <w:pStyle w:val="af"/>
        <w:tabs>
          <w:tab w:val="left" w:pos="781"/>
        </w:tabs>
        <w:spacing w:line="440" w:lineRule="exact"/>
        <w:ind w:left="660" w:rightChars="-24" w:right="-53" w:hangingChars="275" w:hanging="660"/>
        <w:rPr>
          <w:sz w:val="24"/>
          <w:szCs w:val="24"/>
        </w:rPr>
      </w:pPr>
      <w:r>
        <w:rPr>
          <w:rFonts w:hint="eastAsia"/>
          <w:sz w:val="24"/>
          <w:szCs w:val="24"/>
          <w:lang w:val="en-US"/>
        </w:rPr>
        <w:t xml:space="preserve">1.2  </w:t>
      </w:r>
      <w:r>
        <w:rPr>
          <w:rFonts w:hint="eastAsia"/>
          <w:sz w:val="24"/>
          <w:szCs w:val="24"/>
        </w:rPr>
        <w:t>采购代理机构名称、地址及联系方式：见</w:t>
      </w:r>
      <w:r>
        <w:rPr>
          <w:rFonts w:hint="eastAsia"/>
          <w:sz w:val="24"/>
          <w:szCs w:val="24"/>
          <w:u w:val="single"/>
          <w:lang w:val="en-US"/>
        </w:rPr>
        <w:t>供应商须知前附表</w:t>
      </w:r>
      <w:r>
        <w:rPr>
          <w:rFonts w:hint="eastAsia"/>
          <w:sz w:val="24"/>
          <w:szCs w:val="24"/>
        </w:rPr>
        <w:t>。</w:t>
      </w:r>
    </w:p>
    <w:p w:rsidR="0033594E" w:rsidRDefault="00B50245">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 xml:space="preserve">1.3  </w:t>
      </w:r>
      <w:r>
        <w:rPr>
          <w:rFonts w:ascii="仿宋" w:eastAsia="仿宋" w:hAnsi="仿宋" w:cs="仿宋" w:hint="eastAsia"/>
          <w:sz w:val="24"/>
          <w:szCs w:val="24"/>
          <w:lang w:val="en-US"/>
        </w:rPr>
        <w:t>供应商：是指响应磋商、参加磋商竞争的法人、非法人组织或者自然人。</w:t>
      </w:r>
    </w:p>
    <w:p w:rsidR="0033594E" w:rsidRDefault="00B50245">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潜在供应商：以磋商文件规定的方式获取本项目磋商文件的法人、非法人组织或</w:t>
      </w:r>
    </w:p>
    <w:p w:rsidR="0033594E" w:rsidRDefault="00B50245">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者自然人。</w:t>
      </w:r>
    </w:p>
    <w:p w:rsidR="0033594E" w:rsidRDefault="00B50245">
      <w:pPr>
        <w:pStyle w:val="af"/>
        <w:tabs>
          <w:tab w:val="left" w:pos="781"/>
        </w:tabs>
        <w:spacing w:line="440" w:lineRule="exact"/>
        <w:ind w:left="0" w:rightChars="-24" w:right="-53"/>
        <w:rPr>
          <w:b/>
          <w:bCs/>
          <w:sz w:val="24"/>
        </w:rPr>
      </w:pPr>
      <w:r>
        <w:rPr>
          <w:rFonts w:hint="eastAsia"/>
          <w:b/>
          <w:bCs/>
          <w:sz w:val="24"/>
          <w:szCs w:val="24"/>
          <w:lang w:val="en-US"/>
        </w:rPr>
        <w:t>2.</w:t>
      </w:r>
      <w:r>
        <w:rPr>
          <w:rFonts w:hint="eastAsia"/>
          <w:sz w:val="24"/>
          <w:szCs w:val="24"/>
          <w:lang w:val="en-US"/>
        </w:rPr>
        <w:t xml:space="preserve">   </w:t>
      </w:r>
      <w:r>
        <w:rPr>
          <w:rFonts w:hint="eastAsia"/>
          <w:b/>
          <w:bCs/>
          <w:sz w:val="24"/>
        </w:rPr>
        <w:t>合格供应商资格条件</w:t>
      </w:r>
    </w:p>
    <w:p w:rsidR="0033594E" w:rsidRDefault="00B50245">
      <w:pPr>
        <w:pStyle w:val="af"/>
        <w:tabs>
          <w:tab w:val="left" w:pos="841"/>
        </w:tabs>
        <w:spacing w:line="440" w:lineRule="exact"/>
        <w:ind w:left="660" w:rightChars="-24" w:right="-53" w:hangingChars="275" w:hanging="660"/>
        <w:rPr>
          <w:sz w:val="24"/>
        </w:rPr>
      </w:pPr>
      <w:r>
        <w:rPr>
          <w:rFonts w:hint="eastAsia"/>
          <w:sz w:val="24"/>
          <w:lang w:val="en-US"/>
        </w:rPr>
        <w:t xml:space="preserve">2.1  </w:t>
      </w:r>
      <w:r>
        <w:rPr>
          <w:rFonts w:hint="eastAsia"/>
          <w:sz w:val="24"/>
        </w:rPr>
        <w:t>满足以下条件的供应商是合格的磋商供应商，可以参加本次竞争性磋商：</w:t>
      </w:r>
    </w:p>
    <w:p w:rsidR="0033594E" w:rsidRDefault="00B50245">
      <w:pPr>
        <w:pStyle w:val="af"/>
        <w:tabs>
          <w:tab w:val="left" w:pos="1040"/>
        </w:tabs>
        <w:spacing w:line="440" w:lineRule="exact"/>
        <w:ind w:left="0" w:rightChars="-24" w:right="-53"/>
        <w:rPr>
          <w:sz w:val="24"/>
          <w:lang w:val="en-US"/>
        </w:rPr>
      </w:pPr>
      <w:r>
        <w:rPr>
          <w:rFonts w:hint="eastAsia"/>
          <w:sz w:val="24"/>
          <w:lang w:val="en-US"/>
        </w:rPr>
        <w:t>（</w:t>
      </w:r>
      <w:r>
        <w:rPr>
          <w:rFonts w:hint="eastAsia"/>
          <w:sz w:val="24"/>
          <w:lang w:val="en-US"/>
        </w:rPr>
        <w:t>1</w:t>
      </w:r>
      <w:r>
        <w:rPr>
          <w:rFonts w:hint="eastAsia"/>
          <w:sz w:val="24"/>
          <w:lang w:val="en-US"/>
        </w:rPr>
        <w:t>）在中华人民共和国境内注册，能够独立承担民事责任，有生产或供应能力的本国供应商，包括法人、非法人组织或者自然人。</w:t>
      </w:r>
    </w:p>
    <w:p w:rsidR="0033594E" w:rsidRDefault="00B50245">
      <w:pPr>
        <w:pStyle w:val="af"/>
        <w:tabs>
          <w:tab w:val="left" w:pos="841"/>
        </w:tabs>
        <w:spacing w:line="440" w:lineRule="exact"/>
        <w:ind w:left="0" w:rightChars="-24" w:right="-53"/>
        <w:rPr>
          <w:sz w:val="24"/>
          <w:lang w:val="en-US"/>
        </w:rPr>
      </w:pPr>
      <w:r>
        <w:rPr>
          <w:rFonts w:hint="eastAsia"/>
          <w:sz w:val="24"/>
          <w:lang w:val="en-US"/>
        </w:rPr>
        <w:t>（</w:t>
      </w:r>
      <w:r>
        <w:rPr>
          <w:rFonts w:hint="eastAsia"/>
          <w:sz w:val="24"/>
          <w:lang w:val="en-US"/>
        </w:rPr>
        <w:t>2</w:t>
      </w:r>
      <w:r>
        <w:rPr>
          <w:rFonts w:hint="eastAsia"/>
          <w:sz w:val="24"/>
          <w:lang w:val="en-US"/>
        </w:rPr>
        <w:t>）具备《中华人民共和国政府采购法》第二十二条关于供应商条件的规定，遵守国家、本项目采购人本级和上级财政部门政府采购的有关规定。</w:t>
      </w:r>
    </w:p>
    <w:p w:rsidR="0033594E" w:rsidRDefault="00B50245">
      <w:pPr>
        <w:pStyle w:val="af"/>
        <w:tabs>
          <w:tab w:val="left" w:pos="962"/>
        </w:tabs>
        <w:spacing w:line="440" w:lineRule="exact"/>
        <w:ind w:left="0" w:rightChars="-24" w:right="-53"/>
        <w:rPr>
          <w:sz w:val="24"/>
        </w:rPr>
      </w:pPr>
      <w:r>
        <w:rPr>
          <w:rFonts w:hint="eastAsia"/>
          <w:sz w:val="24"/>
          <w:lang w:val="en-US"/>
        </w:rPr>
        <w:t>（</w:t>
      </w:r>
      <w:r>
        <w:rPr>
          <w:rFonts w:hint="eastAsia"/>
          <w:sz w:val="24"/>
          <w:lang w:val="en-US"/>
        </w:rPr>
        <w:t>3</w:t>
      </w:r>
      <w:r>
        <w:rPr>
          <w:rFonts w:hint="eastAsia"/>
          <w:sz w:val="24"/>
          <w:lang w:val="en-US"/>
        </w:rPr>
        <w:t>）</w:t>
      </w:r>
      <w:r>
        <w:rPr>
          <w:rFonts w:hint="eastAsia"/>
          <w:sz w:val="24"/>
        </w:rPr>
        <w:t>从采购代理机构</w:t>
      </w:r>
      <w:r>
        <w:rPr>
          <w:rFonts w:hint="eastAsia"/>
          <w:spacing w:val="-1"/>
          <w:sz w:val="24"/>
        </w:rPr>
        <w:t>正式获得了本项目的竞争性磋商文件。</w:t>
      </w:r>
    </w:p>
    <w:p w:rsidR="0033594E" w:rsidRDefault="00B50245">
      <w:pPr>
        <w:pStyle w:val="af"/>
        <w:tabs>
          <w:tab w:val="left" w:pos="962"/>
        </w:tabs>
        <w:spacing w:line="440" w:lineRule="exact"/>
        <w:ind w:left="0" w:rightChars="-24" w:right="-53"/>
        <w:rPr>
          <w:sz w:val="24"/>
        </w:rPr>
      </w:pPr>
      <w:r>
        <w:rPr>
          <w:rFonts w:hint="eastAsia"/>
          <w:sz w:val="24"/>
          <w:lang w:val="en-US"/>
        </w:rPr>
        <w:t>（</w:t>
      </w:r>
      <w:r>
        <w:rPr>
          <w:rFonts w:hint="eastAsia"/>
          <w:sz w:val="24"/>
          <w:lang w:val="en-US"/>
        </w:rPr>
        <w:t>4</w:t>
      </w:r>
      <w:r>
        <w:rPr>
          <w:rFonts w:hint="eastAsia"/>
          <w:sz w:val="24"/>
          <w:lang w:val="en-US"/>
        </w:rPr>
        <w:t>）</w:t>
      </w:r>
      <w:r>
        <w:rPr>
          <w:rFonts w:hint="eastAsia"/>
          <w:sz w:val="24"/>
        </w:rPr>
        <w:t>符合</w:t>
      </w:r>
      <w:r>
        <w:rPr>
          <w:rFonts w:hint="eastAsia"/>
          <w:sz w:val="24"/>
          <w:szCs w:val="24"/>
          <w:u w:val="single"/>
          <w:lang w:val="en-US"/>
        </w:rPr>
        <w:t>供应商须知前附表</w:t>
      </w:r>
      <w:r>
        <w:rPr>
          <w:rFonts w:hint="eastAsia"/>
          <w:sz w:val="24"/>
        </w:rPr>
        <w:t>中规定的其他</w:t>
      </w:r>
      <w:r>
        <w:rPr>
          <w:rFonts w:hint="eastAsia"/>
          <w:sz w:val="24"/>
          <w:lang w:val="en-US"/>
        </w:rPr>
        <w:t>资格</w:t>
      </w:r>
      <w:r>
        <w:rPr>
          <w:rFonts w:hint="eastAsia"/>
          <w:sz w:val="24"/>
        </w:rPr>
        <w:t>要求。</w:t>
      </w:r>
    </w:p>
    <w:p w:rsidR="0033594E" w:rsidRDefault="00B50245">
      <w:pPr>
        <w:spacing w:line="440" w:lineRule="exact"/>
        <w:ind w:rightChars="-24" w:right="-53"/>
        <w:rPr>
          <w:rFonts w:ascii="仿宋" w:eastAsia="仿宋" w:hAnsi="仿宋" w:cs="仿宋"/>
          <w:sz w:val="24"/>
        </w:rPr>
      </w:pPr>
      <w:r>
        <w:rPr>
          <w:rFonts w:ascii="仿宋" w:eastAsia="仿宋" w:hAnsi="仿宋" w:cs="仿宋" w:hint="eastAsia"/>
          <w:sz w:val="24"/>
          <w:lang w:val="en-US"/>
        </w:rPr>
        <w:t>（</w:t>
      </w:r>
      <w:r>
        <w:rPr>
          <w:rFonts w:ascii="仿宋" w:eastAsia="仿宋" w:hAnsi="仿宋" w:cs="仿宋" w:hint="eastAsia"/>
          <w:sz w:val="24"/>
          <w:lang w:val="en-US"/>
        </w:rPr>
        <w:t>5</w:t>
      </w:r>
      <w:r>
        <w:rPr>
          <w:rFonts w:ascii="仿宋" w:eastAsia="仿宋" w:hAnsi="仿宋" w:cs="仿宋" w:hint="eastAsia"/>
          <w:sz w:val="24"/>
          <w:lang w:val="en-US"/>
        </w:rPr>
        <w:t>）</w:t>
      </w:r>
      <w:r>
        <w:rPr>
          <w:rFonts w:ascii="仿宋" w:eastAsia="仿宋" w:hAnsi="仿宋" w:cs="仿宋" w:hint="eastAsia"/>
          <w:sz w:val="24"/>
        </w:rPr>
        <w:t>若</w:t>
      </w:r>
      <w:r>
        <w:rPr>
          <w:rFonts w:ascii="仿宋" w:eastAsia="仿宋" w:hAnsi="仿宋" w:cs="仿宋" w:hint="eastAsia"/>
          <w:sz w:val="24"/>
          <w:szCs w:val="24"/>
          <w:u w:val="single"/>
          <w:lang w:val="en-US"/>
        </w:rPr>
        <w:t>供应商须知前附表</w:t>
      </w:r>
      <w:r>
        <w:rPr>
          <w:rFonts w:ascii="仿宋" w:eastAsia="仿宋" w:hAnsi="仿宋" w:cs="仿宋" w:hint="eastAsia"/>
          <w:spacing w:val="-8"/>
          <w:sz w:val="24"/>
        </w:rPr>
        <w:t>中写明专门面向中小企业采购的，如供应商为非中小企业，其</w:t>
      </w:r>
      <w:r>
        <w:rPr>
          <w:rFonts w:ascii="仿宋" w:eastAsia="仿宋" w:hAnsi="仿宋" w:cs="仿宋" w:hint="eastAsia"/>
          <w:b/>
          <w:sz w:val="24"/>
        </w:rPr>
        <w:t>响应文件无效</w:t>
      </w:r>
      <w:r>
        <w:rPr>
          <w:rFonts w:ascii="仿宋" w:eastAsia="仿宋" w:hAnsi="仿宋" w:cs="仿宋" w:hint="eastAsia"/>
          <w:sz w:val="24"/>
        </w:rPr>
        <w:t>。</w:t>
      </w:r>
      <w:r>
        <w:rPr>
          <w:rFonts w:ascii="仿宋" w:eastAsia="仿宋" w:hAnsi="仿宋" w:cs="仿宋" w:hint="eastAsia"/>
          <w:sz w:val="24"/>
          <w:lang w:val="en-US"/>
        </w:rPr>
        <w:t>承接企业如为监狱企业或残疾人福利性单位的，视同为小型、微型企业。供应商根据《工业和信息化部、国家统计局、国家发展和改革委员会、财政部关于印发中小企业划型标准规定的通知》（工信部联企业</w:t>
      </w:r>
      <w:r>
        <w:rPr>
          <w:rFonts w:ascii="仿宋" w:eastAsia="仿宋" w:hAnsi="仿宋" w:cs="仿宋" w:hint="eastAsia"/>
          <w:sz w:val="24"/>
          <w:lang w:val="en-US"/>
        </w:rPr>
        <w:t>[2011]300</w:t>
      </w:r>
      <w:r>
        <w:rPr>
          <w:rFonts w:ascii="仿宋" w:eastAsia="仿宋" w:hAnsi="仿宋" w:cs="仿宋" w:hint="eastAsia"/>
          <w:sz w:val="24"/>
          <w:lang w:val="en-US"/>
        </w:rPr>
        <w:t>号）确定企业类型；也可在工业和信息化部网站（</w:t>
      </w:r>
      <w:r>
        <w:rPr>
          <w:rFonts w:ascii="仿宋" w:eastAsia="仿宋" w:hAnsi="仿宋" w:cs="仿宋" w:hint="eastAsia"/>
          <w:sz w:val="24"/>
          <w:lang w:val="en-US"/>
        </w:rPr>
        <w:t>https://www.miit.gov.cn/</w:t>
      </w:r>
      <w:r>
        <w:rPr>
          <w:rFonts w:ascii="仿宋" w:eastAsia="仿宋" w:hAnsi="仿宋" w:cs="仿宋" w:hint="eastAsia"/>
          <w:sz w:val="24"/>
          <w:lang w:val="en-US"/>
        </w:rPr>
        <w:t>）的“中小企业规模类型自测小程序”自助查询到企业类型。</w:t>
      </w:r>
      <w:r>
        <w:rPr>
          <w:rFonts w:ascii="仿宋" w:eastAsia="仿宋" w:hAnsi="仿宋" w:cs="仿宋" w:hint="eastAsia"/>
          <w:sz w:val="24"/>
          <w:lang w:val="en-US"/>
        </w:rPr>
        <w:t xml:space="preserve"> </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）响应</w:t>
      </w:r>
      <w:r>
        <w:rPr>
          <w:rFonts w:ascii="仿宋" w:eastAsia="仿宋" w:hAnsi="仿宋" w:cs="仿宋" w:hint="eastAsia"/>
          <w:spacing w:val="-5"/>
          <w:sz w:val="24"/>
          <w:szCs w:val="24"/>
          <w:lang w:val="en-US"/>
        </w:rPr>
        <w:t>标的所属行业见</w:t>
      </w:r>
      <w:r>
        <w:rPr>
          <w:rFonts w:ascii="仿宋" w:eastAsia="仿宋" w:hAnsi="仿宋" w:cs="仿宋" w:hint="eastAsia"/>
          <w:sz w:val="24"/>
          <w:szCs w:val="24"/>
          <w:u w:val="single"/>
          <w:lang w:val="en-US"/>
        </w:rPr>
        <w:t>供应商须知前附表</w:t>
      </w:r>
      <w:r>
        <w:rPr>
          <w:rFonts w:ascii="仿宋" w:eastAsia="仿宋" w:hAnsi="仿宋" w:cs="仿宋" w:hint="eastAsia"/>
          <w:spacing w:val="-5"/>
          <w:sz w:val="24"/>
          <w:szCs w:val="24"/>
          <w:lang w:val="en-US"/>
        </w:rPr>
        <w:t>。</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7</w:t>
      </w:r>
      <w:r>
        <w:rPr>
          <w:rFonts w:ascii="仿宋" w:eastAsia="仿宋" w:hAnsi="仿宋" w:cs="仿宋" w:hint="eastAsia"/>
          <w:spacing w:val="-5"/>
          <w:sz w:val="24"/>
          <w:szCs w:val="24"/>
          <w:lang w:val="en-US"/>
        </w:rPr>
        <w:t>）本项目是否面向中小企业采购预留份额、措施及比例见</w:t>
      </w:r>
      <w:r>
        <w:rPr>
          <w:rFonts w:ascii="仿宋" w:eastAsia="仿宋" w:hAnsi="仿宋" w:cs="仿宋" w:hint="eastAsia"/>
          <w:sz w:val="24"/>
          <w:szCs w:val="24"/>
          <w:u w:val="single"/>
          <w:lang w:val="en-US"/>
        </w:rPr>
        <w:t>供应商须知前附表</w:t>
      </w:r>
      <w:r>
        <w:rPr>
          <w:rFonts w:ascii="仿宋" w:eastAsia="仿宋" w:hAnsi="仿宋" w:cs="仿宋" w:hint="eastAsia"/>
          <w:spacing w:val="-5"/>
          <w:sz w:val="24"/>
          <w:szCs w:val="24"/>
          <w:lang w:val="en-US"/>
        </w:rPr>
        <w:t>，未达到上述比例的投标将被认定为</w:t>
      </w:r>
      <w:r>
        <w:rPr>
          <w:rFonts w:ascii="仿宋" w:eastAsia="仿宋" w:hAnsi="仿宋" w:cs="仿宋" w:hint="eastAsia"/>
          <w:b/>
          <w:sz w:val="24"/>
        </w:rPr>
        <w:t>响应文件无效</w:t>
      </w:r>
      <w:r>
        <w:rPr>
          <w:rFonts w:ascii="仿宋" w:eastAsia="仿宋" w:hAnsi="仿宋" w:cs="仿宋" w:hint="eastAsia"/>
          <w:spacing w:val="-5"/>
          <w:sz w:val="24"/>
          <w:szCs w:val="24"/>
          <w:lang w:val="en-US"/>
        </w:rPr>
        <w:t>。承接企业如为监狱企业或残疾人福利</w:t>
      </w:r>
      <w:r>
        <w:rPr>
          <w:rFonts w:ascii="仿宋" w:eastAsia="仿宋" w:hAnsi="仿宋" w:cs="仿宋" w:hint="eastAsia"/>
          <w:spacing w:val="-5"/>
          <w:sz w:val="24"/>
          <w:szCs w:val="24"/>
          <w:lang w:val="en-US"/>
        </w:rPr>
        <w:lastRenderedPageBreak/>
        <w:t>性单位的，视同为小型、微型企业。</w:t>
      </w:r>
    </w:p>
    <w:p w:rsidR="0033594E" w:rsidRDefault="00B50245">
      <w:pPr>
        <w:spacing w:line="440" w:lineRule="exact"/>
        <w:ind w:left="759" w:rightChars="-24" w:right="-53" w:hangingChars="330" w:hanging="759"/>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2.2   </w:t>
      </w:r>
      <w:r>
        <w:rPr>
          <w:rFonts w:ascii="仿宋" w:eastAsia="仿宋" w:hAnsi="仿宋" w:cs="仿宋" w:hint="eastAsia"/>
          <w:spacing w:val="-5"/>
          <w:sz w:val="24"/>
          <w:szCs w:val="24"/>
          <w:lang w:val="en-US"/>
        </w:rPr>
        <w:t>如</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中允许联合体参加磋商，对联合体规定如下：</w:t>
      </w:r>
      <w:r>
        <w:rPr>
          <w:rFonts w:ascii="仿宋" w:eastAsia="仿宋" w:hAnsi="仿宋" w:cs="仿宋"/>
          <w:spacing w:val="-5"/>
          <w:sz w:val="24"/>
          <w:szCs w:val="24"/>
          <w:lang w:val="en-US"/>
        </w:rPr>
        <w:t xml:space="preserve"> </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1</w:t>
      </w:r>
      <w:r>
        <w:rPr>
          <w:rFonts w:ascii="仿宋" w:eastAsia="仿宋" w:hAnsi="仿宋" w:cs="仿宋" w:hint="eastAsia"/>
          <w:spacing w:val="-5"/>
          <w:sz w:val="24"/>
          <w:szCs w:val="24"/>
          <w:lang w:val="en-US"/>
        </w:rPr>
        <w:t>）两个以上供应商可以组成一个联合体，以一个供应商的身份磋商。</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2</w:t>
      </w:r>
      <w:r>
        <w:rPr>
          <w:rFonts w:ascii="仿宋" w:eastAsia="仿宋" w:hAnsi="仿宋" w:cs="仿宋" w:hint="eastAsia"/>
          <w:spacing w:val="-5"/>
          <w:sz w:val="24"/>
          <w:szCs w:val="24"/>
          <w:lang w:val="en-US"/>
        </w:rPr>
        <w:t>）联合体各方均应符合《中华人民共和国政府采购法》第二十二条规定的条件。</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3</w:t>
      </w:r>
      <w:r>
        <w:rPr>
          <w:rFonts w:ascii="仿宋" w:eastAsia="仿宋" w:hAnsi="仿宋" w:cs="仿宋" w:hint="eastAsia"/>
          <w:spacing w:val="-5"/>
          <w:sz w:val="24"/>
          <w:szCs w:val="24"/>
          <w:lang w:val="en-US"/>
        </w:rPr>
        <w:t>）采购人根据采购项目对供应商的特殊要求，联合体中至少应当有一方符合其规定。</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4</w:t>
      </w:r>
      <w:r>
        <w:rPr>
          <w:rFonts w:ascii="仿宋" w:eastAsia="仿宋" w:hAnsi="仿宋" w:cs="仿宋" w:hint="eastAsia"/>
          <w:spacing w:val="-5"/>
          <w:sz w:val="24"/>
          <w:szCs w:val="24"/>
          <w:lang w:val="en-US"/>
        </w:rPr>
        <w:t>）联合体各方应签订联合体协议，明确约定联合体各方承担的工作和相应的责任，并将联合体协议连同响应文件一并提交。</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5</w:t>
      </w:r>
      <w:r>
        <w:rPr>
          <w:rFonts w:ascii="仿宋" w:eastAsia="仿宋" w:hAnsi="仿宋" w:cs="仿宋" w:hint="eastAsia"/>
          <w:spacing w:val="-5"/>
          <w:sz w:val="24"/>
          <w:szCs w:val="24"/>
          <w:lang w:val="en-US"/>
        </w:rPr>
        <w:t>）大中型企业和其他自然人、法人或者其他组织与小型、微型企业组成联合体共同参加磋商，联合体协议中应写明小型、微型企业的协议合同金额占到联合体协议合同总金额的比例。</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6</w:t>
      </w:r>
      <w:r>
        <w:rPr>
          <w:rFonts w:ascii="仿宋" w:eastAsia="仿宋" w:hAnsi="仿宋" w:cs="仿宋" w:hint="eastAsia"/>
          <w:spacing w:val="-5"/>
          <w:sz w:val="24"/>
          <w:szCs w:val="24"/>
          <w:lang w:val="en-US"/>
        </w:rPr>
        <w:t>）联合体各方签订联合体协议后，不得再以自己名义单独在同一项目的同一分包（或标段）中磋商，也不得组成新的联合体参加同一项目的同一分包（或标段）磋商。</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7</w:t>
      </w:r>
      <w:r>
        <w:rPr>
          <w:rFonts w:ascii="仿宋" w:eastAsia="仿宋" w:hAnsi="仿宋" w:cs="仿宋" w:hint="eastAsia"/>
          <w:spacing w:val="-5"/>
          <w:sz w:val="24"/>
          <w:szCs w:val="24"/>
          <w:lang w:val="en-US"/>
        </w:rPr>
        <w:t>）联合体各方在同一磋商项目的同一分包（或标段）中以自己名义单独磋商或者参加其他联合体磋商的，相关磋商响</w:t>
      </w:r>
      <w:r>
        <w:rPr>
          <w:rFonts w:ascii="仿宋" w:eastAsia="仿宋" w:hAnsi="仿宋" w:cs="仿宋" w:hint="eastAsia"/>
          <w:b/>
          <w:bCs/>
          <w:spacing w:val="-5"/>
          <w:sz w:val="24"/>
          <w:szCs w:val="24"/>
          <w:lang w:val="en-US"/>
        </w:rPr>
        <w:t>应文件均无效</w:t>
      </w:r>
      <w:r>
        <w:rPr>
          <w:rFonts w:ascii="仿宋" w:eastAsia="仿宋" w:hAnsi="仿宋" w:cs="仿宋" w:hint="eastAsia"/>
          <w:spacing w:val="-5"/>
          <w:sz w:val="24"/>
          <w:szCs w:val="24"/>
          <w:lang w:val="en-US"/>
        </w:rPr>
        <w:t>。</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8</w:t>
      </w:r>
      <w:r>
        <w:rPr>
          <w:rFonts w:ascii="仿宋" w:eastAsia="仿宋" w:hAnsi="仿宋" w:cs="仿宋" w:hint="eastAsia"/>
          <w:spacing w:val="-5"/>
          <w:sz w:val="24"/>
          <w:szCs w:val="24"/>
          <w:lang w:val="en-US"/>
        </w:rPr>
        <w:t>）对联合体的其他资格要求</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9</w:t>
      </w:r>
      <w:r>
        <w:rPr>
          <w:rFonts w:ascii="仿宋" w:eastAsia="仿宋" w:hAnsi="仿宋" w:cs="仿宋" w:hint="eastAsia"/>
          <w:spacing w:val="-5"/>
          <w:sz w:val="24"/>
          <w:szCs w:val="24"/>
          <w:lang w:val="en-US"/>
        </w:rPr>
        <w:t>）联合体中有同类资质</w:t>
      </w:r>
      <w:r>
        <w:rPr>
          <w:rFonts w:ascii="仿宋" w:eastAsia="仿宋" w:hAnsi="仿宋" w:cs="仿宋" w:hint="eastAsia"/>
          <w:spacing w:val="-5"/>
          <w:sz w:val="24"/>
          <w:szCs w:val="24"/>
          <w:lang w:val="en-US"/>
        </w:rPr>
        <w:t>的供应商按照联合体分工承担相同工作的，按照资质等级较低的供应商确定资质等级。</w:t>
      </w:r>
    </w:p>
    <w:p w:rsidR="0033594E" w:rsidRDefault="00B50245">
      <w:pPr>
        <w:spacing w:line="440" w:lineRule="exact"/>
        <w:ind w:left="633" w:rightChars="-24" w:right="-53" w:hangingChars="275" w:hanging="633"/>
        <w:rPr>
          <w:rFonts w:ascii="仿宋" w:eastAsia="仿宋" w:hAnsi="仿宋" w:cs="仿宋"/>
          <w:b/>
          <w:bCs/>
          <w:spacing w:val="-5"/>
          <w:sz w:val="24"/>
          <w:szCs w:val="24"/>
          <w:lang w:val="en-US"/>
        </w:rPr>
      </w:pPr>
      <w:r>
        <w:rPr>
          <w:rFonts w:ascii="仿宋" w:eastAsia="仿宋" w:hAnsi="仿宋" w:cs="仿宋" w:hint="eastAsia"/>
          <w:spacing w:val="-5"/>
          <w:sz w:val="24"/>
          <w:szCs w:val="24"/>
          <w:lang w:val="en-US"/>
        </w:rPr>
        <w:t xml:space="preserve">2.3  </w:t>
      </w:r>
      <w:r>
        <w:rPr>
          <w:rFonts w:ascii="仿宋" w:eastAsia="仿宋" w:hAnsi="仿宋" w:cs="仿宋" w:hint="eastAsia"/>
          <w:spacing w:val="-5"/>
          <w:sz w:val="24"/>
          <w:szCs w:val="24"/>
          <w:lang w:val="en-US"/>
        </w:rPr>
        <w:t>单位负责人为同一人或者存在直接控股、管理关系的不同供应商，其</w:t>
      </w:r>
      <w:r>
        <w:rPr>
          <w:rFonts w:ascii="仿宋" w:eastAsia="仿宋" w:hAnsi="仿宋" w:cs="仿宋" w:hint="eastAsia"/>
          <w:b/>
          <w:bCs/>
          <w:spacing w:val="-5"/>
          <w:sz w:val="24"/>
          <w:szCs w:val="24"/>
          <w:lang w:val="en-US"/>
        </w:rPr>
        <w:t>响应文件</w:t>
      </w:r>
    </w:p>
    <w:p w:rsidR="0033594E" w:rsidRDefault="00B50245">
      <w:pPr>
        <w:spacing w:line="440" w:lineRule="exact"/>
        <w:ind w:left="635" w:rightChars="-24" w:right="-53" w:hangingChars="275" w:hanging="635"/>
        <w:rPr>
          <w:rFonts w:ascii="仿宋" w:eastAsia="仿宋" w:hAnsi="仿宋" w:cs="仿宋"/>
          <w:spacing w:val="-5"/>
          <w:sz w:val="24"/>
          <w:szCs w:val="24"/>
          <w:lang w:val="en-US"/>
        </w:rPr>
      </w:pPr>
      <w:r>
        <w:rPr>
          <w:rFonts w:ascii="仿宋" w:eastAsia="仿宋" w:hAnsi="仿宋" w:cs="仿宋" w:hint="eastAsia"/>
          <w:b/>
          <w:bCs/>
          <w:spacing w:val="-5"/>
          <w:sz w:val="24"/>
          <w:szCs w:val="24"/>
          <w:lang w:val="en-US"/>
        </w:rPr>
        <w:t>无效</w:t>
      </w:r>
      <w:r>
        <w:rPr>
          <w:rFonts w:ascii="仿宋" w:eastAsia="仿宋" w:hAnsi="仿宋" w:cs="仿宋" w:hint="eastAsia"/>
          <w:spacing w:val="-5"/>
          <w:sz w:val="24"/>
          <w:szCs w:val="24"/>
          <w:lang w:val="en-US"/>
        </w:rPr>
        <w:t>。</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2.4  </w:t>
      </w:r>
      <w:r>
        <w:rPr>
          <w:rFonts w:ascii="仿宋" w:eastAsia="仿宋" w:hAnsi="仿宋" w:cs="仿宋" w:hint="eastAsia"/>
          <w:spacing w:val="-5"/>
          <w:sz w:val="24"/>
          <w:szCs w:val="24"/>
          <w:lang w:val="en-US"/>
        </w:rPr>
        <w:t>为本项目提供整体设计、规范编制或者项目管理、监理、检测等服务的供应商，</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2.5  </w:t>
      </w:r>
      <w:r>
        <w:rPr>
          <w:rFonts w:ascii="仿宋" w:eastAsia="仿宋" w:hAnsi="仿宋" w:cs="仿宋" w:hint="eastAsia"/>
          <w:spacing w:val="-5"/>
          <w:sz w:val="24"/>
          <w:szCs w:val="24"/>
          <w:lang w:val="en-US"/>
        </w:rPr>
        <w:t>供应商在响应过程中不得向采购人提供、给予任何有价值的物品，影响其正常</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决策行为。一经发现，其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2.6  </w:t>
      </w:r>
      <w:r>
        <w:rPr>
          <w:rFonts w:ascii="仿宋" w:eastAsia="仿宋" w:hAnsi="仿宋" w:cs="仿宋" w:hint="eastAsia"/>
          <w:spacing w:val="-5"/>
          <w:sz w:val="24"/>
          <w:szCs w:val="24"/>
          <w:lang w:val="en-US"/>
        </w:rPr>
        <w:t>采购人在任何时候发现供应商有下列情形之一时，有权依法追究供应商的责任</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并取消其成交资格。如果采购合同已经履行的，给采购人、其他供应商造成损失的，</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由责任人承担赔偿责任：</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1</w:t>
      </w:r>
      <w:r>
        <w:rPr>
          <w:rFonts w:ascii="仿宋" w:eastAsia="仿宋" w:hAnsi="仿宋" w:cs="仿宋" w:hint="eastAsia"/>
          <w:spacing w:val="-5"/>
          <w:sz w:val="24"/>
          <w:szCs w:val="24"/>
          <w:lang w:val="en-US"/>
        </w:rPr>
        <w:t>）提供虚假的资料。</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2</w:t>
      </w:r>
      <w:r>
        <w:rPr>
          <w:rFonts w:ascii="仿宋" w:eastAsia="仿宋" w:hAnsi="仿宋" w:cs="仿宋" w:hint="eastAsia"/>
          <w:spacing w:val="-5"/>
          <w:sz w:val="24"/>
          <w:szCs w:val="24"/>
          <w:lang w:val="en-US"/>
        </w:rPr>
        <w:t>）与其他供应商恶意串通。</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lastRenderedPageBreak/>
        <w:t>（</w:t>
      </w:r>
      <w:r>
        <w:rPr>
          <w:rFonts w:ascii="仿宋" w:eastAsia="仿宋" w:hAnsi="仿宋" w:cs="仿宋" w:hint="eastAsia"/>
          <w:spacing w:val="-5"/>
          <w:sz w:val="24"/>
          <w:szCs w:val="24"/>
          <w:lang w:val="en-US"/>
        </w:rPr>
        <w:t>3</w:t>
      </w:r>
      <w:r>
        <w:rPr>
          <w:rFonts w:ascii="仿宋" w:eastAsia="仿宋" w:hAnsi="仿宋" w:cs="仿宋" w:hint="eastAsia"/>
          <w:spacing w:val="-5"/>
          <w:sz w:val="24"/>
          <w:szCs w:val="24"/>
          <w:lang w:val="en-US"/>
        </w:rPr>
        <w:t>）向采购人、采购代理机构或评审专家行贿或提供其他不正当利益。</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4</w:t>
      </w:r>
      <w:r>
        <w:rPr>
          <w:rFonts w:ascii="仿宋" w:eastAsia="仿宋" w:hAnsi="仿宋" w:cs="仿宋" w:hint="eastAsia"/>
          <w:spacing w:val="-5"/>
          <w:sz w:val="24"/>
          <w:szCs w:val="24"/>
          <w:lang w:val="en-US"/>
        </w:rPr>
        <w:t>）成交后不按照磋商文件和其响应文件与采购人订立合同。</w:t>
      </w:r>
    </w:p>
    <w:p w:rsidR="0033594E" w:rsidRDefault="00B50245">
      <w:pPr>
        <w:spacing w:line="440" w:lineRule="exact"/>
        <w:ind w:rightChars="-24" w:right="-53"/>
        <w:rPr>
          <w:rFonts w:ascii="仿宋" w:eastAsia="仿宋" w:hAnsi="仿宋" w:cs="仿宋"/>
          <w:spacing w:val="-5"/>
          <w:sz w:val="24"/>
          <w:szCs w:val="24"/>
          <w:lang w:val="en-US"/>
        </w:rPr>
      </w:pPr>
      <w:r>
        <w:rPr>
          <w:rFonts w:ascii="仿宋" w:eastAsia="仿宋" w:hAnsi="仿宋" w:cs="仿宋" w:hint="eastAsia"/>
          <w:spacing w:val="-5"/>
          <w:sz w:val="24"/>
          <w:szCs w:val="24"/>
          <w:lang w:val="en-US"/>
        </w:rPr>
        <w:t>（</w:t>
      </w:r>
      <w:r>
        <w:rPr>
          <w:rFonts w:ascii="仿宋" w:eastAsia="仿宋" w:hAnsi="仿宋" w:cs="仿宋" w:hint="eastAsia"/>
          <w:spacing w:val="-5"/>
          <w:sz w:val="24"/>
          <w:szCs w:val="24"/>
          <w:lang w:val="en-US"/>
        </w:rPr>
        <w:t>5</w:t>
      </w:r>
      <w:r>
        <w:rPr>
          <w:rFonts w:ascii="仿宋" w:eastAsia="仿宋" w:hAnsi="仿宋" w:cs="仿宋" w:hint="eastAsia"/>
          <w:spacing w:val="-5"/>
          <w:sz w:val="24"/>
          <w:szCs w:val="24"/>
          <w:lang w:val="en-US"/>
        </w:rPr>
        <w:t>）法律、法规规定的其他情形。</w:t>
      </w:r>
    </w:p>
    <w:p w:rsidR="0033594E" w:rsidRDefault="00B50245">
      <w:pPr>
        <w:spacing w:line="440" w:lineRule="exact"/>
        <w:ind w:left="635" w:rightChars="-24" w:right="-53" w:hangingChars="275" w:hanging="635"/>
        <w:rPr>
          <w:rFonts w:ascii="仿宋" w:eastAsia="仿宋" w:hAnsi="仿宋" w:cs="仿宋"/>
          <w:b/>
          <w:bCs/>
          <w:spacing w:val="-5"/>
          <w:sz w:val="24"/>
          <w:szCs w:val="24"/>
          <w:lang w:val="en-US"/>
        </w:rPr>
      </w:pPr>
      <w:r>
        <w:rPr>
          <w:rFonts w:ascii="仿宋" w:eastAsia="仿宋" w:hAnsi="仿宋" w:cs="仿宋" w:hint="eastAsia"/>
          <w:b/>
          <w:bCs/>
          <w:spacing w:val="-5"/>
          <w:sz w:val="24"/>
          <w:szCs w:val="24"/>
          <w:lang w:val="en-US"/>
        </w:rPr>
        <w:t>3</w:t>
      </w:r>
      <w:r>
        <w:rPr>
          <w:rFonts w:ascii="仿宋" w:eastAsia="仿宋" w:hAnsi="仿宋" w:cs="仿宋" w:hint="eastAsia"/>
          <w:b/>
          <w:bCs/>
          <w:spacing w:val="-5"/>
          <w:sz w:val="24"/>
          <w:szCs w:val="24"/>
          <w:lang w:val="en-US"/>
        </w:rPr>
        <w:t>．</w:t>
      </w:r>
      <w:r>
        <w:rPr>
          <w:rFonts w:ascii="仿宋" w:eastAsia="仿宋" w:hAnsi="仿宋" w:cs="仿宋" w:hint="eastAsia"/>
          <w:b/>
          <w:bCs/>
          <w:spacing w:val="-5"/>
          <w:sz w:val="24"/>
          <w:szCs w:val="24"/>
          <w:lang w:val="en-US"/>
        </w:rPr>
        <w:t xml:space="preserve">  </w:t>
      </w:r>
      <w:r>
        <w:rPr>
          <w:rFonts w:ascii="仿宋" w:eastAsia="仿宋" w:hAnsi="仿宋" w:cs="仿宋" w:hint="eastAsia"/>
          <w:b/>
          <w:bCs/>
          <w:spacing w:val="-5"/>
          <w:sz w:val="24"/>
          <w:szCs w:val="24"/>
          <w:lang w:val="en-US"/>
        </w:rPr>
        <w:t>适用法律和磋商费用</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3.1  </w:t>
      </w:r>
      <w:r>
        <w:rPr>
          <w:rFonts w:ascii="仿宋" w:eastAsia="仿宋" w:hAnsi="仿宋" w:cs="仿宋" w:hint="eastAsia"/>
          <w:spacing w:val="-5"/>
          <w:sz w:val="24"/>
          <w:szCs w:val="24"/>
          <w:lang w:val="en-US"/>
        </w:rPr>
        <w:t>采购人、采购代理机构、供应商、磋商小组的相关行为均受《中华人民共和国</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政府采购法》、《中华人民共和国政府采购法实施条例》、本项目采购人本级和上</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级财政部门政府采购</w:t>
      </w:r>
      <w:r>
        <w:rPr>
          <w:rFonts w:ascii="仿宋" w:eastAsia="仿宋" w:hAnsi="仿宋" w:cs="仿宋" w:hint="eastAsia"/>
          <w:spacing w:val="-5"/>
          <w:sz w:val="24"/>
          <w:szCs w:val="24"/>
          <w:lang w:val="en-US"/>
        </w:rPr>
        <w:t>有关规定的约束，其权利受到上述法律法规的保护。</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3.2  </w:t>
      </w:r>
      <w:r>
        <w:rPr>
          <w:rFonts w:ascii="仿宋" w:eastAsia="仿宋" w:hAnsi="仿宋" w:cs="仿宋" w:hint="eastAsia"/>
          <w:spacing w:val="-5"/>
          <w:sz w:val="24"/>
          <w:szCs w:val="24"/>
          <w:lang w:val="en-US"/>
        </w:rPr>
        <w:t>供应商应承担自身所有与磋商活动有关的费用，不论磋商的结果如何，在任何</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情况下磋商组织者均无义务和责任承担这些费用。</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3.3  </w:t>
      </w:r>
      <w:r>
        <w:rPr>
          <w:rFonts w:ascii="仿宋" w:eastAsia="仿宋" w:hAnsi="仿宋" w:cs="仿宋" w:hint="eastAsia"/>
          <w:spacing w:val="-5"/>
          <w:sz w:val="24"/>
          <w:szCs w:val="24"/>
          <w:lang w:val="en-US"/>
        </w:rPr>
        <w:t>供应商可对磋商文件其中一包或几包进行响应，除非在</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中另</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有规定。供应商应对所响应分包磋商文件中所列的所有采购内容进行响应，如仅响</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应一包中的部分采购内容，其</w:t>
      </w:r>
      <w:r>
        <w:rPr>
          <w:rFonts w:ascii="仿宋" w:eastAsia="仿宋" w:hAnsi="仿宋" w:cs="仿宋" w:hint="eastAsia"/>
          <w:b/>
          <w:bCs/>
          <w:spacing w:val="-5"/>
          <w:sz w:val="24"/>
          <w:szCs w:val="24"/>
          <w:lang w:val="en-US"/>
        </w:rPr>
        <w:t>响应文件无效</w:t>
      </w:r>
      <w:r>
        <w:rPr>
          <w:rFonts w:ascii="仿宋" w:eastAsia="仿宋" w:hAnsi="仿宋" w:cs="仿宋" w:hint="eastAsia"/>
          <w:spacing w:val="-5"/>
          <w:sz w:val="24"/>
          <w:szCs w:val="24"/>
          <w:lang w:val="en-US"/>
        </w:rPr>
        <w:t>。</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3.4  </w:t>
      </w:r>
      <w:r>
        <w:rPr>
          <w:rFonts w:ascii="仿宋" w:eastAsia="仿宋" w:hAnsi="仿宋" w:cs="仿宋" w:hint="eastAsia"/>
          <w:spacing w:val="-5"/>
          <w:sz w:val="24"/>
          <w:szCs w:val="24"/>
          <w:lang w:val="en-US"/>
        </w:rPr>
        <w:t>无论磋商文件</w:t>
      </w:r>
      <w:r>
        <w:rPr>
          <w:rFonts w:ascii="仿宋" w:eastAsia="仿宋" w:hAnsi="仿宋" w:cs="仿宋" w:hint="eastAsia"/>
          <w:spacing w:val="-5"/>
          <w:sz w:val="24"/>
          <w:szCs w:val="24"/>
          <w:u w:val="single"/>
          <w:lang w:val="en-US"/>
        </w:rPr>
        <w:t>第四章</w:t>
      </w:r>
      <w:r>
        <w:rPr>
          <w:rFonts w:ascii="仿宋" w:eastAsia="仿宋" w:hAnsi="仿宋" w:cs="仿宋" w:hint="eastAsia"/>
          <w:spacing w:val="-5"/>
          <w:sz w:val="24"/>
          <w:szCs w:val="24"/>
          <w:u w:val="single"/>
          <w:lang w:val="en-US"/>
        </w:rPr>
        <w:t xml:space="preserve"> </w:t>
      </w:r>
      <w:r>
        <w:rPr>
          <w:rFonts w:ascii="仿宋" w:eastAsia="仿宋" w:hAnsi="仿宋" w:cs="仿宋" w:hint="eastAsia"/>
          <w:spacing w:val="-5"/>
          <w:sz w:val="24"/>
          <w:szCs w:val="24"/>
          <w:u w:val="single"/>
          <w:lang w:val="en-US"/>
        </w:rPr>
        <w:t>采购需求</w:t>
      </w:r>
      <w:r>
        <w:rPr>
          <w:rFonts w:ascii="仿宋" w:eastAsia="仿宋" w:hAnsi="仿宋" w:cs="仿宋" w:hint="eastAsia"/>
          <w:spacing w:val="-5"/>
          <w:sz w:val="24"/>
          <w:szCs w:val="24"/>
          <w:lang w:val="en-US"/>
        </w:rPr>
        <w:t>中是否要求，供应商所提供服务均应符合国家</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强制性标准。</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 xml:space="preserve">3.5  </w:t>
      </w:r>
      <w:r>
        <w:rPr>
          <w:rFonts w:ascii="仿宋" w:eastAsia="仿宋" w:hAnsi="仿宋" w:cs="仿宋" w:hint="eastAsia"/>
          <w:spacing w:val="-5"/>
          <w:sz w:val="24"/>
          <w:szCs w:val="24"/>
          <w:lang w:val="en-US"/>
        </w:rPr>
        <w:t>响应文件中所使用的计量单位，除磋商文件中有特殊要求外，应采用中华人民</w:t>
      </w:r>
    </w:p>
    <w:p w:rsidR="0033594E" w:rsidRDefault="00B50245">
      <w:pPr>
        <w:spacing w:line="440" w:lineRule="exact"/>
        <w:ind w:left="633" w:rightChars="-24" w:right="-53" w:hangingChars="275" w:hanging="633"/>
        <w:rPr>
          <w:rFonts w:ascii="仿宋" w:eastAsia="仿宋" w:hAnsi="仿宋" w:cs="仿宋"/>
          <w:spacing w:val="-5"/>
          <w:sz w:val="24"/>
          <w:szCs w:val="24"/>
          <w:lang w:val="en-US"/>
        </w:rPr>
      </w:pPr>
      <w:r>
        <w:rPr>
          <w:rFonts w:ascii="仿宋" w:eastAsia="仿宋" w:hAnsi="仿宋" w:cs="仿宋" w:hint="eastAsia"/>
          <w:spacing w:val="-5"/>
          <w:sz w:val="24"/>
          <w:szCs w:val="24"/>
          <w:lang w:val="en-US"/>
        </w:rPr>
        <w:t>共和国法定计量单位。</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center"/>
        <w:rPr>
          <w:rFonts w:ascii="仿宋" w:eastAsia="仿宋" w:hAnsi="仿宋" w:cs="仿宋"/>
          <w:b/>
          <w:bCs/>
          <w:sz w:val="24"/>
          <w:szCs w:val="24"/>
        </w:rPr>
      </w:pPr>
      <w:r>
        <w:rPr>
          <w:rFonts w:ascii="仿宋" w:eastAsia="仿宋" w:hAnsi="仿宋" w:cs="仿宋" w:hint="eastAsia"/>
          <w:b/>
          <w:bCs/>
          <w:sz w:val="24"/>
          <w:szCs w:val="24"/>
        </w:rPr>
        <w:t>二</w:t>
      </w:r>
      <w:r>
        <w:rPr>
          <w:rFonts w:ascii="仿宋" w:eastAsia="仿宋" w:hAnsi="仿宋" w:cs="仿宋" w:hint="eastAsia"/>
          <w:b/>
          <w:bCs/>
          <w:sz w:val="24"/>
          <w:szCs w:val="24"/>
        </w:rPr>
        <w:tab/>
      </w:r>
      <w:r>
        <w:rPr>
          <w:rFonts w:ascii="仿宋" w:eastAsia="仿宋" w:hAnsi="仿宋" w:cs="仿宋" w:hint="eastAsia"/>
          <w:b/>
          <w:bCs/>
          <w:sz w:val="24"/>
          <w:szCs w:val="24"/>
        </w:rPr>
        <w:t>磋商文件</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rPr>
          <w:rFonts w:ascii="仿宋" w:eastAsia="仿宋" w:hAnsi="仿宋" w:cs="仿宋"/>
          <w:b/>
          <w:bCs/>
          <w:sz w:val="24"/>
          <w:szCs w:val="24"/>
          <w:lang w:val="en-US"/>
        </w:rPr>
      </w:pPr>
      <w:r>
        <w:rPr>
          <w:rFonts w:ascii="仿宋" w:eastAsia="仿宋" w:hAnsi="仿宋" w:cs="仿宋" w:hint="eastAsia"/>
          <w:b/>
          <w:bCs/>
          <w:sz w:val="24"/>
          <w:szCs w:val="24"/>
          <w:lang w:val="en-US"/>
        </w:rPr>
        <w:t xml:space="preserve">4.   </w:t>
      </w:r>
      <w:r>
        <w:rPr>
          <w:rFonts w:ascii="仿宋" w:eastAsia="仿宋" w:hAnsi="仿宋" w:cs="仿宋" w:hint="eastAsia"/>
          <w:b/>
          <w:bCs/>
          <w:sz w:val="24"/>
          <w:szCs w:val="24"/>
          <w:lang w:val="en-US"/>
        </w:rPr>
        <w:t>磋商文件构成</w:t>
      </w:r>
    </w:p>
    <w:p w:rsidR="0033594E" w:rsidRDefault="00B50245">
      <w:pPr>
        <w:spacing w:line="440" w:lineRule="exact"/>
        <w:rPr>
          <w:rFonts w:ascii="仿宋" w:eastAsia="仿宋" w:hAnsi="仿宋" w:cs="仿宋"/>
          <w:sz w:val="24"/>
          <w:szCs w:val="24"/>
          <w:lang w:val="en-US"/>
        </w:rPr>
      </w:pPr>
      <w:r>
        <w:rPr>
          <w:rFonts w:ascii="仿宋" w:eastAsia="仿宋" w:hAnsi="仿宋" w:cs="仿宋" w:hint="eastAsia"/>
          <w:sz w:val="24"/>
          <w:szCs w:val="24"/>
          <w:lang w:val="en-US"/>
        </w:rPr>
        <w:t xml:space="preserve">4.1  </w:t>
      </w:r>
      <w:r>
        <w:rPr>
          <w:rFonts w:ascii="仿宋" w:eastAsia="仿宋" w:hAnsi="仿宋" w:cs="仿宋" w:hint="eastAsia"/>
          <w:sz w:val="24"/>
          <w:szCs w:val="24"/>
          <w:lang w:val="en-US"/>
        </w:rPr>
        <w:t>磋商文件包括：竞争性磋商公告、供应商须知、采购需求、合同条款、评审办法、附件等。</w:t>
      </w:r>
    </w:p>
    <w:p w:rsidR="0033594E" w:rsidRDefault="00B50245">
      <w:pPr>
        <w:spacing w:line="440" w:lineRule="exact"/>
        <w:rPr>
          <w:rFonts w:ascii="仿宋" w:eastAsia="仿宋" w:hAnsi="仿宋" w:cs="仿宋"/>
          <w:sz w:val="24"/>
          <w:szCs w:val="24"/>
          <w:lang w:val="en-US"/>
        </w:rPr>
      </w:pPr>
      <w:r>
        <w:rPr>
          <w:rFonts w:ascii="仿宋" w:eastAsia="仿宋" w:hAnsi="仿宋" w:cs="仿宋" w:hint="eastAsia"/>
          <w:sz w:val="24"/>
          <w:szCs w:val="24"/>
          <w:lang w:val="en-US"/>
        </w:rPr>
        <w:t xml:space="preserve">4.2  </w:t>
      </w:r>
      <w:r>
        <w:rPr>
          <w:rFonts w:ascii="仿宋" w:eastAsia="仿宋" w:hAnsi="仿宋" w:cs="仿宋" w:hint="eastAsia"/>
          <w:sz w:val="24"/>
          <w:szCs w:val="24"/>
          <w:lang w:val="en-US"/>
        </w:rPr>
        <w:t>磋商供应商应认真阅读磋商文件中各有关事项、格式、条款和规范等，按</w:t>
      </w:r>
    </w:p>
    <w:p w:rsidR="0033594E" w:rsidRDefault="00B50245">
      <w:pPr>
        <w:spacing w:line="440" w:lineRule="exact"/>
        <w:ind w:left="660" w:rightChars="-24" w:right="-53" w:hangingChars="275" w:hanging="660"/>
        <w:rPr>
          <w:rFonts w:ascii="仿宋" w:eastAsia="仿宋" w:hAnsi="仿宋" w:cs="仿宋"/>
          <w:sz w:val="24"/>
          <w:szCs w:val="24"/>
          <w:lang w:val="en-US"/>
        </w:rPr>
      </w:pPr>
      <w:r>
        <w:rPr>
          <w:rFonts w:ascii="仿宋" w:eastAsia="仿宋" w:hAnsi="仿宋" w:cs="仿宋" w:hint="eastAsia"/>
          <w:sz w:val="24"/>
          <w:szCs w:val="24"/>
          <w:lang w:val="en-US"/>
        </w:rPr>
        <w:t>要求编制响应文件，并对其提交的响应文件的真实性、合法性承担法律责任。如</w:t>
      </w:r>
    </w:p>
    <w:p w:rsidR="0033594E" w:rsidRDefault="00B50245">
      <w:pPr>
        <w:spacing w:line="440" w:lineRule="exact"/>
        <w:ind w:left="660" w:rightChars="-24" w:right="-53" w:hangingChars="275" w:hanging="660"/>
        <w:rPr>
          <w:rFonts w:ascii="仿宋" w:eastAsia="仿宋" w:hAnsi="仿宋" w:cs="仿宋"/>
          <w:b/>
          <w:sz w:val="24"/>
        </w:rPr>
      </w:pPr>
      <w:r>
        <w:rPr>
          <w:rFonts w:ascii="仿宋" w:eastAsia="仿宋" w:hAnsi="仿宋" w:cs="仿宋" w:hint="eastAsia"/>
          <w:sz w:val="24"/>
          <w:szCs w:val="24"/>
          <w:lang w:val="en-US"/>
        </w:rPr>
        <w:t>果磋商供应商没有按照磋商文件的要求对磋商文件做出实质性响应，该</w:t>
      </w:r>
      <w:r>
        <w:rPr>
          <w:rFonts w:ascii="仿宋" w:eastAsia="仿宋" w:hAnsi="仿宋" w:cs="仿宋" w:hint="eastAsia"/>
          <w:b/>
          <w:sz w:val="24"/>
        </w:rPr>
        <w:t>响应文件</w:t>
      </w:r>
    </w:p>
    <w:p w:rsidR="0033594E" w:rsidRDefault="00B50245">
      <w:pPr>
        <w:spacing w:line="440" w:lineRule="exact"/>
        <w:ind w:left="663" w:rightChars="-24" w:right="-53" w:hangingChars="275" w:hanging="663"/>
        <w:rPr>
          <w:rFonts w:ascii="仿宋" w:eastAsia="仿宋" w:hAnsi="仿宋" w:cs="仿宋"/>
          <w:sz w:val="24"/>
          <w:szCs w:val="24"/>
        </w:rPr>
      </w:pPr>
      <w:r>
        <w:rPr>
          <w:rFonts w:ascii="仿宋" w:eastAsia="仿宋" w:hAnsi="仿宋" w:cs="仿宋" w:hint="eastAsia"/>
          <w:b/>
          <w:sz w:val="24"/>
        </w:rPr>
        <w:t>无效</w:t>
      </w:r>
      <w:r>
        <w:rPr>
          <w:rFonts w:ascii="仿宋" w:eastAsia="仿宋" w:hAnsi="仿宋" w:cs="仿宋" w:hint="eastAsia"/>
          <w:sz w:val="24"/>
          <w:szCs w:val="24"/>
          <w:lang w:val="en-US"/>
        </w:rPr>
        <w:t>。</w:t>
      </w:r>
    </w:p>
    <w:p w:rsidR="0033594E" w:rsidRDefault="00B50245">
      <w:pPr>
        <w:spacing w:line="440" w:lineRule="exact"/>
        <w:ind w:left="663" w:rightChars="-24" w:right="-53" w:hangingChars="275" w:hanging="663"/>
        <w:rPr>
          <w:rFonts w:ascii="仿宋" w:eastAsia="仿宋" w:hAnsi="仿宋" w:cs="仿宋"/>
          <w:b/>
          <w:bCs/>
          <w:sz w:val="24"/>
          <w:szCs w:val="24"/>
        </w:rPr>
      </w:pPr>
      <w:r>
        <w:rPr>
          <w:rFonts w:ascii="仿宋" w:eastAsia="仿宋" w:hAnsi="仿宋" w:cs="仿宋" w:hint="eastAsia"/>
          <w:b/>
          <w:bCs/>
          <w:sz w:val="24"/>
          <w:szCs w:val="24"/>
          <w:lang w:val="en-US"/>
        </w:rPr>
        <w:t xml:space="preserve">5.   </w:t>
      </w:r>
      <w:r>
        <w:rPr>
          <w:rFonts w:ascii="仿宋" w:eastAsia="仿宋" w:hAnsi="仿宋" w:cs="仿宋" w:hint="eastAsia"/>
          <w:b/>
          <w:bCs/>
          <w:sz w:val="24"/>
          <w:szCs w:val="24"/>
        </w:rPr>
        <w:t>磋商文件的澄清或者修改</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5.1  </w:t>
      </w:r>
      <w:r>
        <w:rPr>
          <w:rFonts w:ascii="仿宋" w:eastAsia="仿宋" w:hAnsi="仿宋" w:cs="仿宋" w:hint="eastAsia"/>
          <w:sz w:val="24"/>
          <w:szCs w:val="24"/>
        </w:rPr>
        <w:t>在首次提交响应文件截止时间前，采购人、</w:t>
      </w:r>
      <w:r>
        <w:rPr>
          <w:rFonts w:ascii="仿宋" w:eastAsia="仿宋" w:hAnsi="仿宋" w:cs="仿宋" w:hint="eastAsia"/>
          <w:sz w:val="24"/>
          <w:szCs w:val="24"/>
          <w:lang w:val="en-US"/>
        </w:rPr>
        <w:t>采购代理机构</w:t>
      </w:r>
      <w:r>
        <w:rPr>
          <w:rFonts w:ascii="仿宋" w:eastAsia="仿宋" w:hAnsi="仿宋" w:cs="仿宋" w:hint="eastAsia"/>
          <w:sz w:val="24"/>
          <w:szCs w:val="24"/>
        </w:rPr>
        <w:t>或者磋商小组可</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以对已发出的磋商文件进行必要的澄清或者修改，并由</w:t>
      </w:r>
      <w:r>
        <w:rPr>
          <w:rFonts w:ascii="仿宋" w:eastAsia="仿宋" w:hAnsi="仿宋" w:cs="仿宋" w:hint="eastAsia"/>
          <w:sz w:val="24"/>
          <w:szCs w:val="24"/>
          <w:lang w:val="en-US"/>
        </w:rPr>
        <w:t>采购代理机构</w:t>
      </w:r>
      <w:r>
        <w:rPr>
          <w:rFonts w:ascii="仿宋" w:eastAsia="仿宋" w:hAnsi="仿宋" w:cs="仿宋" w:hint="eastAsia"/>
          <w:sz w:val="24"/>
          <w:szCs w:val="24"/>
        </w:rPr>
        <w:t>发出。澄清</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lastRenderedPageBreak/>
        <w:t>或者修改的内容作为磋商文件的组成部分。对磋商文件的修改，将以书面形式通</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知已获取磋商文件的</w:t>
      </w:r>
      <w:r>
        <w:rPr>
          <w:rFonts w:ascii="仿宋" w:eastAsia="仿宋" w:hAnsi="仿宋" w:cs="仿宋" w:hint="eastAsia"/>
          <w:sz w:val="24"/>
          <w:szCs w:val="24"/>
          <w:lang w:val="en-US"/>
        </w:rPr>
        <w:t>所有潜在</w:t>
      </w:r>
      <w:r>
        <w:rPr>
          <w:rFonts w:ascii="仿宋" w:eastAsia="仿宋" w:hAnsi="仿宋" w:cs="仿宋" w:hint="eastAsia"/>
          <w:sz w:val="24"/>
          <w:szCs w:val="24"/>
        </w:rPr>
        <w:t>供应商。</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5.2  </w:t>
      </w:r>
      <w:r>
        <w:rPr>
          <w:rFonts w:ascii="仿宋" w:eastAsia="仿宋" w:hAnsi="仿宋" w:cs="仿宋" w:hint="eastAsia"/>
          <w:sz w:val="24"/>
          <w:szCs w:val="24"/>
        </w:rPr>
        <w:t>澄清或者修改的内容可能影响响应文件编制的，</w:t>
      </w:r>
      <w:r>
        <w:rPr>
          <w:rFonts w:ascii="仿宋" w:eastAsia="仿宋" w:hAnsi="仿宋" w:cs="仿宋" w:hint="eastAsia"/>
          <w:sz w:val="24"/>
          <w:szCs w:val="24"/>
          <w:lang w:val="en-US"/>
        </w:rPr>
        <w:t>采购代理机构</w:t>
      </w:r>
      <w:r>
        <w:rPr>
          <w:rFonts w:ascii="仿宋" w:eastAsia="仿宋" w:hAnsi="仿宋" w:cs="仿宋" w:hint="eastAsia"/>
          <w:sz w:val="24"/>
          <w:szCs w:val="24"/>
        </w:rPr>
        <w:t>将在提交首</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次响应文件截止之日</w:t>
      </w:r>
      <w:r>
        <w:rPr>
          <w:rFonts w:ascii="仿宋" w:eastAsia="仿宋" w:hAnsi="仿宋" w:cs="仿宋" w:hint="eastAsia"/>
          <w:sz w:val="24"/>
          <w:szCs w:val="24"/>
        </w:rPr>
        <w:t xml:space="preserve"> 5 </w:t>
      </w:r>
      <w:r>
        <w:rPr>
          <w:rFonts w:ascii="仿宋" w:eastAsia="仿宋" w:hAnsi="仿宋" w:cs="仿宋" w:hint="eastAsia"/>
          <w:sz w:val="24"/>
          <w:szCs w:val="24"/>
        </w:rPr>
        <w:t>日前通知，不足</w:t>
      </w:r>
      <w:r>
        <w:rPr>
          <w:rFonts w:ascii="仿宋" w:eastAsia="仿宋" w:hAnsi="仿宋" w:cs="仿宋" w:hint="eastAsia"/>
          <w:sz w:val="24"/>
          <w:szCs w:val="24"/>
        </w:rPr>
        <w:t xml:space="preserve"> 5 </w:t>
      </w:r>
      <w:r>
        <w:rPr>
          <w:rFonts w:ascii="仿宋" w:eastAsia="仿宋" w:hAnsi="仿宋" w:cs="仿宋" w:hint="eastAsia"/>
          <w:sz w:val="24"/>
          <w:szCs w:val="24"/>
        </w:rPr>
        <w:t>日的，将相应顺延提交首次响应文件</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截止时间。</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lang w:val="en-US"/>
        </w:rPr>
        <w:t xml:space="preserve">5.3  </w:t>
      </w:r>
      <w:r>
        <w:rPr>
          <w:rFonts w:ascii="仿宋" w:eastAsia="仿宋" w:hAnsi="仿宋" w:cs="仿宋" w:hint="eastAsia"/>
          <w:sz w:val="24"/>
          <w:szCs w:val="24"/>
        </w:rPr>
        <w:t>在磋商过程中，磋商小组根据与供应商磋商情况，可能对技术要求中的技</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术、服务要求以及合同草案</w:t>
      </w:r>
      <w:r>
        <w:rPr>
          <w:rFonts w:ascii="仿宋" w:eastAsia="仿宋" w:hAnsi="仿宋" w:cs="仿宋" w:hint="eastAsia"/>
          <w:sz w:val="24"/>
          <w:szCs w:val="24"/>
        </w:rPr>
        <w:t>条款等内容作出实质性变动。对磋商文件作出的实质</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性变动是磋商文件的有效组成部分，磋商小组将以书面形式同时通知所有参加磋</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商的供应商。供应商应当按照磋商文件的变动情况和磋商小组的要求重新提交响</w:t>
      </w:r>
    </w:p>
    <w:p w:rsidR="0033594E" w:rsidRDefault="00B50245">
      <w:pPr>
        <w:spacing w:line="440" w:lineRule="exact"/>
        <w:ind w:left="660" w:rightChars="-24" w:right="-53" w:hangingChars="275" w:hanging="660"/>
        <w:rPr>
          <w:rFonts w:ascii="仿宋" w:eastAsia="仿宋" w:hAnsi="仿宋" w:cs="仿宋"/>
          <w:sz w:val="24"/>
          <w:szCs w:val="24"/>
        </w:rPr>
      </w:pPr>
      <w:r>
        <w:rPr>
          <w:rFonts w:ascii="仿宋" w:eastAsia="仿宋" w:hAnsi="仿宋" w:cs="仿宋" w:hint="eastAsia"/>
          <w:sz w:val="24"/>
          <w:szCs w:val="24"/>
        </w:rPr>
        <w:t>应文件。</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center"/>
        <w:rPr>
          <w:rFonts w:ascii="仿宋" w:eastAsia="仿宋" w:hAnsi="仿宋" w:cs="仿宋"/>
          <w:b/>
          <w:bCs/>
          <w:sz w:val="24"/>
          <w:szCs w:val="24"/>
        </w:rPr>
      </w:pPr>
      <w:r>
        <w:rPr>
          <w:rFonts w:ascii="仿宋" w:eastAsia="仿宋" w:hAnsi="仿宋" w:cs="仿宋" w:hint="eastAsia"/>
          <w:b/>
          <w:bCs/>
          <w:sz w:val="24"/>
          <w:szCs w:val="24"/>
        </w:rPr>
        <w:t>三</w:t>
      </w:r>
      <w:r>
        <w:rPr>
          <w:rFonts w:ascii="仿宋" w:eastAsia="仿宋" w:hAnsi="仿宋" w:cs="仿宋" w:hint="eastAsia"/>
          <w:b/>
          <w:bCs/>
          <w:sz w:val="24"/>
          <w:szCs w:val="24"/>
        </w:rPr>
        <w:tab/>
      </w:r>
      <w:r>
        <w:rPr>
          <w:rFonts w:ascii="仿宋" w:eastAsia="仿宋" w:hAnsi="仿宋" w:cs="仿宋" w:hint="eastAsia"/>
          <w:b/>
          <w:bCs/>
          <w:sz w:val="24"/>
          <w:szCs w:val="24"/>
        </w:rPr>
        <w:t>响应文件的编制</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both"/>
        <w:rPr>
          <w:rFonts w:ascii="仿宋" w:eastAsia="仿宋" w:hAnsi="仿宋" w:cs="仿宋"/>
          <w:b/>
          <w:bCs/>
          <w:sz w:val="24"/>
          <w:szCs w:val="24"/>
        </w:rPr>
      </w:pPr>
      <w:r>
        <w:rPr>
          <w:rFonts w:ascii="仿宋" w:eastAsia="仿宋" w:hAnsi="仿宋" w:cs="仿宋" w:hint="eastAsia"/>
          <w:b/>
          <w:bCs/>
          <w:sz w:val="24"/>
          <w:szCs w:val="24"/>
          <w:lang w:val="en-US"/>
        </w:rPr>
        <w:t xml:space="preserve">6.   </w:t>
      </w:r>
      <w:r>
        <w:rPr>
          <w:rFonts w:ascii="仿宋" w:eastAsia="仿宋" w:hAnsi="仿宋" w:cs="仿宋" w:hint="eastAsia"/>
          <w:b/>
          <w:bCs/>
          <w:sz w:val="24"/>
          <w:szCs w:val="24"/>
        </w:rPr>
        <w:t>响应文件的构成</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6.1  </w:t>
      </w:r>
      <w:r>
        <w:rPr>
          <w:rFonts w:ascii="仿宋" w:eastAsia="仿宋" w:hAnsi="仿宋" w:cs="仿宋" w:hint="eastAsia"/>
          <w:sz w:val="24"/>
          <w:szCs w:val="24"/>
        </w:rPr>
        <w:t>按照磋商文件的要求，供应商应完整地按磋商文件提供的响应文件格式编</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rPr>
        <w:t>制的首次响应文件，响应文件中须包含供应商所有</w:t>
      </w:r>
      <w:r>
        <w:rPr>
          <w:rFonts w:ascii="仿宋" w:eastAsia="仿宋" w:hAnsi="仿宋" w:cs="仿宋" w:hint="eastAsia"/>
          <w:sz w:val="24"/>
          <w:szCs w:val="24"/>
          <w:lang w:val="en-US"/>
        </w:rPr>
        <w:t>响应</w:t>
      </w:r>
      <w:r>
        <w:rPr>
          <w:rFonts w:ascii="仿宋" w:eastAsia="仿宋" w:hAnsi="仿宋" w:cs="仿宋" w:hint="eastAsia"/>
          <w:sz w:val="24"/>
          <w:szCs w:val="24"/>
        </w:rPr>
        <w:t>内容，每套响应文件</w:t>
      </w:r>
      <w:r>
        <w:rPr>
          <w:rFonts w:ascii="仿宋" w:eastAsia="仿宋" w:hAnsi="仿宋" w:cs="仿宋" w:hint="eastAsia"/>
          <w:sz w:val="24"/>
          <w:szCs w:val="24"/>
          <w:lang w:val="en-US"/>
        </w:rPr>
        <w:t>的</w:t>
      </w:r>
      <w:r>
        <w:rPr>
          <w:rFonts w:ascii="仿宋" w:eastAsia="仿宋" w:hAnsi="仿宋" w:cs="仿宋" w:hint="eastAsia"/>
          <w:sz w:val="24"/>
          <w:szCs w:val="24"/>
        </w:rPr>
        <w:t>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rPr>
        <w:t>务</w:t>
      </w:r>
      <w:r>
        <w:rPr>
          <w:rFonts w:ascii="仿宋" w:eastAsia="仿宋" w:hAnsi="仿宋" w:cs="仿宋" w:hint="eastAsia"/>
          <w:sz w:val="24"/>
          <w:szCs w:val="24"/>
          <w:lang w:val="en-US"/>
        </w:rPr>
        <w:t>部分</w:t>
      </w:r>
      <w:r>
        <w:rPr>
          <w:rFonts w:ascii="仿宋" w:eastAsia="仿宋" w:hAnsi="仿宋" w:cs="仿宋" w:hint="eastAsia"/>
          <w:sz w:val="24"/>
          <w:szCs w:val="24"/>
        </w:rPr>
        <w:t>和技术</w:t>
      </w:r>
      <w:r>
        <w:rPr>
          <w:rFonts w:ascii="仿宋" w:eastAsia="仿宋" w:hAnsi="仿宋" w:cs="仿宋" w:hint="eastAsia"/>
          <w:sz w:val="24"/>
          <w:szCs w:val="24"/>
          <w:lang w:val="en-US"/>
        </w:rPr>
        <w:t>部分合订</w:t>
      </w:r>
      <w:r>
        <w:rPr>
          <w:rFonts w:ascii="仿宋" w:eastAsia="仿宋" w:hAnsi="仿宋" w:cs="仿宋" w:hint="eastAsia"/>
          <w:sz w:val="24"/>
          <w:szCs w:val="24"/>
        </w:rPr>
        <w:t>成一本，应包括内容</w:t>
      </w:r>
      <w:r>
        <w:rPr>
          <w:rFonts w:ascii="仿宋" w:eastAsia="仿宋" w:hAnsi="仿宋" w:cs="仿宋" w:hint="eastAsia"/>
          <w:sz w:val="24"/>
          <w:szCs w:val="24"/>
          <w:lang w:val="en-US"/>
        </w:rPr>
        <w:t>详见</w:t>
      </w:r>
      <w:r>
        <w:rPr>
          <w:rFonts w:ascii="仿宋" w:eastAsia="仿宋" w:hAnsi="仿宋" w:cs="仿宋" w:hint="eastAsia"/>
          <w:sz w:val="24"/>
          <w:szCs w:val="24"/>
        </w:rPr>
        <w:t>第</w:t>
      </w:r>
      <w:r>
        <w:rPr>
          <w:rFonts w:ascii="仿宋" w:eastAsia="仿宋" w:hAnsi="仿宋" w:cs="仿宋" w:hint="eastAsia"/>
          <w:sz w:val="24"/>
          <w:szCs w:val="24"/>
          <w:lang w:val="en-US"/>
        </w:rPr>
        <w:t>六</w:t>
      </w:r>
      <w:r>
        <w:rPr>
          <w:rFonts w:ascii="仿宋" w:eastAsia="仿宋" w:hAnsi="仿宋" w:cs="仿宋" w:hint="eastAsia"/>
          <w:sz w:val="24"/>
          <w:szCs w:val="24"/>
        </w:rPr>
        <w:t>章</w:t>
      </w:r>
      <w:r>
        <w:rPr>
          <w:rFonts w:ascii="仿宋" w:eastAsia="仿宋" w:hAnsi="仿宋" w:cs="仿宋" w:hint="eastAsia"/>
          <w:sz w:val="24"/>
          <w:szCs w:val="24"/>
        </w:rPr>
        <w:t xml:space="preserve"> </w:t>
      </w:r>
      <w:r>
        <w:rPr>
          <w:rFonts w:ascii="仿宋" w:eastAsia="仿宋" w:hAnsi="仿宋" w:cs="仿宋" w:hint="eastAsia"/>
          <w:sz w:val="24"/>
          <w:szCs w:val="24"/>
        </w:rPr>
        <w:t>附件</w:t>
      </w:r>
      <w:r>
        <w:rPr>
          <w:rFonts w:ascii="仿宋" w:eastAsia="仿宋" w:hAnsi="仿宋" w:cs="仿宋" w:hint="eastAsia"/>
          <w:sz w:val="24"/>
          <w:szCs w:val="24"/>
          <w:lang w:val="en-US"/>
        </w:rPr>
        <w:t>-</w:t>
      </w:r>
      <w:r>
        <w:rPr>
          <w:rFonts w:ascii="仿宋" w:eastAsia="仿宋" w:hAnsi="仿宋" w:cs="仿宋" w:hint="eastAsia"/>
          <w:sz w:val="24"/>
          <w:szCs w:val="24"/>
          <w:lang w:val="en-US"/>
        </w:rPr>
        <w:t>响应文件格式</w:t>
      </w:r>
    </w:p>
    <w:p w:rsidR="0033594E" w:rsidRDefault="00B50245">
      <w:pPr>
        <w:spacing w:line="440" w:lineRule="exact"/>
        <w:ind w:left="663" w:rightChars="-24" w:right="-53" w:hangingChars="275" w:hanging="663"/>
        <w:jc w:val="both"/>
        <w:rPr>
          <w:rFonts w:ascii="仿宋" w:eastAsia="仿宋" w:hAnsi="仿宋" w:cs="仿宋"/>
          <w:b/>
          <w:bCs/>
          <w:sz w:val="24"/>
          <w:szCs w:val="24"/>
        </w:rPr>
      </w:pPr>
      <w:r>
        <w:rPr>
          <w:rFonts w:ascii="仿宋" w:eastAsia="仿宋" w:hAnsi="仿宋" w:cs="仿宋" w:hint="eastAsia"/>
          <w:b/>
          <w:bCs/>
          <w:sz w:val="24"/>
          <w:szCs w:val="24"/>
          <w:lang w:val="en-US"/>
        </w:rPr>
        <w:t xml:space="preserve">7.   </w:t>
      </w:r>
      <w:r>
        <w:rPr>
          <w:rFonts w:ascii="仿宋" w:eastAsia="仿宋" w:hAnsi="仿宋" w:cs="仿宋" w:hint="eastAsia"/>
          <w:b/>
          <w:bCs/>
          <w:sz w:val="24"/>
          <w:szCs w:val="24"/>
        </w:rPr>
        <w:t>报价</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7.1  </w:t>
      </w:r>
      <w:r>
        <w:rPr>
          <w:rFonts w:ascii="仿宋" w:eastAsia="仿宋" w:hAnsi="仿宋" w:cs="仿宋" w:hint="eastAsia"/>
          <w:sz w:val="24"/>
          <w:szCs w:val="24"/>
        </w:rPr>
        <w:t>在提交响应文件时，供应商要按照磋商文件给出的格式提供报价函和</w:t>
      </w:r>
      <w:r>
        <w:rPr>
          <w:rFonts w:ascii="仿宋" w:eastAsia="仿宋" w:hAnsi="仿宋" w:cs="仿宋" w:hint="eastAsia"/>
          <w:sz w:val="24"/>
          <w:szCs w:val="24"/>
          <w:lang w:val="en-US"/>
        </w:rPr>
        <w:t>首次</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报价</w:t>
      </w:r>
      <w:r>
        <w:rPr>
          <w:rFonts w:ascii="仿宋" w:eastAsia="仿宋" w:hAnsi="仿宋" w:cs="仿宋" w:hint="eastAsia"/>
          <w:sz w:val="24"/>
          <w:szCs w:val="24"/>
        </w:rPr>
        <w:t>表；在磋商结束后，供应商按照磋商小组的要求及磋商文件给出的格式提</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rPr>
        <w:t>供报价函和最后报价表。报价货币应为人民币。</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7.2  </w:t>
      </w:r>
      <w:r>
        <w:rPr>
          <w:rFonts w:ascii="仿宋" w:eastAsia="仿宋" w:hAnsi="仿宋" w:cs="仿宋" w:hint="eastAsia"/>
          <w:sz w:val="24"/>
          <w:szCs w:val="24"/>
        </w:rPr>
        <w:t>报价为固定价格，最终结算时不会因任何条件的变化而进行调整。</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7.3  </w:t>
      </w:r>
      <w:r>
        <w:rPr>
          <w:rFonts w:ascii="仿宋" w:eastAsia="仿宋" w:hAnsi="仿宋" w:cs="仿宋" w:hint="eastAsia"/>
          <w:sz w:val="24"/>
          <w:szCs w:val="24"/>
          <w:lang w:val="en-US"/>
        </w:rPr>
        <w:t>具体的报价要求见</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 xml:space="preserve">7.4  </w:t>
      </w:r>
      <w:r>
        <w:rPr>
          <w:rFonts w:ascii="仿宋" w:eastAsia="仿宋" w:hAnsi="仿宋" w:cs="仿宋" w:hint="eastAsia"/>
          <w:sz w:val="24"/>
          <w:szCs w:val="24"/>
          <w:lang w:val="en-US"/>
        </w:rPr>
        <w:t>本项目预算金额、最高限价详见</w:t>
      </w:r>
      <w:r>
        <w:rPr>
          <w:rFonts w:ascii="仿宋" w:eastAsia="仿宋" w:hAnsi="仿宋" w:cs="仿宋" w:hint="eastAsia"/>
          <w:spacing w:val="-5"/>
          <w:sz w:val="24"/>
          <w:szCs w:val="24"/>
          <w:u w:val="single"/>
          <w:lang w:val="en-US"/>
        </w:rPr>
        <w:t>供应商须知前附表</w:t>
      </w:r>
      <w:r>
        <w:rPr>
          <w:rFonts w:ascii="仿宋" w:eastAsia="仿宋" w:hAnsi="仿宋" w:cs="仿宋" w:hint="eastAsia"/>
          <w:spacing w:val="-5"/>
          <w:sz w:val="24"/>
          <w:szCs w:val="24"/>
          <w:lang w:val="en-US"/>
        </w:rPr>
        <w:t>。</w:t>
      </w:r>
      <w:r>
        <w:rPr>
          <w:rFonts w:ascii="仿宋" w:eastAsia="仿宋" w:hAnsi="仿宋" w:cs="仿宋" w:hint="eastAsia"/>
          <w:sz w:val="24"/>
          <w:szCs w:val="24"/>
        </w:rPr>
        <w:t>供应商最</w:t>
      </w:r>
      <w:r>
        <w:rPr>
          <w:rFonts w:ascii="仿宋" w:eastAsia="仿宋" w:hAnsi="仿宋" w:cs="仿宋" w:hint="eastAsia"/>
          <w:sz w:val="24"/>
          <w:szCs w:val="24"/>
          <w:lang w:val="en-US"/>
        </w:rPr>
        <w:t>后</w:t>
      </w:r>
      <w:r>
        <w:rPr>
          <w:rFonts w:ascii="仿宋" w:eastAsia="仿宋" w:hAnsi="仿宋" w:cs="仿宋" w:hint="eastAsia"/>
          <w:sz w:val="24"/>
          <w:szCs w:val="24"/>
        </w:rPr>
        <w:t>报价超过竞</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rPr>
        <w:t>争性磋商文件规定的预算金额或者分项、分包最高限价的，其</w:t>
      </w:r>
      <w:r>
        <w:rPr>
          <w:rFonts w:ascii="仿宋" w:eastAsia="仿宋" w:hAnsi="仿宋" w:cs="仿宋" w:hint="eastAsia"/>
          <w:b/>
          <w:bCs/>
          <w:sz w:val="24"/>
          <w:szCs w:val="24"/>
        </w:rPr>
        <w:t>响应文件无效</w:t>
      </w:r>
      <w:r>
        <w:rPr>
          <w:rFonts w:ascii="仿宋" w:eastAsia="仿宋" w:hAnsi="仿宋" w:cs="仿宋" w:hint="eastAsia"/>
          <w:sz w:val="24"/>
          <w:szCs w:val="24"/>
        </w:rPr>
        <w:t>。</w:t>
      </w:r>
    </w:p>
    <w:p w:rsidR="0033594E" w:rsidRDefault="00B50245">
      <w:pPr>
        <w:spacing w:line="440" w:lineRule="exact"/>
        <w:ind w:left="663" w:rightChars="-24" w:right="-53" w:hangingChars="275" w:hanging="663"/>
        <w:jc w:val="both"/>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b/>
          <w:sz w:val="24"/>
          <w:szCs w:val="24"/>
        </w:rPr>
        <w:t xml:space="preserve">.5  </w:t>
      </w:r>
      <w:r>
        <w:rPr>
          <w:rFonts w:ascii="仿宋" w:eastAsia="仿宋" w:hAnsi="仿宋" w:cs="仿宋" w:hint="eastAsia"/>
          <w:b/>
          <w:sz w:val="24"/>
          <w:szCs w:val="24"/>
        </w:rPr>
        <w:t>成交人在合同签订之前，须提交根据最终报价修正后的工程量清单组价。</w:t>
      </w: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8.   </w:t>
      </w:r>
      <w:r>
        <w:rPr>
          <w:rFonts w:ascii="仿宋" w:eastAsia="仿宋" w:hAnsi="仿宋" w:cs="仿宋" w:hint="eastAsia"/>
          <w:b/>
          <w:bCs/>
          <w:sz w:val="24"/>
          <w:szCs w:val="24"/>
          <w:lang w:val="en-US"/>
        </w:rPr>
        <w:t>响应文件有效期</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8.1  </w:t>
      </w:r>
      <w:r>
        <w:rPr>
          <w:rFonts w:ascii="仿宋" w:eastAsia="仿宋" w:hAnsi="仿宋" w:cs="仿宋" w:hint="eastAsia"/>
          <w:sz w:val="24"/>
          <w:szCs w:val="24"/>
          <w:lang w:val="en-US"/>
        </w:rPr>
        <w:t>响应文件应自首次提交之日起，按照</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中规定时间内保持有</w:t>
      </w:r>
    </w:p>
    <w:p w:rsidR="0033594E" w:rsidRDefault="00B50245">
      <w:pPr>
        <w:spacing w:line="440" w:lineRule="exact"/>
        <w:ind w:left="660" w:rightChars="-24" w:right="-53" w:hangingChars="275" w:hanging="660"/>
        <w:jc w:val="both"/>
        <w:rPr>
          <w:rFonts w:ascii="仿宋" w:eastAsia="仿宋" w:hAnsi="仿宋" w:cs="仿宋"/>
          <w:sz w:val="24"/>
          <w:szCs w:val="24"/>
        </w:rPr>
      </w:pPr>
      <w:r>
        <w:rPr>
          <w:rFonts w:ascii="仿宋" w:eastAsia="仿宋" w:hAnsi="仿宋" w:cs="仿宋" w:hint="eastAsia"/>
          <w:sz w:val="24"/>
          <w:szCs w:val="24"/>
          <w:lang w:val="en-US"/>
        </w:rPr>
        <w:t>效，有效期短于要求的，其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w:t>
      </w:r>
    </w:p>
    <w:p w:rsidR="0033594E" w:rsidRDefault="00B50245">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lastRenderedPageBreak/>
        <w:t>四</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响应文件的签署规定和递交</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9.   </w:t>
      </w:r>
      <w:r>
        <w:rPr>
          <w:rFonts w:ascii="仿宋" w:eastAsia="仿宋" w:hAnsi="仿宋" w:cs="仿宋" w:hint="eastAsia"/>
          <w:b/>
          <w:bCs/>
          <w:sz w:val="24"/>
          <w:szCs w:val="24"/>
          <w:lang w:val="en-US"/>
        </w:rPr>
        <w:t>响应文件签署及规定</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9.1  </w:t>
      </w:r>
      <w:r>
        <w:rPr>
          <w:rFonts w:ascii="仿宋" w:eastAsia="仿宋" w:hAnsi="仿宋" w:cs="仿宋" w:hint="eastAsia"/>
          <w:sz w:val="24"/>
          <w:szCs w:val="24"/>
          <w:lang w:val="en-US"/>
        </w:rPr>
        <w:t>磋商供应商应按</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中的规定准备和递交响应文件正本、副本</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和电子文档，纸质响应文件封面应注明“正本”或“副本”字样，副本可以是正</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本的复印件，当正本和副本之间出现差异时，以正本为准。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9.2  </w:t>
      </w:r>
      <w:r>
        <w:rPr>
          <w:rFonts w:ascii="仿宋" w:eastAsia="仿宋" w:hAnsi="仿宋" w:cs="仿宋" w:hint="eastAsia"/>
          <w:sz w:val="24"/>
          <w:szCs w:val="24"/>
          <w:lang w:val="en-US"/>
        </w:rPr>
        <w:t>响应文件的正本需打印或用不褪色墨水书写，并由磋商供应商的法定代表</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人或经其正式授权的代表按磋商文件规定签字或者加盖公章。由授权代表签字的，</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应附法定代表人授权书。供应商为自然人的，应当由本人签字并附身份证明。采</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用公章授权方式的，应当在响应文件中附公章授权书（格式自定）。</w:t>
      </w:r>
      <w:r>
        <w:rPr>
          <w:rFonts w:ascii="仿宋" w:eastAsia="仿宋" w:hAnsi="仿宋" w:cs="仿宋" w:hint="eastAsia"/>
          <w:sz w:val="24"/>
          <w:szCs w:val="24"/>
          <w:lang w:val="en-US"/>
        </w:rPr>
        <w:t xml:space="preserve"> </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9.3  </w:t>
      </w:r>
      <w:r>
        <w:rPr>
          <w:rFonts w:ascii="仿宋" w:eastAsia="仿宋" w:hAnsi="仿宋" w:cs="仿宋" w:hint="eastAsia"/>
          <w:sz w:val="24"/>
          <w:szCs w:val="24"/>
          <w:lang w:val="en-US"/>
        </w:rPr>
        <w:t>所有响应文件采用</w:t>
      </w:r>
      <w:r>
        <w:rPr>
          <w:rFonts w:ascii="仿宋" w:eastAsia="仿宋" w:hAnsi="仿宋" w:cs="仿宋" w:hint="eastAsia"/>
          <w:color w:val="000000"/>
          <w:kern w:val="2"/>
          <w:sz w:val="24"/>
          <w:szCs w:val="24"/>
          <w:lang w:val="en-US" w:bidi="ar"/>
        </w:rPr>
        <w:t>不可拆装的胶订方式装订或其他不可拆装的</w:t>
      </w:r>
      <w:r>
        <w:rPr>
          <w:rFonts w:ascii="仿宋" w:eastAsia="仿宋" w:hAnsi="仿宋" w:cs="仿宋" w:hint="eastAsia"/>
          <w:sz w:val="24"/>
          <w:szCs w:val="24"/>
          <w:lang w:val="en-US"/>
        </w:rPr>
        <w:t>方式装订，</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否则将被视为</w:t>
      </w:r>
      <w:r>
        <w:rPr>
          <w:rFonts w:ascii="仿宋" w:eastAsia="仿宋" w:hAnsi="仿宋" w:cs="仿宋" w:hint="eastAsia"/>
          <w:b/>
          <w:bCs/>
          <w:sz w:val="24"/>
          <w:szCs w:val="24"/>
          <w:lang w:val="en-US"/>
        </w:rPr>
        <w:t>无效响应</w:t>
      </w:r>
      <w:r>
        <w:rPr>
          <w:rFonts w:ascii="仿宋" w:eastAsia="仿宋" w:hAnsi="仿宋" w:cs="仿宋" w:hint="eastAsia"/>
          <w:sz w:val="24"/>
          <w:szCs w:val="24"/>
          <w:lang w:val="en-US"/>
        </w:rPr>
        <w:t>被拒绝。</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9.4  </w:t>
      </w:r>
      <w:r>
        <w:rPr>
          <w:rFonts w:ascii="仿宋" w:eastAsia="仿宋" w:hAnsi="仿宋" w:cs="仿宋" w:hint="eastAsia"/>
          <w:sz w:val="24"/>
          <w:szCs w:val="24"/>
          <w:lang w:val="en-US"/>
        </w:rPr>
        <w:t>供应商在提交响应文件截止时间前，可以对所提交的响应文件进行补充、</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修改或者撤回，并书面通知采购代理机构。补充、修改的内容作为响应文件的组</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成部分。补充、修改的内容与响应文件不一致的，以补充、修改的内容为准。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9.5  </w:t>
      </w:r>
      <w:r>
        <w:rPr>
          <w:rFonts w:ascii="仿宋" w:eastAsia="仿宋" w:hAnsi="仿宋" w:cs="仿宋" w:hint="eastAsia"/>
          <w:sz w:val="24"/>
          <w:szCs w:val="24"/>
          <w:lang w:val="en-US"/>
        </w:rPr>
        <w:t>供应商根据磋商小组的要求对响应文件中含义不明确、同类问题表述不一</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致或者有明显文字和计算错误的内容等做出的澄清、说明或者更正，以及磋商中</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根据磋商文件实质性变动重新提交的响应文件，其签署规定同</w:t>
      </w:r>
      <w:r>
        <w:rPr>
          <w:rFonts w:ascii="仿宋" w:eastAsia="仿宋" w:hAnsi="仿宋" w:cs="仿宋" w:hint="eastAsia"/>
          <w:sz w:val="24"/>
          <w:szCs w:val="24"/>
          <w:lang w:val="en-US"/>
        </w:rPr>
        <w:t xml:space="preserve"> 9.2 </w:t>
      </w:r>
      <w:r>
        <w:rPr>
          <w:rFonts w:ascii="仿宋" w:eastAsia="仿宋" w:hAnsi="仿宋" w:cs="仿宋" w:hint="eastAsia"/>
          <w:sz w:val="24"/>
          <w:szCs w:val="24"/>
          <w:lang w:val="en-US"/>
        </w:rPr>
        <w:t>款要求。</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9.6  </w:t>
      </w:r>
      <w:r>
        <w:rPr>
          <w:rFonts w:ascii="仿宋" w:eastAsia="仿宋" w:hAnsi="仿宋" w:cs="仿宋" w:hint="eastAsia"/>
          <w:sz w:val="24"/>
          <w:szCs w:val="24"/>
          <w:lang w:val="en-US"/>
        </w:rPr>
        <w:t>响应文件因字迹潦草、表达不清或装订不当所引起的后果由供应商负责。</w:t>
      </w: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10.  </w:t>
      </w:r>
      <w:r>
        <w:rPr>
          <w:rFonts w:ascii="仿宋" w:eastAsia="仿宋" w:hAnsi="仿宋" w:cs="仿宋" w:hint="eastAsia"/>
          <w:b/>
          <w:bCs/>
          <w:sz w:val="24"/>
          <w:szCs w:val="24"/>
          <w:lang w:val="en-US"/>
        </w:rPr>
        <w:t>响应文件的递交</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10.1 </w:t>
      </w:r>
      <w:r>
        <w:rPr>
          <w:rFonts w:ascii="仿宋" w:eastAsia="仿宋" w:hAnsi="仿宋" w:cs="仿宋" w:hint="eastAsia"/>
          <w:sz w:val="24"/>
          <w:szCs w:val="24"/>
          <w:lang w:val="en-US"/>
        </w:rPr>
        <w:t>响应文件及电子版应密封递交，封套上注</w:t>
      </w:r>
      <w:r>
        <w:rPr>
          <w:rFonts w:ascii="仿宋" w:eastAsia="仿宋" w:hAnsi="仿宋" w:cs="仿宋" w:hint="eastAsia"/>
          <w:sz w:val="24"/>
          <w:szCs w:val="24"/>
          <w:lang w:val="en-US"/>
        </w:rPr>
        <w:t>明磋商供应商名称、项目编号及</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项目名称。首次提交的响应文件必须在响应截止时间前密封送达到指定地点。在</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截止时间后送达的响应文件采购代理机构将</w:t>
      </w:r>
      <w:r>
        <w:rPr>
          <w:rFonts w:ascii="仿宋" w:eastAsia="仿宋" w:hAnsi="仿宋" w:cs="仿宋" w:hint="eastAsia"/>
          <w:b/>
          <w:bCs/>
          <w:sz w:val="24"/>
          <w:szCs w:val="24"/>
          <w:lang w:val="en-US"/>
        </w:rPr>
        <w:t>拒收</w:t>
      </w:r>
      <w:r>
        <w:rPr>
          <w:rFonts w:ascii="仿宋" w:eastAsia="仿宋" w:hAnsi="仿宋" w:cs="仿宋" w:hint="eastAsia"/>
          <w:sz w:val="24"/>
          <w:szCs w:val="24"/>
          <w:lang w:val="en-US"/>
        </w:rPr>
        <w:t>。</w:t>
      </w:r>
    </w:p>
    <w:p w:rsidR="0033594E" w:rsidRDefault="0033594E">
      <w:pPr>
        <w:pStyle w:val="2"/>
        <w:rPr>
          <w:rFonts w:ascii="仿宋" w:eastAsia="仿宋" w:hAnsi="仿宋" w:cs="仿宋"/>
          <w:bCs w:val="0"/>
          <w:spacing w:val="0"/>
          <w:sz w:val="24"/>
          <w:szCs w:val="24"/>
          <w:lang w:bidi="zh-CN"/>
        </w:rPr>
      </w:pPr>
    </w:p>
    <w:p w:rsidR="0033594E" w:rsidRDefault="00B50245">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五</w:t>
      </w:r>
      <w:r>
        <w:rPr>
          <w:rFonts w:ascii="仿宋" w:eastAsia="仿宋" w:hAnsi="仿宋" w:cs="仿宋" w:hint="eastAsia"/>
          <w:b/>
          <w:spacing w:val="0"/>
          <w:sz w:val="24"/>
          <w:szCs w:val="24"/>
          <w:lang w:bidi="zh-CN"/>
        </w:rPr>
        <w:t xml:space="preserve">  </w:t>
      </w:r>
      <w:r>
        <w:rPr>
          <w:rFonts w:ascii="仿宋" w:eastAsia="仿宋" w:hAnsi="仿宋" w:cs="仿宋" w:hint="eastAsia"/>
          <w:b/>
          <w:spacing w:val="0"/>
          <w:sz w:val="24"/>
          <w:szCs w:val="24"/>
          <w:lang w:bidi="zh-CN"/>
        </w:rPr>
        <w:t>保证金</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11.  </w:t>
      </w:r>
      <w:r>
        <w:rPr>
          <w:rFonts w:ascii="仿宋" w:eastAsia="仿宋" w:hAnsi="仿宋" w:cs="仿宋" w:hint="eastAsia"/>
          <w:b/>
          <w:bCs/>
          <w:sz w:val="24"/>
          <w:szCs w:val="24"/>
          <w:lang w:val="en-US"/>
        </w:rPr>
        <w:t>保证金的提交</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11.1 </w:t>
      </w:r>
      <w:r>
        <w:rPr>
          <w:rFonts w:ascii="仿宋" w:eastAsia="仿宋" w:hAnsi="仿宋" w:cs="仿宋" w:hint="eastAsia"/>
          <w:sz w:val="24"/>
          <w:szCs w:val="24"/>
          <w:lang w:val="en-US"/>
        </w:rPr>
        <w:t>磋商供应商在递交响应文件截止时间前，按照</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规定的保证</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金的形式、数额和时间要求提交响应保证金。供应商为联合体的，可以由联合体</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中的一方或者多方共同交纳保证金，其交纳的保证金对联合体各方均具有约束力。</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 xml:space="preserve">11.2 </w:t>
      </w:r>
      <w:r>
        <w:rPr>
          <w:rFonts w:ascii="仿宋" w:eastAsia="仿宋" w:hAnsi="仿宋" w:cs="仿宋" w:hint="eastAsia"/>
          <w:sz w:val="24"/>
          <w:szCs w:val="24"/>
          <w:lang w:val="en-US"/>
        </w:rPr>
        <w:t>供应商没有按规定提交保证金的，其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。采用电汇形式提交保</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证金的，一般可以实时入账，建议供应商请于递交文件截止日</w:t>
      </w:r>
      <w:r>
        <w:rPr>
          <w:rFonts w:ascii="仿宋" w:eastAsia="仿宋" w:hAnsi="仿宋" w:cs="仿宋" w:hint="eastAsia"/>
          <w:sz w:val="24"/>
          <w:szCs w:val="24"/>
          <w:lang w:val="en-US"/>
        </w:rPr>
        <w:t xml:space="preserve"> 2-3 </w:t>
      </w:r>
      <w:r>
        <w:rPr>
          <w:rFonts w:ascii="仿宋" w:eastAsia="仿宋" w:hAnsi="仿宋" w:cs="仿宋" w:hint="eastAsia"/>
          <w:sz w:val="24"/>
          <w:szCs w:val="24"/>
          <w:lang w:val="en-US"/>
        </w:rPr>
        <w:t>个工作日前</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汇出。保证金的提交以采购代理机构保证金账户到账时间为准，供应商需自行评</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估因异地、跨行、公休日等因素造成的保证金到账延迟风险，并承担相应责任。</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保证金不能按时进入指定账户的，其</w:t>
      </w:r>
      <w:r>
        <w:rPr>
          <w:rFonts w:ascii="仿宋" w:eastAsia="仿宋" w:hAnsi="仿宋" w:cs="仿宋" w:hint="eastAsia"/>
          <w:b/>
          <w:bCs/>
          <w:sz w:val="24"/>
          <w:szCs w:val="24"/>
          <w:lang w:val="en-US"/>
        </w:rPr>
        <w:t>响应文件无效</w:t>
      </w:r>
      <w:r>
        <w:rPr>
          <w:rFonts w:ascii="仿宋" w:eastAsia="仿宋" w:hAnsi="仿宋" w:cs="仿宋" w:hint="eastAsia"/>
          <w:sz w:val="24"/>
          <w:szCs w:val="24"/>
          <w:lang w:val="en-US"/>
        </w:rPr>
        <w:t>。</w:t>
      </w: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12.  </w:t>
      </w:r>
      <w:r>
        <w:rPr>
          <w:rFonts w:ascii="仿宋" w:eastAsia="仿宋" w:hAnsi="仿宋" w:cs="仿宋" w:hint="eastAsia"/>
          <w:b/>
          <w:bCs/>
          <w:sz w:val="24"/>
          <w:szCs w:val="24"/>
          <w:lang w:val="en-US"/>
        </w:rPr>
        <w:t>保证金的没收</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12.1 </w:t>
      </w:r>
      <w:r>
        <w:rPr>
          <w:rFonts w:ascii="仿宋" w:eastAsia="仿宋" w:hAnsi="仿宋" w:cs="仿宋" w:hint="eastAsia"/>
          <w:sz w:val="24"/>
          <w:szCs w:val="24"/>
          <w:lang w:val="en-US"/>
        </w:rPr>
        <w:t>发生下列情况之一，保证金将被没收：</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）供应商在提交最后报价后撤回响应文件的；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）供应商在响应文件中提供虚假材料的；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）除因不可抗力或法律、法规、磋商文件允许的情形以外，成交供应商不与采购人签订合同的</w:t>
      </w:r>
      <w:r>
        <w:rPr>
          <w:rFonts w:ascii="仿宋" w:eastAsia="仿宋" w:hAnsi="仿宋" w:cs="仿宋" w:hint="eastAsia"/>
          <w:sz w:val="24"/>
          <w:szCs w:val="24"/>
          <w:lang w:val="en-US"/>
        </w:rPr>
        <w:t>；</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）存在串通投标情形的；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5</w:t>
      </w:r>
      <w:r>
        <w:rPr>
          <w:rFonts w:ascii="仿宋" w:eastAsia="仿宋" w:hAnsi="仿宋" w:cs="仿宋" w:hint="eastAsia"/>
          <w:sz w:val="24"/>
          <w:szCs w:val="24"/>
          <w:lang w:val="en-US"/>
        </w:rPr>
        <w:t>）成交供应商签订合同后不向采购代理机构支付中介服务费；</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）存在向采购人、代理机构或评审专家行贿事实的。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7</w:t>
      </w:r>
      <w:r>
        <w:rPr>
          <w:rFonts w:ascii="仿宋" w:eastAsia="仿宋" w:hAnsi="仿宋" w:cs="仿宋" w:hint="eastAsia"/>
          <w:sz w:val="24"/>
          <w:szCs w:val="24"/>
          <w:lang w:val="en-US"/>
        </w:rPr>
        <w:t>）法律、法规规定的其它情况。</w:t>
      </w: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13.  </w:t>
      </w:r>
      <w:r>
        <w:rPr>
          <w:rFonts w:ascii="仿宋" w:eastAsia="仿宋" w:hAnsi="仿宋" w:cs="仿宋" w:hint="eastAsia"/>
          <w:b/>
          <w:bCs/>
          <w:sz w:val="24"/>
          <w:szCs w:val="24"/>
          <w:lang w:val="en-US"/>
        </w:rPr>
        <w:t>保证金的退还</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13.1 </w:t>
      </w:r>
      <w:r>
        <w:rPr>
          <w:rFonts w:ascii="仿宋" w:eastAsia="仿宋" w:hAnsi="仿宋" w:cs="仿宋" w:hint="eastAsia"/>
          <w:sz w:val="24"/>
          <w:szCs w:val="24"/>
          <w:lang w:val="en-US"/>
        </w:rPr>
        <w:t>已提交响应文件的供应商在提交最后报价之前根据磋商情况退出磋商，保</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证金将及时予以退还。</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13.2 </w:t>
      </w:r>
      <w:r>
        <w:rPr>
          <w:rFonts w:ascii="仿宋" w:eastAsia="仿宋" w:hAnsi="仿宋" w:cs="仿宋" w:hint="eastAsia"/>
          <w:sz w:val="24"/>
          <w:szCs w:val="24"/>
          <w:lang w:val="en-US"/>
        </w:rPr>
        <w:t>成交供应商应在与采购人签订合同之日起</w:t>
      </w:r>
      <w:r>
        <w:rPr>
          <w:rFonts w:ascii="仿宋" w:eastAsia="仿宋" w:hAnsi="仿宋" w:cs="仿宋" w:hint="eastAsia"/>
          <w:sz w:val="24"/>
          <w:szCs w:val="24"/>
          <w:lang w:val="en-US"/>
        </w:rPr>
        <w:t xml:space="preserve"> 5 </w:t>
      </w:r>
      <w:r>
        <w:rPr>
          <w:rFonts w:ascii="仿宋" w:eastAsia="仿宋" w:hAnsi="仿宋" w:cs="仿宋" w:hint="eastAsia"/>
          <w:sz w:val="24"/>
          <w:szCs w:val="24"/>
          <w:lang w:val="en-US"/>
        </w:rPr>
        <w:t>个工作日内及时联系采购代</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理机构办理保证金无息退还手续。</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13.3 </w:t>
      </w:r>
      <w:r>
        <w:rPr>
          <w:rFonts w:ascii="仿宋" w:eastAsia="仿宋" w:hAnsi="仿宋" w:cs="仿宋" w:hint="eastAsia"/>
          <w:sz w:val="24"/>
          <w:szCs w:val="24"/>
          <w:lang w:val="en-US"/>
        </w:rPr>
        <w:t>未成交供应商的保证金将在成交通知书发出之日暨成交公告公布之日起</w:t>
      </w:r>
      <w:r>
        <w:rPr>
          <w:rFonts w:ascii="仿宋" w:eastAsia="仿宋" w:hAnsi="仿宋" w:cs="仿宋" w:hint="eastAsia"/>
          <w:sz w:val="24"/>
          <w:szCs w:val="24"/>
          <w:lang w:val="en-US"/>
        </w:rPr>
        <w:t xml:space="preserve"> 5 </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个工作日内，及时联系采</w:t>
      </w:r>
      <w:r>
        <w:rPr>
          <w:rFonts w:ascii="仿宋" w:eastAsia="仿宋" w:hAnsi="仿宋" w:cs="仿宋" w:hint="eastAsia"/>
          <w:sz w:val="24"/>
          <w:szCs w:val="24"/>
          <w:lang w:val="en-US"/>
        </w:rPr>
        <w:t>购人或采购代理机构办理无息退还保证金手续因供应商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自身原因导致无法及时退还的，采购人或采购代理机构将不承担资金占用费。</w:t>
      </w:r>
    </w:p>
    <w:p w:rsidR="0033594E" w:rsidRDefault="0033594E">
      <w:pPr>
        <w:pStyle w:val="2"/>
        <w:rPr>
          <w:rFonts w:ascii="仿宋" w:eastAsia="仿宋" w:hAnsi="仿宋" w:cs="仿宋"/>
          <w:bCs w:val="0"/>
          <w:spacing w:val="0"/>
          <w:sz w:val="24"/>
          <w:szCs w:val="24"/>
          <w:lang w:bidi="zh-CN"/>
        </w:rPr>
      </w:pPr>
    </w:p>
    <w:p w:rsidR="0033594E" w:rsidRDefault="00B50245">
      <w:pPr>
        <w:pStyle w:val="5"/>
        <w:tabs>
          <w:tab w:val="left" w:pos="561"/>
        </w:tabs>
        <w:spacing w:line="440" w:lineRule="exact"/>
        <w:ind w:rightChars="304" w:right="669"/>
        <w:rPr>
          <w:sz w:val="24"/>
          <w:szCs w:val="24"/>
        </w:rPr>
      </w:pPr>
      <w:r>
        <w:rPr>
          <w:rFonts w:hint="eastAsia"/>
          <w:sz w:val="24"/>
          <w:szCs w:val="24"/>
        </w:rPr>
        <w:t>六</w:t>
      </w:r>
      <w:r>
        <w:rPr>
          <w:rFonts w:hint="eastAsia"/>
          <w:sz w:val="24"/>
          <w:szCs w:val="24"/>
        </w:rPr>
        <w:tab/>
      </w:r>
      <w:r>
        <w:rPr>
          <w:rFonts w:hint="eastAsia"/>
          <w:sz w:val="24"/>
          <w:szCs w:val="24"/>
        </w:rPr>
        <w:t>评审和磋商</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14.  </w:t>
      </w:r>
      <w:r>
        <w:rPr>
          <w:rFonts w:ascii="仿宋" w:eastAsia="仿宋" w:hAnsi="仿宋" w:cs="仿宋" w:hint="eastAsia"/>
          <w:b/>
          <w:bCs/>
          <w:sz w:val="24"/>
          <w:szCs w:val="24"/>
          <w:lang w:val="en-US"/>
        </w:rPr>
        <w:t>响应文件的评审与澄清</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14.1 </w:t>
      </w:r>
      <w:r>
        <w:rPr>
          <w:rFonts w:ascii="仿宋" w:eastAsia="仿宋" w:hAnsi="仿宋" w:cs="仿宋" w:hint="eastAsia"/>
          <w:sz w:val="24"/>
          <w:szCs w:val="24"/>
          <w:lang w:val="en-US"/>
        </w:rPr>
        <w:t>磋商小组在确认了磋商文件后，按照磋商文件规定的资格条件对供应商进</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行资格审查，符合资格条件的供应商将进入符合性审查。不符合资格条件的供应</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商将按</w:t>
      </w: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，不参加后续磋商。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14.2 </w:t>
      </w:r>
      <w:r>
        <w:rPr>
          <w:rFonts w:ascii="仿宋" w:eastAsia="仿宋" w:hAnsi="仿宋" w:cs="仿宋" w:hint="eastAsia"/>
          <w:sz w:val="24"/>
          <w:szCs w:val="24"/>
          <w:lang w:val="en-US"/>
        </w:rPr>
        <w:t>磋商小组按照磋商文件规定的除资格条件外的其它实质性条款，对参加磋</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商的供应商进行有效性、完整性和响应程度的符合性审查。未实质性响应磋商文</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件的供应商将按</w:t>
      </w: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，不参加后续磋商。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14.3 </w:t>
      </w:r>
      <w:r>
        <w:rPr>
          <w:rFonts w:ascii="仿宋" w:eastAsia="仿宋" w:hAnsi="仿宋" w:cs="仿宋" w:hint="eastAsia"/>
          <w:sz w:val="24"/>
          <w:szCs w:val="24"/>
          <w:lang w:val="en-US"/>
        </w:rPr>
        <w:t>采购人或采购代理机构将在截止递交响应文件前一天至截止递交响应文件</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后一小时期间查询供应商的信用记录，供应商存在不良信用记录的，其响应将按</w:t>
      </w:r>
    </w:p>
    <w:p w:rsidR="0033594E" w:rsidRDefault="00B50245">
      <w:pPr>
        <w:spacing w:line="440" w:lineRule="exact"/>
        <w:ind w:left="663" w:rightChars="-24" w:right="-53" w:hangingChars="275" w:hanging="663"/>
        <w:jc w:val="both"/>
        <w:rPr>
          <w:rFonts w:ascii="仿宋" w:eastAsia="仿宋" w:hAnsi="仿宋" w:cs="仿宋"/>
          <w:sz w:val="24"/>
          <w:szCs w:val="24"/>
          <w:lang w:val="en-US"/>
        </w:rPr>
      </w:pPr>
      <w:r>
        <w:rPr>
          <w:rFonts w:ascii="仿宋" w:eastAsia="仿宋" w:hAnsi="仿宋" w:cs="仿宋" w:hint="eastAsia"/>
          <w:b/>
          <w:bCs/>
          <w:sz w:val="24"/>
          <w:szCs w:val="24"/>
          <w:lang w:val="en-US"/>
        </w:rPr>
        <w:t>无效处理</w:t>
      </w:r>
      <w:r>
        <w:rPr>
          <w:rFonts w:ascii="仿宋" w:eastAsia="仿宋" w:hAnsi="仿宋" w:cs="仿宋" w:hint="eastAsia"/>
          <w:sz w:val="24"/>
          <w:szCs w:val="24"/>
          <w:lang w:val="en-US"/>
        </w:rPr>
        <w:t>。</w:t>
      </w:r>
    </w:p>
    <w:p w:rsidR="0033594E" w:rsidRDefault="00B50245">
      <w:pPr>
        <w:spacing w:line="440" w:lineRule="exact"/>
        <w:jc w:val="both"/>
        <w:rPr>
          <w:rFonts w:ascii="仿宋" w:eastAsia="仿宋" w:hAnsi="仿宋" w:cs="仿宋"/>
          <w:sz w:val="24"/>
          <w:szCs w:val="24"/>
          <w:lang w:val="en-US"/>
        </w:rPr>
      </w:pPr>
      <w:r>
        <w:rPr>
          <w:rFonts w:ascii="仿宋" w:eastAsia="仿宋" w:hAnsi="仿宋" w:cs="仿宋" w:hint="eastAsia"/>
          <w:sz w:val="24"/>
          <w:szCs w:val="24"/>
          <w:lang w:val="en-US"/>
        </w:rPr>
        <w:t xml:space="preserve">14.3.1 </w:t>
      </w:r>
      <w:r>
        <w:rPr>
          <w:rFonts w:ascii="仿宋" w:eastAsia="仿宋" w:hAnsi="仿宋" w:cs="仿宋" w:hint="eastAsia"/>
          <w:sz w:val="24"/>
          <w:szCs w:val="24"/>
          <w:lang w:val="en-US"/>
        </w:rPr>
        <w:t>不良信用记录指：供应商</w:t>
      </w:r>
      <w:r>
        <w:rPr>
          <w:rFonts w:ascii="仿宋" w:eastAsia="仿宋" w:hAnsi="仿宋" w:cs="仿宋" w:hint="eastAsia"/>
          <w:color w:val="000000"/>
          <w:kern w:val="2"/>
          <w:sz w:val="24"/>
          <w:szCs w:val="24"/>
        </w:rPr>
        <w:t>在中国政府采购网</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lang w:val="en-US"/>
        </w:rPr>
        <w:t>www.ccgp.gov.cn</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被列入政府采购严重违法失信行为记录名单</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在</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信用中国</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网站</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lang w:val="en-US"/>
        </w:rPr>
        <w:t>www.creditchina.gov.cn</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被列入失信被执行人、重大税收违法案件当事人名单</w:t>
      </w:r>
      <w:r>
        <w:rPr>
          <w:rFonts w:ascii="仿宋" w:eastAsia="仿宋" w:hAnsi="仿宋" w:cs="仿宋" w:hint="eastAsia"/>
          <w:color w:val="000000"/>
          <w:kern w:val="2"/>
          <w:sz w:val="24"/>
          <w:szCs w:val="24"/>
          <w:lang w:val="en-US"/>
        </w:rPr>
        <w:t>，</w:t>
      </w:r>
      <w:r>
        <w:rPr>
          <w:rFonts w:ascii="仿宋" w:eastAsia="仿宋" w:hAnsi="仿宋" w:cs="宋体" w:hint="eastAsia"/>
          <w:sz w:val="24"/>
        </w:rPr>
        <w:t>新疆税务局失信惩戒企业名单</w:t>
      </w:r>
      <w:r>
        <w:rPr>
          <w:rFonts w:ascii="仿宋" w:eastAsia="仿宋" w:hAnsi="仿宋" w:cs="仿宋" w:hint="eastAsia"/>
          <w:color w:val="000000"/>
          <w:kern w:val="2"/>
          <w:sz w:val="24"/>
          <w:szCs w:val="24"/>
        </w:rPr>
        <w:t>以及存在《中华人民共和国政府采购法实施条例》</w:t>
      </w:r>
      <w:r>
        <w:rPr>
          <w:rFonts w:ascii="仿宋" w:eastAsia="仿宋" w:hAnsi="仿宋" w:cs="仿宋" w:hint="eastAsia"/>
          <w:color w:val="000000"/>
          <w:kern w:val="2"/>
          <w:sz w:val="24"/>
          <w:szCs w:val="24"/>
        </w:rPr>
        <w:t>第十九条规定的行政处罚记录</w:t>
      </w:r>
      <w:r>
        <w:rPr>
          <w:rFonts w:ascii="仿宋" w:eastAsia="仿宋" w:hAnsi="仿宋" w:cs="仿宋" w:hint="eastAsia"/>
          <w:color w:val="000000"/>
          <w:kern w:val="2"/>
          <w:sz w:val="24"/>
          <w:szCs w:val="24"/>
          <w:lang w:val="en-US"/>
        </w:rPr>
        <w:t>，</w:t>
      </w:r>
      <w:r>
        <w:rPr>
          <w:rFonts w:ascii="仿宋" w:eastAsia="仿宋" w:hAnsi="仿宋" w:cs="仿宋" w:hint="eastAsia"/>
          <w:color w:val="000000"/>
          <w:kern w:val="2"/>
          <w:sz w:val="24"/>
          <w:szCs w:val="24"/>
        </w:rPr>
        <w:t>响应将被认定为</w:t>
      </w:r>
      <w:r>
        <w:rPr>
          <w:rFonts w:ascii="仿宋" w:eastAsia="仿宋" w:hAnsi="仿宋" w:cs="仿宋" w:hint="eastAsia"/>
          <w:b/>
          <w:color w:val="000000"/>
          <w:kern w:val="2"/>
          <w:sz w:val="24"/>
          <w:szCs w:val="24"/>
        </w:rPr>
        <w:t>无效处理</w:t>
      </w:r>
      <w:r>
        <w:rPr>
          <w:rFonts w:ascii="仿宋" w:eastAsia="仿宋" w:hAnsi="仿宋" w:cs="仿宋" w:hint="eastAsia"/>
          <w:color w:val="000000"/>
          <w:kern w:val="2"/>
          <w:sz w:val="24"/>
          <w:szCs w:val="24"/>
        </w:rPr>
        <w:t>。</w:t>
      </w:r>
      <w:r>
        <w:rPr>
          <w:rFonts w:ascii="仿宋" w:eastAsia="仿宋" w:hAnsi="仿宋" w:cs="仿宋" w:hint="eastAsia"/>
          <w:sz w:val="24"/>
          <w:szCs w:val="24"/>
          <w:lang w:val="en-US"/>
        </w:rPr>
        <w:t>联合体响应的，联合体成员存在以上不良信用记录的，视同联合体存在不良信用记录。</w:t>
      </w:r>
    </w:p>
    <w:p w:rsidR="0033594E" w:rsidRDefault="00B50245">
      <w:pPr>
        <w:spacing w:line="440" w:lineRule="exact"/>
        <w:jc w:val="both"/>
        <w:rPr>
          <w:rFonts w:ascii="仿宋" w:eastAsia="仿宋" w:hAnsi="仿宋" w:cs="仿宋"/>
          <w:sz w:val="24"/>
          <w:szCs w:val="24"/>
          <w:lang w:val="en-US"/>
        </w:rPr>
      </w:pPr>
      <w:r>
        <w:rPr>
          <w:rFonts w:ascii="仿宋" w:eastAsia="仿宋" w:hAnsi="仿宋" w:cs="仿宋" w:hint="eastAsia"/>
          <w:sz w:val="24"/>
          <w:szCs w:val="24"/>
          <w:lang w:val="en-US"/>
        </w:rPr>
        <w:t xml:space="preserve">14.3.2 </w:t>
      </w:r>
      <w:r>
        <w:rPr>
          <w:rFonts w:ascii="仿宋" w:eastAsia="仿宋" w:hAnsi="仿宋" w:cs="仿宋" w:hint="eastAsia"/>
          <w:sz w:val="24"/>
          <w:szCs w:val="24"/>
          <w:lang w:val="en-US"/>
        </w:rPr>
        <w:t>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14.4  </w:t>
      </w:r>
      <w:r>
        <w:rPr>
          <w:rFonts w:ascii="仿宋" w:eastAsia="仿宋" w:hAnsi="仿宋" w:cs="仿宋" w:hint="eastAsia"/>
          <w:sz w:val="24"/>
          <w:szCs w:val="24"/>
          <w:lang w:val="en-US"/>
        </w:rPr>
        <w:t>出现下列情形之一的，将被认定为未实质性响应磋商文件：</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）未按要求交纳保证金的；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）未按照磋商文件规定要求密封、签署、盖章的；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）供应商在报价时采用选择性报价；</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4</w:t>
      </w:r>
      <w:r>
        <w:rPr>
          <w:rFonts w:ascii="仿宋" w:eastAsia="仿宋" w:hAnsi="仿宋" w:cs="仿宋" w:hint="eastAsia"/>
          <w:sz w:val="24"/>
          <w:szCs w:val="24"/>
          <w:lang w:val="en-US"/>
        </w:rPr>
        <w:t>）供应商不具备磋商文件中规定资格要求的；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5</w:t>
      </w:r>
      <w:r>
        <w:rPr>
          <w:rFonts w:ascii="仿宋" w:eastAsia="仿宋" w:hAnsi="仿宋" w:cs="仿宋" w:hint="eastAsia"/>
          <w:sz w:val="24"/>
          <w:szCs w:val="24"/>
          <w:lang w:val="en-US"/>
        </w:rPr>
        <w:t>）不符合法律、法规和磋商文件中规定的其他实质性要求的；</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6</w:t>
      </w:r>
      <w:r>
        <w:rPr>
          <w:rFonts w:ascii="仿宋" w:eastAsia="仿宋" w:hAnsi="仿宋" w:cs="仿宋" w:hint="eastAsia"/>
          <w:sz w:val="24"/>
          <w:szCs w:val="24"/>
          <w:lang w:val="en-US"/>
        </w:rPr>
        <w:t>）其他法律、法规及本磋商文件规定的属于按无效处理的响应文件的情形。</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14.5  </w:t>
      </w:r>
      <w:r>
        <w:rPr>
          <w:rFonts w:ascii="仿宋" w:eastAsia="仿宋" w:hAnsi="仿宋" w:cs="仿宋" w:hint="eastAsia"/>
          <w:sz w:val="24"/>
          <w:szCs w:val="24"/>
          <w:lang w:val="en-US"/>
        </w:rPr>
        <w:t>如果响应文件实质上没有响应磋商文件的要求，磋商小组将予以拒绝，供</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应商不得通过修改或撤销不合要求的偏离而使其响应文件成为实质性响应的文</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件。</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14.6  </w:t>
      </w:r>
      <w:r>
        <w:rPr>
          <w:rFonts w:ascii="仿宋" w:eastAsia="仿宋" w:hAnsi="仿宋" w:cs="仿宋" w:hint="eastAsia"/>
          <w:sz w:val="24"/>
          <w:szCs w:val="24"/>
          <w:lang w:val="en-US"/>
        </w:rPr>
        <w:t>在按照</w:t>
      </w:r>
      <w:r>
        <w:rPr>
          <w:rFonts w:ascii="仿宋" w:eastAsia="仿宋" w:hAnsi="仿宋" w:cs="仿宋" w:hint="eastAsia"/>
          <w:sz w:val="24"/>
          <w:szCs w:val="24"/>
          <w:lang w:val="en-US"/>
        </w:rPr>
        <w:t xml:space="preserve"> 14.2 </w:t>
      </w:r>
      <w:r>
        <w:rPr>
          <w:rFonts w:ascii="仿宋" w:eastAsia="仿宋" w:hAnsi="仿宋" w:cs="仿宋" w:hint="eastAsia"/>
          <w:sz w:val="24"/>
          <w:szCs w:val="24"/>
          <w:lang w:val="en-US"/>
        </w:rPr>
        <w:t>的规定进行审查时，磋商小组可以以书面形式要求供应商对</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响应文件中含义不明确、同类问题表述不一致或者有明显文字和计算错误的内容</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等作出必要的澄清、说明或者更正。供应商的澄清、说明或者更正不得超出响应</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文件的范围或者改变响应文件的实质性内容。接到磋商小组澄清等要求的供应商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如未按规定做出澄清，其风险由供应商自行承担。</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14.7  </w:t>
      </w:r>
      <w:r>
        <w:rPr>
          <w:rFonts w:ascii="仿宋" w:eastAsia="仿宋" w:hAnsi="仿宋" w:cs="仿宋" w:hint="eastAsia"/>
          <w:sz w:val="24"/>
          <w:szCs w:val="24"/>
          <w:lang w:val="en-US"/>
        </w:rPr>
        <w:t>对未被认定为参加磋商的供应商和其它未实质性响应磋商文件的供应商，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磋商小组将及时告知。</w:t>
      </w:r>
    </w:p>
    <w:p w:rsidR="0033594E" w:rsidRDefault="00B50245">
      <w:pPr>
        <w:spacing w:line="440" w:lineRule="exact"/>
        <w:ind w:left="663" w:rightChars="-24" w:right="-53" w:hangingChars="275" w:hanging="66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15.  </w:t>
      </w:r>
      <w:r>
        <w:rPr>
          <w:rFonts w:ascii="仿宋" w:eastAsia="仿宋" w:hAnsi="仿宋" w:cs="仿宋" w:hint="eastAsia"/>
          <w:b/>
          <w:bCs/>
          <w:sz w:val="24"/>
          <w:szCs w:val="24"/>
          <w:lang w:val="en-US"/>
        </w:rPr>
        <w:t>磋商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15.1 </w:t>
      </w:r>
      <w:r>
        <w:rPr>
          <w:rFonts w:ascii="仿宋" w:eastAsia="仿宋" w:hAnsi="仿宋" w:cs="仿宋" w:hint="eastAsia"/>
          <w:sz w:val="24"/>
          <w:szCs w:val="24"/>
          <w:lang w:val="en-US"/>
        </w:rPr>
        <w:t>依据磋商文件的要求和各供应商响应文件的应答情况，磋商小组所有成员</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集中在通知的时间，与参加的供应商逐一单独进行一轮或多轮磋商</w:t>
      </w:r>
      <w:r>
        <w:rPr>
          <w:rFonts w:ascii="仿宋" w:eastAsia="仿宋" w:hAnsi="仿宋" w:cs="仿宋" w:hint="eastAsia"/>
          <w:b/>
          <w:bCs/>
          <w:sz w:val="24"/>
          <w:szCs w:val="24"/>
          <w:lang w:val="en-US"/>
        </w:rPr>
        <w:t>，</w:t>
      </w:r>
      <w:r>
        <w:rPr>
          <w:rFonts w:ascii="仿宋" w:eastAsia="仿宋" w:hAnsi="仿宋" w:cs="仿宋" w:hint="eastAsia"/>
          <w:sz w:val="24"/>
          <w:szCs w:val="24"/>
          <w:lang w:val="en-US"/>
        </w:rPr>
        <w:t>具体磋商轮</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次见</w:t>
      </w:r>
      <w:r>
        <w:rPr>
          <w:rFonts w:ascii="仿宋" w:eastAsia="仿宋" w:hAnsi="仿宋" w:cs="仿宋" w:hint="eastAsia"/>
          <w:sz w:val="24"/>
          <w:szCs w:val="24"/>
          <w:u w:val="single"/>
          <w:lang w:val="en-US"/>
        </w:rPr>
        <w:t>供应商须知前附表</w:t>
      </w:r>
      <w:r>
        <w:rPr>
          <w:rFonts w:ascii="仿宋" w:eastAsia="仿宋" w:hAnsi="仿宋" w:cs="仿宋" w:hint="eastAsia"/>
          <w:sz w:val="24"/>
          <w:szCs w:val="24"/>
          <w:lang w:val="en-US"/>
        </w:rPr>
        <w:t>。磋商小组将给予所有参加磋商的供应商平等的磋商机会。</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15.2 </w:t>
      </w:r>
      <w:r>
        <w:rPr>
          <w:rFonts w:ascii="仿宋" w:eastAsia="仿宋" w:hAnsi="仿宋" w:cs="仿宋" w:hint="eastAsia"/>
          <w:sz w:val="24"/>
          <w:szCs w:val="24"/>
          <w:lang w:val="en-US"/>
        </w:rPr>
        <w:t>磋商包括但不限于以下内容：</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1</w:t>
      </w:r>
      <w:r>
        <w:rPr>
          <w:rFonts w:ascii="仿宋" w:eastAsia="仿宋" w:hAnsi="仿宋" w:cs="仿宋" w:hint="eastAsia"/>
          <w:sz w:val="24"/>
          <w:szCs w:val="24"/>
          <w:lang w:val="en-US"/>
        </w:rPr>
        <w:t>）磋商小组根据磋商文件要求，对照各磋商供应商提交的响应文件中技术、服务以及合同草案条款等应答情况，进行确认或者询问；</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2</w:t>
      </w:r>
      <w:r>
        <w:rPr>
          <w:rFonts w:ascii="仿宋" w:eastAsia="仿宋" w:hAnsi="仿宋" w:cs="仿宋" w:hint="eastAsia"/>
          <w:sz w:val="24"/>
          <w:szCs w:val="24"/>
          <w:lang w:val="en-US"/>
        </w:rPr>
        <w:t>）按</w:t>
      </w:r>
      <w:r>
        <w:rPr>
          <w:rFonts w:ascii="仿宋" w:eastAsia="仿宋" w:hAnsi="仿宋" w:cs="仿宋" w:hint="eastAsia"/>
          <w:spacing w:val="-5"/>
          <w:sz w:val="24"/>
          <w:szCs w:val="24"/>
          <w:u w:val="single"/>
          <w:lang w:val="en-US"/>
        </w:rPr>
        <w:t>供应商须知前附表</w:t>
      </w:r>
      <w:r>
        <w:rPr>
          <w:rFonts w:ascii="仿宋" w:eastAsia="仿宋" w:hAnsi="仿宋" w:cs="仿宋" w:hint="eastAsia"/>
          <w:sz w:val="24"/>
          <w:szCs w:val="24"/>
          <w:lang w:val="en-US"/>
        </w:rPr>
        <w:t>修改变动磋商文件，并及时以书面形式同时通知所有参加磋商的供应商；</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w:t>
      </w:r>
      <w:r>
        <w:rPr>
          <w:rFonts w:ascii="仿宋" w:eastAsia="仿宋" w:hAnsi="仿宋" w:cs="仿宋" w:hint="eastAsia"/>
          <w:sz w:val="24"/>
          <w:szCs w:val="24"/>
          <w:lang w:val="en-US"/>
        </w:rPr>
        <w:t>3</w:t>
      </w:r>
      <w:r>
        <w:rPr>
          <w:rFonts w:ascii="仿宋" w:eastAsia="仿宋" w:hAnsi="仿宋" w:cs="仿宋" w:hint="eastAsia"/>
          <w:sz w:val="24"/>
          <w:szCs w:val="24"/>
          <w:lang w:val="en-US"/>
        </w:rPr>
        <w:t>）针对修改变动的磋商文件，与所有参加磋商的供应商进行确认或者询问。</w:t>
      </w:r>
    </w:p>
    <w:p w:rsidR="0033594E" w:rsidRDefault="00B50245">
      <w:pPr>
        <w:spacing w:line="440" w:lineRule="exact"/>
        <w:ind w:rightChars="-24" w:right="-5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16.  </w:t>
      </w:r>
      <w:r>
        <w:rPr>
          <w:rFonts w:ascii="仿宋" w:eastAsia="仿宋" w:hAnsi="仿宋" w:cs="仿宋" w:hint="eastAsia"/>
          <w:b/>
          <w:bCs/>
          <w:sz w:val="24"/>
          <w:szCs w:val="24"/>
          <w:lang w:val="en-US"/>
        </w:rPr>
        <w:t>保密原则</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 xml:space="preserve">16.1 </w:t>
      </w:r>
      <w:r>
        <w:rPr>
          <w:rFonts w:ascii="仿宋" w:eastAsia="仿宋" w:hAnsi="仿宋" w:cs="仿宋" w:hint="eastAsia"/>
          <w:sz w:val="24"/>
          <w:szCs w:val="24"/>
          <w:lang w:val="en-US"/>
        </w:rPr>
        <w:t>磋商将在严格保密的情况下进行。</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16.2 </w:t>
      </w:r>
      <w:r>
        <w:rPr>
          <w:rFonts w:ascii="仿宋" w:eastAsia="仿宋" w:hAnsi="仿宋" w:cs="仿宋" w:hint="eastAsia"/>
          <w:sz w:val="24"/>
          <w:szCs w:val="24"/>
          <w:lang w:val="en-US"/>
        </w:rPr>
        <w:t>磋商小组成员以及与磋商工作有关的人员不得泄露评审和磋商过程中获悉</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的国家秘密、商业秘密，不得超越法规的规定向无关人员告知评审和磋商情况。</w:t>
      </w:r>
    </w:p>
    <w:p w:rsidR="0033594E" w:rsidRDefault="00B50245">
      <w:pPr>
        <w:spacing w:line="440" w:lineRule="exact"/>
        <w:ind w:left="660" w:rightChars="-24" w:right="-53" w:hangingChars="275" w:hanging="660"/>
        <w:jc w:val="both"/>
        <w:rPr>
          <w:rFonts w:ascii="仿宋" w:eastAsia="仿宋" w:hAnsi="仿宋" w:cs="仿宋"/>
          <w:b/>
          <w:bCs/>
          <w:sz w:val="24"/>
          <w:szCs w:val="24"/>
          <w:lang w:val="en-US"/>
        </w:rPr>
      </w:pPr>
      <w:r>
        <w:rPr>
          <w:rFonts w:ascii="仿宋" w:eastAsia="仿宋" w:hAnsi="仿宋" w:cs="仿宋" w:hint="eastAsia"/>
          <w:sz w:val="24"/>
          <w:szCs w:val="24"/>
          <w:lang w:val="en-US"/>
        </w:rPr>
        <w:t>供应商试图影响采购人、采购代理机构和评审委员会的任何活动，将导致其</w:t>
      </w:r>
      <w:r>
        <w:rPr>
          <w:rFonts w:ascii="仿宋" w:eastAsia="仿宋" w:hAnsi="仿宋" w:cs="仿宋" w:hint="eastAsia"/>
          <w:b/>
          <w:bCs/>
          <w:sz w:val="24"/>
          <w:szCs w:val="24"/>
          <w:lang w:val="en-US"/>
        </w:rPr>
        <w:t>响应</w:t>
      </w:r>
    </w:p>
    <w:p w:rsidR="0033594E" w:rsidRDefault="00B50245">
      <w:pPr>
        <w:spacing w:line="440" w:lineRule="exact"/>
        <w:ind w:left="663" w:rightChars="-24" w:right="-53" w:hangingChars="275" w:hanging="663"/>
        <w:jc w:val="both"/>
        <w:rPr>
          <w:rFonts w:ascii="仿宋" w:eastAsia="仿宋" w:hAnsi="仿宋" w:cs="仿宋"/>
          <w:sz w:val="24"/>
          <w:szCs w:val="24"/>
          <w:lang w:val="en-US"/>
        </w:rPr>
      </w:pPr>
      <w:r>
        <w:rPr>
          <w:rFonts w:ascii="仿宋" w:eastAsia="仿宋" w:hAnsi="仿宋" w:cs="仿宋" w:hint="eastAsia"/>
          <w:b/>
          <w:bCs/>
          <w:sz w:val="24"/>
          <w:szCs w:val="24"/>
          <w:lang w:val="en-US"/>
        </w:rPr>
        <w:t>被拒绝</w:t>
      </w:r>
      <w:r>
        <w:rPr>
          <w:rFonts w:ascii="仿宋" w:eastAsia="仿宋" w:hAnsi="仿宋" w:cs="仿宋" w:hint="eastAsia"/>
          <w:sz w:val="24"/>
          <w:szCs w:val="24"/>
          <w:lang w:val="en-US"/>
        </w:rPr>
        <w:t>，并承担相应的法律责任。</w:t>
      </w:r>
    </w:p>
    <w:p w:rsidR="0033594E" w:rsidRDefault="0033594E">
      <w:pPr>
        <w:pStyle w:val="2"/>
        <w:rPr>
          <w:rFonts w:ascii="仿宋" w:eastAsia="仿宋" w:hAnsi="仿宋" w:cs="仿宋"/>
          <w:bCs w:val="0"/>
          <w:spacing w:val="0"/>
          <w:sz w:val="24"/>
          <w:szCs w:val="24"/>
          <w:lang w:bidi="zh-CN"/>
        </w:rPr>
      </w:pPr>
    </w:p>
    <w:p w:rsidR="0033594E" w:rsidRDefault="00B50245">
      <w:pPr>
        <w:pStyle w:val="2"/>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七</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最后报价</w:t>
      </w:r>
    </w:p>
    <w:p w:rsidR="0033594E" w:rsidRDefault="0033594E">
      <w:pPr>
        <w:pStyle w:val="2"/>
        <w:rPr>
          <w:rFonts w:ascii="仿宋" w:eastAsia="仿宋" w:hAnsi="仿宋" w:cs="仿宋"/>
          <w:bCs w:val="0"/>
          <w:spacing w:val="0"/>
          <w:sz w:val="24"/>
          <w:szCs w:val="24"/>
          <w:lang w:bidi="zh-CN"/>
        </w:rPr>
      </w:pPr>
    </w:p>
    <w:p w:rsidR="0033594E" w:rsidRDefault="00B50245">
      <w:pPr>
        <w:spacing w:line="440" w:lineRule="exact"/>
        <w:ind w:rightChars="-24" w:right="-53"/>
        <w:jc w:val="both"/>
        <w:rPr>
          <w:rFonts w:ascii="仿宋" w:eastAsia="仿宋" w:hAnsi="仿宋" w:cs="仿宋"/>
          <w:b/>
          <w:bCs/>
          <w:sz w:val="24"/>
          <w:szCs w:val="24"/>
          <w:lang w:val="en-US"/>
        </w:rPr>
      </w:pPr>
      <w:r>
        <w:rPr>
          <w:rFonts w:ascii="仿宋" w:eastAsia="仿宋" w:hAnsi="仿宋" w:cs="仿宋" w:hint="eastAsia"/>
          <w:b/>
          <w:bCs/>
          <w:sz w:val="24"/>
          <w:szCs w:val="24"/>
          <w:lang w:val="en-US"/>
        </w:rPr>
        <w:t xml:space="preserve">17.  </w:t>
      </w:r>
      <w:r>
        <w:rPr>
          <w:rFonts w:ascii="仿宋" w:eastAsia="仿宋" w:hAnsi="仿宋" w:cs="仿宋" w:hint="eastAsia"/>
          <w:b/>
          <w:bCs/>
          <w:sz w:val="24"/>
          <w:szCs w:val="24"/>
          <w:lang w:val="en-US"/>
        </w:rPr>
        <w:t>最后报价和最终采购需求的提交</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17.1 </w:t>
      </w:r>
      <w:r>
        <w:rPr>
          <w:rFonts w:ascii="仿宋" w:eastAsia="仿宋" w:hAnsi="仿宋" w:cs="仿宋" w:hint="eastAsia"/>
          <w:sz w:val="24"/>
          <w:szCs w:val="24"/>
          <w:lang w:val="en-US"/>
        </w:rPr>
        <w:t>磋商结束后，所有继续参加磋商的供应商应在磋商小组规定时间内提交最</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后报价。如果磋商文件不能详细列明采购标的技术、服务要求，磋商结束后，磋</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商小组将按照少数服从多数的原则投票推荐</w:t>
      </w:r>
      <w:r>
        <w:rPr>
          <w:rFonts w:ascii="仿宋" w:eastAsia="仿宋" w:hAnsi="仿宋" w:cs="仿宋" w:hint="eastAsia"/>
          <w:sz w:val="24"/>
          <w:szCs w:val="24"/>
          <w:lang w:val="en-US"/>
        </w:rPr>
        <w:t xml:space="preserve"> 3 </w:t>
      </w:r>
      <w:r>
        <w:rPr>
          <w:rFonts w:ascii="仿宋" w:eastAsia="仿宋" w:hAnsi="仿宋" w:cs="仿宋" w:hint="eastAsia"/>
          <w:sz w:val="24"/>
          <w:szCs w:val="24"/>
          <w:lang w:val="en-US"/>
        </w:rPr>
        <w:t>家以上供应商的设计</w:t>
      </w:r>
      <w:r>
        <w:rPr>
          <w:rFonts w:ascii="仿宋" w:eastAsia="仿宋" w:hAnsi="仿宋" w:cs="仿宋" w:hint="eastAsia"/>
          <w:sz w:val="24"/>
          <w:szCs w:val="24"/>
          <w:lang w:val="en-US"/>
        </w:rPr>
        <w:t>方案或者解</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lastRenderedPageBreak/>
        <w:t>决方案，并要求其在规定时间内提交最后报价。</w:t>
      </w:r>
    </w:p>
    <w:p w:rsidR="0033594E" w:rsidRDefault="00B50245">
      <w:pPr>
        <w:spacing w:line="440" w:lineRule="exact"/>
        <w:ind w:rightChars="-24" w:right="-53"/>
        <w:jc w:val="both"/>
        <w:rPr>
          <w:rFonts w:ascii="仿宋" w:eastAsia="仿宋" w:hAnsi="仿宋" w:cs="仿宋"/>
          <w:sz w:val="24"/>
          <w:szCs w:val="24"/>
          <w:lang w:val="en-US"/>
        </w:rPr>
      </w:pPr>
      <w:r>
        <w:rPr>
          <w:rFonts w:ascii="仿宋" w:eastAsia="仿宋" w:hAnsi="仿宋" w:cs="仿宋" w:hint="eastAsia"/>
          <w:sz w:val="24"/>
          <w:szCs w:val="24"/>
          <w:lang w:val="en-US"/>
        </w:rPr>
        <w:t xml:space="preserve">17.2  </w:t>
      </w:r>
      <w:r>
        <w:rPr>
          <w:rFonts w:ascii="仿宋" w:eastAsia="仿宋" w:hAnsi="仿宋" w:cs="仿宋" w:hint="eastAsia"/>
          <w:sz w:val="24"/>
          <w:szCs w:val="24"/>
          <w:lang w:val="en-US"/>
        </w:rPr>
        <w:t>最后报价是供应商响应文件的有效组成部分。</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 xml:space="preserve">17.3  </w:t>
      </w:r>
      <w:r>
        <w:rPr>
          <w:rFonts w:ascii="仿宋" w:eastAsia="仿宋" w:hAnsi="仿宋" w:cs="仿宋" w:hint="eastAsia"/>
          <w:sz w:val="24"/>
          <w:szCs w:val="24"/>
          <w:lang w:val="en-US"/>
        </w:rPr>
        <w:t>最后报价由报价函和最后报价表组成，须密封递交，仅需一份正本，签署</w:t>
      </w:r>
    </w:p>
    <w:p w:rsidR="0033594E" w:rsidRDefault="00B50245">
      <w:pPr>
        <w:spacing w:line="440" w:lineRule="exact"/>
        <w:ind w:left="660" w:rightChars="-24" w:right="-53" w:hangingChars="275" w:hanging="660"/>
        <w:jc w:val="both"/>
        <w:rPr>
          <w:rFonts w:ascii="仿宋" w:eastAsia="仿宋" w:hAnsi="仿宋" w:cs="仿宋"/>
          <w:sz w:val="24"/>
          <w:szCs w:val="24"/>
          <w:lang w:val="en-US"/>
        </w:rPr>
      </w:pPr>
      <w:r>
        <w:rPr>
          <w:rFonts w:ascii="仿宋" w:eastAsia="仿宋" w:hAnsi="仿宋" w:cs="仿宋" w:hint="eastAsia"/>
          <w:sz w:val="24"/>
          <w:szCs w:val="24"/>
          <w:lang w:val="en-US"/>
        </w:rPr>
        <w:t>规定同本章</w:t>
      </w:r>
      <w:r>
        <w:rPr>
          <w:rFonts w:ascii="仿宋" w:eastAsia="仿宋" w:hAnsi="仿宋" w:cs="仿宋" w:hint="eastAsia"/>
          <w:sz w:val="24"/>
          <w:szCs w:val="24"/>
          <w:lang w:val="en-US"/>
        </w:rPr>
        <w:t xml:space="preserve"> 9.2 </w:t>
      </w:r>
      <w:r>
        <w:rPr>
          <w:rFonts w:ascii="仿宋" w:eastAsia="仿宋" w:hAnsi="仿宋" w:cs="仿宋" w:hint="eastAsia"/>
          <w:sz w:val="24"/>
          <w:szCs w:val="24"/>
          <w:lang w:val="en-US"/>
        </w:rPr>
        <w:t>款要求。</w:t>
      </w:r>
    </w:p>
    <w:p w:rsidR="0033594E" w:rsidRDefault="00B50245">
      <w:pPr>
        <w:pStyle w:val="2"/>
        <w:spacing w:line="440" w:lineRule="exact"/>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18.   </w:t>
      </w:r>
      <w:r>
        <w:rPr>
          <w:rFonts w:ascii="仿宋" w:eastAsia="仿宋" w:hAnsi="仿宋" w:cs="仿宋" w:hint="eastAsia"/>
          <w:b/>
          <w:spacing w:val="0"/>
          <w:sz w:val="24"/>
          <w:szCs w:val="24"/>
          <w:lang w:bidi="zh-CN"/>
        </w:rPr>
        <w:t>逾期提交的最后报价</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18.1  </w:t>
      </w:r>
      <w:r>
        <w:rPr>
          <w:rFonts w:ascii="仿宋" w:eastAsia="仿宋" w:hAnsi="仿宋" w:cs="仿宋" w:hint="eastAsia"/>
          <w:bCs w:val="0"/>
          <w:spacing w:val="0"/>
          <w:sz w:val="24"/>
          <w:szCs w:val="24"/>
          <w:lang w:bidi="zh-CN"/>
        </w:rPr>
        <w:t>最后报价须在磋商小组规定的时间内送达指定地点。逾期提交最后报价的</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磋商供应商将被</w:t>
      </w:r>
      <w:r>
        <w:rPr>
          <w:rFonts w:ascii="仿宋" w:eastAsia="仿宋" w:hAnsi="仿宋" w:cs="仿宋" w:hint="eastAsia"/>
          <w:b/>
          <w:spacing w:val="0"/>
          <w:sz w:val="24"/>
          <w:szCs w:val="24"/>
          <w:lang w:bidi="zh-CN"/>
        </w:rPr>
        <w:t>取消授予合同</w:t>
      </w:r>
      <w:r>
        <w:rPr>
          <w:rFonts w:ascii="仿宋" w:eastAsia="仿宋" w:hAnsi="仿宋" w:cs="仿宋" w:hint="eastAsia"/>
          <w:bCs w:val="0"/>
          <w:spacing w:val="0"/>
          <w:sz w:val="24"/>
          <w:szCs w:val="24"/>
          <w:lang w:bidi="zh-CN"/>
        </w:rPr>
        <w:t>的资格。</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八</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综合评审</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19.   </w:t>
      </w:r>
      <w:r>
        <w:rPr>
          <w:rFonts w:ascii="仿宋" w:eastAsia="仿宋" w:hAnsi="仿宋" w:cs="仿宋" w:hint="eastAsia"/>
          <w:b/>
          <w:spacing w:val="0"/>
          <w:sz w:val="24"/>
          <w:szCs w:val="24"/>
          <w:lang w:bidi="zh-CN"/>
        </w:rPr>
        <w:t>评审</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19.1  </w:t>
      </w:r>
      <w:r>
        <w:rPr>
          <w:rFonts w:ascii="仿宋" w:eastAsia="仿宋" w:hAnsi="仿宋" w:cs="仿宋" w:hint="eastAsia"/>
          <w:bCs w:val="0"/>
          <w:spacing w:val="0"/>
          <w:sz w:val="24"/>
          <w:szCs w:val="24"/>
          <w:lang w:bidi="zh-CN"/>
        </w:rPr>
        <w:t>磋商小组采用综合评分法对提交最后报价的供应商的响应文件和最后报</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价进行综合评分。</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19.2  </w:t>
      </w:r>
      <w:r>
        <w:rPr>
          <w:rFonts w:ascii="仿宋" w:eastAsia="仿宋" w:hAnsi="仿宋" w:cs="仿宋" w:hint="eastAsia"/>
          <w:bCs w:val="0"/>
          <w:spacing w:val="0"/>
          <w:sz w:val="24"/>
          <w:szCs w:val="24"/>
          <w:lang w:bidi="zh-CN"/>
        </w:rPr>
        <w:t>磋商小组各成员应当独立对每个有效响应的文件进行评价、打分，然后汇</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总每个供应商的得分，计算得分平均值，以平均值高低进行排序。分值计算保留</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小数点后二位。</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九</w:t>
      </w:r>
      <w:r>
        <w:rPr>
          <w:rFonts w:ascii="仿宋" w:eastAsia="仿宋" w:hAnsi="仿宋" w:cs="仿宋" w:hint="eastAsia"/>
          <w:b/>
          <w:spacing w:val="0"/>
          <w:sz w:val="24"/>
          <w:szCs w:val="24"/>
          <w:lang w:bidi="zh-CN"/>
        </w:rPr>
        <w:tab/>
        <w:t xml:space="preserve"> </w:t>
      </w:r>
      <w:r>
        <w:rPr>
          <w:rFonts w:ascii="仿宋" w:eastAsia="仿宋" w:hAnsi="仿宋" w:cs="仿宋" w:hint="eastAsia"/>
          <w:b/>
          <w:spacing w:val="0"/>
          <w:sz w:val="24"/>
          <w:szCs w:val="24"/>
          <w:lang w:bidi="zh-CN"/>
        </w:rPr>
        <w:t>确定成交候选供应商</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20.  </w:t>
      </w:r>
      <w:r>
        <w:rPr>
          <w:rFonts w:ascii="仿宋" w:eastAsia="仿宋" w:hAnsi="仿宋" w:cs="仿宋" w:hint="eastAsia"/>
          <w:b/>
          <w:spacing w:val="0"/>
          <w:sz w:val="24"/>
          <w:szCs w:val="24"/>
          <w:lang w:bidi="zh-CN"/>
        </w:rPr>
        <w:t>确定成交候选供应商原则</w:t>
      </w:r>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20.1 </w:t>
      </w:r>
      <w:r>
        <w:rPr>
          <w:rFonts w:ascii="仿宋" w:eastAsia="仿宋" w:hAnsi="仿宋" w:cs="仿宋" w:hint="eastAsia"/>
          <w:bCs w:val="0"/>
          <w:spacing w:val="0"/>
          <w:sz w:val="24"/>
          <w:szCs w:val="24"/>
          <w:lang w:bidi="zh-CN"/>
        </w:rPr>
        <w:t>磋商小组按照打分结果由高到低的顺序提出成交候选供应商，推荐数量见</w:t>
      </w:r>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spacing w:val="-5"/>
          <w:sz w:val="24"/>
          <w:szCs w:val="24"/>
          <w:u w:val="single"/>
          <w:lang w:bidi="zh-CN"/>
        </w:rPr>
        <w:t>供应商须知前附表</w:t>
      </w:r>
      <w:r>
        <w:rPr>
          <w:rFonts w:ascii="仿宋" w:eastAsia="仿宋" w:hAnsi="仿宋" w:cs="仿宋" w:hint="eastAsia"/>
          <w:bCs w:val="0"/>
          <w:spacing w:val="0"/>
          <w:sz w:val="24"/>
          <w:szCs w:val="24"/>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21.  </w:t>
      </w:r>
      <w:r>
        <w:rPr>
          <w:rFonts w:ascii="仿宋" w:eastAsia="仿宋" w:hAnsi="仿宋" w:cs="仿宋" w:hint="eastAsia"/>
          <w:b/>
          <w:spacing w:val="0"/>
          <w:sz w:val="24"/>
          <w:szCs w:val="24"/>
          <w:lang w:bidi="zh-CN"/>
        </w:rPr>
        <w:t>最终评价确定</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21.1 </w:t>
      </w:r>
      <w:r>
        <w:rPr>
          <w:rFonts w:ascii="仿宋" w:eastAsia="仿宋" w:hAnsi="仿宋" w:cs="仿宋" w:hint="eastAsia"/>
          <w:bCs w:val="0"/>
          <w:spacing w:val="0"/>
          <w:sz w:val="24"/>
          <w:szCs w:val="24"/>
          <w:lang w:bidi="zh-CN"/>
        </w:rPr>
        <w:t>采购人有权对推荐为成交候选供应商的资格条件及价格计算方面进行审查。</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21.2 </w:t>
      </w:r>
      <w:r>
        <w:rPr>
          <w:rFonts w:ascii="仿宋" w:eastAsia="仿宋" w:hAnsi="仿宋" w:cs="仿宋" w:hint="eastAsia"/>
          <w:bCs w:val="0"/>
          <w:spacing w:val="0"/>
          <w:sz w:val="24"/>
          <w:szCs w:val="24"/>
          <w:lang w:bidi="zh-CN"/>
        </w:rPr>
        <w:t>采购人从评审报告提出的成交候选供应商中，按照排序由高到低的原则确</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定成交供应商，也可以书面授权磋商小组直接确定成交供应商。</w:t>
      </w: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lastRenderedPageBreak/>
        <w:t xml:space="preserve">22.  </w:t>
      </w:r>
      <w:r>
        <w:rPr>
          <w:rFonts w:ascii="仿宋" w:eastAsia="仿宋" w:hAnsi="仿宋" w:cs="仿宋" w:hint="eastAsia"/>
          <w:b/>
          <w:spacing w:val="0"/>
          <w:sz w:val="24"/>
          <w:szCs w:val="24"/>
          <w:lang w:bidi="zh-CN"/>
        </w:rPr>
        <w:t>签订合同</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22.1 </w:t>
      </w:r>
      <w:r>
        <w:rPr>
          <w:rFonts w:ascii="仿宋" w:eastAsia="仿宋" w:hAnsi="仿宋" w:cs="仿宋" w:hint="eastAsia"/>
          <w:bCs w:val="0"/>
          <w:spacing w:val="0"/>
          <w:sz w:val="24"/>
          <w:szCs w:val="24"/>
          <w:lang w:bidi="zh-CN"/>
        </w:rPr>
        <w:t>采购代理机构将以书面形式向成交供应商发出成交通知书。</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22.2 </w:t>
      </w:r>
      <w:r>
        <w:rPr>
          <w:rFonts w:ascii="仿宋" w:eastAsia="仿宋" w:hAnsi="仿宋" w:cs="仿宋" w:hint="eastAsia"/>
          <w:bCs w:val="0"/>
          <w:spacing w:val="0"/>
          <w:sz w:val="24"/>
          <w:szCs w:val="24"/>
          <w:lang w:bidi="zh-CN"/>
        </w:rPr>
        <w:t>成交通知书发出后，采购人将与成交供应商签订合同。</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22.3 </w:t>
      </w:r>
      <w:r>
        <w:rPr>
          <w:rFonts w:ascii="仿宋" w:eastAsia="仿宋" w:hAnsi="仿宋" w:cs="仿宋" w:hint="eastAsia"/>
          <w:bCs w:val="0"/>
          <w:spacing w:val="0"/>
          <w:sz w:val="24"/>
          <w:szCs w:val="24"/>
          <w:lang w:bidi="zh-CN"/>
        </w:rPr>
        <w:t>磋商文件、成交供应商的响应文件及其澄清文件、承诺等，均为签订合同</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的依据。</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22.4 </w:t>
      </w:r>
      <w:r>
        <w:rPr>
          <w:rFonts w:ascii="仿宋" w:eastAsia="仿宋" w:hAnsi="仿宋" w:cs="仿宋" w:hint="eastAsia"/>
          <w:bCs w:val="0"/>
          <w:spacing w:val="0"/>
          <w:sz w:val="24"/>
          <w:szCs w:val="24"/>
          <w:lang w:bidi="zh-CN"/>
        </w:rPr>
        <w:t>成交供应商拒绝与采购人签订合同的，采购人可以按照磋商评审报告推荐</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的成交候选供应商名单排序，确定下一候选供应商为成交供应商，也可以重新开</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展政府采购活动。</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22.5 </w:t>
      </w:r>
      <w:r>
        <w:rPr>
          <w:rFonts w:ascii="仿宋" w:eastAsia="仿宋" w:hAnsi="仿宋" w:cs="仿宋" w:hint="eastAsia"/>
          <w:bCs w:val="0"/>
          <w:spacing w:val="0"/>
          <w:sz w:val="24"/>
          <w:szCs w:val="24"/>
          <w:lang w:bidi="zh-CN"/>
        </w:rPr>
        <w:t>当出现供应商自动放弃成交资格时，采购人可以按照磋商评审报告推荐的</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成交候选供应商名单排序，确定下一候选供应商为成交供应商，也可以重新开展</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政府采购活动。</w:t>
      </w: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23.  </w:t>
      </w:r>
      <w:r>
        <w:rPr>
          <w:rFonts w:ascii="仿宋" w:eastAsia="仿宋" w:hAnsi="仿宋" w:cs="仿宋" w:hint="eastAsia"/>
          <w:b/>
          <w:spacing w:val="0"/>
          <w:sz w:val="24"/>
          <w:szCs w:val="24"/>
          <w:lang w:bidi="zh-CN"/>
        </w:rPr>
        <w:t>履约保证金</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23.1 </w:t>
      </w:r>
      <w:r>
        <w:rPr>
          <w:rFonts w:ascii="仿宋" w:eastAsia="仿宋" w:hAnsi="仿宋" w:cs="仿宋" w:hint="eastAsia"/>
          <w:bCs w:val="0"/>
          <w:spacing w:val="0"/>
          <w:sz w:val="24"/>
          <w:szCs w:val="24"/>
          <w:lang w:bidi="zh-CN"/>
        </w:rPr>
        <w:t>成交供应商应按照磋商</w:t>
      </w:r>
      <w:r>
        <w:rPr>
          <w:rFonts w:ascii="仿宋" w:eastAsia="仿宋" w:hAnsi="仿宋" w:cs="仿宋" w:hint="eastAsia"/>
          <w:bCs w:val="0"/>
          <w:spacing w:val="0"/>
          <w:sz w:val="24"/>
          <w:szCs w:val="24"/>
          <w:u w:val="single"/>
          <w:lang w:bidi="zh-CN"/>
        </w:rPr>
        <w:t>供应商须知前附表</w:t>
      </w:r>
      <w:r>
        <w:rPr>
          <w:rFonts w:ascii="仿宋" w:eastAsia="仿宋" w:hAnsi="仿宋" w:cs="仿宋" w:hint="eastAsia"/>
          <w:bCs w:val="0"/>
          <w:spacing w:val="0"/>
          <w:sz w:val="24"/>
          <w:szCs w:val="24"/>
          <w:lang w:bidi="zh-CN"/>
        </w:rPr>
        <w:t>规定的金额、形式和时间向采购</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人缴纳履约保证金。</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23.2 </w:t>
      </w:r>
      <w:r>
        <w:rPr>
          <w:rFonts w:ascii="仿宋" w:eastAsia="仿宋" w:hAnsi="仿宋" w:cs="仿宋" w:hint="eastAsia"/>
          <w:bCs w:val="0"/>
          <w:spacing w:val="0"/>
          <w:sz w:val="24"/>
          <w:szCs w:val="24"/>
          <w:lang w:bidi="zh-CN"/>
        </w:rPr>
        <w:t>如果成交供应商没有按照上述</w:t>
      </w:r>
      <w:r>
        <w:rPr>
          <w:rFonts w:ascii="仿宋" w:eastAsia="仿宋" w:hAnsi="仿宋" w:cs="仿宋" w:hint="eastAsia"/>
          <w:bCs w:val="0"/>
          <w:spacing w:val="0"/>
          <w:sz w:val="24"/>
          <w:szCs w:val="24"/>
          <w:lang w:bidi="zh-CN"/>
        </w:rPr>
        <w:t>23.1</w:t>
      </w:r>
      <w:r>
        <w:rPr>
          <w:rFonts w:ascii="仿宋" w:eastAsia="仿宋" w:hAnsi="仿宋" w:cs="仿宋" w:hint="eastAsia"/>
          <w:bCs w:val="0"/>
          <w:spacing w:val="0"/>
          <w:sz w:val="24"/>
          <w:szCs w:val="24"/>
          <w:lang w:bidi="zh-CN"/>
        </w:rPr>
        <w:t>款的规定执行，将视为放弃成交资格，</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成交供应商的投标保证金将被没收。在此情况下，采购人可确定下一候选人为成</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交供应商，也可以重新开展政府采购活动。</w:t>
      </w: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24.  </w:t>
      </w:r>
      <w:r>
        <w:rPr>
          <w:rFonts w:ascii="仿宋" w:eastAsia="仿宋" w:hAnsi="仿宋" w:cs="仿宋" w:hint="eastAsia"/>
          <w:b/>
          <w:spacing w:val="0"/>
          <w:sz w:val="24"/>
          <w:szCs w:val="24"/>
          <w:lang w:bidi="zh-CN"/>
        </w:rPr>
        <w:t>采购终止</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24.1 </w:t>
      </w:r>
      <w:r>
        <w:rPr>
          <w:rFonts w:ascii="仿宋" w:eastAsia="仿宋" w:hAnsi="仿宋" w:cs="仿宋" w:hint="eastAsia"/>
          <w:bCs w:val="0"/>
          <w:spacing w:val="0"/>
          <w:sz w:val="24"/>
          <w:szCs w:val="24"/>
          <w:lang w:bidi="zh-CN"/>
        </w:rPr>
        <w:t>出现下列情形之一的，采购人或者采购代理机构将终止采购活动，发布项</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目终止公告并说明原因：</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1</w:t>
      </w:r>
      <w:r>
        <w:rPr>
          <w:rFonts w:ascii="仿宋" w:eastAsia="仿宋" w:hAnsi="仿宋" w:cs="仿宋" w:hint="eastAsia"/>
          <w:bCs w:val="0"/>
          <w:spacing w:val="0"/>
          <w:sz w:val="24"/>
          <w:szCs w:val="24"/>
          <w:lang w:bidi="zh-CN"/>
        </w:rPr>
        <w:t>）在采购活动中因重大变故，采购任务取消的；</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2</w:t>
      </w:r>
      <w:r>
        <w:rPr>
          <w:rFonts w:ascii="仿宋" w:eastAsia="仿宋" w:hAnsi="仿宋" w:cs="仿宋" w:hint="eastAsia"/>
          <w:bCs w:val="0"/>
          <w:spacing w:val="0"/>
          <w:sz w:val="24"/>
          <w:szCs w:val="24"/>
          <w:lang w:bidi="zh-CN"/>
        </w:rPr>
        <w:t>）因情况变化，不再符合规定的竞争性磋商采购方式适用情形的；</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3</w:t>
      </w:r>
      <w:r>
        <w:rPr>
          <w:rFonts w:ascii="仿宋" w:eastAsia="仿宋" w:hAnsi="仿宋" w:cs="仿宋" w:hint="eastAsia"/>
          <w:bCs w:val="0"/>
          <w:spacing w:val="0"/>
          <w:sz w:val="24"/>
          <w:szCs w:val="24"/>
          <w:lang w:bidi="zh-CN"/>
        </w:rPr>
        <w:t>）出现影响采购公正的违法、违规行为的；</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w:t>
      </w:r>
      <w:r>
        <w:rPr>
          <w:rFonts w:ascii="仿宋" w:eastAsia="仿宋" w:hAnsi="仿宋" w:cs="仿宋" w:hint="eastAsia"/>
          <w:bCs w:val="0"/>
          <w:spacing w:val="0"/>
          <w:sz w:val="24"/>
          <w:szCs w:val="24"/>
          <w:lang w:bidi="zh-CN"/>
        </w:rPr>
        <w:t>4</w:t>
      </w:r>
      <w:r>
        <w:rPr>
          <w:rFonts w:ascii="仿宋" w:eastAsia="仿宋" w:hAnsi="仿宋" w:cs="仿宋" w:hint="eastAsia"/>
          <w:bCs w:val="0"/>
          <w:spacing w:val="0"/>
          <w:sz w:val="24"/>
          <w:szCs w:val="24"/>
          <w:lang w:bidi="zh-CN"/>
        </w:rPr>
        <w:t>）在采购过程中符合要求的供应商或者报价未超过采购预</w:t>
      </w:r>
      <w:r>
        <w:rPr>
          <w:rFonts w:ascii="仿宋" w:eastAsia="仿宋" w:hAnsi="仿宋" w:cs="仿宋" w:hint="eastAsia"/>
          <w:bCs w:val="0"/>
          <w:spacing w:val="0"/>
          <w:sz w:val="24"/>
          <w:szCs w:val="24"/>
          <w:lang w:bidi="zh-CN"/>
        </w:rPr>
        <w:t>算的供应商不足</w:t>
      </w:r>
      <w:r>
        <w:rPr>
          <w:rFonts w:ascii="仿宋" w:eastAsia="仿宋" w:hAnsi="仿宋" w:cs="仿宋" w:hint="eastAsia"/>
          <w:bCs w:val="0"/>
          <w:spacing w:val="0"/>
          <w:sz w:val="24"/>
          <w:szCs w:val="24"/>
          <w:lang w:bidi="zh-CN"/>
        </w:rPr>
        <w:t xml:space="preserve"> 3 </w:t>
      </w:r>
      <w:r>
        <w:rPr>
          <w:rFonts w:ascii="仿宋" w:eastAsia="仿宋" w:hAnsi="仿宋" w:cs="仿宋" w:hint="eastAsia"/>
          <w:bCs w:val="0"/>
          <w:spacing w:val="0"/>
          <w:sz w:val="24"/>
          <w:szCs w:val="24"/>
          <w:lang w:bidi="zh-CN"/>
        </w:rPr>
        <w:t>家的；但市场竞争不充分的科研项目，以及需要扶持的科技成果转化项目只有</w:t>
      </w:r>
      <w:r>
        <w:rPr>
          <w:rFonts w:ascii="仿宋" w:eastAsia="仿宋" w:hAnsi="仿宋" w:cs="仿宋" w:hint="eastAsia"/>
          <w:bCs w:val="0"/>
          <w:spacing w:val="0"/>
          <w:sz w:val="24"/>
          <w:szCs w:val="24"/>
          <w:lang w:bidi="zh-CN"/>
        </w:rPr>
        <w:t xml:space="preserve"> 2 </w:t>
      </w:r>
      <w:r>
        <w:rPr>
          <w:rFonts w:ascii="仿宋" w:eastAsia="仿宋" w:hAnsi="仿宋" w:cs="仿宋" w:hint="eastAsia"/>
          <w:bCs w:val="0"/>
          <w:spacing w:val="0"/>
          <w:sz w:val="24"/>
          <w:szCs w:val="24"/>
          <w:lang w:bidi="zh-CN"/>
        </w:rPr>
        <w:t>家的情形除外；属于政府购买服务的项目，在采购过程中符合要求的供应商只有</w:t>
      </w:r>
      <w:r>
        <w:rPr>
          <w:rFonts w:ascii="仿宋" w:eastAsia="仿宋" w:hAnsi="仿宋" w:cs="仿宋" w:hint="eastAsia"/>
          <w:bCs w:val="0"/>
          <w:spacing w:val="0"/>
          <w:sz w:val="24"/>
          <w:szCs w:val="24"/>
          <w:lang w:bidi="zh-CN"/>
        </w:rPr>
        <w:t xml:space="preserve"> 2 </w:t>
      </w:r>
      <w:r>
        <w:rPr>
          <w:rFonts w:ascii="仿宋" w:eastAsia="仿宋" w:hAnsi="仿宋" w:cs="仿宋" w:hint="eastAsia"/>
          <w:bCs w:val="0"/>
          <w:spacing w:val="0"/>
          <w:sz w:val="24"/>
          <w:szCs w:val="24"/>
          <w:lang w:bidi="zh-CN"/>
        </w:rPr>
        <w:t>家的情形除外</w:t>
      </w:r>
      <w:r>
        <w:rPr>
          <w:rFonts w:ascii="仿宋" w:eastAsia="仿宋" w:hAnsi="仿宋" w:cs="仿宋" w:hint="eastAsia"/>
          <w:bCs w:val="0"/>
          <w:spacing w:val="0"/>
          <w:sz w:val="24"/>
          <w:szCs w:val="24"/>
          <w:lang w:bidi="zh-CN"/>
        </w:rPr>
        <w:t>;</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lastRenderedPageBreak/>
        <w:t>（</w:t>
      </w:r>
      <w:r>
        <w:rPr>
          <w:rFonts w:ascii="仿宋" w:eastAsia="仿宋" w:hAnsi="仿宋" w:cs="仿宋" w:hint="eastAsia"/>
          <w:bCs w:val="0"/>
          <w:spacing w:val="0"/>
          <w:sz w:val="24"/>
          <w:szCs w:val="24"/>
          <w:lang w:bidi="zh-CN"/>
        </w:rPr>
        <w:t>5</w:t>
      </w:r>
      <w:r>
        <w:rPr>
          <w:rFonts w:ascii="仿宋" w:eastAsia="仿宋" w:hAnsi="仿宋" w:cs="仿宋" w:hint="eastAsia"/>
          <w:bCs w:val="0"/>
          <w:spacing w:val="0"/>
          <w:sz w:val="24"/>
          <w:szCs w:val="24"/>
          <w:lang w:bidi="zh-CN"/>
        </w:rPr>
        <w:t>）法律法规规定的其他情形。</w:t>
      </w: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25.  </w:t>
      </w:r>
      <w:r>
        <w:rPr>
          <w:rFonts w:ascii="仿宋" w:eastAsia="仿宋" w:hAnsi="仿宋" w:cs="仿宋" w:hint="eastAsia"/>
          <w:b/>
          <w:spacing w:val="0"/>
          <w:sz w:val="24"/>
          <w:szCs w:val="24"/>
          <w:lang w:bidi="zh-CN"/>
        </w:rPr>
        <w:t>质疑与接收</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25.1 </w:t>
      </w:r>
      <w:r>
        <w:rPr>
          <w:rFonts w:ascii="仿宋" w:eastAsia="仿宋" w:hAnsi="仿宋" w:cs="仿宋" w:hint="eastAsia"/>
          <w:bCs w:val="0"/>
          <w:spacing w:val="0"/>
          <w:sz w:val="24"/>
          <w:szCs w:val="24"/>
          <w:lang w:bidi="zh-CN"/>
        </w:rPr>
        <w:t>供应商认为采购文件、采购过程和成交结果使自己的权益受到损害的，参</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照《政府采购法》、《政府采购法实施条例》和《政府采购质疑和投诉办法》的</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有关规定，可以依法向采购人或采购代理机构提出质疑。</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25.2 </w:t>
      </w:r>
      <w:r>
        <w:rPr>
          <w:rFonts w:ascii="仿宋" w:eastAsia="仿宋" w:hAnsi="仿宋" w:cs="仿宋" w:hint="eastAsia"/>
          <w:bCs w:val="0"/>
          <w:spacing w:val="0"/>
          <w:sz w:val="24"/>
          <w:szCs w:val="24"/>
          <w:lang w:bidi="zh-CN"/>
        </w:rPr>
        <w:t>供应商应按照财政部制定的《政府采购质疑函范本》格式（可从财政部</w:t>
      </w:r>
      <w:r>
        <w:rPr>
          <w:rFonts w:ascii="仿宋" w:eastAsia="仿宋" w:hAnsi="仿宋" w:cs="仿宋" w:hint="eastAsia"/>
          <w:bCs w:val="0"/>
          <w:spacing w:val="0"/>
          <w:sz w:val="24"/>
          <w:szCs w:val="24"/>
          <w:lang w:bidi="zh-CN"/>
        </w:rPr>
        <w:t>官</w:t>
      </w:r>
    </w:p>
    <w:p w:rsidR="0033594E" w:rsidRDefault="00B50245">
      <w:pPr>
        <w:pStyle w:val="2"/>
        <w:spacing w:line="440" w:lineRule="exact"/>
        <w:ind w:left="660" w:hangingChars="275" w:hanging="660"/>
        <w:rPr>
          <w:rFonts w:ascii="仿宋" w:eastAsia="仿宋" w:hAnsi="仿宋" w:cs="仿宋"/>
          <w:b/>
          <w:spacing w:val="0"/>
          <w:sz w:val="24"/>
          <w:szCs w:val="24"/>
          <w:lang w:bidi="zh-CN"/>
        </w:rPr>
      </w:pPr>
      <w:r>
        <w:rPr>
          <w:rFonts w:ascii="仿宋" w:eastAsia="仿宋" w:hAnsi="仿宋" w:cs="仿宋" w:hint="eastAsia"/>
          <w:bCs w:val="0"/>
          <w:spacing w:val="0"/>
          <w:sz w:val="24"/>
          <w:szCs w:val="24"/>
          <w:lang w:bidi="zh-CN"/>
        </w:rPr>
        <w:t>方网站下载）和《政府采购质疑和投诉办法》的要求，</w:t>
      </w:r>
      <w:r>
        <w:rPr>
          <w:rFonts w:ascii="仿宋" w:eastAsia="仿宋" w:hAnsi="仿宋" w:cs="仿宋" w:hint="eastAsia"/>
          <w:b/>
          <w:spacing w:val="0"/>
          <w:sz w:val="24"/>
          <w:szCs w:val="24"/>
          <w:lang w:bidi="zh-CN"/>
        </w:rPr>
        <w:t>在法定质疑期内以纸质形</w:t>
      </w:r>
    </w:p>
    <w:p w:rsidR="0033594E" w:rsidRDefault="00B50245">
      <w:pPr>
        <w:pStyle w:val="2"/>
        <w:spacing w:line="440" w:lineRule="exact"/>
        <w:rPr>
          <w:rFonts w:ascii="仿宋" w:eastAsia="仿宋" w:hAnsi="仿宋" w:cs="仿宋"/>
          <w:bCs w:val="0"/>
          <w:spacing w:val="0"/>
          <w:sz w:val="24"/>
          <w:szCs w:val="24"/>
          <w:lang w:bidi="zh-CN"/>
        </w:rPr>
      </w:pPr>
      <w:r>
        <w:rPr>
          <w:rFonts w:ascii="仿宋" w:eastAsia="仿宋" w:hAnsi="仿宋" w:cs="仿宋" w:hint="eastAsia"/>
          <w:b/>
          <w:spacing w:val="0"/>
          <w:sz w:val="24"/>
          <w:szCs w:val="24"/>
          <w:lang w:bidi="zh-CN"/>
        </w:rPr>
        <w:t>式提出质疑，针对同一采购程序环节的质疑应一次性提出</w:t>
      </w:r>
      <w:r>
        <w:rPr>
          <w:rFonts w:ascii="仿宋" w:eastAsia="仿宋" w:hAnsi="仿宋" w:cs="仿宋" w:hint="eastAsia"/>
          <w:bCs w:val="0"/>
          <w:spacing w:val="0"/>
          <w:sz w:val="24"/>
          <w:szCs w:val="24"/>
          <w:lang w:bidi="zh-CN"/>
        </w:rPr>
        <w:t>。</w:t>
      </w:r>
      <w:r>
        <w:rPr>
          <w:rFonts w:ascii="仿宋" w:eastAsia="仿宋" w:hAnsi="仿宋" w:cs="仿宋" w:hint="eastAsia"/>
          <w:b/>
          <w:bCs w:val="0"/>
          <w:spacing w:val="0"/>
          <w:sz w:val="24"/>
          <w:szCs w:val="24"/>
          <w:lang w:bidi="zh-CN"/>
        </w:rPr>
        <w:t>本项目不接受供应商多次</w:t>
      </w:r>
      <w:r>
        <w:rPr>
          <w:rFonts w:ascii="仿宋" w:eastAsia="仿宋" w:hAnsi="仿宋" w:cs="仿宋"/>
          <w:b/>
          <w:bCs w:val="0"/>
          <w:spacing w:val="0"/>
          <w:sz w:val="24"/>
          <w:szCs w:val="24"/>
          <w:lang w:bidi="zh-CN"/>
        </w:rPr>
        <w:t>/</w:t>
      </w:r>
      <w:r>
        <w:rPr>
          <w:rFonts w:ascii="仿宋" w:eastAsia="仿宋" w:hAnsi="仿宋" w:cs="仿宋"/>
          <w:b/>
          <w:bCs w:val="0"/>
          <w:spacing w:val="0"/>
          <w:sz w:val="24"/>
          <w:szCs w:val="24"/>
          <w:lang w:bidi="zh-CN"/>
        </w:rPr>
        <w:t>反复质疑。</w:t>
      </w:r>
      <w:r>
        <w:rPr>
          <w:rFonts w:ascii="仿宋" w:eastAsia="仿宋" w:hAnsi="仿宋" w:cs="仿宋" w:hint="eastAsia"/>
          <w:bCs w:val="0"/>
          <w:spacing w:val="0"/>
          <w:sz w:val="24"/>
          <w:szCs w:val="24"/>
          <w:lang w:bidi="zh-CN"/>
        </w:rPr>
        <w:t>超出法定质疑期的、重复提出的、分次提出的或内容、形式不符合《政府采购质疑和投诉办法》的，供应商将依法承担不利后果。</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25.3 </w:t>
      </w:r>
      <w:r>
        <w:rPr>
          <w:rFonts w:ascii="仿宋" w:eastAsia="仿宋" w:hAnsi="仿宋" w:cs="仿宋" w:hint="eastAsia"/>
          <w:bCs w:val="0"/>
          <w:spacing w:val="0"/>
          <w:sz w:val="24"/>
          <w:szCs w:val="24"/>
          <w:lang w:bidi="zh-CN"/>
        </w:rPr>
        <w:t>采购代理机构质疑函接收部门、联系电话和通讯地址</w:t>
      </w:r>
    </w:p>
    <w:p w:rsidR="0033594E" w:rsidRDefault="00B50245">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联系部门：新疆世纪星工程咨询有限公司</w:t>
      </w:r>
    </w:p>
    <w:p w:rsidR="0033594E" w:rsidRDefault="00B50245">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联系电话：</w:t>
      </w:r>
      <w:r>
        <w:rPr>
          <w:rFonts w:ascii="仿宋" w:eastAsia="仿宋" w:hAnsi="仿宋" w:cs="仿宋" w:hint="eastAsia"/>
          <w:bCs w:val="0"/>
          <w:spacing w:val="0"/>
          <w:sz w:val="24"/>
          <w:szCs w:val="24"/>
          <w:lang w:bidi="zh-CN"/>
        </w:rPr>
        <w:t>0991-3678303</w:t>
      </w:r>
    </w:p>
    <w:p w:rsidR="0033594E" w:rsidRDefault="00B50245">
      <w:pPr>
        <w:pStyle w:val="2"/>
        <w:spacing w:line="440" w:lineRule="exact"/>
        <w:ind w:leftChars="300" w:left="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通讯地址：乌鲁木齐市黄山街</w:t>
      </w:r>
      <w:r>
        <w:rPr>
          <w:rFonts w:ascii="仿宋" w:eastAsia="仿宋" w:hAnsi="仿宋" w:cs="仿宋" w:hint="eastAsia"/>
          <w:bCs w:val="0"/>
          <w:spacing w:val="0"/>
          <w:sz w:val="24"/>
          <w:szCs w:val="24"/>
          <w:lang w:bidi="zh-CN"/>
        </w:rPr>
        <w:t>81</w:t>
      </w:r>
      <w:r>
        <w:rPr>
          <w:rFonts w:ascii="仿宋" w:eastAsia="仿宋" w:hAnsi="仿宋" w:cs="仿宋" w:hint="eastAsia"/>
          <w:bCs w:val="0"/>
          <w:spacing w:val="0"/>
          <w:sz w:val="24"/>
          <w:szCs w:val="24"/>
          <w:lang w:bidi="zh-CN"/>
        </w:rPr>
        <w:t>号一品•九点阳光</w:t>
      </w:r>
      <w:r>
        <w:rPr>
          <w:rFonts w:ascii="仿宋" w:eastAsia="仿宋" w:hAnsi="仿宋" w:cs="仿宋" w:hint="eastAsia"/>
          <w:bCs w:val="0"/>
          <w:spacing w:val="0"/>
          <w:sz w:val="24"/>
          <w:szCs w:val="24"/>
          <w:lang w:bidi="zh-CN"/>
        </w:rPr>
        <w:t>B</w:t>
      </w:r>
      <w:r>
        <w:rPr>
          <w:rFonts w:ascii="仿宋" w:eastAsia="仿宋" w:hAnsi="仿宋" w:cs="仿宋" w:hint="eastAsia"/>
          <w:bCs w:val="0"/>
          <w:spacing w:val="0"/>
          <w:sz w:val="24"/>
          <w:szCs w:val="24"/>
          <w:lang w:bidi="zh-CN"/>
        </w:rPr>
        <w:t>座</w:t>
      </w:r>
      <w:r>
        <w:rPr>
          <w:rFonts w:ascii="仿宋" w:eastAsia="仿宋" w:hAnsi="仿宋" w:cs="仿宋" w:hint="eastAsia"/>
          <w:bCs w:val="0"/>
          <w:spacing w:val="0"/>
          <w:sz w:val="24"/>
          <w:szCs w:val="24"/>
          <w:lang w:bidi="zh-CN"/>
        </w:rPr>
        <w:t>20</w:t>
      </w:r>
      <w:r>
        <w:rPr>
          <w:rFonts w:ascii="仿宋" w:eastAsia="仿宋" w:hAnsi="仿宋" w:cs="仿宋" w:hint="eastAsia"/>
          <w:bCs w:val="0"/>
          <w:spacing w:val="0"/>
          <w:sz w:val="24"/>
          <w:szCs w:val="24"/>
          <w:lang w:bidi="zh-CN"/>
        </w:rPr>
        <w:t>楼</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ind w:left="663" w:hangingChars="275" w:hanging="663"/>
        <w:jc w:val="center"/>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十</w:t>
      </w:r>
      <w:r>
        <w:rPr>
          <w:rFonts w:ascii="仿宋" w:eastAsia="仿宋" w:hAnsi="仿宋" w:cs="仿宋" w:hint="eastAsia"/>
          <w:b/>
          <w:spacing w:val="0"/>
          <w:sz w:val="24"/>
          <w:szCs w:val="24"/>
          <w:lang w:bidi="zh-CN"/>
        </w:rPr>
        <w:tab/>
      </w:r>
      <w:r>
        <w:rPr>
          <w:rFonts w:ascii="仿宋" w:eastAsia="仿宋" w:hAnsi="仿宋" w:cs="仿宋" w:hint="eastAsia"/>
          <w:b/>
          <w:spacing w:val="0"/>
          <w:sz w:val="24"/>
          <w:szCs w:val="24"/>
          <w:lang w:bidi="zh-CN"/>
        </w:rPr>
        <w:t>其它</w:t>
      </w:r>
    </w:p>
    <w:p w:rsidR="0033594E" w:rsidRDefault="0033594E">
      <w:pPr>
        <w:pStyle w:val="2"/>
        <w:rPr>
          <w:rFonts w:ascii="仿宋" w:eastAsia="仿宋" w:hAnsi="仿宋" w:cs="仿宋"/>
          <w:bCs w:val="0"/>
          <w:spacing w:val="0"/>
          <w:sz w:val="24"/>
          <w:szCs w:val="24"/>
          <w:lang w:bidi="zh-CN"/>
        </w:rPr>
      </w:pPr>
    </w:p>
    <w:p w:rsidR="0033594E" w:rsidRDefault="00B50245">
      <w:pPr>
        <w:pStyle w:val="2"/>
        <w:spacing w:line="440" w:lineRule="exact"/>
        <w:ind w:left="663" w:hangingChars="275" w:hanging="663"/>
        <w:rPr>
          <w:rFonts w:ascii="仿宋" w:eastAsia="仿宋" w:hAnsi="仿宋" w:cs="仿宋"/>
          <w:b/>
          <w:spacing w:val="0"/>
          <w:sz w:val="24"/>
          <w:szCs w:val="24"/>
          <w:lang w:bidi="zh-CN"/>
        </w:rPr>
      </w:pPr>
      <w:r>
        <w:rPr>
          <w:rFonts w:ascii="仿宋" w:eastAsia="仿宋" w:hAnsi="仿宋" w:cs="仿宋" w:hint="eastAsia"/>
          <w:b/>
          <w:spacing w:val="0"/>
          <w:sz w:val="24"/>
          <w:szCs w:val="24"/>
          <w:lang w:bidi="zh-CN"/>
        </w:rPr>
        <w:t xml:space="preserve">26.  </w:t>
      </w:r>
      <w:r>
        <w:rPr>
          <w:rFonts w:ascii="仿宋" w:eastAsia="仿宋" w:hAnsi="仿宋" w:cs="仿宋" w:hint="eastAsia"/>
          <w:b/>
          <w:spacing w:val="0"/>
          <w:sz w:val="24"/>
          <w:szCs w:val="24"/>
          <w:lang w:bidi="zh-CN"/>
        </w:rPr>
        <w:t>代理服务费</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26.1</w:t>
      </w:r>
      <w:r>
        <w:rPr>
          <w:rFonts w:ascii="仿宋" w:eastAsia="仿宋" w:hAnsi="仿宋" w:cs="仿宋" w:hint="eastAsia"/>
          <w:bCs w:val="0"/>
          <w:spacing w:val="0"/>
          <w:sz w:val="24"/>
          <w:szCs w:val="24"/>
          <w:lang w:bidi="zh-CN"/>
        </w:rPr>
        <w:t xml:space="preserve"> </w:t>
      </w:r>
      <w:r>
        <w:rPr>
          <w:rFonts w:ascii="仿宋" w:eastAsia="仿宋" w:hAnsi="仿宋" w:cs="仿宋" w:hint="eastAsia"/>
          <w:bCs w:val="0"/>
          <w:spacing w:val="0"/>
          <w:sz w:val="24"/>
          <w:szCs w:val="24"/>
          <w:lang w:bidi="zh-CN"/>
        </w:rPr>
        <w:t>成交供应商须按照</w:t>
      </w:r>
      <w:r>
        <w:rPr>
          <w:rFonts w:ascii="仿宋" w:eastAsia="仿宋" w:hAnsi="仿宋" w:cs="仿宋" w:hint="eastAsia"/>
          <w:bCs w:val="0"/>
          <w:spacing w:val="0"/>
          <w:sz w:val="24"/>
          <w:szCs w:val="24"/>
          <w:u w:val="single"/>
          <w:lang w:bidi="zh-CN"/>
        </w:rPr>
        <w:t>供应商须知前附表</w:t>
      </w:r>
      <w:r>
        <w:rPr>
          <w:rFonts w:ascii="仿宋" w:eastAsia="仿宋" w:hAnsi="仿宋" w:cs="仿宋" w:hint="eastAsia"/>
          <w:bCs w:val="0"/>
          <w:spacing w:val="0"/>
          <w:sz w:val="24"/>
          <w:szCs w:val="24"/>
          <w:lang w:bidi="zh-CN"/>
        </w:rPr>
        <w:t>中的规定的金额、形式和时间，向采</w:t>
      </w:r>
    </w:p>
    <w:p w:rsidR="0033594E" w:rsidRDefault="00B50245">
      <w:pPr>
        <w:pStyle w:val="2"/>
        <w:spacing w:line="440" w:lineRule="exact"/>
        <w:ind w:left="660" w:hangingChars="275" w:hanging="660"/>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购代理机构支付代理服务费。</w:t>
      </w:r>
    </w:p>
    <w:p w:rsidR="0033594E" w:rsidRDefault="00B50245">
      <w:pPr>
        <w:pStyle w:val="2"/>
        <w:spacing w:line="440" w:lineRule="exact"/>
        <w:ind w:left="663" w:hangingChars="275" w:hanging="663"/>
        <w:rPr>
          <w:rFonts w:ascii="仿宋" w:eastAsia="仿宋" w:hAnsi="仿宋" w:cs="仿宋"/>
          <w:b/>
          <w:spacing w:val="0"/>
          <w:sz w:val="24"/>
          <w:szCs w:val="24"/>
          <w:lang w:bidi="zh-CN"/>
        </w:rPr>
      </w:pPr>
      <w:bookmarkStart w:id="11" w:name="_Toc507399482"/>
      <w:r>
        <w:rPr>
          <w:rFonts w:ascii="仿宋" w:eastAsia="仿宋" w:hAnsi="仿宋" w:cs="仿宋" w:hint="eastAsia"/>
          <w:b/>
          <w:spacing w:val="0"/>
          <w:sz w:val="24"/>
          <w:szCs w:val="24"/>
          <w:lang w:bidi="zh-CN"/>
        </w:rPr>
        <w:t xml:space="preserve">27.  </w:t>
      </w:r>
      <w:r>
        <w:rPr>
          <w:rFonts w:ascii="仿宋" w:eastAsia="仿宋" w:hAnsi="仿宋" w:cs="仿宋" w:hint="eastAsia"/>
          <w:b/>
          <w:spacing w:val="0"/>
          <w:sz w:val="24"/>
          <w:szCs w:val="24"/>
          <w:lang w:bidi="zh-CN"/>
        </w:rPr>
        <w:t>廉洁自律规定</w:t>
      </w:r>
      <w:bookmarkEnd w:id="11"/>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27.1 </w:t>
      </w:r>
      <w:r>
        <w:rPr>
          <w:rFonts w:ascii="仿宋" w:eastAsia="仿宋" w:hAnsi="仿宋" w:cs="仿宋" w:hint="eastAsia"/>
          <w:bCs w:val="0"/>
          <w:spacing w:val="0"/>
          <w:sz w:val="24"/>
          <w:szCs w:val="24"/>
          <w:lang w:bidi="zh-CN"/>
        </w:rPr>
        <w:t>采购代理机构工作人员不得以不正当手段获取政府采购代理业务，不得与</w:t>
      </w:r>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采购人、供应商恶意串通操纵政府采购活动。</w:t>
      </w:r>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 xml:space="preserve">27.2 </w:t>
      </w:r>
      <w:r>
        <w:rPr>
          <w:rFonts w:ascii="仿宋" w:eastAsia="仿宋" w:hAnsi="仿宋" w:cs="仿宋" w:hint="eastAsia"/>
          <w:bCs w:val="0"/>
          <w:spacing w:val="0"/>
          <w:sz w:val="24"/>
          <w:szCs w:val="24"/>
          <w:lang w:bidi="zh-CN"/>
        </w:rPr>
        <w:t>采购代理机构工作人员不得接受采购人或者供应商组织的宴请、旅游、娱</w:t>
      </w:r>
    </w:p>
    <w:p w:rsidR="0033594E" w:rsidRDefault="00B50245">
      <w:pPr>
        <w:pStyle w:val="2"/>
        <w:spacing w:before="0" w:after="0" w:line="440" w:lineRule="exact"/>
        <w:rPr>
          <w:rFonts w:ascii="仿宋" w:eastAsia="仿宋" w:hAnsi="仿宋" w:cs="仿宋"/>
          <w:bCs w:val="0"/>
          <w:spacing w:val="0"/>
          <w:sz w:val="24"/>
          <w:szCs w:val="24"/>
          <w:lang w:bidi="zh-CN"/>
        </w:rPr>
      </w:pPr>
      <w:r>
        <w:rPr>
          <w:rFonts w:ascii="仿宋" w:eastAsia="仿宋" w:hAnsi="仿宋" w:cs="仿宋" w:hint="eastAsia"/>
          <w:bCs w:val="0"/>
          <w:spacing w:val="0"/>
          <w:sz w:val="24"/>
          <w:szCs w:val="24"/>
          <w:lang w:bidi="zh-CN"/>
        </w:rPr>
        <w:t>乐，不得收受礼品、现金、有价证券等，不得向采购人或者供应商报销应当由个</w:t>
      </w:r>
    </w:p>
    <w:p w:rsidR="0033594E" w:rsidRDefault="00B50245">
      <w:pPr>
        <w:rPr>
          <w:rFonts w:ascii="仿宋" w:eastAsia="仿宋" w:hAnsi="仿宋" w:cs="仿宋"/>
          <w:sz w:val="24"/>
          <w:szCs w:val="24"/>
        </w:rPr>
      </w:pPr>
      <w:r>
        <w:rPr>
          <w:rFonts w:ascii="仿宋" w:eastAsia="仿宋" w:hAnsi="仿宋" w:cs="仿宋" w:hint="eastAsia"/>
          <w:sz w:val="24"/>
          <w:szCs w:val="24"/>
        </w:rPr>
        <w:t>人承担的费用。</w:t>
      </w:r>
      <w:bookmarkStart w:id="12" w:name="_Toc12454"/>
      <w:bookmarkStart w:id="13" w:name="_Toc507399488"/>
      <w:bookmarkStart w:id="14" w:name="_Toc4926"/>
    </w:p>
    <w:p w:rsidR="0033594E" w:rsidRDefault="0033594E">
      <w:pPr>
        <w:jc w:val="center"/>
        <w:rPr>
          <w:rFonts w:ascii="仿宋" w:eastAsia="仿宋" w:hAnsi="仿宋"/>
          <w:b/>
          <w:sz w:val="30"/>
          <w:szCs w:val="30"/>
          <w:highlight w:val="yellow"/>
        </w:rPr>
      </w:pPr>
    </w:p>
    <w:p w:rsidR="0033594E" w:rsidRDefault="0033594E">
      <w:pPr>
        <w:jc w:val="center"/>
        <w:rPr>
          <w:rFonts w:ascii="仿宋" w:eastAsia="仿宋" w:hAnsi="仿宋"/>
          <w:b/>
          <w:sz w:val="30"/>
          <w:szCs w:val="30"/>
          <w:highlight w:val="yellow"/>
        </w:rPr>
      </w:pPr>
    </w:p>
    <w:p w:rsidR="0033594E" w:rsidRDefault="00B50245">
      <w:pPr>
        <w:jc w:val="center"/>
        <w:rPr>
          <w:rFonts w:ascii="仿宋" w:eastAsia="仿宋" w:hAnsi="仿宋"/>
          <w:b/>
          <w:sz w:val="30"/>
          <w:szCs w:val="30"/>
        </w:rPr>
      </w:pPr>
      <w:r>
        <w:rPr>
          <w:rFonts w:ascii="仿宋" w:eastAsia="仿宋" w:hAnsi="仿宋" w:hint="eastAsia"/>
          <w:b/>
          <w:sz w:val="30"/>
          <w:szCs w:val="30"/>
        </w:rPr>
        <w:lastRenderedPageBreak/>
        <w:t>第三章</w:t>
      </w:r>
      <w:r>
        <w:rPr>
          <w:rFonts w:ascii="仿宋" w:eastAsia="仿宋" w:hAnsi="仿宋" w:hint="eastAsia"/>
          <w:b/>
          <w:sz w:val="30"/>
          <w:szCs w:val="30"/>
        </w:rPr>
        <w:t xml:space="preserve">  </w:t>
      </w:r>
      <w:r>
        <w:rPr>
          <w:rFonts w:ascii="仿宋" w:eastAsia="仿宋" w:hAnsi="仿宋" w:hint="eastAsia"/>
          <w:b/>
          <w:sz w:val="30"/>
          <w:szCs w:val="30"/>
        </w:rPr>
        <w:t>政府采购合同</w:t>
      </w:r>
    </w:p>
    <w:p w:rsidR="0033594E" w:rsidRDefault="00B50245">
      <w:pPr>
        <w:spacing w:line="440" w:lineRule="exact"/>
        <w:jc w:val="center"/>
        <w:rPr>
          <w:rFonts w:ascii="仿宋" w:eastAsia="仿宋" w:hAnsi="仿宋"/>
          <w:b/>
          <w:bCs/>
          <w:color w:val="000000"/>
          <w:kern w:val="44"/>
          <w:sz w:val="24"/>
          <w:szCs w:val="24"/>
        </w:rPr>
      </w:pPr>
      <w:r>
        <w:rPr>
          <w:rFonts w:ascii="仿宋" w:eastAsia="仿宋" w:hAnsi="仿宋" w:hint="eastAsia"/>
          <w:b/>
          <w:bCs/>
          <w:color w:val="000000"/>
          <w:kern w:val="44"/>
          <w:sz w:val="24"/>
          <w:szCs w:val="24"/>
        </w:rPr>
        <w:t>注：合同文本仅供参考，具体签订以新疆大学提供合同为准。</w:t>
      </w:r>
    </w:p>
    <w:p w:rsidR="0033594E" w:rsidRDefault="0033594E">
      <w:bookmarkStart w:id="15" w:name="_Toc416731450"/>
      <w:bookmarkStart w:id="16" w:name="_Toc416730567"/>
    </w:p>
    <w:bookmarkEnd w:id="15"/>
    <w:bookmarkEnd w:id="16"/>
    <w:p w:rsidR="0033594E" w:rsidRDefault="0033594E"/>
    <w:p w:rsidR="0033594E" w:rsidRDefault="0033594E"/>
    <w:p w:rsidR="0033594E" w:rsidRDefault="00B50245">
      <w:pPr>
        <w:ind w:firstLineChars="900" w:firstLine="2880"/>
        <w:rPr>
          <w:rFonts w:ascii="仿宋" w:eastAsia="仿宋" w:hAnsi="仿宋"/>
          <w:bCs/>
          <w:color w:val="000000"/>
          <w:sz w:val="32"/>
          <w:szCs w:val="32"/>
        </w:rPr>
      </w:pPr>
      <w:r>
        <w:rPr>
          <w:rFonts w:ascii="仿宋" w:eastAsia="仿宋" w:hAnsi="仿宋"/>
          <w:bCs/>
          <w:color w:val="000000"/>
          <w:sz w:val="32"/>
          <w:szCs w:val="32"/>
        </w:rPr>
        <w:t>（</w:t>
      </w:r>
      <w:r>
        <w:rPr>
          <w:rFonts w:ascii="仿宋" w:eastAsia="仿宋" w:hAnsi="仿宋"/>
          <w:bCs/>
          <w:color w:val="000000"/>
          <w:sz w:val="32"/>
          <w:szCs w:val="32"/>
        </w:rPr>
        <w:t>GF—201</w:t>
      </w:r>
      <w:r>
        <w:rPr>
          <w:rFonts w:ascii="仿宋" w:eastAsia="仿宋" w:hAnsi="仿宋" w:hint="eastAsia"/>
          <w:bCs/>
          <w:color w:val="000000"/>
          <w:sz w:val="32"/>
          <w:szCs w:val="32"/>
        </w:rPr>
        <w:t>7</w:t>
      </w:r>
      <w:r>
        <w:rPr>
          <w:rFonts w:ascii="仿宋" w:eastAsia="仿宋" w:hAnsi="仿宋"/>
          <w:bCs/>
          <w:color w:val="000000"/>
          <w:sz w:val="32"/>
          <w:szCs w:val="32"/>
        </w:rPr>
        <w:t>—</w:t>
      </w:r>
      <w:r>
        <w:rPr>
          <w:rFonts w:ascii="仿宋" w:eastAsia="仿宋" w:hAnsi="仿宋" w:hint="eastAsia"/>
          <w:bCs/>
          <w:color w:val="000000"/>
          <w:sz w:val="32"/>
          <w:szCs w:val="32"/>
        </w:rPr>
        <w:t>0201</w:t>
      </w:r>
      <w:r>
        <w:rPr>
          <w:rFonts w:ascii="仿宋" w:eastAsia="仿宋" w:hAnsi="仿宋" w:hint="eastAsia"/>
          <w:bCs/>
          <w:color w:val="000000"/>
          <w:sz w:val="32"/>
          <w:szCs w:val="32"/>
        </w:rPr>
        <w:t>）</w:t>
      </w:r>
    </w:p>
    <w:p w:rsidR="0033594E" w:rsidRDefault="0033594E">
      <w:pPr>
        <w:jc w:val="center"/>
        <w:rPr>
          <w:rFonts w:ascii="仿宋" w:eastAsia="仿宋" w:hAnsi="仿宋"/>
          <w:b/>
          <w:color w:val="000000"/>
          <w:sz w:val="52"/>
          <w:szCs w:val="52"/>
        </w:rPr>
      </w:pPr>
      <w:bookmarkStart w:id="17" w:name="_Toc296503025"/>
      <w:bookmarkStart w:id="18" w:name="_Toc296890982"/>
    </w:p>
    <w:p w:rsidR="0033594E" w:rsidRDefault="0033594E">
      <w:pPr>
        <w:jc w:val="both"/>
        <w:rPr>
          <w:rFonts w:ascii="仿宋" w:eastAsia="仿宋" w:hAnsi="仿宋"/>
          <w:b/>
          <w:color w:val="000000"/>
          <w:sz w:val="52"/>
          <w:szCs w:val="52"/>
        </w:rPr>
      </w:pPr>
    </w:p>
    <w:p w:rsidR="0033594E" w:rsidRDefault="00B50245">
      <w:pPr>
        <w:jc w:val="center"/>
        <w:rPr>
          <w:rFonts w:ascii="仿宋" w:eastAsia="仿宋" w:hAnsi="仿宋"/>
          <w:b/>
          <w:color w:val="000000"/>
          <w:sz w:val="72"/>
          <w:szCs w:val="52"/>
        </w:rPr>
      </w:pPr>
      <w:r>
        <w:rPr>
          <w:rFonts w:ascii="仿宋" w:eastAsia="仿宋" w:hAnsi="仿宋"/>
          <w:b/>
          <w:color w:val="000000"/>
          <w:sz w:val="72"/>
          <w:szCs w:val="52"/>
        </w:rPr>
        <w:t>建设工程施工合同</w:t>
      </w:r>
    </w:p>
    <w:p w:rsidR="0033594E" w:rsidRDefault="0033594E">
      <w:pPr>
        <w:pStyle w:val="20"/>
        <w:rPr>
          <w:rFonts w:ascii="仿宋" w:eastAsia="仿宋" w:hAnsi="仿宋"/>
        </w:rPr>
      </w:pPr>
    </w:p>
    <w:p w:rsidR="0033594E" w:rsidRDefault="0033594E">
      <w:pPr>
        <w:pStyle w:val="a0"/>
      </w:pPr>
    </w:p>
    <w:p w:rsidR="0033594E" w:rsidRDefault="0033594E">
      <w:pPr>
        <w:jc w:val="center"/>
        <w:rPr>
          <w:rFonts w:ascii="仿宋" w:eastAsia="仿宋" w:hAnsi="仿宋"/>
          <w:b/>
          <w:color w:val="000000"/>
          <w:sz w:val="52"/>
          <w:szCs w:val="52"/>
        </w:rPr>
      </w:pPr>
    </w:p>
    <w:p w:rsidR="0033594E" w:rsidRDefault="0033594E">
      <w:pPr>
        <w:rPr>
          <w:rFonts w:ascii="仿宋" w:eastAsia="仿宋" w:hAnsi="仿宋"/>
          <w:b/>
          <w:color w:val="000000"/>
          <w:sz w:val="28"/>
          <w:szCs w:val="28"/>
        </w:rPr>
      </w:pPr>
    </w:p>
    <w:p w:rsidR="0033594E" w:rsidRDefault="0033594E">
      <w:pPr>
        <w:rPr>
          <w:rFonts w:ascii="仿宋" w:eastAsia="仿宋" w:hAnsi="仿宋"/>
          <w:b/>
          <w:color w:val="000000"/>
          <w:sz w:val="28"/>
          <w:szCs w:val="28"/>
        </w:rPr>
      </w:pPr>
    </w:p>
    <w:p w:rsidR="0033594E" w:rsidRDefault="0033594E">
      <w:pPr>
        <w:rPr>
          <w:rFonts w:ascii="仿宋" w:eastAsia="仿宋" w:hAnsi="仿宋"/>
          <w:b/>
          <w:color w:val="000000"/>
          <w:sz w:val="28"/>
          <w:szCs w:val="28"/>
        </w:rPr>
      </w:pPr>
    </w:p>
    <w:p w:rsidR="0033594E" w:rsidRDefault="0033594E">
      <w:pPr>
        <w:rPr>
          <w:rFonts w:ascii="仿宋" w:eastAsia="仿宋" w:hAnsi="仿宋"/>
          <w:b/>
          <w:color w:val="000000"/>
          <w:sz w:val="28"/>
          <w:szCs w:val="28"/>
        </w:rPr>
      </w:pPr>
    </w:p>
    <w:p w:rsidR="0033594E" w:rsidRDefault="0033594E">
      <w:pPr>
        <w:rPr>
          <w:rFonts w:ascii="仿宋" w:eastAsia="仿宋" w:hAnsi="仿宋"/>
          <w:b/>
          <w:color w:val="000000"/>
          <w:sz w:val="28"/>
          <w:szCs w:val="28"/>
        </w:rPr>
      </w:pPr>
    </w:p>
    <w:p w:rsidR="0033594E" w:rsidRDefault="00B50245">
      <w:pPr>
        <w:ind w:rightChars="1295" w:right="2849" w:firstLineChars="1000" w:firstLine="2200"/>
        <w:rPr>
          <w:rFonts w:ascii="仿宋" w:eastAsia="仿宋" w:hAnsi="仿宋"/>
          <w:b/>
          <w:color w:val="000000"/>
          <w:sz w:val="32"/>
          <w:szCs w:val="28"/>
        </w:rPr>
      </w:pPr>
      <w:r>
        <w:rPr>
          <w:rFonts w:ascii="仿宋" w:eastAsia="仿宋" w:hAnsi="仿宋"/>
          <w:noProof/>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rsidR="0033594E" w:rsidRDefault="00B50245">
                            <w:pPr>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312.6pt;margin-top:9.45pt;width:57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" filled="f" strokecolor="white">
                <v:textbox>
                  <w:txbxContent>
                    <w:p w:rsidR="0033594E" w:rsidRDefault="00B50245">
                      <w:pPr>
                        <w:rPr>
                          <w:b/>
                          <w:bCs/>
                          <w:sz w:val="32"/>
                        </w:rPr>
                      </w:pPr>
                      <w:r>
                        <w:rPr>
                          <w:rFonts w:hint="eastAsia"/>
                          <w:b/>
                          <w:bCs/>
                          <w:sz w:val="32"/>
                        </w:rPr>
                        <w:t>制定</w:t>
                      </w:r>
                    </w:p>
                  </w:txbxContent>
                </v:textbox>
              </v:shape>
            </w:pict>
          </mc:Fallback>
        </mc:AlternateContent>
      </w:r>
      <w:r>
        <w:rPr>
          <w:rFonts w:ascii="仿宋" w:eastAsia="仿宋" w:hAnsi="仿宋"/>
          <w:b/>
          <w:color w:val="000000"/>
          <w:sz w:val="32"/>
          <w:szCs w:val="28"/>
        </w:rPr>
        <w:t>住</w:t>
      </w:r>
      <w:r>
        <w:rPr>
          <w:rFonts w:ascii="仿宋" w:eastAsia="仿宋" w:hAnsi="仿宋" w:hint="eastAsia"/>
          <w:b/>
          <w:color w:val="000000"/>
          <w:sz w:val="32"/>
          <w:szCs w:val="28"/>
        </w:rPr>
        <w:t xml:space="preserve"> </w:t>
      </w:r>
      <w:r>
        <w:rPr>
          <w:rFonts w:ascii="仿宋" w:eastAsia="仿宋" w:hAnsi="仿宋"/>
          <w:b/>
          <w:color w:val="000000"/>
          <w:sz w:val="32"/>
          <w:szCs w:val="28"/>
        </w:rPr>
        <w:t>房</w:t>
      </w:r>
      <w:r>
        <w:rPr>
          <w:rFonts w:ascii="仿宋" w:eastAsia="仿宋" w:hAnsi="仿宋" w:hint="eastAsia"/>
          <w:b/>
          <w:color w:val="000000"/>
          <w:sz w:val="32"/>
          <w:szCs w:val="28"/>
        </w:rPr>
        <w:t xml:space="preserve"> </w:t>
      </w:r>
      <w:r>
        <w:rPr>
          <w:rFonts w:ascii="仿宋" w:eastAsia="仿宋" w:hAnsi="仿宋"/>
          <w:b/>
          <w:color w:val="000000"/>
          <w:sz w:val="32"/>
          <w:szCs w:val="28"/>
        </w:rPr>
        <w:t>城</w:t>
      </w:r>
      <w:r>
        <w:rPr>
          <w:rFonts w:ascii="仿宋" w:eastAsia="仿宋" w:hAnsi="仿宋" w:hint="eastAsia"/>
          <w:b/>
          <w:color w:val="000000"/>
          <w:sz w:val="32"/>
          <w:szCs w:val="28"/>
        </w:rPr>
        <w:t xml:space="preserve"> </w:t>
      </w:r>
      <w:r>
        <w:rPr>
          <w:rFonts w:ascii="仿宋" w:eastAsia="仿宋" w:hAnsi="仿宋"/>
          <w:b/>
          <w:color w:val="000000"/>
          <w:sz w:val="32"/>
          <w:szCs w:val="28"/>
        </w:rPr>
        <w:t>乡</w:t>
      </w:r>
      <w:r>
        <w:rPr>
          <w:rFonts w:ascii="仿宋" w:eastAsia="仿宋" w:hAnsi="仿宋" w:hint="eastAsia"/>
          <w:b/>
          <w:color w:val="000000"/>
          <w:sz w:val="32"/>
          <w:szCs w:val="28"/>
        </w:rPr>
        <w:t xml:space="preserve"> </w:t>
      </w:r>
      <w:r>
        <w:rPr>
          <w:rFonts w:ascii="仿宋" w:eastAsia="仿宋" w:hAnsi="仿宋"/>
          <w:b/>
          <w:color w:val="000000"/>
          <w:sz w:val="32"/>
          <w:szCs w:val="28"/>
        </w:rPr>
        <w:t>建</w:t>
      </w:r>
      <w:r>
        <w:rPr>
          <w:rFonts w:ascii="仿宋" w:eastAsia="仿宋" w:hAnsi="仿宋" w:hint="eastAsia"/>
          <w:b/>
          <w:color w:val="000000"/>
          <w:sz w:val="32"/>
          <w:szCs w:val="28"/>
        </w:rPr>
        <w:t xml:space="preserve"> </w:t>
      </w:r>
      <w:r>
        <w:rPr>
          <w:rFonts w:ascii="仿宋" w:eastAsia="仿宋" w:hAnsi="仿宋"/>
          <w:b/>
          <w:color w:val="000000"/>
          <w:sz w:val="32"/>
          <w:szCs w:val="28"/>
        </w:rPr>
        <w:t>设</w:t>
      </w:r>
      <w:r>
        <w:rPr>
          <w:rFonts w:ascii="仿宋" w:eastAsia="仿宋" w:hAnsi="仿宋" w:hint="eastAsia"/>
          <w:b/>
          <w:color w:val="000000"/>
          <w:sz w:val="32"/>
          <w:szCs w:val="28"/>
        </w:rPr>
        <w:t xml:space="preserve"> </w:t>
      </w:r>
      <w:r>
        <w:rPr>
          <w:rFonts w:ascii="仿宋" w:eastAsia="仿宋" w:hAnsi="仿宋"/>
          <w:b/>
          <w:color w:val="000000"/>
          <w:sz w:val="32"/>
          <w:szCs w:val="28"/>
        </w:rPr>
        <w:t>部</w:t>
      </w:r>
    </w:p>
    <w:p w:rsidR="0033594E" w:rsidRDefault="00B50245">
      <w:pPr>
        <w:ind w:rightChars="1295" w:right="2849" w:firstLineChars="700" w:firstLine="2249"/>
        <w:rPr>
          <w:rFonts w:ascii="仿宋" w:eastAsia="仿宋" w:hAnsi="仿宋"/>
          <w:b/>
          <w:color w:val="000000"/>
          <w:sz w:val="32"/>
          <w:szCs w:val="28"/>
        </w:rPr>
      </w:pPr>
      <w:r>
        <w:rPr>
          <w:rFonts w:ascii="仿宋" w:eastAsia="仿宋" w:hAnsi="仿宋"/>
          <w:b/>
          <w:color w:val="000000"/>
          <w:sz w:val="32"/>
          <w:szCs w:val="28"/>
        </w:rPr>
        <w:t>国家工商行政管理总局</w:t>
      </w:r>
    </w:p>
    <w:p w:rsidR="0033594E" w:rsidRDefault="0033594E">
      <w:pPr>
        <w:pStyle w:val="2"/>
        <w:ind w:left="1260" w:hanging="420"/>
        <w:rPr>
          <w:lang w:val="zh-CN" w:bidi="zh-CN"/>
        </w:rPr>
      </w:pPr>
    </w:p>
    <w:p w:rsidR="0033594E" w:rsidRDefault="00B50245">
      <w:pPr>
        <w:spacing w:line="440" w:lineRule="exact"/>
        <w:jc w:val="center"/>
        <w:rPr>
          <w:rFonts w:ascii="仿宋" w:eastAsia="仿宋" w:hAnsi="仿宋"/>
          <w:b/>
          <w:sz w:val="32"/>
          <w:szCs w:val="32"/>
        </w:rPr>
      </w:pPr>
      <w:bookmarkStart w:id="19" w:name="_Toc509499434"/>
      <w:bookmarkStart w:id="20" w:name="_Toc2143857470"/>
      <w:bookmarkStart w:id="21" w:name="_Toc2128344692"/>
      <w:bookmarkStart w:id="22" w:name="_Toc1772115747"/>
      <w:bookmarkStart w:id="23" w:name="_Toc1081549402"/>
      <w:bookmarkStart w:id="24" w:name="_Toc725136582"/>
      <w:bookmarkStart w:id="25" w:name="_Toc12223"/>
      <w:bookmarkStart w:id="26" w:name="_Toc10868"/>
      <w:bookmarkStart w:id="27" w:name="_Toc16153"/>
      <w:bookmarkStart w:id="28" w:name="_Toc26547"/>
      <w:bookmarkEnd w:id="17"/>
      <w:bookmarkEnd w:id="18"/>
      <w:r>
        <w:rPr>
          <w:rFonts w:ascii="仿宋" w:eastAsia="仿宋" w:hAnsi="仿宋" w:hint="eastAsia"/>
          <w:b/>
          <w:sz w:val="32"/>
          <w:szCs w:val="32"/>
        </w:rPr>
        <w:lastRenderedPageBreak/>
        <w:t>第一</w:t>
      </w:r>
      <w:r>
        <w:rPr>
          <w:rFonts w:ascii="仿宋" w:eastAsia="仿宋" w:hAnsi="仿宋"/>
          <w:b/>
          <w:sz w:val="32"/>
          <w:szCs w:val="32"/>
        </w:rPr>
        <w:t>部分</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合同协议</w:t>
      </w:r>
      <w:r>
        <w:rPr>
          <w:rFonts w:ascii="仿宋" w:eastAsia="仿宋" w:hAnsi="仿宋"/>
          <w:b/>
          <w:sz w:val="32"/>
          <w:szCs w:val="32"/>
        </w:rPr>
        <w:t>书</w:t>
      </w:r>
      <w:bookmarkEnd w:id="19"/>
      <w:bookmarkEnd w:id="20"/>
      <w:bookmarkEnd w:id="21"/>
    </w:p>
    <w:p w:rsidR="0033594E" w:rsidRDefault="00B50245">
      <w:pPr>
        <w:spacing w:line="440" w:lineRule="exact"/>
        <w:rPr>
          <w:rFonts w:ascii="仿宋" w:eastAsia="仿宋" w:hAnsi="仿宋"/>
          <w:b/>
          <w:color w:val="000000"/>
          <w:sz w:val="24"/>
          <w:szCs w:val="24"/>
          <w:u w:val="single"/>
        </w:rPr>
      </w:pPr>
      <w:r>
        <w:rPr>
          <w:rFonts w:ascii="仿宋" w:eastAsia="仿宋" w:hAnsi="仿宋"/>
          <w:b/>
          <w:color w:val="000000"/>
          <w:sz w:val="24"/>
          <w:szCs w:val="24"/>
        </w:rPr>
        <w:t>发包人（全称）：</w:t>
      </w:r>
      <w:r>
        <w:rPr>
          <w:rFonts w:ascii="仿宋" w:eastAsia="仿宋" w:hAnsi="仿宋"/>
          <w:b/>
          <w:color w:val="000000"/>
          <w:sz w:val="24"/>
          <w:szCs w:val="24"/>
          <w:u w:val="single"/>
        </w:rPr>
        <w:t></w:t>
      </w:r>
      <w:r>
        <w:rPr>
          <w:rFonts w:ascii="仿宋" w:eastAsia="仿宋" w:hAnsi="仿宋" w:hint="eastAsia"/>
          <w:b/>
          <w:color w:val="000000"/>
          <w:sz w:val="24"/>
          <w:szCs w:val="24"/>
          <w:u w:val="single"/>
        </w:rPr>
        <w:t>新疆大学</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p>
    <w:p w:rsidR="0033594E" w:rsidRDefault="00B50245">
      <w:pPr>
        <w:spacing w:line="440" w:lineRule="exact"/>
        <w:rPr>
          <w:rFonts w:ascii="仿宋" w:eastAsia="仿宋" w:hAnsi="仿宋"/>
          <w:b/>
          <w:color w:val="000000"/>
          <w:sz w:val="24"/>
          <w:szCs w:val="24"/>
          <w:u w:val="single"/>
        </w:rPr>
      </w:pPr>
      <w:r>
        <w:rPr>
          <w:rFonts w:ascii="仿宋" w:eastAsia="仿宋" w:hAnsi="仿宋"/>
          <w:b/>
          <w:color w:val="000000"/>
          <w:sz w:val="24"/>
          <w:szCs w:val="24"/>
        </w:rPr>
        <w:t>承包人（全称）：</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 xml:space="preserve"> </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r>
        <w:rPr>
          <w:rFonts w:ascii="仿宋" w:eastAsia="仿宋" w:hAnsi="仿宋" w:hint="eastAsia"/>
          <w:b/>
          <w:color w:val="000000"/>
          <w:sz w:val="24"/>
          <w:szCs w:val="24"/>
          <w:u w:val="single"/>
        </w:rPr>
        <w:t xml:space="preserve">  </w:t>
      </w:r>
      <w:r>
        <w:rPr>
          <w:rFonts w:ascii="仿宋" w:eastAsia="仿宋" w:hAnsi="仿宋"/>
          <w:b/>
          <w:color w:val="000000"/>
          <w:sz w:val="24"/>
          <w:szCs w:val="24"/>
          <w:u w:val="single"/>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根据《中华人民共和国</w:t>
      </w:r>
      <w:r>
        <w:rPr>
          <w:rFonts w:ascii="仿宋" w:eastAsia="仿宋" w:hAnsi="仿宋" w:hint="eastAsia"/>
          <w:color w:val="000000"/>
          <w:sz w:val="24"/>
          <w:szCs w:val="24"/>
        </w:rPr>
        <w:t>民法典</w:t>
      </w:r>
      <w:r>
        <w:rPr>
          <w:rFonts w:ascii="仿宋" w:eastAsia="仿宋" w:hAnsi="仿宋"/>
          <w:color w:val="000000"/>
          <w:sz w:val="24"/>
          <w:szCs w:val="24"/>
        </w:rPr>
        <w:t>》、《中华人民共和国建筑法》及有关法律规定，遵循平等、自愿、公平和诚实信用的原则，双方就</w:t>
      </w:r>
      <w:r>
        <w:rPr>
          <w:rFonts w:ascii="仿宋" w:eastAsia="仿宋" w:hAnsi="仿宋"/>
          <w:color w:val="000000"/>
          <w:sz w:val="24"/>
          <w:szCs w:val="24"/>
          <w:u w:val="single"/>
        </w:rPr>
        <w:t xml:space="preserve">                       </w:t>
      </w:r>
      <w:r>
        <w:rPr>
          <w:rFonts w:ascii="仿宋" w:eastAsia="仿宋" w:hAnsi="仿宋"/>
          <w:color w:val="000000"/>
          <w:sz w:val="24"/>
          <w:szCs w:val="24"/>
        </w:rPr>
        <w:t>工程施工及有关事项协商一致</w:t>
      </w:r>
      <w:r>
        <w:rPr>
          <w:rFonts w:ascii="仿宋" w:eastAsia="仿宋" w:hAnsi="仿宋" w:hint="eastAsia"/>
          <w:color w:val="000000"/>
          <w:sz w:val="24"/>
          <w:szCs w:val="24"/>
        </w:rPr>
        <w:t>，</w:t>
      </w:r>
      <w:r>
        <w:rPr>
          <w:rFonts w:ascii="仿宋" w:eastAsia="仿宋" w:hAnsi="仿宋"/>
          <w:color w:val="000000"/>
          <w:sz w:val="24"/>
          <w:szCs w:val="24"/>
        </w:rPr>
        <w:t>共同达成如下协议：</w:t>
      </w:r>
    </w:p>
    <w:p w:rsidR="0033594E" w:rsidRDefault="00B50245">
      <w:pPr>
        <w:pStyle w:val="4"/>
        <w:spacing w:before="0" w:line="440" w:lineRule="exact"/>
        <w:ind w:firstLineChars="200" w:firstLine="482"/>
        <w:jc w:val="left"/>
        <w:rPr>
          <w:rFonts w:ascii="仿宋" w:eastAsia="仿宋" w:hAnsi="仿宋"/>
          <w:bCs w:val="0"/>
          <w:color w:val="000000"/>
          <w:sz w:val="24"/>
          <w:szCs w:val="24"/>
        </w:rPr>
      </w:pPr>
      <w:bookmarkStart w:id="29" w:name="_Toc351203481"/>
      <w:r>
        <w:rPr>
          <w:rFonts w:ascii="仿宋" w:eastAsia="仿宋" w:hAnsi="仿宋"/>
          <w:color w:val="000000"/>
          <w:sz w:val="24"/>
          <w:szCs w:val="24"/>
        </w:rPr>
        <w:t>一、工程概况</w:t>
      </w:r>
      <w:bookmarkEnd w:id="29"/>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bCs/>
          <w:color w:val="000000"/>
          <w:sz w:val="24"/>
          <w:szCs w:val="24"/>
        </w:rPr>
        <w:t>1.</w:t>
      </w:r>
      <w:r>
        <w:rPr>
          <w:rFonts w:ascii="仿宋" w:eastAsia="仿宋" w:hAnsi="仿宋"/>
          <w:bCs/>
          <w:color w:val="000000"/>
          <w:sz w:val="24"/>
          <w:szCs w:val="24"/>
        </w:rPr>
        <w:t>工程名称</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w:t>
      </w:r>
      <w:r>
        <w:rPr>
          <w:rFonts w:ascii="仿宋" w:eastAsia="仿宋" w:hAnsi="仿宋"/>
          <w:bCs/>
          <w:color w:val="000000"/>
          <w:sz w:val="24"/>
          <w:szCs w:val="24"/>
        </w:rPr>
        <w:t>工程地点：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w:t>
      </w:r>
      <w:r>
        <w:rPr>
          <w:rFonts w:ascii="仿宋" w:eastAsia="仿宋" w:hAnsi="仿宋"/>
          <w:bCs/>
          <w:color w:val="000000"/>
          <w:sz w:val="24"/>
          <w:szCs w:val="24"/>
        </w:rPr>
        <w:t>工程立项批准文号：</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4.</w:t>
      </w:r>
      <w:r>
        <w:rPr>
          <w:rFonts w:ascii="仿宋" w:eastAsia="仿宋" w:hAnsi="仿宋" w:hint="eastAsia"/>
          <w:bCs/>
          <w:color w:val="000000"/>
          <w:sz w:val="24"/>
          <w:szCs w:val="24"/>
        </w:rPr>
        <w:t>工程内容：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5</w:t>
      </w:r>
      <w:r>
        <w:rPr>
          <w:rFonts w:ascii="仿宋" w:eastAsia="仿宋" w:hAnsi="仿宋"/>
          <w:bCs/>
          <w:color w:val="000000"/>
          <w:sz w:val="24"/>
          <w:szCs w:val="24"/>
        </w:rPr>
        <w:t>.</w:t>
      </w:r>
      <w:r>
        <w:rPr>
          <w:rFonts w:ascii="仿宋" w:eastAsia="仿宋" w:hAnsi="仿宋"/>
          <w:bCs/>
          <w:color w:val="000000"/>
          <w:sz w:val="24"/>
          <w:szCs w:val="24"/>
        </w:rPr>
        <w:t>工程承包范围：</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pStyle w:val="4"/>
        <w:spacing w:before="0" w:line="440" w:lineRule="exact"/>
        <w:ind w:firstLineChars="200" w:firstLine="482"/>
        <w:jc w:val="left"/>
        <w:rPr>
          <w:rFonts w:ascii="仿宋" w:eastAsia="仿宋" w:hAnsi="仿宋"/>
          <w:color w:val="000000"/>
          <w:sz w:val="24"/>
          <w:szCs w:val="24"/>
        </w:rPr>
      </w:pPr>
      <w:bookmarkStart w:id="30" w:name="_Toc351203482"/>
      <w:r>
        <w:rPr>
          <w:rFonts w:ascii="仿宋" w:eastAsia="仿宋" w:hAnsi="仿宋"/>
          <w:color w:val="000000"/>
          <w:sz w:val="24"/>
          <w:szCs w:val="24"/>
        </w:rPr>
        <w:t>二、合同工期</w:t>
      </w:r>
      <w:bookmarkEnd w:id="30"/>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p>
    <w:p w:rsidR="0033594E" w:rsidRDefault="00B50245">
      <w:pPr>
        <w:pStyle w:val="4"/>
        <w:spacing w:before="0" w:line="440" w:lineRule="exact"/>
        <w:ind w:firstLineChars="200" w:firstLine="482"/>
        <w:jc w:val="left"/>
        <w:rPr>
          <w:rFonts w:ascii="仿宋" w:eastAsia="仿宋" w:hAnsi="仿宋"/>
          <w:bCs w:val="0"/>
          <w:color w:val="000000"/>
          <w:sz w:val="24"/>
          <w:szCs w:val="24"/>
        </w:rPr>
      </w:pPr>
      <w:bookmarkStart w:id="31" w:name="_Toc351203483"/>
      <w:r>
        <w:rPr>
          <w:rFonts w:ascii="仿宋" w:eastAsia="仿宋" w:hAnsi="仿宋"/>
          <w:color w:val="000000"/>
          <w:sz w:val="24"/>
          <w:szCs w:val="24"/>
        </w:rPr>
        <w:t>三、质量标准</w:t>
      </w:r>
      <w:bookmarkEnd w:id="31"/>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工程质量符合</w:t>
      </w:r>
      <w:r>
        <w:rPr>
          <w:rFonts w:ascii="仿宋" w:eastAsia="仿宋" w:hAnsi="仿宋"/>
          <w:color w:val="000000"/>
          <w:sz w:val="24"/>
          <w:szCs w:val="24"/>
          <w:u w:val="single"/>
        </w:rPr>
        <w:t></w:t>
      </w:r>
      <w:r>
        <w:rPr>
          <w:rFonts w:ascii="仿宋" w:eastAsia="仿宋" w:hAnsi="仿宋" w:hint="eastAsia"/>
          <w:color w:val="000000"/>
          <w:sz w:val="24"/>
          <w:szCs w:val="24"/>
          <w:u w:val="single"/>
        </w:rPr>
        <w:t>合格</w:t>
      </w:r>
      <w:r>
        <w:rPr>
          <w:rFonts w:ascii="仿宋" w:eastAsia="仿宋" w:hAnsi="仿宋"/>
          <w:color w:val="000000"/>
          <w:sz w:val="24"/>
          <w:szCs w:val="24"/>
          <w:u w:val="single"/>
        </w:rPr>
        <w:t></w:t>
      </w:r>
      <w:r>
        <w:rPr>
          <w:rFonts w:ascii="仿宋" w:eastAsia="仿宋" w:hAnsi="仿宋"/>
          <w:color w:val="000000"/>
          <w:sz w:val="24"/>
          <w:szCs w:val="24"/>
        </w:rPr>
        <w:t>标准。</w:t>
      </w:r>
    </w:p>
    <w:p w:rsidR="0033594E" w:rsidRDefault="00B50245">
      <w:pPr>
        <w:pStyle w:val="4"/>
        <w:spacing w:before="0" w:line="440" w:lineRule="exact"/>
        <w:ind w:firstLineChars="200" w:firstLine="482"/>
        <w:jc w:val="left"/>
        <w:rPr>
          <w:rFonts w:ascii="仿宋" w:eastAsia="仿宋" w:hAnsi="仿宋"/>
          <w:bCs w:val="0"/>
          <w:color w:val="000000"/>
          <w:sz w:val="24"/>
          <w:szCs w:val="24"/>
        </w:rPr>
      </w:pPr>
      <w:bookmarkStart w:id="32" w:name="_Toc351203484"/>
      <w:r>
        <w:rPr>
          <w:rFonts w:ascii="仿宋" w:eastAsia="仿宋" w:hAnsi="仿宋"/>
          <w:color w:val="000000"/>
          <w:sz w:val="24"/>
          <w:szCs w:val="24"/>
        </w:rPr>
        <w:t>四、签约合同价与合同价格形式</w:t>
      </w:r>
      <w:bookmarkEnd w:id="32"/>
      <w:r>
        <w:rPr>
          <w:rFonts w:ascii="仿宋" w:eastAsia="仿宋" w:hAnsi="仿宋"/>
          <w:color w:val="000000"/>
          <w:sz w:val="24"/>
          <w:szCs w:val="24"/>
        </w:rPr>
        <w:tab/>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签约合同价为：</w:t>
      </w:r>
    </w:p>
    <w:p w:rsidR="0033594E" w:rsidRDefault="00B50245">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hint="eastAsia"/>
          <w:color w:val="000000"/>
          <w:sz w:val="24"/>
          <w:szCs w:val="24"/>
        </w:rPr>
        <w:t>，此价格</w:t>
      </w:r>
      <w:r>
        <w:rPr>
          <w:rFonts w:ascii="仿宋" w:eastAsia="仿宋" w:hAnsi="仿宋"/>
          <w:color w:val="000000"/>
          <w:sz w:val="24"/>
          <w:szCs w:val="24"/>
        </w:rPr>
        <w:t>为含税</w:t>
      </w:r>
      <w:r>
        <w:rPr>
          <w:rFonts w:ascii="仿宋" w:eastAsia="仿宋" w:hAnsi="仿宋" w:hint="eastAsia"/>
          <w:color w:val="000000"/>
          <w:sz w:val="24"/>
          <w:szCs w:val="24"/>
        </w:rPr>
        <w:t>价格</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其中：</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）安全文明施工费：</w:t>
      </w:r>
    </w:p>
    <w:p w:rsidR="0033594E" w:rsidRDefault="00B50245">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w:t>
      </w:r>
      <w:r>
        <w:rPr>
          <w:rFonts w:ascii="仿宋" w:eastAsia="仿宋" w:hAnsi="仿宋"/>
          <w:color w:val="000000"/>
          <w:sz w:val="24"/>
          <w:szCs w:val="24"/>
        </w:rPr>
        <w:t>2</w:t>
      </w:r>
      <w:r>
        <w:rPr>
          <w:rFonts w:ascii="仿宋" w:eastAsia="仿宋" w:hAnsi="仿宋"/>
          <w:color w:val="000000"/>
          <w:sz w:val="24"/>
          <w:szCs w:val="24"/>
        </w:rPr>
        <w:t>）材料和工程设备暂估价金额：</w:t>
      </w:r>
    </w:p>
    <w:p w:rsidR="0033594E" w:rsidRDefault="00B50245">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）专业工程暂估价金额：</w:t>
      </w:r>
    </w:p>
    <w:p w:rsidR="0033594E" w:rsidRDefault="00B50245">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）暂列金额：</w:t>
      </w:r>
    </w:p>
    <w:p w:rsidR="0033594E" w:rsidRDefault="00B50245">
      <w:pPr>
        <w:spacing w:line="440" w:lineRule="exact"/>
        <w:ind w:firstLineChars="400" w:firstLine="960"/>
        <w:rPr>
          <w:rFonts w:ascii="仿宋" w:eastAsia="仿宋" w:hAnsi="仿宋"/>
          <w:color w:val="000000"/>
          <w:sz w:val="24"/>
          <w:szCs w:val="24"/>
        </w:rPr>
      </w:pPr>
      <w:r>
        <w:rPr>
          <w:rFonts w:ascii="仿宋" w:eastAsia="仿宋" w:hAnsi="仿宋"/>
          <w:color w:val="000000"/>
          <w:sz w:val="24"/>
          <w:szCs w:val="24"/>
        </w:rPr>
        <w:t>人民币（大写）</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Calibri" w:eastAsia="仿宋" w:hAnsi="Calibri" w:cs="Calibri"/>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元</w:t>
      </w:r>
      <w:r>
        <w:rPr>
          <w:rFonts w:ascii="仿宋" w:eastAsia="仿宋" w:hAnsi="仿宋"/>
          <w:color w:val="000000"/>
          <w:sz w:val="24"/>
          <w:szCs w:val="24"/>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合同价格形式：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单价合同</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pStyle w:val="4"/>
        <w:spacing w:before="0" w:line="440" w:lineRule="exact"/>
        <w:ind w:firstLineChars="200" w:firstLine="482"/>
        <w:jc w:val="left"/>
        <w:rPr>
          <w:rFonts w:ascii="仿宋" w:eastAsia="仿宋" w:hAnsi="仿宋"/>
          <w:color w:val="000000"/>
          <w:sz w:val="24"/>
          <w:szCs w:val="24"/>
        </w:rPr>
      </w:pPr>
      <w:bookmarkStart w:id="33" w:name="_Toc351203485"/>
      <w:r>
        <w:rPr>
          <w:rFonts w:ascii="仿宋" w:eastAsia="仿宋" w:hAnsi="仿宋"/>
          <w:color w:val="000000"/>
          <w:sz w:val="24"/>
          <w:szCs w:val="24"/>
        </w:rPr>
        <w:t>五、</w:t>
      </w:r>
      <w:bookmarkEnd w:id="33"/>
      <w:r>
        <w:rPr>
          <w:rFonts w:ascii="仿宋" w:eastAsia="仿宋" w:hAnsi="仿宋"/>
          <w:color w:val="000000"/>
          <w:sz w:val="24"/>
          <w:szCs w:val="24"/>
        </w:rPr>
        <w:t>项目经理</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承包人项目经理：</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pStyle w:val="4"/>
        <w:spacing w:before="0" w:line="440" w:lineRule="exact"/>
        <w:ind w:firstLineChars="200" w:firstLine="482"/>
        <w:jc w:val="left"/>
        <w:rPr>
          <w:rFonts w:ascii="仿宋" w:eastAsia="仿宋" w:hAnsi="仿宋"/>
          <w:bCs w:val="0"/>
          <w:color w:val="000000"/>
          <w:sz w:val="24"/>
          <w:szCs w:val="24"/>
        </w:rPr>
      </w:pPr>
      <w:bookmarkStart w:id="34" w:name="_Toc351203486"/>
      <w:r>
        <w:rPr>
          <w:rFonts w:ascii="仿宋" w:eastAsia="仿宋" w:hAnsi="仿宋"/>
          <w:color w:val="000000"/>
          <w:sz w:val="24"/>
          <w:szCs w:val="24"/>
        </w:rPr>
        <w:t>六、合同文件构成</w:t>
      </w:r>
      <w:bookmarkEnd w:id="34"/>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本协议书与下列文件一起构成合同文件：</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w:t>
      </w:r>
      <w:r>
        <w:rPr>
          <w:rFonts w:ascii="仿宋" w:eastAsia="仿宋" w:hAnsi="仿宋" w:hint="eastAsia"/>
          <w:color w:val="000000"/>
          <w:sz w:val="24"/>
          <w:szCs w:val="24"/>
        </w:rPr>
        <w:t>招标文件</w:t>
      </w:r>
      <w:r>
        <w:rPr>
          <w:rFonts w:ascii="仿宋" w:eastAsia="仿宋" w:hAnsi="仿宋"/>
          <w:color w:val="000000"/>
          <w:sz w:val="24"/>
          <w:szCs w:val="24"/>
        </w:rPr>
        <w:t>、中标通知书（如果有）；</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）投标函及其附录（如果有）；</w:t>
      </w:r>
      <w:r>
        <w:rPr>
          <w:rFonts w:ascii="仿宋" w:eastAsia="仿宋" w:hAnsi="仿宋"/>
          <w:color w:val="000000"/>
          <w:sz w:val="24"/>
          <w:szCs w:val="24"/>
        </w:rPr>
        <w:t xml:space="preserve"> </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）专用合同条款及其附件；</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）通用合同条款；</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5</w:t>
      </w:r>
      <w:r>
        <w:rPr>
          <w:rFonts w:ascii="仿宋" w:eastAsia="仿宋" w:hAnsi="仿宋"/>
          <w:color w:val="000000"/>
          <w:sz w:val="24"/>
          <w:szCs w:val="24"/>
        </w:rPr>
        <w:t>）技术标准和要求；</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6</w:t>
      </w:r>
      <w:r>
        <w:rPr>
          <w:rFonts w:ascii="仿宋" w:eastAsia="仿宋" w:hAnsi="仿宋"/>
          <w:color w:val="000000"/>
          <w:sz w:val="24"/>
          <w:szCs w:val="24"/>
        </w:rPr>
        <w:t>）图纸；</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7</w:t>
      </w:r>
      <w:r>
        <w:rPr>
          <w:rFonts w:ascii="仿宋" w:eastAsia="仿宋" w:hAnsi="仿宋"/>
          <w:color w:val="000000"/>
          <w:sz w:val="24"/>
          <w:szCs w:val="24"/>
        </w:rPr>
        <w:t>）已标价工程量清单或预算书；</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8</w:t>
      </w:r>
      <w:r>
        <w:rPr>
          <w:rFonts w:ascii="仿宋" w:eastAsia="仿宋" w:hAnsi="仿宋"/>
          <w:color w:val="000000"/>
          <w:sz w:val="24"/>
          <w:szCs w:val="24"/>
        </w:rPr>
        <w:t>）其他合同文件。</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在合同订立及履行过程中形成的与合同有关的文件均构成合同文件组成部分。</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上述各项合同文件包括合同当事人就该项合同文件所作出的补充和修改，属于同一类内容的文件，应以最新签署的为准。</w:t>
      </w:r>
      <w:r>
        <w:rPr>
          <w:rFonts w:ascii="仿宋" w:eastAsia="仿宋" w:hAnsi="仿宋" w:hint="eastAsia"/>
          <w:color w:val="000000"/>
          <w:sz w:val="24"/>
          <w:szCs w:val="24"/>
        </w:rPr>
        <w:t>专用合同条款及其附件须经合同当事人签字或盖章。</w:t>
      </w:r>
    </w:p>
    <w:p w:rsidR="0033594E" w:rsidRDefault="00B50245">
      <w:pPr>
        <w:pStyle w:val="4"/>
        <w:spacing w:before="0" w:line="440" w:lineRule="exact"/>
        <w:ind w:firstLineChars="200" w:firstLine="482"/>
        <w:jc w:val="left"/>
        <w:rPr>
          <w:rFonts w:ascii="仿宋" w:eastAsia="仿宋" w:hAnsi="仿宋"/>
          <w:bCs w:val="0"/>
          <w:color w:val="000000"/>
          <w:sz w:val="24"/>
          <w:szCs w:val="24"/>
        </w:rPr>
      </w:pPr>
      <w:bookmarkStart w:id="35" w:name="_Toc351203487"/>
      <w:r>
        <w:rPr>
          <w:rFonts w:ascii="仿宋" w:eastAsia="仿宋" w:hAnsi="仿宋"/>
          <w:color w:val="000000"/>
          <w:sz w:val="24"/>
          <w:szCs w:val="24"/>
        </w:rPr>
        <w:t>七、承诺</w:t>
      </w:r>
      <w:bookmarkEnd w:id="35"/>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1.</w:t>
      </w:r>
      <w:r>
        <w:rPr>
          <w:rFonts w:ascii="仿宋" w:eastAsia="仿宋" w:hAnsi="仿宋"/>
          <w:bCs/>
          <w:color w:val="000000"/>
          <w:sz w:val="24"/>
          <w:szCs w:val="24"/>
        </w:rPr>
        <w:t>发包人承诺按照法律规定履行项目审批手续、筹集工程建设资金并按照合同约定的期限和方式支付合同价款。</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w:t>
      </w:r>
      <w:r>
        <w:rPr>
          <w:rFonts w:ascii="仿宋" w:eastAsia="仿宋" w:hAnsi="仿宋"/>
          <w:bCs/>
          <w:color w:val="000000"/>
          <w:sz w:val="24"/>
          <w:szCs w:val="24"/>
        </w:rPr>
        <w:t>承包人承诺按照法律规定及合同约定组织完成工程施工，确保工程质量和安全，不进行转包及违法分包，并在缺陷责任期及保修期内承担相应的工程维修</w:t>
      </w:r>
      <w:r>
        <w:rPr>
          <w:rFonts w:ascii="仿宋" w:eastAsia="仿宋" w:hAnsi="仿宋"/>
          <w:bCs/>
          <w:color w:val="000000"/>
          <w:sz w:val="24"/>
          <w:szCs w:val="24"/>
        </w:rPr>
        <w:lastRenderedPageBreak/>
        <w:t>责任。</w:t>
      </w:r>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w:t>
      </w:r>
      <w:r>
        <w:rPr>
          <w:rFonts w:ascii="仿宋" w:eastAsia="仿宋" w:hAnsi="仿宋"/>
          <w:bCs/>
          <w:color w:val="000000"/>
          <w:sz w:val="24"/>
          <w:szCs w:val="24"/>
        </w:rPr>
        <w:t>发包人和承包人通过招投标形式签订合同的，双方理解并</w:t>
      </w:r>
      <w:r>
        <w:rPr>
          <w:rFonts w:ascii="仿宋" w:eastAsia="仿宋" w:hAnsi="仿宋" w:hint="eastAsia"/>
          <w:bCs/>
          <w:color w:val="000000"/>
          <w:sz w:val="24"/>
          <w:szCs w:val="24"/>
        </w:rPr>
        <w:t>承诺</w:t>
      </w:r>
      <w:r>
        <w:rPr>
          <w:rFonts w:ascii="仿宋" w:eastAsia="仿宋" w:hAnsi="仿宋"/>
          <w:bCs/>
          <w:color w:val="000000"/>
          <w:sz w:val="24"/>
          <w:szCs w:val="24"/>
        </w:rPr>
        <w:t>不再就同一工程另行签订与合同实质性内容相背离的协议。</w:t>
      </w:r>
    </w:p>
    <w:p w:rsidR="0033594E" w:rsidRDefault="00B50245">
      <w:pPr>
        <w:spacing w:line="440" w:lineRule="exact"/>
        <w:ind w:firstLineChars="200" w:firstLine="482"/>
        <w:rPr>
          <w:rFonts w:ascii="仿宋" w:eastAsia="仿宋" w:hAnsi="仿宋"/>
          <w:bCs/>
          <w:color w:val="000000"/>
          <w:sz w:val="24"/>
          <w:szCs w:val="24"/>
        </w:rPr>
      </w:pPr>
      <w:bookmarkStart w:id="36" w:name="_Toc351203488"/>
      <w:r>
        <w:rPr>
          <w:rFonts w:ascii="仿宋" w:eastAsia="仿宋" w:hAnsi="仿宋"/>
          <w:b/>
          <w:color w:val="000000"/>
          <w:sz w:val="24"/>
          <w:szCs w:val="24"/>
        </w:rPr>
        <w:t>八、词语含义</w:t>
      </w:r>
      <w:bookmarkEnd w:id="36"/>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本协议书中词语含义与第二部分通用合同条款中赋予的含义相同。</w:t>
      </w:r>
    </w:p>
    <w:p w:rsidR="0033594E" w:rsidRDefault="00B50245">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r>
        <w:rPr>
          <w:rFonts w:ascii="仿宋" w:eastAsia="仿宋" w:hAnsi="仿宋"/>
          <w:color w:val="000000"/>
          <w:sz w:val="24"/>
          <w:szCs w:val="24"/>
        </w:rPr>
        <w:t xml:space="preserve">  </w:t>
      </w:r>
      <w:bookmarkStart w:id="37" w:name="_Toc351203489"/>
      <w:r>
        <w:rPr>
          <w:rFonts w:ascii="仿宋" w:eastAsia="仿宋" w:hAnsi="仿宋"/>
          <w:color w:val="000000"/>
          <w:sz w:val="24"/>
          <w:szCs w:val="24"/>
        </w:rPr>
        <w:t>九、签订时间</w:t>
      </w:r>
      <w:bookmarkEnd w:id="37"/>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本合同于</w:t>
      </w:r>
      <w:r>
        <w:rPr>
          <w:rFonts w:ascii="仿宋" w:eastAsia="仿宋" w:hAnsi="仿宋"/>
          <w:bCs/>
          <w:color w:val="000000"/>
          <w:sz w:val="24"/>
          <w:szCs w:val="24"/>
          <w:u w:val="single"/>
        </w:rPr>
        <w:t xml:space="preserve">         </w:t>
      </w:r>
      <w:r>
        <w:rPr>
          <w:rFonts w:ascii="仿宋" w:eastAsia="仿宋" w:hAnsi="仿宋"/>
          <w:bCs/>
          <w:color w:val="000000"/>
          <w:sz w:val="24"/>
          <w:szCs w:val="24"/>
        </w:rPr>
        <w:t>年</w:t>
      </w:r>
      <w:r>
        <w:rPr>
          <w:rFonts w:ascii="仿宋" w:eastAsia="仿宋" w:hAnsi="仿宋"/>
          <w:bCs/>
          <w:color w:val="000000"/>
          <w:sz w:val="24"/>
          <w:szCs w:val="24"/>
          <w:u w:val="single"/>
        </w:rPr>
        <w:t xml:space="preserve">    </w:t>
      </w:r>
      <w:r>
        <w:rPr>
          <w:rFonts w:ascii="仿宋" w:eastAsia="仿宋" w:hAnsi="仿宋"/>
          <w:bCs/>
          <w:color w:val="000000"/>
          <w:sz w:val="24"/>
          <w:szCs w:val="24"/>
        </w:rPr>
        <w:t>月</w:t>
      </w:r>
      <w:r>
        <w:rPr>
          <w:rFonts w:ascii="仿宋" w:eastAsia="仿宋" w:hAnsi="仿宋"/>
          <w:bCs/>
          <w:color w:val="000000"/>
          <w:sz w:val="24"/>
          <w:szCs w:val="24"/>
          <w:u w:val="single"/>
        </w:rPr>
        <w:t xml:space="preserve">    </w:t>
      </w:r>
      <w:r>
        <w:rPr>
          <w:rFonts w:ascii="仿宋" w:eastAsia="仿宋" w:hAnsi="仿宋"/>
          <w:bCs/>
          <w:color w:val="000000"/>
          <w:sz w:val="24"/>
          <w:szCs w:val="24"/>
        </w:rPr>
        <w:t>日签订。</w:t>
      </w:r>
    </w:p>
    <w:p w:rsidR="0033594E" w:rsidRDefault="00B50245">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38" w:name="_Toc351203490"/>
      <w:r>
        <w:rPr>
          <w:rFonts w:ascii="仿宋" w:eastAsia="仿宋" w:hAnsi="仿宋"/>
          <w:color w:val="000000"/>
          <w:sz w:val="24"/>
          <w:szCs w:val="24"/>
        </w:rPr>
        <w:t>十、签订地点</w:t>
      </w:r>
      <w:bookmarkEnd w:id="38"/>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本合同在</w:t>
      </w:r>
      <w:r>
        <w:rPr>
          <w:rFonts w:ascii="仿宋" w:eastAsia="仿宋" w:hAnsi="仿宋"/>
          <w:bCs/>
          <w:color w:val="000000"/>
          <w:sz w:val="24"/>
          <w:szCs w:val="24"/>
          <w:u w:val="single"/>
        </w:rPr>
        <w:t xml:space="preserve">   </w:t>
      </w:r>
      <w:r>
        <w:rPr>
          <w:rFonts w:ascii="仿宋" w:eastAsia="仿宋" w:hAnsi="仿宋"/>
          <w:bCs/>
          <w:color w:val="000000"/>
          <w:sz w:val="24"/>
          <w:szCs w:val="24"/>
          <w:u w:val="single"/>
        </w:rPr>
        <w:t>乌鲁木齐市胜利路</w:t>
      </w:r>
      <w:r>
        <w:rPr>
          <w:rFonts w:ascii="仿宋" w:eastAsia="仿宋" w:hAnsi="仿宋"/>
          <w:bCs/>
          <w:color w:val="000000"/>
          <w:sz w:val="24"/>
          <w:szCs w:val="24"/>
          <w:u w:val="single"/>
        </w:rPr>
        <w:t>666</w:t>
      </w:r>
      <w:r>
        <w:rPr>
          <w:rFonts w:ascii="仿宋" w:eastAsia="仿宋" w:hAnsi="仿宋"/>
          <w:bCs/>
          <w:color w:val="000000"/>
          <w:sz w:val="24"/>
          <w:szCs w:val="24"/>
          <w:u w:val="single"/>
        </w:rPr>
        <w:t>号新疆大学</w:t>
      </w:r>
      <w:r>
        <w:rPr>
          <w:rFonts w:ascii="仿宋" w:eastAsia="仿宋" w:hAnsi="仿宋"/>
          <w:bCs/>
          <w:color w:val="000000"/>
          <w:sz w:val="24"/>
          <w:szCs w:val="24"/>
          <w:u w:val="single"/>
        </w:rPr>
        <w:t xml:space="preserve">   </w:t>
      </w:r>
      <w:r>
        <w:rPr>
          <w:rFonts w:ascii="仿宋" w:eastAsia="仿宋" w:hAnsi="仿宋"/>
          <w:bCs/>
          <w:color w:val="000000"/>
          <w:sz w:val="24"/>
          <w:szCs w:val="24"/>
        </w:rPr>
        <w:t>签订。</w:t>
      </w:r>
    </w:p>
    <w:p w:rsidR="0033594E" w:rsidRDefault="00B50245">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39" w:name="_Toc351203491"/>
      <w:r>
        <w:rPr>
          <w:rFonts w:ascii="仿宋" w:eastAsia="仿宋" w:hAnsi="仿宋"/>
          <w:color w:val="000000"/>
          <w:sz w:val="24"/>
          <w:szCs w:val="24"/>
        </w:rPr>
        <w:t>十一、补充协议</w:t>
      </w:r>
      <w:bookmarkEnd w:id="39"/>
    </w:p>
    <w:p w:rsidR="0033594E" w:rsidRDefault="00B50245">
      <w:pPr>
        <w:spacing w:line="440" w:lineRule="exact"/>
        <w:ind w:firstLineChars="200" w:firstLine="480"/>
        <w:rPr>
          <w:rFonts w:ascii="仿宋" w:eastAsia="仿宋" w:hAnsi="仿宋"/>
          <w:b/>
          <w:bCs/>
          <w:color w:val="000000"/>
          <w:sz w:val="24"/>
          <w:szCs w:val="24"/>
        </w:rPr>
      </w:pPr>
      <w:r>
        <w:rPr>
          <w:rFonts w:ascii="仿宋" w:eastAsia="仿宋" w:hAnsi="仿宋"/>
          <w:bCs/>
          <w:color w:val="000000"/>
          <w:sz w:val="24"/>
          <w:szCs w:val="24"/>
        </w:rPr>
        <w:t>合同未尽事宜，合同当事人另行签订补充协议</w:t>
      </w:r>
      <w:r>
        <w:rPr>
          <w:rFonts w:ascii="仿宋" w:eastAsia="仿宋" w:hAnsi="仿宋" w:hint="eastAsia"/>
          <w:bCs/>
          <w:color w:val="000000"/>
          <w:sz w:val="24"/>
          <w:szCs w:val="24"/>
        </w:rPr>
        <w:t>，</w:t>
      </w:r>
      <w:r>
        <w:rPr>
          <w:rFonts w:ascii="仿宋" w:eastAsia="仿宋" w:hAnsi="仿宋"/>
          <w:bCs/>
          <w:color w:val="000000"/>
          <w:sz w:val="24"/>
          <w:szCs w:val="24"/>
        </w:rPr>
        <w:t>补充协议是合同的组成部分。</w:t>
      </w:r>
    </w:p>
    <w:p w:rsidR="0033594E" w:rsidRDefault="00B50245">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40" w:name="_Toc351203492"/>
      <w:r>
        <w:rPr>
          <w:rFonts w:ascii="仿宋" w:eastAsia="仿宋" w:hAnsi="仿宋"/>
          <w:color w:val="000000"/>
          <w:sz w:val="24"/>
          <w:szCs w:val="24"/>
        </w:rPr>
        <w:t>十二、合同生效</w:t>
      </w:r>
      <w:bookmarkEnd w:id="40"/>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本合同自</w:t>
      </w:r>
      <w:r>
        <w:rPr>
          <w:rFonts w:ascii="仿宋" w:eastAsia="仿宋" w:hAnsi="仿宋"/>
          <w:bCs/>
          <w:color w:val="000000"/>
          <w:sz w:val="24"/>
          <w:szCs w:val="24"/>
          <w:u w:val="single"/>
        </w:rPr>
        <w:t>双方</w:t>
      </w:r>
      <w:hyperlink r:id="rId14" w:history="1">
        <w:r>
          <w:rPr>
            <w:rStyle w:val="ad"/>
            <w:rFonts w:ascii="仿宋" w:eastAsia="仿宋" w:hAnsi="仿宋"/>
            <w:bCs/>
            <w:color w:val="000000"/>
            <w:sz w:val="24"/>
            <w:szCs w:val="24"/>
          </w:rPr>
          <w:t>法定代表人</w:t>
        </w:r>
      </w:hyperlink>
      <w:r>
        <w:rPr>
          <w:rFonts w:ascii="仿宋" w:eastAsia="仿宋" w:hAnsi="仿宋"/>
          <w:bCs/>
          <w:color w:val="000000"/>
          <w:sz w:val="24"/>
          <w:szCs w:val="24"/>
          <w:u w:val="single"/>
        </w:rPr>
        <w:t>或其授权代理人签字（盖章）并加盖本单位公章后</w:t>
      </w:r>
      <w:r>
        <w:rPr>
          <w:rFonts w:ascii="仿宋" w:eastAsia="仿宋" w:hAnsi="仿宋"/>
          <w:bCs/>
          <w:color w:val="000000"/>
          <w:sz w:val="24"/>
          <w:szCs w:val="24"/>
        </w:rPr>
        <w:t>生效。</w:t>
      </w:r>
    </w:p>
    <w:p w:rsidR="0033594E" w:rsidRDefault="00B50245">
      <w:pPr>
        <w:pStyle w:val="4"/>
        <w:spacing w:before="0" w:line="440" w:lineRule="exact"/>
        <w:jc w:val="left"/>
        <w:rPr>
          <w:rFonts w:ascii="仿宋" w:eastAsia="仿宋" w:hAnsi="仿宋"/>
          <w:bCs w:val="0"/>
          <w:color w:val="000000"/>
          <w:sz w:val="24"/>
          <w:szCs w:val="24"/>
        </w:rPr>
      </w:pPr>
      <w:r>
        <w:rPr>
          <w:rFonts w:ascii="仿宋" w:eastAsia="仿宋" w:hAnsi="仿宋"/>
          <w:bCs w:val="0"/>
          <w:color w:val="000000"/>
          <w:sz w:val="24"/>
          <w:szCs w:val="24"/>
        </w:rPr>
        <w:t xml:space="preserve">    </w:t>
      </w:r>
      <w:bookmarkStart w:id="41" w:name="_Toc351203493"/>
      <w:r>
        <w:rPr>
          <w:rFonts w:ascii="仿宋" w:eastAsia="仿宋" w:hAnsi="仿宋"/>
          <w:color w:val="000000"/>
          <w:sz w:val="24"/>
          <w:szCs w:val="24"/>
        </w:rPr>
        <w:t>十三、合同份数</w:t>
      </w:r>
      <w:bookmarkEnd w:id="41"/>
    </w:p>
    <w:p w:rsidR="0033594E" w:rsidRDefault="00B50245">
      <w:pPr>
        <w:spacing w:line="44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本合同一式</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lang w:val="en-US"/>
        </w:rPr>
        <w:t>捌</w:t>
      </w:r>
      <w:r>
        <w:rPr>
          <w:rFonts w:ascii="仿宋" w:eastAsia="仿宋" w:hAnsi="仿宋"/>
          <w:bCs/>
          <w:color w:val="000000"/>
          <w:sz w:val="24"/>
          <w:szCs w:val="24"/>
          <w:u w:val="single"/>
        </w:rPr>
        <w:t xml:space="preserve"> </w:t>
      </w:r>
      <w:r>
        <w:rPr>
          <w:rFonts w:ascii="仿宋" w:eastAsia="仿宋" w:hAnsi="仿宋"/>
          <w:bCs/>
          <w:color w:val="000000"/>
          <w:sz w:val="24"/>
          <w:szCs w:val="24"/>
        </w:rPr>
        <w:t>份，均具有同等法律效力，发包人执</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rPr>
        <w:t>肆</w:t>
      </w:r>
      <w:r>
        <w:rPr>
          <w:rFonts w:ascii="仿宋" w:eastAsia="仿宋" w:hAnsi="仿宋"/>
          <w:bCs/>
          <w:color w:val="000000"/>
          <w:sz w:val="24"/>
          <w:szCs w:val="24"/>
          <w:u w:val="single"/>
        </w:rPr>
        <w:t xml:space="preserve"> </w:t>
      </w:r>
      <w:r>
        <w:rPr>
          <w:rFonts w:ascii="仿宋" w:eastAsia="仿宋" w:hAnsi="仿宋"/>
          <w:bCs/>
          <w:color w:val="000000"/>
          <w:sz w:val="24"/>
          <w:szCs w:val="24"/>
        </w:rPr>
        <w:t>份，承包人执</w:t>
      </w:r>
      <w:r>
        <w:rPr>
          <w:rFonts w:ascii="仿宋" w:eastAsia="仿宋" w:hAnsi="仿宋"/>
          <w:bCs/>
          <w:color w:val="000000"/>
          <w:sz w:val="24"/>
          <w:szCs w:val="24"/>
          <w:u w:val="single"/>
        </w:rPr>
        <w:t xml:space="preserve"> </w:t>
      </w:r>
      <w:r>
        <w:rPr>
          <w:rFonts w:ascii="仿宋" w:eastAsia="仿宋" w:hAnsi="仿宋" w:hint="eastAsia"/>
          <w:bCs/>
          <w:color w:val="000000"/>
          <w:sz w:val="24"/>
          <w:szCs w:val="24"/>
          <w:u w:val="single"/>
          <w:lang w:val="en-US"/>
        </w:rPr>
        <w:t>肆</w:t>
      </w:r>
      <w:r>
        <w:rPr>
          <w:rFonts w:ascii="仿宋" w:eastAsia="仿宋" w:hAnsi="仿宋"/>
          <w:bCs/>
          <w:color w:val="000000"/>
          <w:sz w:val="24"/>
          <w:szCs w:val="24"/>
          <w:u w:val="single"/>
        </w:rPr>
        <w:t xml:space="preserve"> </w:t>
      </w:r>
      <w:r>
        <w:rPr>
          <w:rFonts w:ascii="仿宋" w:eastAsia="仿宋" w:hAnsi="仿宋"/>
          <w:bCs/>
          <w:color w:val="000000"/>
          <w:sz w:val="24"/>
          <w:szCs w:val="24"/>
        </w:rPr>
        <w:t>份。</w:t>
      </w: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33594E">
      <w:pPr>
        <w:spacing w:line="440" w:lineRule="exact"/>
        <w:ind w:firstLineChars="200" w:firstLine="480"/>
        <w:rPr>
          <w:rFonts w:ascii="仿宋" w:eastAsia="仿宋" w:hAnsi="仿宋"/>
          <w:bCs/>
          <w:color w:val="000000"/>
          <w:sz w:val="24"/>
          <w:szCs w:val="24"/>
        </w:rPr>
      </w:pP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w:t>
      </w:r>
      <w:r>
        <w:rPr>
          <w:rFonts w:ascii="仿宋" w:eastAsia="仿宋" w:hAnsi="仿宋"/>
          <w:color w:val="000000"/>
          <w:sz w:val="24"/>
          <w:szCs w:val="24"/>
        </w:rPr>
        <w:t>公章</w:t>
      </w:r>
      <w:r>
        <w:rPr>
          <w:rFonts w:ascii="仿宋" w:eastAsia="仿宋" w:hAnsi="仿宋"/>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承包人</w:t>
      </w:r>
      <w:r>
        <w:rPr>
          <w:rFonts w:ascii="仿宋" w:eastAsia="仿宋" w:hAnsi="仿宋" w:hint="eastAsia"/>
          <w:color w:val="000000"/>
          <w:sz w:val="24"/>
          <w:szCs w:val="24"/>
        </w:rPr>
        <w:t>：</w:t>
      </w:r>
      <w:r>
        <w:rPr>
          <w:rFonts w:ascii="仿宋" w:eastAsia="仿宋" w:hAnsi="仿宋" w:hint="eastAsia"/>
          <w:color w:val="000000"/>
          <w:sz w:val="24"/>
          <w:szCs w:val="24"/>
        </w:rPr>
        <w:t xml:space="preserve">  </w:t>
      </w:r>
      <w:r>
        <w:rPr>
          <w:rFonts w:ascii="仿宋" w:eastAsia="仿宋" w:hAnsi="仿宋"/>
          <w:color w:val="000000"/>
          <w:sz w:val="24"/>
          <w:szCs w:val="24"/>
        </w:rPr>
        <w:t>(</w:t>
      </w:r>
      <w:r>
        <w:rPr>
          <w:rFonts w:ascii="仿宋" w:eastAsia="仿宋" w:hAnsi="仿宋"/>
          <w:color w:val="000000"/>
          <w:sz w:val="24"/>
          <w:szCs w:val="24"/>
        </w:rPr>
        <w:t>公章</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法定代表人或其委托代理人：</w:t>
      </w:r>
      <w:r>
        <w:rPr>
          <w:rFonts w:ascii="仿宋" w:eastAsia="仿宋" w:hAnsi="仿宋" w:hint="eastAsia"/>
          <w:color w:val="000000"/>
          <w:sz w:val="24"/>
          <w:szCs w:val="24"/>
        </w:rPr>
        <w:t xml:space="preserve">  </w:t>
      </w:r>
      <w:r>
        <w:rPr>
          <w:rFonts w:ascii="仿宋" w:eastAsia="仿宋" w:hAnsi="仿宋" w:hint="eastAsia"/>
          <w:color w:val="000000"/>
          <w:sz w:val="24"/>
          <w:szCs w:val="24"/>
        </w:rPr>
        <w:t>法定代表人或其委托代理人：</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（签字）</w:t>
      </w:r>
      <w:r>
        <w:rPr>
          <w:rFonts w:ascii="仿宋" w:eastAsia="仿宋" w:hAnsi="仿宋" w:hint="eastAsia"/>
          <w:color w:val="000000"/>
          <w:sz w:val="24"/>
          <w:szCs w:val="24"/>
        </w:rPr>
        <w:t xml:space="preserve">                    </w:t>
      </w:r>
      <w:r>
        <w:rPr>
          <w:rFonts w:ascii="仿宋" w:eastAsia="仿宋" w:hAnsi="仿宋" w:hint="eastAsia"/>
          <w:color w:val="000000"/>
          <w:sz w:val="24"/>
          <w:szCs w:val="24"/>
        </w:rPr>
        <w:t>（签字）</w:t>
      </w:r>
    </w:p>
    <w:p w:rsidR="0033594E" w:rsidRDefault="0033594E">
      <w:pPr>
        <w:spacing w:line="440" w:lineRule="exact"/>
        <w:ind w:firstLineChars="200" w:firstLine="480"/>
        <w:rPr>
          <w:rFonts w:ascii="仿宋" w:eastAsia="仿宋" w:hAnsi="仿宋"/>
          <w:color w:val="000000"/>
          <w:sz w:val="24"/>
          <w:szCs w:val="24"/>
          <w:u w:val="single"/>
        </w:rPr>
      </w:pPr>
    </w:p>
    <w:p w:rsidR="0033594E" w:rsidRDefault="00B50245">
      <w:pPr>
        <w:tabs>
          <w:tab w:val="left" w:pos="4410"/>
        </w:tabs>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olor w:val="000000"/>
          <w:sz w:val="24"/>
          <w:szCs w:val="24"/>
        </w:rPr>
        <w:t xml:space="preserve"> </w:t>
      </w:r>
      <w:r>
        <w:rPr>
          <w:rFonts w:ascii="仿宋" w:eastAsia="仿宋" w:hAnsi="仿宋" w:hint="eastAsia"/>
          <w:color w:val="000000"/>
          <w:sz w:val="24"/>
          <w:szCs w:val="24"/>
        </w:rPr>
        <w:t>组织机构代码：</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olor w:val="000000"/>
          <w:sz w:val="24"/>
          <w:szCs w:val="24"/>
        </w:rPr>
        <w:t>地</w:t>
      </w:r>
      <w:r>
        <w:rPr>
          <w:rFonts w:ascii="仿宋" w:eastAsia="仿宋" w:hAnsi="仿宋"/>
          <w:color w:val="000000"/>
          <w:sz w:val="24"/>
          <w:szCs w:val="24"/>
        </w:rPr>
        <w:t xml:space="preserve">  </w:t>
      </w:r>
      <w:r>
        <w:rPr>
          <w:rFonts w:ascii="仿宋" w:eastAsia="仿宋" w:hAnsi="仿宋"/>
          <w:color w:val="000000"/>
          <w:sz w:val="24"/>
          <w:szCs w:val="24"/>
        </w:rPr>
        <w:t>址：</w:t>
      </w:r>
      <w:r>
        <w:rPr>
          <w:rFonts w:ascii="仿宋" w:eastAsia="仿宋" w:hAnsi="仿宋" w:cs="仿宋_GB2312" w:hint="eastAsia"/>
          <w:color w:val="000000"/>
          <w:spacing w:val="-20"/>
          <w:sz w:val="24"/>
          <w:szCs w:val="24"/>
          <w:u w:val="single"/>
        </w:rPr>
        <w:t>乌鲁木齐市胜利路</w:t>
      </w:r>
      <w:r>
        <w:rPr>
          <w:rFonts w:ascii="仿宋" w:eastAsia="仿宋" w:hAnsi="仿宋" w:cs="仿宋_GB2312" w:hint="eastAsia"/>
          <w:color w:val="000000"/>
          <w:spacing w:val="-20"/>
          <w:sz w:val="24"/>
          <w:szCs w:val="24"/>
          <w:u w:val="single"/>
        </w:rPr>
        <w:t>666</w:t>
      </w:r>
      <w:r>
        <w:rPr>
          <w:rFonts w:ascii="仿宋" w:eastAsia="仿宋" w:hAnsi="仿宋" w:cs="仿宋_GB2312" w:hint="eastAsia"/>
          <w:color w:val="000000"/>
          <w:spacing w:val="-20"/>
          <w:sz w:val="24"/>
          <w:szCs w:val="24"/>
          <w:u w:val="single"/>
        </w:rPr>
        <w:t>号</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830046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法定代表人或委托</w:t>
      </w:r>
      <w:r>
        <w:rPr>
          <w:rFonts w:ascii="仿宋" w:eastAsia="仿宋" w:hAnsi="仿宋" w:cs="仿宋_GB2312" w:hint="eastAsia"/>
          <w:color w:val="000000"/>
          <w:sz w:val="24"/>
          <w:szCs w:val="24"/>
        </w:rPr>
        <w:t xml:space="preserve">  </w:t>
      </w: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法定代表人或委托</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代理人：</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代理人：</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color w:val="000000"/>
          <w:sz w:val="24"/>
          <w:szCs w:val="24"/>
          <w:u w:val="single"/>
        </w:rPr>
        <w:t xml:space="preserve"> /   </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账</w:t>
      </w:r>
      <w:r>
        <w:rPr>
          <w:rFonts w:ascii="仿宋" w:eastAsia="仿宋" w:hAnsi="仿宋" w:hint="eastAsia"/>
          <w:color w:val="000000"/>
          <w:sz w:val="24"/>
          <w:szCs w:val="24"/>
        </w:rPr>
        <w:t xml:space="preserve"> </w:t>
      </w:r>
      <w:r>
        <w:rPr>
          <w:rFonts w:ascii="仿宋" w:eastAsia="仿宋" w:hAnsi="仿宋"/>
          <w:color w:val="000000"/>
          <w:sz w:val="24"/>
          <w:szCs w:val="24"/>
        </w:rPr>
        <w:t xml:space="preserve"> </w:t>
      </w:r>
      <w:r>
        <w:rPr>
          <w:rFonts w:ascii="仿宋" w:eastAsia="仿宋" w:hAnsi="仿宋"/>
          <w:color w:val="000000"/>
          <w:sz w:val="24"/>
          <w:szCs w:val="24"/>
        </w:rPr>
        <w:t>号：</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p>
    <w:p w:rsidR="0033594E" w:rsidRDefault="00B50245">
      <w:pPr>
        <w:spacing w:line="440" w:lineRule="exact"/>
        <w:jc w:val="center"/>
        <w:rPr>
          <w:rFonts w:ascii="仿宋" w:eastAsia="仿宋" w:hAnsi="仿宋"/>
          <w:b/>
          <w:sz w:val="32"/>
          <w:szCs w:val="32"/>
        </w:rPr>
      </w:pPr>
      <w:r>
        <w:rPr>
          <w:rFonts w:eastAsia="仿宋_GB2312"/>
        </w:rPr>
        <w:br w:type="page"/>
      </w:r>
      <w:bookmarkStart w:id="42" w:name="_Toc538026417"/>
      <w:bookmarkStart w:id="43" w:name="_Toc1254421522"/>
      <w:bookmarkStart w:id="44" w:name="_Toc24563"/>
      <w:bookmarkStart w:id="45" w:name="_Toc1439523315"/>
      <w:bookmarkStart w:id="46" w:name="_Toc13192"/>
      <w:bookmarkStart w:id="47" w:name="_Toc25120"/>
      <w:bookmarkStart w:id="48" w:name="_Toc20668"/>
      <w:bookmarkEnd w:id="22"/>
      <w:bookmarkEnd w:id="23"/>
      <w:bookmarkEnd w:id="24"/>
      <w:bookmarkEnd w:id="25"/>
      <w:bookmarkEnd w:id="26"/>
      <w:bookmarkEnd w:id="27"/>
      <w:bookmarkEnd w:id="28"/>
      <w:r>
        <w:rPr>
          <w:rFonts w:ascii="仿宋" w:eastAsia="仿宋" w:hAnsi="仿宋" w:hint="eastAsia"/>
          <w:b/>
          <w:sz w:val="32"/>
          <w:szCs w:val="32"/>
        </w:rPr>
        <w:lastRenderedPageBreak/>
        <w:t>第二部分</w:t>
      </w:r>
      <w:r>
        <w:rPr>
          <w:rFonts w:ascii="仿宋" w:eastAsia="仿宋" w:hAnsi="仿宋" w:hint="eastAsia"/>
          <w:b/>
          <w:sz w:val="32"/>
          <w:szCs w:val="32"/>
        </w:rPr>
        <w:t xml:space="preserve"> </w:t>
      </w:r>
      <w:r>
        <w:rPr>
          <w:rFonts w:ascii="仿宋" w:eastAsia="仿宋" w:hAnsi="仿宋" w:hint="eastAsia"/>
          <w:b/>
          <w:sz w:val="32"/>
          <w:szCs w:val="32"/>
        </w:rPr>
        <w:t>通用合同条款</w:t>
      </w:r>
    </w:p>
    <w:p w:rsidR="0033594E" w:rsidRDefault="0033594E">
      <w:pPr>
        <w:spacing w:line="440" w:lineRule="exact"/>
        <w:ind w:firstLineChars="200" w:firstLine="480"/>
        <w:rPr>
          <w:rFonts w:ascii="仿宋" w:eastAsia="仿宋" w:hAnsi="仿宋"/>
          <w:sz w:val="24"/>
          <w:szCs w:val="24"/>
        </w:rPr>
      </w:pPr>
    </w:p>
    <w:p w:rsidR="0033594E" w:rsidRDefault="00B50245">
      <w:pPr>
        <w:spacing w:line="440" w:lineRule="exact"/>
        <w:ind w:firstLineChars="200" w:firstLine="480"/>
        <w:rPr>
          <w:rFonts w:ascii="仿宋" w:eastAsia="仿宋" w:hAnsi="仿宋"/>
          <w:sz w:val="24"/>
          <w:szCs w:val="24"/>
        </w:rPr>
        <w:sectPr w:rsidR="0033594E">
          <w:headerReference w:type="default" r:id="rId15"/>
          <w:pgSz w:w="11906" w:h="16838"/>
          <w:pgMar w:top="2098" w:right="1701" w:bottom="1984" w:left="1701" w:header="851" w:footer="1417" w:gutter="0"/>
          <w:cols w:space="0"/>
          <w:docGrid w:type="lines" w:linePitch="312"/>
        </w:sectPr>
      </w:pPr>
      <w:r>
        <w:rPr>
          <w:rFonts w:ascii="仿宋" w:eastAsia="仿宋" w:hAnsi="仿宋" w:hint="eastAsia"/>
          <w:sz w:val="24"/>
          <w:szCs w:val="24"/>
        </w:rPr>
        <w:t>发包人与承包人声明此部分的内容与住房和城乡建设部、国家工商行政总局制定的建设工程施工合同（示范文本）（</w:t>
      </w:r>
      <w:r>
        <w:rPr>
          <w:rFonts w:ascii="仿宋" w:eastAsia="仿宋" w:hAnsi="仿宋"/>
          <w:sz w:val="24"/>
          <w:szCs w:val="24"/>
        </w:rPr>
        <w:t>GF—2017—0201</w:t>
      </w:r>
      <w:r>
        <w:rPr>
          <w:rFonts w:ascii="仿宋" w:eastAsia="仿宋" w:hAnsi="仿宋"/>
          <w:sz w:val="24"/>
          <w:szCs w:val="24"/>
        </w:rPr>
        <w:t>）通用条款部分的内容完全一致。在本合同中，出于节俭的考虑，本条款部分的内容予以省略。如果就合同的相关事宜涉及到通用条款部分的内容，双方同意完全按照建设工程施工合同（示范文本）（</w:t>
      </w:r>
      <w:r>
        <w:rPr>
          <w:rFonts w:ascii="仿宋" w:eastAsia="仿宋" w:hAnsi="仿宋"/>
          <w:sz w:val="24"/>
          <w:szCs w:val="24"/>
        </w:rPr>
        <w:t>GF—2017—0201</w:t>
      </w:r>
      <w:r>
        <w:rPr>
          <w:rFonts w:ascii="仿宋" w:eastAsia="仿宋" w:hAnsi="仿宋"/>
          <w:sz w:val="24"/>
          <w:szCs w:val="24"/>
        </w:rPr>
        <w:t>）通用条款部分的内容执行</w:t>
      </w:r>
      <w:r>
        <w:rPr>
          <w:rFonts w:ascii="仿宋" w:eastAsia="仿宋" w:hAnsi="仿宋" w:hint="eastAsia"/>
          <w:sz w:val="24"/>
          <w:szCs w:val="24"/>
        </w:rPr>
        <w:t>。</w:t>
      </w:r>
    </w:p>
    <w:p w:rsidR="0033594E" w:rsidRDefault="00B50245">
      <w:pPr>
        <w:spacing w:line="440" w:lineRule="exact"/>
        <w:jc w:val="center"/>
        <w:rPr>
          <w:rFonts w:ascii="仿宋" w:eastAsia="仿宋" w:hAnsi="仿宋"/>
          <w:b/>
          <w:sz w:val="32"/>
          <w:szCs w:val="32"/>
        </w:rPr>
      </w:pPr>
      <w:bookmarkStart w:id="49" w:name="_Toc18712"/>
      <w:bookmarkEnd w:id="42"/>
      <w:bookmarkEnd w:id="43"/>
      <w:bookmarkEnd w:id="44"/>
      <w:bookmarkEnd w:id="45"/>
      <w:bookmarkEnd w:id="46"/>
      <w:bookmarkEnd w:id="47"/>
      <w:bookmarkEnd w:id="48"/>
      <w:r>
        <w:rPr>
          <w:rFonts w:ascii="仿宋" w:eastAsia="仿宋" w:hAnsi="仿宋" w:hint="eastAsia"/>
          <w:b/>
          <w:sz w:val="32"/>
          <w:szCs w:val="32"/>
        </w:rPr>
        <w:lastRenderedPageBreak/>
        <w:t>第三部分</w:t>
      </w:r>
      <w:r>
        <w:rPr>
          <w:rFonts w:ascii="仿宋" w:eastAsia="仿宋" w:hAnsi="仿宋" w:hint="eastAsia"/>
          <w:b/>
          <w:sz w:val="32"/>
          <w:szCs w:val="32"/>
        </w:rPr>
        <w:t xml:space="preserve"> </w:t>
      </w:r>
      <w:r>
        <w:rPr>
          <w:rFonts w:ascii="仿宋" w:eastAsia="仿宋" w:hAnsi="仿宋" w:hint="eastAsia"/>
          <w:b/>
          <w:sz w:val="32"/>
          <w:szCs w:val="32"/>
        </w:rPr>
        <w:t>专用合同条款</w:t>
      </w:r>
    </w:p>
    <w:p w:rsidR="0033594E" w:rsidRDefault="00B50245">
      <w:pPr>
        <w:pStyle w:val="4"/>
        <w:spacing w:before="0" w:line="440" w:lineRule="exact"/>
        <w:jc w:val="left"/>
        <w:rPr>
          <w:rFonts w:ascii="仿宋" w:eastAsia="仿宋" w:hAnsi="仿宋"/>
          <w:color w:val="000000"/>
          <w:sz w:val="24"/>
          <w:szCs w:val="24"/>
        </w:rPr>
      </w:pPr>
      <w:bookmarkStart w:id="50" w:name="_Toc351203633"/>
      <w:r>
        <w:rPr>
          <w:rFonts w:ascii="仿宋" w:eastAsia="仿宋" w:hAnsi="仿宋"/>
          <w:color w:val="000000"/>
          <w:sz w:val="24"/>
          <w:szCs w:val="24"/>
        </w:rPr>
        <w:t>1</w:t>
      </w:r>
      <w:bookmarkStart w:id="51" w:name="_Toc296347155"/>
      <w:bookmarkStart w:id="52" w:name="_Toc296503156"/>
      <w:bookmarkStart w:id="53" w:name="_Toc296944495"/>
      <w:bookmarkStart w:id="54" w:name="_Toc296346657"/>
      <w:bookmarkStart w:id="55" w:name="_Toc296891196"/>
      <w:bookmarkStart w:id="56" w:name="_Toc297120456"/>
      <w:bookmarkStart w:id="57" w:name="_Toc296890984"/>
      <w:bookmarkStart w:id="58" w:name="_Toc292559361"/>
      <w:bookmarkStart w:id="59" w:name="_Toc297048342"/>
      <w:bookmarkStart w:id="60" w:name="_Toc292559866"/>
      <w:r>
        <w:rPr>
          <w:rFonts w:ascii="仿宋" w:eastAsia="仿宋" w:hAnsi="仿宋"/>
          <w:color w:val="000000"/>
          <w:sz w:val="24"/>
          <w:szCs w:val="24"/>
        </w:rPr>
        <w:t xml:space="preserve">. </w:t>
      </w:r>
      <w:r>
        <w:rPr>
          <w:rFonts w:ascii="仿宋" w:eastAsia="仿宋" w:hAnsi="仿宋"/>
          <w:color w:val="000000"/>
          <w:sz w:val="24"/>
          <w:szCs w:val="24"/>
        </w:rPr>
        <w:t>一般约定</w:t>
      </w:r>
      <w:bookmarkEnd w:id="50"/>
    </w:p>
    <w:bookmarkEnd w:id="51"/>
    <w:bookmarkEnd w:id="52"/>
    <w:bookmarkEnd w:id="53"/>
    <w:bookmarkEnd w:id="54"/>
    <w:bookmarkEnd w:id="55"/>
    <w:bookmarkEnd w:id="56"/>
    <w:bookmarkEnd w:id="57"/>
    <w:bookmarkEnd w:id="58"/>
    <w:bookmarkEnd w:id="59"/>
    <w:bookmarkEnd w:id="60"/>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1.1 </w:t>
      </w:r>
      <w:r>
        <w:rPr>
          <w:rFonts w:ascii="仿宋" w:eastAsia="仿宋" w:hAnsi="仿宋"/>
          <w:b/>
          <w:color w:val="000000"/>
          <w:sz w:val="24"/>
          <w:szCs w:val="24"/>
        </w:rPr>
        <w:t>词语定义</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1.1.1</w:t>
      </w:r>
      <w:r>
        <w:rPr>
          <w:rFonts w:ascii="仿宋" w:eastAsia="仿宋" w:hAnsi="仿宋"/>
          <w:color w:val="000000"/>
          <w:sz w:val="24"/>
          <w:szCs w:val="24"/>
        </w:rPr>
        <w:t>合同</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1.1.1.</w:t>
      </w:r>
      <w:r>
        <w:rPr>
          <w:rFonts w:ascii="仿宋" w:eastAsia="仿宋" w:hAnsi="仿宋" w:hint="eastAsia"/>
          <w:color w:val="000000"/>
          <w:sz w:val="24"/>
          <w:szCs w:val="24"/>
        </w:rPr>
        <w:t>1</w:t>
      </w:r>
      <w:r>
        <w:rPr>
          <w:rFonts w:ascii="仿宋" w:eastAsia="仿宋" w:hAnsi="仿宋"/>
          <w:color w:val="000000"/>
          <w:sz w:val="24"/>
          <w:szCs w:val="24"/>
        </w:rPr>
        <w:t>其他合同文件包括：</w:t>
      </w:r>
      <w:r>
        <w:rPr>
          <w:rFonts w:ascii="仿宋" w:eastAsia="仿宋" w:hAnsi="仿宋" w:cs="仿宋_GB2312" w:hint="eastAsia"/>
          <w:sz w:val="24"/>
          <w:szCs w:val="24"/>
          <w:u w:val="single"/>
        </w:rPr>
        <w:t>施工组织设计、招标文件（含澄清文件、暂列金、暂估价）、洽谈记录、图纸会审记录、发包人相关制度、廉政协议等文件</w:t>
      </w:r>
      <w:r>
        <w:rPr>
          <w:rFonts w:ascii="仿宋" w:eastAsia="仿宋" w:hAnsi="仿宋" w:cs="仿宋_GB2312" w:hint="eastAsia"/>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1.1.2 </w:t>
      </w:r>
      <w:r>
        <w:rPr>
          <w:rFonts w:ascii="仿宋" w:eastAsia="仿宋" w:hAnsi="仿宋"/>
          <w:color w:val="000000"/>
          <w:sz w:val="24"/>
          <w:szCs w:val="24"/>
        </w:rPr>
        <w:t>合同当事人及其他相关方</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1.1.2.</w:t>
      </w:r>
      <w:r>
        <w:rPr>
          <w:rFonts w:ascii="仿宋" w:eastAsia="仿宋" w:hAnsi="仿宋" w:hint="eastAsia"/>
          <w:color w:val="000000"/>
          <w:sz w:val="24"/>
          <w:szCs w:val="24"/>
        </w:rPr>
        <w:t>1</w:t>
      </w:r>
      <w:r>
        <w:rPr>
          <w:rFonts w:ascii="仿宋" w:eastAsia="仿宋" w:hAnsi="仿宋"/>
          <w:color w:val="000000"/>
          <w:sz w:val="24"/>
          <w:szCs w:val="24"/>
        </w:rPr>
        <w:t>监理人：</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hint="eastAsia"/>
          <w:color w:val="000000"/>
          <w:sz w:val="24"/>
          <w:szCs w:val="24"/>
        </w:rPr>
        <w:t xml:space="preserve">    </w:t>
      </w:r>
      <w:r>
        <w:rPr>
          <w:rFonts w:ascii="仿宋" w:eastAsia="仿宋" w:hAnsi="仿宋" w:hint="eastAsia"/>
          <w:color w:val="000000"/>
          <w:sz w:val="24"/>
          <w:szCs w:val="24"/>
        </w:rPr>
        <w:t>名</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1.1.2.</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设计人：</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姓</w:t>
      </w:r>
      <w:r>
        <w:rPr>
          <w:rFonts w:ascii="仿宋" w:eastAsia="仿宋" w:hAnsi="仿宋" w:hint="eastAsia"/>
          <w:color w:val="000000"/>
          <w:sz w:val="24"/>
          <w:szCs w:val="24"/>
        </w:rPr>
        <w:t xml:space="preserve">     </w:t>
      </w:r>
      <w:r>
        <w:rPr>
          <w:rFonts w:ascii="仿宋" w:eastAsia="仿宋" w:hAnsi="仿宋" w:hint="eastAsia"/>
          <w:color w:val="000000"/>
          <w:sz w:val="24"/>
          <w:szCs w:val="24"/>
        </w:rPr>
        <w:t>名</w:t>
      </w:r>
      <w:r>
        <w:rPr>
          <w:rFonts w:ascii="仿宋" w:eastAsia="仿宋" w:hAnsi="仿宋"/>
          <w:color w:val="000000"/>
          <w:sz w:val="24"/>
          <w:szCs w:val="24"/>
        </w:rPr>
        <w:t>：</w:t>
      </w:r>
      <w:r>
        <w:rPr>
          <w:rFonts w:ascii="仿宋" w:eastAsia="仿宋" w:hAnsi="仿宋"/>
          <w:color w:val="000000"/>
          <w:sz w:val="24"/>
          <w:szCs w:val="24"/>
          <w:u w:val="single"/>
        </w:rPr>
        <w:t></w:t>
      </w:r>
      <w:r>
        <w:rPr>
          <w:rFonts w:ascii="仿宋" w:eastAsia="仿宋" w:hAnsi="仿宋" w:hint="eastAsia"/>
          <w:color w:val="000000"/>
          <w:sz w:val="24"/>
          <w:szCs w:val="24"/>
          <w:u w:val="single"/>
          <w:lang w:val="en-US"/>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rPr>
        <w:t>：</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1.1.3 </w:t>
      </w:r>
      <w:r>
        <w:rPr>
          <w:rFonts w:ascii="仿宋" w:eastAsia="仿宋" w:hAnsi="仿宋"/>
          <w:color w:val="000000"/>
          <w:sz w:val="24"/>
          <w:szCs w:val="24"/>
        </w:rPr>
        <w:t>工程和设备</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1</w:t>
      </w:r>
      <w:r>
        <w:rPr>
          <w:rFonts w:ascii="仿宋" w:eastAsia="仿宋" w:hAnsi="仿宋"/>
          <w:color w:val="000000"/>
          <w:sz w:val="24"/>
          <w:szCs w:val="24"/>
        </w:rPr>
        <w:t xml:space="preserve"> </w:t>
      </w:r>
      <w:r>
        <w:rPr>
          <w:rFonts w:ascii="仿宋" w:eastAsia="仿宋" w:hAnsi="仿宋"/>
          <w:color w:val="000000"/>
          <w:sz w:val="24"/>
          <w:szCs w:val="24"/>
        </w:rPr>
        <w:t>作为施工现场组成部分的其他场所包括：</w:t>
      </w:r>
      <w:r>
        <w:rPr>
          <w:rFonts w:ascii="仿宋" w:eastAsia="仿宋" w:hAnsi="仿宋"/>
          <w:color w:val="000000"/>
          <w:sz w:val="24"/>
          <w:szCs w:val="24"/>
          <w:u w:val="single"/>
        </w:rPr>
        <w:t>施工所必需的临时设施占用的土地</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永久占地包括：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1.1.3.</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临时占地包括：</w:t>
      </w:r>
      <w:r>
        <w:rPr>
          <w:rFonts w:ascii="仿宋" w:eastAsia="仿宋" w:hAnsi="仿宋"/>
          <w:color w:val="000000"/>
          <w:sz w:val="24"/>
          <w:szCs w:val="24"/>
          <w:u w:val="single"/>
        </w:rPr>
        <w:t>经许可，施工所需的临时设施所占土地</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olor w:val="000000"/>
          <w:sz w:val="24"/>
          <w:szCs w:val="24"/>
        </w:rPr>
        <w:t>1.1.3.</w:t>
      </w:r>
      <w:r>
        <w:rPr>
          <w:rFonts w:ascii="仿宋" w:eastAsia="仿宋" w:hAnsi="仿宋" w:hint="eastAsia"/>
          <w:color w:val="000000"/>
          <w:sz w:val="24"/>
          <w:szCs w:val="24"/>
          <w:lang w:val="en-US"/>
        </w:rPr>
        <w:t>4</w:t>
      </w:r>
      <w:r>
        <w:rPr>
          <w:rFonts w:ascii="仿宋" w:eastAsia="仿宋" w:hAnsi="仿宋" w:cs="仿宋_GB2312" w:hint="eastAsia"/>
          <w:sz w:val="24"/>
          <w:szCs w:val="24"/>
          <w:lang w:val="en-US"/>
        </w:rPr>
        <w:t xml:space="preserve"> </w:t>
      </w:r>
      <w:r>
        <w:rPr>
          <w:rFonts w:ascii="仿宋" w:eastAsia="仿宋" w:hAnsi="仿宋" w:cs="仿宋_GB2312" w:hint="eastAsia"/>
          <w:sz w:val="24"/>
          <w:szCs w:val="24"/>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1.1.3.</w:t>
      </w:r>
      <w:r>
        <w:rPr>
          <w:rFonts w:ascii="仿宋" w:eastAsia="仿宋" w:hAnsi="仿宋" w:cs="仿宋_GB2312" w:hint="eastAsia"/>
          <w:sz w:val="24"/>
          <w:szCs w:val="24"/>
          <w:lang w:val="en-US"/>
        </w:rPr>
        <w:t>5</w:t>
      </w:r>
      <w:r>
        <w:rPr>
          <w:rFonts w:ascii="仿宋" w:eastAsia="仿宋" w:hAnsi="仿宋" w:cs="仿宋_GB2312" w:hint="eastAsia"/>
          <w:sz w:val="24"/>
          <w:szCs w:val="24"/>
        </w:rPr>
        <w:t xml:space="preserve"> </w:t>
      </w:r>
      <w:r>
        <w:rPr>
          <w:rFonts w:ascii="仿宋" w:eastAsia="仿宋" w:hAnsi="仿宋" w:cs="仿宋_GB2312" w:hint="eastAsia"/>
          <w:sz w:val="24"/>
          <w:szCs w:val="24"/>
        </w:rPr>
        <w:t>绿化工程：是指树木、花卉、草坪、地被植物等的种植工程。</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bCs/>
          <w:sz w:val="24"/>
          <w:szCs w:val="24"/>
        </w:rPr>
        <w:t>1.1.3.</w:t>
      </w:r>
      <w:r>
        <w:rPr>
          <w:rFonts w:ascii="仿宋" w:eastAsia="仿宋" w:hAnsi="仿宋" w:cs="仿宋_GB2312" w:hint="eastAsia"/>
          <w:bCs/>
          <w:sz w:val="24"/>
          <w:szCs w:val="24"/>
          <w:lang w:val="en-US"/>
        </w:rPr>
        <w:t xml:space="preserve">6 </w:t>
      </w:r>
      <w:r>
        <w:rPr>
          <w:rFonts w:ascii="仿宋" w:eastAsia="仿宋" w:hAnsi="仿宋" w:cs="仿宋_GB2312" w:hint="eastAsia"/>
          <w:bCs/>
          <w:sz w:val="24"/>
          <w:szCs w:val="24"/>
        </w:rPr>
        <w:t>绿化养护：</w:t>
      </w:r>
      <w:r>
        <w:rPr>
          <w:rFonts w:ascii="仿宋" w:eastAsia="仿宋" w:hAnsi="仿宋" w:cs="仿宋_GB2312" w:hint="eastAsia"/>
          <w:sz w:val="24"/>
          <w:szCs w:val="24"/>
        </w:rPr>
        <w:t>是指对绿地内植物采取的整形修剪、松土除草、灌溉与排水、施肥、有害生物防治、改植与补植、绿地防护（如防台风、防寒）等技术措施。</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1.1.4 </w:t>
      </w:r>
      <w:r>
        <w:rPr>
          <w:rFonts w:ascii="仿宋" w:eastAsia="仿宋" w:hAnsi="仿宋" w:cs="仿宋_GB2312" w:hint="eastAsia"/>
          <w:sz w:val="24"/>
          <w:szCs w:val="24"/>
        </w:rPr>
        <w:t>日期</w:t>
      </w:r>
      <w:r>
        <w:rPr>
          <w:rFonts w:ascii="仿宋" w:eastAsia="仿宋" w:hAnsi="仿宋" w:cs="仿宋_GB2312" w:hint="eastAsia"/>
          <w:sz w:val="24"/>
          <w:szCs w:val="24"/>
        </w:rPr>
        <w:t>和期限</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1.1.4.</w:t>
      </w:r>
      <w:r>
        <w:rPr>
          <w:rFonts w:ascii="仿宋" w:eastAsia="仿宋" w:hAnsi="仿宋" w:cs="仿宋_GB2312" w:hint="eastAsia"/>
          <w:sz w:val="24"/>
          <w:szCs w:val="24"/>
          <w:lang w:val="en-US"/>
        </w:rPr>
        <w:t xml:space="preserve">1 </w:t>
      </w:r>
      <w:r>
        <w:rPr>
          <w:rFonts w:ascii="仿宋" w:eastAsia="仿宋" w:hAnsi="仿宋" w:cs="仿宋_GB2312" w:hint="eastAsia"/>
          <w:sz w:val="24"/>
          <w:szCs w:val="24"/>
        </w:rPr>
        <w:t>绿化养护期：是指承包人按照合同约定进行绿化养护的期限，从工程竣工验收合格之日起计算。</w:t>
      </w:r>
    </w:p>
    <w:p w:rsidR="0033594E" w:rsidRDefault="00B50245">
      <w:pPr>
        <w:spacing w:line="440" w:lineRule="exact"/>
        <w:ind w:firstLineChars="200" w:firstLine="482"/>
        <w:rPr>
          <w:rFonts w:ascii="仿宋" w:eastAsia="仿宋" w:hAnsi="仿宋" w:cs="仿宋_GB2312"/>
          <w:b/>
          <w:bCs/>
          <w:sz w:val="24"/>
          <w:szCs w:val="24"/>
        </w:rPr>
      </w:pPr>
      <w:r>
        <w:rPr>
          <w:rFonts w:ascii="仿宋" w:eastAsia="仿宋" w:hAnsi="仿宋" w:cs="仿宋_GB2312" w:hint="eastAsia"/>
          <w:b/>
          <w:bCs/>
          <w:sz w:val="24"/>
          <w:szCs w:val="24"/>
        </w:rPr>
        <w:t>绿化养护期最</w:t>
      </w:r>
      <w:r>
        <w:rPr>
          <w:rFonts w:ascii="仿宋" w:eastAsia="仿宋" w:hAnsi="仿宋" w:cs="仿宋_GB2312" w:hint="eastAsia"/>
          <w:b/>
          <w:bCs/>
          <w:sz w:val="24"/>
          <w:szCs w:val="24"/>
          <w:lang w:val="en-US"/>
        </w:rPr>
        <w:t>短不得低于</w:t>
      </w:r>
      <w:r>
        <w:rPr>
          <w:rFonts w:ascii="仿宋" w:eastAsia="仿宋" w:hAnsi="仿宋" w:cs="仿宋_GB2312" w:hint="eastAsia"/>
          <w:b/>
          <w:bCs/>
          <w:sz w:val="24"/>
          <w:szCs w:val="24"/>
          <w:lang w:val="en-US"/>
        </w:rPr>
        <w:t>36</w:t>
      </w:r>
      <w:r>
        <w:rPr>
          <w:rFonts w:ascii="仿宋" w:eastAsia="仿宋" w:hAnsi="仿宋" w:cs="仿宋_GB2312" w:hint="eastAsia"/>
          <w:b/>
          <w:bCs/>
          <w:sz w:val="24"/>
          <w:szCs w:val="24"/>
        </w:rPr>
        <w:t>个月。</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2</w:t>
      </w:r>
      <w:r>
        <w:rPr>
          <w:rFonts w:ascii="仿宋" w:eastAsia="仿宋" w:hAnsi="仿宋"/>
          <w:b/>
          <w:color w:val="000000"/>
          <w:sz w:val="24"/>
          <w:szCs w:val="24"/>
        </w:rPr>
        <w:t>法律</w:t>
      </w:r>
      <w:r>
        <w:rPr>
          <w:rFonts w:ascii="仿宋" w:eastAsia="仿宋" w:hAnsi="仿宋"/>
          <w:b/>
          <w:color w:val="000000"/>
          <w:sz w:val="24"/>
          <w:szCs w:val="24"/>
        </w:rPr>
        <w:t xml:space="preserve"> </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适用于合同的其他规范性文件：</w:t>
      </w:r>
      <w:r>
        <w:rPr>
          <w:rFonts w:ascii="仿宋" w:eastAsia="仿宋" w:hAnsi="仿宋" w:hint="eastAsia"/>
          <w:color w:val="000000"/>
          <w:sz w:val="24"/>
          <w:szCs w:val="24"/>
          <w:u w:val="single"/>
        </w:rPr>
        <w:t>《建筑法》、《中华人民</w:t>
      </w:r>
      <w:r>
        <w:rPr>
          <w:rFonts w:ascii="仿宋" w:eastAsia="仿宋" w:hAnsi="仿宋"/>
          <w:color w:val="000000"/>
          <w:sz w:val="24"/>
          <w:szCs w:val="24"/>
          <w:u w:val="single"/>
        </w:rPr>
        <w:t>共和国民法典</w:t>
      </w:r>
      <w:r>
        <w:rPr>
          <w:rFonts w:ascii="仿宋" w:eastAsia="仿宋" w:hAnsi="仿宋" w:hint="eastAsia"/>
          <w:color w:val="000000"/>
          <w:sz w:val="24"/>
          <w:szCs w:val="24"/>
          <w:u w:val="single"/>
        </w:rPr>
        <w:t>》、《安全生产法》、《建筑工程质量管理体系》等国家法规及自治区和地方的有关规定</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标准和规范</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.1</w:t>
      </w:r>
      <w:r>
        <w:rPr>
          <w:rFonts w:ascii="仿宋" w:eastAsia="仿宋" w:hAnsi="仿宋"/>
          <w:color w:val="000000"/>
          <w:sz w:val="24"/>
          <w:szCs w:val="24"/>
        </w:rPr>
        <w:t>适用于工程的标准规范包括：</w:t>
      </w:r>
      <w:r>
        <w:rPr>
          <w:rFonts w:ascii="仿宋" w:eastAsia="仿宋" w:hAnsi="仿宋" w:hint="eastAsia"/>
          <w:color w:val="000000"/>
          <w:sz w:val="24"/>
          <w:szCs w:val="24"/>
          <w:u w:val="single"/>
        </w:rPr>
        <w:t>执行施工图内明确的各项技术标准，按国家现行的《建筑工程质量验收统一标准》，以及国家现行有效施工验收规范、质量标准及操作规定等相关要求验收、《建设工程工程量清单计价规范》</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。计价依据按新建标【</w:t>
      </w:r>
      <w:r>
        <w:rPr>
          <w:rFonts w:ascii="仿宋" w:eastAsia="仿宋" w:hAnsi="仿宋" w:hint="eastAsia"/>
          <w:color w:val="000000"/>
          <w:sz w:val="24"/>
          <w:szCs w:val="24"/>
          <w:u w:val="single"/>
        </w:rPr>
        <w:t>2016</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号文件有关规定执行，计税方式为增值税销项税</w:t>
      </w:r>
      <w:r>
        <w:rPr>
          <w:rFonts w:ascii="仿宋" w:eastAsia="仿宋" w:hAnsi="仿宋"/>
          <w:color w:val="000000"/>
          <w:sz w:val="24"/>
          <w:szCs w:val="24"/>
        </w:rPr>
        <w:t>。</w:t>
      </w:r>
    </w:p>
    <w:p w:rsidR="0033594E" w:rsidRDefault="00B50245">
      <w:pPr>
        <w:widowControl/>
        <w:spacing w:line="440" w:lineRule="exact"/>
        <w:rPr>
          <w:rFonts w:ascii="仿宋" w:eastAsia="仿宋" w:hAnsi="仿宋" w:cs="仿宋_GB2312"/>
          <w:sz w:val="24"/>
          <w:szCs w:val="24"/>
        </w:rPr>
      </w:pPr>
      <w:r>
        <w:rPr>
          <w:rFonts w:ascii="仿宋" w:eastAsia="仿宋" w:hAnsi="仿宋" w:cs="仿宋_GB2312" w:hint="eastAsia"/>
          <w:sz w:val="24"/>
          <w:szCs w:val="24"/>
        </w:rPr>
        <w:t>园林绿化工程施工及验收规范（</w:t>
      </w:r>
      <w:r>
        <w:rPr>
          <w:rFonts w:ascii="仿宋" w:eastAsia="仿宋" w:hAnsi="仿宋" w:cs="仿宋_GB2312" w:hint="eastAsia"/>
          <w:sz w:val="24"/>
          <w:szCs w:val="24"/>
        </w:rPr>
        <w:t>CJJ82</w:t>
      </w:r>
      <w:r>
        <w:rPr>
          <w:rFonts w:ascii="仿宋" w:eastAsia="仿宋" w:hAnsi="仿宋" w:cs="仿宋_GB2312" w:hint="eastAsia"/>
          <w:sz w:val="24"/>
          <w:szCs w:val="24"/>
        </w:rPr>
        <w:t>）；</w:t>
      </w:r>
    </w:p>
    <w:p w:rsidR="0033594E" w:rsidRDefault="00B50245">
      <w:pPr>
        <w:spacing w:line="440" w:lineRule="exact"/>
        <w:rPr>
          <w:rFonts w:ascii="仿宋" w:eastAsia="仿宋" w:hAnsi="仿宋" w:cs="仿宋_GB2312"/>
          <w:sz w:val="24"/>
          <w:szCs w:val="24"/>
        </w:rPr>
      </w:pPr>
      <w:r>
        <w:rPr>
          <w:rFonts w:ascii="仿宋" w:eastAsia="仿宋" w:hAnsi="仿宋" w:cs="仿宋_GB2312" w:hint="eastAsia"/>
          <w:sz w:val="24"/>
          <w:szCs w:val="24"/>
        </w:rPr>
        <w:t>园林绿化养护标准（</w:t>
      </w:r>
      <w:r>
        <w:rPr>
          <w:rFonts w:ascii="仿宋" w:eastAsia="仿宋" w:hAnsi="仿宋" w:cs="仿宋_GB2312" w:hint="eastAsia"/>
          <w:sz w:val="24"/>
          <w:szCs w:val="24"/>
        </w:rPr>
        <w:t>CJJ/T287</w:t>
      </w:r>
      <w:r>
        <w:rPr>
          <w:rFonts w:ascii="仿宋" w:eastAsia="仿宋" w:hAnsi="仿宋" w:cs="仿宋_GB2312" w:hint="eastAsia"/>
          <w:sz w:val="24"/>
          <w:szCs w:val="24"/>
        </w:rPr>
        <w:t>）；</w:t>
      </w:r>
    </w:p>
    <w:p w:rsidR="0033594E" w:rsidRDefault="00B50245">
      <w:pPr>
        <w:spacing w:line="440" w:lineRule="exact"/>
        <w:rPr>
          <w:rFonts w:ascii="仿宋" w:eastAsia="仿宋" w:hAnsi="仿宋" w:cs="仿宋_GB2312"/>
          <w:sz w:val="24"/>
          <w:szCs w:val="24"/>
        </w:rPr>
      </w:pPr>
      <w:r>
        <w:rPr>
          <w:rFonts w:ascii="仿宋" w:eastAsia="仿宋" w:hAnsi="仿宋" w:cs="仿宋_GB2312" w:hint="eastAsia"/>
          <w:sz w:val="24"/>
          <w:szCs w:val="24"/>
        </w:rPr>
        <w:t>建设工程工程量清单计价规范（</w:t>
      </w:r>
      <w:r>
        <w:rPr>
          <w:rFonts w:ascii="仿宋" w:eastAsia="仿宋" w:hAnsi="仿宋" w:cs="仿宋_GB2312" w:hint="eastAsia"/>
          <w:sz w:val="24"/>
          <w:szCs w:val="24"/>
        </w:rPr>
        <w:t>GB50500</w:t>
      </w:r>
      <w:r>
        <w:rPr>
          <w:rFonts w:ascii="仿宋" w:eastAsia="仿宋" w:hAnsi="仿宋" w:cs="仿宋_GB2312" w:hint="eastAsia"/>
          <w:sz w:val="24"/>
          <w:szCs w:val="24"/>
        </w:rPr>
        <w:t>）；</w:t>
      </w:r>
    </w:p>
    <w:p w:rsidR="0033594E" w:rsidRDefault="00B50245">
      <w:pPr>
        <w:spacing w:line="440" w:lineRule="exact"/>
        <w:rPr>
          <w:rFonts w:ascii="仿宋" w:eastAsia="仿宋" w:hAnsi="仿宋" w:cs="仿宋_GB2312"/>
          <w:sz w:val="24"/>
          <w:szCs w:val="24"/>
          <w:u w:val="single"/>
          <w:lang w:val="en-US"/>
        </w:rPr>
      </w:pPr>
      <w:r>
        <w:rPr>
          <w:rFonts w:ascii="仿宋" w:eastAsia="仿宋" w:hAnsi="仿宋" w:cs="仿宋_GB2312" w:hint="eastAsia"/>
          <w:sz w:val="24"/>
          <w:szCs w:val="24"/>
        </w:rPr>
        <w:t>园林绿化工程工程量计算规范（</w:t>
      </w:r>
      <w:r>
        <w:rPr>
          <w:rFonts w:ascii="仿宋" w:eastAsia="仿宋" w:hAnsi="仿宋" w:cs="仿宋_GB2312" w:hint="eastAsia"/>
          <w:sz w:val="24"/>
          <w:szCs w:val="24"/>
        </w:rPr>
        <w:t>GB50858</w:t>
      </w:r>
      <w:r>
        <w:rPr>
          <w:rFonts w:ascii="仿宋" w:eastAsia="仿宋" w:hAnsi="仿宋" w:cs="仿宋_GB2312" w:hint="eastAsia"/>
          <w:sz w:val="24"/>
          <w:szCs w:val="24"/>
        </w:rPr>
        <w:t>）；</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国家、行业、地方标准以及相应的规范、规程</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w:t>
      </w:r>
    </w:p>
    <w:p w:rsidR="0033594E" w:rsidRDefault="00B50245">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 xml:space="preserve">.2 </w:t>
      </w:r>
      <w:r>
        <w:rPr>
          <w:rFonts w:ascii="仿宋" w:eastAsia="仿宋" w:hAnsi="仿宋"/>
          <w:color w:val="000000"/>
          <w:sz w:val="24"/>
          <w:szCs w:val="24"/>
        </w:rPr>
        <w:t>发包人提供国外标准、规范的名称：</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发包人提供国外标准、规范的份数：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发包人提供国外标准、规范的名称：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3</w:t>
      </w:r>
      <w:r>
        <w:rPr>
          <w:rFonts w:ascii="仿宋" w:eastAsia="仿宋" w:hAnsi="仿宋"/>
          <w:color w:val="000000"/>
          <w:sz w:val="24"/>
          <w:szCs w:val="24"/>
        </w:rPr>
        <w:t>.3</w:t>
      </w:r>
      <w:r>
        <w:rPr>
          <w:rFonts w:ascii="仿宋" w:eastAsia="仿宋" w:hAnsi="仿宋"/>
          <w:color w:val="000000"/>
          <w:sz w:val="24"/>
          <w:szCs w:val="24"/>
        </w:rPr>
        <w:t>发包人对工程的技术标准和功能要求的特殊要求：</w:t>
      </w:r>
      <w:r>
        <w:rPr>
          <w:rFonts w:ascii="仿宋" w:eastAsia="仿宋" w:hAnsi="仿宋"/>
          <w:color w:val="000000"/>
          <w:sz w:val="24"/>
          <w:szCs w:val="24"/>
          <w:u w:val="single"/>
        </w:rPr>
        <w:t>按合同约定执行</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4</w:t>
      </w:r>
      <w:r>
        <w:rPr>
          <w:rFonts w:ascii="仿宋" w:eastAsia="仿宋" w:hAnsi="仿宋"/>
          <w:b/>
          <w:color w:val="000000"/>
          <w:sz w:val="24"/>
          <w:szCs w:val="24"/>
        </w:rPr>
        <w:t xml:space="preserve"> </w:t>
      </w:r>
      <w:r>
        <w:rPr>
          <w:rFonts w:ascii="仿宋" w:eastAsia="仿宋" w:hAnsi="仿宋"/>
          <w:b/>
          <w:color w:val="000000"/>
          <w:sz w:val="24"/>
          <w:szCs w:val="24"/>
        </w:rPr>
        <w:t>合同文件的优先顺序</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合同文件组成及优先顺序为：</w:t>
      </w:r>
      <w:r>
        <w:rPr>
          <w:rFonts w:ascii="仿宋" w:eastAsia="仿宋" w:hAnsi="仿宋" w:cs="仿宋" w:hint="eastAsia"/>
          <w:color w:val="000000"/>
          <w:sz w:val="24"/>
          <w:szCs w:val="24"/>
          <w:u w:val="single"/>
        </w:rPr>
        <w:t>(1)</w:t>
      </w:r>
      <w:r>
        <w:rPr>
          <w:rFonts w:ascii="仿宋" w:eastAsia="仿宋" w:hAnsi="仿宋" w:cs="仿宋" w:hint="eastAsia"/>
          <w:color w:val="000000"/>
          <w:sz w:val="24"/>
          <w:szCs w:val="24"/>
          <w:u w:val="single"/>
        </w:rPr>
        <w:t>合同协议书；</w:t>
      </w:r>
      <w:r>
        <w:rPr>
          <w:rFonts w:ascii="仿宋" w:eastAsia="仿宋" w:hAnsi="仿宋" w:cs="仿宋" w:hint="eastAsia"/>
          <w:color w:val="000000"/>
          <w:sz w:val="24"/>
          <w:szCs w:val="24"/>
          <w:u w:val="single"/>
        </w:rPr>
        <w:t>(2)</w:t>
      </w:r>
      <w:r>
        <w:rPr>
          <w:rFonts w:ascii="仿宋" w:eastAsia="仿宋" w:hAnsi="仿宋" w:cs="仿宋" w:hint="eastAsia"/>
          <w:color w:val="000000"/>
          <w:sz w:val="24"/>
          <w:szCs w:val="24"/>
          <w:u w:val="single"/>
        </w:rPr>
        <w:t>中标通知书；</w:t>
      </w:r>
      <w:r>
        <w:rPr>
          <w:rFonts w:ascii="仿宋" w:eastAsia="仿宋" w:hAnsi="仿宋" w:cs="仿宋" w:hint="eastAsia"/>
          <w:color w:val="000000"/>
          <w:sz w:val="24"/>
          <w:szCs w:val="24"/>
          <w:u w:val="single"/>
        </w:rPr>
        <w:t>(3)</w:t>
      </w:r>
      <w:r>
        <w:rPr>
          <w:rFonts w:ascii="仿宋" w:eastAsia="仿宋" w:hAnsi="仿宋" w:cs="仿宋" w:hint="eastAsia"/>
          <w:color w:val="000000"/>
          <w:sz w:val="24"/>
          <w:szCs w:val="24"/>
          <w:u w:val="single"/>
        </w:rPr>
        <w:t>本工程施工招标文件（含招标文件附件、招标文件补充）；</w:t>
      </w:r>
      <w:r>
        <w:rPr>
          <w:rFonts w:ascii="仿宋" w:eastAsia="仿宋" w:hAnsi="仿宋" w:cs="仿宋" w:hint="eastAsia"/>
          <w:color w:val="000000"/>
          <w:sz w:val="24"/>
          <w:szCs w:val="24"/>
          <w:u w:val="single"/>
        </w:rPr>
        <w:t>(4)</w:t>
      </w:r>
      <w:r>
        <w:rPr>
          <w:rFonts w:ascii="仿宋" w:eastAsia="仿宋" w:hAnsi="仿宋" w:cs="仿宋" w:hint="eastAsia"/>
          <w:color w:val="000000"/>
          <w:sz w:val="24"/>
          <w:szCs w:val="24"/>
          <w:u w:val="single"/>
        </w:rPr>
        <w:t>投标书及其附件（含承包人在评标期间递交和确认并经业主同意的对有关问题的补充资料和澄清文件等）；</w:t>
      </w:r>
      <w:r>
        <w:rPr>
          <w:rFonts w:ascii="仿宋" w:eastAsia="仿宋" w:hAnsi="仿宋" w:cs="仿宋" w:hint="eastAsia"/>
          <w:color w:val="000000"/>
          <w:sz w:val="24"/>
          <w:szCs w:val="24"/>
          <w:u w:val="single"/>
        </w:rPr>
        <w:t>(5)</w:t>
      </w:r>
      <w:r>
        <w:rPr>
          <w:rFonts w:ascii="仿宋" w:eastAsia="仿宋" w:hAnsi="仿宋" w:cs="仿宋" w:hint="eastAsia"/>
          <w:color w:val="000000"/>
          <w:sz w:val="24"/>
          <w:szCs w:val="24"/>
          <w:u w:val="single"/>
        </w:rPr>
        <w:t>合同专用条款（含数据表和招标文件补充答疑书中与此有关的部分）；</w:t>
      </w:r>
      <w:r>
        <w:rPr>
          <w:rFonts w:ascii="仿宋" w:eastAsia="仿宋" w:hAnsi="仿宋" w:cs="仿宋" w:hint="eastAsia"/>
          <w:color w:val="000000"/>
          <w:sz w:val="24"/>
          <w:szCs w:val="24"/>
          <w:u w:val="single"/>
        </w:rPr>
        <w:t>(6)</w:t>
      </w:r>
      <w:r>
        <w:rPr>
          <w:rFonts w:ascii="仿宋" w:eastAsia="仿宋" w:hAnsi="仿宋" w:cs="仿宋" w:hint="eastAsia"/>
          <w:color w:val="000000"/>
          <w:sz w:val="24"/>
          <w:szCs w:val="24"/>
          <w:u w:val="single"/>
        </w:rPr>
        <w:t>合同通用条款；</w:t>
      </w:r>
      <w:r>
        <w:rPr>
          <w:rFonts w:ascii="仿宋" w:eastAsia="仿宋" w:hAnsi="仿宋" w:cs="仿宋" w:hint="eastAsia"/>
          <w:color w:val="000000"/>
          <w:sz w:val="24"/>
          <w:szCs w:val="24"/>
          <w:u w:val="single"/>
        </w:rPr>
        <w:t>(7)</w:t>
      </w:r>
      <w:r>
        <w:rPr>
          <w:rFonts w:ascii="仿宋" w:eastAsia="仿宋" w:hAnsi="仿宋" w:cs="仿宋" w:hint="eastAsia"/>
          <w:color w:val="000000"/>
          <w:sz w:val="24"/>
          <w:szCs w:val="24"/>
          <w:u w:val="single"/>
        </w:rPr>
        <w:t>标准、规范及有关技术文件（含招标文件补充答疑书中与此有关的部分）；</w:t>
      </w:r>
      <w:r>
        <w:rPr>
          <w:rFonts w:ascii="仿宋" w:eastAsia="仿宋" w:hAnsi="仿宋" w:cs="仿宋" w:hint="eastAsia"/>
          <w:color w:val="000000"/>
          <w:sz w:val="24"/>
          <w:szCs w:val="24"/>
          <w:u w:val="single"/>
        </w:rPr>
        <w:t>(8)</w:t>
      </w:r>
      <w:r>
        <w:rPr>
          <w:rFonts w:ascii="仿宋" w:eastAsia="仿宋" w:hAnsi="仿宋" w:cs="仿宋" w:hint="eastAsia"/>
          <w:color w:val="000000"/>
          <w:sz w:val="24"/>
          <w:szCs w:val="24"/>
          <w:u w:val="single"/>
        </w:rPr>
        <w:t>图纸（含招标文件补充答疑书中与此有关的部分）；</w:t>
      </w:r>
      <w:r>
        <w:rPr>
          <w:rFonts w:ascii="仿宋" w:eastAsia="仿宋" w:hAnsi="仿宋" w:cs="仿宋" w:hint="eastAsia"/>
          <w:color w:val="000000"/>
          <w:sz w:val="24"/>
          <w:szCs w:val="24"/>
          <w:u w:val="single"/>
        </w:rPr>
        <w:t>(9)</w:t>
      </w:r>
      <w:r>
        <w:rPr>
          <w:rFonts w:ascii="仿宋" w:eastAsia="仿宋" w:hAnsi="仿宋" w:cs="仿宋" w:hint="eastAsia"/>
          <w:color w:val="000000"/>
          <w:sz w:val="24"/>
          <w:szCs w:val="24"/>
          <w:u w:val="single"/>
        </w:rPr>
        <w:t>工程量清单。双方有关工程的洽商、变更等书面协议或文件均视为本合同的组成部分。合同双方在合同履行过程中</w:t>
      </w:r>
      <w:r>
        <w:rPr>
          <w:rFonts w:ascii="仿宋" w:eastAsia="仿宋" w:hAnsi="仿宋" w:cs="仿宋" w:hint="eastAsia"/>
          <w:color w:val="000000"/>
          <w:sz w:val="24"/>
          <w:szCs w:val="24"/>
          <w:u w:val="single"/>
        </w:rPr>
        <w:t>签订的补充协议亦构成合同文件的组成部分，其解释顺序视其内容与其合同文件的相互关系而定</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5</w:t>
      </w:r>
      <w:r>
        <w:rPr>
          <w:rFonts w:ascii="仿宋" w:eastAsia="仿宋" w:hAnsi="仿宋"/>
          <w:b/>
          <w:color w:val="000000"/>
          <w:sz w:val="24"/>
          <w:szCs w:val="24"/>
        </w:rPr>
        <w:t xml:space="preserve"> </w:t>
      </w:r>
      <w:r>
        <w:rPr>
          <w:rFonts w:ascii="仿宋" w:eastAsia="仿宋" w:hAnsi="仿宋"/>
          <w:b/>
          <w:color w:val="000000"/>
          <w:sz w:val="24"/>
          <w:szCs w:val="24"/>
        </w:rPr>
        <w:t>图纸和承包人文件</w:t>
      </w:r>
      <w:r>
        <w:rPr>
          <w:rFonts w:ascii="仿宋" w:eastAsia="仿宋" w:hAnsi="仿宋"/>
          <w:b/>
          <w:color w:val="000000"/>
          <w:sz w:val="24"/>
          <w:szCs w:val="24"/>
        </w:rPr>
        <w:tab/>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 xml:space="preserve">.1 </w:t>
      </w:r>
      <w:r>
        <w:rPr>
          <w:rFonts w:ascii="仿宋" w:eastAsia="仿宋" w:hAnsi="仿宋"/>
          <w:color w:val="000000"/>
          <w:sz w:val="24"/>
          <w:szCs w:val="24"/>
        </w:rPr>
        <w:t>图纸的提供</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发包人向承包人提供图纸的期限：</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发包人向承包人提供图纸的数量：</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发包人向承包人提供图纸的内容：</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承包人文件</w:t>
      </w:r>
    </w:p>
    <w:p w:rsidR="0033594E" w:rsidRDefault="00B50245">
      <w:pPr>
        <w:spacing w:line="440" w:lineRule="exact"/>
        <w:ind w:firstLineChars="198" w:firstLine="475"/>
        <w:rPr>
          <w:rFonts w:ascii="仿宋" w:eastAsia="仿宋" w:hAnsi="仿宋"/>
          <w:color w:val="000000"/>
          <w:sz w:val="24"/>
          <w:szCs w:val="24"/>
        </w:rPr>
      </w:pPr>
      <w:r>
        <w:rPr>
          <w:rFonts w:ascii="仿宋" w:eastAsia="仿宋" w:hAnsi="仿宋"/>
          <w:color w:val="000000"/>
          <w:sz w:val="24"/>
          <w:szCs w:val="24"/>
        </w:rPr>
        <w:t>需要由承包人提供的文件，包括：</w:t>
      </w:r>
      <w:r>
        <w:rPr>
          <w:rFonts w:ascii="仿宋" w:eastAsia="仿宋" w:hAnsi="仿宋"/>
          <w:color w:val="000000"/>
          <w:sz w:val="24"/>
          <w:szCs w:val="24"/>
          <w:u w:val="single"/>
        </w:rPr>
        <w:t>开工报告，施工组织设计，专项施工方案，进度报表及有关现场、经济签证、设计变更、竣工验收图纸、工程量清单。</w:t>
      </w:r>
    </w:p>
    <w:p w:rsidR="0033594E" w:rsidRDefault="00B50245">
      <w:pPr>
        <w:widowControl/>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承包人提供的文件的期限为：</w:t>
      </w:r>
      <w:r>
        <w:rPr>
          <w:rFonts w:ascii="仿宋" w:eastAsia="仿宋" w:hAnsi="仿宋"/>
          <w:color w:val="000000"/>
          <w:sz w:val="24"/>
          <w:szCs w:val="24"/>
          <w:u w:val="single"/>
        </w:rPr>
        <w:t>开工报告、施工组织设计、专项施工方案、进度报表须在开工</w:t>
      </w:r>
      <w:r>
        <w:rPr>
          <w:rFonts w:ascii="仿宋" w:eastAsia="仿宋" w:hAnsi="仿宋"/>
          <w:color w:val="000000"/>
          <w:sz w:val="24"/>
          <w:szCs w:val="24"/>
          <w:u w:val="single"/>
        </w:rPr>
        <w:t>7</w:t>
      </w:r>
      <w:r>
        <w:rPr>
          <w:rFonts w:ascii="仿宋" w:eastAsia="仿宋" w:hAnsi="仿宋"/>
          <w:color w:val="000000"/>
          <w:sz w:val="24"/>
          <w:szCs w:val="24"/>
          <w:u w:val="single"/>
        </w:rPr>
        <w:t>日前提供。经济签证、设计变更、竣工验收图纸、工程量清单须在竣工验收</w:t>
      </w:r>
      <w:r>
        <w:rPr>
          <w:rFonts w:ascii="仿宋" w:eastAsia="仿宋" w:hAnsi="仿宋" w:hint="eastAsia"/>
          <w:color w:val="000000"/>
          <w:sz w:val="24"/>
          <w:szCs w:val="24"/>
          <w:u w:val="single"/>
        </w:rPr>
        <w:t>后</w:t>
      </w:r>
      <w:r>
        <w:rPr>
          <w:rFonts w:ascii="仿宋" w:eastAsia="仿宋" w:hAnsi="仿宋" w:hint="eastAsia"/>
          <w:color w:val="000000"/>
          <w:sz w:val="24"/>
          <w:szCs w:val="24"/>
          <w:u w:val="single"/>
        </w:rPr>
        <w:t>15</w:t>
      </w:r>
      <w:r>
        <w:rPr>
          <w:rFonts w:ascii="仿宋" w:eastAsia="仿宋" w:hAnsi="仿宋"/>
          <w:color w:val="000000"/>
          <w:sz w:val="24"/>
          <w:szCs w:val="24"/>
          <w:u w:val="single"/>
        </w:rPr>
        <w:t>日</w:t>
      </w:r>
      <w:r>
        <w:rPr>
          <w:rFonts w:ascii="仿宋" w:eastAsia="仿宋" w:hAnsi="仿宋" w:hint="eastAsia"/>
          <w:color w:val="000000"/>
          <w:sz w:val="24"/>
          <w:szCs w:val="24"/>
          <w:u w:val="single"/>
        </w:rPr>
        <w:t>内</w:t>
      </w:r>
      <w:r>
        <w:rPr>
          <w:rFonts w:ascii="仿宋" w:eastAsia="仿宋" w:hAnsi="仿宋"/>
          <w:color w:val="000000"/>
          <w:sz w:val="24"/>
          <w:szCs w:val="24"/>
          <w:u w:val="single"/>
        </w:rPr>
        <w:t>提供</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承包人提供的文件的数量为：</w:t>
      </w:r>
      <w:r>
        <w:rPr>
          <w:rFonts w:ascii="仿宋" w:eastAsia="仿宋" w:hAnsi="仿宋"/>
          <w:color w:val="000000"/>
          <w:sz w:val="24"/>
          <w:szCs w:val="24"/>
          <w:u w:val="single"/>
        </w:rPr>
        <w:t></w:t>
      </w:r>
      <w:r>
        <w:rPr>
          <w:rFonts w:ascii="仿宋" w:eastAsia="仿宋" w:hAnsi="仿宋"/>
          <w:color w:val="000000"/>
          <w:sz w:val="24"/>
          <w:szCs w:val="24"/>
          <w:u w:val="single"/>
        </w:rPr>
        <w:t>一式叁份</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承包人提供的文件的形式为：</w:t>
      </w:r>
      <w:r>
        <w:rPr>
          <w:rFonts w:ascii="仿宋" w:eastAsia="仿宋" w:hAnsi="仿宋"/>
          <w:color w:val="000000"/>
          <w:sz w:val="24"/>
          <w:szCs w:val="24"/>
          <w:u w:val="single"/>
        </w:rPr>
        <w:t></w:t>
      </w:r>
      <w:r>
        <w:rPr>
          <w:rFonts w:ascii="仿宋" w:eastAsia="仿宋" w:hAnsi="仿宋"/>
          <w:color w:val="000000"/>
          <w:sz w:val="24"/>
          <w:szCs w:val="24"/>
          <w:u w:val="single"/>
        </w:rPr>
        <w:t>纸质、电子</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发包人审批承包人文件的期限：</w:t>
      </w:r>
      <w:r>
        <w:rPr>
          <w:rFonts w:ascii="仿宋" w:eastAsia="仿宋" w:hAnsi="仿宋"/>
          <w:color w:val="000000"/>
          <w:sz w:val="24"/>
          <w:szCs w:val="24"/>
          <w:u w:val="single"/>
        </w:rPr>
        <w:t></w:t>
      </w:r>
      <w:r>
        <w:rPr>
          <w:rFonts w:ascii="仿宋" w:eastAsia="仿宋" w:hAnsi="仿宋"/>
          <w:color w:val="000000"/>
          <w:sz w:val="24"/>
          <w:szCs w:val="24"/>
          <w:u w:val="single"/>
        </w:rPr>
        <w:t>收到文件起</w:t>
      </w:r>
      <w:r>
        <w:rPr>
          <w:rFonts w:ascii="仿宋" w:eastAsia="仿宋" w:hAnsi="仿宋"/>
          <w:color w:val="000000"/>
          <w:sz w:val="24"/>
          <w:szCs w:val="24"/>
          <w:u w:val="single"/>
        </w:rPr>
        <w:t>7</w:t>
      </w:r>
      <w:r>
        <w:rPr>
          <w:rFonts w:ascii="仿宋" w:eastAsia="仿宋" w:hAnsi="仿宋"/>
          <w:color w:val="000000"/>
          <w:sz w:val="24"/>
          <w:szCs w:val="24"/>
          <w:u w:val="single"/>
        </w:rPr>
        <w:t>日内</w:t>
      </w:r>
      <w:r>
        <w:rPr>
          <w:rFonts w:ascii="仿宋" w:eastAsia="仿宋" w:hAnsi="仿宋"/>
          <w:color w:val="000000"/>
          <w:sz w:val="24"/>
          <w:szCs w:val="24"/>
          <w:u w:val="single"/>
        </w:rPr>
        <w:t></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现场图纸准备</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关于现场图纸准备的约定：</w:t>
      </w:r>
      <w:r>
        <w:rPr>
          <w:rFonts w:ascii="仿宋" w:eastAsia="仿宋" w:hAnsi="仿宋" w:hint="eastAsia"/>
          <w:color w:val="000000"/>
          <w:sz w:val="24"/>
          <w:szCs w:val="24"/>
          <w:u w:val="single"/>
        </w:rPr>
        <w:t>施工现场保存两套完整的施工图</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6</w:t>
      </w:r>
      <w:r>
        <w:rPr>
          <w:rFonts w:ascii="仿宋" w:eastAsia="仿宋" w:hAnsi="仿宋"/>
          <w:b/>
          <w:color w:val="000000"/>
          <w:sz w:val="24"/>
          <w:szCs w:val="24"/>
        </w:rPr>
        <w:t xml:space="preserve"> </w:t>
      </w:r>
      <w:r>
        <w:rPr>
          <w:rFonts w:ascii="仿宋" w:eastAsia="仿宋" w:hAnsi="仿宋"/>
          <w:b/>
          <w:color w:val="000000"/>
          <w:sz w:val="24"/>
          <w:szCs w:val="24"/>
        </w:rPr>
        <w:t>联络</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6</w:t>
      </w:r>
      <w:r>
        <w:rPr>
          <w:rFonts w:ascii="仿宋" w:eastAsia="仿宋" w:hAnsi="仿宋"/>
          <w:color w:val="000000"/>
          <w:sz w:val="24"/>
          <w:szCs w:val="24"/>
        </w:rPr>
        <w:t>.1</w:t>
      </w:r>
      <w:r>
        <w:rPr>
          <w:rFonts w:ascii="仿宋" w:eastAsia="仿宋" w:hAnsi="仿宋"/>
          <w:color w:val="000000"/>
          <w:sz w:val="24"/>
          <w:szCs w:val="24"/>
        </w:rPr>
        <w:t>发包人和承包人应当在</w:t>
      </w:r>
      <w:r>
        <w:rPr>
          <w:rFonts w:ascii="仿宋" w:eastAsia="仿宋" w:hAnsi="仿宋" w:hint="eastAsia"/>
          <w:color w:val="000000"/>
          <w:sz w:val="24"/>
          <w:szCs w:val="24"/>
          <w:u w:val="single"/>
        </w:rPr>
        <w:t>合同签订后</w:t>
      </w:r>
      <w:r>
        <w:rPr>
          <w:rFonts w:ascii="仿宋" w:eastAsia="仿宋" w:hAnsi="仿宋"/>
          <w:color w:val="000000"/>
          <w:sz w:val="24"/>
          <w:szCs w:val="24"/>
          <w:u w:val="single"/>
        </w:rPr>
        <w:t>伍</w:t>
      </w:r>
      <w:r>
        <w:rPr>
          <w:rFonts w:ascii="仿宋" w:eastAsia="仿宋" w:hAnsi="仿宋"/>
          <w:color w:val="000000"/>
          <w:sz w:val="24"/>
          <w:szCs w:val="24"/>
        </w:rPr>
        <w:t>天内将与合同有关的通知、批准、证明、证书、指示、指令、要求、请求、同意、意见、确定和决定等书面函件送</w:t>
      </w:r>
      <w:r>
        <w:rPr>
          <w:rFonts w:ascii="仿宋" w:eastAsia="仿宋" w:hAnsi="仿宋"/>
          <w:color w:val="000000"/>
          <w:sz w:val="24"/>
          <w:szCs w:val="24"/>
        </w:rPr>
        <w:lastRenderedPageBreak/>
        <w:t>达对方当事人</w:t>
      </w:r>
      <w:r>
        <w:rPr>
          <w:rFonts w:ascii="仿宋" w:eastAsia="仿宋" w:hAnsi="仿宋" w:hint="eastAsia"/>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6</w:t>
      </w:r>
      <w:r>
        <w:rPr>
          <w:rFonts w:ascii="仿宋" w:eastAsia="仿宋" w:hAnsi="仿宋"/>
          <w:color w:val="000000"/>
          <w:sz w:val="24"/>
          <w:szCs w:val="24"/>
        </w:rPr>
        <w:t xml:space="preserve">.2 </w:t>
      </w:r>
      <w:r>
        <w:rPr>
          <w:rFonts w:ascii="仿宋" w:eastAsia="仿宋" w:hAnsi="仿宋"/>
          <w:color w:val="000000"/>
          <w:sz w:val="24"/>
          <w:szCs w:val="24"/>
        </w:rPr>
        <w:t>发包人接收文件的地点：</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新疆大学</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承包人接收文件的地点：</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施工现场</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监理人接收文件的地点：</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施工现场</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监理人指定的接收人为：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7</w:t>
      </w:r>
      <w:r>
        <w:rPr>
          <w:rFonts w:ascii="仿宋" w:eastAsia="仿宋" w:hAnsi="仿宋"/>
          <w:b/>
          <w:color w:val="000000"/>
          <w:sz w:val="24"/>
          <w:szCs w:val="24"/>
        </w:rPr>
        <w:t xml:space="preserve"> </w:t>
      </w:r>
      <w:r>
        <w:rPr>
          <w:rFonts w:ascii="仿宋" w:eastAsia="仿宋" w:hAnsi="仿宋"/>
          <w:b/>
          <w:color w:val="000000"/>
          <w:sz w:val="24"/>
          <w:szCs w:val="24"/>
        </w:rPr>
        <w:t>交通运输</w:t>
      </w:r>
    </w:p>
    <w:p w:rsidR="0033594E" w:rsidRDefault="00B50245">
      <w:pPr>
        <w:spacing w:line="440" w:lineRule="exact"/>
        <w:ind w:firstLineChars="200" w:firstLine="480"/>
        <w:outlineLvl w:val="0"/>
        <w:rPr>
          <w:rFonts w:ascii="仿宋" w:eastAsia="仿宋" w:hAnsi="仿宋"/>
          <w:sz w:val="24"/>
          <w:szCs w:val="24"/>
        </w:rPr>
      </w:pPr>
      <w:r>
        <w:rPr>
          <w:rFonts w:ascii="仿宋" w:eastAsia="仿宋" w:hAnsi="仿宋"/>
          <w:sz w:val="24"/>
          <w:szCs w:val="24"/>
        </w:rPr>
        <w:t>1</w:t>
      </w:r>
      <w:bookmarkStart w:id="61" w:name="_Toc300934943"/>
      <w:bookmarkStart w:id="62" w:name="_Toc318581155"/>
      <w:bookmarkStart w:id="63" w:name="_Toc312677986"/>
      <w:bookmarkStart w:id="64" w:name="_Toc303539100"/>
      <w:bookmarkStart w:id="65" w:name="_Toc304295521"/>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 xml:space="preserve">.1 </w:t>
      </w:r>
      <w:r>
        <w:rPr>
          <w:rFonts w:ascii="仿宋" w:eastAsia="仿宋" w:hAnsi="仿宋"/>
          <w:sz w:val="24"/>
          <w:szCs w:val="24"/>
        </w:rPr>
        <w:t>出入现场的权利</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关于出入现场的权利的约定：</w:t>
      </w:r>
      <w:r>
        <w:rPr>
          <w:rFonts w:ascii="仿宋" w:eastAsia="仿宋" w:hAnsi="仿宋"/>
          <w:color w:val="000000"/>
          <w:sz w:val="24"/>
          <w:szCs w:val="24"/>
          <w:u w:val="single"/>
        </w:rPr>
        <w:t>甲方负责办理乙方校园出入手续，相关费用由乙方承担</w:t>
      </w:r>
      <w:r>
        <w:rPr>
          <w:rFonts w:ascii="仿宋" w:eastAsia="仿宋" w:hAnsi="仿宋"/>
          <w:sz w:val="24"/>
          <w:szCs w:val="24"/>
        </w:rPr>
        <w:t>。</w:t>
      </w:r>
    </w:p>
    <w:bookmarkEnd w:id="61"/>
    <w:bookmarkEnd w:id="62"/>
    <w:bookmarkEnd w:id="63"/>
    <w:bookmarkEnd w:id="64"/>
    <w:bookmarkEnd w:id="65"/>
    <w:p w:rsidR="0033594E" w:rsidRDefault="00B50245">
      <w:pPr>
        <w:spacing w:line="440" w:lineRule="exact"/>
        <w:ind w:firstLineChars="200" w:firstLine="480"/>
        <w:outlineLvl w:val="0"/>
        <w:rPr>
          <w:rFonts w:ascii="仿宋" w:eastAsia="仿宋" w:hAnsi="仿宋"/>
          <w:sz w:val="24"/>
          <w:szCs w:val="24"/>
        </w:rPr>
      </w:pPr>
      <w:r>
        <w:rPr>
          <w:rFonts w:ascii="仿宋" w:eastAsia="仿宋" w:hAnsi="仿宋"/>
          <w:sz w:val="24"/>
          <w:szCs w:val="24"/>
        </w:rPr>
        <w:t>1</w:t>
      </w:r>
      <w:bookmarkStart w:id="66" w:name="_Toc303539101"/>
      <w:bookmarkStart w:id="67" w:name="_Toc318581156"/>
      <w:bookmarkStart w:id="68" w:name="_Toc300934944"/>
      <w:bookmarkStart w:id="69" w:name="_Toc312677987"/>
      <w:bookmarkStart w:id="70" w:name="_Toc304295522"/>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 xml:space="preserve"> </w:t>
      </w:r>
      <w:r>
        <w:rPr>
          <w:rFonts w:ascii="仿宋" w:eastAsia="仿宋" w:hAnsi="仿宋"/>
          <w:sz w:val="24"/>
          <w:szCs w:val="24"/>
        </w:rPr>
        <w:t>场内交通</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关于场外交通和场内交通的边界的约定：</w:t>
      </w:r>
      <w:r>
        <w:rPr>
          <w:rFonts w:ascii="仿宋" w:eastAsia="仿宋" w:hAnsi="仿宋"/>
          <w:color w:val="000000"/>
          <w:sz w:val="24"/>
          <w:szCs w:val="24"/>
          <w:u w:val="single"/>
        </w:rPr>
        <w:t>施工现场封闭围挡范围以内为场内交通，范围以外为场外交通</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关于发包人向承包人免费提供满足工程施工需要的场内道路和交通设施的约定：</w:t>
      </w:r>
      <w:r>
        <w:rPr>
          <w:rFonts w:ascii="仿宋" w:eastAsia="仿宋" w:hAnsi="仿宋"/>
          <w:color w:val="000000"/>
          <w:sz w:val="24"/>
          <w:szCs w:val="24"/>
          <w:u w:val="single"/>
        </w:rPr>
        <w:t>发包人提供校园道路满足承包人大型机械设备和运输车辆进出施工现场及通行的需要</w:t>
      </w:r>
      <w:r>
        <w:rPr>
          <w:rFonts w:ascii="仿宋" w:eastAsia="仿宋" w:hAnsi="仿宋"/>
          <w:sz w:val="24"/>
          <w:szCs w:val="24"/>
        </w:rPr>
        <w:t>。</w:t>
      </w:r>
      <w:bookmarkEnd w:id="66"/>
      <w:bookmarkEnd w:id="67"/>
      <w:bookmarkEnd w:id="68"/>
      <w:bookmarkEnd w:id="69"/>
      <w:bookmarkEnd w:id="70"/>
      <w:r>
        <w:rPr>
          <w:rFonts w:ascii="仿宋" w:eastAsia="仿宋" w:hAnsi="仿宋"/>
          <w:sz w:val="24"/>
          <w:szCs w:val="24"/>
        </w:rPr>
        <w:t xml:space="preserve">  </w:t>
      </w:r>
      <w:bookmarkStart w:id="71" w:name="_Toc318581157"/>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超大件和超重件的运输</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运输超大件或超重件所需的道路和桥梁临时加固改造费用和其他有关费用由</w:t>
      </w:r>
      <w:r>
        <w:rPr>
          <w:rFonts w:ascii="仿宋" w:eastAsia="仿宋" w:hAnsi="仿宋"/>
          <w:color w:val="000000"/>
          <w:sz w:val="24"/>
          <w:szCs w:val="24"/>
          <w:u w:val="single"/>
        </w:rPr>
        <w:t>承包人</w:t>
      </w:r>
      <w:r>
        <w:rPr>
          <w:rFonts w:ascii="仿宋" w:eastAsia="仿宋" w:hAnsi="仿宋"/>
          <w:sz w:val="24"/>
          <w:szCs w:val="24"/>
        </w:rPr>
        <w:t>承担。</w:t>
      </w:r>
    </w:p>
    <w:bookmarkEnd w:id="71"/>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8</w:t>
      </w:r>
      <w:r>
        <w:rPr>
          <w:rFonts w:ascii="仿宋" w:eastAsia="仿宋" w:hAnsi="仿宋"/>
          <w:b/>
          <w:color w:val="000000"/>
          <w:sz w:val="24"/>
          <w:szCs w:val="24"/>
        </w:rPr>
        <w:t xml:space="preserve"> </w:t>
      </w:r>
      <w:r>
        <w:rPr>
          <w:rFonts w:ascii="仿宋" w:eastAsia="仿宋" w:hAnsi="仿宋"/>
          <w:b/>
          <w:color w:val="000000"/>
          <w:sz w:val="24"/>
          <w:szCs w:val="24"/>
        </w:rPr>
        <w:t>知识产权</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8</w:t>
      </w:r>
      <w:r>
        <w:rPr>
          <w:rFonts w:ascii="仿宋" w:eastAsia="仿宋" w:hAnsi="仿宋"/>
          <w:color w:val="000000"/>
          <w:sz w:val="24"/>
          <w:szCs w:val="24"/>
        </w:rPr>
        <w:t>.1</w:t>
      </w:r>
      <w:r>
        <w:rPr>
          <w:rFonts w:ascii="仿宋" w:eastAsia="仿宋" w:hAnsi="仿宋"/>
          <w:color w:val="000000"/>
          <w:sz w:val="24"/>
          <w:szCs w:val="24"/>
        </w:rPr>
        <w:t>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4"/>
          <w:szCs w:val="24"/>
          <w:u w:val="single"/>
        </w:rPr>
        <w:t>发包人</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关于发包人提供的上述文件的使用限制的要求：</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8</w:t>
      </w:r>
      <w:r>
        <w:rPr>
          <w:rFonts w:ascii="仿宋" w:eastAsia="仿宋" w:hAnsi="仿宋"/>
          <w:color w:val="000000"/>
          <w:sz w:val="24"/>
          <w:szCs w:val="24"/>
        </w:rPr>
        <w:t xml:space="preserve">.2 </w:t>
      </w:r>
      <w:r>
        <w:rPr>
          <w:rFonts w:ascii="仿宋" w:eastAsia="仿宋" w:hAnsi="仿宋"/>
          <w:color w:val="000000"/>
          <w:sz w:val="24"/>
          <w:szCs w:val="24"/>
        </w:rPr>
        <w:t>关于承包人为实施工程所编制文件的著作权的归属：</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关于承包人提供的上述文件的使用限制的要求：</w:t>
      </w:r>
      <w:r>
        <w:rPr>
          <w:rFonts w:ascii="仿宋" w:eastAsia="仿宋" w:hAnsi="仿宋"/>
          <w:color w:val="000000"/>
          <w:sz w:val="24"/>
          <w:szCs w:val="24"/>
          <w:u w:val="single"/>
        </w:rPr>
        <w:t>执行本合同通用条款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lastRenderedPageBreak/>
        <w:t>1.</w:t>
      </w:r>
      <w:r>
        <w:rPr>
          <w:rFonts w:ascii="仿宋" w:eastAsia="仿宋" w:hAnsi="仿宋" w:hint="eastAsia"/>
          <w:color w:val="000000"/>
          <w:sz w:val="24"/>
          <w:szCs w:val="24"/>
        </w:rPr>
        <w:t>8</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承包人在施工过程中所采用的专利、专有技术、技术秘密的使用费的承担方式：</w:t>
      </w:r>
      <w:r>
        <w:rPr>
          <w:rFonts w:ascii="仿宋" w:eastAsia="仿宋" w:hAnsi="仿宋"/>
          <w:color w:val="000000"/>
          <w:sz w:val="24"/>
          <w:szCs w:val="24"/>
          <w:u w:val="single"/>
        </w:rPr>
        <w:t>执行本合同通用条款</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r>
        <w:rPr>
          <w:rFonts w:ascii="仿宋" w:eastAsia="仿宋" w:hAnsi="仿宋" w:hint="eastAsia"/>
          <w:b/>
          <w:color w:val="000000"/>
          <w:sz w:val="24"/>
          <w:szCs w:val="24"/>
        </w:rPr>
        <w:t>9</w:t>
      </w:r>
      <w:r>
        <w:rPr>
          <w:rFonts w:ascii="仿宋" w:eastAsia="仿宋" w:hAnsi="仿宋"/>
          <w:b/>
          <w:color w:val="000000"/>
          <w:sz w:val="24"/>
          <w:szCs w:val="24"/>
        </w:rPr>
        <w:t>工程量清单错误的修正</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color w:val="000000"/>
          <w:sz w:val="24"/>
          <w:szCs w:val="24"/>
        </w:rPr>
        <w:t>出现工程量清单错误时，是否调整合同价格：</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sz w:val="24"/>
          <w:szCs w:val="24"/>
          <w:u w:val="single"/>
        </w:rPr>
        <w:t>是</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sz w:val="24"/>
          <w:szCs w:val="24"/>
        </w:rPr>
        <w:t>允许调整合同价格的工程量偏差范围：</w:t>
      </w:r>
      <w:r>
        <w:rPr>
          <w:rFonts w:ascii="仿宋" w:eastAsia="仿宋" w:hAnsi="仿宋" w:hint="eastAsia"/>
          <w:sz w:val="24"/>
          <w:szCs w:val="24"/>
          <w:u w:val="single"/>
        </w:rPr>
        <w:t>允许调整合同价格的工程量偏差范围：当工程量清单项目工程量的变化幅度在±</w:t>
      </w:r>
      <w:r>
        <w:rPr>
          <w:rFonts w:ascii="仿宋" w:eastAsia="仿宋" w:hAnsi="仿宋" w:hint="eastAsia"/>
          <w:sz w:val="24"/>
          <w:szCs w:val="24"/>
          <w:u w:val="single"/>
        </w:rPr>
        <w:t>15%</w:t>
      </w:r>
      <w:r>
        <w:rPr>
          <w:rFonts w:ascii="仿宋" w:eastAsia="仿宋" w:hAnsi="仿宋" w:hint="eastAsia"/>
          <w:sz w:val="24"/>
          <w:szCs w:val="24"/>
          <w:u w:val="single"/>
        </w:rPr>
        <w:t>（含</w:t>
      </w:r>
      <w:r>
        <w:rPr>
          <w:rFonts w:ascii="仿宋" w:eastAsia="仿宋" w:hAnsi="仿宋" w:hint="eastAsia"/>
          <w:sz w:val="24"/>
          <w:szCs w:val="24"/>
          <w:u w:val="single"/>
        </w:rPr>
        <w:t>15%</w:t>
      </w:r>
      <w:r>
        <w:rPr>
          <w:rFonts w:ascii="仿宋" w:eastAsia="仿宋" w:hAnsi="仿宋" w:hint="eastAsia"/>
          <w:sz w:val="24"/>
          <w:szCs w:val="24"/>
          <w:u w:val="single"/>
        </w:rPr>
        <w:t>）以内时，其综合单价不做调整，执行原有综合单价。当工程量清单项目工程量的变化幅度在±</w:t>
      </w:r>
      <w:r>
        <w:rPr>
          <w:rFonts w:ascii="仿宋" w:eastAsia="仿宋" w:hAnsi="仿宋" w:hint="eastAsia"/>
          <w:sz w:val="24"/>
          <w:szCs w:val="24"/>
          <w:u w:val="single"/>
        </w:rPr>
        <w:t>15%</w:t>
      </w:r>
      <w:r>
        <w:rPr>
          <w:rFonts w:ascii="仿宋" w:eastAsia="仿宋" w:hAnsi="仿宋" w:hint="eastAsia"/>
          <w:sz w:val="24"/>
          <w:szCs w:val="24"/>
          <w:u w:val="single"/>
        </w:rPr>
        <w:t>以外时，其综合单价进行调整。调整方法为：超出</w:t>
      </w:r>
      <w:r>
        <w:rPr>
          <w:rFonts w:ascii="仿宋" w:eastAsia="仿宋" w:hAnsi="仿宋" w:hint="eastAsia"/>
          <w:sz w:val="24"/>
          <w:szCs w:val="24"/>
          <w:u w:val="single"/>
        </w:rPr>
        <w:t>+15%</w:t>
      </w:r>
      <w:r>
        <w:rPr>
          <w:rFonts w:ascii="仿宋" w:eastAsia="仿宋" w:hAnsi="仿宋" w:hint="eastAsia"/>
          <w:sz w:val="24"/>
          <w:szCs w:val="24"/>
          <w:u w:val="single"/>
        </w:rPr>
        <w:t>的原综合单价下浮</w:t>
      </w:r>
      <w:r>
        <w:rPr>
          <w:rFonts w:ascii="仿宋" w:eastAsia="仿宋" w:hAnsi="仿宋" w:hint="eastAsia"/>
          <w:sz w:val="24"/>
          <w:szCs w:val="24"/>
          <w:u w:val="single"/>
        </w:rPr>
        <w:t>10%</w:t>
      </w:r>
      <w:r>
        <w:rPr>
          <w:rFonts w:ascii="仿宋" w:eastAsia="仿宋" w:hAnsi="仿宋" w:hint="eastAsia"/>
          <w:sz w:val="24"/>
          <w:szCs w:val="24"/>
          <w:u w:val="single"/>
        </w:rPr>
        <w:t>；超过</w:t>
      </w:r>
      <w:r>
        <w:rPr>
          <w:rFonts w:ascii="仿宋" w:eastAsia="仿宋" w:hAnsi="仿宋" w:hint="eastAsia"/>
          <w:sz w:val="24"/>
          <w:szCs w:val="24"/>
          <w:u w:val="single"/>
        </w:rPr>
        <w:t>-15%</w:t>
      </w:r>
      <w:r>
        <w:rPr>
          <w:rFonts w:ascii="仿宋" w:eastAsia="仿宋" w:hAnsi="仿宋" w:hint="eastAsia"/>
          <w:sz w:val="24"/>
          <w:szCs w:val="24"/>
          <w:u w:val="single"/>
        </w:rPr>
        <w:t>的原综合单价上浮</w:t>
      </w:r>
      <w:r>
        <w:rPr>
          <w:rFonts w:ascii="仿宋" w:eastAsia="仿宋" w:hAnsi="仿宋" w:hint="eastAsia"/>
          <w:sz w:val="24"/>
          <w:szCs w:val="24"/>
          <w:u w:val="single"/>
        </w:rPr>
        <w:t>10%</w:t>
      </w:r>
      <w:r>
        <w:rPr>
          <w:rFonts w:ascii="仿宋" w:eastAsia="仿宋" w:hAnsi="仿宋" w:hint="eastAsia"/>
          <w:sz w:val="24"/>
          <w:szCs w:val="24"/>
          <w:u w:val="single"/>
        </w:rPr>
        <w:t>。当确认变更的费用发生争议时，施工方不得以该争议作为怠工、停工等的理由，必须正常施工。当清单出现漏项</w:t>
      </w:r>
      <w:r>
        <w:rPr>
          <w:rFonts w:ascii="仿宋" w:eastAsia="仿宋" w:hAnsi="仿宋"/>
          <w:sz w:val="24"/>
          <w:szCs w:val="24"/>
          <w:u w:val="single"/>
        </w:rPr>
        <w:t>时，</w:t>
      </w:r>
      <w:r>
        <w:rPr>
          <w:rFonts w:ascii="仿宋" w:eastAsia="仿宋" w:hAnsi="仿宋" w:hint="eastAsia"/>
          <w:sz w:val="24"/>
          <w:szCs w:val="24"/>
          <w:u w:val="single"/>
        </w:rPr>
        <w:t>由造价单位出具漏项说明，然后以经济签证的形式确认工程量，与</w:t>
      </w:r>
      <w:r>
        <w:rPr>
          <w:rFonts w:ascii="仿宋" w:eastAsia="仿宋" w:hAnsi="仿宋"/>
          <w:sz w:val="24"/>
          <w:szCs w:val="24"/>
          <w:u w:val="single"/>
        </w:rPr>
        <w:t>工程量清单</w:t>
      </w:r>
      <w:r>
        <w:rPr>
          <w:rFonts w:ascii="仿宋" w:eastAsia="仿宋" w:hAnsi="仿宋" w:hint="eastAsia"/>
          <w:sz w:val="24"/>
          <w:szCs w:val="24"/>
          <w:u w:val="single"/>
        </w:rPr>
        <w:t>中</w:t>
      </w:r>
      <w:r>
        <w:rPr>
          <w:rFonts w:ascii="仿宋" w:eastAsia="仿宋" w:hAnsi="仿宋"/>
          <w:sz w:val="24"/>
          <w:szCs w:val="24"/>
          <w:u w:val="single"/>
        </w:rPr>
        <w:t>有相同项目的，按照相同项目单价认定；</w:t>
      </w:r>
      <w:r>
        <w:rPr>
          <w:rFonts w:ascii="仿宋" w:eastAsia="仿宋" w:hAnsi="仿宋" w:hint="eastAsia"/>
          <w:sz w:val="24"/>
          <w:szCs w:val="24"/>
          <w:u w:val="single"/>
        </w:rPr>
        <w:t>与</w:t>
      </w:r>
      <w:r>
        <w:rPr>
          <w:rFonts w:ascii="仿宋" w:eastAsia="仿宋" w:hAnsi="仿宋"/>
          <w:sz w:val="24"/>
          <w:szCs w:val="24"/>
          <w:u w:val="single"/>
        </w:rPr>
        <w:t>工程量清单中无相同项目，但有类似项目的，参照类似项目的单价认定；</w:t>
      </w:r>
      <w:r>
        <w:rPr>
          <w:rFonts w:ascii="仿宋" w:eastAsia="仿宋" w:hAnsi="仿宋" w:hint="eastAsia"/>
          <w:sz w:val="24"/>
          <w:szCs w:val="24"/>
          <w:u w:val="single"/>
        </w:rPr>
        <w:t>对于</w:t>
      </w:r>
      <w:r>
        <w:rPr>
          <w:rFonts w:ascii="仿宋" w:eastAsia="仿宋" w:hAnsi="仿宋"/>
          <w:sz w:val="24"/>
          <w:szCs w:val="24"/>
          <w:u w:val="single"/>
        </w:rPr>
        <w:t>没有类似项目的</w:t>
      </w:r>
      <w:r>
        <w:rPr>
          <w:rFonts w:ascii="仿宋" w:eastAsia="仿宋" w:hAnsi="仿宋" w:hint="eastAsia"/>
          <w:sz w:val="24"/>
          <w:szCs w:val="24"/>
          <w:u w:val="single"/>
        </w:rPr>
        <w:t>以定额的形式组价。</w:t>
      </w:r>
    </w:p>
    <w:p w:rsidR="0033594E" w:rsidRDefault="00B50245">
      <w:pPr>
        <w:pStyle w:val="4"/>
        <w:spacing w:before="0" w:line="440" w:lineRule="exact"/>
        <w:jc w:val="left"/>
        <w:rPr>
          <w:rFonts w:ascii="仿宋" w:eastAsia="仿宋" w:hAnsi="仿宋"/>
          <w:color w:val="000000"/>
          <w:sz w:val="24"/>
          <w:szCs w:val="24"/>
        </w:rPr>
      </w:pPr>
      <w:bookmarkStart w:id="72" w:name="_Toc351203634"/>
      <w:r>
        <w:rPr>
          <w:rFonts w:ascii="仿宋" w:eastAsia="仿宋" w:hAnsi="仿宋"/>
          <w:color w:val="000000"/>
          <w:sz w:val="24"/>
          <w:szCs w:val="24"/>
        </w:rPr>
        <w:t>2</w:t>
      </w:r>
      <w:bookmarkStart w:id="73" w:name="_Toc292559867"/>
      <w:bookmarkStart w:id="74" w:name="_Toc296944496"/>
      <w:bookmarkStart w:id="75" w:name="_Toc296890985"/>
      <w:bookmarkStart w:id="76" w:name="_Toc292559362"/>
      <w:bookmarkStart w:id="77" w:name="_Toc296347156"/>
      <w:bookmarkStart w:id="78" w:name="_Toc297120457"/>
      <w:bookmarkStart w:id="79" w:name="_Toc296891197"/>
      <w:bookmarkStart w:id="80" w:name="_Toc296503157"/>
      <w:bookmarkStart w:id="81" w:name="_Toc296346658"/>
      <w:bookmarkStart w:id="82" w:name="_Toc297048343"/>
      <w:r>
        <w:rPr>
          <w:rFonts w:ascii="仿宋" w:eastAsia="仿宋" w:hAnsi="仿宋"/>
          <w:color w:val="000000"/>
          <w:sz w:val="24"/>
          <w:szCs w:val="24"/>
        </w:rPr>
        <w:t xml:space="preserve">. </w:t>
      </w:r>
      <w:r>
        <w:rPr>
          <w:rFonts w:ascii="仿宋" w:eastAsia="仿宋" w:hAnsi="仿宋"/>
          <w:color w:val="000000"/>
          <w:sz w:val="24"/>
          <w:szCs w:val="24"/>
        </w:rPr>
        <w:t>发包人</w:t>
      </w:r>
      <w:bookmarkEnd w:id="72"/>
    </w:p>
    <w:bookmarkEnd w:id="73"/>
    <w:bookmarkEnd w:id="74"/>
    <w:bookmarkEnd w:id="75"/>
    <w:bookmarkEnd w:id="76"/>
    <w:bookmarkEnd w:id="77"/>
    <w:bookmarkEnd w:id="78"/>
    <w:bookmarkEnd w:id="79"/>
    <w:bookmarkEnd w:id="80"/>
    <w:bookmarkEnd w:id="81"/>
    <w:bookmarkEnd w:id="82"/>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2.</w:t>
      </w:r>
      <w:r>
        <w:rPr>
          <w:rFonts w:ascii="仿宋" w:eastAsia="仿宋" w:hAnsi="仿宋" w:hint="eastAsia"/>
          <w:b/>
          <w:color w:val="000000"/>
          <w:sz w:val="24"/>
          <w:szCs w:val="24"/>
        </w:rPr>
        <w:t>1</w:t>
      </w:r>
      <w:r>
        <w:rPr>
          <w:rFonts w:ascii="仿宋" w:eastAsia="仿宋" w:hAnsi="仿宋"/>
          <w:b/>
          <w:color w:val="000000"/>
          <w:sz w:val="24"/>
          <w:szCs w:val="24"/>
        </w:rPr>
        <w:t xml:space="preserve"> </w:t>
      </w:r>
      <w:r>
        <w:rPr>
          <w:rFonts w:ascii="仿宋" w:eastAsia="仿宋" w:hAnsi="仿宋"/>
          <w:b/>
          <w:color w:val="000000"/>
          <w:sz w:val="24"/>
          <w:szCs w:val="24"/>
        </w:rPr>
        <w:t>发包人代表</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发包人代表：</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xml:space="preserve">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身份证号：</w:t>
      </w:r>
      <w:r>
        <w:rPr>
          <w:rFonts w:ascii="仿宋" w:eastAsia="仿宋" w:hAnsi="仿宋"/>
          <w:color w:val="000000"/>
          <w:sz w:val="24"/>
          <w:szCs w:val="24"/>
          <w:u w:val="single"/>
        </w:rPr>
        <w:t xml:space="preserve">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职</w:t>
      </w:r>
      <w:r>
        <w:rPr>
          <w:rFonts w:ascii="仿宋" w:eastAsia="仿宋" w:hAnsi="仿宋"/>
          <w:color w:val="000000"/>
          <w:sz w:val="24"/>
          <w:szCs w:val="24"/>
        </w:rPr>
        <w:t xml:space="preserve">    </w:t>
      </w:r>
      <w:r>
        <w:rPr>
          <w:rFonts w:ascii="仿宋" w:eastAsia="仿宋" w:hAnsi="仿宋"/>
          <w:color w:val="000000"/>
          <w:sz w:val="24"/>
          <w:szCs w:val="24"/>
        </w:rPr>
        <w:t>务：</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b/>
          <w:color w:val="000000"/>
          <w:sz w:val="24"/>
          <w:szCs w:val="24"/>
        </w:rPr>
      </w:pPr>
      <w:r>
        <w:rPr>
          <w:rFonts w:ascii="仿宋" w:eastAsia="仿宋" w:hAnsi="仿宋"/>
          <w:color w:val="000000"/>
          <w:sz w:val="24"/>
          <w:szCs w:val="24"/>
        </w:rPr>
        <w:t>发包人对发包人代表的授权范围如下：</w:t>
      </w:r>
      <w:r>
        <w:rPr>
          <w:rFonts w:ascii="仿宋" w:eastAsia="仿宋" w:hAnsi="仿宋"/>
          <w:color w:val="000000"/>
          <w:sz w:val="24"/>
          <w:szCs w:val="24"/>
          <w:u w:val="single"/>
        </w:rPr>
        <w:t>负责工程材料、工程质量与工程进度的监督，负责施工现场的卫生与安全监督</w:t>
      </w:r>
      <w:r>
        <w:rPr>
          <w:rFonts w:ascii="仿宋" w:eastAsia="仿宋" w:hAnsi="仿宋" w:hint="eastAsia"/>
          <w:color w:val="000000"/>
          <w:sz w:val="24"/>
          <w:szCs w:val="24"/>
          <w:u w:val="single"/>
        </w:rPr>
        <w:t>，负责施工现场管理</w:t>
      </w:r>
      <w:r>
        <w:rPr>
          <w:rFonts w:ascii="仿宋" w:eastAsia="仿宋" w:hAnsi="仿宋"/>
          <w:color w:val="000000"/>
          <w:sz w:val="24"/>
          <w:szCs w:val="24"/>
          <w:u w:val="single"/>
        </w:rPr>
        <w:t>协调。对</w:t>
      </w:r>
      <w:r>
        <w:rPr>
          <w:rFonts w:ascii="仿宋" w:eastAsia="仿宋" w:hAnsi="仿宋" w:hint="eastAsia"/>
          <w:color w:val="000000"/>
          <w:sz w:val="24"/>
          <w:szCs w:val="24"/>
          <w:u w:val="single"/>
        </w:rPr>
        <w:t>工程</w:t>
      </w:r>
      <w:r>
        <w:rPr>
          <w:rFonts w:ascii="仿宋" w:eastAsia="仿宋" w:hAnsi="仿宋"/>
          <w:color w:val="000000"/>
          <w:sz w:val="24"/>
          <w:szCs w:val="24"/>
          <w:u w:val="single"/>
        </w:rPr>
        <w:t>经济技术签证</w:t>
      </w:r>
      <w:r>
        <w:rPr>
          <w:rFonts w:ascii="仿宋" w:eastAsia="仿宋" w:hAnsi="仿宋" w:hint="eastAsia"/>
          <w:color w:val="000000"/>
          <w:sz w:val="24"/>
          <w:szCs w:val="24"/>
          <w:u w:val="single"/>
        </w:rPr>
        <w:t>进行确认；对</w:t>
      </w:r>
      <w:r>
        <w:rPr>
          <w:rFonts w:ascii="仿宋" w:eastAsia="仿宋" w:hAnsi="仿宋"/>
          <w:color w:val="000000"/>
          <w:sz w:val="24"/>
          <w:szCs w:val="24"/>
          <w:u w:val="single"/>
        </w:rPr>
        <w:t>工程设计变更</w:t>
      </w:r>
      <w:r>
        <w:rPr>
          <w:rFonts w:ascii="仿宋" w:eastAsia="仿宋" w:hAnsi="仿宋" w:hint="eastAsia"/>
          <w:color w:val="000000"/>
          <w:sz w:val="24"/>
          <w:szCs w:val="24"/>
          <w:u w:val="single"/>
        </w:rPr>
        <w:t>、工程量变更等</w:t>
      </w:r>
      <w:r>
        <w:rPr>
          <w:rFonts w:ascii="仿宋" w:eastAsia="仿宋" w:hAnsi="仿宋"/>
          <w:color w:val="000000"/>
          <w:sz w:val="24"/>
          <w:szCs w:val="24"/>
          <w:u w:val="single"/>
        </w:rPr>
        <w:t>，按程序上报</w:t>
      </w:r>
      <w:r>
        <w:rPr>
          <w:rFonts w:ascii="仿宋" w:eastAsia="仿宋" w:hAnsi="仿宋" w:hint="eastAsia"/>
          <w:color w:val="000000"/>
          <w:sz w:val="24"/>
          <w:szCs w:val="24"/>
          <w:u w:val="single"/>
        </w:rPr>
        <w:t>至发包人相关负责人处</w:t>
      </w:r>
      <w:r>
        <w:rPr>
          <w:rFonts w:ascii="仿宋" w:eastAsia="仿宋" w:hAnsi="仿宋"/>
          <w:color w:val="000000"/>
          <w:sz w:val="24"/>
          <w:szCs w:val="24"/>
          <w:u w:val="single"/>
        </w:rPr>
        <w:t>，</w:t>
      </w:r>
      <w:r>
        <w:rPr>
          <w:rFonts w:ascii="仿宋" w:eastAsia="仿宋" w:hAnsi="仿宋" w:hint="eastAsia"/>
          <w:color w:val="000000"/>
          <w:sz w:val="24"/>
          <w:szCs w:val="24"/>
          <w:u w:val="single"/>
        </w:rPr>
        <w:t>经相关负责人</w:t>
      </w:r>
      <w:r>
        <w:rPr>
          <w:rFonts w:ascii="仿宋" w:eastAsia="仿宋" w:hAnsi="仿宋"/>
          <w:color w:val="000000"/>
          <w:sz w:val="24"/>
          <w:szCs w:val="24"/>
          <w:u w:val="single"/>
        </w:rPr>
        <w:t>批准后执行</w:t>
      </w:r>
      <w:r>
        <w:rPr>
          <w:rFonts w:ascii="仿宋" w:eastAsia="仿宋" w:hAnsi="仿宋" w:hint="eastAsia"/>
          <w:color w:val="000000"/>
          <w:sz w:val="24"/>
          <w:szCs w:val="24"/>
          <w:u w:val="single"/>
        </w:rPr>
        <w:t>；</w:t>
      </w:r>
      <w:r>
        <w:rPr>
          <w:rFonts w:ascii="仿宋" w:eastAsia="仿宋" w:hAnsi="仿宋"/>
          <w:color w:val="000000"/>
          <w:sz w:val="24"/>
          <w:szCs w:val="24"/>
          <w:u w:val="single"/>
        </w:rPr>
        <w:t>其它方面需由</w:t>
      </w:r>
      <w:r>
        <w:rPr>
          <w:rFonts w:ascii="仿宋" w:eastAsia="仿宋" w:hAnsi="仿宋" w:hint="eastAsia"/>
          <w:color w:val="000000"/>
          <w:sz w:val="24"/>
          <w:szCs w:val="24"/>
          <w:u w:val="single"/>
        </w:rPr>
        <w:t>发包人</w:t>
      </w:r>
      <w:r>
        <w:rPr>
          <w:rFonts w:ascii="仿宋" w:eastAsia="仿宋" w:hAnsi="仿宋"/>
          <w:color w:val="000000"/>
          <w:sz w:val="24"/>
          <w:szCs w:val="24"/>
          <w:u w:val="single"/>
        </w:rPr>
        <w:t>以书面授权委托的方式确认；发包人</w:t>
      </w:r>
      <w:r>
        <w:rPr>
          <w:rFonts w:ascii="仿宋" w:eastAsia="仿宋" w:hAnsi="仿宋" w:hint="eastAsia"/>
          <w:color w:val="000000"/>
          <w:sz w:val="24"/>
          <w:szCs w:val="24"/>
          <w:u w:val="single"/>
        </w:rPr>
        <w:t>派驻工程管理代表需</w:t>
      </w:r>
      <w:r>
        <w:rPr>
          <w:rFonts w:ascii="仿宋" w:eastAsia="仿宋" w:hAnsi="仿宋"/>
          <w:color w:val="000000"/>
          <w:sz w:val="24"/>
          <w:szCs w:val="24"/>
          <w:u w:val="single"/>
        </w:rPr>
        <w:t>更换的，应提前</w:t>
      </w:r>
      <w:r>
        <w:rPr>
          <w:rFonts w:ascii="仿宋" w:eastAsia="仿宋" w:hAnsi="仿宋"/>
          <w:color w:val="000000"/>
          <w:sz w:val="24"/>
          <w:szCs w:val="24"/>
          <w:u w:val="single"/>
        </w:rPr>
        <w:t>7</w:t>
      </w:r>
      <w:r>
        <w:rPr>
          <w:rFonts w:ascii="仿宋" w:eastAsia="仿宋" w:hAnsi="仿宋"/>
          <w:color w:val="000000"/>
          <w:sz w:val="24"/>
          <w:szCs w:val="24"/>
          <w:u w:val="single"/>
        </w:rPr>
        <w:t>天书面通知承包人</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2.</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施工现场、施工条件和基础资料的提供</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2.</w:t>
      </w:r>
      <w:r>
        <w:rPr>
          <w:rFonts w:ascii="仿宋" w:eastAsia="仿宋" w:hAnsi="仿宋" w:hint="eastAsia"/>
          <w:color w:val="000000"/>
          <w:sz w:val="24"/>
          <w:szCs w:val="24"/>
        </w:rPr>
        <w:t>2</w:t>
      </w:r>
      <w:r>
        <w:rPr>
          <w:rFonts w:ascii="仿宋" w:eastAsia="仿宋" w:hAnsi="仿宋"/>
          <w:color w:val="000000"/>
          <w:sz w:val="24"/>
          <w:szCs w:val="24"/>
        </w:rPr>
        <w:t xml:space="preserve">.1 </w:t>
      </w:r>
      <w:r>
        <w:rPr>
          <w:rFonts w:ascii="仿宋" w:eastAsia="仿宋" w:hAnsi="仿宋"/>
          <w:color w:val="000000"/>
          <w:sz w:val="24"/>
          <w:szCs w:val="24"/>
        </w:rPr>
        <w:t>提供施工现场</w:t>
      </w:r>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关于发包人移交施工现场的期限要求：</w:t>
      </w:r>
      <w:r>
        <w:rPr>
          <w:rFonts w:ascii="仿宋" w:eastAsia="仿宋" w:hAnsi="仿宋" w:cs="仿宋_GB2312" w:hint="eastAsia"/>
          <w:sz w:val="24"/>
          <w:szCs w:val="24"/>
          <w:u w:val="single"/>
        </w:rPr>
        <w:t>开工前提供施工现场</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 xml:space="preserve">.2 </w:t>
      </w:r>
      <w:r>
        <w:rPr>
          <w:rFonts w:ascii="仿宋" w:eastAsia="仿宋" w:hAnsi="仿宋"/>
          <w:sz w:val="24"/>
          <w:szCs w:val="24"/>
        </w:rPr>
        <w:t>提供施工条件</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sz w:val="24"/>
          <w:szCs w:val="24"/>
        </w:rPr>
        <w:t>关于发包人应负责提供施工</w:t>
      </w:r>
      <w:r>
        <w:rPr>
          <w:rFonts w:ascii="仿宋" w:eastAsia="仿宋" w:hAnsi="仿宋" w:hint="eastAsia"/>
          <w:sz w:val="24"/>
          <w:szCs w:val="24"/>
        </w:rPr>
        <w:t>所需要的条件，</w:t>
      </w:r>
      <w:r>
        <w:rPr>
          <w:rFonts w:ascii="仿宋" w:eastAsia="仿宋" w:hAnsi="仿宋"/>
          <w:sz w:val="24"/>
          <w:szCs w:val="24"/>
        </w:rPr>
        <w:t>包括：</w:t>
      </w:r>
      <w:r>
        <w:rPr>
          <w:rFonts w:ascii="仿宋" w:eastAsia="仿宋" w:hAnsi="仿宋" w:cs="仿宋_GB2312" w:hint="eastAsia"/>
          <w:sz w:val="24"/>
          <w:szCs w:val="24"/>
          <w:u w:val="single"/>
        </w:rPr>
        <w:t>发包人协调，承包人完成，费用包含在合同价中</w:t>
      </w:r>
      <w:r>
        <w:rPr>
          <w:rFonts w:ascii="仿宋" w:eastAsia="仿宋" w:hAnsi="仿宋"/>
          <w:sz w:val="24"/>
          <w:szCs w:val="24"/>
        </w:rPr>
        <w:t>。</w:t>
      </w:r>
    </w:p>
    <w:p w:rsidR="0033594E" w:rsidRDefault="00B50245">
      <w:pPr>
        <w:spacing w:line="440" w:lineRule="exact"/>
        <w:ind w:firstLineChars="200" w:firstLine="482"/>
        <w:outlineLvl w:val="0"/>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3</w:t>
      </w:r>
      <w:r>
        <w:rPr>
          <w:rFonts w:ascii="仿宋" w:eastAsia="仿宋" w:hAnsi="仿宋"/>
          <w:b/>
          <w:sz w:val="24"/>
          <w:szCs w:val="24"/>
        </w:rPr>
        <w:t xml:space="preserve"> </w:t>
      </w:r>
      <w:r>
        <w:rPr>
          <w:rFonts w:ascii="仿宋" w:eastAsia="仿宋" w:hAnsi="仿宋"/>
          <w:b/>
          <w:sz w:val="24"/>
          <w:szCs w:val="24"/>
        </w:rPr>
        <w:t>资金来源证明及支付担保</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sz w:val="24"/>
          <w:szCs w:val="24"/>
        </w:rPr>
        <w:t>发包人提供资金来源证明的期限要求：</w:t>
      </w:r>
      <w:r>
        <w:rPr>
          <w:rFonts w:ascii="仿宋" w:eastAsia="仿宋" w:hAnsi="仿宋" w:cs="仿宋_GB2312" w:hint="eastAsia"/>
          <w:sz w:val="24"/>
          <w:szCs w:val="24"/>
          <w:u w:val="single"/>
        </w:rPr>
        <w:t>无</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发包人是否提供支付担保：</w:t>
      </w:r>
      <w:r>
        <w:rPr>
          <w:rFonts w:ascii="仿宋" w:eastAsia="仿宋" w:hAnsi="仿宋" w:cs="仿宋_GB2312" w:hint="eastAsia"/>
          <w:sz w:val="24"/>
          <w:szCs w:val="24"/>
          <w:u w:val="single"/>
        </w:rPr>
        <w:t>不提供</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3594E" w:rsidRDefault="00B50245">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rPr>
        <w:t>发包人提供支付担保的形式：</w:t>
      </w:r>
      <w:r>
        <w:rPr>
          <w:rFonts w:ascii="仿宋" w:eastAsia="仿宋" w:hAnsi="仿宋" w:cs="仿宋_GB2312" w:hint="eastAsia"/>
          <w:sz w:val="24"/>
          <w:szCs w:val="24"/>
          <w:u w:val="single"/>
        </w:rPr>
        <w:t>无</w:t>
      </w:r>
      <w:r>
        <w:rPr>
          <w:rFonts w:ascii="仿宋" w:eastAsia="仿宋" w:hAnsi="仿宋" w:cs="仿宋_GB2312" w:hint="eastAsia"/>
          <w:sz w:val="24"/>
          <w:szCs w:val="24"/>
          <w:u w:val="single"/>
        </w:rPr>
        <w:t xml:space="preserve">  </w:t>
      </w:r>
      <w:r>
        <w:rPr>
          <w:rFonts w:ascii="仿宋" w:eastAsia="仿宋" w:hAnsi="仿宋" w:cs="仿宋_GB2312" w:hint="eastAsia"/>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83" w:name="_Toc351203635"/>
      <w:r>
        <w:rPr>
          <w:rFonts w:ascii="仿宋" w:eastAsia="仿宋" w:hAnsi="仿宋"/>
          <w:color w:val="000000"/>
          <w:sz w:val="24"/>
          <w:szCs w:val="24"/>
        </w:rPr>
        <w:t>3</w:t>
      </w:r>
      <w:bookmarkStart w:id="84" w:name="_Toc296347157"/>
      <w:bookmarkStart w:id="85" w:name="_Toc292559868"/>
      <w:bookmarkStart w:id="86" w:name="_Toc297048344"/>
      <w:bookmarkStart w:id="87" w:name="_Toc296890986"/>
      <w:bookmarkStart w:id="88" w:name="_Toc292559363"/>
      <w:bookmarkStart w:id="89" w:name="_Toc296891198"/>
      <w:bookmarkStart w:id="90" w:name="_Toc296346659"/>
      <w:bookmarkStart w:id="91" w:name="_Toc296503158"/>
      <w:bookmarkStart w:id="92" w:name="_Toc297120458"/>
      <w:bookmarkStart w:id="93" w:name="_Toc296944497"/>
      <w:r>
        <w:rPr>
          <w:rFonts w:ascii="仿宋" w:eastAsia="仿宋" w:hAnsi="仿宋"/>
          <w:color w:val="000000"/>
          <w:sz w:val="24"/>
          <w:szCs w:val="24"/>
        </w:rPr>
        <w:t xml:space="preserve">. </w:t>
      </w:r>
      <w:r>
        <w:rPr>
          <w:rFonts w:ascii="仿宋" w:eastAsia="仿宋" w:hAnsi="仿宋"/>
          <w:color w:val="000000"/>
          <w:sz w:val="24"/>
          <w:szCs w:val="24"/>
        </w:rPr>
        <w:t>承包人</w:t>
      </w:r>
      <w:bookmarkEnd w:id="83"/>
    </w:p>
    <w:bookmarkEnd w:id="84"/>
    <w:bookmarkEnd w:id="85"/>
    <w:bookmarkEnd w:id="86"/>
    <w:bookmarkEnd w:id="87"/>
    <w:bookmarkEnd w:id="88"/>
    <w:bookmarkEnd w:id="89"/>
    <w:bookmarkEnd w:id="90"/>
    <w:bookmarkEnd w:id="91"/>
    <w:bookmarkEnd w:id="92"/>
    <w:bookmarkEnd w:id="93"/>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3.1 </w:t>
      </w:r>
      <w:r>
        <w:rPr>
          <w:rFonts w:ascii="仿宋" w:eastAsia="仿宋" w:hAnsi="仿宋"/>
          <w:b/>
          <w:color w:val="000000"/>
          <w:sz w:val="24"/>
          <w:szCs w:val="24"/>
        </w:rPr>
        <w:t>承包人的一般义务</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承包人提交的竣工资料的内容：</w:t>
      </w:r>
      <w:r>
        <w:rPr>
          <w:rFonts w:ascii="仿宋" w:eastAsia="仿宋" w:hAnsi="仿宋"/>
          <w:color w:val="000000"/>
          <w:sz w:val="24"/>
          <w:szCs w:val="24"/>
          <w:u w:val="single"/>
        </w:rPr>
        <w:t>全套施工及验收资料</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承包人需要提交的竣工资料套数：</w:t>
      </w:r>
      <w:r>
        <w:rPr>
          <w:rFonts w:ascii="仿宋" w:eastAsia="仿宋" w:hAnsi="仿宋"/>
          <w:color w:val="000000"/>
          <w:sz w:val="24"/>
          <w:szCs w:val="24"/>
          <w:u w:val="single"/>
        </w:rPr>
        <w:t xml:space="preserve">   </w:t>
      </w:r>
      <w:r>
        <w:rPr>
          <w:rFonts w:ascii="仿宋" w:eastAsia="仿宋" w:hAnsi="仿宋"/>
          <w:color w:val="000000"/>
          <w:sz w:val="24"/>
          <w:szCs w:val="24"/>
          <w:u w:val="single"/>
        </w:rPr>
        <w:t>五套</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rPr>
          <w:rFonts w:ascii="仿宋" w:eastAsia="仿宋" w:hAnsi="仿宋"/>
          <w:color w:val="000000"/>
          <w:sz w:val="24"/>
          <w:szCs w:val="24"/>
          <w:u w:val="single"/>
        </w:rPr>
      </w:pPr>
      <w:r>
        <w:rPr>
          <w:rFonts w:ascii="仿宋" w:eastAsia="仿宋" w:hAnsi="仿宋"/>
          <w:color w:val="000000"/>
          <w:sz w:val="24"/>
          <w:szCs w:val="24"/>
        </w:rPr>
        <w:t>承包人提交的竣工资料的费用承担：</w:t>
      </w:r>
      <w:r>
        <w:rPr>
          <w:rFonts w:ascii="仿宋" w:eastAsia="仿宋" w:hAnsi="仿宋"/>
          <w:color w:val="000000"/>
          <w:sz w:val="24"/>
          <w:szCs w:val="24"/>
          <w:u w:val="single"/>
        </w:rPr>
        <w:t>承包人承担</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rPr>
          <w:rFonts w:ascii="仿宋" w:eastAsia="仿宋" w:hAnsi="仿宋"/>
          <w:color w:val="000000"/>
          <w:sz w:val="24"/>
          <w:szCs w:val="24"/>
        </w:rPr>
      </w:pPr>
      <w:r>
        <w:rPr>
          <w:rFonts w:ascii="仿宋" w:eastAsia="仿宋" w:hAnsi="仿宋"/>
          <w:color w:val="000000"/>
          <w:sz w:val="24"/>
          <w:szCs w:val="24"/>
        </w:rPr>
        <w:t>承包人提交的竣工资料移交时间：</w:t>
      </w:r>
      <w:r>
        <w:rPr>
          <w:rFonts w:ascii="仿宋" w:eastAsia="仿宋" w:hAnsi="仿宋"/>
          <w:color w:val="000000"/>
          <w:sz w:val="24"/>
          <w:szCs w:val="24"/>
          <w:u w:val="single"/>
        </w:rPr>
        <w:t>工程竣工验收合格后</w:t>
      </w:r>
      <w:r>
        <w:rPr>
          <w:rFonts w:ascii="仿宋" w:eastAsia="仿宋" w:hAnsi="仿宋"/>
          <w:color w:val="000000"/>
          <w:sz w:val="24"/>
          <w:szCs w:val="24"/>
          <w:u w:val="single"/>
        </w:rPr>
        <w:t>7</w:t>
      </w:r>
      <w:r>
        <w:rPr>
          <w:rFonts w:ascii="仿宋" w:eastAsia="仿宋" w:hAnsi="仿宋"/>
          <w:color w:val="000000"/>
          <w:sz w:val="24"/>
          <w:szCs w:val="24"/>
          <w:u w:val="single"/>
        </w:rPr>
        <w:t>日内</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承包人提交的竣工资料形式要求：</w:t>
      </w:r>
      <w:r>
        <w:rPr>
          <w:rFonts w:ascii="仿宋" w:eastAsia="仿宋" w:hAnsi="仿宋"/>
          <w:color w:val="000000"/>
          <w:sz w:val="24"/>
          <w:szCs w:val="24"/>
          <w:u w:val="single"/>
        </w:rPr>
        <w:t xml:space="preserve">    </w:t>
      </w:r>
      <w:r>
        <w:rPr>
          <w:rFonts w:ascii="仿宋" w:eastAsia="仿宋" w:hAnsi="仿宋"/>
          <w:color w:val="000000"/>
          <w:sz w:val="24"/>
          <w:szCs w:val="24"/>
          <w:u w:val="single"/>
        </w:rPr>
        <w:t>纸质五套</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承包人应履行的其他义务：</w:t>
      </w:r>
      <w:r>
        <w:rPr>
          <w:rFonts w:ascii="仿宋" w:eastAsia="仿宋" w:hAnsi="仿宋"/>
          <w:color w:val="000000"/>
          <w:sz w:val="24"/>
          <w:szCs w:val="24"/>
          <w:u w:val="single"/>
        </w:rPr>
        <w:t>1</w:t>
      </w:r>
      <w:r>
        <w:rPr>
          <w:rFonts w:ascii="仿宋" w:eastAsia="仿宋" w:hAnsi="仿宋"/>
          <w:color w:val="000000"/>
          <w:sz w:val="24"/>
          <w:szCs w:val="24"/>
          <w:u w:val="single"/>
        </w:rPr>
        <w:t>、严格执行建筑节能相关法律法规</w:t>
      </w:r>
      <w:r>
        <w:rPr>
          <w:rFonts w:ascii="仿宋" w:eastAsia="仿宋" w:hAnsi="仿宋"/>
          <w:color w:val="000000"/>
          <w:sz w:val="24"/>
          <w:szCs w:val="24"/>
          <w:u w:val="single"/>
        </w:rPr>
        <w:t>,</w:t>
      </w:r>
      <w:r>
        <w:rPr>
          <w:rFonts w:ascii="仿宋" w:eastAsia="仿宋" w:hAnsi="仿宋"/>
          <w:color w:val="000000"/>
          <w:sz w:val="24"/>
          <w:szCs w:val="24"/>
          <w:u w:val="single"/>
        </w:rPr>
        <w:t>在施工工程中节约资源</w:t>
      </w:r>
      <w:r>
        <w:rPr>
          <w:rFonts w:ascii="仿宋" w:eastAsia="仿宋" w:hAnsi="仿宋"/>
          <w:color w:val="000000"/>
          <w:sz w:val="24"/>
          <w:szCs w:val="24"/>
          <w:u w:val="single"/>
        </w:rPr>
        <w:t>,</w:t>
      </w:r>
      <w:r>
        <w:rPr>
          <w:rFonts w:ascii="仿宋" w:eastAsia="仿宋" w:hAnsi="仿宋"/>
          <w:color w:val="000000"/>
          <w:sz w:val="24"/>
          <w:szCs w:val="24"/>
          <w:u w:val="single"/>
        </w:rPr>
        <w:t>杜绝浪费。</w:t>
      </w:r>
      <w:r>
        <w:rPr>
          <w:rFonts w:ascii="仿宋" w:eastAsia="仿宋" w:hAnsi="仿宋"/>
          <w:color w:val="000000"/>
          <w:sz w:val="24"/>
          <w:szCs w:val="24"/>
          <w:u w:val="single"/>
        </w:rPr>
        <w:t>2</w:t>
      </w:r>
      <w:r>
        <w:rPr>
          <w:rFonts w:ascii="仿宋" w:eastAsia="仿宋" w:hAnsi="仿宋"/>
          <w:color w:val="000000"/>
          <w:sz w:val="24"/>
          <w:szCs w:val="24"/>
          <w:u w:val="single"/>
        </w:rPr>
        <w:t>、环保、卫生、安全等符合国家规定以及发包人的相关规定</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3.2 </w:t>
      </w:r>
      <w:r>
        <w:rPr>
          <w:rFonts w:ascii="仿宋" w:eastAsia="仿宋" w:hAnsi="仿宋"/>
          <w:b/>
          <w:color w:val="000000"/>
          <w:sz w:val="24"/>
          <w:szCs w:val="24"/>
        </w:rPr>
        <w:t>项目经理</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3.2.1 </w:t>
      </w:r>
      <w:r>
        <w:rPr>
          <w:rFonts w:ascii="仿宋" w:eastAsia="仿宋" w:hAnsi="仿宋"/>
          <w:color w:val="000000"/>
          <w:sz w:val="24"/>
          <w:szCs w:val="24"/>
        </w:rPr>
        <w:t>项目经理：</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身份证号：</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建造师执业资格等级：</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建造师注册证书号：</w:t>
      </w:r>
      <w:r>
        <w:rPr>
          <w:rFonts w:ascii="仿宋" w:eastAsia="仿宋" w:hAnsi="仿宋"/>
          <w:color w:val="000000"/>
          <w:sz w:val="24"/>
          <w:szCs w:val="24"/>
          <w:u w:val="single"/>
        </w:rPr>
        <w:t></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建造师执业印章号：</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安全生产考核合格证书号：</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电子信箱：</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承包人对项目经理的授权范围如下：</w:t>
      </w:r>
      <w:r>
        <w:rPr>
          <w:rFonts w:ascii="仿宋" w:eastAsia="仿宋" w:hAnsi="仿宋"/>
          <w:color w:val="000000"/>
          <w:sz w:val="24"/>
          <w:szCs w:val="24"/>
          <w:u w:val="single"/>
        </w:rPr>
        <w:t>代表承包人履行合同</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关于项目经理每月在施工现场的时间要求：</w:t>
      </w:r>
      <w:r>
        <w:rPr>
          <w:rFonts w:ascii="仿宋" w:eastAsia="仿宋" w:hAnsi="仿宋"/>
          <w:color w:val="000000"/>
          <w:sz w:val="24"/>
          <w:szCs w:val="24"/>
          <w:u w:val="single"/>
        </w:rPr>
        <w:t>25</w:t>
      </w:r>
      <w:r>
        <w:rPr>
          <w:rFonts w:ascii="仿宋" w:eastAsia="仿宋" w:hAnsi="仿宋"/>
          <w:color w:val="000000"/>
          <w:sz w:val="24"/>
          <w:szCs w:val="24"/>
          <w:u w:val="single"/>
        </w:rPr>
        <w:t>日以上</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承包人未提交劳动合同，以及没有为项目经理缴纳社会保险证明的违约责任：</w:t>
      </w:r>
      <w:r>
        <w:rPr>
          <w:rFonts w:ascii="仿宋" w:eastAsia="仿宋" w:hAnsi="仿宋"/>
          <w:color w:val="000000"/>
          <w:sz w:val="24"/>
          <w:szCs w:val="24"/>
          <w:u w:val="single"/>
        </w:rPr>
        <w:t>发包人限期承包人在收到提交要求后</w:t>
      </w:r>
      <w:r>
        <w:rPr>
          <w:rFonts w:ascii="仿宋" w:eastAsia="仿宋" w:hAnsi="仿宋"/>
          <w:color w:val="000000"/>
          <w:sz w:val="24"/>
          <w:szCs w:val="24"/>
          <w:u w:val="single"/>
        </w:rPr>
        <w:t>3</w:t>
      </w:r>
      <w:r>
        <w:rPr>
          <w:rFonts w:ascii="仿宋" w:eastAsia="仿宋" w:hAnsi="仿宋"/>
          <w:color w:val="000000"/>
          <w:sz w:val="24"/>
          <w:szCs w:val="24"/>
          <w:u w:val="single"/>
        </w:rPr>
        <w:t>日内补交，并承担违约金</w:t>
      </w:r>
      <w:r>
        <w:rPr>
          <w:rFonts w:ascii="仿宋" w:eastAsia="仿宋" w:hAnsi="仿宋"/>
          <w:color w:val="000000"/>
          <w:sz w:val="24"/>
          <w:szCs w:val="24"/>
          <w:u w:val="single"/>
        </w:rPr>
        <w:t>1</w:t>
      </w:r>
      <w:r>
        <w:rPr>
          <w:rFonts w:ascii="仿宋" w:eastAsia="仿宋" w:hAnsi="仿宋"/>
          <w:color w:val="000000"/>
          <w:sz w:val="24"/>
          <w:szCs w:val="24"/>
          <w:u w:val="single"/>
        </w:rPr>
        <w:t>万元；</w:t>
      </w:r>
      <w:r>
        <w:rPr>
          <w:rFonts w:ascii="仿宋" w:eastAsia="仿宋" w:hAnsi="仿宋"/>
          <w:color w:val="000000"/>
          <w:sz w:val="24"/>
          <w:szCs w:val="24"/>
          <w:u w:val="single"/>
        </w:rPr>
        <w:t>3</w:t>
      </w:r>
      <w:r>
        <w:rPr>
          <w:rFonts w:ascii="仿宋" w:eastAsia="仿宋" w:hAnsi="仿宋"/>
          <w:color w:val="000000"/>
          <w:sz w:val="24"/>
          <w:szCs w:val="24"/>
          <w:u w:val="single"/>
        </w:rPr>
        <w:t>日内不能补交的，承包人必须更换项目经理，并承担违约金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w:t>
      </w:r>
      <w:r>
        <w:rPr>
          <w:rFonts w:ascii="仿宋" w:eastAsia="仿宋" w:hAnsi="仿宋" w:hint="eastAsia"/>
          <w:color w:val="000000"/>
          <w:sz w:val="24"/>
          <w:szCs w:val="24"/>
          <w:u w:val="single"/>
        </w:rPr>
        <w:t>直至补交完毕为止，同时</w:t>
      </w:r>
      <w:r>
        <w:rPr>
          <w:rFonts w:ascii="仿宋" w:eastAsia="仿宋" w:hAnsi="仿宋"/>
          <w:color w:val="000000"/>
          <w:sz w:val="24"/>
          <w:szCs w:val="24"/>
          <w:u w:val="single"/>
        </w:rPr>
        <w:t>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u w:val="single"/>
        </w:rPr>
        <w:t>。</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项目经理未经</w:t>
      </w:r>
      <w:r>
        <w:rPr>
          <w:rFonts w:ascii="仿宋" w:eastAsia="仿宋" w:hAnsi="仿宋" w:hint="eastAsia"/>
          <w:color w:val="000000"/>
          <w:sz w:val="24"/>
          <w:szCs w:val="24"/>
        </w:rPr>
        <w:t>发包人</w:t>
      </w:r>
      <w:r>
        <w:rPr>
          <w:rFonts w:ascii="仿宋" w:eastAsia="仿宋" w:hAnsi="仿宋"/>
          <w:color w:val="000000"/>
          <w:sz w:val="24"/>
          <w:szCs w:val="24"/>
        </w:rPr>
        <w:t>批准，擅自离开施工现场的违约责任：</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日的，承包人承担违约金</w:t>
      </w:r>
      <w:r>
        <w:rPr>
          <w:rFonts w:ascii="仿宋" w:eastAsia="仿宋" w:hAnsi="仿宋"/>
          <w:color w:val="000000"/>
          <w:sz w:val="24"/>
          <w:szCs w:val="24"/>
          <w:u w:val="single"/>
        </w:rPr>
        <w:t>1</w:t>
      </w:r>
      <w:r>
        <w:rPr>
          <w:rFonts w:ascii="仿宋" w:eastAsia="仿宋" w:hAnsi="仿宋"/>
          <w:color w:val="000000"/>
          <w:sz w:val="24"/>
          <w:szCs w:val="24"/>
          <w:u w:val="single"/>
        </w:rPr>
        <w:t>万元；擅自离场＞</w:t>
      </w:r>
      <w:r>
        <w:rPr>
          <w:rFonts w:ascii="仿宋" w:eastAsia="仿宋" w:hAnsi="仿宋"/>
          <w:color w:val="000000"/>
          <w:sz w:val="24"/>
          <w:szCs w:val="24"/>
          <w:u w:val="single"/>
        </w:rPr>
        <w:t>3</w:t>
      </w:r>
      <w:r>
        <w:rPr>
          <w:rFonts w:ascii="仿宋" w:eastAsia="仿宋" w:hAnsi="仿宋"/>
          <w:color w:val="000000"/>
          <w:sz w:val="24"/>
          <w:szCs w:val="24"/>
          <w:u w:val="single"/>
        </w:rPr>
        <w:t>日的，发包人有权要求承包人更换项目经理，并承担违约金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3.2.</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承包人擅自更换项目经理的违约责任：</w:t>
      </w:r>
      <w:r>
        <w:rPr>
          <w:rFonts w:ascii="仿宋" w:eastAsia="仿宋" w:hAnsi="仿宋"/>
          <w:color w:val="000000"/>
          <w:sz w:val="24"/>
          <w:szCs w:val="24"/>
          <w:u w:val="single"/>
        </w:rPr>
        <w:t>原项目经理如能继</w:t>
      </w:r>
      <w:r>
        <w:rPr>
          <w:rFonts w:ascii="仿宋" w:eastAsia="仿宋" w:hAnsi="仿宋"/>
          <w:color w:val="000000"/>
          <w:sz w:val="24"/>
          <w:szCs w:val="24"/>
          <w:u w:val="single"/>
        </w:rPr>
        <w:t>续履行职责，发包人应责令承包人撤销其更换决定，承包人承担违约金</w:t>
      </w:r>
      <w:r>
        <w:rPr>
          <w:rFonts w:ascii="仿宋" w:eastAsia="仿宋" w:hAnsi="仿宋"/>
          <w:color w:val="000000"/>
          <w:sz w:val="24"/>
          <w:szCs w:val="24"/>
          <w:u w:val="single"/>
        </w:rPr>
        <w:t>1</w:t>
      </w:r>
      <w:r>
        <w:rPr>
          <w:rFonts w:ascii="仿宋" w:eastAsia="仿宋" w:hAnsi="仿宋"/>
          <w:color w:val="000000"/>
          <w:sz w:val="24"/>
          <w:szCs w:val="24"/>
          <w:u w:val="single"/>
        </w:rPr>
        <w:t>万元；如原项目经理无法继续履行职责，发包人有权要求审核确认承包人更换的项目经理，并承担违约金</w:t>
      </w:r>
      <w:r>
        <w:rPr>
          <w:rFonts w:ascii="仿宋" w:eastAsia="仿宋" w:hAnsi="仿宋"/>
          <w:color w:val="000000"/>
          <w:sz w:val="24"/>
          <w:szCs w:val="24"/>
          <w:u w:val="single"/>
        </w:rPr>
        <w:t>3</w:t>
      </w:r>
      <w:r>
        <w:rPr>
          <w:rFonts w:ascii="仿宋" w:eastAsia="仿宋" w:hAnsi="仿宋"/>
          <w:color w:val="000000"/>
          <w:sz w:val="24"/>
          <w:szCs w:val="24"/>
          <w:u w:val="single"/>
        </w:rPr>
        <w:t>万元，由此导致的一切责任由承包人承担</w:t>
      </w:r>
      <w:r>
        <w:rPr>
          <w:rFonts w:ascii="仿宋" w:eastAsia="仿宋" w:hAnsi="仿宋" w:hint="eastAsia"/>
          <w:color w:val="000000"/>
          <w:sz w:val="24"/>
          <w:szCs w:val="24"/>
          <w:u w:val="single"/>
        </w:rPr>
        <w:t>，若给发包人造成损失的承包人负责</w:t>
      </w:r>
      <w:r>
        <w:rPr>
          <w:rFonts w:ascii="仿宋" w:eastAsia="仿宋" w:hAnsi="仿宋"/>
          <w:color w:val="000000"/>
          <w:sz w:val="24"/>
          <w:szCs w:val="24"/>
        </w:rPr>
        <w:t>。</w:t>
      </w:r>
    </w:p>
    <w:p w:rsidR="0033594E" w:rsidRDefault="00B50245">
      <w:pPr>
        <w:spacing w:line="440" w:lineRule="exact"/>
        <w:outlineLvl w:val="0"/>
        <w:rPr>
          <w:rFonts w:ascii="仿宋" w:eastAsia="仿宋" w:hAnsi="仿宋"/>
          <w:color w:val="000000"/>
          <w:sz w:val="24"/>
          <w:szCs w:val="24"/>
        </w:rPr>
      </w:pPr>
      <w:r>
        <w:rPr>
          <w:rFonts w:ascii="仿宋" w:eastAsia="仿宋" w:hAnsi="仿宋"/>
          <w:color w:val="000000"/>
          <w:sz w:val="24"/>
          <w:szCs w:val="24"/>
        </w:rPr>
        <w:t xml:space="preserve">    3.2.</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承包人无正当理由拒绝更换项目经理的违约责任：</w:t>
      </w:r>
      <w:r>
        <w:rPr>
          <w:rFonts w:ascii="仿宋" w:eastAsia="仿宋" w:hAnsi="仿宋"/>
          <w:color w:val="000000"/>
          <w:sz w:val="24"/>
          <w:szCs w:val="24"/>
          <w:u w:val="single"/>
        </w:rPr>
        <w:t>发包人应在承包人接到第二次更换通知第</w:t>
      </w:r>
      <w:r>
        <w:rPr>
          <w:rFonts w:ascii="仿宋" w:eastAsia="仿宋" w:hAnsi="仿宋" w:hint="eastAsia"/>
          <w:color w:val="000000"/>
          <w:sz w:val="24"/>
          <w:szCs w:val="24"/>
          <w:u w:val="single"/>
        </w:rPr>
        <w:t>3</w:t>
      </w:r>
      <w:r>
        <w:rPr>
          <w:rFonts w:ascii="仿宋" w:eastAsia="仿宋" w:hAnsi="仿宋"/>
          <w:color w:val="000000"/>
          <w:sz w:val="24"/>
          <w:szCs w:val="24"/>
          <w:u w:val="single"/>
        </w:rPr>
        <w:t>日书面通知该项目经理停止工作，并指示暂时停止施工，按照通用条款</w:t>
      </w:r>
      <w:r>
        <w:rPr>
          <w:rFonts w:ascii="仿宋" w:eastAsia="仿宋" w:hAnsi="仿宋"/>
          <w:color w:val="000000"/>
          <w:sz w:val="24"/>
          <w:szCs w:val="24"/>
          <w:u w:val="single"/>
        </w:rPr>
        <w:t>7.8.2</w:t>
      </w:r>
      <w:r>
        <w:rPr>
          <w:rFonts w:ascii="仿宋" w:eastAsia="仿宋" w:hAnsi="仿宋"/>
          <w:color w:val="000000"/>
          <w:sz w:val="24"/>
          <w:szCs w:val="24"/>
          <w:u w:val="single"/>
        </w:rPr>
        <w:t>款处理</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3.3 </w:t>
      </w:r>
      <w:r>
        <w:rPr>
          <w:rFonts w:ascii="仿宋" w:eastAsia="仿宋" w:hAnsi="仿宋"/>
          <w:b/>
          <w:color w:val="000000"/>
          <w:sz w:val="24"/>
          <w:szCs w:val="24"/>
        </w:rPr>
        <w:t>承包人人员</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3.3.1 </w:t>
      </w:r>
      <w:r>
        <w:rPr>
          <w:rFonts w:ascii="仿宋" w:eastAsia="仿宋" w:hAnsi="仿宋"/>
          <w:color w:val="000000"/>
          <w:sz w:val="24"/>
          <w:szCs w:val="24"/>
        </w:rPr>
        <w:t>承包人提交项目管理机构及施工现场管理人员安排报告的期限：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开工前七日内</w:t>
      </w:r>
      <w:r>
        <w:rPr>
          <w:rFonts w:ascii="仿宋" w:eastAsia="仿宋" w:hAnsi="仿宋"/>
          <w:color w:val="000000"/>
          <w:sz w:val="24"/>
          <w:szCs w:val="24"/>
          <w:u w:val="single"/>
        </w:rPr>
        <w:t xml:space="preserve">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3.3.2 </w:t>
      </w:r>
      <w:r>
        <w:rPr>
          <w:rFonts w:ascii="仿宋" w:eastAsia="仿宋" w:hAnsi="仿宋"/>
          <w:color w:val="000000"/>
          <w:sz w:val="24"/>
          <w:szCs w:val="24"/>
        </w:rPr>
        <w:t>承包人无正当理由拒绝撤换主要施工管理人员的违约责任：</w:t>
      </w:r>
      <w:r>
        <w:rPr>
          <w:rFonts w:ascii="仿宋" w:eastAsia="仿宋" w:hAnsi="仿宋"/>
          <w:color w:val="000000"/>
          <w:sz w:val="24"/>
          <w:szCs w:val="24"/>
          <w:u w:val="single"/>
        </w:rPr>
        <w:t>发包人应再次发出通知要求承包人</w:t>
      </w:r>
      <w:r>
        <w:rPr>
          <w:rFonts w:ascii="仿宋" w:eastAsia="仿宋" w:hAnsi="仿宋"/>
          <w:color w:val="000000"/>
          <w:sz w:val="24"/>
          <w:szCs w:val="24"/>
          <w:u w:val="single"/>
        </w:rPr>
        <w:t>3</w:t>
      </w:r>
      <w:r>
        <w:rPr>
          <w:rFonts w:ascii="仿宋" w:eastAsia="仿宋" w:hAnsi="仿宋"/>
          <w:color w:val="000000"/>
          <w:sz w:val="24"/>
          <w:szCs w:val="24"/>
          <w:u w:val="single"/>
        </w:rPr>
        <w:t>天之内予以更换，并承担违约金</w:t>
      </w:r>
      <w:r>
        <w:rPr>
          <w:rFonts w:ascii="仿宋" w:eastAsia="仿宋" w:hAnsi="仿宋"/>
          <w:color w:val="000000"/>
          <w:sz w:val="24"/>
          <w:szCs w:val="24"/>
          <w:u w:val="single"/>
        </w:rPr>
        <w:t>0.5</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；如承包人在接到第二次通知</w:t>
      </w:r>
      <w:r>
        <w:rPr>
          <w:rFonts w:ascii="仿宋" w:eastAsia="仿宋" w:hAnsi="仿宋"/>
          <w:color w:val="000000"/>
          <w:sz w:val="24"/>
          <w:szCs w:val="24"/>
          <w:u w:val="single"/>
        </w:rPr>
        <w:t>3</w:t>
      </w:r>
      <w:r>
        <w:rPr>
          <w:rFonts w:ascii="仿宋" w:eastAsia="仿宋" w:hAnsi="仿宋"/>
          <w:color w:val="000000"/>
          <w:sz w:val="24"/>
          <w:szCs w:val="24"/>
          <w:u w:val="single"/>
        </w:rPr>
        <w:t>天内仍拒绝更换的，发包人应书面通知该施工管理人员停止工作，并指示暂时停止施工，按照通用条款</w:t>
      </w:r>
      <w:r>
        <w:rPr>
          <w:rFonts w:ascii="仿宋" w:eastAsia="仿宋" w:hAnsi="仿宋"/>
          <w:color w:val="000000"/>
          <w:sz w:val="24"/>
          <w:szCs w:val="24"/>
          <w:u w:val="single"/>
        </w:rPr>
        <w:t>7.8.2</w:t>
      </w:r>
      <w:r>
        <w:rPr>
          <w:rFonts w:ascii="仿宋" w:eastAsia="仿宋" w:hAnsi="仿宋"/>
          <w:color w:val="000000"/>
          <w:sz w:val="24"/>
          <w:szCs w:val="24"/>
          <w:u w:val="single"/>
        </w:rPr>
        <w:t>款处理。</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3.3.3 </w:t>
      </w:r>
      <w:r>
        <w:rPr>
          <w:rFonts w:ascii="仿宋" w:eastAsia="仿宋" w:hAnsi="仿宋"/>
          <w:color w:val="000000"/>
          <w:sz w:val="24"/>
          <w:szCs w:val="24"/>
        </w:rPr>
        <w:t>承包人主要施工管理人员离开施工现场的批准要求：</w:t>
      </w:r>
      <w:r>
        <w:rPr>
          <w:rFonts w:ascii="仿宋" w:eastAsia="仿宋" w:hAnsi="仿宋"/>
          <w:color w:val="000000"/>
          <w:sz w:val="24"/>
          <w:szCs w:val="24"/>
        </w:rPr>
        <w:t xml:space="preserve">   </w:t>
      </w:r>
    </w:p>
    <w:p w:rsidR="0033594E" w:rsidRDefault="00B50245">
      <w:pPr>
        <w:spacing w:line="440" w:lineRule="exact"/>
        <w:rPr>
          <w:rFonts w:ascii="仿宋" w:eastAsia="仿宋" w:hAnsi="仿宋"/>
          <w:color w:val="000000"/>
          <w:sz w:val="24"/>
          <w:szCs w:val="24"/>
          <w:u w:val="single"/>
        </w:rPr>
      </w:pPr>
      <w:r>
        <w:rPr>
          <w:rFonts w:ascii="仿宋" w:eastAsia="仿宋" w:hAnsi="仿宋"/>
          <w:color w:val="000000"/>
          <w:sz w:val="24"/>
          <w:szCs w:val="24"/>
          <w:u w:val="single"/>
        </w:rPr>
        <w:lastRenderedPageBreak/>
        <w:t xml:space="preserve"> </w:t>
      </w:r>
      <w:r>
        <w:rPr>
          <w:rFonts w:ascii="仿宋" w:eastAsia="仿宋" w:hAnsi="仿宋"/>
          <w:color w:val="000000"/>
          <w:sz w:val="24"/>
          <w:szCs w:val="24"/>
          <w:u w:val="single"/>
        </w:rPr>
        <w:t>由监理人和发包人</w:t>
      </w:r>
      <w:r>
        <w:rPr>
          <w:rFonts w:ascii="仿宋" w:eastAsia="仿宋" w:hAnsi="仿宋" w:hint="eastAsia"/>
          <w:color w:val="000000"/>
          <w:sz w:val="24"/>
          <w:szCs w:val="24"/>
          <w:u w:val="single"/>
        </w:rPr>
        <w:t>书面</w:t>
      </w:r>
      <w:r>
        <w:rPr>
          <w:rFonts w:ascii="仿宋" w:eastAsia="仿宋" w:hAnsi="仿宋"/>
          <w:color w:val="000000"/>
          <w:sz w:val="24"/>
          <w:szCs w:val="24"/>
          <w:u w:val="single"/>
        </w:rPr>
        <w:t>批准</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3.3.4</w:t>
      </w:r>
      <w:r>
        <w:rPr>
          <w:rFonts w:ascii="仿宋" w:eastAsia="仿宋" w:hAnsi="仿宋"/>
          <w:color w:val="000000"/>
          <w:sz w:val="24"/>
          <w:szCs w:val="24"/>
        </w:rPr>
        <w:t>承包人擅自更换主要施工管理人员的违约责任：</w:t>
      </w:r>
      <w:r>
        <w:rPr>
          <w:rFonts w:ascii="仿宋" w:eastAsia="仿宋" w:hAnsi="仿宋"/>
          <w:color w:val="000000"/>
          <w:sz w:val="24"/>
          <w:szCs w:val="24"/>
          <w:u w:val="single"/>
        </w:rPr>
        <w:t>如</w:t>
      </w:r>
      <w:r>
        <w:rPr>
          <w:rFonts w:ascii="仿宋" w:eastAsia="仿宋" w:hAnsi="仿宋" w:hint="eastAsia"/>
          <w:color w:val="000000"/>
          <w:sz w:val="24"/>
          <w:szCs w:val="24"/>
          <w:u w:val="single"/>
        </w:rPr>
        <w:t>原</w:t>
      </w:r>
      <w:r>
        <w:rPr>
          <w:rFonts w:ascii="仿宋" w:eastAsia="仿宋" w:hAnsi="仿宋"/>
          <w:color w:val="000000"/>
          <w:sz w:val="24"/>
          <w:szCs w:val="24"/>
          <w:u w:val="single"/>
        </w:rPr>
        <w:t>主要施工管理人员能继续履行职责，发包人应责令承包人撤销其更换决定，承包人承担违约金</w:t>
      </w:r>
      <w:r>
        <w:rPr>
          <w:rFonts w:ascii="仿宋" w:eastAsia="仿宋" w:hAnsi="仿宋"/>
          <w:color w:val="000000"/>
          <w:sz w:val="24"/>
          <w:szCs w:val="24"/>
          <w:u w:val="single"/>
        </w:rPr>
        <w:t>0.5</w:t>
      </w:r>
      <w:r>
        <w:rPr>
          <w:rFonts w:ascii="仿宋" w:eastAsia="仿宋" w:hAnsi="仿宋"/>
          <w:color w:val="000000"/>
          <w:sz w:val="24"/>
          <w:szCs w:val="24"/>
          <w:u w:val="single"/>
        </w:rPr>
        <w:t>万元；如</w:t>
      </w:r>
      <w:r>
        <w:rPr>
          <w:rFonts w:ascii="仿宋" w:eastAsia="仿宋" w:hAnsi="仿宋" w:hint="eastAsia"/>
          <w:color w:val="000000"/>
          <w:sz w:val="24"/>
          <w:szCs w:val="24"/>
          <w:u w:val="single"/>
        </w:rPr>
        <w:t>原</w:t>
      </w:r>
      <w:r>
        <w:rPr>
          <w:rFonts w:ascii="仿宋" w:eastAsia="仿宋" w:hAnsi="仿宋"/>
          <w:color w:val="000000"/>
          <w:sz w:val="24"/>
          <w:szCs w:val="24"/>
          <w:u w:val="single"/>
        </w:rPr>
        <w:t>主要施工管理人员无法继续履行职责，发包人有权要求审核确认承包人更换的施工管理人员，并承担违约金</w:t>
      </w:r>
      <w:r>
        <w:rPr>
          <w:rFonts w:ascii="仿宋" w:eastAsia="仿宋" w:hAnsi="仿宋"/>
          <w:color w:val="000000"/>
          <w:sz w:val="24"/>
          <w:szCs w:val="24"/>
          <w:u w:val="single"/>
        </w:rPr>
        <w:t>1</w:t>
      </w:r>
      <w:r>
        <w:rPr>
          <w:rFonts w:ascii="仿宋" w:eastAsia="仿宋" w:hAnsi="仿宋"/>
          <w:color w:val="000000"/>
          <w:sz w:val="24"/>
          <w:szCs w:val="24"/>
          <w:u w:val="single"/>
        </w:rPr>
        <w:t>万元，由此导致的一切责任由承包人承担。</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承包人主要施工管理人员擅自离开施工现场的违约责任：</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日的，承包人承担违约金</w:t>
      </w:r>
      <w:r>
        <w:rPr>
          <w:rFonts w:ascii="仿宋" w:eastAsia="仿宋" w:hAnsi="仿宋"/>
          <w:color w:val="000000"/>
          <w:sz w:val="24"/>
          <w:szCs w:val="24"/>
          <w:u w:val="single"/>
        </w:rPr>
        <w:t>0.5</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；擅自离场＞</w:t>
      </w:r>
      <w:r>
        <w:rPr>
          <w:rFonts w:ascii="仿宋" w:eastAsia="仿宋" w:hAnsi="仿宋"/>
          <w:color w:val="000000"/>
          <w:sz w:val="24"/>
          <w:szCs w:val="24"/>
          <w:u w:val="single"/>
        </w:rPr>
        <w:t>3</w:t>
      </w:r>
      <w:r>
        <w:rPr>
          <w:rFonts w:ascii="仿宋" w:eastAsia="仿宋" w:hAnsi="仿宋"/>
          <w:color w:val="000000"/>
          <w:sz w:val="24"/>
          <w:szCs w:val="24"/>
          <w:u w:val="single"/>
        </w:rPr>
        <w:t>日的，监理人有权要求承包人更换该管理人员，并承担违约金</w:t>
      </w:r>
      <w:r>
        <w:rPr>
          <w:rFonts w:ascii="仿宋" w:eastAsia="仿宋" w:hAnsi="仿宋"/>
          <w:color w:val="000000"/>
          <w:sz w:val="24"/>
          <w:szCs w:val="24"/>
          <w:u w:val="single"/>
        </w:rPr>
        <w:t>1</w:t>
      </w:r>
      <w:r>
        <w:rPr>
          <w:rFonts w:ascii="仿宋" w:eastAsia="仿宋" w:hAnsi="仿宋"/>
          <w:color w:val="000000"/>
          <w:sz w:val="24"/>
          <w:szCs w:val="24"/>
          <w:u w:val="single"/>
        </w:rPr>
        <w:t>万元</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天</w:t>
      </w:r>
      <w:r>
        <w:rPr>
          <w:rFonts w:ascii="仿宋" w:eastAsia="仿宋" w:hAnsi="仿宋"/>
          <w:color w:val="000000"/>
          <w:sz w:val="24"/>
          <w:szCs w:val="24"/>
          <w:u w:val="single"/>
        </w:rPr>
        <w:t>，由此导致的一切责任由承包人承担</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rPr>
        <w:t xml:space="preserve">3.3.5 </w:t>
      </w:r>
      <w:r>
        <w:rPr>
          <w:rFonts w:ascii="仿宋" w:eastAsia="仿宋" w:hAnsi="仿宋" w:hint="eastAsia"/>
          <w:color w:val="000000"/>
          <w:sz w:val="24"/>
          <w:szCs w:val="24"/>
          <w:u w:val="single"/>
        </w:rPr>
        <w:t>在施工阶段中，投标文件所报针对该项目的所有管理人员必</w:t>
      </w:r>
      <w:r>
        <w:rPr>
          <w:rFonts w:ascii="仿宋" w:eastAsia="仿宋" w:hAnsi="仿宋" w:hint="eastAsia"/>
          <w:color w:val="000000"/>
          <w:sz w:val="24"/>
          <w:szCs w:val="24"/>
          <w:u w:val="single"/>
        </w:rPr>
        <w:t>须到场，其中项目经理和技术负责人未经发包人</w:t>
      </w:r>
      <w:r>
        <w:rPr>
          <w:rFonts w:ascii="仿宋" w:eastAsia="仿宋" w:hAnsi="仿宋"/>
          <w:color w:val="000000"/>
          <w:sz w:val="24"/>
          <w:szCs w:val="24"/>
          <w:u w:val="single"/>
        </w:rPr>
        <w:t>批准</w:t>
      </w:r>
      <w:r>
        <w:rPr>
          <w:rFonts w:ascii="仿宋" w:eastAsia="仿宋" w:hAnsi="仿宋" w:hint="eastAsia"/>
          <w:color w:val="000000"/>
          <w:sz w:val="24"/>
          <w:szCs w:val="24"/>
          <w:u w:val="single"/>
        </w:rPr>
        <w:t>不得进行更换，其他人员在向学校工程管理部门提交变更人员申请及近六个月本单位的缴纳社保证明材料后，经学校工程管理部门审核通过备案后才能进行更换，如违反上述要求，发包人有权终止合同。</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3</w:t>
      </w:r>
      <w:bookmarkStart w:id="94" w:name="_Toc296347158"/>
      <w:bookmarkStart w:id="95" w:name="_Toc297120459"/>
      <w:bookmarkStart w:id="96" w:name="_Toc304295523"/>
      <w:bookmarkStart w:id="97" w:name="_Toc297123492"/>
      <w:bookmarkStart w:id="98" w:name="_Toc292559364"/>
      <w:bookmarkStart w:id="99" w:name="_Toc297216151"/>
      <w:bookmarkStart w:id="100" w:name="_Toc296346660"/>
      <w:bookmarkStart w:id="101" w:name="_Toc296944498"/>
      <w:bookmarkStart w:id="102" w:name="_Toc312677988"/>
      <w:bookmarkStart w:id="103" w:name="_Toc296891199"/>
      <w:bookmarkStart w:id="104" w:name="_Toc297048345"/>
      <w:bookmarkStart w:id="105" w:name="_Toc303539102"/>
      <w:bookmarkStart w:id="106" w:name="_Toc300934945"/>
      <w:bookmarkStart w:id="107" w:name="_Toc292559869"/>
      <w:bookmarkStart w:id="108" w:name="_Toc296503159"/>
      <w:bookmarkStart w:id="109" w:name="_Toc296890987"/>
      <w:r>
        <w:rPr>
          <w:rFonts w:ascii="仿宋" w:eastAsia="仿宋" w:hAnsi="仿宋"/>
          <w:b/>
          <w:color w:val="000000"/>
          <w:sz w:val="24"/>
          <w:szCs w:val="24"/>
        </w:rPr>
        <w:t xml:space="preserve">.5 </w:t>
      </w:r>
      <w:r>
        <w:rPr>
          <w:rFonts w:ascii="仿宋" w:eastAsia="仿宋" w:hAnsi="仿宋"/>
          <w:b/>
          <w:color w:val="000000"/>
          <w:sz w:val="24"/>
          <w:szCs w:val="24"/>
        </w:rPr>
        <w:t>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3</w:t>
      </w:r>
      <w:bookmarkStart w:id="110" w:name="_Toc303539103"/>
      <w:bookmarkStart w:id="111" w:name="_Toc296503160"/>
      <w:bookmarkStart w:id="112" w:name="_Toc296891200"/>
      <w:bookmarkStart w:id="113" w:name="_Toc297120460"/>
      <w:bookmarkStart w:id="114" w:name="_Toc304295524"/>
      <w:bookmarkStart w:id="115" w:name="_Toc296347159"/>
      <w:bookmarkStart w:id="116" w:name="_Toc297123493"/>
      <w:bookmarkStart w:id="117" w:name="_Toc297048346"/>
      <w:bookmarkStart w:id="118" w:name="_Toc292559365"/>
      <w:bookmarkStart w:id="119" w:name="_Toc297216152"/>
      <w:bookmarkStart w:id="120" w:name="_Toc296346661"/>
      <w:bookmarkStart w:id="121" w:name="_Toc300934946"/>
      <w:bookmarkStart w:id="122" w:name="_Toc296890988"/>
      <w:bookmarkStart w:id="123" w:name="_Toc296944499"/>
      <w:bookmarkStart w:id="124" w:name="_Toc292559870"/>
      <w:bookmarkStart w:id="125" w:name="_Toc318581158"/>
      <w:bookmarkStart w:id="126" w:name="_Toc312677989"/>
      <w:r>
        <w:rPr>
          <w:rFonts w:ascii="仿宋" w:eastAsia="仿宋" w:hAnsi="仿宋"/>
          <w:sz w:val="24"/>
          <w:szCs w:val="24"/>
        </w:rPr>
        <w:t xml:space="preserve">.5.1 </w:t>
      </w:r>
      <w:r>
        <w:rPr>
          <w:rFonts w:ascii="仿宋" w:eastAsia="仿宋" w:hAnsi="仿宋"/>
          <w:sz w:val="24"/>
          <w:szCs w:val="24"/>
        </w:rPr>
        <w:t>分包的一般约定</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禁止分包的工程包括：</w:t>
      </w:r>
      <w:r>
        <w:rPr>
          <w:rFonts w:ascii="仿宋" w:eastAsia="仿宋" w:hAnsi="仿宋" w:hint="eastAsia"/>
          <w:color w:val="000000"/>
          <w:sz w:val="24"/>
          <w:szCs w:val="24"/>
          <w:u w:val="single"/>
        </w:rPr>
        <w:t>本工程</w:t>
      </w:r>
      <w:r>
        <w:rPr>
          <w:rFonts w:ascii="仿宋" w:eastAsia="仿宋" w:hAnsi="仿宋"/>
          <w:color w:val="000000"/>
          <w:sz w:val="24"/>
          <w:szCs w:val="24"/>
          <w:u w:val="single"/>
        </w:rPr>
        <w:t>禁止分包</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sz w:val="24"/>
          <w:szCs w:val="24"/>
        </w:rPr>
        <w:t>主体结构、关键性工作的范围：</w:t>
      </w:r>
      <w:r>
        <w:rPr>
          <w:rFonts w:ascii="仿宋" w:eastAsia="仿宋" w:hAnsi="仿宋"/>
          <w:color w:val="000000"/>
          <w:sz w:val="24"/>
          <w:szCs w:val="24"/>
          <w:u w:val="single"/>
        </w:rPr>
        <w:t>本工程无分包项目，合同约定承包范围的工作均交由承包人完成</w:t>
      </w:r>
      <w:r>
        <w:rPr>
          <w:rFonts w:ascii="仿宋" w:eastAsia="仿宋" w:hAnsi="仿宋"/>
          <w:color w:val="000000"/>
          <w:sz w:val="24"/>
          <w:szCs w:val="24"/>
        </w:rPr>
        <w:t>。</w:t>
      </w:r>
      <w:bookmarkStart w:id="127" w:name="_Toc304295525"/>
      <w:bookmarkStart w:id="128" w:name="_Toc296346662"/>
      <w:bookmarkStart w:id="129" w:name="_Toc296890989"/>
      <w:bookmarkStart w:id="130" w:name="_Toc296944500"/>
      <w:bookmarkStart w:id="131" w:name="_Toc297120461"/>
      <w:bookmarkStart w:id="132" w:name="_Toc303539104"/>
      <w:bookmarkStart w:id="133" w:name="_Toc297216153"/>
      <w:bookmarkStart w:id="134" w:name="_Toc296503161"/>
      <w:bookmarkStart w:id="135" w:name="_Toc300934947"/>
      <w:bookmarkStart w:id="136" w:name="_Toc297123494"/>
      <w:bookmarkStart w:id="137" w:name="_Toc297048347"/>
      <w:bookmarkStart w:id="138" w:name="_Toc296347160"/>
      <w:bookmarkStart w:id="139" w:name="_Toc29689120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33594E" w:rsidRDefault="00B50245">
      <w:pPr>
        <w:spacing w:line="440" w:lineRule="exact"/>
        <w:rPr>
          <w:rFonts w:ascii="仿宋" w:eastAsia="仿宋" w:hAnsi="仿宋"/>
          <w:sz w:val="24"/>
          <w:szCs w:val="24"/>
        </w:rPr>
      </w:pPr>
      <w:r>
        <w:rPr>
          <w:rFonts w:ascii="仿宋" w:eastAsia="仿宋" w:hAnsi="仿宋"/>
          <w:sz w:val="24"/>
          <w:szCs w:val="24"/>
        </w:rPr>
        <w:t xml:space="preserve">    3</w:t>
      </w:r>
      <w:bookmarkStart w:id="140" w:name="_Toc312677990"/>
      <w:bookmarkStart w:id="141" w:name="_Toc318581159"/>
      <w:r>
        <w:rPr>
          <w:rFonts w:ascii="仿宋" w:eastAsia="仿宋" w:hAnsi="仿宋"/>
          <w:sz w:val="24"/>
          <w:szCs w:val="24"/>
        </w:rPr>
        <w:t>.5.2</w:t>
      </w:r>
      <w:r>
        <w:rPr>
          <w:rFonts w:ascii="仿宋" w:eastAsia="仿宋" w:hAnsi="仿宋"/>
          <w:sz w:val="24"/>
          <w:szCs w:val="24"/>
        </w:rPr>
        <w:t>分包的确定</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sz w:val="24"/>
          <w:szCs w:val="24"/>
        </w:rPr>
        <w:t>允许分包的专业工程包括：</w:t>
      </w:r>
      <w:r>
        <w:rPr>
          <w:rFonts w:ascii="仿宋" w:eastAsia="仿宋" w:hAnsi="仿宋" w:cs="仿宋_GB2312" w:hint="eastAsia"/>
          <w:sz w:val="24"/>
          <w:szCs w:val="24"/>
          <w:u w:val="single"/>
        </w:rPr>
        <w:t>本工程禁止分包</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其他关于分包的约定：</w:t>
      </w:r>
      <w:r>
        <w:rPr>
          <w:rFonts w:ascii="仿宋" w:eastAsia="仿宋" w:hAnsi="仿宋" w:cs="仿宋_GB2312" w:hint="eastAsia"/>
          <w:sz w:val="24"/>
          <w:szCs w:val="24"/>
          <w:u w:val="single"/>
        </w:rPr>
        <w:t>无</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3</w:t>
      </w:r>
      <w:r>
        <w:rPr>
          <w:rFonts w:ascii="仿宋" w:eastAsia="仿宋" w:hAnsi="仿宋"/>
          <w:sz w:val="24"/>
          <w:szCs w:val="24"/>
        </w:rPr>
        <w:t xml:space="preserve"> </w:t>
      </w:r>
      <w:r>
        <w:rPr>
          <w:rFonts w:ascii="仿宋" w:eastAsia="仿宋" w:hAnsi="仿宋"/>
          <w:sz w:val="24"/>
          <w:szCs w:val="24"/>
        </w:rPr>
        <w:t>分包合同价款</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关于分包合同价款支付的约定：</w:t>
      </w:r>
      <w:r>
        <w:rPr>
          <w:rFonts w:ascii="仿宋" w:eastAsia="仿宋" w:hAnsi="仿宋" w:cs="仿宋_GB2312" w:hint="eastAsia"/>
          <w:sz w:val="24"/>
          <w:szCs w:val="24"/>
          <w:u w:val="single"/>
        </w:rPr>
        <w:t>无</w:t>
      </w:r>
      <w:r>
        <w:rPr>
          <w:rFonts w:ascii="仿宋" w:eastAsia="仿宋" w:hAnsi="仿宋"/>
          <w:sz w:val="24"/>
          <w:szCs w:val="24"/>
        </w:rPr>
        <w:t>。</w:t>
      </w:r>
    </w:p>
    <w:bookmarkEnd w:id="140"/>
    <w:bookmarkEnd w:id="141"/>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3.6 </w:t>
      </w:r>
      <w:r>
        <w:rPr>
          <w:rFonts w:ascii="仿宋" w:eastAsia="仿宋" w:hAnsi="仿宋"/>
          <w:color w:val="000000"/>
          <w:sz w:val="24"/>
          <w:szCs w:val="24"/>
        </w:rPr>
        <w:t>工程照管与成品、半成品保护</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承包人负责照管工程及工程相关的材料、工程设备的起始时间：</w:t>
      </w:r>
      <w:r>
        <w:rPr>
          <w:rFonts w:ascii="仿宋" w:eastAsia="仿宋" w:hAnsi="仿宋" w:hint="eastAsia"/>
          <w:sz w:val="24"/>
          <w:szCs w:val="24"/>
          <w:u w:val="single"/>
        </w:rPr>
        <w:t>从开工至工程竣工交付使用</w:t>
      </w:r>
      <w:r>
        <w:rPr>
          <w:rFonts w:ascii="仿宋" w:eastAsia="仿宋" w:hAnsi="仿宋"/>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142" w:name="_Toc351203636"/>
      <w:r>
        <w:rPr>
          <w:rFonts w:ascii="仿宋" w:eastAsia="仿宋" w:hAnsi="仿宋"/>
          <w:color w:val="000000"/>
          <w:sz w:val="24"/>
          <w:szCs w:val="24"/>
        </w:rPr>
        <w:t>4</w:t>
      </w:r>
      <w:bookmarkStart w:id="143" w:name="_Toc297120462"/>
      <w:bookmarkStart w:id="144" w:name="_Toc296503162"/>
      <w:bookmarkStart w:id="145" w:name="_Toc297048348"/>
      <w:bookmarkStart w:id="146" w:name="_Toc296346663"/>
      <w:bookmarkStart w:id="147" w:name="_Toc267251413"/>
      <w:bookmarkStart w:id="148" w:name="_Toc296890990"/>
      <w:bookmarkStart w:id="149" w:name="_Toc292559871"/>
      <w:bookmarkStart w:id="150" w:name="_Toc296347161"/>
      <w:bookmarkStart w:id="151" w:name="_Toc296891202"/>
      <w:bookmarkStart w:id="152" w:name="_Toc296944501"/>
      <w:bookmarkStart w:id="153" w:name="_Toc292559366"/>
      <w:r>
        <w:rPr>
          <w:rFonts w:ascii="仿宋" w:eastAsia="仿宋" w:hAnsi="仿宋"/>
          <w:color w:val="000000"/>
          <w:sz w:val="24"/>
          <w:szCs w:val="24"/>
        </w:rPr>
        <w:t xml:space="preserve">. </w:t>
      </w:r>
      <w:r>
        <w:rPr>
          <w:rFonts w:ascii="仿宋" w:eastAsia="仿宋" w:hAnsi="仿宋"/>
          <w:color w:val="000000"/>
          <w:sz w:val="24"/>
          <w:szCs w:val="24"/>
        </w:rPr>
        <w:t>监</w:t>
      </w:r>
      <w:bookmarkEnd w:id="143"/>
      <w:bookmarkEnd w:id="144"/>
      <w:bookmarkEnd w:id="145"/>
      <w:bookmarkEnd w:id="146"/>
      <w:bookmarkEnd w:id="147"/>
      <w:bookmarkEnd w:id="148"/>
      <w:bookmarkEnd w:id="149"/>
      <w:bookmarkEnd w:id="150"/>
      <w:bookmarkEnd w:id="151"/>
      <w:bookmarkEnd w:id="152"/>
      <w:bookmarkEnd w:id="153"/>
      <w:r>
        <w:rPr>
          <w:rFonts w:ascii="仿宋" w:eastAsia="仿宋" w:hAnsi="仿宋"/>
          <w:color w:val="000000"/>
          <w:sz w:val="24"/>
          <w:szCs w:val="24"/>
        </w:rPr>
        <w:t>理人</w:t>
      </w:r>
      <w:bookmarkEnd w:id="142"/>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lastRenderedPageBreak/>
        <w:t>4.1</w:t>
      </w:r>
      <w:r>
        <w:rPr>
          <w:rFonts w:ascii="仿宋" w:eastAsia="仿宋" w:hAnsi="仿宋"/>
          <w:b/>
          <w:color w:val="000000"/>
          <w:sz w:val="24"/>
          <w:szCs w:val="24"/>
        </w:rPr>
        <w:t>监理人的一般规定</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关于监理人的监理内容：</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关于监理人的监理权限：</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r>
        <w:rPr>
          <w:rFonts w:ascii="仿宋" w:eastAsia="仿宋" w:hAnsi="仿宋"/>
          <w:color w:val="000000"/>
          <w:sz w:val="24"/>
          <w:szCs w:val="24"/>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关于监理人在施工现场的办公场所、生活场所的提供和费用承担的约定：</w:t>
      </w:r>
      <w:r>
        <w:rPr>
          <w:rFonts w:ascii="仿宋" w:eastAsia="仿宋" w:hAnsi="仿宋" w:cs="仿宋" w:hint="eastAsia"/>
          <w:color w:val="000000"/>
          <w:sz w:val="24"/>
          <w:szCs w:val="24"/>
          <w:u w:val="single"/>
        </w:rPr>
        <w:t>见《建设工程委托监理合同》</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4.2 </w:t>
      </w:r>
      <w:r>
        <w:rPr>
          <w:rFonts w:ascii="仿宋" w:eastAsia="仿宋" w:hAnsi="仿宋"/>
          <w:b/>
          <w:color w:val="000000"/>
          <w:sz w:val="24"/>
          <w:szCs w:val="24"/>
        </w:rPr>
        <w:t>监理人员</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总监理工程师：</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姓</w:t>
      </w:r>
      <w:r>
        <w:rPr>
          <w:rFonts w:ascii="仿宋" w:eastAsia="仿宋" w:hAnsi="仿宋"/>
          <w:color w:val="000000"/>
          <w:sz w:val="24"/>
          <w:szCs w:val="24"/>
        </w:rPr>
        <w:t xml:space="preserve">    </w:t>
      </w:r>
      <w:r>
        <w:rPr>
          <w:rFonts w:ascii="仿宋" w:eastAsia="仿宋" w:hAnsi="仿宋"/>
          <w:color w:val="000000"/>
          <w:sz w:val="24"/>
          <w:szCs w:val="24"/>
        </w:rPr>
        <w:t>名：</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单位名称</w:t>
      </w:r>
      <w:r>
        <w:rPr>
          <w:rFonts w:ascii="仿宋" w:eastAsia="仿宋" w:hAnsi="仿宋"/>
          <w:color w:val="000000"/>
          <w:sz w:val="24"/>
          <w:szCs w:val="24"/>
        </w:rPr>
        <w:t>：</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职</w:t>
      </w:r>
      <w:r>
        <w:rPr>
          <w:rFonts w:ascii="仿宋" w:eastAsia="仿宋" w:hAnsi="仿宋"/>
          <w:color w:val="000000"/>
          <w:sz w:val="24"/>
          <w:szCs w:val="24"/>
        </w:rPr>
        <w:t xml:space="preserve">    </w:t>
      </w:r>
      <w:r>
        <w:rPr>
          <w:rFonts w:ascii="仿宋" w:eastAsia="仿宋" w:hAnsi="仿宋"/>
          <w:color w:val="000000"/>
          <w:sz w:val="24"/>
          <w:szCs w:val="24"/>
        </w:rPr>
        <w:t>务：</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监理工程师执业资格证书号：</w:t>
      </w:r>
      <w:r>
        <w:rPr>
          <w:rFonts w:ascii="仿宋" w:eastAsia="仿宋" w:hAnsi="仿宋"/>
          <w:color w:val="000000"/>
          <w:sz w:val="24"/>
          <w:szCs w:val="24"/>
          <w:u w:val="single"/>
        </w:rPr>
        <w:t>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联系电话：</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电子信箱：</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通信地址：</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关于监理人的其他约定：</w:t>
      </w:r>
      <w:r>
        <w:rPr>
          <w:rFonts w:ascii="仿宋" w:eastAsia="仿宋" w:hAnsi="仿宋"/>
          <w:color w:val="000000"/>
          <w:sz w:val="24"/>
          <w:szCs w:val="24"/>
          <w:u w:val="single"/>
        </w:rPr>
        <w:t>   </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4.</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商定或确定</w:t>
      </w:r>
    </w:p>
    <w:p w:rsidR="0033594E" w:rsidRDefault="00B50245">
      <w:pPr>
        <w:spacing w:line="440" w:lineRule="exact"/>
        <w:ind w:firstLineChars="200" w:firstLine="480"/>
        <w:rPr>
          <w:rFonts w:ascii="仿宋" w:eastAsia="仿宋" w:hAnsi="仿宋"/>
          <w:color w:val="000000"/>
          <w:sz w:val="24"/>
          <w:szCs w:val="24"/>
        </w:rPr>
      </w:pPr>
      <w:bookmarkStart w:id="154" w:name="_Toc267251418"/>
      <w:r>
        <w:rPr>
          <w:rFonts w:ascii="仿宋" w:eastAsia="仿宋" w:hAnsi="仿宋"/>
          <w:color w:val="000000"/>
          <w:sz w:val="24"/>
          <w:szCs w:val="24"/>
        </w:rPr>
        <w:t>在发包人和承包人不能通过协商达成一致意见时，发包人授权监理人对以下事项进行确定：</w:t>
      </w:r>
    </w:p>
    <w:p w:rsidR="0033594E" w:rsidRDefault="00B50245">
      <w:pPr>
        <w:adjustRightInd w:val="0"/>
        <w:spacing w:line="440" w:lineRule="exact"/>
        <w:ind w:firstLineChars="200" w:firstLine="480"/>
        <w:rPr>
          <w:rFonts w:ascii="仿宋" w:eastAsia="仿宋" w:hAnsi="仿宋" w:cs="仿宋_GB2312"/>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w:t>
      </w:r>
      <w:r>
        <w:rPr>
          <w:rFonts w:ascii="仿宋" w:eastAsia="仿宋" w:hAnsi="仿宋" w:cs="仿宋_GB2312" w:hint="eastAsia"/>
          <w:sz w:val="24"/>
          <w:szCs w:val="24"/>
          <w:u w:val="single"/>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w:t>
      </w:r>
      <w:r>
        <w:rPr>
          <w:rFonts w:ascii="仿宋" w:eastAsia="仿宋" w:hAnsi="仿宋" w:cs="仿宋_GB2312" w:hint="eastAsia"/>
          <w:sz w:val="24"/>
          <w:szCs w:val="24"/>
          <w:u w:val="single"/>
        </w:rPr>
        <w:t>20</w:t>
      </w:r>
      <w:r>
        <w:rPr>
          <w:rFonts w:ascii="仿宋" w:eastAsia="仿宋" w:hAnsi="仿宋" w:cs="仿宋_GB2312" w:hint="eastAsia"/>
          <w:sz w:val="24"/>
          <w:szCs w:val="24"/>
          <w:u w:val="single"/>
        </w:rPr>
        <w:t>条（争议解决）约定处理，争议解决前，争议解决的结果与总监理工程师的确定不一致的，按照争议解决的结果执行，由此造成的损失由责任人承担。</w:t>
      </w:r>
      <w:r>
        <w:rPr>
          <w:rFonts w:ascii="仿宋" w:eastAsia="仿宋" w:hAnsi="仿宋" w:cs="仿宋_GB2312" w:hint="eastAsia"/>
          <w:sz w:val="24"/>
          <w:szCs w:val="24"/>
        </w:rPr>
        <w:t>；</w:t>
      </w:r>
    </w:p>
    <w:p w:rsidR="0033594E" w:rsidRDefault="00B50245">
      <w:pPr>
        <w:adjustRightInd w:val="0"/>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w:t>
      </w:r>
      <w:r>
        <w:rPr>
          <w:rFonts w:ascii="仿宋" w:eastAsia="仿宋" w:hAnsi="仿宋" w:cs="仿宋_GB2312" w:hint="eastAsia"/>
          <w:sz w:val="24"/>
          <w:szCs w:val="24"/>
        </w:rPr>
        <w:t>2</w:t>
      </w:r>
      <w:r>
        <w:rPr>
          <w:rFonts w:ascii="仿宋" w:eastAsia="仿宋" w:hAnsi="仿宋" w:cs="仿宋_GB2312" w:hint="eastAsia"/>
          <w:sz w:val="24"/>
          <w:szCs w:val="24"/>
        </w:rPr>
        <w:t>）</w:t>
      </w:r>
      <w:r>
        <w:rPr>
          <w:rFonts w:ascii="仿宋" w:eastAsia="仿宋" w:hAnsi="仿宋" w:cs="仿宋_GB2312" w:hint="eastAsia"/>
          <w:sz w:val="24"/>
          <w:szCs w:val="24"/>
          <w:u w:val="single"/>
        </w:rPr>
        <w:t xml:space="preserve">  / </w:t>
      </w:r>
      <w:r>
        <w:rPr>
          <w:rFonts w:ascii="仿宋" w:eastAsia="仿宋" w:hAnsi="仿宋" w:cs="仿宋_GB2312" w:hint="eastAsia"/>
          <w:sz w:val="24"/>
          <w:szCs w:val="24"/>
          <w:u w:val="single"/>
        </w:rPr>
        <w:t>。</w:t>
      </w:r>
    </w:p>
    <w:p w:rsidR="0033594E" w:rsidRDefault="00B50245">
      <w:pPr>
        <w:pStyle w:val="4"/>
        <w:spacing w:before="0" w:line="440" w:lineRule="exact"/>
        <w:jc w:val="left"/>
        <w:rPr>
          <w:rFonts w:ascii="仿宋" w:eastAsia="仿宋" w:hAnsi="仿宋"/>
          <w:color w:val="000000"/>
          <w:sz w:val="24"/>
          <w:szCs w:val="24"/>
        </w:rPr>
      </w:pPr>
      <w:bookmarkStart w:id="155" w:name="_Toc351203637"/>
      <w:r>
        <w:rPr>
          <w:rFonts w:ascii="仿宋" w:eastAsia="仿宋" w:hAnsi="仿宋"/>
          <w:color w:val="000000"/>
          <w:sz w:val="24"/>
          <w:szCs w:val="24"/>
        </w:rPr>
        <w:t>5</w:t>
      </w:r>
      <w:bookmarkStart w:id="156" w:name="_Toc296347162"/>
      <w:bookmarkStart w:id="157" w:name="_Toc292559367"/>
      <w:bookmarkStart w:id="158" w:name="_Toc296891203"/>
      <w:bookmarkStart w:id="159" w:name="_Toc296944502"/>
      <w:bookmarkStart w:id="160" w:name="_Toc296890991"/>
      <w:bookmarkStart w:id="161" w:name="_Toc297048349"/>
      <w:bookmarkStart w:id="162" w:name="_Toc296503163"/>
      <w:bookmarkStart w:id="163" w:name="_Toc297120463"/>
      <w:bookmarkStart w:id="164" w:name="_Toc296346664"/>
      <w:bookmarkStart w:id="165" w:name="_Toc292559872"/>
      <w:bookmarkEnd w:id="154"/>
      <w:r>
        <w:rPr>
          <w:rFonts w:ascii="仿宋" w:eastAsia="仿宋" w:hAnsi="仿宋"/>
          <w:color w:val="000000"/>
          <w:sz w:val="24"/>
          <w:szCs w:val="24"/>
        </w:rPr>
        <w:t xml:space="preserve">. </w:t>
      </w:r>
      <w:r>
        <w:rPr>
          <w:rFonts w:ascii="仿宋" w:eastAsia="仿宋" w:hAnsi="仿宋"/>
          <w:color w:val="000000"/>
          <w:sz w:val="24"/>
          <w:szCs w:val="24"/>
        </w:rPr>
        <w:t>工程质量</w:t>
      </w:r>
      <w:bookmarkEnd w:id="155"/>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5.1 </w:t>
      </w:r>
      <w:r>
        <w:rPr>
          <w:rFonts w:ascii="仿宋" w:eastAsia="仿宋" w:hAnsi="仿宋"/>
          <w:b/>
          <w:color w:val="000000"/>
          <w:sz w:val="24"/>
          <w:szCs w:val="24"/>
        </w:rPr>
        <w:t>质量要求</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sz w:val="24"/>
          <w:szCs w:val="24"/>
        </w:rPr>
        <w:lastRenderedPageBreak/>
        <w:t>5</w:t>
      </w:r>
      <w:bookmarkStart w:id="166" w:name="_Toc297216155"/>
      <w:bookmarkStart w:id="167" w:name="_Toc312677997"/>
      <w:bookmarkStart w:id="168" w:name="_Toc297123496"/>
      <w:bookmarkStart w:id="169" w:name="_Toc304295527"/>
      <w:bookmarkStart w:id="170" w:name="_Toc300934949"/>
      <w:bookmarkStart w:id="171" w:name="_Toc303539106"/>
      <w:bookmarkStart w:id="172" w:name="_Toc318581164"/>
      <w:r>
        <w:rPr>
          <w:rFonts w:ascii="仿宋" w:eastAsia="仿宋" w:hAnsi="仿宋"/>
          <w:sz w:val="24"/>
          <w:szCs w:val="24"/>
        </w:rPr>
        <w:t xml:space="preserve">.1.1 </w:t>
      </w:r>
      <w:r>
        <w:rPr>
          <w:rFonts w:ascii="仿宋" w:eastAsia="仿宋" w:hAnsi="仿宋"/>
          <w:sz w:val="24"/>
          <w:szCs w:val="24"/>
        </w:rPr>
        <w:t>特殊质量标准和要求：</w:t>
      </w:r>
      <w:r>
        <w:rPr>
          <w:rFonts w:ascii="仿宋" w:eastAsia="仿宋" w:hAnsi="仿宋" w:cs="仿宋_GB2312" w:hint="eastAsia"/>
          <w:sz w:val="24"/>
          <w:szCs w:val="24"/>
          <w:u w:val="single"/>
        </w:rPr>
        <w:t>工程质量标准必须符合现行国家有关工程施工质量验收规范和标准的要求</w:t>
      </w:r>
      <w:r>
        <w:rPr>
          <w:rFonts w:ascii="仿宋" w:eastAsia="仿宋" w:hAnsi="仿宋"/>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5.</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隐蔽工程检查</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承包人提前通知监理人隐蔽工程检查的期限的约定：</w:t>
      </w:r>
      <w:r>
        <w:rPr>
          <w:rFonts w:ascii="仿宋" w:eastAsia="仿宋" w:hAnsi="仿宋"/>
          <w:color w:val="000000"/>
          <w:sz w:val="24"/>
          <w:szCs w:val="24"/>
          <w:u w:val="single"/>
        </w:rPr>
        <w:t>工程隐蔽部位隐蔽前</w:t>
      </w:r>
      <w:r>
        <w:rPr>
          <w:rFonts w:ascii="仿宋" w:eastAsia="仿宋" w:hAnsi="仿宋"/>
          <w:color w:val="000000"/>
          <w:sz w:val="24"/>
          <w:szCs w:val="24"/>
          <w:u w:val="single"/>
        </w:rPr>
        <w:t>48</w:t>
      </w:r>
      <w:r>
        <w:rPr>
          <w:rFonts w:ascii="仿宋" w:eastAsia="仿宋" w:hAnsi="仿宋"/>
          <w:color w:val="000000"/>
          <w:sz w:val="24"/>
          <w:szCs w:val="24"/>
          <w:u w:val="single"/>
        </w:rPr>
        <w:t>小时内。</w:t>
      </w:r>
      <w:r>
        <w:rPr>
          <w:rFonts w:ascii="仿宋" w:eastAsia="仿宋" w:hAnsi="仿宋" w:hint="eastAsia"/>
          <w:color w:val="000000"/>
          <w:sz w:val="24"/>
          <w:szCs w:val="24"/>
          <w:u w:val="single"/>
        </w:rPr>
        <w:t>因为承包人未提前通知造成监理人未能对隐蔽工程进行检查的，以后因为隐蔽工程而引发的一切争议的后果均由承包人承担</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监理人不能按时进行检查时，应提前</w:t>
      </w:r>
      <w:r>
        <w:rPr>
          <w:rFonts w:ascii="仿宋" w:eastAsia="仿宋" w:hAnsi="仿宋"/>
          <w:color w:val="000000"/>
          <w:sz w:val="24"/>
          <w:szCs w:val="24"/>
          <w:u w:val="single"/>
        </w:rPr>
        <w:t>24</w:t>
      </w:r>
      <w:r>
        <w:rPr>
          <w:rFonts w:ascii="仿宋" w:eastAsia="仿宋" w:hAnsi="仿宋"/>
          <w:sz w:val="24"/>
          <w:szCs w:val="24"/>
        </w:rPr>
        <w:t>小时提交书面延期要求。</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关于延期最长不得超过：</w:t>
      </w:r>
      <w:r>
        <w:rPr>
          <w:rFonts w:ascii="仿宋" w:eastAsia="仿宋" w:hAnsi="仿宋"/>
          <w:color w:val="000000"/>
          <w:sz w:val="24"/>
          <w:szCs w:val="24"/>
          <w:u w:val="single"/>
        </w:rPr>
        <w:t>48</w:t>
      </w:r>
      <w:r>
        <w:rPr>
          <w:rFonts w:ascii="仿宋" w:eastAsia="仿宋" w:hAnsi="仿宋"/>
          <w:sz w:val="24"/>
          <w:szCs w:val="24"/>
        </w:rPr>
        <w:t>小时。</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5.3</w:t>
      </w:r>
      <w:r>
        <w:rPr>
          <w:rFonts w:ascii="仿宋" w:eastAsia="仿宋" w:hAnsi="仿宋" w:hint="eastAsia"/>
          <w:b/>
          <w:color w:val="000000"/>
          <w:sz w:val="24"/>
          <w:szCs w:val="24"/>
        </w:rPr>
        <w:t>不合格工程处理</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除执行通用合同条款外，还应执行：①</w:t>
      </w:r>
      <w:r>
        <w:rPr>
          <w:rFonts w:ascii="仿宋" w:eastAsia="仿宋" w:hAnsi="仿宋" w:hint="eastAsia"/>
          <w:sz w:val="24"/>
          <w:szCs w:val="24"/>
        </w:rPr>
        <w:t xml:space="preserve"> </w:t>
      </w:r>
      <w:r>
        <w:rPr>
          <w:rFonts w:ascii="仿宋" w:eastAsia="仿宋" w:hAnsi="仿宋" w:hint="eastAsia"/>
          <w:sz w:val="24"/>
          <w:szCs w:val="24"/>
        </w:rPr>
        <w:t>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w:t>
      </w:r>
      <w:r>
        <w:rPr>
          <w:rFonts w:ascii="仿宋" w:eastAsia="仿宋" w:hAnsi="仿宋" w:hint="eastAsia"/>
          <w:sz w:val="24"/>
          <w:szCs w:val="24"/>
        </w:rPr>
        <w:t xml:space="preserve"> </w:t>
      </w:r>
      <w:r>
        <w:rPr>
          <w:rFonts w:ascii="仿宋" w:eastAsia="仿宋" w:hAnsi="仿宋" w:hint="eastAsia"/>
          <w:sz w:val="24"/>
          <w:szCs w:val="24"/>
        </w:rPr>
        <w:t>若承包人无故拖延或拒绝执行监理人或发包人的指示，则发包人有权委托其它承包人执行该项指示，由此增加的费用和工期延误的责任，均由承包人承担。③承包人向发包人支付签约合同价格</w:t>
      </w:r>
      <w:r>
        <w:rPr>
          <w:rFonts w:ascii="仿宋" w:eastAsia="仿宋" w:hAnsi="仿宋" w:hint="eastAsia"/>
          <w:sz w:val="24"/>
          <w:szCs w:val="24"/>
        </w:rPr>
        <w:t>10</w:t>
      </w:r>
      <w:r>
        <w:rPr>
          <w:rFonts w:ascii="仿宋" w:eastAsia="仿宋" w:hAnsi="仿宋" w:hint="eastAsia"/>
          <w:sz w:val="24"/>
          <w:szCs w:val="24"/>
        </w:rPr>
        <w:t>％的违约金，造成发包人损失的，承包人应当承担损失的赔偿责任，该损失包括但不限于诉讼费、律师费、公证费、鉴定费、评估费、差旅</w:t>
      </w:r>
      <w:r>
        <w:rPr>
          <w:rFonts w:ascii="仿宋" w:eastAsia="仿宋" w:hAnsi="仿宋" w:hint="eastAsia"/>
          <w:sz w:val="24"/>
          <w:szCs w:val="24"/>
        </w:rPr>
        <w:t>费等费用。④发包人认为必要时，可以没收履约保证金，单方解除合同，另行发包。</w:t>
      </w:r>
    </w:p>
    <w:p w:rsidR="0033594E" w:rsidRDefault="00B50245">
      <w:pPr>
        <w:pStyle w:val="4"/>
        <w:spacing w:before="0" w:line="440" w:lineRule="exact"/>
        <w:jc w:val="left"/>
        <w:rPr>
          <w:rFonts w:ascii="仿宋" w:eastAsia="仿宋" w:hAnsi="仿宋"/>
          <w:color w:val="000000"/>
          <w:sz w:val="24"/>
          <w:szCs w:val="24"/>
        </w:rPr>
      </w:pPr>
      <w:bookmarkStart w:id="173" w:name="_Toc351203638"/>
      <w:r>
        <w:rPr>
          <w:rFonts w:ascii="仿宋" w:eastAsia="仿宋" w:hAnsi="仿宋"/>
          <w:color w:val="000000"/>
          <w:sz w:val="24"/>
          <w:szCs w:val="24"/>
        </w:rPr>
        <w:t xml:space="preserve">6. </w:t>
      </w:r>
      <w:r>
        <w:rPr>
          <w:rFonts w:ascii="仿宋" w:eastAsia="仿宋" w:hAnsi="仿宋"/>
          <w:color w:val="000000"/>
          <w:sz w:val="24"/>
          <w:szCs w:val="24"/>
        </w:rPr>
        <w:t>安全文明施工与环境保护</w:t>
      </w:r>
      <w:bookmarkEnd w:id="173"/>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6.1</w:t>
      </w:r>
      <w:r>
        <w:rPr>
          <w:rFonts w:ascii="仿宋" w:eastAsia="仿宋" w:hAnsi="仿宋"/>
          <w:b/>
          <w:color w:val="000000"/>
          <w:sz w:val="24"/>
          <w:szCs w:val="24"/>
        </w:rPr>
        <w:t>安全文明施工</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6.1.1</w:t>
      </w:r>
      <w:r>
        <w:rPr>
          <w:rFonts w:ascii="仿宋" w:eastAsia="仿宋" w:hAnsi="仿宋"/>
          <w:color w:val="000000"/>
          <w:sz w:val="24"/>
          <w:szCs w:val="24"/>
        </w:rPr>
        <w:t xml:space="preserve"> </w:t>
      </w:r>
      <w:r>
        <w:rPr>
          <w:rFonts w:ascii="仿宋" w:eastAsia="仿宋" w:hAnsi="仿宋"/>
          <w:color w:val="000000"/>
          <w:sz w:val="24"/>
          <w:szCs w:val="24"/>
        </w:rPr>
        <w:t>项目安全生产的达标目标及相应事项的约定：</w:t>
      </w:r>
      <w:r>
        <w:rPr>
          <w:rFonts w:ascii="仿宋" w:eastAsia="仿宋" w:hAnsi="仿宋" w:hint="eastAsia"/>
          <w:color w:val="000000"/>
          <w:sz w:val="24"/>
          <w:szCs w:val="24"/>
          <w:u w:val="single"/>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color w:val="000000"/>
          <w:sz w:val="24"/>
          <w:szCs w:val="24"/>
          <w:u w:val="single"/>
        </w:rPr>
        <w:t>承包人应严格管理，确保文明施工，安全施工，杜绝发生任何事故（包括但不限于工伤事故、安全事故、意外事故、管理责任事故、违法违纪事故等），否则，因此产生的经济责任全部由承包人自行承担。发生相关事故的，承包人应自</w:t>
      </w:r>
      <w:r>
        <w:rPr>
          <w:rFonts w:ascii="仿宋" w:eastAsia="仿宋" w:hAnsi="仿宋" w:hint="eastAsia"/>
          <w:color w:val="000000"/>
          <w:sz w:val="24"/>
          <w:szCs w:val="24"/>
          <w:u w:val="single"/>
        </w:rPr>
        <w:lastRenderedPageBreak/>
        <w:t>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付款百分之五的滞纳金。</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6.1.</w:t>
      </w:r>
      <w:r>
        <w:rPr>
          <w:rFonts w:ascii="仿宋" w:eastAsia="仿宋" w:hAnsi="仿宋" w:hint="eastAsia"/>
          <w:sz w:val="24"/>
          <w:szCs w:val="24"/>
        </w:rPr>
        <w:t>2</w:t>
      </w:r>
      <w:r>
        <w:rPr>
          <w:rFonts w:ascii="仿宋" w:eastAsia="仿宋" w:hAnsi="仿宋"/>
          <w:sz w:val="24"/>
          <w:szCs w:val="24"/>
        </w:rPr>
        <w:t xml:space="preserve"> </w:t>
      </w:r>
      <w:r>
        <w:rPr>
          <w:rFonts w:ascii="仿宋" w:eastAsia="仿宋" w:hAnsi="仿宋"/>
          <w:sz w:val="24"/>
          <w:szCs w:val="24"/>
        </w:rPr>
        <w:t>关于治安保卫的特别约定：</w:t>
      </w:r>
      <w:r>
        <w:rPr>
          <w:rFonts w:ascii="仿宋" w:eastAsia="仿宋" w:hAnsi="仿宋"/>
          <w:color w:val="000000"/>
          <w:sz w:val="24"/>
          <w:szCs w:val="24"/>
          <w:u w:val="single"/>
        </w:rPr>
        <w:t>承包人制定应对突发治安事件</w:t>
      </w:r>
      <w:r>
        <w:rPr>
          <w:rFonts w:ascii="仿宋" w:eastAsia="仿宋" w:hAnsi="仿宋"/>
          <w:color w:val="000000"/>
          <w:sz w:val="24"/>
          <w:szCs w:val="24"/>
          <w:u w:val="single"/>
        </w:rPr>
        <w:t>紧急预案</w:t>
      </w:r>
      <w:r>
        <w:rPr>
          <w:rFonts w:ascii="仿宋" w:eastAsia="仿宋" w:hAnsi="仿宋"/>
          <w:color w:val="000000"/>
          <w:sz w:val="24"/>
          <w:szCs w:val="24"/>
          <w:u w:val="single"/>
        </w:rPr>
        <w:t>,</w:t>
      </w:r>
      <w:r>
        <w:rPr>
          <w:rFonts w:ascii="仿宋" w:eastAsia="仿宋" w:hAnsi="仿宋"/>
          <w:color w:val="000000"/>
          <w:sz w:val="24"/>
          <w:szCs w:val="24"/>
          <w:u w:val="single"/>
        </w:rPr>
        <w:t>承包人负责统一管理施工场地的治安保卫事项</w:t>
      </w:r>
      <w:r>
        <w:rPr>
          <w:rFonts w:ascii="仿宋" w:eastAsia="仿宋" w:hAnsi="仿宋"/>
          <w:color w:val="000000"/>
          <w:sz w:val="24"/>
          <w:szCs w:val="24"/>
          <w:u w:val="single"/>
        </w:rPr>
        <w:t>,</w:t>
      </w:r>
      <w:r>
        <w:rPr>
          <w:rFonts w:ascii="仿宋" w:eastAsia="仿宋" w:hAnsi="仿宋"/>
          <w:color w:val="000000"/>
          <w:sz w:val="24"/>
          <w:szCs w:val="24"/>
          <w:u w:val="single"/>
        </w:rPr>
        <w:t>对因治安事件发生的人身和财产损失，均由承包方负责</w:t>
      </w:r>
      <w:r>
        <w:rPr>
          <w:rFonts w:ascii="仿宋" w:eastAsia="仿宋" w:hAnsi="仿宋"/>
          <w:color w:val="000000"/>
          <w:sz w:val="24"/>
          <w:szCs w:val="24"/>
          <w:u w:val="single"/>
        </w:rPr>
        <w:t>,</w:t>
      </w:r>
      <w:r>
        <w:rPr>
          <w:rFonts w:ascii="仿宋" w:eastAsia="仿宋" w:hAnsi="仿宋"/>
          <w:color w:val="000000"/>
          <w:sz w:val="24"/>
          <w:szCs w:val="24"/>
          <w:u w:val="single"/>
        </w:rPr>
        <w:t>发包人不承担任何责任</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关于编制施工场地治安管理计划的约定：</w:t>
      </w:r>
      <w:r>
        <w:rPr>
          <w:rFonts w:ascii="仿宋" w:eastAsia="仿宋" w:hAnsi="仿宋"/>
          <w:color w:val="000000"/>
          <w:sz w:val="24"/>
          <w:szCs w:val="24"/>
          <w:u w:val="single"/>
        </w:rPr>
        <w:t>开工前</w:t>
      </w:r>
      <w:r>
        <w:rPr>
          <w:rFonts w:ascii="仿宋" w:eastAsia="仿宋" w:hAnsi="仿宋"/>
          <w:color w:val="000000"/>
          <w:sz w:val="24"/>
          <w:szCs w:val="24"/>
          <w:u w:val="single"/>
        </w:rPr>
        <w:t>2</w:t>
      </w:r>
      <w:r>
        <w:rPr>
          <w:rFonts w:ascii="仿宋" w:eastAsia="仿宋" w:hAnsi="仿宋"/>
          <w:color w:val="000000"/>
          <w:sz w:val="24"/>
          <w:szCs w:val="24"/>
          <w:u w:val="single"/>
        </w:rPr>
        <w:t>日内</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 xml:space="preserve">6.1.3 </w:t>
      </w:r>
      <w:r>
        <w:rPr>
          <w:rFonts w:ascii="仿宋" w:eastAsia="仿宋" w:hAnsi="仿宋" w:hint="eastAsia"/>
          <w:sz w:val="24"/>
          <w:szCs w:val="24"/>
        </w:rPr>
        <w:t>文明施工</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合同当事人对文明施工的要求：</w:t>
      </w:r>
      <w:r>
        <w:rPr>
          <w:rFonts w:ascii="仿宋" w:eastAsia="仿宋" w:hAnsi="仿宋"/>
          <w:color w:val="000000"/>
          <w:sz w:val="24"/>
          <w:szCs w:val="24"/>
          <w:u w:val="single"/>
        </w:rPr>
        <w:t>执行通用条款</w:t>
      </w:r>
      <w:r>
        <w:rPr>
          <w:rFonts w:ascii="仿宋" w:eastAsia="仿宋" w:hAnsi="仿宋" w:hint="eastAsia"/>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6.1.</w:t>
      </w:r>
      <w:r>
        <w:rPr>
          <w:rFonts w:ascii="仿宋" w:eastAsia="仿宋" w:hAnsi="仿宋" w:hint="eastAsia"/>
          <w:sz w:val="24"/>
          <w:szCs w:val="24"/>
        </w:rPr>
        <w:t>4</w:t>
      </w:r>
      <w:r>
        <w:rPr>
          <w:rFonts w:ascii="仿宋" w:eastAsia="仿宋" w:hAnsi="仿宋"/>
          <w:sz w:val="24"/>
          <w:szCs w:val="24"/>
        </w:rPr>
        <w:t xml:space="preserve"> </w:t>
      </w:r>
      <w:r>
        <w:rPr>
          <w:rFonts w:ascii="仿宋" w:eastAsia="仿宋" w:hAnsi="仿宋"/>
          <w:sz w:val="24"/>
          <w:szCs w:val="24"/>
        </w:rPr>
        <w:t>关于安全文明施工费支付比例和支付期限的约定：</w:t>
      </w:r>
      <w:r>
        <w:rPr>
          <w:rFonts w:ascii="仿宋" w:eastAsia="仿宋" w:hAnsi="仿宋" w:hint="eastAsia"/>
          <w:sz w:val="24"/>
          <w:szCs w:val="24"/>
          <w:u w:val="single"/>
        </w:rPr>
        <w:t>包含在合同价支付</w:t>
      </w:r>
      <w:r>
        <w:rPr>
          <w:rFonts w:ascii="仿宋" w:eastAsia="仿宋" w:hAnsi="仿宋"/>
          <w:sz w:val="24"/>
          <w:szCs w:val="24"/>
        </w:rPr>
        <w:t>。</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sz w:val="24"/>
          <w:szCs w:val="24"/>
        </w:rPr>
        <w:t>6.1.</w:t>
      </w:r>
      <w:r>
        <w:rPr>
          <w:rFonts w:ascii="仿宋" w:eastAsia="仿宋" w:hAnsi="仿宋" w:hint="eastAsia"/>
          <w:sz w:val="24"/>
          <w:szCs w:val="24"/>
          <w:lang w:val="en-US"/>
        </w:rPr>
        <w:t xml:space="preserve">5 </w:t>
      </w:r>
      <w:r>
        <w:rPr>
          <w:rFonts w:ascii="仿宋" w:eastAsia="仿宋" w:hAnsi="仿宋" w:cs="Times New Roman" w:hint="eastAsia"/>
          <w:sz w:val="24"/>
          <w:szCs w:val="24"/>
        </w:rPr>
        <w:t>合同当事人</w:t>
      </w:r>
      <w:r>
        <w:rPr>
          <w:rFonts w:ascii="仿宋" w:eastAsia="仿宋" w:hAnsi="仿宋" w:cs="Times New Roman"/>
          <w:sz w:val="24"/>
          <w:szCs w:val="24"/>
        </w:rPr>
        <w:t>对农药、肥料的</w:t>
      </w:r>
      <w:r>
        <w:rPr>
          <w:rFonts w:ascii="仿宋" w:eastAsia="仿宋" w:hAnsi="仿宋" w:cs="Times New Roman" w:hint="eastAsia"/>
          <w:sz w:val="24"/>
          <w:szCs w:val="24"/>
        </w:rPr>
        <w:t>使用</w:t>
      </w:r>
      <w:r>
        <w:rPr>
          <w:rFonts w:ascii="仿宋" w:eastAsia="仿宋" w:hAnsi="仿宋" w:cs="Times New Roman"/>
          <w:sz w:val="24"/>
          <w:szCs w:val="24"/>
        </w:rPr>
        <w:t>要求：</w:t>
      </w:r>
      <w:r>
        <w:rPr>
          <w:rFonts w:ascii="仿宋" w:eastAsia="仿宋" w:hAnsi="仿宋" w:cs="仿宋_GB2312" w:hint="eastAsia"/>
          <w:sz w:val="24"/>
          <w:szCs w:val="24"/>
          <w:u w:val="single"/>
          <w:lang w:val="en-US"/>
        </w:rPr>
        <w:t xml:space="preserve">  </w:t>
      </w:r>
      <w:r>
        <w:rPr>
          <w:rFonts w:ascii="仿宋" w:eastAsia="仿宋" w:hAnsi="仿宋" w:cs="仿宋_GB2312" w:hint="eastAsia"/>
          <w:sz w:val="24"/>
          <w:szCs w:val="24"/>
          <w:u w:val="single"/>
          <w:lang w:val="en-US"/>
        </w:rPr>
        <w:t>符合国家、行业、地方标准以及相应的规范、规程</w:t>
      </w:r>
      <w:r>
        <w:rPr>
          <w:rFonts w:ascii="仿宋" w:eastAsia="仿宋" w:hAnsi="仿宋" w:cs="仿宋_GB2312" w:hint="eastAsia"/>
          <w:sz w:val="24"/>
          <w:szCs w:val="24"/>
          <w:u w:val="single"/>
          <w:lang w:val="en-US"/>
        </w:rPr>
        <w:t xml:space="preserve">  </w:t>
      </w:r>
      <w:r>
        <w:rPr>
          <w:rFonts w:ascii="仿宋" w:eastAsia="仿宋" w:hAnsi="仿宋" w:cs="Times New Roman"/>
          <w:sz w:val="24"/>
          <w:szCs w:val="24"/>
        </w:rPr>
        <w:t>。</w:t>
      </w:r>
    </w:p>
    <w:p w:rsidR="0033594E" w:rsidRDefault="00B50245">
      <w:pPr>
        <w:pStyle w:val="4"/>
        <w:spacing w:before="0" w:line="440" w:lineRule="exact"/>
        <w:jc w:val="left"/>
        <w:rPr>
          <w:rFonts w:ascii="仿宋" w:eastAsia="仿宋" w:hAnsi="仿宋"/>
          <w:sz w:val="24"/>
          <w:szCs w:val="24"/>
        </w:rPr>
      </w:pPr>
      <w:bookmarkStart w:id="174" w:name="_Toc351203639"/>
      <w:bookmarkEnd w:id="166"/>
      <w:bookmarkEnd w:id="167"/>
      <w:bookmarkEnd w:id="168"/>
      <w:bookmarkEnd w:id="169"/>
      <w:bookmarkEnd w:id="170"/>
      <w:bookmarkEnd w:id="171"/>
      <w:bookmarkEnd w:id="172"/>
      <w:r>
        <w:rPr>
          <w:rFonts w:ascii="仿宋" w:eastAsia="仿宋" w:hAnsi="仿宋"/>
          <w:sz w:val="24"/>
          <w:szCs w:val="24"/>
        </w:rPr>
        <w:t xml:space="preserve">7. </w:t>
      </w:r>
      <w:r>
        <w:rPr>
          <w:rFonts w:ascii="仿宋" w:eastAsia="仿宋" w:hAnsi="仿宋"/>
          <w:sz w:val="24"/>
          <w:szCs w:val="24"/>
        </w:rPr>
        <w:t>工期和进度</w:t>
      </w:r>
      <w:bookmarkEnd w:id="174"/>
    </w:p>
    <w:p w:rsidR="0033594E" w:rsidRDefault="00B50245">
      <w:pPr>
        <w:spacing w:line="440" w:lineRule="exact"/>
        <w:ind w:firstLineChars="200" w:firstLine="482"/>
        <w:rPr>
          <w:rFonts w:ascii="仿宋" w:eastAsia="仿宋" w:hAnsi="仿宋"/>
          <w:b/>
          <w:sz w:val="24"/>
          <w:szCs w:val="24"/>
        </w:rPr>
      </w:pPr>
      <w:r>
        <w:rPr>
          <w:rFonts w:ascii="仿宋" w:eastAsia="仿宋" w:hAnsi="仿宋"/>
          <w:b/>
          <w:sz w:val="24"/>
          <w:szCs w:val="24"/>
        </w:rPr>
        <w:t xml:space="preserve">7.1 </w:t>
      </w:r>
      <w:r>
        <w:rPr>
          <w:rFonts w:ascii="仿宋" w:eastAsia="仿宋" w:hAnsi="仿宋"/>
          <w:b/>
          <w:sz w:val="24"/>
          <w:szCs w:val="24"/>
        </w:rPr>
        <w:t>施工组织设计</w:t>
      </w:r>
    </w:p>
    <w:p w:rsidR="0033594E" w:rsidRDefault="00B50245">
      <w:pPr>
        <w:spacing w:line="440" w:lineRule="exact"/>
        <w:ind w:firstLineChars="200" w:firstLine="480"/>
        <w:outlineLvl w:val="2"/>
        <w:rPr>
          <w:rFonts w:ascii="仿宋" w:eastAsia="仿宋" w:hAnsi="仿宋" w:cs="仿宋_GB2312"/>
          <w:color w:val="000000"/>
          <w:sz w:val="24"/>
          <w:szCs w:val="24"/>
        </w:rPr>
      </w:pPr>
      <w:r>
        <w:rPr>
          <w:rFonts w:ascii="仿宋" w:eastAsia="仿宋" w:hAnsi="仿宋"/>
          <w:sz w:val="24"/>
          <w:szCs w:val="24"/>
        </w:rPr>
        <w:t>7.1.</w:t>
      </w:r>
      <w:r>
        <w:rPr>
          <w:rFonts w:ascii="仿宋" w:eastAsia="仿宋" w:hAnsi="仿宋" w:hint="eastAsia"/>
          <w:sz w:val="24"/>
          <w:szCs w:val="24"/>
        </w:rPr>
        <w:t xml:space="preserve">1 </w:t>
      </w:r>
      <w:bookmarkStart w:id="175" w:name="_Toc856803142"/>
      <w:bookmarkStart w:id="176" w:name="_Toc1337492230"/>
      <w:r>
        <w:rPr>
          <w:rFonts w:ascii="仿宋" w:eastAsia="仿宋" w:hAnsi="仿宋" w:cs="仿宋_GB2312" w:hint="eastAsia"/>
          <w:color w:val="000000"/>
          <w:sz w:val="24"/>
          <w:szCs w:val="24"/>
        </w:rPr>
        <w:t xml:space="preserve"> </w:t>
      </w:r>
      <w:bookmarkEnd w:id="175"/>
      <w:bookmarkEnd w:id="176"/>
      <w:r>
        <w:rPr>
          <w:rFonts w:ascii="仿宋" w:eastAsia="仿宋" w:hAnsi="仿宋" w:cs="仿宋_GB2312" w:hint="eastAsia"/>
          <w:color w:val="000000"/>
          <w:sz w:val="24"/>
          <w:szCs w:val="24"/>
        </w:rPr>
        <w:t>工程涉及以下内容的，合同当事人约定的施工组织设计还应包括此类工程内容的专项施工方案：</w:t>
      </w:r>
    </w:p>
    <w:p w:rsidR="0033594E" w:rsidRDefault="00B50245">
      <w:pPr>
        <w:spacing w:line="440" w:lineRule="exact"/>
        <w:ind w:firstLineChars="200" w:firstLine="480"/>
        <w:outlineLvl w:val="2"/>
        <w:rPr>
          <w:rFonts w:ascii="仿宋" w:eastAsia="仿宋" w:hAnsi="仿宋" w:cs="仿宋_GB2312"/>
          <w:sz w:val="24"/>
          <w:szCs w:val="24"/>
        </w:rPr>
      </w:pPr>
      <w:bookmarkStart w:id="177" w:name="_Toc1488833316"/>
      <w:bookmarkStart w:id="178" w:name="_Toc650023867"/>
      <w:r>
        <w:rPr>
          <w:rFonts w:ascii="仿宋" w:eastAsia="仿宋" w:hAnsi="仿宋" w:cs="仿宋_GB2312" w:hint="eastAsia"/>
          <w:sz w:val="24"/>
          <w:szCs w:val="24"/>
        </w:rPr>
        <w:sym w:font="Wingdings" w:char="00FE"/>
      </w:r>
      <w:r>
        <w:rPr>
          <w:rFonts w:ascii="仿宋" w:eastAsia="仿宋" w:hAnsi="仿宋" w:cs="仿宋_GB2312" w:hint="eastAsia"/>
          <w:sz w:val="24"/>
          <w:szCs w:val="24"/>
        </w:rPr>
        <w:t>现状树木保护；</w:t>
      </w:r>
      <w:bookmarkEnd w:id="177"/>
      <w:bookmarkEnd w:id="178"/>
    </w:p>
    <w:p w:rsidR="0033594E" w:rsidRDefault="00B50245">
      <w:pPr>
        <w:spacing w:line="440" w:lineRule="exact"/>
        <w:ind w:firstLineChars="200" w:firstLine="480"/>
        <w:outlineLvl w:val="2"/>
        <w:rPr>
          <w:rFonts w:ascii="仿宋" w:eastAsia="仿宋" w:hAnsi="仿宋" w:cs="仿宋_GB2312"/>
          <w:sz w:val="24"/>
          <w:szCs w:val="24"/>
        </w:rPr>
      </w:pPr>
      <w:bookmarkStart w:id="179" w:name="_Toc266056742"/>
      <w:bookmarkStart w:id="180" w:name="_Toc382208328"/>
      <w:r>
        <w:rPr>
          <w:rFonts w:ascii="仿宋" w:eastAsia="仿宋" w:hAnsi="仿宋" w:cs="仿宋_GB2312" w:hint="eastAsia"/>
          <w:sz w:val="24"/>
          <w:szCs w:val="24"/>
        </w:rPr>
        <w:sym w:font="Wingdings" w:char="00FE"/>
      </w:r>
      <w:r>
        <w:rPr>
          <w:rFonts w:ascii="仿宋" w:eastAsia="仿宋" w:hAnsi="仿宋" w:cs="仿宋_GB2312" w:hint="eastAsia"/>
          <w:sz w:val="24"/>
          <w:szCs w:val="24"/>
        </w:rPr>
        <w:t>古树名木保护</w:t>
      </w:r>
      <w:r>
        <w:rPr>
          <w:rFonts w:ascii="仿宋" w:eastAsia="仿宋" w:hAnsi="仿宋" w:cs="仿宋_GB2312" w:hint="eastAsia"/>
          <w:sz w:val="24"/>
          <w:szCs w:val="24"/>
        </w:rPr>
        <w:t>;</w:t>
      </w:r>
      <w:bookmarkEnd w:id="179"/>
      <w:bookmarkEnd w:id="180"/>
    </w:p>
    <w:p w:rsidR="0033594E" w:rsidRDefault="00B50245">
      <w:pPr>
        <w:spacing w:line="440" w:lineRule="exact"/>
        <w:ind w:firstLineChars="200" w:firstLine="480"/>
        <w:outlineLvl w:val="2"/>
        <w:rPr>
          <w:rFonts w:ascii="仿宋" w:eastAsia="仿宋" w:hAnsi="仿宋" w:cs="仿宋_GB2312"/>
          <w:sz w:val="24"/>
          <w:szCs w:val="24"/>
        </w:rPr>
      </w:pPr>
      <w:bookmarkStart w:id="181" w:name="_Toc1350692319"/>
      <w:bookmarkStart w:id="182" w:name="_Toc1137515080"/>
      <w:r>
        <w:rPr>
          <w:rFonts w:ascii="仿宋" w:eastAsia="仿宋" w:hAnsi="仿宋" w:cs="仿宋_GB2312" w:hint="eastAsia"/>
          <w:sz w:val="24"/>
          <w:szCs w:val="24"/>
        </w:rPr>
        <w:sym w:font="Wingdings" w:char="00FE"/>
      </w:r>
      <w:r>
        <w:rPr>
          <w:rFonts w:ascii="仿宋" w:eastAsia="仿宋" w:hAnsi="仿宋" w:cs="仿宋_GB2312" w:hint="eastAsia"/>
          <w:sz w:val="24"/>
          <w:szCs w:val="24"/>
        </w:rPr>
        <w:t>土壤改良</w:t>
      </w:r>
      <w:r>
        <w:rPr>
          <w:rFonts w:ascii="仿宋" w:eastAsia="仿宋" w:hAnsi="仿宋" w:cs="仿宋_GB2312" w:hint="eastAsia"/>
          <w:sz w:val="24"/>
          <w:szCs w:val="24"/>
        </w:rPr>
        <w:t>;</w:t>
      </w:r>
      <w:bookmarkEnd w:id="181"/>
      <w:bookmarkEnd w:id="182"/>
    </w:p>
    <w:p w:rsidR="0033594E" w:rsidRDefault="00B50245">
      <w:pPr>
        <w:spacing w:line="440" w:lineRule="exact"/>
        <w:ind w:firstLineChars="200" w:firstLine="480"/>
        <w:outlineLvl w:val="2"/>
        <w:rPr>
          <w:rFonts w:ascii="仿宋" w:eastAsia="仿宋" w:hAnsi="仿宋" w:cs="仿宋_GB2312"/>
          <w:color w:val="000000"/>
          <w:sz w:val="24"/>
          <w:szCs w:val="24"/>
        </w:rPr>
      </w:pPr>
      <w:bookmarkStart w:id="183" w:name="_Toc1673538922"/>
      <w:bookmarkStart w:id="184" w:name="_Toc630504734"/>
      <w:r>
        <w:rPr>
          <w:rFonts w:ascii="仿宋" w:eastAsia="仿宋" w:hAnsi="仿宋" w:cs="仿宋_GB2312" w:hint="eastAsia"/>
          <w:sz w:val="24"/>
          <w:szCs w:val="24"/>
        </w:rPr>
        <w:sym w:font="Wingdings" w:char="00FE"/>
      </w:r>
      <w:r>
        <w:rPr>
          <w:rFonts w:ascii="仿宋" w:eastAsia="仿宋" w:hAnsi="仿宋" w:cs="仿宋_GB2312" w:hint="eastAsia"/>
          <w:sz w:val="24"/>
          <w:szCs w:val="24"/>
        </w:rPr>
        <w:t>其他内容：。</w:t>
      </w:r>
      <w:bookmarkEnd w:id="183"/>
      <w:bookmarkEnd w:id="184"/>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sz w:val="24"/>
          <w:szCs w:val="24"/>
        </w:rPr>
        <w:t xml:space="preserve">7.1.2 </w:t>
      </w:r>
      <w:r>
        <w:rPr>
          <w:rFonts w:ascii="仿宋" w:eastAsia="仿宋" w:hAnsi="仿宋"/>
          <w:sz w:val="24"/>
          <w:szCs w:val="24"/>
        </w:rPr>
        <w:t>施工组织设计的提交和修改</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sz w:val="24"/>
          <w:szCs w:val="24"/>
        </w:rPr>
        <w:t>承包人提交详细施工组织设计的期限的约定：</w:t>
      </w:r>
      <w:r>
        <w:rPr>
          <w:rFonts w:ascii="仿宋" w:eastAsia="仿宋" w:hAnsi="仿宋" w:hint="eastAsia"/>
          <w:sz w:val="24"/>
          <w:szCs w:val="24"/>
          <w:u w:val="single"/>
        </w:rPr>
        <w:t>开工三日内承包人将施工组织设计（方案）和进度计划提交发包人</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发包人和监理人在收到</w:t>
      </w:r>
      <w:r>
        <w:rPr>
          <w:rFonts w:ascii="仿宋" w:eastAsia="仿宋" w:hAnsi="仿宋" w:hint="eastAsia"/>
          <w:sz w:val="24"/>
          <w:szCs w:val="24"/>
        </w:rPr>
        <w:t>详细的施工组织设计</w:t>
      </w:r>
      <w:r>
        <w:rPr>
          <w:rFonts w:ascii="仿宋" w:eastAsia="仿宋" w:hAnsi="仿宋"/>
          <w:sz w:val="24"/>
          <w:szCs w:val="24"/>
        </w:rPr>
        <w:t>后确认或提出修改意见的期限：</w:t>
      </w:r>
      <w:r>
        <w:rPr>
          <w:rFonts w:ascii="仿宋" w:eastAsia="仿宋" w:hAnsi="仿宋" w:hint="eastAsia"/>
          <w:sz w:val="24"/>
          <w:szCs w:val="24"/>
          <w:u w:val="single"/>
        </w:rPr>
        <w:t>执行通用合同条款</w:t>
      </w:r>
      <w:r>
        <w:rPr>
          <w:rFonts w:ascii="仿宋" w:eastAsia="仿宋" w:hAnsi="仿宋"/>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185" w:name="_Toc303539123"/>
      <w:bookmarkStart w:id="186" w:name="_Toc300934966"/>
      <w:bookmarkStart w:id="187" w:name="_Toc297123514"/>
      <w:bookmarkStart w:id="188" w:name="_Toc297216173"/>
      <w:bookmarkStart w:id="189" w:name="_Toc312677479"/>
      <w:bookmarkStart w:id="190" w:name="_Toc304295541"/>
      <w:bookmarkStart w:id="191" w:name="_Toc312678005"/>
      <w:r>
        <w:rPr>
          <w:rFonts w:ascii="仿宋" w:eastAsia="仿宋" w:hAnsi="仿宋"/>
          <w:b/>
          <w:color w:val="000000"/>
          <w:sz w:val="24"/>
          <w:szCs w:val="24"/>
        </w:rPr>
        <w:t xml:space="preserve">.2 </w:t>
      </w:r>
      <w:r>
        <w:rPr>
          <w:rFonts w:ascii="仿宋" w:eastAsia="仿宋" w:hAnsi="仿宋"/>
          <w:b/>
          <w:color w:val="000000"/>
          <w:sz w:val="24"/>
          <w:szCs w:val="24"/>
        </w:rPr>
        <w:t>施工进度计划</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7.2.</w:t>
      </w:r>
      <w:r>
        <w:rPr>
          <w:rFonts w:ascii="仿宋" w:eastAsia="仿宋" w:hAnsi="仿宋" w:hint="eastAsia"/>
          <w:color w:val="000000"/>
          <w:sz w:val="24"/>
          <w:szCs w:val="24"/>
        </w:rPr>
        <w:t>1</w:t>
      </w:r>
      <w:r>
        <w:rPr>
          <w:rFonts w:ascii="仿宋" w:eastAsia="仿宋" w:hAnsi="仿宋"/>
          <w:color w:val="000000"/>
          <w:sz w:val="24"/>
          <w:szCs w:val="24"/>
        </w:rPr>
        <w:t xml:space="preserve"> </w:t>
      </w:r>
      <w:r>
        <w:rPr>
          <w:rFonts w:ascii="仿宋" w:eastAsia="仿宋" w:hAnsi="仿宋"/>
          <w:color w:val="000000"/>
          <w:sz w:val="24"/>
          <w:szCs w:val="24"/>
        </w:rPr>
        <w:t>施工进度计划的修订</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发包人和监理人在收到修订的施工进度计划后确认或提出修改意见的期限：</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7.3 </w:t>
      </w:r>
      <w:r>
        <w:rPr>
          <w:rFonts w:ascii="仿宋" w:eastAsia="仿宋" w:hAnsi="仿宋"/>
          <w:b/>
          <w:color w:val="000000"/>
          <w:sz w:val="24"/>
          <w:szCs w:val="24"/>
        </w:rPr>
        <w:t>开工</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7.3.1 </w:t>
      </w:r>
      <w:r>
        <w:rPr>
          <w:rFonts w:ascii="仿宋" w:eastAsia="仿宋" w:hAnsi="仿宋"/>
          <w:color w:val="000000"/>
          <w:sz w:val="24"/>
          <w:szCs w:val="24"/>
        </w:rPr>
        <w:t>开工准备</w:t>
      </w:r>
    </w:p>
    <w:p w:rsidR="0033594E" w:rsidRDefault="00B50245">
      <w:pPr>
        <w:spacing w:line="440" w:lineRule="exact"/>
        <w:ind w:firstLine="645"/>
        <w:rPr>
          <w:rFonts w:ascii="仿宋" w:eastAsia="仿宋" w:hAnsi="仿宋"/>
          <w:sz w:val="24"/>
          <w:szCs w:val="24"/>
          <w:u w:val="single"/>
        </w:rPr>
      </w:pPr>
      <w:r>
        <w:rPr>
          <w:rFonts w:ascii="仿宋" w:eastAsia="仿宋" w:hAnsi="仿宋"/>
          <w:color w:val="000000"/>
          <w:sz w:val="24"/>
          <w:szCs w:val="24"/>
        </w:rPr>
        <w:t>关于承包人提交工程开工报审表的期限：</w:t>
      </w:r>
      <w:r>
        <w:rPr>
          <w:rFonts w:ascii="仿宋" w:eastAsia="仿宋" w:hAnsi="仿宋"/>
          <w:color w:val="000000"/>
          <w:sz w:val="24"/>
          <w:szCs w:val="24"/>
          <w:u w:val="single"/>
        </w:rPr>
        <w:t>[</w:t>
      </w:r>
      <w:r>
        <w:rPr>
          <w:rFonts w:ascii="仿宋" w:eastAsia="仿宋" w:hAnsi="仿宋"/>
          <w:color w:val="000000"/>
          <w:sz w:val="24"/>
          <w:szCs w:val="24"/>
          <w:u w:val="single"/>
        </w:rPr>
        <w:t>开工通知</w:t>
      </w:r>
      <w:r>
        <w:rPr>
          <w:rFonts w:ascii="仿宋" w:eastAsia="仿宋" w:hAnsi="仿宋"/>
          <w:color w:val="000000"/>
          <w:sz w:val="24"/>
          <w:szCs w:val="24"/>
          <w:u w:val="single"/>
        </w:rPr>
        <w:t>]</w:t>
      </w:r>
      <w:r>
        <w:rPr>
          <w:rFonts w:ascii="仿宋" w:eastAsia="仿宋" w:hAnsi="仿宋"/>
          <w:color w:val="000000"/>
          <w:sz w:val="24"/>
          <w:szCs w:val="24"/>
          <w:u w:val="single"/>
        </w:rPr>
        <w:t>载明日期前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关于发包人应完成的其他开工准备工作及期限：</w:t>
      </w:r>
      <w:r>
        <w:rPr>
          <w:rFonts w:ascii="仿宋" w:eastAsia="仿宋" w:hAnsi="仿宋"/>
          <w:color w:val="000000"/>
          <w:sz w:val="24"/>
          <w:szCs w:val="24"/>
          <w:u w:val="single"/>
        </w:rPr>
        <w:t>开工前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关于承包人应完成的其他开工准备工作及期限：</w:t>
      </w:r>
      <w:r>
        <w:rPr>
          <w:rFonts w:ascii="仿宋" w:eastAsia="仿宋" w:hAnsi="仿宋"/>
          <w:color w:val="000000"/>
          <w:sz w:val="24"/>
          <w:szCs w:val="24"/>
          <w:u w:val="single"/>
        </w:rPr>
        <w:t>开工前</w:t>
      </w:r>
      <w:r>
        <w:rPr>
          <w:rFonts w:ascii="仿宋" w:eastAsia="仿宋" w:hAnsi="仿宋"/>
          <w:color w:val="000000"/>
          <w:sz w:val="24"/>
          <w:szCs w:val="24"/>
          <w:u w:val="single"/>
        </w:rPr>
        <w:t>7</w:t>
      </w:r>
      <w:r>
        <w:rPr>
          <w:rFonts w:ascii="仿宋" w:eastAsia="仿宋" w:hAnsi="仿宋"/>
          <w:color w:val="000000"/>
          <w:sz w:val="24"/>
          <w:szCs w:val="24"/>
          <w:u w:val="single"/>
        </w:rPr>
        <w:t>天</w:t>
      </w:r>
      <w:r>
        <w:rPr>
          <w:rFonts w:ascii="仿宋" w:eastAsia="仿宋" w:hAnsi="仿宋"/>
          <w:color w:val="000000"/>
          <w:sz w:val="24"/>
          <w:szCs w:val="24"/>
          <w:u w:val="single"/>
        </w:rPr>
        <w:t xml:space="preserve"> </w:t>
      </w:r>
      <w:r>
        <w:rPr>
          <w:rFonts w:ascii="仿宋" w:eastAsia="仿宋" w:hAnsi="仿宋"/>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7.3.2</w:t>
      </w:r>
      <w:r>
        <w:rPr>
          <w:rFonts w:ascii="仿宋" w:eastAsia="仿宋" w:hAnsi="仿宋"/>
          <w:color w:val="000000"/>
          <w:sz w:val="24"/>
          <w:szCs w:val="24"/>
        </w:rPr>
        <w:t>开工通知</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因发包人原因造成监理人未能在计划开工日期之日起</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color w:val="000000"/>
          <w:sz w:val="24"/>
          <w:szCs w:val="24"/>
        </w:rPr>
        <w:t>天内发出开工通知的，承包人有权提出价格调整要求，或者解除合同。</w:t>
      </w:r>
    </w:p>
    <w:bookmarkEnd w:id="185"/>
    <w:bookmarkEnd w:id="186"/>
    <w:bookmarkEnd w:id="187"/>
    <w:bookmarkEnd w:id="188"/>
    <w:bookmarkEnd w:id="189"/>
    <w:bookmarkEnd w:id="190"/>
    <w:bookmarkEnd w:id="191"/>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7.4 </w:t>
      </w:r>
      <w:r>
        <w:rPr>
          <w:rFonts w:ascii="仿宋" w:eastAsia="仿宋" w:hAnsi="仿宋"/>
          <w:b/>
          <w:color w:val="000000"/>
          <w:sz w:val="24"/>
          <w:szCs w:val="24"/>
        </w:rPr>
        <w:t>测量放线</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sz w:val="24"/>
          <w:szCs w:val="24"/>
        </w:rPr>
        <w:t>7.4.1</w:t>
      </w:r>
      <w:r>
        <w:rPr>
          <w:rFonts w:ascii="仿宋" w:eastAsia="仿宋" w:hAnsi="仿宋"/>
          <w:sz w:val="24"/>
          <w:szCs w:val="24"/>
        </w:rPr>
        <w:t>发包人通过监理人向承包人提供测量基准点、基准线和水准点及其书面资料的期限：</w:t>
      </w:r>
      <w:r>
        <w:rPr>
          <w:rFonts w:ascii="仿宋" w:eastAsia="仿宋" w:hAnsi="仿宋" w:hint="eastAsia"/>
          <w:sz w:val="24"/>
          <w:szCs w:val="24"/>
          <w:u w:val="single"/>
        </w:rPr>
        <w:t>执行通用合同条款</w:t>
      </w:r>
      <w:r>
        <w:rPr>
          <w:rFonts w:ascii="仿宋" w:eastAsia="仿宋" w:hAnsi="仿宋"/>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192" w:name="_Toc312677484"/>
      <w:bookmarkStart w:id="193" w:name="_Toc300934968"/>
      <w:bookmarkStart w:id="194" w:name="_Toc297123516"/>
      <w:bookmarkStart w:id="195" w:name="_Toc304295546"/>
      <w:bookmarkStart w:id="196" w:name="_Toc312678010"/>
      <w:bookmarkStart w:id="197" w:name="_Toc297216175"/>
      <w:bookmarkStart w:id="198" w:name="_Toc303539125"/>
      <w:r>
        <w:rPr>
          <w:rFonts w:ascii="仿宋" w:eastAsia="仿宋" w:hAnsi="仿宋"/>
          <w:b/>
          <w:color w:val="000000"/>
          <w:sz w:val="24"/>
          <w:szCs w:val="24"/>
        </w:rPr>
        <w:t xml:space="preserve">.5 </w:t>
      </w:r>
      <w:r>
        <w:rPr>
          <w:rFonts w:ascii="仿宋" w:eastAsia="仿宋" w:hAnsi="仿宋"/>
          <w:b/>
          <w:color w:val="000000"/>
          <w:sz w:val="24"/>
          <w:szCs w:val="24"/>
        </w:rPr>
        <w:t>工期延误</w:t>
      </w:r>
    </w:p>
    <w:bookmarkEnd w:id="192"/>
    <w:bookmarkEnd w:id="193"/>
    <w:bookmarkEnd w:id="194"/>
    <w:bookmarkEnd w:id="195"/>
    <w:bookmarkEnd w:id="196"/>
    <w:bookmarkEnd w:id="197"/>
    <w:bookmarkEnd w:id="198"/>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 xml:space="preserve">7.5.1 </w:t>
      </w:r>
      <w:r>
        <w:rPr>
          <w:rFonts w:ascii="仿宋" w:eastAsia="仿宋" w:hAnsi="仿宋"/>
          <w:sz w:val="24"/>
          <w:szCs w:val="24"/>
        </w:rPr>
        <w:t>因发包人原因导致工期延误</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因发包人原因导致工期延误的其他情形：</w:t>
      </w:r>
      <w:r>
        <w:rPr>
          <w:rFonts w:ascii="仿宋" w:eastAsia="仿宋" w:hAnsi="仿宋"/>
          <w:color w:val="000000"/>
          <w:sz w:val="24"/>
          <w:szCs w:val="24"/>
          <w:u w:val="single"/>
        </w:rPr>
        <w:t>执行通用条款</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7</w:t>
      </w:r>
      <w:bookmarkStart w:id="199" w:name="_Toc304295548"/>
      <w:bookmarkStart w:id="200" w:name="_Toc318581169"/>
      <w:bookmarkStart w:id="201" w:name="_Toc297123518"/>
      <w:bookmarkStart w:id="202" w:name="_Toc297216177"/>
      <w:bookmarkStart w:id="203" w:name="_Toc300934970"/>
      <w:bookmarkStart w:id="204" w:name="_Toc312678012"/>
      <w:bookmarkStart w:id="205" w:name="_Toc312677486"/>
      <w:bookmarkStart w:id="206" w:name="_Toc303539127"/>
      <w:r>
        <w:rPr>
          <w:rFonts w:ascii="仿宋" w:eastAsia="仿宋" w:hAnsi="仿宋"/>
          <w:sz w:val="24"/>
          <w:szCs w:val="24"/>
        </w:rPr>
        <w:t xml:space="preserve">.5.2 </w:t>
      </w:r>
      <w:r>
        <w:rPr>
          <w:rFonts w:ascii="仿宋" w:eastAsia="仿宋" w:hAnsi="仿宋"/>
          <w:sz w:val="24"/>
          <w:szCs w:val="24"/>
        </w:rPr>
        <w:t>因承包人原因导致工期延误</w:t>
      </w:r>
    </w:p>
    <w:p w:rsidR="0033594E" w:rsidRDefault="00B50245">
      <w:pPr>
        <w:spacing w:line="440" w:lineRule="exact"/>
        <w:ind w:firstLineChars="200" w:firstLine="480"/>
        <w:rPr>
          <w:rFonts w:ascii="仿宋" w:eastAsia="仿宋" w:hAnsi="仿宋"/>
          <w:color w:val="000000"/>
          <w:sz w:val="24"/>
          <w:szCs w:val="24"/>
          <w:u w:val="single"/>
        </w:rPr>
      </w:pPr>
      <w:bookmarkStart w:id="207" w:name="_Toc318581171"/>
      <w:bookmarkStart w:id="208" w:name="_Toc312678014"/>
      <w:bookmarkEnd w:id="199"/>
      <w:bookmarkEnd w:id="200"/>
      <w:bookmarkEnd w:id="201"/>
      <w:bookmarkEnd w:id="202"/>
      <w:bookmarkEnd w:id="203"/>
      <w:bookmarkEnd w:id="204"/>
      <w:bookmarkEnd w:id="205"/>
      <w:bookmarkEnd w:id="206"/>
      <w:r>
        <w:rPr>
          <w:rFonts w:ascii="仿宋" w:eastAsia="仿宋" w:hAnsi="仿宋"/>
          <w:color w:val="000000"/>
          <w:sz w:val="24"/>
          <w:szCs w:val="24"/>
        </w:rPr>
        <w:t>因</w:t>
      </w:r>
      <w:bookmarkStart w:id="209" w:name="_Toc312677487"/>
      <w:bookmarkStart w:id="210" w:name="_Toc312678013"/>
      <w:bookmarkStart w:id="211" w:name="_Toc318581170"/>
      <w:r>
        <w:rPr>
          <w:rFonts w:ascii="仿宋" w:eastAsia="仿宋" w:hAnsi="仿宋"/>
          <w:color w:val="000000"/>
          <w:sz w:val="24"/>
          <w:szCs w:val="24"/>
        </w:rPr>
        <w:t>承包人原因造成工期延误，逾期竣工违约金的计算方法为：</w:t>
      </w:r>
      <w:r>
        <w:rPr>
          <w:rFonts w:ascii="仿宋" w:eastAsia="仿宋" w:hAnsi="仿宋" w:hint="eastAsia"/>
          <w:color w:val="000000"/>
          <w:sz w:val="24"/>
          <w:szCs w:val="24"/>
          <w:u w:val="single"/>
        </w:rPr>
        <w:t>因承包人原因造成不能按期完工，每延误一天工期承包人向发包人支付逾期违约金（合同价的</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），逾期违约金金额的最高限额为合同价的</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，达到逾期违约金的最高限额后，发包人有权单方面解除合同，承包人承担全部经济责任，同时向发包人赔偿因工期延误造成的经济损失</w:t>
      </w:r>
      <w:r>
        <w:rPr>
          <w:rFonts w:ascii="仿宋" w:eastAsia="仿宋" w:hAnsi="仿宋"/>
          <w:color w:val="000000"/>
          <w:sz w:val="24"/>
          <w:szCs w:val="24"/>
          <w:u w:val="single"/>
        </w:rPr>
        <w:t xml:space="preserve"> </w:t>
      </w:r>
      <w:r>
        <w:rPr>
          <w:rFonts w:ascii="仿宋" w:eastAsia="仿宋" w:hAnsi="仿宋"/>
          <w:color w:val="000000"/>
          <w:sz w:val="24"/>
          <w:szCs w:val="24"/>
        </w:rPr>
        <w:t>。</w:t>
      </w:r>
      <w:bookmarkEnd w:id="209"/>
      <w:bookmarkEnd w:id="210"/>
    </w:p>
    <w:bookmarkEnd w:id="211"/>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因承包人原因造成工期延误，逾期竣工违约金的上限：</w:t>
      </w:r>
      <w:r>
        <w:rPr>
          <w:rFonts w:ascii="仿宋" w:eastAsia="仿宋" w:hAnsi="仿宋" w:hint="eastAsia"/>
          <w:color w:val="000000"/>
          <w:sz w:val="24"/>
          <w:szCs w:val="24"/>
          <w:u w:val="single"/>
        </w:rPr>
        <w:t>逾期竣工的违约金</w:t>
      </w:r>
      <w:r>
        <w:rPr>
          <w:rFonts w:ascii="仿宋" w:eastAsia="仿宋" w:hAnsi="仿宋"/>
          <w:color w:val="000000"/>
          <w:sz w:val="24"/>
          <w:szCs w:val="24"/>
          <w:u w:val="single"/>
        </w:rPr>
        <w:t>不超过合同总价的</w:t>
      </w:r>
      <w:r>
        <w:rPr>
          <w:rFonts w:ascii="仿宋" w:eastAsia="仿宋" w:hAnsi="仿宋" w:hint="eastAsia"/>
          <w:color w:val="000000"/>
          <w:sz w:val="24"/>
          <w:szCs w:val="24"/>
          <w:u w:val="single"/>
          <w:lang w:val="en-US"/>
        </w:rPr>
        <w:t>3</w:t>
      </w:r>
      <w:r>
        <w:rPr>
          <w:rFonts w:ascii="仿宋" w:eastAsia="仿宋" w:hAnsi="仿宋"/>
          <w:color w:val="000000"/>
          <w:sz w:val="24"/>
          <w:szCs w:val="24"/>
          <w:u w:val="single"/>
        </w:rPr>
        <w:t xml:space="preserve">% </w:t>
      </w:r>
      <w:r>
        <w:rPr>
          <w:rFonts w:ascii="仿宋" w:eastAsia="仿宋" w:hAnsi="仿宋"/>
          <w:sz w:val="24"/>
          <w:szCs w:val="24"/>
        </w:rPr>
        <w:t>。</w:t>
      </w:r>
    </w:p>
    <w:bookmarkEnd w:id="207"/>
    <w:bookmarkEnd w:id="208"/>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212" w:name="_Toc297216178"/>
      <w:bookmarkStart w:id="213" w:name="_Toc297123519"/>
      <w:bookmarkStart w:id="214" w:name="_Toc300934971"/>
      <w:bookmarkStart w:id="215" w:name="_Toc304295549"/>
      <w:bookmarkStart w:id="216" w:name="_Toc303539128"/>
      <w:bookmarkStart w:id="217" w:name="_Toc312678015"/>
      <w:r>
        <w:rPr>
          <w:rFonts w:ascii="仿宋" w:eastAsia="仿宋" w:hAnsi="仿宋"/>
          <w:b/>
          <w:color w:val="000000"/>
          <w:sz w:val="24"/>
          <w:szCs w:val="24"/>
        </w:rPr>
        <w:t xml:space="preserve">.6 </w:t>
      </w:r>
      <w:r>
        <w:rPr>
          <w:rFonts w:ascii="仿宋" w:eastAsia="仿宋" w:hAnsi="仿宋"/>
          <w:b/>
          <w:color w:val="000000"/>
          <w:sz w:val="24"/>
          <w:szCs w:val="24"/>
        </w:rPr>
        <w:t>不</w:t>
      </w:r>
      <w:bookmarkEnd w:id="212"/>
      <w:bookmarkEnd w:id="213"/>
      <w:bookmarkEnd w:id="214"/>
      <w:bookmarkEnd w:id="215"/>
      <w:bookmarkEnd w:id="216"/>
      <w:bookmarkEnd w:id="217"/>
      <w:r>
        <w:rPr>
          <w:rFonts w:ascii="仿宋" w:eastAsia="仿宋" w:hAnsi="仿宋"/>
          <w:b/>
          <w:color w:val="000000"/>
          <w:sz w:val="24"/>
          <w:szCs w:val="24"/>
        </w:rPr>
        <w:t>利物质条件</w:t>
      </w:r>
    </w:p>
    <w:p w:rsidR="0033594E" w:rsidRDefault="00B50245">
      <w:pPr>
        <w:spacing w:line="440" w:lineRule="exact"/>
        <w:ind w:firstLineChars="200" w:firstLine="480"/>
        <w:rPr>
          <w:rFonts w:ascii="仿宋" w:eastAsia="仿宋" w:hAnsi="仿宋"/>
          <w:sz w:val="24"/>
          <w:szCs w:val="24"/>
        </w:rPr>
      </w:pPr>
      <w:bookmarkStart w:id="218" w:name="_Toc312678016"/>
      <w:bookmarkStart w:id="219" w:name="_Toc300934972"/>
      <w:bookmarkStart w:id="220" w:name="_Toc297123520"/>
      <w:bookmarkStart w:id="221" w:name="_Toc297216179"/>
      <w:bookmarkStart w:id="222" w:name="_Toc304295550"/>
      <w:bookmarkStart w:id="223" w:name="_Toc318581172"/>
      <w:bookmarkStart w:id="224" w:name="_Toc303539129"/>
      <w:r>
        <w:rPr>
          <w:rFonts w:ascii="仿宋" w:eastAsia="仿宋" w:hAnsi="仿宋"/>
          <w:sz w:val="24"/>
          <w:szCs w:val="24"/>
        </w:rPr>
        <w:t>不利物质条件的其他情形和有关约定：</w:t>
      </w:r>
      <w:r>
        <w:rPr>
          <w:rFonts w:ascii="仿宋" w:eastAsia="仿宋" w:hAnsi="仿宋"/>
          <w:color w:val="000000"/>
          <w:sz w:val="24"/>
          <w:szCs w:val="24"/>
          <w:u w:val="single"/>
        </w:rPr>
        <w:t>执行通用条款</w:t>
      </w:r>
      <w:r>
        <w:rPr>
          <w:rFonts w:ascii="仿宋" w:eastAsia="仿宋" w:hAnsi="仿宋"/>
          <w:sz w:val="24"/>
          <w:szCs w:val="24"/>
        </w:rPr>
        <w:t>。</w:t>
      </w:r>
    </w:p>
    <w:bookmarkEnd w:id="218"/>
    <w:bookmarkEnd w:id="219"/>
    <w:bookmarkEnd w:id="220"/>
    <w:bookmarkEnd w:id="221"/>
    <w:bookmarkEnd w:id="222"/>
    <w:bookmarkEnd w:id="223"/>
    <w:bookmarkEnd w:id="224"/>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7</w:t>
      </w:r>
      <w:bookmarkStart w:id="225" w:name="_Toc297123521"/>
      <w:bookmarkStart w:id="226" w:name="_Toc303539130"/>
      <w:bookmarkStart w:id="227" w:name="_Toc304295551"/>
      <w:bookmarkStart w:id="228" w:name="_Toc312678017"/>
      <w:bookmarkStart w:id="229" w:name="_Toc300934973"/>
      <w:bookmarkStart w:id="230" w:name="_Toc297216180"/>
      <w:r>
        <w:rPr>
          <w:rFonts w:ascii="仿宋" w:eastAsia="仿宋" w:hAnsi="仿宋"/>
          <w:b/>
          <w:color w:val="000000"/>
          <w:sz w:val="24"/>
          <w:szCs w:val="24"/>
        </w:rPr>
        <w:t>.7</w:t>
      </w:r>
      <w:r>
        <w:rPr>
          <w:rFonts w:ascii="仿宋" w:eastAsia="仿宋" w:hAnsi="仿宋"/>
          <w:b/>
          <w:color w:val="000000"/>
          <w:sz w:val="24"/>
          <w:szCs w:val="24"/>
        </w:rPr>
        <w:t>异常恶劣的气候条件</w:t>
      </w:r>
    </w:p>
    <w:bookmarkEnd w:id="225"/>
    <w:bookmarkEnd w:id="226"/>
    <w:bookmarkEnd w:id="227"/>
    <w:bookmarkEnd w:id="228"/>
    <w:bookmarkEnd w:id="229"/>
    <w:bookmarkEnd w:id="230"/>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发包人和承包人同意以下情形视为异常恶劣的气候条件：</w:t>
      </w:r>
    </w:p>
    <w:p w:rsidR="0033594E" w:rsidRDefault="00B50245">
      <w:pPr>
        <w:spacing w:line="440" w:lineRule="exact"/>
        <w:rPr>
          <w:rFonts w:ascii="仿宋" w:eastAsia="仿宋" w:hAnsi="仿宋"/>
          <w:color w:val="000000"/>
          <w:sz w:val="24"/>
          <w:szCs w:val="24"/>
          <w:u w:val="single"/>
        </w:rPr>
      </w:pPr>
      <w:r>
        <w:rPr>
          <w:rFonts w:ascii="仿宋" w:eastAsia="仿宋" w:hAnsi="仿宋"/>
          <w:color w:val="000000"/>
          <w:sz w:val="24"/>
          <w:szCs w:val="24"/>
          <w:u w:val="single"/>
        </w:rPr>
        <w:lastRenderedPageBreak/>
        <w:t>执行通用条款</w:t>
      </w:r>
      <w:r>
        <w:rPr>
          <w:rFonts w:ascii="仿宋" w:eastAsia="仿宋" w:hAnsi="仿宋" w:hint="eastAsia"/>
          <w:color w:val="000000"/>
          <w:sz w:val="24"/>
          <w:szCs w:val="24"/>
          <w:u w:val="single"/>
        </w:rPr>
        <w:t>。</w:t>
      </w:r>
    </w:p>
    <w:p w:rsidR="0033594E" w:rsidRDefault="00B50245">
      <w:pPr>
        <w:spacing w:line="440" w:lineRule="exact"/>
        <w:ind w:firstLineChars="200" w:firstLine="482"/>
        <w:rPr>
          <w:rFonts w:ascii="仿宋" w:eastAsia="仿宋" w:hAnsi="仿宋"/>
          <w:b/>
          <w:sz w:val="24"/>
          <w:szCs w:val="24"/>
        </w:rPr>
      </w:pPr>
      <w:r>
        <w:rPr>
          <w:rFonts w:ascii="仿宋" w:eastAsia="仿宋" w:hAnsi="仿宋" w:hint="eastAsia"/>
          <w:b/>
          <w:sz w:val="24"/>
          <w:szCs w:val="24"/>
        </w:rPr>
        <w:t>7.8</w:t>
      </w:r>
      <w:r>
        <w:rPr>
          <w:rFonts w:ascii="仿宋" w:eastAsia="仿宋" w:hAnsi="仿宋" w:hint="eastAsia"/>
          <w:b/>
          <w:sz w:val="24"/>
          <w:szCs w:val="24"/>
        </w:rPr>
        <w:t>其他约定</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7.8.1</w:t>
      </w:r>
      <w:r>
        <w:rPr>
          <w:rFonts w:ascii="仿宋" w:eastAsia="仿宋" w:hAnsi="仿宋"/>
          <w:sz w:val="24"/>
          <w:szCs w:val="24"/>
        </w:rPr>
        <w:t xml:space="preserve"> </w:t>
      </w:r>
      <w:r>
        <w:rPr>
          <w:rFonts w:ascii="仿宋" w:eastAsia="仿宋" w:hAnsi="仿宋" w:hint="eastAsia"/>
          <w:sz w:val="24"/>
          <w:szCs w:val="24"/>
        </w:rPr>
        <w:t>承包人</w:t>
      </w:r>
      <w:r>
        <w:rPr>
          <w:rFonts w:ascii="仿宋" w:eastAsia="仿宋" w:hAnsi="仿宋"/>
          <w:sz w:val="24"/>
          <w:szCs w:val="24"/>
        </w:rPr>
        <w:t>自行负责建筑垃圾的清理</w:t>
      </w:r>
      <w:r>
        <w:rPr>
          <w:rFonts w:ascii="仿宋" w:eastAsia="仿宋" w:hAnsi="仿宋"/>
          <w:sz w:val="24"/>
          <w:szCs w:val="24"/>
        </w:rPr>
        <w:t>,</w:t>
      </w:r>
      <w:r>
        <w:rPr>
          <w:rFonts w:ascii="仿宋" w:eastAsia="仿宋" w:hAnsi="仿宋"/>
          <w:sz w:val="24"/>
          <w:szCs w:val="24"/>
        </w:rPr>
        <w:t>交工时必须保证场地的干净整齐，所发生的费用由</w:t>
      </w:r>
      <w:r>
        <w:rPr>
          <w:rFonts w:ascii="仿宋" w:eastAsia="仿宋" w:hAnsi="仿宋" w:hint="eastAsia"/>
          <w:sz w:val="24"/>
          <w:szCs w:val="24"/>
        </w:rPr>
        <w:t>承包人</w:t>
      </w:r>
      <w:r>
        <w:rPr>
          <w:rFonts w:ascii="仿宋" w:eastAsia="仿宋" w:hAnsi="仿宋"/>
          <w:sz w:val="24"/>
          <w:szCs w:val="24"/>
        </w:rPr>
        <w:t>自行承担。</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7.8.2</w:t>
      </w:r>
      <w:r>
        <w:rPr>
          <w:rFonts w:ascii="仿宋" w:eastAsia="仿宋" w:hAnsi="仿宋"/>
          <w:sz w:val="24"/>
          <w:szCs w:val="24"/>
        </w:rPr>
        <w:t xml:space="preserve"> </w:t>
      </w:r>
      <w:r>
        <w:rPr>
          <w:rFonts w:ascii="仿宋" w:eastAsia="仿宋" w:hAnsi="仿宋"/>
          <w:sz w:val="24"/>
          <w:szCs w:val="24"/>
        </w:rPr>
        <w:t>施工水、电的费用由承包人自理（包括开挖、堆土造成的草坪、树木恢复费用）。</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hint="eastAsia"/>
          <w:sz w:val="24"/>
          <w:szCs w:val="24"/>
        </w:rPr>
        <w:t>7.8.3</w:t>
      </w:r>
      <w:r>
        <w:rPr>
          <w:rFonts w:ascii="仿宋" w:eastAsia="仿宋" w:hAnsi="仿宋"/>
          <w:sz w:val="24"/>
          <w:szCs w:val="24"/>
        </w:rPr>
        <w:t>承包人在工程施工、竣工及保修的整个过程中对施工现场全部人员的保险及安全负责，费用自理。</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8</w:t>
      </w:r>
      <w:r>
        <w:rPr>
          <w:rFonts w:ascii="仿宋" w:eastAsia="仿宋" w:hAnsi="仿宋"/>
          <w:sz w:val="24"/>
          <w:szCs w:val="24"/>
        </w:rPr>
        <w:t>.4</w:t>
      </w:r>
      <w:r>
        <w:rPr>
          <w:rFonts w:ascii="仿宋" w:eastAsia="仿宋" w:hAnsi="仿宋"/>
          <w:sz w:val="24"/>
          <w:szCs w:val="24"/>
        </w:rPr>
        <w:t>承包人</w:t>
      </w:r>
      <w:r>
        <w:rPr>
          <w:rFonts w:ascii="仿宋" w:eastAsia="仿宋" w:hAnsi="仿宋" w:hint="eastAsia"/>
          <w:sz w:val="24"/>
          <w:szCs w:val="24"/>
        </w:rPr>
        <w:t>对</w:t>
      </w:r>
      <w:r>
        <w:rPr>
          <w:rFonts w:ascii="仿宋" w:eastAsia="仿宋" w:hAnsi="仿宋"/>
          <w:sz w:val="24"/>
          <w:szCs w:val="24"/>
        </w:rPr>
        <w:t>在施工过程中聘请的人员，应</w:t>
      </w:r>
      <w:r>
        <w:rPr>
          <w:rFonts w:ascii="仿宋" w:eastAsia="仿宋" w:hAnsi="仿宋" w:hint="eastAsia"/>
          <w:sz w:val="24"/>
          <w:szCs w:val="24"/>
        </w:rPr>
        <w:t>当</w:t>
      </w:r>
      <w:r>
        <w:rPr>
          <w:rFonts w:ascii="仿宋" w:eastAsia="仿宋" w:hAnsi="仿宋"/>
          <w:sz w:val="24"/>
          <w:szCs w:val="24"/>
        </w:rPr>
        <w:t>签订相应的合同，</w:t>
      </w:r>
      <w:r>
        <w:rPr>
          <w:rFonts w:ascii="仿宋" w:eastAsia="仿宋" w:hAnsi="仿宋" w:hint="eastAsia"/>
          <w:sz w:val="24"/>
          <w:szCs w:val="24"/>
        </w:rPr>
        <w:t>并按照</w:t>
      </w:r>
      <w:r>
        <w:rPr>
          <w:rFonts w:ascii="仿宋" w:eastAsia="仿宋" w:hAnsi="仿宋"/>
          <w:sz w:val="24"/>
          <w:szCs w:val="24"/>
        </w:rPr>
        <w:t>合同的约定及时发放报酬。</w:t>
      </w:r>
      <w:r>
        <w:rPr>
          <w:rFonts w:ascii="仿宋" w:eastAsia="仿宋" w:hAnsi="仿宋" w:hint="eastAsia"/>
          <w:sz w:val="24"/>
          <w:szCs w:val="24"/>
        </w:rPr>
        <w:t>承包人与其聘请人员发生的任何争议均由承包人自行解决并承担全部责任。因承包人与其聘请人员发生争议而</w:t>
      </w:r>
      <w:r>
        <w:rPr>
          <w:rFonts w:ascii="仿宋" w:eastAsia="仿宋" w:hAnsi="仿宋"/>
          <w:sz w:val="24"/>
          <w:szCs w:val="24"/>
        </w:rPr>
        <w:t>影响施工进度</w:t>
      </w:r>
      <w:r>
        <w:rPr>
          <w:rFonts w:ascii="仿宋" w:eastAsia="仿宋" w:hAnsi="仿宋" w:hint="eastAsia"/>
          <w:sz w:val="24"/>
          <w:szCs w:val="24"/>
        </w:rPr>
        <w:t>、</w:t>
      </w:r>
      <w:r>
        <w:rPr>
          <w:rFonts w:ascii="仿宋" w:eastAsia="仿宋" w:hAnsi="仿宋"/>
          <w:sz w:val="24"/>
          <w:szCs w:val="24"/>
        </w:rPr>
        <w:t>工程质量的，</w:t>
      </w:r>
      <w:r>
        <w:rPr>
          <w:rFonts w:ascii="仿宋" w:eastAsia="仿宋" w:hAnsi="仿宋" w:hint="eastAsia"/>
          <w:sz w:val="24"/>
          <w:szCs w:val="24"/>
        </w:rPr>
        <w:t>给发包方造成损失的，承包人承担相应的赔偿责任，</w:t>
      </w:r>
      <w:r>
        <w:rPr>
          <w:rFonts w:ascii="仿宋" w:eastAsia="仿宋" w:hAnsi="仿宋"/>
          <w:sz w:val="24"/>
          <w:szCs w:val="24"/>
        </w:rPr>
        <w:t>发包方</w:t>
      </w:r>
      <w:r>
        <w:rPr>
          <w:rFonts w:ascii="仿宋" w:eastAsia="仿宋" w:hAnsi="仿宋" w:hint="eastAsia"/>
          <w:sz w:val="24"/>
          <w:szCs w:val="24"/>
        </w:rPr>
        <w:t>还</w:t>
      </w:r>
      <w:r>
        <w:rPr>
          <w:rFonts w:ascii="仿宋" w:eastAsia="仿宋" w:hAnsi="仿宋"/>
          <w:sz w:val="24"/>
          <w:szCs w:val="24"/>
        </w:rPr>
        <w:t>有权解除合同。</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7.8.5</w:t>
      </w:r>
      <w:r>
        <w:rPr>
          <w:rFonts w:ascii="仿宋" w:eastAsia="仿宋" w:hAnsi="仿宋" w:hint="eastAsia"/>
          <w:sz w:val="24"/>
          <w:szCs w:val="24"/>
        </w:rPr>
        <w:t>承包人应确保安全施工、文明施工，并自行为其聘请人员缴纳社保或购买相应的保险、支付相关费用，在施工过程中产生的劳务费用纠纷、劳动用工纠纷、工伤纠纷、人身损害赔偿纠纷等任何纠纷，由承包人承担相应的责任；因此给发包人造成任何损失的，承包人双倍</w:t>
      </w:r>
      <w:r>
        <w:rPr>
          <w:rFonts w:ascii="仿宋" w:eastAsia="仿宋" w:hAnsi="仿宋" w:hint="eastAsia"/>
          <w:sz w:val="24"/>
          <w:szCs w:val="24"/>
        </w:rPr>
        <w:t>赔偿。</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hint="eastAsia"/>
          <w:sz w:val="24"/>
          <w:szCs w:val="24"/>
        </w:rPr>
        <w:t>7.8.6</w:t>
      </w:r>
      <w:r>
        <w:rPr>
          <w:rFonts w:ascii="仿宋" w:eastAsia="仿宋" w:hAnsi="仿宋" w:hint="eastAsia"/>
          <w:sz w:val="24"/>
          <w:szCs w:val="24"/>
        </w:rPr>
        <w:t>承包人应具备该工程所需的施工资质，并确保其工作人员具有该工程所需的资格证书。否则因此给发包人造成任何损失的，承包人双倍赔偿。</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7.</w:t>
      </w:r>
      <w:r>
        <w:rPr>
          <w:rFonts w:ascii="仿宋" w:eastAsia="仿宋" w:hAnsi="仿宋" w:hint="eastAsia"/>
          <w:b/>
          <w:color w:val="000000"/>
          <w:sz w:val="24"/>
          <w:szCs w:val="24"/>
        </w:rPr>
        <w:t>9</w:t>
      </w:r>
      <w:r>
        <w:rPr>
          <w:rFonts w:ascii="仿宋" w:eastAsia="仿宋" w:hAnsi="仿宋"/>
          <w:b/>
          <w:color w:val="000000"/>
          <w:sz w:val="24"/>
          <w:szCs w:val="24"/>
        </w:rPr>
        <w:t xml:space="preserve"> </w:t>
      </w:r>
      <w:r>
        <w:rPr>
          <w:rFonts w:ascii="仿宋" w:eastAsia="仿宋" w:hAnsi="仿宋"/>
          <w:b/>
          <w:color w:val="000000"/>
          <w:sz w:val="24"/>
          <w:szCs w:val="24"/>
        </w:rPr>
        <w:t>提前竣工的奖励</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9</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提前竣工的奖励：</w:t>
      </w:r>
      <w:r>
        <w:rPr>
          <w:rFonts w:ascii="仿宋" w:eastAsia="仿宋" w:hAnsi="仿宋"/>
          <w:sz w:val="24"/>
          <w:szCs w:val="24"/>
          <w:u w:val="single"/>
        </w:rPr>
        <w:t xml:space="preserve">  </w:t>
      </w:r>
      <w:r>
        <w:rPr>
          <w:rFonts w:ascii="仿宋" w:eastAsia="仿宋" w:hAnsi="仿宋" w:hint="eastAsia"/>
          <w:sz w:val="24"/>
          <w:szCs w:val="24"/>
          <w:u w:val="single"/>
        </w:rPr>
        <w:t>无</w:t>
      </w:r>
      <w:r>
        <w:rPr>
          <w:rFonts w:ascii="仿宋" w:eastAsia="仿宋" w:hAnsi="仿宋"/>
          <w:sz w:val="24"/>
          <w:szCs w:val="24"/>
          <w:u w:val="single"/>
        </w:rPr>
        <w:t xml:space="preserve">  </w:t>
      </w:r>
      <w:r>
        <w:rPr>
          <w:rFonts w:ascii="仿宋" w:eastAsia="仿宋" w:hAnsi="仿宋"/>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231" w:name="_Toc351203640"/>
      <w:r>
        <w:rPr>
          <w:rFonts w:ascii="仿宋" w:eastAsia="仿宋" w:hAnsi="仿宋"/>
          <w:color w:val="000000"/>
          <w:sz w:val="24"/>
          <w:szCs w:val="24"/>
        </w:rPr>
        <w:t xml:space="preserve">8. </w:t>
      </w:r>
      <w:r>
        <w:rPr>
          <w:rFonts w:ascii="仿宋" w:eastAsia="仿宋" w:hAnsi="仿宋"/>
          <w:color w:val="000000"/>
          <w:sz w:val="24"/>
          <w:szCs w:val="24"/>
        </w:rPr>
        <w:t>材料与设备</w:t>
      </w:r>
      <w:bookmarkEnd w:id="231"/>
    </w:p>
    <w:bookmarkEnd w:id="156"/>
    <w:bookmarkEnd w:id="157"/>
    <w:bookmarkEnd w:id="158"/>
    <w:bookmarkEnd w:id="159"/>
    <w:bookmarkEnd w:id="160"/>
    <w:bookmarkEnd w:id="161"/>
    <w:bookmarkEnd w:id="162"/>
    <w:bookmarkEnd w:id="163"/>
    <w:bookmarkEnd w:id="164"/>
    <w:bookmarkEnd w:id="165"/>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8</w:t>
      </w:r>
      <w:bookmarkStart w:id="232" w:name="_Toc292559372"/>
      <w:bookmarkStart w:id="233" w:name="_Toc296347166"/>
      <w:bookmarkStart w:id="234" w:name="_Toc296503167"/>
      <w:bookmarkStart w:id="235" w:name="_Toc297216186"/>
      <w:bookmarkStart w:id="236" w:name="_Toc296346668"/>
      <w:bookmarkStart w:id="237" w:name="_Toc297048353"/>
      <w:bookmarkStart w:id="238" w:name="_Toc297123527"/>
      <w:bookmarkStart w:id="239" w:name="_Toc312678019"/>
      <w:bookmarkStart w:id="240" w:name="_Toc296890995"/>
      <w:bookmarkStart w:id="241" w:name="_Toc312677493"/>
      <w:bookmarkStart w:id="242" w:name="_Toc296891207"/>
      <w:bookmarkStart w:id="243" w:name="_Toc303539136"/>
      <w:bookmarkStart w:id="244" w:name="_Toc304295556"/>
      <w:bookmarkStart w:id="245" w:name="_Toc296944506"/>
      <w:bookmarkStart w:id="246" w:name="_Toc300934979"/>
      <w:bookmarkStart w:id="247" w:name="_Toc297120467"/>
      <w:bookmarkStart w:id="248" w:name="_Toc292559877"/>
      <w:bookmarkStart w:id="249" w:name="_Toc280868654"/>
      <w:bookmarkStart w:id="250" w:name="_Toc280868655"/>
      <w:bookmarkStart w:id="251" w:name="_Toc280868656"/>
      <w:bookmarkStart w:id="252" w:name="_Toc267251424"/>
      <w:r>
        <w:rPr>
          <w:rFonts w:ascii="仿宋" w:eastAsia="仿宋" w:hAnsi="仿宋"/>
          <w:b/>
          <w:color w:val="000000"/>
          <w:sz w:val="24"/>
          <w:szCs w:val="24"/>
        </w:rPr>
        <w:t>.</w:t>
      </w:r>
      <w:r>
        <w:rPr>
          <w:rFonts w:ascii="仿宋" w:eastAsia="仿宋" w:hAnsi="仿宋" w:hint="eastAsia"/>
          <w:b/>
          <w:color w:val="000000"/>
          <w:sz w:val="24"/>
          <w:szCs w:val="24"/>
        </w:rPr>
        <w:t>1</w:t>
      </w:r>
      <w:r>
        <w:rPr>
          <w:rFonts w:ascii="仿宋" w:eastAsia="仿宋" w:hAnsi="仿宋"/>
          <w:b/>
          <w:color w:val="000000"/>
          <w:sz w:val="24"/>
          <w:szCs w:val="24"/>
        </w:rPr>
        <w:t>材料与工程设备的保管与使用</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8</w:t>
      </w:r>
      <w:bookmarkStart w:id="253" w:name="_Toc292559878"/>
      <w:bookmarkStart w:id="254" w:name="_Toc292559373"/>
      <w:bookmarkStart w:id="255" w:name="_Toc297216187"/>
      <w:bookmarkStart w:id="256" w:name="_Toc303539137"/>
      <w:bookmarkStart w:id="257" w:name="_Toc304295557"/>
      <w:bookmarkStart w:id="258" w:name="_Toc296347167"/>
      <w:bookmarkStart w:id="259" w:name="_Toc297048354"/>
      <w:bookmarkStart w:id="260" w:name="_Toc296346669"/>
      <w:bookmarkStart w:id="261" w:name="_Toc297123528"/>
      <w:bookmarkStart w:id="262" w:name="_Toc300934980"/>
      <w:bookmarkStart w:id="263" w:name="_Toc312678020"/>
      <w:bookmarkStart w:id="264" w:name="_Toc318581173"/>
      <w:bookmarkStart w:id="265" w:name="_Toc296890996"/>
      <w:bookmarkStart w:id="266" w:name="_Toc296503168"/>
      <w:bookmarkStart w:id="267" w:name="_Toc296891208"/>
      <w:bookmarkStart w:id="268" w:name="_Toc312677494"/>
      <w:bookmarkStart w:id="269" w:name="_Toc297120468"/>
      <w:bookmarkStart w:id="270" w:name="_Toc296944507"/>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.1</w:t>
      </w:r>
      <w:r>
        <w:rPr>
          <w:rFonts w:ascii="仿宋" w:eastAsia="仿宋" w:hAnsi="仿宋"/>
          <w:sz w:val="24"/>
          <w:szCs w:val="24"/>
        </w:rPr>
        <w:t>发包人供应的材料设备的保管费用的承担：</w:t>
      </w:r>
      <w:r>
        <w:rPr>
          <w:rFonts w:ascii="仿宋" w:eastAsia="仿宋" w:hAnsi="仿宋"/>
          <w:color w:val="000000"/>
          <w:sz w:val="24"/>
          <w:szCs w:val="24"/>
          <w:u w:val="single"/>
        </w:rPr>
        <w:t>无</w:t>
      </w:r>
      <w:r>
        <w:rPr>
          <w:rFonts w:ascii="仿宋" w:eastAsia="仿宋" w:hAnsi="仿宋"/>
          <w:sz w:val="24"/>
          <w:szCs w:val="24"/>
        </w:rPr>
        <w:t>。</w:t>
      </w:r>
      <w:bookmarkEnd w:id="253"/>
      <w:bookmarkEnd w:id="254"/>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8.</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样品</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2</w:t>
      </w:r>
      <w:r>
        <w:rPr>
          <w:rFonts w:ascii="仿宋" w:eastAsia="仿宋" w:hAnsi="仿宋"/>
          <w:color w:val="000000"/>
          <w:sz w:val="24"/>
          <w:szCs w:val="24"/>
        </w:rPr>
        <w:t>.1</w:t>
      </w:r>
      <w:r>
        <w:rPr>
          <w:rFonts w:ascii="仿宋" w:eastAsia="仿宋" w:hAnsi="仿宋"/>
          <w:color w:val="000000"/>
          <w:sz w:val="24"/>
          <w:szCs w:val="24"/>
        </w:rPr>
        <w:tab/>
      </w:r>
      <w:r>
        <w:rPr>
          <w:rFonts w:ascii="仿宋" w:eastAsia="仿宋" w:hAnsi="仿宋"/>
          <w:color w:val="000000"/>
          <w:sz w:val="24"/>
          <w:szCs w:val="24"/>
        </w:rPr>
        <w:t>样品的报送</w:t>
      </w:r>
      <w:r>
        <w:rPr>
          <w:rFonts w:ascii="仿宋" w:eastAsia="仿宋" w:hAnsi="仿宋" w:hint="eastAsia"/>
          <w:color w:val="000000"/>
          <w:sz w:val="24"/>
          <w:szCs w:val="24"/>
        </w:rPr>
        <w:t>与封存</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color w:val="000000"/>
          <w:sz w:val="24"/>
          <w:szCs w:val="24"/>
        </w:rPr>
        <w:t>需要承包人报送样品的材料或工程设备，样品的种类、名称、规格、数量要求：</w:t>
      </w:r>
      <w:r>
        <w:rPr>
          <w:rFonts w:ascii="仿宋" w:eastAsia="仿宋" w:hAnsi="仿宋"/>
          <w:color w:val="000000"/>
          <w:sz w:val="24"/>
          <w:szCs w:val="24"/>
          <w:u w:val="single"/>
        </w:rPr>
        <w:t>执行通用条款</w:t>
      </w:r>
      <w:r>
        <w:rPr>
          <w:rFonts w:ascii="仿宋" w:eastAsia="仿宋" w:hAnsi="仿宋"/>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8.</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施工设备和临时设施</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sz w:val="24"/>
          <w:szCs w:val="24"/>
        </w:rPr>
        <w:lastRenderedPageBreak/>
        <w:t>8.</w:t>
      </w:r>
      <w:r>
        <w:rPr>
          <w:rFonts w:ascii="仿宋" w:eastAsia="仿宋" w:hAnsi="仿宋" w:hint="eastAsia"/>
          <w:sz w:val="24"/>
          <w:szCs w:val="24"/>
        </w:rPr>
        <w:t>3</w:t>
      </w:r>
      <w:r>
        <w:rPr>
          <w:rFonts w:ascii="仿宋" w:eastAsia="仿宋" w:hAnsi="仿宋"/>
          <w:sz w:val="24"/>
          <w:szCs w:val="24"/>
        </w:rPr>
        <w:t xml:space="preserve">.1 </w:t>
      </w:r>
      <w:r>
        <w:rPr>
          <w:rFonts w:ascii="仿宋" w:eastAsia="仿宋" w:hAnsi="仿宋"/>
          <w:sz w:val="24"/>
          <w:szCs w:val="24"/>
        </w:rPr>
        <w:t>承包人提供的施工设备和临时设施</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sz w:val="24"/>
          <w:szCs w:val="24"/>
        </w:rPr>
        <w:t>关于修建临时设施费用承担的约定：</w:t>
      </w:r>
      <w:r>
        <w:rPr>
          <w:rFonts w:ascii="仿宋" w:eastAsia="仿宋" w:hAnsi="仿宋"/>
          <w:color w:val="000000"/>
          <w:sz w:val="24"/>
          <w:szCs w:val="24"/>
          <w:u w:val="single"/>
        </w:rPr>
        <w:t>承包人自行承担</w:t>
      </w:r>
      <w:r>
        <w:rPr>
          <w:rFonts w:ascii="仿宋" w:eastAsia="仿宋" w:hAnsi="仿宋"/>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271" w:name="_Toc35120364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仿宋" w:eastAsia="仿宋" w:hAnsi="仿宋"/>
          <w:color w:val="000000"/>
          <w:sz w:val="24"/>
          <w:szCs w:val="24"/>
        </w:rPr>
        <w:t>9</w:t>
      </w:r>
      <w:bookmarkStart w:id="272" w:name="_Toc312678021"/>
      <w:bookmarkStart w:id="273" w:name="_Toc300934982"/>
      <w:bookmarkStart w:id="274" w:name="_Toc312677495"/>
      <w:bookmarkStart w:id="275" w:name="_Toc297216192"/>
      <w:bookmarkStart w:id="276" w:name="_Toc304295559"/>
      <w:bookmarkStart w:id="277" w:name="_Toc297123533"/>
      <w:bookmarkStart w:id="278" w:name="_Toc303539139"/>
      <w:bookmarkStart w:id="279" w:name="_Toc267251427"/>
      <w:bookmarkStart w:id="280" w:name="_Toc267251428"/>
      <w:bookmarkStart w:id="281" w:name="_Toc292559883"/>
      <w:bookmarkStart w:id="282" w:name="_Toc296346674"/>
      <w:bookmarkStart w:id="283" w:name="_Toc296347172"/>
      <w:bookmarkStart w:id="284" w:name="_Toc297048359"/>
      <w:bookmarkStart w:id="285" w:name="_Toc296891213"/>
      <w:bookmarkStart w:id="286" w:name="_Toc296503173"/>
      <w:bookmarkStart w:id="287" w:name="_Toc296944512"/>
      <w:bookmarkStart w:id="288" w:name="_Toc296891001"/>
      <w:bookmarkStart w:id="289" w:name="_Toc292559378"/>
      <w:bookmarkStart w:id="290" w:name="_Toc297120473"/>
      <w:bookmarkEnd w:id="250"/>
      <w:bookmarkEnd w:id="251"/>
      <w:bookmarkEnd w:id="252"/>
      <w:r>
        <w:rPr>
          <w:rFonts w:ascii="仿宋" w:eastAsia="仿宋" w:hAnsi="仿宋"/>
          <w:color w:val="000000"/>
          <w:sz w:val="24"/>
          <w:szCs w:val="24"/>
        </w:rPr>
        <w:t xml:space="preserve">. </w:t>
      </w:r>
      <w:r>
        <w:rPr>
          <w:rFonts w:ascii="仿宋" w:eastAsia="仿宋" w:hAnsi="仿宋"/>
          <w:color w:val="000000"/>
          <w:sz w:val="24"/>
          <w:szCs w:val="24"/>
        </w:rPr>
        <w:t>试验与检验</w:t>
      </w:r>
      <w:bookmarkEnd w:id="271"/>
    </w:p>
    <w:bookmarkEnd w:id="272"/>
    <w:bookmarkEnd w:id="273"/>
    <w:bookmarkEnd w:id="274"/>
    <w:bookmarkEnd w:id="275"/>
    <w:bookmarkEnd w:id="276"/>
    <w:bookmarkEnd w:id="277"/>
    <w:bookmarkEnd w:id="278"/>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9</w:t>
      </w:r>
      <w:bookmarkStart w:id="291" w:name="_Toc300934983"/>
      <w:bookmarkStart w:id="292" w:name="_Toc312677496"/>
      <w:bookmarkStart w:id="293" w:name="_Toc304295560"/>
      <w:bookmarkStart w:id="294" w:name="_Toc303539140"/>
      <w:bookmarkStart w:id="295" w:name="_Toc312678022"/>
      <w:bookmarkStart w:id="296" w:name="_Toc297216193"/>
      <w:bookmarkStart w:id="297" w:name="_Toc297123534"/>
      <w:r>
        <w:rPr>
          <w:rFonts w:ascii="仿宋" w:eastAsia="仿宋" w:hAnsi="仿宋"/>
          <w:b/>
          <w:color w:val="000000"/>
          <w:sz w:val="24"/>
          <w:szCs w:val="24"/>
        </w:rPr>
        <w:t>.1</w:t>
      </w:r>
      <w:r>
        <w:rPr>
          <w:rFonts w:ascii="仿宋" w:eastAsia="仿宋" w:hAnsi="仿宋"/>
          <w:b/>
          <w:color w:val="000000"/>
          <w:sz w:val="24"/>
          <w:szCs w:val="24"/>
        </w:rPr>
        <w:t>试验设备与试验人员</w:t>
      </w:r>
    </w:p>
    <w:bookmarkEnd w:id="291"/>
    <w:bookmarkEnd w:id="292"/>
    <w:bookmarkEnd w:id="293"/>
    <w:bookmarkEnd w:id="294"/>
    <w:bookmarkEnd w:id="295"/>
    <w:bookmarkEnd w:id="296"/>
    <w:bookmarkEnd w:id="297"/>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9</w:t>
      </w:r>
      <w:bookmarkStart w:id="298" w:name="_Toc297216194"/>
      <w:bookmarkStart w:id="299" w:name="_Toc300934984"/>
      <w:bookmarkStart w:id="300" w:name="_Toc312678023"/>
      <w:bookmarkStart w:id="301" w:name="_Toc312677497"/>
      <w:bookmarkStart w:id="302" w:name="_Toc297123535"/>
      <w:bookmarkStart w:id="303" w:name="_Toc304295561"/>
      <w:bookmarkStart w:id="304" w:name="_Toc303539141"/>
      <w:bookmarkStart w:id="305" w:name="_Toc318581174"/>
      <w:r>
        <w:rPr>
          <w:rFonts w:ascii="仿宋" w:eastAsia="仿宋" w:hAnsi="仿宋"/>
          <w:sz w:val="24"/>
          <w:szCs w:val="24"/>
        </w:rPr>
        <w:t>.1.</w:t>
      </w: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sz w:val="24"/>
          <w:szCs w:val="24"/>
        </w:rPr>
        <w:t>试验设备</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施工现场需要配置的试验场所：</w:t>
      </w:r>
      <w:bookmarkStart w:id="306" w:name="_Toc304295562"/>
      <w:bookmarkStart w:id="307" w:name="_Toc297123536"/>
      <w:bookmarkStart w:id="308" w:name="_Toc297216195"/>
      <w:bookmarkStart w:id="309" w:name="_Toc303539142"/>
      <w:bookmarkStart w:id="310" w:name="_Toc300934985"/>
      <w:bookmarkStart w:id="311" w:name="_Toc312678024"/>
      <w:bookmarkStart w:id="312" w:name="_Toc312677498"/>
      <w:bookmarkEnd w:id="298"/>
      <w:bookmarkEnd w:id="299"/>
      <w:bookmarkEnd w:id="300"/>
      <w:bookmarkEnd w:id="301"/>
      <w:bookmarkEnd w:id="302"/>
      <w:bookmarkEnd w:id="303"/>
      <w:bookmarkEnd w:id="304"/>
      <w:r>
        <w:rPr>
          <w:rFonts w:ascii="仿宋" w:eastAsia="仿宋" w:hAnsi="仿宋" w:cs="仿宋_GB2312" w:hint="eastAsia"/>
          <w:sz w:val="24"/>
          <w:szCs w:val="24"/>
          <w:u w:val="single"/>
        </w:rPr>
        <w:t>承包人根据合同约定或监理人指示进行的现场材料试验，应由承包人提供试验场所、试验人员、试验设备以及其他必要的试验条件</w:t>
      </w:r>
      <w:r>
        <w:rPr>
          <w:rFonts w:ascii="仿宋" w:eastAsia="仿宋" w:hAnsi="仿宋"/>
          <w:sz w:val="24"/>
          <w:szCs w:val="24"/>
        </w:rPr>
        <w:t>。</w:t>
      </w:r>
      <w:r>
        <w:rPr>
          <w:rFonts w:ascii="仿宋" w:eastAsia="仿宋" w:hAnsi="仿宋" w:hint="eastAsia"/>
          <w:sz w:val="24"/>
          <w:szCs w:val="24"/>
        </w:rPr>
        <w:t xml:space="preserve"> </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施工现场需要配备的试验设备：</w:t>
      </w:r>
      <w:r>
        <w:rPr>
          <w:rFonts w:ascii="仿宋" w:eastAsia="仿宋" w:hAnsi="仿宋" w:cs="仿宋_GB2312" w:hint="eastAsia"/>
          <w:sz w:val="24"/>
          <w:szCs w:val="24"/>
          <w:u w:val="single"/>
        </w:rPr>
        <w:t>由承包人自行解决</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施工现场需要具备的其他试验条件：</w:t>
      </w:r>
      <w:r>
        <w:rPr>
          <w:rFonts w:ascii="仿宋" w:eastAsia="仿宋" w:hAnsi="仿宋" w:cs="仿宋_GB2312" w:hint="eastAsia"/>
          <w:sz w:val="24"/>
          <w:szCs w:val="24"/>
          <w:u w:val="single"/>
        </w:rPr>
        <w:t>由承包人自行解决</w:t>
      </w:r>
      <w:r>
        <w:rPr>
          <w:rFonts w:ascii="仿宋" w:eastAsia="仿宋" w:hAnsi="仿宋"/>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9.</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现场工艺试验</w:t>
      </w:r>
      <w:r>
        <w:rPr>
          <w:rFonts w:ascii="仿宋" w:eastAsia="仿宋" w:hAnsi="仿宋" w:hint="eastAsia"/>
          <w:b/>
          <w:color w:val="000000"/>
          <w:sz w:val="24"/>
          <w:szCs w:val="24"/>
        </w:rPr>
        <w:t xml:space="preserve"> </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现场工艺试验的有关约定：</w:t>
      </w:r>
      <w:r>
        <w:rPr>
          <w:rFonts w:ascii="仿宋" w:eastAsia="仿宋" w:hAnsi="仿宋" w:cs="仿宋_GB2312" w:hint="eastAsia"/>
          <w:sz w:val="24"/>
          <w:szCs w:val="24"/>
          <w:u w:val="single"/>
        </w:rPr>
        <w:t>执行通用合同条款</w:t>
      </w:r>
      <w:r>
        <w:rPr>
          <w:rFonts w:ascii="仿宋" w:eastAsia="仿宋" w:hAnsi="仿宋"/>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313" w:name="_Toc351203642"/>
      <w:bookmarkEnd w:id="305"/>
      <w:bookmarkEnd w:id="306"/>
      <w:bookmarkEnd w:id="307"/>
      <w:bookmarkEnd w:id="308"/>
      <w:bookmarkEnd w:id="309"/>
      <w:bookmarkEnd w:id="310"/>
      <w:bookmarkEnd w:id="311"/>
      <w:bookmarkEnd w:id="312"/>
      <w:r>
        <w:rPr>
          <w:rFonts w:ascii="仿宋" w:eastAsia="仿宋" w:hAnsi="仿宋"/>
          <w:color w:val="000000"/>
          <w:sz w:val="24"/>
          <w:szCs w:val="24"/>
        </w:rPr>
        <w:t>1</w:t>
      </w:r>
      <w:bookmarkStart w:id="314" w:name="_Toc303539146"/>
      <w:bookmarkStart w:id="315" w:name="_Toc296891233"/>
      <w:bookmarkStart w:id="316" w:name="_Toc297216199"/>
      <w:bookmarkStart w:id="317" w:name="_Toc297123540"/>
      <w:bookmarkStart w:id="318" w:name="_Toc292559903"/>
      <w:bookmarkStart w:id="319" w:name="_Toc296891021"/>
      <w:bookmarkStart w:id="320" w:name="_Toc292559398"/>
      <w:bookmarkStart w:id="321" w:name="_Toc304295566"/>
      <w:bookmarkStart w:id="322" w:name="_Toc297048379"/>
      <w:bookmarkStart w:id="323" w:name="_Toc297120493"/>
      <w:bookmarkStart w:id="324" w:name="_Toc296944532"/>
      <w:bookmarkStart w:id="325" w:name="_Toc296347192"/>
      <w:bookmarkStart w:id="326" w:name="_Toc296346694"/>
      <w:bookmarkStart w:id="327" w:name="_Toc300934989"/>
      <w:bookmarkStart w:id="328" w:name="_Toc296503193"/>
      <w:bookmarkStart w:id="329" w:name="_Toc312678025"/>
      <w:bookmarkStart w:id="330" w:name="_Toc312677499"/>
      <w:bookmarkStart w:id="331" w:name="_Toc267251437"/>
      <w:bookmarkStart w:id="332" w:name="_Toc267251441"/>
      <w:bookmarkStart w:id="333" w:name="_Toc267251435"/>
      <w:bookmarkStart w:id="334" w:name="_Toc267251440"/>
      <w:bookmarkStart w:id="335" w:name="_Toc267251433"/>
      <w:bookmarkStart w:id="336" w:name="_Toc267251439"/>
      <w:bookmarkStart w:id="337" w:name="_Toc267251442"/>
      <w:bookmarkEnd w:id="279"/>
      <w:bookmarkEnd w:id="280"/>
      <w:bookmarkEnd w:id="281"/>
      <w:bookmarkEnd w:id="282"/>
      <w:bookmarkEnd w:id="283"/>
      <w:bookmarkEnd w:id="284"/>
      <w:bookmarkEnd w:id="285"/>
      <w:bookmarkEnd w:id="286"/>
      <w:bookmarkEnd w:id="287"/>
      <w:bookmarkEnd w:id="288"/>
      <w:bookmarkEnd w:id="289"/>
      <w:bookmarkEnd w:id="290"/>
      <w:r>
        <w:rPr>
          <w:rFonts w:ascii="仿宋" w:eastAsia="仿宋" w:hAnsi="仿宋"/>
          <w:color w:val="000000"/>
          <w:sz w:val="24"/>
          <w:szCs w:val="24"/>
        </w:rPr>
        <w:t xml:space="preserve">0. </w:t>
      </w:r>
      <w:r>
        <w:rPr>
          <w:rFonts w:ascii="仿宋" w:eastAsia="仿宋" w:hAnsi="仿宋"/>
          <w:color w:val="000000"/>
          <w:sz w:val="24"/>
          <w:szCs w:val="24"/>
        </w:rPr>
        <w:t>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bookmarkStart w:id="338" w:name="_Toc312678026"/>
      <w:bookmarkStart w:id="339" w:name="_Toc296891234"/>
      <w:bookmarkStart w:id="340" w:name="_Toc297120494"/>
      <w:bookmarkStart w:id="341" w:name="_Toc296891022"/>
      <w:bookmarkStart w:id="342" w:name="_Toc297048380"/>
      <w:bookmarkStart w:id="343" w:name="_Toc300934990"/>
      <w:bookmarkStart w:id="344" w:name="_Toc297216200"/>
      <w:bookmarkStart w:id="345" w:name="_Toc297123541"/>
      <w:bookmarkStart w:id="346" w:name="_Toc304295567"/>
      <w:bookmarkStart w:id="347" w:name="_Toc296347193"/>
      <w:bookmarkStart w:id="348" w:name="_Toc296503194"/>
      <w:bookmarkStart w:id="349" w:name="_Toc292559904"/>
      <w:bookmarkStart w:id="350" w:name="_Toc292559399"/>
      <w:bookmarkStart w:id="351" w:name="_Toc296346695"/>
      <w:bookmarkStart w:id="352" w:name="_Toc312677500"/>
      <w:bookmarkStart w:id="353" w:name="_Toc296944533"/>
      <w:bookmarkStart w:id="354" w:name="_Toc303539147"/>
      <w:r>
        <w:rPr>
          <w:rFonts w:ascii="仿宋" w:eastAsia="仿宋" w:hAnsi="仿宋"/>
          <w:b/>
          <w:color w:val="000000"/>
          <w:sz w:val="24"/>
          <w:szCs w:val="24"/>
        </w:rPr>
        <w:t>0.1</w:t>
      </w:r>
      <w:r>
        <w:rPr>
          <w:rFonts w:ascii="仿宋" w:eastAsia="仿宋" w:hAnsi="仿宋"/>
          <w:b/>
          <w:color w:val="000000"/>
          <w:sz w:val="24"/>
          <w:szCs w:val="24"/>
        </w:rPr>
        <w:t>变更的范围</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关于变更的范围的约定：</w:t>
      </w:r>
      <w:r>
        <w:rPr>
          <w:rFonts w:ascii="仿宋" w:eastAsia="仿宋" w:hAnsi="仿宋" w:cs="仿宋_GB2312" w:hint="eastAsia"/>
          <w:color w:val="000000"/>
          <w:sz w:val="24"/>
          <w:szCs w:val="24"/>
          <w:u w:val="single"/>
          <w:lang w:val="en-US"/>
        </w:rPr>
        <w:t xml:space="preserve">   1</w:t>
      </w:r>
      <w:r>
        <w:rPr>
          <w:rFonts w:ascii="仿宋" w:eastAsia="仿宋" w:hAnsi="仿宋" w:cs="仿宋_GB2312" w:hint="eastAsia"/>
          <w:color w:val="000000"/>
          <w:sz w:val="24"/>
          <w:szCs w:val="24"/>
          <w:u w:val="single"/>
          <w:lang w:val="en-US"/>
        </w:rPr>
        <w:t>、增加或减少合同中任何工作，或追加额外的工作；</w:t>
      </w:r>
      <w:r>
        <w:rPr>
          <w:rFonts w:ascii="仿宋" w:eastAsia="仿宋" w:hAnsi="仿宋" w:cs="仿宋_GB2312" w:hint="eastAsia"/>
          <w:color w:val="000000"/>
          <w:sz w:val="24"/>
          <w:szCs w:val="24"/>
          <w:u w:val="single"/>
          <w:lang w:val="en-US"/>
        </w:rPr>
        <w:t>2</w:t>
      </w:r>
      <w:r>
        <w:rPr>
          <w:rFonts w:ascii="仿宋" w:eastAsia="仿宋" w:hAnsi="仿宋" w:cs="仿宋_GB2312" w:hint="eastAsia"/>
          <w:color w:val="000000"/>
          <w:sz w:val="24"/>
          <w:szCs w:val="24"/>
          <w:u w:val="single"/>
          <w:lang w:val="en-US"/>
        </w:rPr>
        <w:t>、取消合同中任何工作，但转由他人实施的工作除外；</w:t>
      </w:r>
      <w:r>
        <w:rPr>
          <w:rFonts w:ascii="仿宋" w:eastAsia="仿宋" w:hAnsi="仿宋" w:cs="仿宋_GB2312" w:hint="eastAsia"/>
          <w:color w:val="000000"/>
          <w:sz w:val="24"/>
          <w:szCs w:val="24"/>
          <w:u w:val="single"/>
          <w:lang w:val="en-US"/>
        </w:rPr>
        <w:t>3</w:t>
      </w:r>
      <w:r>
        <w:rPr>
          <w:rFonts w:ascii="仿宋" w:eastAsia="仿宋" w:hAnsi="仿宋" w:cs="仿宋_GB2312" w:hint="eastAsia"/>
          <w:color w:val="000000"/>
          <w:sz w:val="24"/>
          <w:szCs w:val="24"/>
          <w:u w:val="single"/>
          <w:lang w:val="en-US"/>
        </w:rPr>
        <w:t>、改变合同中任何工作的质量标准或其他特性；</w:t>
      </w:r>
      <w:r>
        <w:rPr>
          <w:rFonts w:ascii="仿宋" w:eastAsia="仿宋" w:hAnsi="仿宋" w:cs="仿宋_GB2312" w:hint="eastAsia"/>
          <w:color w:val="000000"/>
          <w:sz w:val="24"/>
          <w:szCs w:val="24"/>
          <w:u w:val="single"/>
          <w:lang w:val="en-US"/>
        </w:rPr>
        <w:t>4</w:t>
      </w:r>
      <w:r>
        <w:rPr>
          <w:rFonts w:ascii="仿宋" w:eastAsia="仿宋" w:hAnsi="仿宋" w:cs="仿宋_GB2312" w:hint="eastAsia"/>
          <w:color w:val="000000"/>
          <w:sz w:val="24"/>
          <w:szCs w:val="24"/>
          <w:u w:val="single"/>
          <w:lang w:val="en-US"/>
        </w:rPr>
        <w:t>、改变工程的基线、标高、位置和尺寸；</w:t>
      </w:r>
      <w:r>
        <w:rPr>
          <w:rFonts w:ascii="仿宋" w:eastAsia="仿宋" w:hAnsi="仿宋" w:cs="仿宋_GB2312" w:hint="eastAsia"/>
          <w:color w:val="000000"/>
          <w:sz w:val="24"/>
          <w:szCs w:val="24"/>
          <w:u w:val="single"/>
          <w:lang w:val="en-US"/>
        </w:rPr>
        <w:t>5</w:t>
      </w:r>
      <w:r>
        <w:rPr>
          <w:rFonts w:ascii="仿宋" w:eastAsia="仿宋" w:hAnsi="仿宋" w:cs="仿宋_GB2312" w:hint="eastAsia"/>
          <w:color w:val="000000"/>
          <w:sz w:val="24"/>
          <w:szCs w:val="24"/>
          <w:u w:val="single"/>
          <w:lang w:val="en-US"/>
        </w:rPr>
        <w:t>、改变工程的时间安排或实施顺序</w:t>
      </w:r>
      <w:r>
        <w:rPr>
          <w:rFonts w:ascii="仿宋" w:eastAsia="仿宋" w:hAnsi="仿宋" w:cs="仿宋_GB2312" w:hint="eastAsia"/>
          <w:color w:val="000000"/>
          <w:sz w:val="24"/>
          <w:szCs w:val="24"/>
          <w:u w:val="single"/>
          <w:lang w:val="en-US"/>
        </w:rPr>
        <w:t xml:space="preserve">    </w:t>
      </w:r>
      <w:r>
        <w:rPr>
          <w:rFonts w:ascii="仿宋" w:eastAsia="仿宋" w:hAnsi="仿宋" w:cs="Times New Roman"/>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10.</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变更估价</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 xml:space="preserve">10.2.1 </w:t>
      </w:r>
      <w:r>
        <w:rPr>
          <w:rFonts w:ascii="仿宋" w:eastAsia="仿宋" w:hAnsi="仿宋" w:hint="eastAsia"/>
          <w:sz w:val="24"/>
          <w:szCs w:val="24"/>
        </w:rPr>
        <w:t>变更估价原则</w:t>
      </w:r>
    </w:p>
    <w:p w:rsidR="0033594E" w:rsidRDefault="00B50245">
      <w:pPr>
        <w:adjustRightInd w:val="0"/>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1</w:t>
      </w:r>
      <w:r>
        <w:rPr>
          <w:rFonts w:ascii="仿宋" w:eastAsia="仿宋" w:hAnsi="仿宋"/>
          <w:color w:val="000000"/>
          <w:sz w:val="24"/>
          <w:szCs w:val="24"/>
          <w:u w:val="single"/>
        </w:rPr>
        <w:t>）已标价工程量清单或预算书有相同项目的，按照相同项目单价认定；</w:t>
      </w:r>
    </w:p>
    <w:p w:rsidR="0033594E" w:rsidRDefault="00B50245">
      <w:pPr>
        <w:adjustRightInd w:val="0"/>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2</w:t>
      </w:r>
      <w:r>
        <w:rPr>
          <w:rFonts w:ascii="仿宋" w:eastAsia="仿宋" w:hAnsi="仿宋"/>
          <w:color w:val="000000"/>
          <w:sz w:val="24"/>
          <w:szCs w:val="24"/>
          <w:u w:val="single"/>
        </w:rPr>
        <w:t>）已标价工程量清单或预算书中无相同项目，但有类似项目的，参照类似项目的单价认定；</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u w:val="single"/>
        </w:rPr>
        <w:t>（</w:t>
      </w:r>
      <w:r>
        <w:rPr>
          <w:rFonts w:ascii="仿宋" w:eastAsia="仿宋" w:hAnsi="仿宋"/>
          <w:color w:val="000000"/>
          <w:sz w:val="24"/>
          <w:szCs w:val="24"/>
          <w:u w:val="single"/>
        </w:rPr>
        <w:t>3</w:t>
      </w:r>
      <w:r>
        <w:rPr>
          <w:rFonts w:ascii="仿宋" w:eastAsia="仿宋" w:hAnsi="仿宋"/>
          <w:color w:val="000000"/>
          <w:sz w:val="24"/>
          <w:szCs w:val="24"/>
          <w:u w:val="single"/>
        </w:rPr>
        <w:t>）变更导致实际完成的变更工程量与已标价工程量清单或预算书中列明的该项目工程量的变化幅度超过</w:t>
      </w:r>
      <w:r>
        <w:rPr>
          <w:rFonts w:ascii="仿宋" w:eastAsia="仿宋" w:hAnsi="仿宋"/>
          <w:color w:val="000000"/>
          <w:sz w:val="24"/>
          <w:szCs w:val="24"/>
          <w:u w:val="single"/>
        </w:rPr>
        <w:t>15%</w:t>
      </w:r>
      <w:r>
        <w:rPr>
          <w:rFonts w:ascii="仿宋" w:eastAsia="仿宋" w:hAnsi="仿宋"/>
          <w:color w:val="000000"/>
          <w:sz w:val="24"/>
          <w:szCs w:val="24"/>
          <w:u w:val="single"/>
        </w:rPr>
        <w:t>的，或已标价工程量清单或预算书中无相同项目及类似项目单价的，</w:t>
      </w:r>
      <w:r>
        <w:rPr>
          <w:rFonts w:ascii="仿宋" w:eastAsia="仿宋" w:hAnsi="仿宋" w:hint="eastAsia"/>
          <w:color w:val="000000"/>
          <w:sz w:val="24"/>
          <w:szCs w:val="24"/>
          <w:u w:val="single"/>
        </w:rPr>
        <w:t>以</w:t>
      </w:r>
      <w:r>
        <w:rPr>
          <w:rFonts w:ascii="仿宋" w:eastAsia="仿宋" w:hAnsi="仿宋"/>
          <w:color w:val="000000"/>
          <w:sz w:val="24"/>
          <w:szCs w:val="24"/>
          <w:u w:val="single"/>
        </w:rPr>
        <w:t>定额</w:t>
      </w:r>
      <w:r>
        <w:rPr>
          <w:rFonts w:ascii="仿宋" w:eastAsia="仿宋" w:hAnsi="仿宋" w:hint="eastAsia"/>
          <w:color w:val="000000"/>
          <w:sz w:val="24"/>
          <w:szCs w:val="24"/>
          <w:u w:val="single"/>
        </w:rPr>
        <w:t>的</w:t>
      </w:r>
      <w:r>
        <w:rPr>
          <w:rFonts w:ascii="仿宋" w:eastAsia="仿宋" w:hAnsi="仿宋"/>
          <w:color w:val="000000"/>
          <w:sz w:val="24"/>
          <w:szCs w:val="24"/>
          <w:u w:val="single"/>
        </w:rPr>
        <w:t>形式组价</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w:t>
      </w:r>
      <w:bookmarkStart w:id="355" w:name="_Toc296944536"/>
      <w:bookmarkStart w:id="356" w:name="_Toc296503197"/>
      <w:bookmarkStart w:id="357" w:name="_Toc296891025"/>
      <w:bookmarkStart w:id="358" w:name="_Toc296346698"/>
      <w:bookmarkStart w:id="359" w:name="_Toc296891237"/>
      <w:bookmarkStart w:id="360" w:name="_Toc297120497"/>
      <w:bookmarkStart w:id="361" w:name="_Toc300934993"/>
      <w:bookmarkStart w:id="362" w:name="_Toc303539150"/>
      <w:bookmarkStart w:id="363" w:name="_Toc297216203"/>
      <w:bookmarkStart w:id="364" w:name="_Toc292559907"/>
      <w:bookmarkStart w:id="365" w:name="_Toc297048383"/>
      <w:bookmarkStart w:id="366" w:name="_Toc296347196"/>
      <w:bookmarkStart w:id="367" w:name="_Toc297123544"/>
      <w:bookmarkStart w:id="368" w:name="_Toc292559402"/>
      <w:bookmarkStart w:id="369" w:name="_Toc304295570"/>
      <w:bookmarkStart w:id="370" w:name="_Toc312678029"/>
      <w:bookmarkStart w:id="371" w:name="_Toc31267750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ascii="仿宋" w:eastAsia="仿宋" w:hAnsi="仿宋"/>
          <w:b/>
          <w:color w:val="000000"/>
          <w:sz w:val="24"/>
          <w:szCs w:val="24"/>
        </w:rPr>
        <w:t>0.</w:t>
      </w:r>
      <w:r>
        <w:rPr>
          <w:rFonts w:ascii="仿宋" w:eastAsia="仿宋" w:hAnsi="仿宋" w:hint="eastAsia"/>
          <w:b/>
          <w:color w:val="000000"/>
          <w:sz w:val="24"/>
          <w:szCs w:val="24"/>
        </w:rPr>
        <w:t>3</w:t>
      </w:r>
      <w:r>
        <w:rPr>
          <w:rFonts w:ascii="仿宋" w:eastAsia="仿宋" w:hAnsi="仿宋"/>
          <w:b/>
          <w:color w:val="000000"/>
          <w:sz w:val="24"/>
          <w:szCs w:val="24"/>
        </w:rPr>
        <w:t>承</w:t>
      </w:r>
      <w:bookmarkStart w:id="372" w:name="_Toc297216204"/>
      <w:bookmarkStart w:id="373" w:name="_Toc297120503"/>
      <w:bookmarkStart w:id="374" w:name="_Toc296503203"/>
      <w:bookmarkStart w:id="375" w:name="_Toc292559913"/>
      <w:bookmarkStart w:id="376" w:name="_Toc292559408"/>
      <w:bookmarkStart w:id="377" w:name="_Toc296891031"/>
      <w:bookmarkStart w:id="378" w:name="_Toc296891243"/>
      <w:bookmarkStart w:id="379" w:name="_Toc296347202"/>
      <w:bookmarkStart w:id="380" w:name="_Toc300934994"/>
      <w:bookmarkStart w:id="381" w:name="_Toc297123545"/>
      <w:bookmarkStart w:id="382" w:name="_Toc303539151"/>
      <w:bookmarkStart w:id="383" w:name="_Toc296944542"/>
      <w:bookmarkStart w:id="384" w:name="_Toc296346704"/>
      <w:bookmarkStart w:id="385" w:name="_Toc297048389"/>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仿宋" w:eastAsia="仿宋" w:hAnsi="仿宋"/>
          <w:b/>
          <w:color w:val="000000"/>
          <w:sz w:val="24"/>
          <w:szCs w:val="24"/>
        </w:rPr>
        <w:t>包人的合理化建议</w:t>
      </w:r>
    </w:p>
    <w:p w:rsidR="0033594E" w:rsidRDefault="00B50245">
      <w:pPr>
        <w:spacing w:line="440" w:lineRule="exact"/>
        <w:ind w:firstLineChars="200" w:firstLine="480"/>
        <w:rPr>
          <w:rFonts w:ascii="仿宋" w:eastAsia="仿宋" w:hAnsi="仿宋"/>
          <w:color w:val="000000"/>
          <w:sz w:val="24"/>
          <w:szCs w:val="24"/>
        </w:rPr>
      </w:pPr>
      <w:bookmarkStart w:id="386" w:name="_Toc296891244"/>
      <w:bookmarkStart w:id="387" w:name="_Toc303539152"/>
      <w:bookmarkStart w:id="388" w:name="_Toc297120504"/>
      <w:bookmarkStart w:id="389" w:name="_Toc304295571"/>
      <w:bookmarkStart w:id="390" w:name="_Toc297216205"/>
      <w:bookmarkStart w:id="391" w:name="_Toc296944543"/>
      <w:bookmarkStart w:id="392" w:name="_Toc296891032"/>
      <w:bookmarkStart w:id="393" w:name="_Toc296346705"/>
      <w:bookmarkStart w:id="394" w:name="_Toc318581175"/>
      <w:bookmarkStart w:id="395" w:name="_Toc292559409"/>
      <w:bookmarkStart w:id="396" w:name="_Toc297123546"/>
      <w:bookmarkStart w:id="397" w:name="_Toc312677504"/>
      <w:bookmarkStart w:id="398" w:name="_Toc312678030"/>
      <w:bookmarkStart w:id="399" w:name="_Toc300934995"/>
      <w:bookmarkStart w:id="400" w:name="_Toc297048390"/>
      <w:bookmarkStart w:id="401" w:name="_Toc296503204"/>
      <w:bookmarkStart w:id="402" w:name="_Toc296347203"/>
      <w:bookmarkStart w:id="403" w:name="_Toc29255991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仿宋" w:eastAsia="仿宋" w:hAnsi="仿宋"/>
          <w:color w:val="000000"/>
          <w:sz w:val="24"/>
          <w:szCs w:val="24"/>
        </w:rPr>
        <w:t>监理人审查承包人合理化建议的期限：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监理人应在收到承包人提交的合理</w:t>
      </w:r>
      <w:r>
        <w:rPr>
          <w:rFonts w:ascii="仿宋" w:eastAsia="仿宋" w:hAnsi="仿宋"/>
          <w:color w:val="000000"/>
          <w:sz w:val="24"/>
          <w:szCs w:val="24"/>
          <w:u w:val="single"/>
        </w:rPr>
        <w:lastRenderedPageBreak/>
        <w:t>化建议后</w:t>
      </w:r>
      <w:r>
        <w:rPr>
          <w:rFonts w:ascii="仿宋" w:eastAsia="仿宋" w:hAnsi="仿宋"/>
          <w:color w:val="000000"/>
          <w:sz w:val="24"/>
          <w:szCs w:val="24"/>
          <w:u w:val="single"/>
        </w:rPr>
        <w:t>7</w:t>
      </w:r>
      <w:r>
        <w:rPr>
          <w:rFonts w:ascii="仿宋" w:eastAsia="仿宋" w:hAnsi="仿宋"/>
          <w:color w:val="000000"/>
          <w:sz w:val="24"/>
          <w:szCs w:val="24"/>
          <w:u w:val="single"/>
        </w:rPr>
        <w:t>天内审查完毕</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发包人审批承包人合理化建议的期限：</w:t>
      </w:r>
      <w:r>
        <w:rPr>
          <w:rFonts w:ascii="仿宋" w:eastAsia="仿宋" w:hAnsi="仿宋"/>
          <w:color w:val="000000"/>
          <w:sz w:val="24"/>
          <w:szCs w:val="24"/>
          <w:u w:val="single"/>
        </w:rPr>
        <w:t xml:space="preserve"> </w:t>
      </w:r>
      <w:r>
        <w:rPr>
          <w:rFonts w:ascii="仿宋" w:eastAsia="仿宋" w:hAnsi="仿宋"/>
          <w:color w:val="000000"/>
          <w:sz w:val="24"/>
          <w:szCs w:val="24"/>
          <w:u w:val="single"/>
        </w:rPr>
        <w:t>发包人应在收到监理人提交的合理化建议后</w:t>
      </w:r>
      <w:r>
        <w:rPr>
          <w:rFonts w:ascii="仿宋" w:eastAsia="仿宋" w:hAnsi="仿宋"/>
          <w:color w:val="000000"/>
          <w:sz w:val="24"/>
          <w:szCs w:val="24"/>
          <w:u w:val="single"/>
        </w:rPr>
        <w:t>7</w:t>
      </w:r>
      <w:r>
        <w:rPr>
          <w:rFonts w:ascii="仿宋" w:eastAsia="仿宋" w:hAnsi="仿宋"/>
          <w:color w:val="000000"/>
          <w:sz w:val="24"/>
          <w:szCs w:val="24"/>
          <w:u w:val="single"/>
        </w:rPr>
        <w:t>天内审查完毕</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color w:val="000000"/>
          <w:sz w:val="24"/>
          <w:szCs w:val="24"/>
        </w:rPr>
        <w:t>承包人提出的合理化建议降低了合同价格或者提高了工程经济效益的奖励的方法和金额为：</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sz w:val="24"/>
          <w:szCs w:val="24"/>
        </w:rPr>
        <w:t>。</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w:t>
      </w:r>
      <w:bookmarkStart w:id="404" w:name="_Toc303539154"/>
      <w:bookmarkStart w:id="405" w:name="_Toc296891239"/>
      <w:bookmarkStart w:id="406" w:name="_Toc296503199"/>
      <w:bookmarkStart w:id="407" w:name="_Toc296346700"/>
      <w:bookmarkStart w:id="408" w:name="_Toc296944538"/>
      <w:bookmarkStart w:id="409" w:name="_Toc297048385"/>
      <w:bookmarkStart w:id="410" w:name="_Toc312677507"/>
      <w:bookmarkStart w:id="411" w:name="_Toc292559404"/>
      <w:bookmarkStart w:id="412" w:name="_Toc300934997"/>
      <w:bookmarkStart w:id="413" w:name="_Toc292559909"/>
      <w:bookmarkStart w:id="414" w:name="_Toc312678033"/>
      <w:bookmarkStart w:id="415" w:name="_Toc297216207"/>
      <w:bookmarkStart w:id="416" w:name="_Toc296891027"/>
      <w:bookmarkStart w:id="417" w:name="_Toc297123548"/>
      <w:bookmarkStart w:id="418" w:name="_Toc304295574"/>
      <w:bookmarkStart w:id="419" w:name="_Toc297120499"/>
      <w:bookmarkStart w:id="420" w:name="_Toc296347198"/>
      <w:r>
        <w:rPr>
          <w:rFonts w:ascii="仿宋" w:eastAsia="仿宋" w:hAnsi="仿宋"/>
          <w:b/>
          <w:color w:val="000000"/>
          <w:sz w:val="24"/>
          <w:szCs w:val="24"/>
        </w:rPr>
        <w:t>0.</w:t>
      </w:r>
      <w:r>
        <w:rPr>
          <w:rFonts w:ascii="仿宋" w:eastAsia="仿宋" w:hAnsi="仿宋" w:hint="eastAsia"/>
          <w:b/>
          <w:color w:val="000000"/>
          <w:sz w:val="24"/>
          <w:szCs w:val="24"/>
        </w:rPr>
        <w:t>4</w:t>
      </w:r>
      <w:r>
        <w:rPr>
          <w:rFonts w:ascii="仿宋" w:eastAsia="仿宋" w:hAnsi="仿宋"/>
          <w:b/>
          <w:color w:val="000000"/>
          <w:sz w:val="24"/>
          <w:szCs w:val="24"/>
        </w:rPr>
        <w:t xml:space="preserve"> </w:t>
      </w:r>
      <w:r>
        <w:rPr>
          <w:rFonts w:ascii="仿宋" w:eastAsia="仿宋" w:hAnsi="仿宋"/>
          <w:b/>
          <w:color w:val="000000"/>
          <w:sz w:val="24"/>
          <w:szCs w:val="24"/>
        </w:rPr>
        <w:t>暂估价</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w:t>
      </w:r>
      <w:bookmarkStart w:id="421" w:name="_Toc312677509"/>
      <w:bookmarkStart w:id="422" w:name="_Toc312678035"/>
      <w:bookmarkStart w:id="423" w:name="_Toc318581177"/>
      <w:r>
        <w:rPr>
          <w:rFonts w:ascii="仿宋" w:eastAsia="仿宋" w:hAnsi="仿宋"/>
          <w:sz w:val="24"/>
          <w:szCs w:val="24"/>
        </w:rPr>
        <w:t>0.</w:t>
      </w:r>
      <w:r>
        <w:rPr>
          <w:rFonts w:ascii="仿宋" w:eastAsia="仿宋" w:hAnsi="仿宋" w:hint="eastAsia"/>
          <w:sz w:val="24"/>
          <w:szCs w:val="24"/>
        </w:rPr>
        <w:t>4</w:t>
      </w:r>
      <w:r>
        <w:rPr>
          <w:rFonts w:ascii="仿宋" w:eastAsia="仿宋" w:hAnsi="仿宋"/>
          <w:sz w:val="24"/>
          <w:szCs w:val="24"/>
        </w:rPr>
        <w:t xml:space="preserve">.1 </w:t>
      </w:r>
      <w:r>
        <w:rPr>
          <w:rFonts w:ascii="仿宋" w:eastAsia="仿宋" w:hAnsi="仿宋"/>
          <w:sz w:val="24"/>
          <w:szCs w:val="24"/>
        </w:rPr>
        <w:t>依法必须招标的暂估价项目</w:t>
      </w:r>
    </w:p>
    <w:bookmarkEnd w:id="421"/>
    <w:bookmarkEnd w:id="422"/>
    <w:bookmarkEnd w:id="423"/>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对于依法必须招标的暂估价项目的确认和批准采取</w:t>
      </w:r>
      <w:r>
        <w:rPr>
          <w:rFonts w:ascii="仿宋" w:eastAsia="仿宋" w:hAnsi="仿宋" w:cs="仿宋_GB2312" w:hint="eastAsia"/>
          <w:sz w:val="24"/>
          <w:szCs w:val="24"/>
          <w:u w:val="single"/>
        </w:rPr>
        <w:t>通用条款</w:t>
      </w:r>
      <w:r>
        <w:rPr>
          <w:rFonts w:ascii="仿宋" w:eastAsia="仿宋" w:hAnsi="仿宋" w:cs="仿宋_GB2312" w:hint="eastAsia"/>
          <w:sz w:val="24"/>
          <w:szCs w:val="24"/>
          <w:u w:val="single"/>
        </w:rPr>
        <w:t>10.7.1</w:t>
      </w:r>
      <w:r>
        <w:rPr>
          <w:rFonts w:ascii="仿宋" w:eastAsia="仿宋" w:hAnsi="仿宋" w:cs="仿宋_GB2312" w:hint="eastAsia"/>
          <w:sz w:val="24"/>
          <w:szCs w:val="24"/>
          <w:u w:val="single"/>
        </w:rPr>
        <w:t>中的第</w:t>
      </w:r>
      <w:r>
        <w:rPr>
          <w:rFonts w:ascii="仿宋" w:eastAsia="仿宋" w:hAnsi="仿宋" w:cs="仿宋_GB2312" w:hint="eastAsia"/>
          <w:sz w:val="24"/>
          <w:szCs w:val="24"/>
          <w:u w:val="single"/>
        </w:rPr>
        <w:t>2</w:t>
      </w:r>
      <w:r>
        <w:rPr>
          <w:rFonts w:ascii="仿宋" w:eastAsia="仿宋" w:hAnsi="仿宋"/>
          <w:sz w:val="24"/>
          <w:szCs w:val="24"/>
        </w:rPr>
        <w:t>种方式确定。</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4</w:t>
      </w:r>
      <w:r>
        <w:rPr>
          <w:rFonts w:ascii="仿宋" w:eastAsia="仿宋" w:hAnsi="仿宋"/>
          <w:sz w:val="24"/>
          <w:szCs w:val="24"/>
        </w:rPr>
        <w:t xml:space="preserve">.2 </w:t>
      </w:r>
      <w:r>
        <w:rPr>
          <w:rFonts w:ascii="仿宋" w:eastAsia="仿宋" w:hAnsi="仿宋"/>
          <w:sz w:val="24"/>
          <w:szCs w:val="24"/>
        </w:rPr>
        <w:t>不属于依法必须招标的暂估价项目</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对于不属于依法必须招标的暂估价项目的确认和批准采取</w:t>
      </w:r>
      <w:r>
        <w:rPr>
          <w:rFonts w:ascii="仿宋" w:eastAsia="仿宋" w:hAnsi="仿宋" w:cs="仿宋_GB2312" w:hint="eastAsia"/>
          <w:sz w:val="24"/>
          <w:szCs w:val="24"/>
          <w:u w:val="single"/>
        </w:rPr>
        <w:t>通用合同条款</w:t>
      </w:r>
      <w:r>
        <w:rPr>
          <w:rFonts w:ascii="仿宋" w:eastAsia="仿宋" w:hAnsi="仿宋" w:cs="仿宋_GB2312" w:hint="eastAsia"/>
          <w:sz w:val="24"/>
          <w:szCs w:val="24"/>
          <w:u w:val="single"/>
        </w:rPr>
        <w:t>10.7.2</w:t>
      </w:r>
      <w:r>
        <w:rPr>
          <w:rFonts w:ascii="仿宋" w:eastAsia="仿宋" w:hAnsi="仿宋" w:cs="仿宋_GB2312" w:hint="eastAsia"/>
          <w:sz w:val="24"/>
          <w:szCs w:val="24"/>
          <w:u w:val="single"/>
        </w:rPr>
        <w:t>中的第</w:t>
      </w:r>
      <w:r>
        <w:rPr>
          <w:rFonts w:ascii="仿宋" w:eastAsia="仿宋" w:hAnsi="仿宋" w:cs="仿宋_GB2312" w:hint="eastAsia"/>
          <w:sz w:val="24"/>
          <w:szCs w:val="24"/>
          <w:u w:val="single"/>
        </w:rPr>
        <w:t xml:space="preserve">1 </w:t>
      </w:r>
      <w:r>
        <w:rPr>
          <w:rFonts w:ascii="仿宋" w:eastAsia="仿宋" w:hAnsi="仿宋"/>
          <w:sz w:val="24"/>
          <w:szCs w:val="24"/>
        </w:rPr>
        <w:t>种方式确定。</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第</w:t>
      </w:r>
      <w:r>
        <w:rPr>
          <w:rFonts w:ascii="仿宋" w:eastAsia="仿宋" w:hAnsi="仿宋"/>
          <w:sz w:val="24"/>
          <w:szCs w:val="24"/>
        </w:rPr>
        <w:t>3</w:t>
      </w:r>
      <w:r>
        <w:rPr>
          <w:rFonts w:ascii="仿宋" w:eastAsia="仿宋" w:hAnsi="仿宋"/>
          <w:sz w:val="24"/>
          <w:szCs w:val="24"/>
        </w:rPr>
        <w:t>种方式：承包人直接实施的暂估价项目</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承包人直接实施的暂估价项目的约定：</w:t>
      </w:r>
      <w:r>
        <w:rPr>
          <w:rFonts w:ascii="仿宋" w:eastAsia="仿宋" w:hAnsi="仿宋" w:cs="仿宋_GB2312" w:hint="eastAsia"/>
          <w:sz w:val="24"/>
          <w:szCs w:val="24"/>
          <w:u w:val="single"/>
        </w:rPr>
        <w:t>在工程施工时，即可由发包人对暂估价项目的综合单价进行确认；若不使用暂估价项目原报价的，应由承包人提出新的综合单价及计价依据，经发包人确认后予以调整</w:t>
      </w:r>
      <w:r>
        <w:rPr>
          <w:rFonts w:ascii="仿宋" w:eastAsia="仿宋" w:hAnsi="仿宋"/>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10.</w:t>
      </w:r>
      <w:r>
        <w:rPr>
          <w:rFonts w:ascii="仿宋" w:eastAsia="仿宋" w:hAnsi="仿宋" w:hint="eastAsia"/>
          <w:b/>
          <w:color w:val="000000"/>
          <w:sz w:val="24"/>
          <w:szCs w:val="24"/>
        </w:rPr>
        <w:t>5</w:t>
      </w:r>
      <w:r>
        <w:rPr>
          <w:rFonts w:ascii="仿宋" w:eastAsia="仿宋" w:hAnsi="仿宋"/>
          <w:b/>
          <w:color w:val="000000"/>
          <w:sz w:val="24"/>
          <w:szCs w:val="24"/>
        </w:rPr>
        <w:t xml:space="preserve"> </w:t>
      </w:r>
      <w:r>
        <w:rPr>
          <w:rFonts w:ascii="仿宋" w:eastAsia="仿宋" w:hAnsi="仿宋"/>
          <w:b/>
          <w:color w:val="000000"/>
          <w:sz w:val="24"/>
          <w:szCs w:val="24"/>
        </w:rPr>
        <w:t>暂列金额</w:t>
      </w:r>
    </w:p>
    <w:p w:rsidR="0033594E" w:rsidRDefault="00B50245">
      <w:pPr>
        <w:adjustRightInd w:val="0"/>
        <w:spacing w:line="440" w:lineRule="exact"/>
        <w:ind w:firstLineChars="200" w:firstLine="480"/>
        <w:rPr>
          <w:rFonts w:ascii="仿宋" w:eastAsia="仿宋" w:hAnsi="仿宋"/>
          <w:sz w:val="24"/>
          <w:szCs w:val="24"/>
        </w:rPr>
      </w:pPr>
      <w:r>
        <w:rPr>
          <w:rFonts w:ascii="仿宋" w:eastAsia="仿宋" w:hAnsi="仿宋" w:hint="eastAsia"/>
          <w:color w:val="000000"/>
          <w:sz w:val="24"/>
          <w:szCs w:val="24"/>
        </w:rPr>
        <w:t>合同当事人关于暂列金额使用的约定：</w:t>
      </w:r>
      <w:r>
        <w:rPr>
          <w:rFonts w:ascii="仿宋" w:eastAsia="仿宋" w:hAnsi="仿宋" w:cs="仿宋_GB2312" w:hint="eastAsia"/>
          <w:sz w:val="24"/>
          <w:szCs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w:t>
      </w:r>
    </w:p>
    <w:p w:rsidR="0033594E" w:rsidRDefault="00B50245">
      <w:pPr>
        <w:pStyle w:val="4"/>
        <w:spacing w:before="0" w:line="440" w:lineRule="exact"/>
        <w:jc w:val="left"/>
        <w:rPr>
          <w:rFonts w:ascii="仿宋" w:eastAsia="仿宋" w:hAnsi="仿宋"/>
          <w:color w:val="000000"/>
          <w:sz w:val="24"/>
          <w:szCs w:val="24"/>
        </w:rPr>
      </w:pPr>
      <w:bookmarkStart w:id="424" w:name="_Toc351203643"/>
      <w:r>
        <w:rPr>
          <w:rFonts w:ascii="仿宋" w:eastAsia="仿宋" w:hAnsi="仿宋"/>
          <w:color w:val="000000"/>
          <w:sz w:val="24"/>
          <w:szCs w:val="24"/>
        </w:rPr>
        <w:t xml:space="preserve">11. </w:t>
      </w:r>
      <w:r>
        <w:rPr>
          <w:rFonts w:ascii="仿宋" w:eastAsia="仿宋" w:hAnsi="仿宋"/>
          <w:color w:val="000000"/>
          <w:sz w:val="24"/>
          <w:szCs w:val="24"/>
        </w:rPr>
        <w:t>价格调整</w:t>
      </w:r>
      <w:bookmarkEnd w:id="424"/>
    </w:p>
    <w:p w:rsidR="0033594E" w:rsidRDefault="00B50245">
      <w:pPr>
        <w:spacing w:line="440" w:lineRule="exact"/>
        <w:ind w:firstLineChars="200" w:firstLine="482"/>
        <w:rPr>
          <w:rFonts w:ascii="仿宋" w:eastAsia="仿宋" w:hAnsi="仿宋"/>
          <w:b/>
          <w:color w:val="000000"/>
          <w:sz w:val="24"/>
          <w:szCs w:val="24"/>
        </w:rPr>
      </w:pPr>
      <w:bookmarkStart w:id="425" w:name="_Toc297120501"/>
      <w:bookmarkStart w:id="426" w:name="_Toc303539157"/>
      <w:bookmarkStart w:id="427" w:name="_Toc304295577"/>
      <w:bookmarkStart w:id="428" w:name="_Toc292559911"/>
      <w:bookmarkStart w:id="429" w:name="_Toc292559406"/>
      <w:bookmarkStart w:id="430" w:name="_Toc312678039"/>
      <w:bookmarkStart w:id="431" w:name="_Toc297048387"/>
      <w:bookmarkStart w:id="432" w:name="_Toc297216209"/>
      <w:bookmarkStart w:id="433" w:name="_Toc296347200"/>
      <w:bookmarkStart w:id="434" w:name="_Toc297123550"/>
      <w:bookmarkStart w:id="435" w:name="_Toc296503201"/>
      <w:bookmarkStart w:id="436" w:name="_Toc300935000"/>
      <w:bookmarkStart w:id="437" w:name="_Toc296891029"/>
      <w:bookmarkStart w:id="438" w:name="_Toc296891241"/>
      <w:bookmarkStart w:id="439" w:name="_Toc296346702"/>
      <w:bookmarkStart w:id="440" w:name="_Toc296944540"/>
      <w:r>
        <w:rPr>
          <w:rFonts w:ascii="仿宋" w:eastAsia="仿宋" w:hAnsi="仿宋"/>
          <w:b/>
          <w:color w:val="000000"/>
          <w:sz w:val="24"/>
          <w:szCs w:val="24"/>
        </w:rPr>
        <w:t xml:space="preserve">11.1 </w:t>
      </w:r>
      <w:r>
        <w:rPr>
          <w:rFonts w:ascii="仿宋" w:eastAsia="仿宋" w:hAnsi="仿宋"/>
          <w:b/>
          <w:color w:val="000000"/>
          <w:sz w:val="24"/>
          <w:szCs w:val="24"/>
        </w:rPr>
        <w:t>市场价格波动引起的调整</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市场价格波动是否调整合同价格的约定：</w:t>
      </w:r>
      <w:r>
        <w:rPr>
          <w:rFonts w:ascii="仿宋" w:eastAsia="仿宋" w:hAnsi="仿宋"/>
          <w:sz w:val="24"/>
          <w:szCs w:val="24"/>
          <w:u w:val="single"/>
        </w:rPr>
        <w:t xml:space="preserve"> </w:t>
      </w:r>
      <w:r>
        <w:rPr>
          <w:rFonts w:ascii="仿宋" w:eastAsia="仿宋" w:hAnsi="仿宋" w:hint="eastAsia"/>
          <w:sz w:val="24"/>
          <w:szCs w:val="24"/>
          <w:u w:val="single"/>
        </w:rPr>
        <w:t>否</w:t>
      </w:r>
      <w:r>
        <w:rPr>
          <w:rFonts w:ascii="仿宋" w:eastAsia="仿宋" w:hAnsi="仿宋"/>
          <w:sz w:val="24"/>
          <w:szCs w:val="24"/>
          <w:u w:val="single"/>
        </w:rPr>
        <w:t xml:space="preserve">  </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因市场价格波动调整合同价格，采用以下第</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种方式对合同价格进行调整：</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第</w:t>
      </w:r>
      <w:r>
        <w:rPr>
          <w:rFonts w:ascii="仿宋" w:eastAsia="仿宋" w:hAnsi="仿宋"/>
          <w:sz w:val="24"/>
          <w:szCs w:val="24"/>
        </w:rPr>
        <w:t>1</w:t>
      </w:r>
      <w:r>
        <w:rPr>
          <w:rFonts w:ascii="仿宋" w:eastAsia="仿宋" w:hAnsi="仿宋"/>
          <w:sz w:val="24"/>
          <w:szCs w:val="24"/>
        </w:rPr>
        <w:t>种方式：采用价格指数</w:t>
      </w:r>
      <w:r>
        <w:rPr>
          <w:rFonts w:ascii="仿宋" w:eastAsia="仿宋" w:hAnsi="仿宋" w:hint="eastAsia"/>
          <w:sz w:val="24"/>
          <w:szCs w:val="24"/>
        </w:rPr>
        <w:t>进行价格</w:t>
      </w:r>
      <w:r>
        <w:rPr>
          <w:rFonts w:ascii="仿宋" w:eastAsia="仿宋" w:hAnsi="仿宋"/>
          <w:sz w:val="24"/>
          <w:szCs w:val="24"/>
        </w:rPr>
        <w:t>调整。</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sz w:val="24"/>
          <w:szCs w:val="24"/>
        </w:rPr>
        <w:t>关于各可调因子、定值和变值权重，以及基本价格指数及其来源的约定：</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 xml:space="preserve">  </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lastRenderedPageBreak/>
        <w:t>第</w:t>
      </w:r>
      <w:r>
        <w:rPr>
          <w:rFonts w:ascii="仿宋" w:eastAsia="仿宋" w:hAnsi="仿宋"/>
          <w:sz w:val="24"/>
          <w:szCs w:val="24"/>
        </w:rPr>
        <w:t>2</w:t>
      </w:r>
      <w:r>
        <w:rPr>
          <w:rFonts w:ascii="仿宋" w:eastAsia="仿宋" w:hAnsi="仿宋"/>
          <w:sz w:val="24"/>
          <w:szCs w:val="24"/>
        </w:rPr>
        <w:t>种方式：</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sz w:val="24"/>
          <w:szCs w:val="24"/>
        </w:rPr>
        <w:t>专用合同条款</w:t>
      </w:r>
      <w:r>
        <w:rPr>
          <w:rFonts w:ascii="仿宋" w:eastAsia="仿宋" w:hAnsi="仿宋" w:cs="宋体" w:hint="eastAsia"/>
          <w:sz w:val="24"/>
          <w:szCs w:val="24"/>
        </w:rPr>
        <w:t>①</w:t>
      </w:r>
      <w:r>
        <w:rPr>
          <w:rFonts w:ascii="仿宋" w:eastAsia="仿宋" w:hAnsi="仿宋"/>
          <w:sz w:val="24"/>
          <w:szCs w:val="24"/>
        </w:rPr>
        <w:t>承包人在已标价工程量清单或预算书中载明的材料单价低于基准价格的：专用合同条款合同履行期间材料单价涨幅以基准价格为基础超过</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时，或材料单价跌幅以已标价工程量清单或预算书中载明材料单价为基础超过</w:t>
      </w:r>
      <w:r>
        <w:rPr>
          <w:rFonts w:ascii="仿宋" w:eastAsia="仿宋" w:hAnsi="仿宋"/>
          <w:sz w:val="24"/>
          <w:szCs w:val="24"/>
          <w:u w:val="single"/>
        </w:rPr>
        <w:t xml:space="preserve"> </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时，其超</w:t>
      </w:r>
      <w:r>
        <w:rPr>
          <w:rFonts w:ascii="仿宋" w:eastAsia="仿宋" w:hAnsi="仿宋"/>
          <w:color w:val="000000"/>
          <w:sz w:val="24"/>
          <w:szCs w:val="24"/>
        </w:rPr>
        <w:t>过部分据实调整。</w:t>
      </w:r>
    </w:p>
    <w:p w:rsidR="0033594E" w:rsidRDefault="00B50245">
      <w:pPr>
        <w:spacing w:line="440" w:lineRule="exact"/>
        <w:ind w:firstLineChars="200" w:firstLine="480"/>
        <w:rPr>
          <w:rFonts w:ascii="仿宋" w:eastAsia="仿宋" w:hAnsi="仿宋"/>
          <w:sz w:val="24"/>
          <w:szCs w:val="24"/>
        </w:rPr>
      </w:pPr>
      <w:r>
        <w:rPr>
          <w:rFonts w:ascii="仿宋" w:eastAsia="仿宋" w:hAnsi="仿宋" w:cs="宋体" w:hint="eastAsia"/>
          <w:color w:val="000000"/>
          <w:sz w:val="24"/>
          <w:szCs w:val="24"/>
        </w:rPr>
        <w:t>②</w:t>
      </w:r>
      <w:r>
        <w:rPr>
          <w:rFonts w:ascii="仿宋" w:eastAsia="仿宋" w:hAnsi="仿宋"/>
          <w:color w:val="000000"/>
          <w:sz w:val="24"/>
          <w:szCs w:val="24"/>
        </w:rPr>
        <w:t>承包人在已标价工程量清单或预算书中载明的材料单价高于基准价格的：专用合同条款合同履行期间材料单价跌幅以基准价格为基础超过</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时，材料单价涨幅以已标价工程量清单或预算书中载明材料单价为基础超过</w:t>
      </w:r>
      <w:r>
        <w:rPr>
          <w:rFonts w:ascii="仿宋" w:eastAsia="仿宋" w:hAnsi="仿宋" w:hint="eastAsia"/>
          <w:sz w:val="24"/>
          <w:szCs w:val="24"/>
          <w:u w:val="single"/>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时，其超过部分据实调整。</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第</w:t>
      </w:r>
      <w:r>
        <w:rPr>
          <w:rFonts w:ascii="仿宋" w:eastAsia="仿宋" w:hAnsi="仿宋"/>
          <w:color w:val="000000"/>
          <w:sz w:val="24"/>
          <w:szCs w:val="24"/>
        </w:rPr>
        <w:t>3</w:t>
      </w:r>
      <w:r>
        <w:rPr>
          <w:rFonts w:ascii="仿宋" w:eastAsia="仿宋" w:hAnsi="仿宋"/>
          <w:color w:val="000000"/>
          <w:sz w:val="24"/>
          <w:szCs w:val="24"/>
        </w:rPr>
        <w:t>种方式：其他价格调整方式：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441" w:name="_Toc296346706"/>
      <w:bookmarkStart w:id="442" w:name="_Toc296891033"/>
      <w:bookmarkStart w:id="443" w:name="_Toc296944544"/>
      <w:bookmarkStart w:id="444" w:name="_Toc292559410"/>
      <w:bookmarkStart w:id="445" w:name="_Toc296347204"/>
      <w:bookmarkStart w:id="446" w:name="_Toc292559915"/>
      <w:bookmarkStart w:id="447" w:name="_Toc297120505"/>
      <w:bookmarkStart w:id="448" w:name="_Toc296891245"/>
      <w:bookmarkStart w:id="449" w:name="_Toc297048391"/>
      <w:bookmarkStart w:id="450" w:name="_Toc296503205"/>
      <w:bookmarkStart w:id="451" w:name="_Toc351203644"/>
      <w:bookmarkStart w:id="452" w:name="_Toc297123552"/>
      <w:bookmarkStart w:id="453" w:name="_Toc300935002"/>
      <w:bookmarkStart w:id="454" w:name="_Toc304295579"/>
      <w:bookmarkStart w:id="455" w:name="_Toc303539159"/>
      <w:bookmarkStart w:id="456" w:name="_Toc312678040"/>
      <w:bookmarkStart w:id="457" w:name="_Toc297216211"/>
      <w:bookmarkEnd w:id="331"/>
      <w:bookmarkEnd w:id="332"/>
      <w:bookmarkEnd w:id="333"/>
      <w:bookmarkEnd w:id="334"/>
      <w:bookmarkEnd w:id="335"/>
      <w:bookmarkEnd w:id="336"/>
      <w:r>
        <w:rPr>
          <w:rFonts w:ascii="仿宋" w:eastAsia="仿宋" w:hAnsi="仿宋"/>
          <w:color w:val="000000"/>
          <w:sz w:val="24"/>
          <w:szCs w:val="24"/>
        </w:rPr>
        <w:t xml:space="preserve">12. </w:t>
      </w:r>
      <w:bookmarkEnd w:id="441"/>
      <w:bookmarkEnd w:id="442"/>
      <w:bookmarkEnd w:id="443"/>
      <w:bookmarkEnd w:id="444"/>
      <w:bookmarkEnd w:id="445"/>
      <w:bookmarkEnd w:id="446"/>
      <w:bookmarkEnd w:id="447"/>
      <w:bookmarkEnd w:id="448"/>
      <w:bookmarkEnd w:id="449"/>
      <w:bookmarkEnd w:id="450"/>
      <w:r>
        <w:rPr>
          <w:rFonts w:ascii="仿宋" w:eastAsia="仿宋" w:hAnsi="仿宋"/>
          <w:color w:val="000000"/>
          <w:sz w:val="24"/>
          <w:szCs w:val="24"/>
        </w:rPr>
        <w:t>合同价格、计量与支付</w:t>
      </w:r>
      <w:bookmarkEnd w:id="451"/>
    </w:p>
    <w:p w:rsidR="0033594E" w:rsidRDefault="00B50245">
      <w:pPr>
        <w:spacing w:line="440" w:lineRule="exact"/>
        <w:ind w:firstLineChars="200" w:firstLine="482"/>
        <w:rPr>
          <w:rFonts w:ascii="仿宋" w:eastAsia="仿宋" w:hAnsi="仿宋"/>
          <w:b/>
          <w:color w:val="000000"/>
          <w:sz w:val="24"/>
          <w:szCs w:val="24"/>
        </w:rPr>
      </w:pPr>
      <w:bookmarkStart w:id="458" w:name="_Toc292559411"/>
      <w:bookmarkStart w:id="459" w:name="_Toc292559916"/>
      <w:bookmarkStart w:id="460" w:name="_Toc267251461"/>
      <w:bookmarkStart w:id="461" w:name="_Toc296503206"/>
      <w:bookmarkStart w:id="462" w:name="_Toc297048392"/>
      <w:bookmarkStart w:id="463" w:name="_Toc296944545"/>
      <w:bookmarkStart w:id="464" w:name="_Toc296347205"/>
      <w:bookmarkStart w:id="465" w:name="_Toc296891246"/>
      <w:bookmarkStart w:id="466" w:name="_Toc297120506"/>
      <w:bookmarkStart w:id="467" w:name="_Toc296346707"/>
      <w:bookmarkStart w:id="468" w:name="_Toc296891034"/>
      <w:bookmarkStart w:id="469" w:name="_Toc297123553"/>
      <w:bookmarkStart w:id="470" w:name="_Toc304295580"/>
      <w:bookmarkStart w:id="471" w:name="_Toc297216212"/>
      <w:bookmarkStart w:id="472" w:name="_Toc300935003"/>
      <w:bookmarkStart w:id="473" w:name="_Toc303539160"/>
      <w:bookmarkStart w:id="474" w:name="_Toc312678041"/>
      <w:bookmarkEnd w:id="452"/>
      <w:bookmarkEnd w:id="453"/>
      <w:bookmarkEnd w:id="454"/>
      <w:bookmarkEnd w:id="455"/>
      <w:bookmarkEnd w:id="456"/>
      <w:bookmarkEnd w:id="457"/>
      <w:r>
        <w:rPr>
          <w:rFonts w:ascii="仿宋" w:eastAsia="仿宋" w:hAnsi="仿宋"/>
          <w:b/>
          <w:color w:val="000000"/>
          <w:sz w:val="24"/>
          <w:szCs w:val="24"/>
        </w:rPr>
        <w:t xml:space="preserve">12.1 </w:t>
      </w:r>
      <w:r>
        <w:rPr>
          <w:rFonts w:ascii="仿宋" w:eastAsia="仿宋" w:hAnsi="仿宋"/>
          <w:b/>
          <w:color w:val="000000"/>
          <w:sz w:val="24"/>
          <w:szCs w:val="24"/>
        </w:rPr>
        <w:t>合</w:t>
      </w:r>
      <w:bookmarkEnd w:id="458"/>
      <w:bookmarkEnd w:id="459"/>
      <w:bookmarkEnd w:id="460"/>
      <w:r>
        <w:rPr>
          <w:rFonts w:ascii="仿宋" w:eastAsia="仿宋" w:hAnsi="仿宋"/>
          <w:b/>
          <w:color w:val="000000"/>
          <w:sz w:val="24"/>
          <w:szCs w:val="24"/>
        </w:rPr>
        <w:t>同价</w:t>
      </w:r>
      <w:bookmarkEnd w:id="461"/>
      <w:bookmarkEnd w:id="462"/>
      <w:bookmarkEnd w:id="463"/>
      <w:bookmarkEnd w:id="464"/>
      <w:bookmarkEnd w:id="465"/>
      <w:bookmarkEnd w:id="466"/>
      <w:bookmarkEnd w:id="467"/>
      <w:bookmarkEnd w:id="468"/>
      <w:r>
        <w:rPr>
          <w:rFonts w:ascii="仿宋" w:eastAsia="仿宋" w:hAnsi="仿宋"/>
          <w:b/>
          <w:color w:val="000000"/>
          <w:sz w:val="24"/>
          <w:szCs w:val="24"/>
        </w:rPr>
        <w:t>格形式</w:t>
      </w:r>
    </w:p>
    <w:bookmarkEnd w:id="469"/>
    <w:bookmarkEnd w:id="470"/>
    <w:bookmarkEnd w:id="471"/>
    <w:bookmarkEnd w:id="472"/>
    <w:bookmarkEnd w:id="473"/>
    <w:bookmarkEnd w:id="474"/>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、单价合同。</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综合单价包含的风险范围：</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）因天气、地形、地质等自然条件的变化，采取的临时措施，发包人签字认可的除外；（</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）因承包人原因延误工期所采取的赶工措施；（</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）施工现场的施工人员必须进行安全文明施工教育，配备必要的劳动保护用具，保证工程的施工安全和人身安全；（</w:t>
      </w:r>
      <w:r>
        <w:rPr>
          <w:rFonts w:ascii="仿宋" w:eastAsia="仿宋" w:hAnsi="仿宋" w:hint="eastAsia"/>
          <w:color w:val="000000"/>
          <w:sz w:val="24"/>
          <w:szCs w:val="24"/>
          <w:u w:val="single"/>
        </w:rPr>
        <w:t>4</w:t>
      </w:r>
      <w:r>
        <w:rPr>
          <w:rFonts w:ascii="仿宋" w:eastAsia="仿宋" w:hAnsi="仿宋" w:hint="eastAsia"/>
          <w:color w:val="000000"/>
          <w:sz w:val="24"/>
          <w:szCs w:val="24"/>
          <w:u w:val="single"/>
        </w:rPr>
        <w:t>）自购材料的卸车及保管费、交叉作业费、试验费、材料和设备的二次搬运费</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风险费用的计算方法：</w:t>
      </w:r>
      <w:r>
        <w:rPr>
          <w:rFonts w:ascii="仿宋" w:eastAsia="仿宋" w:hAnsi="仿宋" w:hint="eastAsia"/>
          <w:color w:val="000000"/>
          <w:sz w:val="24"/>
          <w:szCs w:val="24"/>
          <w:u w:val="single"/>
        </w:rPr>
        <w:t>执行通用和专用条款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风险范围以外合同价格的调整方法：</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）新增项目综合单价的确定：签订合同后，因分部分项工程量清单漏项、非承包人原因引发的工程变更、经济签证、新增项目，造成增加新的工程量</w:t>
      </w:r>
      <w:r>
        <w:rPr>
          <w:rFonts w:ascii="仿宋" w:eastAsia="仿宋" w:hAnsi="仿宋" w:hint="eastAsia"/>
          <w:color w:val="000000"/>
          <w:sz w:val="24"/>
          <w:szCs w:val="24"/>
          <w:u w:val="single"/>
        </w:rPr>
        <w:t>清单项目，其对应的综合单价按下列方法确定：执行</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《建设工程工程量清单计价规范》中合同价款调整第</w:t>
      </w:r>
      <w:r>
        <w:rPr>
          <w:rFonts w:ascii="仿宋" w:eastAsia="仿宋" w:hAnsi="仿宋" w:hint="eastAsia"/>
          <w:color w:val="000000"/>
          <w:sz w:val="24"/>
          <w:szCs w:val="24"/>
          <w:u w:val="single"/>
        </w:rPr>
        <w:t>9.3</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9.4</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9.5</w:t>
      </w:r>
      <w:r>
        <w:rPr>
          <w:rFonts w:ascii="仿宋" w:eastAsia="仿宋" w:hAnsi="仿宋" w:hint="eastAsia"/>
          <w:color w:val="000000"/>
          <w:sz w:val="24"/>
          <w:szCs w:val="24"/>
          <w:u w:val="single"/>
        </w:rPr>
        <w:t>条、</w:t>
      </w:r>
      <w:r>
        <w:rPr>
          <w:rFonts w:ascii="仿宋" w:eastAsia="仿宋" w:hAnsi="仿宋" w:hint="eastAsia"/>
          <w:color w:val="000000"/>
          <w:sz w:val="24"/>
          <w:szCs w:val="24"/>
          <w:u w:val="single"/>
        </w:rPr>
        <w:t>9.6</w:t>
      </w:r>
      <w:r>
        <w:rPr>
          <w:rFonts w:ascii="仿宋" w:eastAsia="仿宋" w:hAnsi="仿宋" w:hint="eastAsia"/>
          <w:color w:val="000000"/>
          <w:sz w:val="24"/>
          <w:szCs w:val="24"/>
          <w:u w:val="single"/>
        </w:rPr>
        <w:t>条；具体调整方式参见《</w:t>
      </w:r>
      <w:r>
        <w:rPr>
          <w:rFonts w:ascii="仿宋" w:eastAsia="仿宋" w:hAnsi="仿宋" w:hint="eastAsia"/>
          <w:color w:val="000000"/>
          <w:sz w:val="24"/>
          <w:szCs w:val="24"/>
          <w:u w:val="single"/>
        </w:rPr>
        <w:t>2013</w:t>
      </w:r>
      <w:r>
        <w:rPr>
          <w:rFonts w:ascii="仿宋" w:eastAsia="仿宋" w:hAnsi="仿宋" w:hint="eastAsia"/>
          <w:color w:val="000000"/>
          <w:sz w:val="24"/>
          <w:szCs w:val="24"/>
          <w:u w:val="single"/>
        </w:rPr>
        <w:t>建设工程计价计量规范辅导》。所有费率按原投标书费率执行，由承包人提出适当的综合单价，经发包人会同监理单位审核后，按发包人维修工程管理制度和程序审批确定。（</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）合同范围内工程量增减综合单价的确定：签订合同后，如清单项目工程量发生变化，执行</w:t>
      </w:r>
      <w:r>
        <w:rPr>
          <w:rFonts w:ascii="仿宋" w:eastAsia="仿宋" w:hAnsi="仿宋" w:hint="eastAsia"/>
          <w:color w:val="000000"/>
          <w:sz w:val="24"/>
          <w:szCs w:val="24"/>
          <w:u w:val="single"/>
        </w:rPr>
        <w:t>GB50500-2013</w:t>
      </w:r>
      <w:r>
        <w:rPr>
          <w:rFonts w:ascii="仿宋" w:eastAsia="仿宋" w:hAnsi="仿宋" w:hint="eastAsia"/>
          <w:color w:val="000000"/>
          <w:sz w:val="24"/>
          <w:szCs w:val="24"/>
          <w:u w:val="single"/>
        </w:rPr>
        <w:t>《建设工程工程量清单计价规范》中合同价款调整第</w:t>
      </w:r>
      <w:r>
        <w:rPr>
          <w:rFonts w:ascii="仿宋" w:eastAsia="仿宋" w:hAnsi="仿宋" w:hint="eastAsia"/>
          <w:color w:val="000000"/>
          <w:sz w:val="24"/>
          <w:szCs w:val="24"/>
          <w:u w:val="single"/>
        </w:rPr>
        <w:t>9.6</w:t>
      </w:r>
      <w:r>
        <w:rPr>
          <w:rFonts w:ascii="仿宋" w:eastAsia="仿宋" w:hAnsi="仿宋" w:hint="eastAsia"/>
          <w:color w:val="000000"/>
          <w:sz w:val="24"/>
          <w:szCs w:val="24"/>
          <w:u w:val="single"/>
        </w:rPr>
        <w:t>条；具体</w:t>
      </w:r>
      <w:r>
        <w:rPr>
          <w:rFonts w:ascii="仿宋" w:eastAsia="仿宋" w:hAnsi="仿宋" w:hint="eastAsia"/>
          <w:color w:val="000000"/>
          <w:sz w:val="24"/>
          <w:szCs w:val="24"/>
          <w:u w:val="single"/>
        </w:rPr>
        <w:lastRenderedPageBreak/>
        <w:t>调整方式参</w:t>
      </w:r>
      <w:r>
        <w:rPr>
          <w:rFonts w:ascii="仿宋" w:eastAsia="仿宋" w:hAnsi="仿宋" w:hint="eastAsia"/>
          <w:color w:val="000000"/>
          <w:sz w:val="24"/>
          <w:szCs w:val="24"/>
          <w:u w:val="single"/>
        </w:rPr>
        <w:t>见《</w:t>
      </w:r>
      <w:r>
        <w:rPr>
          <w:rFonts w:ascii="仿宋" w:eastAsia="仿宋" w:hAnsi="仿宋" w:hint="eastAsia"/>
          <w:color w:val="000000"/>
          <w:sz w:val="24"/>
          <w:szCs w:val="24"/>
          <w:u w:val="single"/>
        </w:rPr>
        <w:t>2013</w:t>
      </w:r>
      <w:r>
        <w:rPr>
          <w:rFonts w:ascii="仿宋" w:eastAsia="仿宋" w:hAnsi="仿宋" w:hint="eastAsia"/>
          <w:color w:val="000000"/>
          <w:sz w:val="24"/>
          <w:szCs w:val="24"/>
          <w:u w:val="single"/>
        </w:rPr>
        <w:t>建设工程计价计量规范辅导》。（</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材料变更价格确定：①承包人材料价格明细表已有的材料，根据承包人材料价格明细表所列材料单价计算；②承包人材料价格明细表中没有的材料，按照新疆维吾尔自治区造价管理总站施工期间公布的材料单价计算；③新疆维吾尔自治区工程造价管理总站没有公布的材料，由承包人提出适当的价格，发包人会同监理单位审定后按学校维修工程管理制度和程序审批确定；④对有暂估价的材料或设备的子项的单价，结算时按发包人认可的供货价或合同价进行价差调整</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u w:val="single"/>
        </w:rPr>
        <w:t>以上调整仅限主材价格进行的调整，组成综合单价的其他一</w:t>
      </w:r>
      <w:r>
        <w:rPr>
          <w:rFonts w:ascii="仿宋" w:eastAsia="仿宋" w:hAnsi="仿宋" w:hint="eastAsia"/>
          <w:color w:val="000000"/>
          <w:sz w:val="24"/>
          <w:szCs w:val="24"/>
          <w:u w:val="single"/>
        </w:rPr>
        <w:t>切费用不得调整。</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、总价合同。</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总价包含的风险范围：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风险费用的计算方法：</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风险范围以外合同价格的调整方法：</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color w:val="000000"/>
          <w:sz w:val="24"/>
          <w:szCs w:val="24"/>
        </w:rPr>
        <w:t>、其他价格方式：</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bookmarkStart w:id="475" w:name="_Toc312678042"/>
      <w:bookmarkStart w:id="476" w:name="_Toc296346708"/>
      <w:bookmarkStart w:id="477" w:name="_Toc292559412"/>
      <w:bookmarkStart w:id="478" w:name="_Toc296347206"/>
      <w:bookmarkStart w:id="479" w:name="_Toc300935004"/>
      <w:bookmarkStart w:id="480" w:name="_Toc304295581"/>
      <w:bookmarkStart w:id="481" w:name="_Toc296503207"/>
      <w:bookmarkStart w:id="482" w:name="_Toc296944546"/>
      <w:bookmarkStart w:id="483" w:name="_Toc297120507"/>
      <w:bookmarkStart w:id="484" w:name="_Toc303539161"/>
      <w:bookmarkStart w:id="485" w:name="_Toc292559917"/>
      <w:bookmarkStart w:id="486" w:name="_Toc297123554"/>
      <w:bookmarkStart w:id="487" w:name="_Toc297048393"/>
      <w:bookmarkStart w:id="488" w:name="_Toc297216213"/>
      <w:bookmarkStart w:id="489" w:name="_Toc296891247"/>
      <w:bookmarkStart w:id="490" w:name="_Toc296891035"/>
      <w:r>
        <w:rPr>
          <w:rFonts w:ascii="仿宋" w:eastAsia="仿宋" w:hAnsi="仿宋"/>
          <w:b/>
          <w:color w:val="000000"/>
          <w:sz w:val="24"/>
          <w:szCs w:val="24"/>
        </w:rPr>
        <w:t xml:space="preserve">12.2 </w:t>
      </w:r>
      <w:r>
        <w:rPr>
          <w:rFonts w:ascii="仿宋" w:eastAsia="仿宋" w:hAnsi="仿宋"/>
          <w:b/>
          <w:color w:val="000000"/>
          <w:sz w:val="24"/>
          <w:szCs w:val="24"/>
        </w:rPr>
        <w:t>预付款</w:t>
      </w:r>
    </w:p>
    <w:p w:rsidR="0033594E" w:rsidRDefault="00B50245">
      <w:pPr>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12.2.1 </w:t>
      </w:r>
      <w:r>
        <w:rPr>
          <w:rFonts w:ascii="仿宋" w:eastAsia="仿宋" w:hAnsi="仿宋" w:cs="仿宋_GB2312" w:hint="eastAsia"/>
          <w:sz w:val="24"/>
          <w:szCs w:val="24"/>
        </w:rPr>
        <w:t>预付款的支付</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预付款支付的方式：</w:t>
      </w:r>
      <w:r>
        <w:rPr>
          <w:rFonts w:ascii="仿宋" w:eastAsia="仿宋" w:hAnsi="仿宋" w:cs="Times New Roman" w:hint="eastAsia"/>
          <w:sz w:val="24"/>
          <w:szCs w:val="24"/>
          <w:u w:val="single"/>
        </w:rPr>
        <w:t>（一）绿化工程、灌溉工程及环境工程中的土方整理工程开工进场</w:t>
      </w:r>
      <w:r>
        <w:rPr>
          <w:rFonts w:ascii="仿宋" w:eastAsia="仿宋" w:hAnsi="仿宋" w:cs="Times New Roman"/>
          <w:sz w:val="24"/>
          <w:szCs w:val="24"/>
          <w:u w:val="single"/>
        </w:rPr>
        <w:t>10</w:t>
      </w:r>
      <w:r>
        <w:rPr>
          <w:rFonts w:ascii="仿宋" w:eastAsia="仿宋" w:hAnsi="仿宋" w:cs="Times New Roman"/>
          <w:sz w:val="24"/>
          <w:szCs w:val="24"/>
          <w:u w:val="single"/>
        </w:rPr>
        <w:t>日</w:t>
      </w:r>
      <w:r>
        <w:rPr>
          <w:rFonts w:ascii="仿宋" w:eastAsia="仿宋" w:hAnsi="仿宋" w:cs="Times New Roman" w:hint="eastAsia"/>
          <w:sz w:val="24"/>
          <w:szCs w:val="24"/>
          <w:u w:val="single"/>
          <w:lang w:val="en-US"/>
        </w:rPr>
        <w:t>后</w:t>
      </w:r>
      <w:r>
        <w:rPr>
          <w:rFonts w:ascii="仿宋" w:eastAsia="仿宋" w:hAnsi="仿宋" w:cs="Times New Roman"/>
          <w:sz w:val="24"/>
          <w:szCs w:val="24"/>
          <w:u w:val="single"/>
        </w:rPr>
        <w:t>并合同签订完成后支付合同价内绿化工程、灌溉工程及环境工程中的土方整理工程（扣除暂列金）</w:t>
      </w:r>
      <w:r>
        <w:rPr>
          <w:rFonts w:ascii="仿宋" w:eastAsia="仿宋" w:hAnsi="仿宋" w:cs="Times New Roman"/>
          <w:sz w:val="24"/>
          <w:szCs w:val="24"/>
          <w:u w:val="single"/>
        </w:rPr>
        <w:t>25 %</w:t>
      </w:r>
      <w:r>
        <w:rPr>
          <w:rFonts w:ascii="仿宋" w:eastAsia="仿宋" w:hAnsi="仿宋" w:cs="Times New Roman"/>
          <w:sz w:val="24"/>
          <w:szCs w:val="24"/>
          <w:u w:val="single"/>
        </w:rPr>
        <w:t>。（二）市政工程、土建工程、环境工程、</w:t>
      </w:r>
      <w:r>
        <w:rPr>
          <w:rFonts w:ascii="仿宋" w:eastAsia="仿宋" w:hAnsi="仿宋" w:cs="Times New Roman" w:hint="eastAsia"/>
          <w:sz w:val="24"/>
          <w:szCs w:val="24"/>
          <w:u w:val="single"/>
        </w:rPr>
        <w:t>安防工程</w:t>
      </w:r>
      <w:r>
        <w:rPr>
          <w:rFonts w:ascii="仿宋" w:eastAsia="仿宋" w:hAnsi="仿宋" w:cs="Times New Roman"/>
          <w:sz w:val="24"/>
          <w:szCs w:val="24"/>
          <w:u w:val="single"/>
        </w:rPr>
        <w:t>及电气工程</w:t>
      </w:r>
      <w:r>
        <w:rPr>
          <w:rFonts w:ascii="仿宋" w:eastAsia="仿宋" w:hAnsi="仿宋" w:cs="Times New Roman" w:hint="eastAsia"/>
          <w:sz w:val="24"/>
          <w:szCs w:val="24"/>
          <w:u w:val="single"/>
          <w:lang w:val="en-US"/>
        </w:rPr>
        <w:t>等在</w:t>
      </w:r>
      <w:r>
        <w:rPr>
          <w:rFonts w:ascii="仿宋" w:eastAsia="仿宋" w:hAnsi="仿宋" w:cs="Times New Roman" w:hint="eastAsia"/>
          <w:sz w:val="24"/>
          <w:szCs w:val="24"/>
          <w:u w:val="single"/>
          <w:lang w:val="en-US"/>
        </w:rPr>
        <w:t>2023</w:t>
      </w:r>
      <w:r>
        <w:rPr>
          <w:rFonts w:ascii="仿宋" w:eastAsia="仿宋" w:hAnsi="仿宋" w:cs="Times New Roman" w:hint="eastAsia"/>
          <w:sz w:val="24"/>
          <w:szCs w:val="24"/>
          <w:u w:val="single"/>
          <w:lang w:val="en-US"/>
        </w:rPr>
        <w:t>年</w:t>
      </w:r>
      <w:r>
        <w:rPr>
          <w:rFonts w:ascii="仿宋" w:eastAsia="仿宋" w:hAnsi="仿宋" w:cs="Times New Roman"/>
          <w:sz w:val="24"/>
          <w:szCs w:val="24"/>
          <w:u w:val="single"/>
        </w:rPr>
        <w:t>开工进场</w:t>
      </w:r>
      <w:r>
        <w:rPr>
          <w:rFonts w:ascii="仿宋" w:eastAsia="仿宋" w:hAnsi="仿宋" w:cs="Times New Roman"/>
          <w:sz w:val="24"/>
          <w:szCs w:val="24"/>
          <w:u w:val="single"/>
        </w:rPr>
        <w:t>10</w:t>
      </w:r>
      <w:r>
        <w:rPr>
          <w:rFonts w:ascii="仿宋" w:eastAsia="仿宋" w:hAnsi="仿宋" w:cs="Times New Roman"/>
          <w:sz w:val="24"/>
          <w:szCs w:val="24"/>
          <w:u w:val="single"/>
        </w:rPr>
        <w:t>日</w:t>
      </w:r>
      <w:r>
        <w:rPr>
          <w:rFonts w:ascii="仿宋" w:eastAsia="仿宋" w:hAnsi="仿宋" w:cs="Times New Roman" w:hint="eastAsia"/>
          <w:sz w:val="24"/>
          <w:szCs w:val="24"/>
          <w:u w:val="single"/>
          <w:lang w:val="en-US"/>
        </w:rPr>
        <w:t>后</w:t>
      </w:r>
      <w:r>
        <w:rPr>
          <w:rFonts w:ascii="仿宋" w:eastAsia="仿宋" w:hAnsi="仿宋" w:cs="Times New Roman"/>
          <w:sz w:val="24"/>
          <w:szCs w:val="24"/>
          <w:u w:val="single"/>
        </w:rPr>
        <w:t>并合同签订完成后支付合同价内剩余市政工程、土建工程、环境工程、</w:t>
      </w:r>
      <w:r>
        <w:rPr>
          <w:rFonts w:ascii="仿宋" w:eastAsia="仿宋" w:hAnsi="仿宋" w:cs="Times New Roman" w:hint="eastAsia"/>
          <w:sz w:val="24"/>
          <w:szCs w:val="24"/>
          <w:u w:val="single"/>
        </w:rPr>
        <w:t>安防工程</w:t>
      </w:r>
      <w:r>
        <w:rPr>
          <w:rFonts w:ascii="仿宋" w:eastAsia="仿宋" w:hAnsi="仿宋" w:cs="Times New Roman"/>
          <w:sz w:val="24"/>
          <w:szCs w:val="24"/>
          <w:u w:val="single"/>
        </w:rPr>
        <w:t>及电气工程（扣除暂列金）</w:t>
      </w:r>
      <w:r>
        <w:rPr>
          <w:rFonts w:ascii="仿宋" w:eastAsia="仿宋" w:hAnsi="仿宋" w:cs="Times New Roman"/>
          <w:sz w:val="24"/>
          <w:szCs w:val="24"/>
          <w:u w:val="single"/>
        </w:rPr>
        <w:t xml:space="preserve"> 25 %</w:t>
      </w:r>
      <w:r>
        <w:rPr>
          <w:rFonts w:ascii="仿宋" w:eastAsia="仿宋" w:hAnsi="仿宋" w:cs="Times New Roman"/>
          <w:sz w:val="24"/>
          <w:szCs w:val="24"/>
          <w:u w:val="single"/>
        </w:rPr>
        <w:t>。</w:t>
      </w:r>
    </w:p>
    <w:p w:rsidR="0033594E" w:rsidRDefault="00B50245">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u w:val="single"/>
        </w:rPr>
        <w:t>工程施工过程中，在预付款暂不到位的情况下，承包人也应按计划组织施工，不得因此停工并延误竣工日期。发包人不承担逾期支利息及其他衍生费用。</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12.3 </w:t>
      </w:r>
      <w:r>
        <w:rPr>
          <w:rFonts w:ascii="仿宋" w:eastAsia="仿宋" w:hAnsi="仿宋"/>
          <w:b/>
          <w:color w:val="000000"/>
          <w:sz w:val="24"/>
          <w:szCs w:val="24"/>
        </w:rPr>
        <w:t>计量</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12.3.1 </w:t>
      </w:r>
      <w:r>
        <w:rPr>
          <w:rFonts w:ascii="仿宋" w:eastAsia="仿宋" w:hAnsi="仿宋"/>
          <w:color w:val="000000"/>
          <w:sz w:val="24"/>
          <w:szCs w:val="24"/>
        </w:rPr>
        <w:t>计量原则</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工程量计算规则：</w:t>
      </w:r>
      <w:r>
        <w:rPr>
          <w:rFonts w:ascii="仿宋" w:eastAsia="仿宋" w:hAnsi="仿宋" w:cs="仿宋_GB2312" w:hint="eastAsia"/>
          <w:sz w:val="24"/>
          <w:szCs w:val="24"/>
          <w:u w:val="single"/>
        </w:rPr>
        <w:t>工程量以竣工图、设计变更、经济签证、洽商记录为依据，实际验收工程量为准（工程量最终确认由发包方、承包方、现场监理等相关单位进行现场测量并共同认可的实际完成工程量为准，以审计确认的工程量为最终结</w:t>
      </w:r>
      <w:r>
        <w:rPr>
          <w:rFonts w:ascii="仿宋" w:eastAsia="仿宋" w:hAnsi="仿宋" w:cs="仿宋_GB2312" w:hint="eastAsia"/>
          <w:sz w:val="24"/>
          <w:szCs w:val="24"/>
          <w:u w:val="single"/>
        </w:rPr>
        <w:lastRenderedPageBreak/>
        <w:t>算依据）</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12.3.2 </w:t>
      </w:r>
      <w:r>
        <w:rPr>
          <w:rFonts w:ascii="仿宋" w:eastAsia="仿宋" w:hAnsi="仿宋"/>
          <w:color w:val="000000"/>
          <w:sz w:val="24"/>
          <w:szCs w:val="24"/>
        </w:rPr>
        <w:t>计量周期</w:t>
      </w:r>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关于计量周期的约定</w:t>
      </w:r>
      <w:r>
        <w:rPr>
          <w:rFonts w:ascii="仿宋" w:eastAsia="仿宋" w:hAnsi="仿宋"/>
          <w:sz w:val="24"/>
          <w:szCs w:val="24"/>
        </w:rPr>
        <w:t>：</w:t>
      </w:r>
      <w:r>
        <w:rPr>
          <w:rFonts w:ascii="仿宋" w:eastAsia="仿宋" w:hAnsi="仿宋"/>
          <w:color w:val="000000"/>
          <w:sz w:val="24"/>
          <w:szCs w:val="24"/>
          <w:u w:val="single"/>
        </w:rPr>
        <w:t xml:space="preserve">  /   </w:t>
      </w:r>
      <w:r>
        <w:rPr>
          <w:rFonts w:ascii="仿宋" w:eastAsia="仿宋" w:hAnsi="仿宋" w:hint="eastAsia"/>
          <w:color w:val="000000"/>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 xml:space="preserve">12.3.3 </w:t>
      </w:r>
      <w:r>
        <w:rPr>
          <w:rFonts w:ascii="仿宋" w:eastAsia="仿宋" w:hAnsi="仿宋"/>
          <w:sz w:val="24"/>
          <w:szCs w:val="24"/>
        </w:rPr>
        <w:t>单价合同的计量</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关于单价合同计量的约定：</w:t>
      </w:r>
      <w:r>
        <w:rPr>
          <w:rFonts w:ascii="仿宋" w:eastAsia="仿宋" w:hAnsi="仿宋" w:cs="仿宋_GB2312" w:hint="eastAsia"/>
          <w:sz w:val="24"/>
          <w:szCs w:val="24"/>
          <w:u w:val="single"/>
        </w:rPr>
        <w:t>执行通用合同条款</w:t>
      </w:r>
      <w:r>
        <w:rPr>
          <w:rFonts w:ascii="仿宋" w:eastAsia="仿宋" w:hAnsi="仿宋"/>
          <w:sz w:val="24"/>
          <w:szCs w:val="24"/>
        </w:rPr>
        <w:t>。</w:t>
      </w:r>
    </w:p>
    <w:p w:rsidR="0033594E" w:rsidRDefault="00B50245">
      <w:pPr>
        <w:spacing w:line="440" w:lineRule="exact"/>
        <w:ind w:firstLineChars="200" w:firstLine="482"/>
        <w:rPr>
          <w:rFonts w:ascii="仿宋" w:eastAsia="仿宋" w:hAnsi="仿宋"/>
          <w:b/>
          <w:sz w:val="24"/>
          <w:szCs w:val="24"/>
        </w:rPr>
      </w:pPr>
      <w:r>
        <w:rPr>
          <w:rFonts w:ascii="仿宋" w:eastAsia="仿宋" w:hAnsi="仿宋"/>
          <w:b/>
          <w:sz w:val="24"/>
          <w:szCs w:val="24"/>
        </w:rPr>
        <w:t xml:space="preserve">12.4 </w:t>
      </w:r>
      <w:r>
        <w:rPr>
          <w:rFonts w:ascii="仿宋" w:eastAsia="仿宋" w:hAnsi="仿宋"/>
          <w:b/>
          <w:sz w:val="24"/>
          <w:szCs w:val="24"/>
        </w:rPr>
        <w:t>工程进度款支付</w:t>
      </w:r>
    </w:p>
    <w:p w:rsidR="0033594E" w:rsidRDefault="00B50245">
      <w:pPr>
        <w:spacing w:line="440" w:lineRule="exact"/>
        <w:ind w:firstLineChars="200" w:firstLine="480"/>
        <w:rPr>
          <w:rFonts w:ascii="仿宋" w:eastAsia="仿宋" w:hAnsi="仿宋"/>
          <w:sz w:val="24"/>
          <w:szCs w:val="24"/>
        </w:rPr>
      </w:pPr>
      <w:bookmarkStart w:id="491" w:name="_Toc292559921"/>
      <w:bookmarkStart w:id="492" w:name="_Toc296503211"/>
      <w:bookmarkStart w:id="493" w:name="_Toc297120511"/>
      <w:bookmarkStart w:id="494" w:name="_Toc292559416"/>
      <w:bookmarkStart w:id="495" w:name="_Toc296891251"/>
      <w:bookmarkStart w:id="496" w:name="_Toc303539163"/>
      <w:bookmarkStart w:id="497" w:name="_Toc300935006"/>
      <w:bookmarkStart w:id="498" w:name="_Toc297123556"/>
      <w:bookmarkStart w:id="499" w:name="_Toc296944550"/>
      <w:bookmarkStart w:id="500" w:name="_Toc297048397"/>
      <w:bookmarkStart w:id="501" w:name="_Toc297216215"/>
      <w:bookmarkStart w:id="502" w:name="_Toc296347210"/>
      <w:bookmarkStart w:id="503" w:name="_Toc296346712"/>
      <w:bookmarkStart w:id="504" w:name="_Toc296891039"/>
      <w:r>
        <w:rPr>
          <w:rFonts w:ascii="仿宋" w:eastAsia="仿宋" w:hAnsi="仿宋"/>
          <w:sz w:val="24"/>
          <w:szCs w:val="24"/>
        </w:rPr>
        <w:t xml:space="preserve">12.4.1 </w:t>
      </w:r>
      <w:r>
        <w:rPr>
          <w:rFonts w:ascii="仿宋" w:eastAsia="仿宋" w:hAnsi="仿宋"/>
          <w:sz w:val="24"/>
          <w:szCs w:val="24"/>
        </w:rPr>
        <w:t>付款周期</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关于付款周期的约定：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12.4.2 </w:t>
      </w:r>
      <w:r>
        <w:rPr>
          <w:rFonts w:ascii="仿宋" w:eastAsia="仿宋" w:hAnsi="仿宋"/>
          <w:color w:val="000000"/>
          <w:sz w:val="24"/>
          <w:szCs w:val="24"/>
        </w:rPr>
        <w:t>进度付款申请单的编制</w:t>
      </w:r>
    </w:p>
    <w:p w:rsidR="0033594E" w:rsidRDefault="00B50245">
      <w:pPr>
        <w:spacing w:line="440" w:lineRule="exact"/>
        <w:ind w:firstLineChars="200" w:firstLine="480"/>
        <w:rPr>
          <w:rFonts w:ascii="仿宋" w:eastAsia="仿宋" w:hAnsi="仿宋"/>
          <w:sz w:val="24"/>
          <w:szCs w:val="24"/>
          <w:u w:val="single"/>
        </w:rPr>
      </w:pPr>
      <w:r>
        <w:rPr>
          <w:rFonts w:ascii="仿宋" w:eastAsia="仿宋" w:hAnsi="仿宋" w:hint="eastAsia"/>
          <w:sz w:val="24"/>
          <w:szCs w:val="24"/>
        </w:rPr>
        <w:t>关于进度付款申请单编制的约定：</w:t>
      </w:r>
      <w:r>
        <w:rPr>
          <w:rFonts w:ascii="仿宋" w:eastAsia="仿宋" w:hAnsi="仿宋" w:hint="eastAsia"/>
          <w:sz w:val="24"/>
          <w:szCs w:val="24"/>
          <w:u w:val="single"/>
        </w:rPr>
        <w:t>签订合同后，（一）开工进场</w:t>
      </w:r>
      <w:r>
        <w:rPr>
          <w:rFonts w:ascii="仿宋" w:eastAsia="仿宋" w:hAnsi="仿宋"/>
          <w:sz w:val="24"/>
          <w:szCs w:val="24"/>
          <w:u w:val="single"/>
        </w:rPr>
        <w:t>10</w:t>
      </w:r>
      <w:r>
        <w:rPr>
          <w:rFonts w:ascii="仿宋" w:eastAsia="仿宋" w:hAnsi="仿宋"/>
          <w:sz w:val="24"/>
          <w:szCs w:val="24"/>
          <w:u w:val="single"/>
        </w:rPr>
        <w:t>日并合同签订完成后支付合同价内绿化工程、灌溉工程及环境工程中的土方整理工程（扣除暂列金）</w:t>
      </w:r>
      <w:r>
        <w:rPr>
          <w:rFonts w:ascii="仿宋" w:eastAsia="仿宋" w:hAnsi="仿宋"/>
          <w:sz w:val="24"/>
          <w:szCs w:val="24"/>
          <w:u w:val="single"/>
        </w:rPr>
        <w:t>25%</w:t>
      </w:r>
      <w:r>
        <w:rPr>
          <w:rFonts w:ascii="仿宋" w:eastAsia="仿宋" w:hAnsi="仿宋"/>
          <w:sz w:val="24"/>
          <w:szCs w:val="24"/>
          <w:u w:val="single"/>
        </w:rPr>
        <w:t>，完成绿化工程、灌溉工程及环境工程中的土方整理工程总工程量的</w:t>
      </w:r>
      <w:r>
        <w:rPr>
          <w:rFonts w:ascii="仿宋" w:eastAsia="仿宋" w:hAnsi="仿宋"/>
          <w:sz w:val="24"/>
          <w:szCs w:val="24"/>
          <w:u w:val="single"/>
        </w:rPr>
        <w:t>85%</w:t>
      </w:r>
      <w:r>
        <w:rPr>
          <w:rFonts w:ascii="仿宋" w:eastAsia="仿宋" w:hAnsi="仿宋"/>
          <w:sz w:val="24"/>
          <w:szCs w:val="24"/>
          <w:u w:val="single"/>
        </w:rPr>
        <w:t>后经评估支付合同价内绿化工程、灌溉工程及环境工程中的土方整理工程（扣除暂列金）</w:t>
      </w:r>
      <w:r>
        <w:rPr>
          <w:rFonts w:ascii="仿宋" w:eastAsia="仿宋" w:hAnsi="仿宋"/>
          <w:sz w:val="24"/>
          <w:szCs w:val="24"/>
          <w:u w:val="single"/>
        </w:rPr>
        <w:t>25%</w:t>
      </w:r>
      <w:r>
        <w:rPr>
          <w:rFonts w:ascii="仿宋" w:eastAsia="仿宋" w:hAnsi="仿宋"/>
          <w:sz w:val="24"/>
          <w:szCs w:val="24"/>
          <w:u w:val="single"/>
        </w:rPr>
        <w:t>，绿化工程、灌溉工程及环境工程中的土方整理工程工程竣工验收合格后支付至合同价内绿化工程、灌溉工程及环境工程中的土方整理工程（扣除暂列金）的</w:t>
      </w:r>
      <w:r>
        <w:rPr>
          <w:rFonts w:ascii="仿宋" w:eastAsia="仿宋" w:hAnsi="仿宋"/>
          <w:sz w:val="24"/>
          <w:szCs w:val="24"/>
          <w:u w:val="single"/>
        </w:rPr>
        <w:t>80%</w:t>
      </w:r>
      <w:r>
        <w:rPr>
          <w:rFonts w:ascii="仿宋" w:eastAsia="仿宋" w:hAnsi="仿宋"/>
          <w:sz w:val="24"/>
          <w:szCs w:val="24"/>
          <w:u w:val="single"/>
        </w:rPr>
        <w:t>（根据验收成活率情况支付，下同）。工程经结算审计，第一年养护期结束后支付至审计价内绿化工程、灌</w:t>
      </w:r>
      <w:r>
        <w:rPr>
          <w:rFonts w:ascii="仿宋" w:eastAsia="仿宋" w:hAnsi="仿宋" w:hint="eastAsia"/>
          <w:sz w:val="24"/>
          <w:szCs w:val="24"/>
          <w:u w:val="single"/>
        </w:rPr>
        <w:t>溉工程及环境工程中的土方整</w:t>
      </w:r>
      <w:r>
        <w:rPr>
          <w:rFonts w:ascii="仿宋" w:eastAsia="仿宋" w:hAnsi="仿宋" w:hint="eastAsia"/>
          <w:sz w:val="24"/>
          <w:szCs w:val="24"/>
          <w:u w:val="single"/>
        </w:rPr>
        <w:t>理工程的</w:t>
      </w:r>
      <w:r>
        <w:rPr>
          <w:rFonts w:ascii="仿宋" w:eastAsia="仿宋" w:hAnsi="仿宋"/>
          <w:sz w:val="24"/>
          <w:szCs w:val="24"/>
          <w:u w:val="single"/>
        </w:rPr>
        <w:t>85%</w:t>
      </w:r>
      <w:r>
        <w:rPr>
          <w:rFonts w:ascii="仿宋" w:eastAsia="仿宋" w:hAnsi="仿宋"/>
          <w:sz w:val="24"/>
          <w:szCs w:val="24"/>
          <w:u w:val="single"/>
        </w:rPr>
        <w:t>，第二年养护期结束后支付至审计价内绿化工程、灌溉工程及环境工程中的土方整理工程的</w:t>
      </w:r>
      <w:r>
        <w:rPr>
          <w:rFonts w:ascii="仿宋" w:eastAsia="仿宋" w:hAnsi="仿宋"/>
          <w:sz w:val="24"/>
          <w:szCs w:val="24"/>
          <w:u w:val="single"/>
        </w:rPr>
        <w:t>9</w:t>
      </w:r>
      <w:r>
        <w:rPr>
          <w:rFonts w:ascii="仿宋" w:eastAsia="仿宋" w:hAnsi="仿宋" w:hint="eastAsia"/>
          <w:sz w:val="24"/>
          <w:szCs w:val="24"/>
          <w:u w:val="single"/>
          <w:lang w:val="en-US"/>
        </w:rPr>
        <w:t>2</w:t>
      </w:r>
      <w:r>
        <w:rPr>
          <w:rFonts w:ascii="仿宋" w:eastAsia="仿宋" w:hAnsi="仿宋"/>
          <w:sz w:val="24"/>
          <w:szCs w:val="24"/>
          <w:u w:val="single"/>
        </w:rPr>
        <w:t>%</w:t>
      </w:r>
      <w:r>
        <w:rPr>
          <w:rFonts w:ascii="仿宋" w:eastAsia="仿宋" w:hAnsi="仿宋"/>
          <w:sz w:val="24"/>
          <w:szCs w:val="24"/>
          <w:u w:val="single"/>
        </w:rPr>
        <w:t>，第三年养护期结束后，苗木成活率达到</w:t>
      </w:r>
      <w:r>
        <w:rPr>
          <w:rFonts w:ascii="仿宋" w:eastAsia="仿宋" w:hAnsi="仿宋"/>
          <w:sz w:val="24"/>
          <w:szCs w:val="24"/>
          <w:u w:val="single"/>
        </w:rPr>
        <w:t>100%</w:t>
      </w:r>
      <w:r>
        <w:rPr>
          <w:rFonts w:ascii="仿宋" w:eastAsia="仿宋" w:hAnsi="仿宋"/>
          <w:sz w:val="24"/>
          <w:szCs w:val="24"/>
          <w:u w:val="single"/>
        </w:rPr>
        <w:t>，且工程无任何质量问题后无息给予付清；（二）市政工程、土建工程、环境工程、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及电气工程等在</w:t>
      </w:r>
      <w:r>
        <w:rPr>
          <w:rFonts w:ascii="仿宋" w:eastAsia="仿宋" w:hAnsi="仿宋"/>
          <w:sz w:val="24"/>
          <w:szCs w:val="24"/>
          <w:u w:val="single"/>
        </w:rPr>
        <w:t>2023</w:t>
      </w:r>
      <w:r>
        <w:rPr>
          <w:rFonts w:ascii="仿宋" w:eastAsia="仿宋" w:hAnsi="仿宋"/>
          <w:sz w:val="24"/>
          <w:szCs w:val="24"/>
          <w:u w:val="single"/>
        </w:rPr>
        <w:t>年开工进场</w:t>
      </w:r>
      <w:r>
        <w:rPr>
          <w:rFonts w:ascii="仿宋" w:eastAsia="仿宋" w:hAnsi="仿宋"/>
          <w:sz w:val="24"/>
          <w:szCs w:val="24"/>
          <w:u w:val="single"/>
        </w:rPr>
        <w:t>10</w:t>
      </w:r>
      <w:r>
        <w:rPr>
          <w:rFonts w:ascii="仿宋" w:eastAsia="仿宋" w:hAnsi="仿宋"/>
          <w:sz w:val="24"/>
          <w:szCs w:val="24"/>
          <w:u w:val="single"/>
        </w:rPr>
        <w:t>日后支付合同价内剩余市政工程、土建工程、环境工程、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及电气工程（扣除暂列金）</w:t>
      </w:r>
      <w:r>
        <w:rPr>
          <w:rFonts w:ascii="仿宋" w:eastAsia="仿宋" w:hAnsi="仿宋"/>
          <w:sz w:val="24"/>
          <w:szCs w:val="24"/>
          <w:u w:val="single"/>
        </w:rPr>
        <w:t>25%</w:t>
      </w:r>
      <w:r>
        <w:rPr>
          <w:rFonts w:ascii="仿宋" w:eastAsia="仿宋" w:hAnsi="仿宋"/>
          <w:sz w:val="24"/>
          <w:szCs w:val="24"/>
          <w:u w:val="single"/>
        </w:rPr>
        <w:t>。完成剩余市政工程、土建工程、环境工程、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及电气工程总工程量的</w:t>
      </w:r>
      <w:r>
        <w:rPr>
          <w:rFonts w:ascii="仿宋" w:eastAsia="仿宋" w:hAnsi="仿宋"/>
          <w:sz w:val="24"/>
          <w:szCs w:val="24"/>
          <w:u w:val="single"/>
        </w:rPr>
        <w:t>70%</w:t>
      </w:r>
      <w:r>
        <w:rPr>
          <w:rFonts w:ascii="仿宋" w:eastAsia="仿宋" w:hAnsi="仿宋"/>
          <w:sz w:val="24"/>
          <w:szCs w:val="24"/>
          <w:u w:val="single"/>
        </w:rPr>
        <w:t>后经评估支付合同价内剩余市政工程、土建工程、环境工程、</w:t>
      </w:r>
      <w:r>
        <w:rPr>
          <w:rFonts w:ascii="仿宋" w:eastAsia="仿宋" w:hAnsi="仿宋" w:hint="eastAsia"/>
          <w:sz w:val="24"/>
          <w:szCs w:val="24"/>
          <w:u w:val="single"/>
        </w:rPr>
        <w:t>安防工程</w:t>
      </w:r>
      <w:r>
        <w:rPr>
          <w:rFonts w:ascii="仿宋" w:eastAsia="仿宋" w:hAnsi="仿宋" w:hint="eastAsia"/>
          <w:sz w:val="24"/>
          <w:szCs w:val="24"/>
          <w:u w:val="single"/>
        </w:rPr>
        <w:t>及电气工程（扣除暂列金）的</w:t>
      </w:r>
      <w:r>
        <w:rPr>
          <w:rFonts w:ascii="仿宋" w:eastAsia="仿宋" w:hAnsi="仿宋"/>
          <w:sz w:val="24"/>
          <w:szCs w:val="24"/>
          <w:u w:val="single"/>
        </w:rPr>
        <w:t>25%</w:t>
      </w:r>
      <w:r>
        <w:rPr>
          <w:rFonts w:ascii="仿宋" w:eastAsia="仿宋" w:hAnsi="仿宋"/>
          <w:sz w:val="24"/>
          <w:szCs w:val="24"/>
          <w:u w:val="single"/>
        </w:rPr>
        <w:t>，剩余市政工程、土建工程、环境工程、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及电气工程竣工验收合格后支付至合同价内剩余市政工程、土建工程、环境工程、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及电气工程（扣除暂列金）的</w:t>
      </w:r>
      <w:r>
        <w:rPr>
          <w:rFonts w:ascii="仿宋" w:eastAsia="仿宋" w:hAnsi="仿宋"/>
          <w:sz w:val="24"/>
          <w:szCs w:val="24"/>
          <w:u w:val="single"/>
        </w:rPr>
        <w:t>80%</w:t>
      </w:r>
      <w:r>
        <w:rPr>
          <w:rFonts w:ascii="仿宋" w:eastAsia="仿宋" w:hAnsi="仿宋"/>
          <w:sz w:val="24"/>
          <w:szCs w:val="24"/>
          <w:u w:val="single"/>
        </w:rPr>
        <w:t>。工程经结算审计后，付款至审计价剩余市政工程、土建工程、环境工程、</w:t>
      </w:r>
      <w:r>
        <w:rPr>
          <w:rFonts w:ascii="仿宋" w:eastAsia="仿宋" w:hAnsi="仿宋" w:hint="eastAsia"/>
          <w:sz w:val="24"/>
          <w:szCs w:val="24"/>
          <w:u w:val="single"/>
        </w:rPr>
        <w:t>安防工程</w:t>
      </w:r>
      <w:r>
        <w:rPr>
          <w:rFonts w:ascii="仿宋" w:eastAsia="仿宋" w:hAnsi="仿宋"/>
          <w:sz w:val="24"/>
          <w:szCs w:val="24"/>
          <w:u w:val="single"/>
        </w:rPr>
        <w:t>及电气工程的</w:t>
      </w:r>
      <w:r>
        <w:rPr>
          <w:rFonts w:ascii="仿宋" w:eastAsia="仿宋" w:hAnsi="仿宋"/>
          <w:sz w:val="24"/>
          <w:szCs w:val="24"/>
          <w:u w:val="single"/>
        </w:rPr>
        <w:t>97%</w:t>
      </w:r>
      <w:r>
        <w:rPr>
          <w:rFonts w:ascii="仿宋" w:eastAsia="仿宋" w:hAnsi="仿宋"/>
          <w:sz w:val="24"/>
          <w:szCs w:val="24"/>
          <w:u w:val="single"/>
        </w:rPr>
        <w:t>，留</w:t>
      </w:r>
      <w:r>
        <w:rPr>
          <w:rFonts w:ascii="仿宋" w:eastAsia="仿宋" w:hAnsi="仿宋"/>
          <w:sz w:val="24"/>
          <w:szCs w:val="24"/>
          <w:u w:val="single"/>
        </w:rPr>
        <w:t>3%</w:t>
      </w:r>
      <w:r>
        <w:rPr>
          <w:rFonts w:ascii="仿宋" w:eastAsia="仿宋" w:hAnsi="仿宋"/>
          <w:sz w:val="24"/>
          <w:szCs w:val="24"/>
          <w:u w:val="single"/>
        </w:rPr>
        <w:t>质保金，质保期满无任何质</w:t>
      </w:r>
      <w:r>
        <w:rPr>
          <w:rFonts w:ascii="仿宋" w:eastAsia="仿宋" w:hAnsi="仿宋"/>
          <w:sz w:val="24"/>
          <w:szCs w:val="24"/>
          <w:u w:val="single"/>
        </w:rPr>
        <w:lastRenderedPageBreak/>
        <w:t>量问题后无息给予付清。</w:t>
      </w:r>
    </w:p>
    <w:p w:rsidR="0033594E" w:rsidRDefault="00B50245">
      <w:pPr>
        <w:spacing w:line="440" w:lineRule="exact"/>
        <w:ind w:firstLineChars="200" w:firstLine="480"/>
        <w:rPr>
          <w:rFonts w:ascii="仿宋" w:eastAsia="仿宋" w:hAnsi="仿宋" w:cs="仿宋_GB2312"/>
          <w:sz w:val="24"/>
          <w:szCs w:val="24"/>
          <w:u w:val="single"/>
        </w:rPr>
      </w:pPr>
      <w:r>
        <w:rPr>
          <w:rFonts w:ascii="仿宋" w:eastAsia="仿宋" w:hAnsi="仿宋" w:cs="仿宋_GB2312" w:hint="eastAsia"/>
          <w:sz w:val="24"/>
          <w:szCs w:val="24"/>
          <w:u w:val="single"/>
        </w:rPr>
        <w:t>本合同约定价款为含税价，承包人应在发包人付款前提供符合发包人财务做账需求的足额工程款增值税发票，否则发包人有权拒付款项且不承担违约责任。</w:t>
      </w:r>
    </w:p>
    <w:p w:rsidR="0033594E" w:rsidRDefault="00B50245">
      <w:pPr>
        <w:spacing w:line="440" w:lineRule="exact"/>
        <w:ind w:firstLineChars="200" w:firstLine="480"/>
        <w:rPr>
          <w:rFonts w:ascii="仿宋" w:eastAsia="仿宋" w:hAnsi="仿宋"/>
          <w:sz w:val="24"/>
          <w:szCs w:val="24"/>
        </w:rPr>
      </w:pPr>
      <w:r>
        <w:rPr>
          <w:rFonts w:ascii="仿宋" w:eastAsia="仿宋" w:hAnsi="仿宋" w:cs="仿宋_GB2312" w:hint="eastAsia"/>
          <w:sz w:val="24"/>
          <w:szCs w:val="24"/>
          <w:u w:val="single"/>
        </w:rPr>
        <w:t>如质保期内工程存在质量问题，进行维修的，相应部分质保期顺延；若质</w:t>
      </w:r>
      <w:r>
        <w:rPr>
          <w:rFonts w:ascii="仿宋" w:eastAsia="仿宋" w:hAnsi="仿宋" w:cs="仿宋_GB2312" w:hint="eastAsia"/>
          <w:sz w:val="24"/>
          <w:szCs w:val="24"/>
          <w:u w:val="single"/>
        </w:rPr>
        <w:t>保期内承包人不能按发包人要求及时进行维修，发包人有权自行处理，所产生的一切费用从承包人的质保金中扣除，处理费用大于质保金的部分，由承包人另行承担。</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ascii="仿宋" w:eastAsia="仿宋" w:hAnsi="仿宋"/>
          <w:color w:val="000000"/>
          <w:sz w:val="24"/>
          <w:szCs w:val="24"/>
        </w:rPr>
        <w:t xml:space="preserve">2.4.3 </w:t>
      </w:r>
      <w:r>
        <w:rPr>
          <w:rFonts w:ascii="仿宋" w:eastAsia="仿宋" w:hAnsi="仿宋"/>
          <w:color w:val="000000"/>
          <w:sz w:val="24"/>
          <w:szCs w:val="24"/>
        </w:rPr>
        <w:t>进度付款申请单的提交</w:t>
      </w:r>
    </w:p>
    <w:p w:rsidR="0033594E" w:rsidRDefault="00B50245">
      <w:pPr>
        <w:spacing w:line="440" w:lineRule="exact"/>
        <w:ind w:firstLineChars="200" w:firstLine="480"/>
        <w:rPr>
          <w:rFonts w:ascii="仿宋" w:eastAsia="仿宋" w:hAnsi="仿宋" w:cs="仿宋_GB2312"/>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）单价合同进度付款申请单提交的约定</w:t>
      </w:r>
      <w:r>
        <w:rPr>
          <w:rFonts w:ascii="仿宋" w:eastAsia="仿宋" w:hAnsi="仿宋" w:hint="eastAsia"/>
          <w:color w:val="000000"/>
          <w:sz w:val="24"/>
          <w:szCs w:val="24"/>
        </w:rPr>
        <w:t>：</w:t>
      </w:r>
      <w:r>
        <w:rPr>
          <w:rFonts w:ascii="仿宋" w:eastAsia="仿宋" w:hAnsi="仿宋"/>
          <w:color w:val="000000"/>
          <w:sz w:val="24"/>
          <w:szCs w:val="24"/>
          <w:u w:val="single"/>
        </w:rPr>
        <w:t xml:space="preserve">  /   </w:t>
      </w:r>
      <w:r>
        <w:rPr>
          <w:rFonts w:ascii="仿宋" w:eastAsia="仿宋" w:hAnsi="仿宋" w:hint="eastAsia"/>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05" w:name="_Toc351203645"/>
      <w:bookmarkStart w:id="506" w:name="_Toc297123564"/>
      <w:bookmarkStart w:id="507" w:name="_Toc296347218"/>
      <w:bookmarkStart w:id="508" w:name="_Toc296944558"/>
      <w:bookmarkStart w:id="509" w:name="_Toc297120519"/>
      <w:bookmarkStart w:id="510" w:name="_Toc296891259"/>
      <w:bookmarkStart w:id="511" w:name="_Toc297216223"/>
      <w:bookmarkStart w:id="512" w:name="_Toc292559424"/>
      <w:bookmarkStart w:id="513" w:name="_Toc297048405"/>
      <w:bookmarkStart w:id="514" w:name="_Toc296503219"/>
      <w:bookmarkStart w:id="515" w:name="_Toc312678053"/>
      <w:bookmarkStart w:id="516" w:name="_Toc296346720"/>
      <w:bookmarkStart w:id="517" w:name="_Toc303539172"/>
      <w:bookmarkStart w:id="518" w:name="_Toc292559929"/>
      <w:bookmarkStart w:id="519" w:name="_Toc304295593"/>
      <w:bookmarkStart w:id="520" w:name="_Toc296891047"/>
      <w:bookmarkStart w:id="521" w:name="_Toc300935015"/>
      <w:bookmarkEnd w:id="337"/>
      <w:r>
        <w:rPr>
          <w:rFonts w:ascii="仿宋" w:eastAsia="仿宋" w:hAnsi="仿宋"/>
          <w:color w:val="000000"/>
          <w:sz w:val="24"/>
          <w:szCs w:val="24"/>
        </w:rPr>
        <w:t>13.</w:t>
      </w:r>
      <w:r>
        <w:rPr>
          <w:rFonts w:ascii="仿宋" w:eastAsia="仿宋" w:hAnsi="仿宋" w:hint="eastAsia"/>
          <w:color w:val="000000"/>
          <w:sz w:val="24"/>
          <w:szCs w:val="24"/>
        </w:rPr>
        <w:t xml:space="preserve"> </w:t>
      </w:r>
      <w:r>
        <w:rPr>
          <w:rFonts w:ascii="仿宋" w:eastAsia="仿宋" w:hAnsi="仿宋"/>
          <w:color w:val="000000"/>
          <w:sz w:val="24"/>
          <w:szCs w:val="24"/>
        </w:rPr>
        <w:t>验收和工程试车</w:t>
      </w:r>
      <w:bookmarkEnd w:id="505"/>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13.1 </w:t>
      </w:r>
      <w:r>
        <w:rPr>
          <w:rFonts w:ascii="仿宋" w:eastAsia="仿宋" w:hAnsi="仿宋"/>
          <w:b/>
          <w:color w:val="000000"/>
          <w:sz w:val="24"/>
          <w:szCs w:val="24"/>
        </w:rPr>
        <w:t>分部分项工程验收</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13.1.</w:t>
      </w:r>
      <w:r>
        <w:rPr>
          <w:rFonts w:ascii="仿宋" w:eastAsia="仿宋" w:hAnsi="仿宋" w:hint="eastAsia"/>
          <w:sz w:val="24"/>
          <w:szCs w:val="24"/>
        </w:rPr>
        <w:t>1</w:t>
      </w:r>
      <w:r>
        <w:rPr>
          <w:rFonts w:ascii="仿宋" w:eastAsia="仿宋" w:hAnsi="仿宋"/>
          <w:sz w:val="24"/>
          <w:szCs w:val="24"/>
        </w:rPr>
        <w:t>监理人不能按时进行验收时，应提前</w:t>
      </w:r>
      <w:r>
        <w:rPr>
          <w:rFonts w:ascii="仿宋" w:eastAsia="仿宋" w:hAnsi="仿宋"/>
          <w:sz w:val="24"/>
          <w:szCs w:val="24"/>
          <w:u w:val="single"/>
        </w:rPr>
        <w:t xml:space="preserve">  </w:t>
      </w:r>
      <w:r>
        <w:rPr>
          <w:rFonts w:ascii="仿宋" w:eastAsia="仿宋" w:hAnsi="仿宋"/>
          <w:color w:val="000000"/>
          <w:sz w:val="24"/>
          <w:szCs w:val="24"/>
          <w:u w:val="single"/>
        </w:rPr>
        <w:t>24</w:t>
      </w:r>
      <w:r>
        <w:rPr>
          <w:rFonts w:ascii="仿宋" w:eastAsia="仿宋" w:hAnsi="仿宋"/>
          <w:sz w:val="24"/>
          <w:szCs w:val="24"/>
          <w:u w:val="single"/>
        </w:rPr>
        <w:t xml:space="preserve">  </w:t>
      </w:r>
      <w:r>
        <w:rPr>
          <w:rFonts w:ascii="仿宋" w:eastAsia="仿宋" w:hAnsi="仿宋"/>
          <w:sz w:val="24"/>
          <w:szCs w:val="24"/>
        </w:rPr>
        <w:t>小时提交书面延期要求。</w:t>
      </w:r>
    </w:p>
    <w:p w:rsidR="0033594E" w:rsidRDefault="00B50245">
      <w:pPr>
        <w:spacing w:line="440" w:lineRule="exact"/>
        <w:ind w:firstLineChars="200" w:firstLine="480"/>
        <w:rPr>
          <w:rFonts w:ascii="仿宋" w:eastAsia="仿宋" w:hAnsi="仿宋"/>
          <w:b/>
          <w:color w:val="000000"/>
          <w:sz w:val="24"/>
          <w:szCs w:val="24"/>
        </w:rPr>
      </w:pPr>
      <w:r>
        <w:rPr>
          <w:rFonts w:ascii="仿宋" w:eastAsia="仿宋" w:hAnsi="仿宋"/>
          <w:sz w:val="24"/>
          <w:szCs w:val="24"/>
        </w:rPr>
        <w:t>关于延期最长不得超过：</w:t>
      </w:r>
      <w:r>
        <w:rPr>
          <w:rFonts w:ascii="仿宋" w:eastAsia="仿宋" w:hAnsi="仿宋"/>
          <w:sz w:val="24"/>
          <w:szCs w:val="24"/>
          <w:u w:val="single"/>
        </w:rPr>
        <w:t xml:space="preserve">   </w:t>
      </w:r>
      <w:r>
        <w:rPr>
          <w:rFonts w:ascii="仿宋" w:eastAsia="仿宋" w:hAnsi="仿宋"/>
          <w:color w:val="000000"/>
          <w:sz w:val="24"/>
          <w:szCs w:val="24"/>
          <w:u w:val="single"/>
        </w:rPr>
        <w:t>48</w:t>
      </w:r>
      <w:r>
        <w:rPr>
          <w:rFonts w:ascii="仿宋" w:eastAsia="仿宋" w:hAnsi="仿宋"/>
          <w:sz w:val="24"/>
          <w:szCs w:val="24"/>
          <w:u w:val="single"/>
        </w:rPr>
        <w:t xml:space="preserve">   </w:t>
      </w:r>
      <w:r>
        <w:rPr>
          <w:rFonts w:ascii="仿宋" w:eastAsia="仿宋" w:hAnsi="仿宋"/>
          <w:sz w:val="24"/>
          <w:szCs w:val="24"/>
        </w:rPr>
        <w:t>小时。</w:t>
      </w:r>
    </w:p>
    <w:p w:rsidR="0033594E" w:rsidRDefault="00B50245">
      <w:pPr>
        <w:spacing w:line="440" w:lineRule="exact"/>
        <w:ind w:firstLineChars="200" w:firstLine="482"/>
        <w:rPr>
          <w:rFonts w:ascii="仿宋" w:eastAsia="仿宋" w:hAnsi="仿宋"/>
          <w:b/>
          <w:color w:val="000000"/>
          <w:sz w:val="24"/>
          <w:szCs w:val="24"/>
        </w:rPr>
      </w:pPr>
      <w:bookmarkStart w:id="522" w:name="_Toc296347222"/>
      <w:bookmarkStart w:id="523" w:name="_Toc292559933"/>
      <w:bookmarkStart w:id="524" w:name="_Toc296891051"/>
      <w:bookmarkStart w:id="525" w:name="_Toc296503223"/>
      <w:bookmarkStart w:id="526" w:name="_Toc296346724"/>
      <w:bookmarkStart w:id="527" w:name="_Toc312678056"/>
      <w:bookmarkStart w:id="528" w:name="_Toc296891263"/>
      <w:bookmarkStart w:id="529" w:name="_Toc297216224"/>
      <w:bookmarkStart w:id="530" w:name="_Toc296944562"/>
      <w:bookmarkStart w:id="531" w:name="_Toc297120523"/>
      <w:bookmarkStart w:id="532" w:name="_Toc297123565"/>
      <w:bookmarkStart w:id="533" w:name="_Toc297048409"/>
      <w:bookmarkStart w:id="534" w:name="_Toc300935016"/>
      <w:bookmarkStart w:id="535" w:name="_Toc292559428"/>
      <w:bookmarkStart w:id="536" w:name="_Toc303539173"/>
      <w:bookmarkStart w:id="537" w:name="_Toc304295596"/>
      <w:bookmarkStart w:id="538" w:name="_Toc267251473"/>
      <w:bookmarkStart w:id="539" w:name="_Toc267251476"/>
      <w:bookmarkStart w:id="540" w:name="_Toc267251475"/>
      <w:bookmarkStart w:id="541" w:name="_Toc267251474"/>
      <w:bookmarkStart w:id="542" w:name="_Toc267251471"/>
      <w:bookmarkStart w:id="543" w:name="_Toc267251470"/>
      <w:bookmarkStart w:id="544" w:name="_Toc267251472"/>
      <w:r>
        <w:rPr>
          <w:rFonts w:ascii="仿宋" w:eastAsia="仿宋" w:hAnsi="仿宋"/>
          <w:b/>
          <w:color w:val="000000"/>
          <w:sz w:val="24"/>
          <w:szCs w:val="24"/>
        </w:rPr>
        <w:t xml:space="preserve">13.2 </w:t>
      </w:r>
      <w:r>
        <w:rPr>
          <w:rFonts w:ascii="仿宋" w:eastAsia="仿宋" w:hAnsi="仿宋"/>
          <w:b/>
          <w:color w:val="000000"/>
          <w:sz w:val="24"/>
          <w:szCs w:val="24"/>
        </w:rPr>
        <w:t>竣工验收</w:t>
      </w:r>
    </w:p>
    <w:p w:rsidR="0033594E" w:rsidRDefault="00B50245">
      <w:pPr>
        <w:spacing w:line="440" w:lineRule="exact"/>
        <w:ind w:firstLineChars="200" w:firstLine="480"/>
        <w:rPr>
          <w:rFonts w:ascii="仿宋" w:eastAsia="仿宋" w:hAnsi="仿宋"/>
          <w:color w:val="000000"/>
          <w:sz w:val="24"/>
          <w:szCs w:val="24"/>
        </w:rPr>
      </w:pPr>
      <w:bookmarkStart w:id="545" w:name="_Toc280868704"/>
      <w:bookmarkStart w:id="546" w:name="_Toc280868705"/>
      <w:bookmarkStart w:id="547" w:name="_Toc280868706"/>
      <w:bookmarkStart w:id="548" w:name="_Toc280868707"/>
      <w:bookmarkStart w:id="549" w:name="_Toc280868708"/>
      <w:bookmarkStart w:id="550" w:name="_Toc28086870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仿宋" w:eastAsia="仿宋" w:hAnsi="仿宋"/>
          <w:color w:val="000000"/>
          <w:sz w:val="24"/>
          <w:szCs w:val="24"/>
        </w:rPr>
        <w:t>13.2.</w:t>
      </w:r>
      <w:r>
        <w:rPr>
          <w:rFonts w:ascii="仿宋" w:eastAsia="仿宋" w:hAnsi="仿宋" w:hint="eastAsia"/>
          <w:color w:val="000000"/>
          <w:sz w:val="24"/>
          <w:szCs w:val="24"/>
        </w:rPr>
        <w:t>1</w:t>
      </w:r>
      <w:r>
        <w:rPr>
          <w:rFonts w:ascii="仿宋" w:eastAsia="仿宋" w:hAnsi="仿宋"/>
          <w:color w:val="000000"/>
          <w:sz w:val="24"/>
          <w:szCs w:val="24"/>
        </w:rPr>
        <w:t>竣工验收程序</w:t>
      </w:r>
      <w:bookmarkEnd w:id="545"/>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关于竣工验收程序的约定：</w:t>
      </w:r>
      <w:r>
        <w:rPr>
          <w:rFonts w:ascii="仿宋" w:eastAsia="仿宋" w:hAnsi="仿宋"/>
          <w:color w:val="000000"/>
          <w:sz w:val="24"/>
          <w:szCs w:val="24"/>
          <w:u w:val="single"/>
        </w:rPr>
        <w:t>承包人</w:t>
      </w:r>
      <w:r>
        <w:rPr>
          <w:rFonts w:ascii="仿宋" w:eastAsia="仿宋" w:hAnsi="仿宋" w:hint="eastAsia"/>
          <w:color w:val="000000"/>
          <w:sz w:val="24"/>
          <w:szCs w:val="24"/>
          <w:u w:val="single"/>
        </w:rPr>
        <w:t>在合同约定的时间内</w:t>
      </w:r>
      <w:r>
        <w:rPr>
          <w:rFonts w:ascii="仿宋" w:eastAsia="仿宋" w:hAnsi="仿宋"/>
          <w:color w:val="000000"/>
          <w:sz w:val="24"/>
          <w:szCs w:val="24"/>
          <w:u w:val="single"/>
        </w:rPr>
        <w:t>报送竣工验收申请报告，经监理及发包人审批后，由发包人组织相关单位</w:t>
      </w:r>
      <w:r>
        <w:rPr>
          <w:rFonts w:ascii="仿宋" w:eastAsia="仿宋" w:hAnsi="仿宋" w:hint="eastAsia"/>
          <w:color w:val="000000"/>
          <w:sz w:val="24"/>
          <w:szCs w:val="24"/>
          <w:u w:val="single"/>
        </w:rPr>
        <w:t>进行</w:t>
      </w:r>
      <w:r>
        <w:rPr>
          <w:rFonts w:ascii="仿宋" w:eastAsia="仿宋" w:hAnsi="仿宋"/>
          <w:color w:val="000000"/>
          <w:sz w:val="24"/>
          <w:szCs w:val="24"/>
          <w:u w:val="single"/>
        </w:rPr>
        <w:t>竣工验收</w:t>
      </w:r>
      <w:r>
        <w:rPr>
          <w:rFonts w:ascii="仿宋" w:eastAsia="仿宋" w:hAnsi="仿宋"/>
          <w:color w:val="000000"/>
          <w:sz w:val="24"/>
          <w:szCs w:val="24"/>
        </w:rPr>
        <w:t>。</w:t>
      </w:r>
    </w:p>
    <w:bookmarkEnd w:id="546"/>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13.2.</w:t>
      </w:r>
      <w:r>
        <w:rPr>
          <w:rFonts w:ascii="仿宋" w:eastAsia="仿宋" w:hAnsi="仿宋" w:hint="eastAsia"/>
          <w:color w:val="000000"/>
          <w:sz w:val="24"/>
          <w:szCs w:val="24"/>
        </w:rPr>
        <w:t>2</w:t>
      </w:r>
      <w:r>
        <w:rPr>
          <w:rFonts w:ascii="仿宋" w:eastAsia="仿宋" w:hAnsi="仿宋"/>
          <w:color w:val="000000"/>
          <w:sz w:val="24"/>
          <w:szCs w:val="24"/>
        </w:rPr>
        <w:t>移交、接收全部与部分工程</w:t>
      </w:r>
    </w:p>
    <w:bookmarkEnd w:id="547"/>
    <w:bookmarkEnd w:id="548"/>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承包人向发包人移交工程的期限：</w:t>
      </w:r>
      <w:r>
        <w:rPr>
          <w:rFonts w:ascii="仿宋" w:eastAsia="仿宋" w:hAnsi="仿宋"/>
          <w:color w:val="000000"/>
          <w:sz w:val="24"/>
          <w:szCs w:val="24"/>
          <w:u w:val="single"/>
        </w:rPr>
        <w:t>合同当事人应当在颁发工程接收证书后</w:t>
      </w:r>
      <w:r>
        <w:rPr>
          <w:rFonts w:ascii="仿宋" w:eastAsia="仿宋" w:hAnsi="仿宋"/>
          <w:color w:val="000000"/>
          <w:sz w:val="24"/>
          <w:szCs w:val="24"/>
          <w:u w:val="single"/>
        </w:rPr>
        <w:t>7</w:t>
      </w:r>
      <w:r>
        <w:rPr>
          <w:rFonts w:ascii="仿宋" w:eastAsia="仿宋" w:hAnsi="仿宋"/>
          <w:color w:val="000000"/>
          <w:sz w:val="24"/>
          <w:szCs w:val="24"/>
          <w:u w:val="single"/>
        </w:rPr>
        <w:t>天内完成工程的移交</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发包人未按本合同约定接收全部或部分工程的，违约金的计算方法为：</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承包人未按时移交工程的，违约金的计算方法为：</w:t>
      </w:r>
      <w:r>
        <w:rPr>
          <w:rFonts w:ascii="仿宋" w:eastAsia="仿宋" w:hAnsi="仿宋"/>
          <w:color w:val="000000"/>
          <w:sz w:val="24"/>
          <w:szCs w:val="24"/>
          <w:u w:val="single"/>
        </w:rPr>
        <w:t xml:space="preserve">  </w:t>
      </w:r>
      <w:r>
        <w:rPr>
          <w:rFonts w:ascii="仿宋" w:eastAsia="仿宋" w:hAnsi="仿宋"/>
          <w:color w:val="000000"/>
          <w:sz w:val="24"/>
          <w:szCs w:val="24"/>
          <w:u w:val="single"/>
        </w:rPr>
        <w:t>每延期一天，赔偿</w:t>
      </w:r>
      <w:r>
        <w:rPr>
          <w:rFonts w:ascii="仿宋" w:eastAsia="仿宋" w:hAnsi="仿宋" w:hint="eastAsia"/>
          <w:color w:val="000000"/>
          <w:sz w:val="24"/>
          <w:szCs w:val="24"/>
          <w:u w:val="single"/>
        </w:rPr>
        <w:t>合同价</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color w:val="000000"/>
          <w:sz w:val="24"/>
          <w:szCs w:val="24"/>
          <w:u w:val="single"/>
        </w:rPr>
        <w:t>%</w:t>
      </w:r>
      <w:r>
        <w:rPr>
          <w:rFonts w:ascii="仿宋" w:eastAsia="仿宋" w:hAnsi="仿宋" w:hint="eastAsia"/>
          <w:color w:val="000000"/>
          <w:sz w:val="24"/>
          <w:szCs w:val="24"/>
          <w:u w:val="single"/>
        </w:rPr>
        <w:t>的违约金</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如因承包人违约导致发包人解除合同的，承包人应在收到发包人解除合同通知书之日起</w:t>
      </w:r>
      <w:r>
        <w:rPr>
          <w:rFonts w:ascii="仿宋" w:eastAsia="仿宋" w:hAnsi="仿宋" w:hint="eastAsia"/>
          <w:color w:val="000000"/>
          <w:sz w:val="24"/>
          <w:szCs w:val="24"/>
        </w:rPr>
        <w:t>3</w:t>
      </w:r>
      <w:r>
        <w:rPr>
          <w:rFonts w:ascii="仿宋" w:eastAsia="仿宋" w:hAnsi="仿宋" w:hint="eastAsia"/>
          <w:color w:val="000000"/>
          <w:sz w:val="24"/>
          <w:szCs w:val="24"/>
        </w:rPr>
        <w:t>日内将工程及工程相关资料全部移交给发包人。</w:t>
      </w:r>
      <w:r>
        <w:rPr>
          <w:rFonts w:ascii="仿宋" w:eastAsia="仿宋" w:hAnsi="仿宋" w:hint="eastAsia"/>
          <w:color w:val="000000"/>
          <w:sz w:val="24"/>
          <w:szCs w:val="24"/>
          <w:u w:val="single"/>
        </w:rPr>
        <w:t>每延期一日，承担合同总额千分之一的违约金</w:t>
      </w:r>
      <w:r>
        <w:rPr>
          <w:rFonts w:ascii="仿宋" w:eastAsia="仿宋" w:hAnsi="仿宋"/>
          <w:color w:val="000000"/>
          <w:sz w:val="24"/>
          <w:szCs w:val="24"/>
        </w:rPr>
        <w:t>。</w:t>
      </w:r>
    </w:p>
    <w:bookmarkEnd w:id="549"/>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13.</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竣工退场</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13.</w:t>
      </w:r>
      <w:r>
        <w:rPr>
          <w:rFonts w:ascii="仿宋" w:eastAsia="仿宋" w:hAnsi="仿宋" w:hint="eastAsia"/>
          <w:color w:val="000000"/>
          <w:sz w:val="24"/>
          <w:szCs w:val="24"/>
        </w:rPr>
        <w:t>3</w:t>
      </w:r>
      <w:r>
        <w:rPr>
          <w:rFonts w:ascii="仿宋" w:eastAsia="仿宋" w:hAnsi="仿宋"/>
          <w:color w:val="000000"/>
          <w:sz w:val="24"/>
          <w:szCs w:val="24"/>
        </w:rPr>
        <w:t xml:space="preserve">.1 </w:t>
      </w:r>
      <w:r>
        <w:rPr>
          <w:rFonts w:ascii="仿宋" w:eastAsia="仿宋" w:hAnsi="仿宋"/>
          <w:color w:val="000000"/>
          <w:sz w:val="24"/>
          <w:szCs w:val="24"/>
        </w:rPr>
        <w:t>竣工退场</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承包人完成竣工退场的期限：</w:t>
      </w:r>
      <w:r>
        <w:rPr>
          <w:rFonts w:ascii="仿宋" w:eastAsia="仿宋" w:hAnsi="仿宋"/>
          <w:color w:val="000000"/>
          <w:sz w:val="24"/>
          <w:szCs w:val="24"/>
          <w:u w:val="single"/>
        </w:rPr>
        <w:t>工程竣工验收合格后七日内</w:t>
      </w:r>
      <w:r>
        <w:rPr>
          <w:rFonts w:ascii="仿宋" w:eastAsia="仿宋" w:hAnsi="仿宋" w:hint="eastAsia"/>
          <w:color w:val="000000"/>
          <w:sz w:val="24"/>
          <w:szCs w:val="24"/>
          <w:u w:val="single"/>
        </w:rPr>
        <w:t>，或发包人解除合同之日起三日内</w:t>
      </w:r>
      <w:r>
        <w:rPr>
          <w:rFonts w:ascii="仿宋" w:eastAsia="仿宋" w:hAnsi="仿宋"/>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51" w:name="_Toc351203646"/>
      <w:r>
        <w:rPr>
          <w:rFonts w:ascii="仿宋" w:eastAsia="仿宋" w:hAnsi="仿宋"/>
          <w:color w:val="000000"/>
          <w:sz w:val="24"/>
          <w:szCs w:val="24"/>
        </w:rPr>
        <w:t xml:space="preserve">14. </w:t>
      </w:r>
      <w:r>
        <w:rPr>
          <w:rFonts w:ascii="仿宋" w:eastAsia="仿宋" w:hAnsi="仿宋"/>
          <w:color w:val="000000"/>
          <w:sz w:val="24"/>
          <w:szCs w:val="24"/>
        </w:rPr>
        <w:t>竣工结算</w:t>
      </w:r>
      <w:bookmarkEnd w:id="551"/>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14.1 </w:t>
      </w:r>
      <w:r>
        <w:rPr>
          <w:rFonts w:ascii="仿宋" w:eastAsia="仿宋" w:hAnsi="仿宋"/>
          <w:b/>
          <w:color w:val="000000"/>
          <w:sz w:val="24"/>
          <w:szCs w:val="24"/>
        </w:rPr>
        <w:t>竣工</w:t>
      </w:r>
      <w:r>
        <w:rPr>
          <w:rFonts w:ascii="仿宋" w:eastAsia="仿宋" w:hAnsi="仿宋" w:hint="eastAsia"/>
          <w:b/>
          <w:color w:val="000000"/>
          <w:sz w:val="24"/>
          <w:szCs w:val="24"/>
        </w:rPr>
        <w:t>结算</w:t>
      </w:r>
      <w:r>
        <w:rPr>
          <w:rFonts w:ascii="仿宋" w:eastAsia="仿宋" w:hAnsi="仿宋"/>
          <w:b/>
          <w:color w:val="000000"/>
          <w:sz w:val="24"/>
          <w:szCs w:val="24"/>
        </w:rPr>
        <w:t>申请</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承包人提交竣工付款申请单的期限：</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竣工付款申请单应包括的内容：</w:t>
      </w:r>
      <w:r>
        <w:rPr>
          <w:rFonts w:ascii="仿宋" w:eastAsia="仿宋" w:hAnsi="仿宋"/>
          <w:color w:val="000000"/>
          <w:sz w:val="24"/>
          <w:szCs w:val="24"/>
          <w:u w:val="single"/>
        </w:rPr>
        <w:t xml:space="preserve"> </w:t>
      </w:r>
      <w:r>
        <w:rPr>
          <w:rFonts w:ascii="仿宋" w:eastAsia="仿宋" w:hAnsi="仿宋"/>
          <w:color w:val="000000"/>
          <w:sz w:val="24"/>
          <w:szCs w:val="24"/>
          <w:u w:val="single"/>
        </w:rPr>
        <w:t>按通用合同条款</w:t>
      </w:r>
      <w:r>
        <w:rPr>
          <w:rFonts w:ascii="仿宋" w:eastAsia="仿宋" w:hAnsi="仿宋"/>
          <w:color w:val="000000"/>
          <w:sz w:val="24"/>
          <w:szCs w:val="24"/>
          <w:u w:val="single"/>
        </w:rPr>
        <w:t>14.1</w:t>
      </w:r>
      <w:r>
        <w:rPr>
          <w:rFonts w:ascii="仿宋" w:eastAsia="仿宋" w:hAnsi="仿宋"/>
          <w:color w:val="000000"/>
          <w:sz w:val="24"/>
          <w:szCs w:val="24"/>
          <w:u w:val="single"/>
        </w:rPr>
        <w:t>执行</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14.2 </w:t>
      </w:r>
      <w:r>
        <w:rPr>
          <w:rFonts w:ascii="仿宋" w:eastAsia="仿宋" w:hAnsi="仿宋"/>
          <w:b/>
          <w:color w:val="000000"/>
          <w:sz w:val="24"/>
          <w:szCs w:val="24"/>
        </w:rPr>
        <w:t>竣工结算审核</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发包人审批竣工付款申请单的期限：</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发包人完成竣工付款的期限：</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r>
        <w:rPr>
          <w:rFonts w:ascii="仿宋" w:eastAsia="仿宋" w:hAnsi="仿宋"/>
          <w:color w:val="000000"/>
          <w:sz w:val="24"/>
          <w:szCs w:val="24"/>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关于竣工付款证书异议部分复核的方式和程序</w:t>
      </w:r>
      <w:r>
        <w:rPr>
          <w:rFonts w:ascii="仿宋" w:eastAsia="仿宋" w:hAnsi="仿宋" w:hint="eastAsia"/>
          <w:color w:val="000000"/>
          <w:sz w:val="24"/>
          <w:szCs w:val="24"/>
        </w:rPr>
        <w:t xml:space="preserve"> </w:t>
      </w:r>
      <w:r>
        <w:rPr>
          <w:rFonts w:ascii="仿宋" w:eastAsia="仿宋" w:hAnsi="仿宋" w:hint="eastAsia"/>
          <w:color w:val="000000"/>
          <w:sz w:val="24"/>
          <w:szCs w:val="24"/>
          <w:u w:val="single"/>
        </w:rPr>
        <w:t xml:space="preserve">    /  </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14.</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最终结清</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14.</w:t>
      </w:r>
      <w:r>
        <w:rPr>
          <w:rFonts w:ascii="仿宋" w:eastAsia="仿宋" w:hAnsi="仿宋" w:hint="eastAsia"/>
          <w:color w:val="000000"/>
          <w:sz w:val="24"/>
          <w:szCs w:val="24"/>
        </w:rPr>
        <w:t>3</w:t>
      </w:r>
      <w:r>
        <w:rPr>
          <w:rFonts w:ascii="仿宋" w:eastAsia="仿宋" w:hAnsi="仿宋"/>
          <w:color w:val="000000"/>
          <w:sz w:val="24"/>
          <w:szCs w:val="24"/>
        </w:rPr>
        <w:t xml:space="preserve">.1 </w:t>
      </w:r>
      <w:r>
        <w:rPr>
          <w:rFonts w:ascii="仿宋" w:eastAsia="仿宋" w:hAnsi="仿宋"/>
          <w:color w:val="000000"/>
          <w:sz w:val="24"/>
          <w:szCs w:val="24"/>
        </w:rPr>
        <w:t>最终结清申请单</w:t>
      </w:r>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承包人提交最终结清申请单的份数：</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两</w:t>
      </w:r>
      <w:r>
        <w:rPr>
          <w:rFonts w:ascii="仿宋" w:eastAsia="仿宋" w:hAnsi="仿宋" w:cs="仿宋_GB2312" w:hint="eastAsia"/>
          <w:sz w:val="24"/>
          <w:szCs w:val="24"/>
          <w:u w:val="single"/>
        </w:rPr>
        <w:t>份</w:t>
      </w:r>
      <w:r>
        <w:rPr>
          <w:rFonts w:ascii="仿宋" w:eastAsia="仿宋" w:hAnsi="仿宋"/>
          <w:sz w:val="24"/>
          <w:szCs w:val="24"/>
          <w:u w:val="single"/>
        </w:rPr>
        <w:t xml:space="preserve"> </w:t>
      </w:r>
      <w:r>
        <w:rPr>
          <w:rFonts w:ascii="仿宋" w:eastAsia="仿宋" w:hAnsi="仿宋"/>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承包人提交最终结算申请单的期限：</w:t>
      </w:r>
      <w:r>
        <w:rPr>
          <w:rFonts w:ascii="仿宋" w:eastAsia="仿宋" w:hAnsi="仿宋"/>
          <w:sz w:val="24"/>
          <w:szCs w:val="24"/>
          <w:u w:val="single"/>
        </w:rPr>
        <w:t xml:space="preserve"> </w:t>
      </w:r>
      <w:r>
        <w:rPr>
          <w:rFonts w:ascii="仿宋" w:eastAsia="仿宋" w:hAnsi="仿宋" w:cs="仿宋_GB2312" w:hint="eastAsia"/>
          <w:sz w:val="24"/>
          <w:szCs w:val="24"/>
          <w:u w:val="single"/>
        </w:rPr>
        <w:t>30</w:t>
      </w:r>
      <w:r>
        <w:rPr>
          <w:rFonts w:ascii="仿宋" w:eastAsia="仿宋" w:hAnsi="仿宋" w:cs="仿宋_GB2312" w:hint="eastAsia"/>
          <w:sz w:val="24"/>
          <w:szCs w:val="24"/>
          <w:u w:val="single"/>
        </w:rPr>
        <w:t>天</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sz w:val="24"/>
          <w:szCs w:val="24"/>
        </w:rPr>
        <w:t xml:space="preserve"> </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3</w:t>
      </w:r>
      <w:r>
        <w:rPr>
          <w:rFonts w:ascii="仿宋" w:eastAsia="仿宋" w:hAnsi="仿宋"/>
          <w:sz w:val="24"/>
          <w:szCs w:val="24"/>
        </w:rPr>
        <w:t xml:space="preserve">.2 </w:t>
      </w:r>
      <w:r>
        <w:rPr>
          <w:rFonts w:ascii="仿宋" w:eastAsia="仿宋" w:hAnsi="仿宋"/>
          <w:sz w:val="24"/>
          <w:szCs w:val="24"/>
        </w:rPr>
        <w:t>最终结清证书和支付</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sz w:val="24"/>
          <w:szCs w:val="24"/>
        </w:rPr>
        <w:t>1</w:t>
      </w:r>
      <w:r>
        <w:rPr>
          <w:rFonts w:ascii="仿宋" w:eastAsia="仿宋" w:hAnsi="仿宋"/>
          <w:sz w:val="24"/>
          <w:szCs w:val="24"/>
        </w:rPr>
        <w:t>）发包人完成最终结清申请单的</w:t>
      </w:r>
      <w:r>
        <w:rPr>
          <w:rFonts w:ascii="仿宋" w:eastAsia="仿宋" w:hAnsi="仿宋" w:hint="eastAsia"/>
          <w:sz w:val="24"/>
          <w:szCs w:val="24"/>
        </w:rPr>
        <w:t>审批</w:t>
      </w:r>
      <w:r>
        <w:rPr>
          <w:rFonts w:ascii="仿宋" w:eastAsia="仿宋" w:hAnsi="仿宋"/>
          <w:sz w:val="24"/>
          <w:szCs w:val="24"/>
        </w:rPr>
        <w:t>并颁发最终结清证书的期限：</w:t>
      </w:r>
      <w:r>
        <w:rPr>
          <w:rFonts w:ascii="仿宋" w:eastAsia="仿宋" w:hAnsi="仿宋" w:hint="eastAsia"/>
          <w:color w:val="000000"/>
          <w:sz w:val="24"/>
          <w:szCs w:val="24"/>
          <w:u w:val="single"/>
        </w:rPr>
        <w:t xml:space="preserve">  /   </w:t>
      </w:r>
      <w:r>
        <w:rPr>
          <w:rFonts w:ascii="仿宋" w:eastAsia="仿宋" w:hAnsi="仿宋"/>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52" w:name="_Toc351203647"/>
      <w:bookmarkStart w:id="553" w:name="_Toc267251483"/>
      <w:bookmarkStart w:id="554" w:name="_Toc267251484"/>
      <w:bookmarkStart w:id="555" w:name="_Toc267251482"/>
      <w:bookmarkStart w:id="556" w:name="_Toc267251485"/>
      <w:bookmarkStart w:id="557" w:name="_Toc267251490"/>
      <w:bookmarkStart w:id="558" w:name="_Toc267251489"/>
      <w:bookmarkStart w:id="559" w:name="_Toc267251488"/>
      <w:bookmarkStart w:id="560" w:name="_Toc267251486"/>
      <w:bookmarkStart w:id="561" w:name="_Toc267251494"/>
      <w:bookmarkStart w:id="562" w:name="_Toc267251498"/>
      <w:bookmarkStart w:id="563" w:name="_Toc267251493"/>
      <w:bookmarkStart w:id="564" w:name="_Toc267251499"/>
      <w:bookmarkStart w:id="565" w:name="_Toc267251497"/>
      <w:bookmarkStart w:id="566" w:name="_Toc267251495"/>
      <w:bookmarkStart w:id="567" w:name="_Toc267251502"/>
      <w:bookmarkStart w:id="568" w:name="_Toc267251491"/>
      <w:bookmarkStart w:id="569" w:name="_Toc267251503"/>
      <w:bookmarkStart w:id="570" w:name="_Toc267251501"/>
      <w:bookmarkStart w:id="571" w:name="_Toc267251492"/>
      <w:bookmarkStart w:id="572" w:name="_Toc267251496"/>
      <w:bookmarkStart w:id="573" w:name="_Toc267251507"/>
      <w:bookmarkStart w:id="574" w:name="_Toc267251506"/>
      <w:bookmarkStart w:id="575" w:name="_Toc267251504"/>
      <w:bookmarkStart w:id="576" w:name="_Toc267251508"/>
      <w:bookmarkStart w:id="577" w:name="_Toc267251514"/>
      <w:bookmarkStart w:id="578" w:name="_Toc267251509"/>
      <w:bookmarkStart w:id="579" w:name="_Toc267251510"/>
      <w:bookmarkStart w:id="580" w:name="_Toc267251515"/>
      <w:bookmarkStart w:id="581" w:name="_Toc267251513"/>
      <w:bookmarkStart w:id="582" w:name="_Toc267251511"/>
      <w:bookmarkEnd w:id="538"/>
      <w:bookmarkEnd w:id="539"/>
      <w:bookmarkEnd w:id="540"/>
      <w:bookmarkEnd w:id="541"/>
      <w:bookmarkEnd w:id="542"/>
      <w:bookmarkEnd w:id="543"/>
      <w:bookmarkEnd w:id="544"/>
      <w:bookmarkEnd w:id="550"/>
      <w:r>
        <w:rPr>
          <w:rFonts w:ascii="仿宋" w:eastAsia="仿宋" w:hAnsi="仿宋"/>
          <w:color w:val="000000"/>
          <w:sz w:val="24"/>
          <w:szCs w:val="24"/>
        </w:rPr>
        <w:t xml:space="preserve">15. </w:t>
      </w:r>
      <w:r>
        <w:rPr>
          <w:rFonts w:ascii="仿宋" w:eastAsia="仿宋" w:hAnsi="仿宋"/>
          <w:color w:val="000000"/>
          <w:sz w:val="24"/>
          <w:szCs w:val="24"/>
        </w:rPr>
        <w:t>缺陷责任期与保修</w:t>
      </w:r>
      <w:bookmarkEnd w:id="552"/>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1</w:t>
      </w:r>
      <w:r>
        <w:rPr>
          <w:rFonts w:ascii="仿宋" w:eastAsia="仿宋" w:hAnsi="仿宋"/>
          <w:b/>
          <w:color w:val="000000"/>
          <w:sz w:val="24"/>
          <w:szCs w:val="24"/>
        </w:rPr>
        <w:t>缺陷责任期</w:t>
      </w:r>
      <w:bookmarkEnd w:id="553"/>
    </w:p>
    <w:p w:rsidR="0033594E" w:rsidRDefault="00B50245">
      <w:pPr>
        <w:spacing w:line="440" w:lineRule="exact"/>
        <w:ind w:firstLineChars="200" w:firstLine="480"/>
        <w:rPr>
          <w:rFonts w:ascii="仿宋" w:eastAsia="仿宋" w:hAnsi="仿宋"/>
          <w:sz w:val="24"/>
          <w:szCs w:val="24"/>
        </w:rPr>
      </w:pPr>
      <w:r>
        <w:rPr>
          <w:rFonts w:ascii="仿宋" w:eastAsia="仿宋" w:hAnsi="仿宋"/>
          <w:color w:val="000000"/>
          <w:sz w:val="24"/>
          <w:szCs w:val="24"/>
        </w:rPr>
        <w:t>缺陷责任期的具体期限：</w:t>
      </w:r>
      <w:r>
        <w:rPr>
          <w:rFonts w:ascii="仿宋" w:eastAsia="仿宋" w:hAnsi="仿宋"/>
          <w:color w:val="000000"/>
          <w:sz w:val="24"/>
          <w:szCs w:val="24"/>
          <w:u w:val="single"/>
        </w:rPr>
        <w:t>自工程实际竣工之日起计算，</w:t>
      </w:r>
      <w:r>
        <w:rPr>
          <w:rFonts w:ascii="仿宋" w:eastAsia="仿宋" w:hAnsi="仿宋" w:hint="eastAsia"/>
          <w:color w:val="000000"/>
          <w:sz w:val="24"/>
          <w:szCs w:val="24"/>
          <w:u w:val="single"/>
          <w:lang w:val="en-US"/>
        </w:rPr>
        <w:t>36</w:t>
      </w:r>
      <w:r>
        <w:rPr>
          <w:rFonts w:ascii="仿宋" w:eastAsia="仿宋" w:hAnsi="仿宋"/>
          <w:color w:val="000000"/>
          <w:sz w:val="24"/>
          <w:szCs w:val="24"/>
          <w:u w:val="single"/>
        </w:rPr>
        <w:t>个月</w:t>
      </w:r>
      <w:r>
        <w:rPr>
          <w:rFonts w:ascii="仿宋" w:eastAsia="仿宋" w:hAnsi="仿宋"/>
          <w:color w:val="000000"/>
          <w:sz w:val="24"/>
          <w:szCs w:val="24"/>
        </w:rPr>
        <w:t>。</w:t>
      </w:r>
      <w:r>
        <w:rPr>
          <w:rFonts w:ascii="仿宋" w:eastAsia="仿宋" w:hAnsi="仿宋" w:cs="仿宋_GB2312" w:hint="eastAsia"/>
          <w:color w:val="000000"/>
          <w:sz w:val="24"/>
          <w:szCs w:val="24"/>
          <w:u w:val="single"/>
          <w:lang w:val="en-US"/>
        </w:rPr>
        <w:t>承包人义务包括：</w:t>
      </w:r>
      <w:r>
        <w:rPr>
          <w:rFonts w:ascii="仿宋" w:eastAsia="仿宋" w:hAnsi="仿宋" w:cs="仿宋_GB2312" w:hint="eastAsia"/>
          <w:color w:val="000000"/>
          <w:sz w:val="24"/>
          <w:szCs w:val="24"/>
          <w:u w:val="single"/>
          <w:lang w:val="en-US"/>
        </w:rPr>
        <w:t xml:space="preserve">(1) </w:t>
      </w:r>
      <w:r>
        <w:rPr>
          <w:rFonts w:ascii="仿宋" w:eastAsia="仿宋" w:hAnsi="仿宋" w:cs="仿宋_GB2312"/>
          <w:color w:val="000000"/>
          <w:sz w:val="24"/>
          <w:szCs w:val="24"/>
          <w:u w:val="single"/>
          <w:lang w:val="en-US"/>
        </w:rPr>
        <w:t>为确保养护质量，承包人应安排专业队伍和人员进行养护管理。</w:t>
      </w:r>
      <w:r>
        <w:rPr>
          <w:rFonts w:ascii="仿宋" w:eastAsia="仿宋" w:hAnsi="仿宋" w:cs="仿宋_GB2312"/>
          <w:color w:val="000000"/>
          <w:sz w:val="24"/>
          <w:szCs w:val="24"/>
          <w:u w:val="single"/>
          <w:lang w:val="en-US"/>
        </w:rPr>
        <w:t>(2)</w:t>
      </w:r>
      <w:r>
        <w:rPr>
          <w:rFonts w:ascii="仿宋" w:eastAsia="仿宋" w:hAnsi="仿宋" w:cs="仿宋_GB2312"/>
          <w:color w:val="000000"/>
          <w:sz w:val="24"/>
          <w:szCs w:val="24"/>
          <w:u w:val="single"/>
          <w:lang w:val="en-US"/>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r>
        <w:rPr>
          <w:rFonts w:ascii="仿宋" w:eastAsia="仿宋" w:hAnsi="仿宋" w:cs="仿宋_GB2312"/>
          <w:color w:val="000000"/>
          <w:sz w:val="24"/>
          <w:szCs w:val="24"/>
          <w:u w:val="single"/>
          <w:lang w:val="en-US"/>
        </w:rPr>
        <w:t>(3)</w:t>
      </w:r>
      <w:r>
        <w:rPr>
          <w:rFonts w:ascii="仿宋" w:eastAsia="仿宋" w:hAnsi="仿宋" w:cs="仿宋_GB2312"/>
          <w:color w:val="000000"/>
          <w:sz w:val="24"/>
          <w:szCs w:val="24"/>
          <w:u w:val="single"/>
          <w:lang w:val="en-US"/>
        </w:rPr>
        <w:t>苗木成活率按合同约定执行，发生苗木等植物材料死亡，须按原设计品种和规格及时更换，更换费用由承包人承担。</w:t>
      </w:r>
      <w:r>
        <w:rPr>
          <w:rFonts w:ascii="仿宋" w:eastAsia="仿宋" w:hAnsi="仿宋" w:cs="仿宋_GB2312"/>
          <w:color w:val="000000"/>
          <w:sz w:val="24"/>
          <w:szCs w:val="24"/>
          <w:u w:val="single"/>
          <w:lang w:val="en-US"/>
        </w:rPr>
        <w:t>(4)</w:t>
      </w:r>
      <w:r>
        <w:rPr>
          <w:rFonts w:ascii="仿宋" w:eastAsia="仿宋" w:hAnsi="仿宋" w:cs="仿宋_GB2312"/>
          <w:color w:val="000000"/>
          <w:sz w:val="24"/>
          <w:szCs w:val="24"/>
          <w:u w:val="single"/>
          <w:lang w:val="en-US"/>
        </w:rPr>
        <w:t>建立完善的养护责任制度，制定养护岗位职责以及各岗位规范、操作规程、养护制度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包括节假日值班制度、防汛防台期间的值班制度和应急抢险</w:t>
      </w:r>
      <w:r>
        <w:rPr>
          <w:rFonts w:ascii="仿宋" w:eastAsia="仿宋" w:hAnsi="仿宋" w:cs="仿宋_GB2312"/>
          <w:color w:val="000000"/>
          <w:sz w:val="24"/>
          <w:szCs w:val="24"/>
          <w:u w:val="single"/>
          <w:lang w:val="en-US"/>
        </w:rPr>
        <w:t>工作制度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(5)</w:t>
      </w:r>
      <w:r>
        <w:rPr>
          <w:rFonts w:ascii="仿宋" w:eastAsia="仿宋" w:hAnsi="仿宋" w:cs="仿宋_GB2312"/>
          <w:color w:val="000000"/>
          <w:sz w:val="24"/>
          <w:szCs w:val="24"/>
          <w:u w:val="single"/>
          <w:lang w:val="en-US"/>
        </w:rPr>
        <w:t>根据招投标文书或相关规定，配备具</w:t>
      </w:r>
      <w:r>
        <w:rPr>
          <w:rFonts w:ascii="仿宋" w:eastAsia="仿宋" w:hAnsi="仿宋" w:cs="仿宋_GB2312"/>
          <w:color w:val="000000"/>
          <w:sz w:val="24"/>
          <w:szCs w:val="24"/>
          <w:u w:val="single"/>
          <w:lang w:val="en-US"/>
        </w:rPr>
        <w:lastRenderedPageBreak/>
        <w:t>备相应技术证书</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等级认定</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项目负责人、技术管理人员、养护操作人员、安全管理员等并将岗位规范、操作规程、管理制度及工作人员的名单交甲方备案。</w:t>
      </w:r>
      <w:r>
        <w:rPr>
          <w:rFonts w:ascii="仿宋" w:eastAsia="仿宋" w:hAnsi="仿宋" w:cs="仿宋_GB2312"/>
          <w:color w:val="000000"/>
          <w:sz w:val="24"/>
          <w:szCs w:val="24"/>
          <w:u w:val="single"/>
          <w:lang w:val="en-US"/>
        </w:rPr>
        <w:t>(6)</w:t>
      </w:r>
      <w:r>
        <w:rPr>
          <w:rFonts w:ascii="仿宋" w:eastAsia="仿宋" w:hAnsi="仿宋" w:cs="仿宋_GB2312"/>
          <w:color w:val="000000"/>
          <w:sz w:val="24"/>
          <w:szCs w:val="24"/>
          <w:u w:val="single"/>
          <w:lang w:val="en-US"/>
        </w:rPr>
        <w:t>根据季节、气候、土壤、植物的生长习性和生长阶段及养护场地的具体情况合理安排、开展养护工作，根据发包人要求及时做好养护区域的局部调整，保证绿化观赏的整体性，并向发包人提供年、季、月度养护管理方案及相应进度统计表。</w:t>
      </w:r>
      <w:r>
        <w:rPr>
          <w:rFonts w:ascii="仿宋" w:eastAsia="仿宋" w:hAnsi="仿宋" w:cs="仿宋_GB2312"/>
          <w:color w:val="000000"/>
          <w:sz w:val="24"/>
          <w:szCs w:val="24"/>
          <w:u w:val="single"/>
          <w:lang w:val="en-US"/>
        </w:rPr>
        <w:t>(7)</w:t>
      </w:r>
      <w:r>
        <w:rPr>
          <w:rFonts w:ascii="仿宋" w:eastAsia="仿宋" w:hAnsi="仿宋" w:cs="仿宋_GB2312"/>
          <w:color w:val="000000"/>
          <w:sz w:val="24"/>
          <w:szCs w:val="24"/>
          <w:u w:val="single"/>
          <w:lang w:val="en-US"/>
        </w:rPr>
        <w:t>在养护过程中，须安排专人负责养护区域内的自查工作，及时处置发现的问题并记录台账，如发现各类苗木、设施有</w:t>
      </w:r>
      <w:r>
        <w:rPr>
          <w:rFonts w:ascii="仿宋" w:eastAsia="仿宋" w:hAnsi="仿宋" w:cs="仿宋_GB2312"/>
          <w:color w:val="000000"/>
          <w:sz w:val="24"/>
          <w:szCs w:val="24"/>
          <w:u w:val="single"/>
          <w:lang w:val="en-US"/>
        </w:rPr>
        <w:t>被损、被盗等情况时，应及时向甲方汇报并立即进行补缺、恢复。</w:t>
      </w:r>
      <w:r>
        <w:rPr>
          <w:rFonts w:ascii="仿宋" w:eastAsia="仿宋" w:hAnsi="仿宋" w:cs="仿宋_GB2312"/>
          <w:color w:val="000000"/>
          <w:sz w:val="24"/>
          <w:szCs w:val="24"/>
          <w:u w:val="single"/>
          <w:lang w:val="en-US"/>
        </w:rPr>
        <w:t>(8)</w:t>
      </w:r>
      <w:r>
        <w:rPr>
          <w:rFonts w:ascii="仿宋" w:eastAsia="仿宋" w:hAnsi="仿宋" w:cs="仿宋_GB2312"/>
          <w:color w:val="000000"/>
          <w:sz w:val="24"/>
          <w:szCs w:val="24"/>
          <w:u w:val="single"/>
          <w:lang w:val="en-US"/>
        </w:rPr>
        <w:t>开展养护工作时，严格遵守政府和有关主管部门对噪音污染、环境保护和安全生产等的管理规定，统一着装、文明施工</w:t>
      </w:r>
      <w:r>
        <w:rPr>
          <w:rFonts w:ascii="仿宋" w:eastAsia="仿宋" w:hAnsi="仿宋" w:cs="仿宋_GB2312"/>
          <w:color w:val="000000"/>
          <w:sz w:val="24"/>
          <w:szCs w:val="24"/>
          <w:u w:val="single"/>
          <w:lang w:val="en-US"/>
        </w:rPr>
        <w:t>;</w:t>
      </w:r>
      <w:r>
        <w:rPr>
          <w:rFonts w:ascii="仿宋" w:eastAsia="仿宋" w:hAnsi="仿宋" w:cs="仿宋_GB2312"/>
          <w:color w:val="000000"/>
          <w:sz w:val="24"/>
          <w:szCs w:val="24"/>
          <w:u w:val="single"/>
          <w:lang w:val="en-US"/>
        </w:rPr>
        <w:t>并设置养护铭牌，标明养护单位、养护范围、联系电话、监督电话等信息，接受社会监督。</w:t>
      </w:r>
      <w:r>
        <w:rPr>
          <w:rFonts w:ascii="仿宋" w:eastAsia="仿宋" w:hAnsi="仿宋" w:cs="仿宋_GB2312"/>
          <w:color w:val="000000"/>
          <w:sz w:val="24"/>
          <w:szCs w:val="24"/>
          <w:u w:val="single"/>
          <w:lang w:val="en-US"/>
        </w:rPr>
        <w:t>(9)</w:t>
      </w:r>
      <w:r>
        <w:rPr>
          <w:rFonts w:ascii="仿宋" w:eastAsia="仿宋" w:hAnsi="仿宋" w:cs="仿宋_GB2312"/>
          <w:color w:val="000000"/>
          <w:sz w:val="24"/>
          <w:szCs w:val="24"/>
          <w:u w:val="single"/>
          <w:lang w:val="en-US"/>
        </w:rPr>
        <w:t>养护期间，承包人须确保养护范围内的公用设施不受养护措施的影响。</w:t>
      </w:r>
      <w:r>
        <w:rPr>
          <w:rFonts w:ascii="仿宋" w:eastAsia="仿宋" w:hAnsi="仿宋" w:cs="仿宋_GB2312"/>
          <w:color w:val="000000"/>
          <w:sz w:val="24"/>
          <w:szCs w:val="24"/>
          <w:u w:val="single"/>
          <w:lang w:val="en-US"/>
        </w:rPr>
        <w:t>(10)</w:t>
      </w:r>
      <w:r>
        <w:rPr>
          <w:rFonts w:ascii="仿宋" w:eastAsia="仿宋" w:hAnsi="仿宋" w:cs="仿宋_GB2312"/>
          <w:color w:val="000000"/>
          <w:sz w:val="24"/>
          <w:szCs w:val="24"/>
          <w:u w:val="single"/>
          <w:lang w:val="en-US"/>
        </w:rPr>
        <w:t>根据《乌鲁木齐市城市排水管理条例》等相关规定，发现异常情况应通知设施产权人并采取相应应急措施确保人身安全。</w:t>
      </w:r>
      <w:r>
        <w:rPr>
          <w:rFonts w:ascii="仿宋" w:eastAsia="仿宋" w:hAnsi="仿宋" w:cs="仿宋_GB2312"/>
          <w:color w:val="000000"/>
          <w:sz w:val="24"/>
          <w:szCs w:val="24"/>
          <w:u w:val="single"/>
          <w:lang w:val="en-US"/>
        </w:rPr>
        <w:t>(11)</w:t>
      </w:r>
      <w:r>
        <w:rPr>
          <w:rFonts w:ascii="仿宋" w:eastAsia="仿宋" w:hAnsi="仿宋" w:cs="仿宋_GB2312"/>
          <w:color w:val="000000"/>
          <w:sz w:val="24"/>
          <w:szCs w:val="24"/>
          <w:u w:val="single"/>
          <w:lang w:val="en-US"/>
        </w:rPr>
        <w:t>接受发包人的管理、监督、检查和考核，对发包人发出的整改通知，应及时按发包</w:t>
      </w:r>
      <w:r>
        <w:rPr>
          <w:rFonts w:ascii="仿宋" w:eastAsia="仿宋" w:hAnsi="仿宋" w:cs="仿宋_GB2312"/>
          <w:color w:val="000000"/>
          <w:sz w:val="24"/>
          <w:szCs w:val="24"/>
          <w:u w:val="single"/>
          <w:lang w:val="en-US"/>
        </w:rPr>
        <w:t>人的要求进行整改。承包人无正当理由拒绝整改时，发包人可以另行委托他人予以整改，所发生的费用由承包人承担。</w:t>
      </w:r>
      <w:r>
        <w:rPr>
          <w:rFonts w:ascii="仿宋" w:eastAsia="仿宋" w:hAnsi="仿宋" w:cs="仿宋_GB2312"/>
          <w:color w:val="000000"/>
          <w:sz w:val="24"/>
          <w:szCs w:val="24"/>
          <w:u w:val="single"/>
          <w:lang w:val="en-US"/>
        </w:rPr>
        <w:t>(12)</w:t>
      </w:r>
      <w:r>
        <w:rPr>
          <w:rFonts w:ascii="仿宋" w:eastAsia="仿宋" w:hAnsi="仿宋" w:cs="仿宋_GB2312"/>
          <w:color w:val="000000"/>
          <w:sz w:val="24"/>
          <w:szCs w:val="24"/>
          <w:u w:val="single"/>
          <w:lang w:val="en-US"/>
        </w:rPr>
        <w:t>负责养护工作人员的劳动保护和人身安全。除双方另有约定外，养护工作人员的餐饮、住宿由承包人自行承担。</w:t>
      </w:r>
      <w:r>
        <w:rPr>
          <w:rFonts w:ascii="仿宋" w:eastAsia="仿宋" w:hAnsi="仿宋" w:cs="仿宋_GB2312"/>
          <w:color w:val="000000"/>
          <w:sz w:val="24"/>
          <w:szCs w:val="24"/>
          <w:u w:val="single"/>
          <w:lang w:val="en-US"/>
        </w:rPr>
        <w:t>(13)</w:t>
      </w:r>
      <w:r>
        <w:rPr>
          <w:rFonts w:ascii="仿宋" w:eastAsia="仿宋" w:hAnsi="仿宋" w:cs="仿宋_GB2312"/>
          <w:color w:val="000000"/>
          <w:sz w:val="24"/>
          <w:szCs w:val="24"/>
          <w:u w:val="single"/>
          <w:lang w:val="en-US"/>
        </w:rPr>
        <w:t>建立和健全养护管理档案，对养护管理工作中采集的各种信息、资料及时做好分析整理和归档保存工作，并报送发包人备案。养护管理期满，将养护管理的所有档案资料及养护范围内的各类植物、设施完好地移交给发包人。</w:t>
      </w:r>
      <w:r>
        <w:rPr>
          <w:rFonts w:ascii="仿宋" w:eastAsia="仿宋" w:hAnsi="仿宋" w:cs="仿宋_GB2312"/>
          <w:color w:val="000000"/>
          <w:sz w:val="24"/>
          <w:szCs w:val="24"/>
          <w:u w:val="single"/>
          <w:lang w:val="en-US"/>
        </w:rPr>
        <w:t>(14)</w:t>
      </w:r>
      <w:r>
        <w:rPr>
          <w:rFonts w:ascii="仿宋" w:eastAsia="仿宋" w:hAnsi="仿宋" w:cs="仿宋_GB2312"/>
          <w:color w:val="000000"/>
          <w:sz w:val="24"/>
          <w:szCs w:val="24"/>
          <w:u w:val="single"/>
          <w:lang w:val="en-US"/>
        </w:rPr>
        <w:t>根据相关规定，与发包人共同制定应急抢险工作流程，在规定的时限内响应各类突发事件。</w:t>
      </w:r>
      <w:r>
        <w:rPr>
          <w:rFonts w:ascii="仿宋" w:eastAsia="仿宋" w:hAnsi="仿宋" w:cs="仿宋_GB2312"/>
          <w:color w:val="000000"/>
          <w:sz w:val="24"/>
          <w:szCs w:val="24"/>
          <w:u w:val="single"/>
          <w:lang w:val="en-US"/>
        </w:rPr>
        <w:t xml:space="preserve">(15) </w:t>
      </w:r>
      <w:r>
        <w:rPr>
          <w:rFonts w:ascii="仿宋" w:eastAsia="仿宋" w:hAnsi="仿宋" w:cs="仿宋_GB2312"/>
          <w:color w:val="000000"/>
          <w:sz w:val="24"/>
          <w:szCs w:val="24"/>
          <w:u w:val="single"/>
          <w:lang w:val="en-US"/>
        </w:rPr>
        <w:t>承包人必须按甲方确认的养护管理方案和养护计划组织养护，接受发包人对养护质量的检查、监督和考核。</w:t>
      </w:r>
      <w:r>
        <w:rPr>
          <w:rFonts w:ascii="仿宋" w:eastAsia="仿宋" w:hAnsi="仿宋" w:cs="仿宋_GB2312"/>
          <w:color w:val="000000"/>
          <w:sz w:val="24"/>
          <w:szCs w:val="24"/>
          <w:u w:val="single"/>
          <w:lang w:val="en-US"/>
        </w:rPr>
        <w:t>(16)</w:t>
      </w:r>
      <w:r>
        <w:rPr>
          <w:rFonts w:ascii="仿宋" w:eastAsia="仿宋" w:hAnsi="仿宋" w:cs="仿宋_GB2312"/>
          <w:color w:val="000000"/>
          <w:sz w:val="24"/>
          <w:szCs w:val="24"/>
          <w:u w:val="single"/>
          <w:lang w:val="en-US"/>
        </w:rPr>
        <w:t>涉及重大活动或其他原因，发包人认为确有必要暂停养护工作或调整养护方案时，应当以书面形式要求承包人调整养护时间或更改养护措施。承包人应遵从发包人要求，调整导致的费用增加由发包人承担，双方另有约定除外。</w:t>
      </w:r>
      <w:r>
        <w:rPr>
          <w:rFonts w:ascii="仿宋" w:eastAsia="仿宋" w:hAnsi="仿宋" w:cs="仿宋_GB2312"/>
          <w:color w:val="000000"/>
          <w:sz w:val="24"/>
          <w:szCs w:val="24"/>
          <w:u w:val="single"/>
          <w:lang w:val="en-US"/>
        </w:rPr>
        <w:t>(17)</w:t>
      </w:r>
      <w:r>
        <w:rPr>
          <w:rFonts w:ascii="仿宋" w:eastAsia="仿宋" w:hAnsi="仿宋" w:cs="仿宋_GB2312"/>
          <w:color w:val="000000"/>
          <w:sz w:val="24"/>
          <w:szCs w:val="24"/>
          <w:u w:val="single"/>
          <w:lang w:val="en-US"/>
        </w:rPr>
        <w:t>未经发包人事前书面许可，承包人不得自行调整养护时间或更改养护措施，以及降低用工配备与等级。</w:t>
      </w:r>
      <w:r>
        <w:rPr>
          <w:rFonts w:ascii="仿宋" w:eastAsia="仿宋" w:hAnsi="仿宋" w:cs="仿宋_GB2312"/>
          <w:color w:val="000000"/>
          <w:sz w:val="24"/>
          <w:szCs w:val="24"/>
          <w:u w:val="single"/>
          <w:lang w:val="en-US"/>
        </w:rPr>
        <w:t xml:space="preserve">(18) </w:t>
      </w:r>
      <w:r>
        <w:rPr>
          <w:rFonts w:ascii="仿宋" w:eastAsia="仿宋" w:hAnsi="仿宋" w:cs="仿宋_GB2312"/>
          <w:color w:val="000000"/>
          <w:sz w:val="24"/>
          <w:szCs w:val="24"/>
          <w:u w:val="single"/>
          <w:lang w:val="en-US"/>
        </w:rPr>
        <w:t>承包人在养护期间，应当严格遵守安全生产作业的有关管理制度，并随时接受行业安全检查人员依法实施的监督检查，</w:t>
      </w:r>
      <w:r>
        <w:rPr>
          <w:rFonts w:ascii="仿宋" w:eastAsia="仿宋" w:hAnsi="仿宋" w:cs="仿宋_GB2312"/>
          <w:color w:val="000000"/>
          <w:sz w:val="24"/>
          <w:szCs w:val="24"/>
          <w:u w:val="single"/>
          <w:lang w:val="en-US"/>
        </w:rPr>
        <w:t>采取必要的</w:t>
      </w:r>
      <w:r>
        <w:rPr>
          <w:rFonts w:ascii="仿宋" w:eastAsia="仿宋" w:hAnsi="仿宋" w:cs="仿宋_GB2312"/>
          <w:color w:val="000000"/>
          <w:sz w:val="24"/>
          <w:szCs w:val="24"/>
          <w:u w:val="single"/>
          <w:lang w:val="en-US"/>
        </w:rPr>
        <w:lastRenderedPageBreak/>
        <w:t>安全防护措施，消除事故隐患。由于承包人安全措施不力造成事故的责任和因此发生的费用，由承包人承担。</w:t>
      </w:r>
      <w:r>
        <w:rPr>
          <w:rFonts w:ascii="仿宋" w:eastAsia="仿宋" w:hAnsi="仿宋" w:cs="仿宋_GB2312"/>
          <w:color w:val="000000"/>
          <w:sz w:val="24"/>
          <w:szCs w:val="24"/>
          <w:u w:val="single"/>
          <w:lang w:val="en-US"/>
        </w:rPr>
        <w:t>(19)</w:t>
      </w:r>
      <w:r>
        <w:rPr>
          <w:rFonts w:ascii="仿宋" w:eastAsia="仿宋" w:hAnsi="仿宋" w:cs="仿宋_GB2312"/>
          <w:color w:val="000000"/>
          <w:sz w:val="24"/>
          <w:szCs w:val="24"/>
          <w:u w:val="single"/>
          <w:lang w:val="en-US"/>
        </w:rPr>
        <w:t>承包人应对其一线从业人员进行技能培训及安全教育，在进行风险作业时须落实相应措施，并由安全员监督指导。</w:t>
      </w:r>
      <w:r>
        <w:rPr>
          <w:rFonts w:ascii="仿宋" w:eastAsia="仿宋" w:hAnsi="仿宋" w:cs="仿宋_GB2312"/>
          <w:color w:val="000000"/>
          <w:sz w:val="24"/>
          <w:szCs w:val="24"/>
          <w:u w:val="single"/>
          <w:lang w:val="en-US"/>
        </w:rPr>
        <w:t>(20)</w:t>
      </w:r>
      <w:r>
        <w:rPr>
          <w:rFonts w:ascii="仿宋" w:eastAsia="仿宋" w:hAnsi="仿宋" w:cs="仿宋_GB2312"/>
          <w:color w:val="000000"/>
          <w:sz w:val="24"/>
          <w:szCs w:val="24"/>
          <w:u w:val="single"/>
          <w:lang w:val="en-US"/>
        </w:rPr>
        <w:t>承包人在从事喷洒农药、控制有害生物、修剪树木、修理设施、清理道路或水体、防台防汛等工作时必须采取相应的安全防护措施。除双方另有约定外，安全防护费用由承包人自行承担。</w:t>
      </w:r>
      <w:r>
        <w:rPr>
          <w:rFonts w:ascii="仿宋" w:eastAsia="仿宋" w:hAnsi="仿宋" w:cs="仿宋_GB2312"/>
          <w:color w:val="000000"/>
          <w:sz w:val="24"/>
          <w:szCs w:val="24"/>
          <w:u w:val="single"/>
          <w:lang w:val="en-US"/>
        </w:rPr>
        <w:t xml:space="preserve">(21) </w:t>
      </w:r>
      <w:r>
        <w:rPr>
          <w:rFonts w:ascii="仿宋" w:eastAsia="仿宋" w:hAnsi="仿宋" w:cs="仿宋_GB2312"/>
          <w:color w:val="000000"/>
          <w:sz w:val="24"/>
          <w:szCs w:val="24"/>
          <w:u w:val="single"/>
          <w:lang w:val="en-US"/>
        </w:rPr>
        <w:t>承包人应保证养护范围内的各项设施能够安全使用，对于存在安全隐患的设施、物品，应及时予以修理或更换，相关费用由发包人承</w:t>
      </w:r>
      <w:r>
        <w:rPr>
          <w:rFonts w:ascii="仿宋" w:eastAsia="仿宋" w:hAnsi="仿宋" w:cs="仿宋_GB2312"/>
          <w:color w:val="000000"/>
          <w:sz w:val="24"/>
          <w:szCs w:val="24"/>
          <w:u w:val="single"/>
          <w:lang w:val="en-US"/>
        </w:rPr>
        <w:t>担。对养护范围内的树林、水体或其他可能造成人员伤亡的场所，承包人应提请发包人设置禁止吸烟、禁止火种、禁止游泳等安全警告铭牌，设置及更换的费用由发包人承担。</w:t>
      </w:r>
      <w:r>
        <w:rPr>
          <w:rFonts w:ascii="仿宋" w:eastAsia="仿宋" w:hAnsi="仿宋" w:cs="仿宋_GB2312"/>
          <w:color w:val="000000"/>
          <w:sz w:val="24"/>
          <w:szCs w:val="24"/>
          <w:u w:val="single"/>
          <w:lang w:val="en-US"/>
        </w:rPr>
        <w:t>(22)</w:t>
      </w:r>
      <w:r>
        <w:rPr>
          <w:rFonts w:ascii="仿宋" w:eastAsia="仿宋" w:hAnsi="仿宋" w:cs="仿宋_GB2312"/>
          <w:color w:val="000000"/>
          <w:sz w:val="24"/>
          <w:szCs w:val="24"/>
          <w:u w:val="single"/>
          <w:lang w:val="en-US"/>
        </w:rPr>
        <w:t>承包人承担植物保护工作的，应采取预防为主，综合治理方针并优先考虑生物防治等低公害防治方法。对土壤进行消毒或防治病虫害时，须符合《中华人民共和国农药管理条例》等相关法规及技术标准的规定。喷洒药物之前，承包人须将喷洒时间、线路、药物种类提前公开告知。残留药剂和容器，承包人应按规定妥善收集和处理。未按规定使用药剂，造成的责任由承包人自行承担</w:t>
      </w:r>
      <w:r>
        <w:rPr>
          <w:rFonts w:ascii="仿宋" w:eastAsia="仿宋" w:hAnsi="仿宋" w:cs="Times New Roman"/>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质量保证金</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关于是否扣留质量保证金的约定：</w:t>
      </w:r>
      <w:r>
        <w:rPr>
          <w:rFonts w:ascii="仿宋" w:eastAsia="仿宋" w:hAnsi="仿宋"/>
          <w:color w:val="000000"/>
          <w:sz w:val="24"/>
          <w:szCs w:val="24"/>
          <w:u w:val="single"/>
        </w:rPr>
        <w:t>工程审计结算价的</w:t>
      </w:r>
      <w:r>
        <w:rPr>
          <w:rFonts w:ascii="仿宋" w:eastAsia="仿宋" w:hAnsi="仿宋" w:hint="eastAsia"/>
          <w:color w:val="000000"/>
          <w:sz w:val="24"/>
          <w:szCs w:val="24"/>
          <w:u w:val="single"/>
        </w:rPr>
        <w:t>3</w:t>
      </w:r>
      <w:r>
        <w:rPr>
          <w:rFonts w:ascii="仿宋" w:eastAsia="仿宋" w:hAnsi="仿宋"/>
          <w:color w:val="000000"/>
          <w:sz w:val="24"/>
          <w:szCs w:val="24"/>
          <w:u w:val="single"/>
        </w:rPr>
        <w:t>%</w:t>
      </w:r>
      <w:r>
        <w:rPr>
          <w:rFonts w:ascii="仿宋" w:eastAsia="仿宋" w:hAnsi="仿宋"/>
          <w:color w:val="000000"/>
          <w:sz w:val="24"/>
          <w:szCs w:val="24"/>
          <w:u w:val="single"/>
        </w:rPr>
        <w:t>作为工程质量保证金</w:t>
      </w:r>
      <w:r>
        <w:rPr>
          <w:rFonts w:ascii="仿宋" w:eastAsia="仿宋" w:hAnsi="仿宋"/>
          <w:color w:val="000000"/>
          <w:sz w:val="24"/>
          <w:szCs w:val="24"/>
        </w:rPr>
        <w:t>。</w:t>
      </w:r>
    </w:p>
    <w:p w:rsidR="0033594E" w:rsidRDefault="00B50245">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2</w:t>
      </w:r>
      <w:r>
        <w:rPr>
          <w:rFonts w:ascii="仿宋" w:eastAsia="仿宋" w:hAnsi="仿宋"/>
          <w:color w:val="000000"/>
          <w:sz w:val="24"/>
          <w:szCs w:val="24"/>
        </w:rPr>
        <w:t xml:space="preserve">.1 </w:t>
      </w:r>
      <w:r>
        <w:rPr>
          <w:rFonts w:ascii="仿宋" w:eastAsia="仿宋" w:hAnsi="仿宋" w:hint="eastAsia"/>
          <w:color w:val="000000"/>
          <w:sz w:val="24"/>
          <w:szCs w:val="24"/>
        </w:rPr>
        <w:t>承包人提供</w:t>
      </w:r>
      <w:r>
        <w:rPr>
          <w:rFonts w:ascii="仿宋" w:eastAsia="仿宋" w:hAnsi="仿宋"/>
          <w:color w:val="000000"/>
          <w:sz w:val="24"/>
          <w:szCs w:val="24"/>
        </w:rPr>
        <w:t>质量保证金的</w:t>
      </w:r>
      <w:r>
        <w:rPr>
          <w:rFonts w:ascii="仿宋" w:eastAsia="仿宋" w:hAnsi="仿宋" w:hint="eastAsia"/>
          <w:color w:val="000000"/>
          <w:sz w:val="24"/>
          <w:szCs w:val="24"/>
        </w:rPr>
        <w:t>方</w:t>
      </w:r>
      <w:r>
        <w:rPr>
          <w:rFonts w:ascii="仿宋" w:eastAsia="仿宋" w:hAnsi="仿宋"/>
          <w:color w:val="000000"/>
          <w:sz w:val="24"/>
          <w:szCs w:val="24"/>
        </w:rPr>
        <w:t>式</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质量保证金采用以下第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）质量保证金保函，保证金额为：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rPr>
        <w:t xml:space="preserve"> </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w:t>
      </w:r>
      <w:r>
        <w:rPr>
          <w:rFonts w:ascii="仿宋" w:eastAsia="仿宋" w:hAnsi="仿宋"/>
          <w:color w:val="000000"/>
          <w:sz w:val="24"/>
          <w:szCs w:val="24"/>
          <w:u w:val="single"/>
        </w:rPr>
        <w:t>审计结算价</w:t>
      </w:r>
      <w:r>
        <w:rPr>
          <w:rFonts w:ascii="仿宋" w:eastAsia="仿宋" w:hAnsi="仿宋" w:hint="eastAsia"/>
          <w:color w:val="000000"/>
          <w:sz w:val="24"/>
          <w:szCs w:val="24"/>
          <w:u w:val="single"/>
        </w:rPr>
        <w:t>3</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rPr>
        <w:t>的工程款；</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）其他</w:t>
      </w:r>
      <w:r>
        <w:rPr>
          <w:rFonts w:ascii="仿宋" w:eastAsia="仿宋" w:hAnsi="仿宋" w:hint="eastAsia"/>
          <w:color w:val="000000"/>
          <w:sz w:val="24"/>
          <w:szCs w:val="24"/>
        </w:rPr>
        <w:t>方</w:t>
      </w:r>
      <w:r>
        <w:rPr>
          <w:rFonts w:ascii="仿宋" w:eastAsia="仿宋" w:hAnsi="仿宋"/>
          <w:color w:val="000000"/>
          <w:sz w:val="24"/>
          <w:szCs w:val="24"/>
        </w:rPr>
        <w:t>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2</w:t>
      </w:r>
      <w:r>
        <w:rPr>
          <w:rFonts w:ascii="仿宋" w:eastAsia="仿宋" w:hAnsi="仿宋"/>
          <w:color w:val="000000"/>
          <w:sz w:val="24"/>
          <w:szCs w:val="24"/>
        </w:rPr>
        <w:t xml:space="preserve">.2 </w:t>
      </w:r>
      <w:r>
        <w:rPr>
          <w:rFonts w:ascii="仿宋" w:eastAsia="仿宋" w:hAnsi="仿宋"/>
          <w:color w:val="000000"/>
          <w:sz w:val="24"/>
          <w:szCs w:val="24"/>
        </w:rPr>
        <w:t>质量保证金的扣留</w:t>
      </w:r>
      <w:r>
        <w:rPr>
          <w:rFonts w:ascii="仿宋" w:eastAsia="仿宋" w:hAnsi="仿宋"/>
          <w:color w:val="000000"/>
          <w:sz w:val="24"/>
          <w:szCs w:val="24"/>
        </w:rPr>
        <w:t xml:space="preserve"> </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质量保证金的扣留采取以下第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）在支付工程进度款时逐次扣留，在此情形下，质量保证金的计算基数不包括预付款的支付、扣回以及价格调整的金额；</w:t>
      </w:r>
    </w:p>
    <w:p w:rsidR="0033594E" w:rsidRDefault="00B50245">
      <w:pPr>
        <w:adjustRightInd w:val="0"/>
        <w:spacing w:line="440" w:lineRule="exact"/>
        <w:ind w:firstLineChars="200" w:firstLine="480"/>
        <w:outlineLvl w:val="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）工程竣工结算时一次性扣留质量保证金；</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）其他扣留方式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关于质量保证金的补充约定：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bookmarkEnd w:id="554"/>
    <w:bookmarkEnd w:id="555"/>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15.</w:t>
      </w:r>
      <w:r>
        <w:rPr>
          <w:rFonts w:ascii="仿宋" w:eastAsia="仿宋" w:hAnsi="仿宋" w:hint="eastAsia"/>
          <w:b/>
          <w:color w:val="000000"/>
          <w:sz w:val="24"/>
          <w:szCs w:val="24"/>
        </w:rPr>
        <w:t>3</w:t>
      </w:r>
      <w:r>
        <w:rPr>
          <w:rFonts w:ascii="仿宋" w:eastAsia="仿宋" w:hAnsi="仿宋"/>
          <w:b/>
          <w:color w:val="000000"/>
          <w:sz w:val="24"/>
          <w:szCs w:val="24"/>
        </w:rPr>
        <w:t>保修</w:t>
      </w:r>
    </w:p>
    <w:bookmarkEnd w:id="556"/>
    <w:p w:rsidR="0033594E" w:rsidRDefault="00B50245">
      <w:pPr>
        <w:spacing w:line="440" w:lineRule="exact"/>
        <w:ind w:firstLineChars="195" w:firstLine="468"/>
        <w:rPr>
          <w:rFonts w:ascii="仿宋" w:eastAsia="仿宋" w:hAnsi="仿宋"/>
          <w:color w:val="000000"/>
          <w:sz w:val="24"/>
          <w:szCs w:val="24"/>
        </w:rPr>
      </w:pPr>
      <w:r>
        <w:rPr>
          <w:rFonts w:ascii="仿宋" w:eastAsia="仿宋" w:hAnsi="仿宋" w:hint="eastAsia"/>
          <w:color w:val="000000"/>
          <w:sz w:val="24"/>
          <w:szCs w:val="24"/>
        </w:rPr>
        <w:t xml:space="preserve">15.3.1 </w:t>
      </w:r>
      <w:r>
        <w:rPr>
          <w:rFonts w:ascii="仿宋" w:eastAsia="仿宋" w:hAnsi="仿宋" w:hint="eastAsia"/>
          <w:color w:val="000000"/>
          <w:sz w:val="24"/>
          <w:szCs w:val="24"/>
        </w:rPr>
        <w:t>保修的原则</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s="仿宋_GB2312" w:hint="eastAsia"/>
          <w:sz w:val="24"/>
          <w:szCs w:val="24"/>
        </w:rPr>
        <w:t>在工程移交发包人后，因承包人原因产生的质量缺陷，承包人应承担质量缺陷责任和保修义务。缺陷责任期届满，承包人仍应按合同约定的工程各部位保修年限承担保修义务。</w:t>
      </w:r>
    </w:p>
    <w:p w:rsidR="0033594E" w:rsidRDefault="00B50245">
      <w:pPr>
        <w:spacing w:line="440" w:lineRule="exact"/>
        <w:ind w:firstLineChars="195" w:firstLine="468"/>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hint="eastAsia"/>
          <w:color w:val="000000"/>
          <w:sz w:val="24"/>
          <w:szCs w:val="24"/>
        </w:rPr>
        <w:t>2</w:t>
      </w:r>
      <w:r>
        <w:rPr>
          <w:rFonts w:ascii="仿宋" w:eastAsia="仿宋" w:hAnsi="仿宋"/>
          <w:color w:val="000000"/>
          <w:sz w:val="24"/>
          <w:szCs w:val="24"/>
        </w:rPr>
        <w:t xml:space="preserve"> </w:t>
      </w:r>
      <w:r>
        <w:rPr>
          <w:rFonts w:ascii="仿宋" w:eastAsia="仿宋" w:hAnsi="仿宋"/>
          <w:color w:val="000000"/>
          <w:sz w:val="24"/>
          <w:szCs w:val="24"/>
        </w:rPr>
        <w:t>保修责任</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工程保修期为：</w:t>
      </w:r>
      <w:r>
        <w:rPr>
          <w:rFonts w:ascii="仿宋" w:eastAsia="仿宋" w:hAnsi="仿宋" w:hint="eastAsia"/>
          <w:color w:val="000000"/>
          <w:sz w:val="24"/>
          <w:szCs w:val="24"/>
          <w:u w:val="single"/>
        </w:rPr>
        <w:t>工程整体三年</w:t>
      </w:r>
      <w:r>
        <w:rPr>
          <w:rFonts w:ascii="仿宋" w:eastAsia="仿宋" w:hAnsi="仿宋"/>
          <w:color w:val="000000"/>
          <w:sz w:val="24"/>
          <w:szCs w:val="24"/>
        </w:rPr>
        <w:t>。</w:t>
      </w:r>
    </w:p>
    <w:p w:rsidR="0033594E" w:rsidRDefault="00B50245">
      <w:pPr>
        <w:spacing w:line="440" w:lineRule="exact"/>
        <w:ind w:firstLineChars="195" w:firstLine="468"/>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 xml:space="preserve"> </w:t>
      </w:r>
      <w:r>
        <w:rPr>
          <w:rFonts w:ascii="仿宋" w:eastAsia="仿宋" w:hAnsi="仿宋"/>
          <w:color w:val="000000"/>
          <w:sz w:val="24"/>
          <w:szCs w:val="24"/>
        </w:rPr>
        <w:t>修复通知</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承包人收到保修通知并到达工程现场的合理时间：</w:t>
      </w:r>
      <w:r>
        <w:rPr>
          <w:rFonts w:ascii="仿宋" w:eastAsia="仿宋" w:hAnsi="仿宋"/>
          <w:color w:val="000000"/>
          <w:sz w:val="24"/>
          <w:szCs w:val="24"/>
          <w:u w:val="single"/>
        </w:rPr>
        <w:t>24</w:t>
      </w:r>
      <w:r>
        <w:rPr>
          <w:rFonts w:ascii="仿宋" w:eastAsia="仿宋" w:hAnsi="仿宋"/>
          <w:color w:val="000000"/>
          <w:sz w:val="24"/>
          <w:szCs w:val="24"/>
          <w:u w:val="single"/>
        </w:rPr>
        <w:t>小时内</w:t>
      </w:r>
      <w:r>
        <w:rPr>
          <w:rFonts w:ascii="仿宋" w:eastAsia="仿宋" w:hAnsi="仿宋"/>
          <w:color w:val="000000"/>
          <w:sz w:val="24"/>
          <w:szCs w:val="24"/>
        </w:rPr>
        <w:t>。</w:t>
      </w:r>
    </w:p>
    <w:p w:rsidR="0033594E" w:rsidRDefault="00B50245">
      <w:pPr>
        <w:spacing w:line="440" w:lineRule="exact"/>
        <w:ind w:firstLine="600"/>
        <w:rPr>
          <w:rFonts w:ascii="仿宋" w:eastAsia="仿宋" w:hAnsi="仿宋"/>
          <w:color w:val="000000"/>
          <w:sz w:val="24"/>
          <w:szCs w:val="24"/>
          <w:u w:val="single"/>
        </w:rPr>
      </w:pPr>
      <w:r>
        <w:rPr>
          <w:rFonts w:ascii="仿宋" w:eastAsia="仿宋" w:hAnsi="仿宋"/>
          <w:color w:val="000000"/>
          <w:sz w:val="24"/>
          <w:szCs w:val="24"/>
        </w:rPr>
        <w:t>1</w:t>
      </w:r>
      <w:r>
        <w:rPr>
          <w:rFonts w:ascii="仿宋" w:eastAsia="仿宋" w:hAnsi="仿宋" w:hint="eastAsia"/>
          <w:color w:val="000000"/>
          <w:sz w:val="24"/>
          <w:szCs w:val="24"/>
        </w:rPr>
        <w:t>5</w:t>
      </w:r>
      <w:r>
        <w:rPr>
          <w:rFonts w:ascii="仿宋" w:eastAsia="仿宋" w:hAnsi="仿宋"/>
          <w:color w:val="000000"/>
          <w:sz w:val="24"/>
          <w:szCs w:val="24"/>
        </w:rPr>
        <w:t>.3.</w:t>
      </w:r>
      <w:r>
        <w:rPr>
          <w:rFonts w:ascii="仿宋" w:eastAsia="仿宋" w:hAnsi="仿宋" w:hint="eastAsia"/>
          <w:color w:val="000000"/>
          <w:sz w:val="24"/>
          <w:szCs w:val="24"/>
        </w:rPr>
        <w:t>4</w:t>
      </w:r>
      <w:r>
        <w:rPr>
          <w:rFonts w:ascii="仿宋" w:eastAsia="仿宋" w:hAnsi="仿宋"/>
          <w:color w:val="000000"/>
          <w:sz w:val="24"/>
          <w:szCs w:val="24"/>
        </w:rPr>
        <w:t>本工程双方约定的工程质量保修期自竣工验收合格之日起</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年</w:t>
      </w:r>
      <w:r>
        <w:rPr>
          <w:rFonts w:ascii="仿宋" w:eastAsia="仿宋" w:hAnsi="仿宋"/>
          <w:color w:val="000000"/>
          <w:sz w:val="24"/>
          <w:szCs w:val="24"/>
          <w:u w:val="single"/>
        </w:rPr>
        <w:t xml:space="preserve"> </w:t>
      </w:r>
      <w:r>
        <w:rPr>
          <w:rFonts w:ascii="仿宋" w:eastAsia="仿宋" w:hAnsi="仿宋"/>
          <w:color w:val="000000"/>
          <w:sz w:val="24"/>
          <w:szCs w:val="24"/>
        </w:rPr>
        <w:t>。</w:t>
      </w:r>
      <w:r>
        <w:rPr>
          <w:rFonts w:ascii="仿宋" w:eastAsia="仿宋" w:hAnsi="仿宋"/>
          <w:color w:val="000000"/>
          <w:sz w:val="24"/>
          <w:szCs w:val="24"/>
          <w:u w:val="single"/>
        </w:rPr>
        <w:t>保修期内</w:t>
      </w:r>
      <w:r>
        <w:rPr>
          <w:rFonts w:ascii="仿宋" w:eastAsia="仿宋" w:hAnsi="仿宋" w:hint="eastAsia"/>
          <w:color w:val="000000"/>
          <w:sz w:val="24"/>
          <w:szCs w:val="24"/>
          <w:u w:val="single"/>
        </w:rPr>
        <w:t>承包人保证</w:t>
      </w:r>
      <w:r>
        <w:rPr>
          <w:rFonts w:ascii="仿宋" w:eastAsia="仿宋" w:hAnsi="仿宋"/>
          <w:color w:val="000000"/>
          <w:sz w:val="24"/>
          <w:szCs w:val="24"/>
          <w:u w:val="single"/>
        </w:rPr>
        <w:t>随叫随到，若出现问题承包人在</w:t>
      </w:r>
      <w:r>
        <w:rPr>
          <w:rFonts w:ascii="仿宋" w:eastAsia="仿宋" w:hAnsi="仿宋"/>
          <w:color w:val="000000"/>
          <w:sz w:val="24"/>
          <w:szCs w:val="24"/>
          <w:u w:val="single"/>
        </w:rPr>
        <w:t>24</w:t>
      </w:r>
      <w:r>
        <w:rPr>
          <w:rFonts w:ascii="仿宋" w:eastAsia="仿宋" w:hAnsi="仿宋"/>
          <w:color w:val="000000"/>
          <w:sz w:val="24"/>
          <w:szCs w:val="24"/>
          <w:u w:val="single"/>
        </w:rPr>
        <w:t>小时内没有维修或解决，</w:t>
      </w:r>
      <w:r>
        <w:rPr>
          <w:rFonts w:ascii="仿宋" w:eastAsia="仿宋" w:hAnsi="仿宋" w:hint="eastAsia"/>
          <w:color w:val="000000"/>
          <w:sz w:val="24"/>
          <w:szCs w:val="24"/>
          <w:u w:val="single"/>
        </w:rPr>
        <w:t>发包人</w:t>
      </w:r>
      <w:r>
        <w:rPr>
          <w:rFonts w:ascii="仿宋" w:eastAsia="仿宋" w:hAnsi="仿宋"/>
          <w:color w:val="000000"/>
          <w:sz w:val="24"/>
          <w:szCs w:val="24"/>
          <w:u w:val="single"/>
        </w:rPr>
        <w:t>有权委托他人进行处理，费用从</w:t>
      </w:r>
      <w:r>
        <w:rPr>
          <w:rFonts w:ascii="仿宋" w:eastAsia="仿宋" w:hAnsi="仿宋" w:hint="eastAsia"/>
          <w:color w:val="000000"/>
          <w:sz w:val="24"/>
          <w:szCs w:val="24"/>
          <w:u w:val="single"/>
        </w:rPr>
        <w:t>承包人的</w:t>
      </w:r>
      <w:r>
        <w:rPr>
          <w:rFonts w:ascii="仿宋" w:eastAsia="仿宋" w:hAnsi="仿宋"/>
          <w:color w:val="000000"/>
          <w:sz w:val="24"/>
          <w:szCs w:val="24"/>
          <w:u w:val="single"/>
        </w:rPr>
        <w:t>质保金中支出；如维修费用高于质保金的，除扣除质保金外，超出部分费用由</w:t>
      </w:r>
      <w:r>
        <w:rPr>
          <w:rFonts w:ascii="仿宋" w:eastAsia="仿宋" w:hAnsi="仿宋" w:hint="eastAsia"/>
          <w:color w:val="000000"/>
          <w:sz w:val="24"/>
          <w:szCs w:val="24"/>
          <w:u w:val="single"/>
        </w:rPr>
        <w:t>承包人</w:t>
      </w:r>
      <w:r>
        <w:rPr>
          <w:rFonts w:ascii="仿宋" w:eastAsia="仿宋" w:hAnsi="仿宋"/>
          <w:color w:val="000000"/>
          <w:sz w:val="24"/>
          <w:szCs w:val="24"/>
          <w:u w:val="single"/>
        </w:rPr>
        <w:t>承担，维修项目的质量保修期</w:t>
      </w:r>
      <w:r>
        <w:rPr>
          <w:rFonts w:ascii="仿宋" w:eastAsia="仿宋" w:hAnsi="仿宋" w:hint="eastAsia"/>
          <w:color w:val="000000"/>
          <w:sz w:val="24"/>
          <w:szCs w:val="24"/>
          <w:u w:val="single"/>
        </w:rPr>
        <w:t>相应</w:t>
      </w:r>
      <w:r>
        <w:rPr>
          <w:rFonts w:ascii="仿宋" w:eastAsia="仿宋" w:hAnsi="仿宋"/>
          <w:color w:val="000000"/>
          <w:sz w:val="24"/>
          <w:szCs w:val="24"/>
          <w:u w:val="single"/>
        </w:rPr>
        <w:t>顺延。在顺延的质保期内因工程达不到质量要求而支出的维修费用超过质保金的部分，由承包人支付并承担相应的赔偿责任</w:t>
      </w:r>
      <w:r>
        <w:rPr>
          <w:rFonts w:ascii="仿宋" w:eastAsia="仿宋" w:hAnsi="仿宋" w:hint="eastAsia"/>
          <w:color w:val="000000"/>
          <w:sz w:val="24"/>
          <w:szCs w:val="24"/>
          <w:u w:val="single"/>
        </w:rPr>
        <w:t>，</w:t>
      </w:r>
      <w:r>
        <w:rPr>
          <w:rFonts w:ascii="仿宋" w:eastAsia="仿宋" w:hAnsi="仿宋"/>
          <w:color w:val="000000"/>
          <w:sz w:val="24"/>
          <w:szCs w:val="24"/>
          <w:u w:val="single"/>
        </w:rPr>
        <w:t>并</w:t>
      </w:r>
      <w:r>
        <w:rPr>
          <w:rFonts w:ascii="仿宋" w:eastAsia="仿宋" w:hAnsi="仿宋" w:hint="eastAsia"/>
          <w:color w:val="000000"/>
          <w:sz w:val="24"/>
          <w:szCs w:val="24"/>
          <w:u w:val="single"/>
        </w:rPr>
        <w:t>且发包人</w:t>
      </w:r>
      <w:r>
        <w:rPr>
          <w:rFonts w:ascii="仿宋" w:eastAsia="仿宋" w:hAnsi="仿宋"/>
          <w:color w:val="000000"/>
          <w:sz w:val="24"/>
          <w:szCs w:val="24"/>
          <w:u w:val="single"/>
        </w:rPr>
        <w:t>将该施工单位列入</w:t>
      </w:r>
      <w:r>
        <w:rPr>
          <w:rFonts w:ascii="仿宋" w:eastAsia="仿宋" w:hAnsi="仿宋" w:hint="eastAsia"/>
          <w:color w:val="000000"/>
          <w:sz w:val="24"/>
          <w:szCs w:val="24"/>
          <w:u w:val="single"/>
        </w:rPr>
        <w:t>发包人</w:t>
      </w:r>
      <w:r>
        <w:rPr>
          <w:rFonts w:ascii="仿宋" w:eastAsia="仿宋" w:hAnsi="仿宋"/>
          <w:color w:val="000000"/>
          <w:sz w:val="24"/>
          <w:szCs w:val="24"/>
          <w:u w:val="single"/>
        </w:rPr>
        <w:t>修缮工程单位黑名单</w:t>
      </w:r>
      <w:r>
        <w:rPr>
          <w:rFonts w:ascii="仿宋" w:eastAsia="仿宋" w:hAnsi="仿宋" w:hint="eastAsia"/>
          <w:color w:val="000000"/>
          <w:sz w:val="24"/>
          <w:szCs w:val="24"/>
          <w:u w:val="single"/>
        </w:rPr>
        <w:t>中</w:t>
      </w:r>
      <w:r>
        <w:rPr>
          <w:rFonts w:ascii="仿宋" w:eastAsia="仿宋" w:hAnsi="仿宋"/>
          <w:color w:val="000000"/>
          <w:sz w:val="24"/>
          <w:szCs w:val="24"/>
          <w:u w:val="single"/>
        </w:rPr>
        <w:t>。</w:t>
      </w:r>
    </w:p>
    <w:p w:rsidR="0033594E" w:rsidRDefault="00B50245">
      <w:pPr>
        <w:spacing w:line="440" w:lineRule="exact"/>
        <w:ind w:firstLineChars="200" w:firstLine="482"/>
        <w:outlineLvl w:val="2"/>
        <w:rPr>
          <w:rFonts w:ascii="仿宋" w:eastAsia="仿宋" w:hAnsi="仿宋" w:cs="Times New Roman"/>
          <w:b/>
          <w:color w:val="000000"/>
          <w:sz w:val="24"/>
          <w:szCs w:val="24"/>
        </w:rPr>
      </w:pPr>
      <w:bookmarkStart w:id="583" w:name="_Toc652859120"/>
      <w:bookmarkStart w:id="584" w:name="_Toc1846040712"/>
      <w:r>
        <w:rPr>
          <w:rFonts w:ascii="仿宋" w:eastAsia="仿宋" w:hAnsi="仿宋" w:cs="Times New Roman" w:hint="eastAsia"/>
          <w:b/>
          <w:color w:val="000000"/>
          <w:sz w:val="24"/>
          <w:szCs w:val="24"/>
        </w:rPr>
        <w:t>15.</w:t>
      </w:r>
      <w:r>
        <w:rPr>
          <w:rFonts w:ascii="仿宋" w:eastAsia="仿宋" w:hAnsi="仿宋" w:cs="Times New Roman" w:hint="eastAsia"/>
          <w:b/>
          <w:color w:val="000000"/>
          <w:sz w:val="24"/>
          <w:szCs w:val="24"/>
          <w:lang w:val="en-US"/>
        </w:rPr>
        <w:t xml:space="preserve">4 </w:t>
      </w:r>
      <w:r>
        <w:rPr>
          <w:rFonts w:ascii="仿宋" w:eastAsia="仿宋" w:hAnsi="仿宋" w:cs="Times New Roman"/>
          <w:b/>
          <w:color w:val="000000"/>
          <w:sz w:val="24"/>
          <w:szCs w:val="24"/>
        </w:rPr>
        <w:t>绿化养护</w:t>
      </w:r>
      <w:r>
        <w:rPr>
          <w:rFonts w:ascii="仿宋" w:eastAsia="仿宋" w:hAnsi="仿宋" w:cs="Times New Roman" w:hint="eastAsia"/>
          <w:b/>
          <w:color w:val="000000"/>
          <w:sz w:val="24"/>
          <w:szCs w:val="24"/>
        </w:rPr>
        <w:t>期</w:t>
      </w:r>
      <w:bookmarkEnd w:id="583"/>
      <w:bookmarkEnd w:id="584"/>
    </w:p>
    <w:p w:rsidR="0033594E" w:rsidRDefault="00B50245">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绿化养护</w:t>
      </w:r>
      <w:r>
        <w:rPr>
          <w:rFonts w:ascii="仿宋" w:eastAsia="仿宋" w:hAnsi="仿宋" w:cs="Times New Roman" w:hint="eastAsia"/>
          <w:color w:val="000000"/>
          <w:sz w:val="24"/>
          <w:szCs w:val="24"/>
        </w:rPr>
        <w:t>期</w:t>
      </w:r>
      <w:r>
        <w:rPr>
          <w:rFonts w:ascii="仿宋" w:eastAsia="仿宋" w:hAnsi="仿宋" w:cs="Times New Roman"/>
          <w:color w:val="000000"/>
          <w:sz w:val="24"/>
          <w:szCs w:val="24"/>
        </w:rPr>
        <w:t>的具体期限</w:t>
      </w:r>
      <w:r>
        <w:rPr>
          <w:rFonts w:ascii="仿宋" w:eastAsia="仿宋" w:hAnsi="仿宋" w:cs="Times New Roman" w:hint="eastAsia"/>
          <w:color w:val="000000"/>
          <w:sz w:val="24"/>
          <w:szCs w:val="24"/>
        </w:rPr>
        <w:t>：</w:t>
      </w:r>
      <w:r>
        <w:rPr>
          <w:rFonts w:ascii="仿宋" w:eastAsia="仿宋" w:hAnsi="仿宋" w:cs="仿宋_GB2312" w:hint="eastAsia"/>
          <w:color w:val="000000"/>
          <w:sz w:val="24"/>
          <w:szCs w:val="24"/>
          <w:u w:val="single"/>
          <w:lang w:val="en-US"/>
        </w:rPr>
        <w:t xml:space="preserve">   36</w:t>
      </w:r>
      <w:r>
        <w:rPr>
          <w:rFonts w:ascii="仿宋" w:eastAsia="仿宋" w:hAnsi="仿宋" w:cs="仿宋_GB2312" w:hint="eastAsia"/>
          <w:color w:val="000000"/>
          <w:sz w:val="24"/>
          <w:szCs w:val="24"/>
          <w:u w:val="single"/>
          <w:lang w:val="en-US"/>
        </w:rPr>
        <w:t>个月，自竣工验收之日起开始计算。其中绿化工程苗木质保为三个生长周期（自竣工之日开始计算），在质保期内死亡而重新栽植的苗木于补种之日重新计算生长周期</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3594E" w:rsidRDefault="00B50245">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绿化养护期内</w:t>
      </w:r>
      <w:r>
        <w:rPr>
          <w:rFonts w:ascii="仿宋" w:eastAsia="仿宋" w:hAnsi="仿宋" w:cs="Times New Roman"/>
          <w:color w:val="000000"/>
          <w:sz w:val="24"/>
          <w:szCs w:val="24"/>
        </w:rPr>
        <w:t>双方责任</w:t>
      </w:r>
      <w:r>
        <w:rPr>
          <w:rFonts w:ascii="仿宋" w:eastAsia="仿宋" w:hAnsi="仿宋" w:cs="Times New Roman" w:hint="eastAsia"/>
          <w:color w:val="000000"/>
          <w:sz w:val="24"/>
          <w:szCs w:val="24"/>
        </w:rPr>
        <w:t>约定：</w:t>
      </w:r>
      <w:r>
        <w:rPr>
          <w:rFonts w:ascii="仿宋" w:eastAsia="仿宋" w:hAnsi="仿宋" w:cs="仿宋_GB2312" w:hint="eastAsia"/>
          <w:color w:val="000000"/>
          <w:sz w:val="24"/>
          <w:szCs w:val="24"/>
          <w:u w:val="single"/>
          <w:lang w:val="en-US"/>
        </w:rPr>
        <w:t xml:space="preserve">   </w:t>
      </w:r>
      <w:r>
        <w:rPr>
          <w:rFonts w:ascii="仿宋" w:eastAsia="仿宋" w:hAnsi="仿宋" w:cs="仿宋_GB2312" w:hint="eastAsia"/>
          <w:color w:val="000000"/>
          <w:sz w:val="24"/>
          <w:szCs w:val="24"/>
          <w:u w:val="single"/>
          <w:lang w:val="en-US"/>
        </w:rPr>
        <w:t>甲方提供绿化养护期时所需的水电配备，</w:t>
      </w:r>
      <w:r>
        <w:rPr>
          <w:rFonts w:ascii="仿宋" w:eastAsia="仿宋" w:hAnsi="仿宋" w:cs="仿宋_GB2312" w:hint="eastAsia"/>
          <w:color w:val="000000"/>
          <w:kern w:val="2"/>
          <w:sz w:val="24"/>
          <w:szCs w:val="24"/>
          <w:u w:val="single"/>
          <w:lang w:val="en-US" w:bidi="ar-SA"/>
        </w:rPr>
        <w:t>水、电将不再收取任何费用。</w:t>
      </w:r>
      <w:r>
        <w:rPr>
          <w:rFonts w:ascii="仿宋" w:eastAsia="仿宋" w:hAnsi="仿宋" w:cs="仿宋_GB2312" w:hint="eastAsia"/>
          <w:color w:val="000000"/>
          <w:sz w:val="24"/>
          <w:szCs w:val="24"/>
          <w:u w:val="single"/>
          <w:lang w:val="en-US"/>
        </w:rPr>
        <w:t>乙方确保苗木种植后保活三年，成活率达到</w:t>
      </w:r>
      <w:r>
        <w:rPr>
          <w:rFonts w:ascii="仿宋" w:eastAsia="仿宋" w:hAnsi="仿宋" w:cs="仿宋_GB2312" w:hint="eastAsia"/>
          <w:color w:val="000000"/>
          <w:sz w:val="24"/>
          <w:szCs w:val="24"/>
          <w:u w:val="single"/>
          <w:lang w:val="en-US"/>
        </w:rPr>
        <w:t>100</w:t>
      </w:r>
      <w:r>
        <w:rPr>
          <w:rFonts w:ascii="仿宋" w:eastAsia="仿宋" w:hAnsi="仿宋" w:cs="仿宋_GB2312" w:hint="eastAsia"/>
          <w:color w:val="000000"/>
          <w:sz w:val="24"/>
          <w:szCs w:val="24"/>
          <w:u w:val="single"/>
          <w:lang w:val="en-US"/>
        </w:rPr>
        <w:t>％</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3594E" w:rsidRDefault="00B50245">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绿化养护期内</w:t>
      </w:r>
      <w:r>
        <w:rPr>
          <w:rFonts w:ascii="仿宋" w:eastAsia="仿宋" w:hAnsi="仿宋" w:cs="Times New Roman"/>
          <w:color w:val="000000"/>
          <w:sz w:val="24"/>
          <w:szCs w:val="24"/>
        </w:rPr>
        <w:t>水电费</w:t>
      </w:r>
      <w:r>
        <w:rPr>
          <w:rFonts w:ascii="仿宋" w:eastAsia="仿宋" w:hAnsi="仿宋" w:cs="Times New Roman" w:hint="eastAsia"/>
          <w:color w:val="000000"/>
          <w:sz w:val="24"/>
          <w:szCs w:val="24"/>
        </w:rPr>
        <w:t>支付：</w:t>
      </w:r>
      <w:r>
        <w:rPr>
          <w:rFonts w:ascii="仿宋" w:eastAsia="仿宋" w:hAnsi="仿宋" w:cs="仿宋_GB2312" w:hint="eastAsia"/>
          <w:color w:val="000000"/>
          <w:sz w:val="24"/>
          <w:szCs w:val="24"/>
          <w:u w:val="single"/>
          <w:lang w:val="en-US"/>
        </w:rPr>
        <w:t xml:space="preserve">   </w:t>
      </w:r>
      <w:r>
        <w:rPr>
          <w:rFonts w:ascii="仿宋" w:eastAsia="仿宋" w:hAnsi="仿宋" w:cs="仿宋_GB2312" w:hint="eastAsia"/>
          <w:color w:val="000000"/>
          <w:sz w:val="24"/>
          <w:szCs w:val="24"/>
          <w:u w:val="single"/>
          <w:lang w:val="en-US"/>
        </w:rPr>
        <w:t>甲方免费提供</w:t>
      </w:r>
      <w:r>
        <w:rPr>
          <w:rFonts w:ascii="仿宋" w:eastAsia="仿宋" w:hAnsi="仿宋" w:cs="仿宋_GB2312" w:hint="eastAsia"/>
          <w:color w:val="000000"/>
          <w:sz w:val="24"/>
          <w:szCs w:val="24"/>
          <w:u w:val="single"/>
          <w:lang w:val="en-US"/>
        </w:rPr>
        <w:t xml:space="preserve">   </w:t>
      </w:r>
      <w:r>
        <w:rPr>
          <w:rFonts w:ascii="仿宋" w:eastAsia="仿宋" w:hAnsi="仿宋" w:cs="Times New Roman" w:hint="eastAsia"/>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85" w:name="_Toc351203648"/>
      <w:bookmarkStart w:id="586" w:name="_Toc280868717"/>
      <w:bookmarkStart w:id="587" w:name="_Toc280868718"/>
      <w:bookmarkEnd w:id="557"/>
      <w:bookmarkEnd w:id="558"/>
      <w:bookmarkEnd w:id="559"/>
      <w:bookmarkEnd w:id="560"/>
      <w:r>
        <w:rPr>
          <w:rFonts w:ascii="仿宋" w:eastAsia="仿宋" w:hAnsi="仿宋"/>
          <w:color w:val="000000"/>
          <w:sz w:val="24"/>
          <w:szCs w:val="24"/>
        </w:rPr>
        <w:t xml:space="preserve">16. </w:t>
      </w:r>
      <w:r>
        <w:rPr>
          <w:rFonts w:ascii="仿宋" w:eastAsia="仿宋" w:hAnsi="仿宋"/>
          <w:color w:val="000000"/>
          <w:sz w:val="24"/>
          <w:szCs w:val="24"/>
        </w:rPr>
        <w:t>违约</w:t>
      </w:r>
      <w:bookmarkEnd w:id="585"/>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16.1 </w:t>
      </w:r>
      <w:r>
        <w:rPr>
          <w:rFonts w:ascii="仿宋" w:eastAsia="仿宋" w:hAnsi="仿宋"/>
          <w:b/>
          <w:color w:val="000000"/>
          <w:sz w:val="24"/>
          <w:szCs w:val="24"/>
        </w:rPr>
        <w:t>发包人违约</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16.1.1</w:t>
      </w:r>
      <w:r>
        <w:rPr>
          <w:rFonts w:ascii="仿宋" w:eastAsia="仿宋" w:hAnsi="仿宋"/>
          <w:color w:val="000000"/>
          <w:sz w:val="24"/>
          <w:szCs w:val="24"/>
        </w:rPr>
        <w:t>发包人违约的情形</w:t>
      </w:r>
    </w:p>
    <w:p w:rsidR="0033594E" w:rsidRDefault="00B50245">
      <w:pPr>
        <w:spacing w:line="440" w:lineRule="exact"/>
        <w:ind w:left="720" w:hangingChars="300" w:hanging="720"/>
        <w:rPr>
          <w:rFonts w:ascii="仿宋" w:eastAsia="仿宋" w:hAnsi="仿宋"/>
          <w:color w:val="000000"/>
          <w:sz w:val="24"/>
          <w:szCs w:val="24"/>
        </w:rPr>
      </w:pPr>
      <w:r>
        <w:rPr>
          <w:rFonts w:ascii="仿宋" w:eastAsia="仿宋" w:hAnsi="仿宋"/>
          <w:color w:val="000000"/>
          <w:sz w:val="24"/>
          <w:szCs w:val="24"/>
        </w:rPr>
        <w:t>发包人违约的其他情形：</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left="1200" w:hangingChars="500" w:hanging="1200"/>
        <w:rPr>
          <w:rFonts w:ascii="仿宋" w:eastAsia="仿宋" w:hAnsi="仿宋"/>
          <w:color w:val="000000"/>
          <w:sz w:val="24"/>
          <w:szCs w:val="24"/>
        </w:rPr>
      </w:pPr>
      <w:r>
        <w:rPr>
          <w:rFonts w:ascii="仿宋" w:eastAsia="仿宋" w:hAnsi="仿宋"/>
          <w:color w:val="000000"/>
          <w:sz w:val="24"/>
          <w:szCs w:val="24"/>
        </w:rPr>
        <w:lastRenderedPageBreak/>
        <w:t xml:space="preserve">    16.1.2 </w:t>
      </w:r>
      <w:r>
        <w:rPr>
          <w:rFonts w:ascii="仿宋" w:eastAsia="仿宋" w:hAnsi="仿宋"/>
          <w:color w:val="000000"/>
          <w:sz w:val="24"/>
          <w:szCs w:val="24"/>
        </w:rPr>
        <w:t>发包人违约的责任</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发包人违约责任的承担方式和计算方法：</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）因发包人原因未能在计划开工日期前</w:t>
      </w:r>
      <w:r>
        <w:rPr>
          <w:rFonts w:ascii="仿宋" w:eastAsia="仿宋" w:hAnsi="仿宋"/>
          <w:color w:val="000000"/>
          <w:sz w:val="24"/>
          <w:szCs w:val="24"/>
        </w:rPr>
        <w:t>7</w:t>
      </w:r>
      <w:r>
        <w:rPr>
          <w:rFonts w:ascii="仿宋" w:eastAsia="仿宋" w:hAnsi="仿宋"/>
          <w:color w:val="000000"/>
          <w:sz w:val="24"/>
          <w:szCs w:val="24"/>
        </w:rPr>
        <w:t>天内下达开工通知的违约责任：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2</w:t>
      </w:r>
      <w:r>
        <w:rPr>
          <w:rFonts w:ascii="仿宋" w:eastAsia="仿宋" w:hAnsi="仿宋"/>
          <w:color w:val="000000"/>
          <w:sz w:val="24"/>
          <w:szCs w:val="24"/>
        </w:rPr>
        <w:t>）因发包人原因未能按合同约定支付合同价款的违约责任：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3</w:t>
      </w:r>
      <w:r>
        <w:rPr>
          <w:rFonts w:ascii="仿宋" w:eastAsia="仿宋" w:hAnsi="仿宋"/>
          <w:color w:val="000000"/>
          <w:sz w:val="24"/>
          <w:szCs w:val="24"/>
        </w:rPr>
        <w:t>）发包人违反第</w:t>
      </w:r>
      <w:r>
        <w:rPr>
          <w:rFonts w:ascii="仿宋" w:eastAsia="仿宋" w:hAnsi="仿宋"/>
          <w:color w:val="000000"/>
          <w:sz w:val="24"/>
          <w:szCs w:val="24"/>
        </w:rPr>
        <w:t>10.1</w:t>
      </w:r>
      <w:r>
        <w:rPr>
          <w:rFonts w:ascii="仿宋" w:eastAsia="仿宋" w:hAnsi="仿宋"/>
          <w:color w:val="000000"/>
          <w:sz w:val="24"/>
          <w:szCs w:val="24"/>
        </w:rPr>
        <w:t>款</w:t>
      </w:r>
      <w:r>
        <w:rPr>
          <w:rFonts w:ascii="仿宋" w:eastAsia="仿宋" w:hAnsi="仿宋" w:hint="eastAsia"/>
          <w:color w:val="000000"/>
          <w:sz w:val="24"/>
          <w:szCs w:val="24"/>
        </w:rPr>
        <w:t>〔</w:t>
      </w:r>
      <w:r>
        <w:rPr>
          <w:rFonts w:ascii="仿宋" w:eastAsia="仿宋" w:hAnsi="仿宋"/>
          <w:color w:val="000000"/>
          <w:sz w:val="24"/>
          <w:szCs w:val="24"/>
        </w:rPr>
        <w:t>变更的范围</w:t>
      </w:r>
      <w:r>
        <w:rPr>
          <w:rFonts w:ascii="仿宋" w:eastAsia="仿宋" w:hAnsi="仿宋" w:hint="eastAsia"/>
          <w:color w:val="000000"/>
          <w:sz w:val="24"/>
          <w:szCs w:val="24"/>
        </w:rPr>
        <w:t>〕</w:t>
      </w:r>
      <w:r>
        <w:rPr>
          <w:rFonts w:ascii="仿宋" w:eastAsia="仿宋" w:hAnsi="仿宋"/>
          <w:color w:val="000000"/>
          <w:sz w:val="24"/>
          <w:szCs w:val="24"/>
        </w:rPr>
        <w:t>第（</w:t>
      </w:r>
      <w:r>
        <w:rPr>
          <w:rFonts w:ascii="仿宋" w:eastAsia="仿宋" w:hAnsi="仿宋"/>
          <w:color w:val="000000"/>
          <w:sz w:val="24"/>
          <w:szCs w:val="24"/>
        </w:rPr>
        <w:t>2</w:t>
      </w:r>
      <w:r>
        <w:rPr>
          <w:rFonts w:ascii="仿宋" w:eastAsia="仿宋" w:hAnsi="仿宋"/>
          <w:color w:val="000000"/>
          <w:sz w:val="24"/>
          <w:szCs w:val="24"/>
        </w:rPr>
        <w:t>）项约定，自行实施被取消的工作或转由他人实施的违约责任：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4</w:t>
      </w:r>
      <w:r>
        <w:rPr>
          <w:rFonts w:ascii="仿宋" w:eastAsia="仿宋" w:hAnsi="仿宋"/>
          <w:color w:val="000000"/>
          <w:sz w:val="24"/>
          <w:szCs w:val="24"/>
        </w:rPr>
        <w:t>）发包人提供的材料、工程设备的规格、数量或质量不符合合同约定，或因发包人原因导致交货日期延误或交货地点变更等情况的违约责任：</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5</w:t>
      </w:r>
      <w:r>
        <w:rPr>
          <w:rFonts w:ascii="仿宋" w:eastAsia="仿宋" w:hAnsi="仿宋"/>
          <w:color w:val="000000"/>
          <w:sz w:val="24"/>
          <w:szCs w:val="24"/>
        </w:rPr>
        <w:t>）因发包人违反合同约定造成暂停施工的违约责任：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6</w:t>
      </w:r>
      <w:r>
        <w:rPr>
          <w:rFonts w:ascii="仿宋" w:eastAsia="仿宋" w:hAnsi="仿宋"/>
          <w:color w:val="000000"/>
          <w:sz w:val="24"/>
          <w:szCs w:val="24"/>
        </w:rPr>
        <w:t>）发包人无正当理由没有在约定期限内发出复工指示，导致承包人无法复工的违约责任：</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7</w:t>
      </w:r>
      <w:r>
        <w:rPr>
          <w:rFonts w:ascii="仿宋" w:eastAsia="仿宋" w:hAnsi="仿宋"/>
          <w:color w:val="000000"/>
          <w:sz w:val="24"/>
          <w:szCs w:val="24"/>
        </w:rPr>
        <w:t>）</w:t>
      </w:r>
      <w:r>
        <w:rPr>
          <w:rFonts w:ascii="仿宋" w:eastAsia="仿宋" w:hAnsi="仿宋" w:hint="eastAsia"/>
          <w:color w:val="000000"/>
          <w:sz w:val="24"/>
          <w:szCs w:val="24"/>
        </w:rPr>
        <w:t>其他：</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16.1.3 </w:t>
      </w:r>
      <w:r>
        <w:rPr>
          <w:rFonts w:ascii="仿宋" w:eastAsia="仿宋" w:hAnsi="仿宋"/>
          <w:color w:val="000000"/>
          <w:sz w:val="24"/>
          <w:szCs w:val="24"/>
        </w:rPr>
        <w:t>因发包人违约解除合同</w:t>
      </w:r>
    </w:p>
    <w:p w:rsidR="0033594E" w:rsidRDefault="00B50245">
      <w:pPr>
        <w:adjustRightInd w:val="0"/>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承包人按</w:t>
      </w:r>
      <w:r>
        <w:rPr>
          <w:rFonts w:ascii="仿宋" w:eastAsia="仿宋" w:hAnsi="仿宋"/>
          <w:color w:val="000000"/>
          <w:sz w:val="24"/>
          <w:szCs w:val="24"/>
        </w:rPr>
        <w:t>16.1.1</w:t>
      </w:r>
      <w:r>
        <w:rPr>
          <w:rFonts w:ascii="仿宋" w:eastAsia="仿宋" w:hAnsi="仿宋"/>
          <w:color w:val="000000"/>
          <w:sz w:val="24"/>
          <w:szCs w:val="24"/>
        </w:rPr>
        <w:t>项</w:t>
      </w:r>
      <w:r>
        <w:rPr>
          <w:rFonts w:ascii="仿宋" w:eastAsia="仿宋" w:hAnsi="仿宋" w:hint="eastAsia"/>
          <w:color w:val="000000"/>
          <w:sz w:val="24"/>
          <w:szCs w:val="24"/>
        </w:rPr>
        <w:t>〔</w:t>
      </w:r>
      <w:r>
        <w:rPr>
          <w:rFonts w:ascii="仿宋" w:eastAsia="仿宋" w:hAnsi="仿宋"/>
          <w:color w:val="000000"/>
          <w:sz w:val="24"/>
          <w:szCs w:val="24"/>
        </w:rPr>
        <w:t>发包人违约的情形</w:t>
      </w:r>
      <w:r>
        <w:rPr>
          <w:rFonts w:ascii="仿宋" w:eastAsia="仿宋" w:hAnsi="仿宋" w:hint="eastAsia"/>
          <w:color w:val="000000"/>
          <w:sz w:val="24"/>
          <w:szCs w:val="24"/>
        </w:rPr>
        <w:t>〕</w:t>
      </w:r>
      <w:r>
        <w:rPr>
          <w:rFonts w:ascii="仿宋" w:eastAsia="仿宋" w:hAnsi="仿宋"/>
          <w:color w:val="000000"/>
          <w:sz w:val="24"/>
          <w:szCs w:val="24"/>
        </w:rPr>
        <w:t>约定暂停施工满</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天后发包人仍不纠正其违约行为并致使合同目的不能实现的，承包人有权解除合同</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 xml:space="preserve">16.2 </w:t>
      </w:r>
      <w:r>
        <w:rPr>
          <w:rFonts w:ascii="仿宋" w:eastAsia="仿宋" w:hAnsi="仿宋"/>
          <w:b/>
          <w:color w:val="000000"/>
          <w:sz w:val="24"/>
          <w:szCs w:val="24"/>
        </w:rPr>
        <w:t>承包人违约</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16.2.1 </w:t>
      </w:r>
      <w:r>
        <w:rPr>
          <w:rFonts w:ascii="仿宋" w:eastAsia="仿宋" w:hAnsi="仿宋"/>
          <w:color w:val="000000"/>
          <w:sz w:val="24"/>
          <w:szCs w:val="24"/>
        </w:rPr>
        <w:t>承包人违约的情形</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承包人违约的其他情形：</w:t>
      </w:r>
      <w:r>
        <w:rPr>
          <w:rFonts w:ascii="仿宋" w:eastAsia="仿宋" w:hAnsi="仿宋" w:hint="eastAsia"/>
          <w:color w:val="000000"/>
          <w:sz w:val="24"/>
          <w:szCs w:val="24"/>
          <w:u w:val="single"/>
        </w:rPr>
        <w:t>承包人应保证按时足额向施工人员发放工资，双方明确，如因在收到发包人款项后，未按时足额给工人支付工资的，发包人有权按相关费用的</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倍，要求承包人承担违约金，并从后期应付费用中直接扣除。如因此发生任何施工人员举报、信访、围堵政府相关部门等事件的，甲方有权解除本协议，没收履约保证金，停止支付工程款，涉及刑事犯罪的，发包人将依法向有关部门进行举报</w:t>
      </w:r>
      <w:r>
        <w:rPr>
          <w:rFonts w:ascii="仿宋" w:eastAsia="仿宋" w:hAnsi="仿宋"/>
          <w:color w:val="000000"/>
          <w:sz w:val="24"/>
          <w:szCs w:val="24"/>
          <w:u w:val="single"/>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16.2.2</w:t>
      </w:r>
      <w:r>
        <w:rPr>
          <w:rFonts w:ascii="仿宋" w:eastAsia="仿宋" w:hAnsi="仿宋"/>
          <w:color w:val="000000"/>
          <w:sz w:val="24"/>
          <w:szCs w:val="24"/>
        </w:rPr>
        <w:t>承包人违约的责任</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承包人违约责任的承担方式和计算方法：</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）因承包人原因造成不能按期完工，每延误一天工期承包人向发包人支付逾期违约金（合同价的</w:t>
      </w:r>
      <w:r>
        <w:rPr>
          <w:rFonts w:ascii="仿宋" w:eastAsia="仿宋" w:hAnsi="仿宋" w:hint="eastAsia"/>
          <w:color w:val="000000"/>
          <w:sz w:val="24"/>
          <w:szCs w:val="24"/>
          <w:u w:val="single"/>
          <w:lang w:val="en-US"/>
        </w:rPr>
        <w:t>0.</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），逾期</w:t>
      </w:r>
      <w:r>
        <w:rPr>
          <w:rFonts w:ascii="仿宋" w:eastAsia="仿宋" w:hAnsi="仿宋" w:hint="eastAsia"/>
          <w:color w:val="000000"/>
          <w:sz w:val="24"/>
          <w:szCs w:val="24"/>
          <w:u w:val="single"/>
        </w:rPr>
        <w:lastRenderedPageBreak/>
        <w:t>违约金金额的最高限额为合同价的</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，达到逾期违约金的最高限额后，发包人有权单方面解除合同，承包人承担全部经济责任，同时向发包人赔偿因工期延误造成的经济损失；（</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）承包人施工质量不合格，发包人有权选择要求承包人返修或者单方解除合同；要求返修的，承包人逾期完工，按本条上一款承担违约责任。（</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）承包人分包或转包本合同约定的全部或部分施工内容，发包人有权单方解除合同，不支付工程款，并要求承包人承担合同总额</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0%</w:t>
      </w:r>
      <w:r>
        <w:rPr>
          <w:rFonts w:ascii="仿宋" w:eastAsia="仿宋" w:hAnsi="仿宋" w:hint="eastAsia"/>
          <w:color w:val="000000"/>
          <w:sz w:val="24"/>
          <w:szCs w:val="24"/>
          <w:u w:val="single"/>
        </w:rPr>
        <w:t>的</w:t>
      </w:r>
      <w:r>
        <w:rPr>
          <w:rFonts w:ascii="仿宋" w:eastAsia="仿宋" w:hAnsi="仿宋" w:hint="eastAsia"/>
          <w:color w:val="000000"/>
          <w:sz w:val="24"/>
          <w:szCs w:val="24"/>
          <w:u w:val="single"/>
        </w:rPr>
        <w:t>违约金。（</w:t>
      </w:r>
      <w:r>
        <w:rPr>
          <w:rFonts w:ascii="仿宋" w:eastAsia="仿宋" w:hAnsi="仿宋" w:hint="eastAsia"/>
          <w:color w:val="000000"/>
          <w:sz w:val="24"/>
          <w:szCs w:val="24"/>
          <w:u w:val="single"/>
        </w:rPr>
        <w:t>4</w:t>
      </w:r>
      <w:r>
        <w:rPr>
          <w:rFonts w:ascii="仿宋" w:eastAsia="仿宋" w:hAnsi="仿宋" w:hint="eastAsia"/>
          <w:color w:val="000000"/>
          <w:sz w:val="24"/>
          <w:szCs w:val="24"/>
          <w:u w:val="single"/>
        </w:rPr>
        <w:t>）承包人违反本合同的其他约定或相关法律规定，给发包人造成损失的，发包人有权单方解除合同。（</w:t>
      </w:r>
      <w:r>
        <w:rPr>
          <w:rFonts w:ascii="仿宋" w:eastAsia="仿宋" w:hAnsi="仿宋" w:hint="eastAsia"/>
          <w:color w:val="000000"/>
          <w:sz w:val="24"/>
          <w:szCs w:val="24"/>
          <w:u w:val="single"/>
        </w:rPr>
        <w:t>5</w:t>
      </w:r>
      <w:r>
        <w:rPr>
          <w:rFonts w:ascii="仿宋" w:eastAsia="仿宋" w:hAnsi="仿宋" w:hint="eastAsia"/>
          <w:color w:val="000000"/>
          <w:sz w:val="24"/>
          <w:szCs w:val="24"/>
          <w:u w:val="single"/>
        </w:rPr>
        <w:t>）一方违约，还应赔偿守约方因此遭受的其他损失，包括为主张权益所支付的律师费、交通费等全部费用。承包人违约的，发包方有权将相应违约金从应给承包方支付的货款、质保金中直接予以扣除</w:t>
      </w:r>
      <w:r>
        <w:rPr>
          <w:rFonts w:ascii="仿宋" w:eastAsia="仿宋" w:hAnsi="仿宋"/>
          <w:color w:val="000000"/>
          <w:sz w:val="24"/>
          <w:szCs w:val="24"/>
          <w:u w:val="single"/>
        </w:rPr>
        <w:t>。</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6</w:t>
      </w:r>
      <w:r>
        <w:rPr>
          <w:rFonts w:ascii="仿宋" w:eastAsia="仿宋" w:hAnsi="仿宋" w:hint="eastAsia"/>
          <w:color w:val="000000"/>
          <w:sz w:val="24"/>
          <w:szCs w:val="24"/>
          <w:u w:val="single"/>
        </w:rPr>
        <w:t>）承包人在缺陷责任期及保修期内，未能在合理期限对工程缺陷进行修复，或拒绝按发包人要求进行修复的，发包人有权使用扣留保证金修复工程，质保金不足部分发包人有权要求承包方承担；（</w:t>
      </w:r>
      <w:r>
        <w:rPr>
          <w:rFonts w:ascii="仿宋" w:eastAsia="仿宋" w:hAnsi="仿宋" w:hint="eastAsia"/>
          <w:color w:val="000000"/>
          <w:sz w:val="24"/>
          <w:szCs w:val="24"/>
          <w:u w:val="single"/>
        </w:rPr>
        <w:t>7</w:t>
      </w:r>
      <w:r>
        <w:rPr>
          <w:rFonts w:ascii="仿宋" w:eastAsia="仿宋" w:hAnsi="仿宋" w:hint="eastAsia"/>
          <w:color w:val="000000"/>
          <w:sz w:val="24"/>
          <w:szCs w:val="24"/>
          <w:u w:val="single"/>
        </w:rPr>
        <w:t>）承包人明确表示或者以其行为表明不履行合同主要义务的，</w:t>
      </w:r>
      <w:r>
        <w:rPr>
          <w:rFonts w:ascii="仿宋" w:eastAsia="仿宋" w:hAnsi="仿宋" w:hint="eastAsia"/>
          <w:color w:val="000000"/>
          <w:sz w:val="24"/>
          <w:szCs w:val="24"/>
          <w:u w:val="single"/>
        </w:rPr>
        <w:t>发包人有权单方解除协议，并要求承包人按照合同金额的</w:t>
      </w:r>
      <w:r>
        <w:rPr>
          <w:rFonts w:ascii="仿宋" w:eastAsia="仿宋" w:hAnsi="仿宋" w:hint="eastAsia"/>
          <w:color w:val="000000"/>
          <w:sz w:val="24"/>
          <w:szCs w:val="24"/>
          <w:u w:val="single"/>
        </w:rPr>
        <w:t>30%</w:t>
      </w:r>
      <w:r>
        <w:rPr>
          <w:rFonts w:ascii="仿宋" w:eastAsia="仿宋" w:hAnsi="仿宋" w:hint="eastAsia"/>
          <w:color w:val="000000"/>
          <w:sz w:val="24"/>
          <w:szCs w:val="24"/>
          <w:u w:val="single"/>
        </w:rPr>
        <w:t>承担违约责任，已支付的款项根据承包人已完成工程量（质量合格部分）进行结算。</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承包人违约的其他情形：</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t>（</w:t>
      </w:r>
      <w:r>
        <w:rPr>
          <w:rFonts w:ascii="仿宋" w:eastAsia="仿宋" w:hAnsi="仿宋" w:hint="eastAsia"/>
          <w:color w:val="000000"/>
          <w:sz w:val="24"/>
          <w:szCs w:val="24"/>
          <w:u w:val="single"/>
        </w:rPr>
        <w:t>1</w:t>
      </w:r>
      <w:r>
        <w:rPr>
          <w:rFonts w:ascii="仿宋" w:eastAsia="仿宋" w:hAnsi="仿宋" w:hint="eastAsia"/>
          <w:color w:val="000000"/>
          <w:sz w:val="24"/>
          <w:szCs w:val="24"/>
          <w:u w:val="single"/>
        </w:rPr>
        <w:t>）承包人应保证按时足额向施工人员发放工资，双方明确，如因在收到发包人款项后，未按时足额给工人支付工资的，发包人有权按相关费用的</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倍，要求承包人承担违约金，并从后期应付费用中直接扣除。如因此发生任何施工人员举报、信访、围堵政府相关部门等事件的，承包人向发包人支付签约合同价格</w:t>
      </w:r>
      <w:r>
        <w:rPr>
          <w:rFonts w:ascii="仿宋" w:eastAsia="仿宋" w:hAnsi="仿宋" w:hint="eastAsia"/>
          <w:color w:val="000000"/>
          <w:sz w:val="24"/>
          <w:szCs w:val="24"/>
          <w:u w:val="single"/>
        </w:rPr>
        <w:t>3%</w:t>
      </w:r>
      <w:r>
        <w:rPr>
          <w:rFonts w:ascii="仿宋" w:eastAsia="仿宋" w:hAnsi="仿宋" w:hint="eastAsia"/>
          <w:color w:val="000000"/>
          <w:sz w:val="24"/>
          <w:szCs w:val="24"/>
          <w:u w:val="single"/>
        </w:rPr>
        <w:t>的违约金，并且发包人有权单方解除本协议，没收履约保证金，停止支付工程款，涉及</w:t>
      </w:r>
      <w:r>
        <w:rPr>
          <w:rFonts w:ascii="仿宋" w:eastAsia="仿宋" w:hAnsi="仿宋" w:hint="eastAsia"/>
          <w:color w:val="000000"/>
          <w:sz w:val="24"/>
          <w:szCs w:val="24"/>
          <w:u w:val="single"/>
        </w:rPr>
        <w:t>刑事犯罪的，发包人将依法向有关部门进行举报。</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）承包人违约，发包人可发出整改通知要求承包人限期进行整改，如承包人在规定时间内仍不纠正违约行为的，发包人有权单方解除合同，承包人向发包人支付签约合同价格</w:t>
      </w:r>
      <w:r>
        <w:rPr>
          <w:rFonts w:ascii="仿宋" w:eastAsia="仿宋" w:hAnsi="仿宋" w:hint="eastAsia"/>
          <w:color w:val="000000"/>
          <w:sz w:val="24"/>
          <w:szCs w:val="24"/>
          <w:u w:val="single"/>
        </w:rPr>
        <w:t>5%</w:t>
      </w:r>
      <w:r>
        <w:rPr>
          <w:rFonts w:ascii="仿宋" w:eastAsia="仿宋" w:hAnsi="仿宋" w:hint="eastAsia"/>
          <w:color w:val="000000"/>
          <w:sz w:val="24"/>
          <w:szCs w:val="24"/>
          <w:u w:val="single"/>
        </w:rPr>
        <w:t>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hint="eastAsia"/>
          <w:color w:val="000000"/>
          <w:sz w:val="24"/>
          <w:szCs w:val="24"/>
          <w:u w:val="single"/>
        </w:rPr>
        <w:lastRenderedPageBreak/>
        <w:t>承包人违约的，应当赔偿甲方相关损失，除特别约定外另按照合同金额的</w:t>
      </w:r>
      <w:r>
        <w:rPr>
          <w:rFonts w:ascii="仿宋" w:eastAsia="仿宋" w:hAnsi="仿宋" w:hint="eastAsia"/>
          <w:color w:val="000000"/>
          <w:sz w:val="24"/>
          <w:szCs w:val="24"/>
          <w:u w:val="single"/>
        </w:rPr>
        <w:t>30%</w:t>
      </w:r>
      <w:r>
        <w:rPr>
          <w:rFonts w:ascii="仿宋" w:eastAsia="仿宋" w:hAnsi="仿宋" w:hint="eastAsia"/>
          <w:color w:val="000000"/>
          <w:sz w:val="24"/>
          <w:szCs w:val="24"/>
          <w:u w:val="single"/>
        </w:rPr>
        <w:t>承担违约责任。</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16.2.3 </w:t>
      </w:r>
      <w:r>
        <w:rPr>
          <w:rFonts w:ascii="仿宋" w:eastAsia="仿宋" w:hAnsi="仿宋"/>
          <w:color w:val="000000"/>
          <w:sz w:val="24"/>
          <w:szCs w:val="24"/>
        </w:rPr>
        <w:t>因承包人违约解除合同</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关于承包人违约解除合同的特别约定：</w:t>
      </w:r>
      <w:r>
        <w:rPr>
          <w:rFonts w:ascii="仿宋" w:eastAsia="仿宋" w:hAnsi="仿宋"/>
          <w:color w:val="000000"/>
          <w:sz w:val="24"/>
          <w:szCs w:val="24"/>
          <w:u w:val="single"/>
        </w:rPr>
        <w:t>执行通用条款</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hint="eastAsia"/>
          <w:color w:val="000000"/>
          <w:sz w:val="24"/>
          <w:szCs w:val="24"/>
        </w:rPr>
        <w:t>继续</w:t>
      </w:r>
      <w:r>
        <w:rPr>
          <w:rFonts w:ascii="仿宋" w:eastAsia="仿宋" w:hAnsi="仿宋"/>
          <w:color w:val="000000"/>
          <w:sz w:val="24"/>
          <w:szCs w:val="24"/>
        </w:rPr>
        <w:t>使用承包人在施工现场的材料、设备、临时工程、承包人文件和由承包人或以其名义编制的其他文件</w:t>
      </w:r>
      <w:r>
        <w:rPr>
          <w:rFonts w:ascii="仿宋" w:eastAsia="仿宋" w:hAnsi="仿宋" w:hint="eastAsia"/>
          <w:color w:val="000000"/>
          <w:sz w:val="24"/>
          <w:szCs w:val="24"/>
        </w:rPr>
        <w:t>的费用承担方式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color w:val="000000"/>
          <w:sz w:val="24"/>
          <w:szCs w:val="24"/>
          <w:u w:val="single"/>
        </w:rPr>
        <w:t>无</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88" w:name="_Toc351203649"/>
      <w:r>
        <w:rPr>
          <w:rFonts w:ascii="仿宋" w:eastAsia="仿宋" w:hAnsi="仿宋"/>
          <w:color w:val="000000"/>
          <w:sz w:val="24"/>
          <w:szCs w:val="24"/>
        </w:rPr>
        <w:t xml:space="preserve">17. </w:t>
      </w:r>
      <w:r>
        <w:rPr>
          <w:rFonts w:ascii="仿宋" w:eastAsia="仿宋" w:hAnsi="仿宋"/>
          <w:color w:val="000000"/>
          <w:sz w:val="24"/>
          <w:szCs w:val="24"/>
        </w:rPr>
        <w:t>不可抗力</w:t>
      </w:r>
      <w:bookmarkEnd w:id="588"/>
      <w:r>
        <w:rPr>
          <w:rFonts w:ascii="仿宋" w:eastAsia="仿宋" w:hAnsi="仿宋"/>
          <w:color w:val="000000"/>
          <w:sz w:val="24"/>
          <w:szCs w:val="24"/>
        </w:rPr>
        <w:t xml:space="preserve"> </w:t>
      </w:r>
      <w:bookmarkEnd w:id="586"/>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17.1 </w:t>
      </w:r>
      <w:r>
        <w:rPr>
          <w:rFonts w:ascii="仿宋" w:eastAsia="仿宋" w:hAnsi="仿宋"/>
          <w:b/>
          <w:color w:val="000000"/>
          <w:sz w:val="24"/>
          <w:szCs w:val="24"/>
        </w:rPr>
        <w:t>不可抗力的确认</w:t>
      </w:r>
    </w:p>
    <w:p w:rsidR="0033594E" w:rsidRDefault="00B50245">
      <w:pPr>
        <w:spacing w:line="440" w:lineRule="exact"/>
        <w:ind w:firstLineChars="200" w:firstLine="480"/>
        <w:rPr>
          <w:rFonts w:ascii="仿宋" w:eastAsia="仿宋" w:hAnsi="仿宋"/>
          <w:color w:val="000000"/>
          <w:sz w:val="24"/>
          <w:szCs w:val="24"/>
          <w:u w:val="single"/>
        </w:rPr>
      </w:pPr>
      <w:r>
        <w:rPr>
          <w:rFonts w:ascii="仿宋" w:eastAsia="仿宋" w:hAnsi="仿宋"/>
          <w:color w:val="000000"/>
          <w:sz w:val="24"/>
          <w:szCs w:val="24"/>
        </w:rPr>
        <w:t>除通用合同条款约定的不可抗力事件之外，视为不可抗力的其他情形：</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color w:val="000000"/>
          <w:sz w:val="24"/>
          <w:szCs w:val="24"/>
          <w:u w:val="single"/>
        </w:rPr>
        <w:t>执行通用合同条款</w:t>
      </w:r>
      <w:r>
        <w:rPr>
          <w:rFonts w:ascii="仿宋" w:eastAsia="仿宋" w:hAnsi="仿宋" w:hint="eastAsia"/>
          <w:color w:val="000000"/>
          <w:sz w:val="24"/>
          <w:szCs w:val="24"/>
          <w:u w:val="single"/>
        </w:rPr>
        <w:t xml:space="preserve"> </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17.</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因不可抗力解除合同</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合同解除后，发包人应在商定或确定发包人应支付款项后</w:t>
      </w:r>
      <w:r>
        <w:rPr>
          <w:rFonts w:ascii="仿宋" w:eastAsia="仿宋" w:hAnsi="仿宋"/>
          <w:color w:val="000000"/>
          <w:sz w:val="24"/>
          <w:szCs w:val="24"/>
          <w:u w:val="single"/>
        </w:rPr>
        <w:t xml:space="preserve"> / </w:t>
      </w:r>
      <w:r>
        <w:rPr>
          <w:rFonts w:ascii="仿宋" w:eastAsia="仿宋" w:hAnsi="仿宋"/>
          <w:color w:val="000000"/>
          <w:sz w:val="24"/>
          <w:szCs w:val="24"/>
        </w:rPr>
        <w:t>天内完成款项的支付。</w:t>
      </w:r>
    </w:p>
    <w:p w:rsidR="0033594E" w:rsidRDefault="00B50245">
      <w:pPr>
        <w:pStyle w:val="4"/>
        <w:spacing w:before="0" w:line="440" w:lineRule="exact"/>
        <w:jc w:val="left"/>
        <w:rPr>
          <w:rFonts w:ascii="仿宋" w:eastAsia="仿宋" w:hAnsi="仿宋"/>
          <w:color w:val="000000"/>
          <w:sz w:val="24"/>
          <w:szCs w:val="24"/>
        </w:rPr>
      </w:pPr>
      <w:bookmarkStart w:id="589" w:name="_Toc351203650"/>
      <w:r>
        <w:rPr>
          <w:rFonts w:ascii="仿宋" w:eastAsia="仿宋" w:hAnsi="仿宋"/>
          <w:color w:val="000000"/>
          <w:sz w:val="24"/>
          <w:szCs w:val="24"/>
        </w:rPr>
        <w:t xml:space="preserve">18. </w:t>
      </w:r>
      <w:r>
        <w:rPr>
          <w:rFonts w:ascii="仿宋" w:eastAsia="仿宋" w:hAnsi="仿宋"/>
          <w:color w:val="000000"/>
          <w:sz w:val="24"/>
          <w:szCs w:val="24"/>
        </w:rPr>
        <w:t>保险</w:t>
      </w:r>
      <w:bookmarkEnd w:id="589"/>
    </w:p>
    <w:bookmarkEnd w:id="587"/>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 xml:space="preserve">18.1 </w:t>
      </w:r>
      <w:r>
        <w:rPr>
          <w:rFonts w:ascii="仿宋" w:eastAsia="仿宋" w:hAnsi="仿宋"/>
          <w:b/>
          <w:color w:val="000000"/>
          <w:sz w:val="24"/>
          <w:szCs w:val="24"/>
        </w:rPr>
        <w:t>工程保险</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关于工程保险的特别约定：</w:t>
      </w:r>
      <w:r>
        <w:rPr>
          <w:rFonts w:ascii="仿宋" w:eastAsia="仿宋" w:hAnsi="仿宋"/>
          <w:color w:val="000000"/>
          <w:sz w:val="24"/>
          <w:szCs w:val="24"/>
          <w:u w:val="single"/>
        </w:rPr>
        <w:t xml:space="preserve">  </w:t>
      </w:r>
      <w:r>
        <w:rPr>
          <w:rFonts w:ascii="仿宋" w:eastAsia="仿宋" w:hAnsi="仿宋"/>
          <w:color w:val="000000"/>
          <w:sz w:val="24"/>
          <w:szCs w:val="24"/>
          <w:u w:val="single"/>
        </w:rPr>
        <w:t>执行通用条款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b/>
          <w:color w:val="000000"/>
          <w:sz w:val="24"/>
          <w:szCs w:val="24"/>
        </w:rPr>
        <w:t>18.</w:t>
      </w:r>
      <w:r>
        <w:rPr>
          <w:rFonts w:ascii="仿宋" w:eastAsia="仿宋" w:hAnsi="仿宋" w:hint="eastAsia"/>
          <w:b/>
          <w:color w:val="000000"/>
          <w:sz w:val="24"/>
          <w:szCs w:val="24"/>
        </w:rPr>
        <w:t>2</w:t>
      </w:r>
      <w:r>
        <w:rPr>
          <w:rFonts w:ascii="仿宋" w:eastAsia="仿宋" w:hAnsi="仿宋"/>
          <w:b/>
          <w:color w:val="000000"/>
          <w:sz w:val="24"/>
          <w:szCs w:val="24"/>
        </w:rPr>
        <w:t xml:space="preserve"> </w:t>
      </w:r>
      <w:r>
        <w:rPr>
          <w:rFonts w:ascii="仿宋" w:eastAsia="仿宋" w:hAnsi="仿宋"/>
          <w:b/>
          <w:color w:val="000000"/>
          <w:sz w:val="24"/>
          <w:szCs w:val="24"/>
        </w:rPr>
        <w:t>其他保险</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关于其他保险的约定：</w:t>
      </w:r>
      <w:r>
        <w:rPr>
          <w:rFonts w:ascii="仿宋" w:eastAsia="仿宋" w:hAnsi="仿宋"/>
          <w:color w:val="000000"/>
          <w:sz w:val="24"/>
          <w:szCs w:val="24"/>
          <w:u w:val="single"/>
        </w:rPr>
        <w:t>承包人负责为</w:t>
      </w:r>
      <w:r>
        <w:rPr>
          <w:rFonts w:ascii="仿宋" w:eastAsia="仿宋" w:hAnsi="仿宋" w:hint="eastAsia"/>
          <w:color w:val="000000"/>
          <w:sz w:val="24"/>
          <w:szCs w:val="24"/>
          <w:u w:val="single"/>
        </w:rPr>
        <w:t>承包人在</w:t>
      </w:r>
      <w:r>
        <w:rPr>
          <w:rFonts w:ascii="仿宋" w:eastAsia="仿宋" w:hAnsi="仿宋"/>
          <w:color w:val="000000"/>
          <w:sz w:val="24"/>
          <w:szCs w:val="24"/>
          <w:u w:val="single"/>
        </w:rPr>
        <w:t>施工现场全部人员办理意外伤害保险并支付保险费</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承包人是否应为其施工设备等办理财产保险：</w:t>
      </w:r>
      <w:r>
        <w:rPr>
          <w:rFonts w:ascii="仿宋" w:eastAsia="仿宋" w:hAnsi="仿宋"/>
          <w:color w:val="000000"/>
          <w:sz w:val="24"/>
          <w:szCs w:val="24"/>
          <w:u w:val="single"/>
        </w:rPr>
        <w:t>承包人自行办理</w:t>
      </w:r>
      <w:r>
        <w:rPr>
          <w:rFonts w:ascii="仿宋" w:eastAsia="仿宋" w:hAnsi="仿宋"/>
          <w:color w:val="000000"/>
          <w:sz w:val="24"/>
          <w:szCs w:val="24"/>
        </w:rPr>
        <w:t>。</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b/>
          <w:color w:val="000000"/>
          <w:sz w:val="24"/>
          <w:szCs w:val="24"/>
        </w:rPr>
        <w:t>18.</w:t>
      </w:r>
      <w:r>
        <w:rPr>
          <w:rFonts w:ascii="仿宋" w:eastAsia="仿宋" w:hAnsi="仿宋" w:hint="eastAsia"/>
          <w:b/>
          <w:color w:val="000000"/>
          <w:sz w:val="24"/>
          <w:szCs w:val="24"/>
        </w:rPr>
        <w:t>3</w:t>
      </w:r>
      <w:r>
        <w:rPr>
          <w:rFonts w:ascii="仿宋" w:eastAsia="仿宋" w:hAnsi="仿宋"/>
          <w:b/>
          <w:color w:val="000000"/>
          <w:sz w:val="24"/>
          <w:szCs w:val="24"/>
        </w:rPr>
        <w:t xml:space="preserve"> </w:t>
      </w:r>
      <w:r>
        <w:rPr>
          <w:rFonts w:ascii="仿宋" w:eastAsia="仿宋" w:hAnsi="仿宋"/>
          <w:b/>
          <w:color w:val="000000"/>
          <w:sz w:val="24"/>
          <w:szCs w:val="24"/>
        </w:rPr>
        <w:t>通知义务</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关于变更保险合同时的通知义务的约定：</w:t>
      </w:r>
      <w:r>
        <w:rPr>
          <w:rFonts w:ascii="仿宋" w:eastAsia="仿宋" w:hAnsi="仿宋"/>
          <w:color w:val="000000"/>
          <w:sz w:val="24"/>
          <w:szCs w:val="24"/>
          <w:u w:val="single"/>
        </w:rPr>
        <w:t xml:space="preserve"> </w:t>
      </w:r>
      <w:r>
        <w:rPr>
          <w:rFonts w:ascii="仿宋" w:eastAsia="仿宋" w:hAnsi="仿宋" w:cs="仿宋_GB2312" w:hint="eastAsia"/>
          <w:sz w:val="24"/>
          <w:szCs w:val="24"/>
          <w:u w:val="single"/>
        </w:rPr>
        <w:t>执行通用合同条款</w:t>
      </w:r>
      <w:r>
        <w:rPr>
          <w:rFonts w:ascii="仿宋" w:eastAsia="仿宋" w:hAnsi="仿宋"/>
          <w:color w:val="000000"/>
          <w:sz w:val="24"/>
          <w:szCs w:val="24"/>
          <w:u w:val="single"/>
        </w:rPr>
        <w:t xml:space="preserve"> </w:t>
      </w:r>
      <w:r>
        <w:rPr>
          <w:rFonts w:ascii="仿宋" w:eastAsia="仿宋" w:hAnsi="仿宋"/>
          <w:color w:val="000000"/>
          <w:sz w:val="24"/>
          <w:szCs w:val="24"/>
        </w:rPr>
        <w:t>。</w:t>
      </w:r>
    </w:p>
    <w:p w:rsidR="0033594E" w:rsidRDefault="00B50245">
      <w:pPr>
        <w:pStyle w:val="4"/>
        <w:spacing w:before="0" w:line="440" w:lineRule="exact"/>
        <w:jc w:val="left"/>
        <w:rPr>
          <w:rFonts w:ascii="仿宋" w:eastAsia="仿宋" w:hAnsi="仿宋"/>
          <w:color w:val="000000"/>
          <w:sz w:val="24"/>
          <w:szCs w:val="24"/>
        </w:rPr>
      </w:pPr>
      <w:bookmarkStart w:id="590" w:name="_Toc351203651"/>
      <w:bookmarkEnd w:id="561"/>
      <w:bookmarkEnd w:id="562"/>
      <w:bookmarkEnd w:id="563"/>
      <w:bookmarkEnd w:id="564"/>
      <w:bookmarkEnd w:id="565"/>
      <w:bookmarkEnd w:id="566"/>
      <w:bookmarkEnd w:id="567"/>
      <w:bookmarkEnd w:id="568"/>
      <w:bookmarkEnd w:id="569"/>
      <w:bookmarkEnd w:id="570"/>
      <w:bookmarkEnd w:id="571"/>
      <w:bookmarkEnd w:id="572"/>
      <w:r>
        <w:rPr>
          <w:rFonts w:ascii="仿宋" w:eastAsia="仿宋" w:hAnsi="仿宋" w:hint="eastAsia"/>
          <w:color w:val="000000"/>
          <w:sz w:val="24"/>
          <w:szCs w:val="24"/>
        </w:rPr>
        <w:t>19</w:t>
      </w:r>
      <w:r>
        <w:rPr>
          <w:rFonts w:ascii="仿宋" w:eastAsia="仿宋" w:hAnsi="仿宋"/>
          <w:color w:val="000000"/>
          <w:sz w:val="24"/>
          <w:szCs w:val="24"/>
        </w:rPr>
        <w:t xml:space="preserve">. </w:t>
      </w:r>
      <w:r>
        <w:rPr>
          <w:rFonts w:ascii="仿宋" w:eastAsia="仿宋" w:hAnsi="仿宋"/>
          <w:color w:val="000000"/>
          <w:sz w:val="24"/>
          <w:szCs w:val="24"/>
        </w:rPr>
        <w:t>争议解决</w:t>
      </w:r>
      <w:bookmarkEnd w:id="573"/>
      <w:bookmarkEnd w:id="574"/>
      <w:bookmarkEnd w:id="575"/>
      <w:bookmarkEnd w:id="590"/>
    </w:p>
    <w:p w:rsidR="0033594E" w:rsidRDefault="00B50245">
      <w:pPr>
        <w:spacing w:line="440" w:lineRule="exact"/>
        <w:ind w:firstLineChars="200" w:firstLine="482"/>
        <w:outlineLvl w:val="0"/>
        <w:rPr>
          <w:rFonts w:ascii="仿宋" w:eastAsia="仿宋" w:hAnsi="仿宋"/>
          <w:b/>
          <w:color w:val="000000"/>
          <w:sz w:val="24"/>
          <w:szCs w:val="24"/>
        </w:rPr>
      </w:pPr>
      <w:r>
        <w:rPr>
          <w:rFonts w:ascii="仿宋" w:eastAsia="仿宋" w:hAnsi="仿宋" w:hint="eastAsia"/>
          <w:b/>
          <w:color w:val="000000"/>
          <w:sz w:val="24"/>
          <w:szCs w:val="24"/>
        </w:rPr>
        <w:t>19</w:t>
      </w:r>
      <w:r>
        <w:rPr>
          <w:rFonts w:ascii="仿宋" w:eastAsia="仿宋" w:hAnsi="仿宋"/>
          <w:b/>
          <w:color w:val="000000"/>
          <w:sz w:val="24"/>
          <w:szCs w:val="24"/>
        </w:rPr>
        <w:t>.</w:t>
      </w:r>
      <w:r>
        <w:rPr>
          <w:rFonts w:ascii="仿宋" w:eastAsia="仿宋" w:hAnsi="仿宋" w:hint="eastAsia"/>
          <w:b/>
          <w:color w:val="000000"/>
          <w:sz w:val="24"/>
          <w:szCs w:val="24"/>
        </w:rPr>
        <w:t>1</w:t>
      </w:r>
      <w:r>
        <w:rPr>
          <w:rFonts w:ascii="仿宋" w:eastAsia="仿宋" w:hAnsi="仿宋"/>
          <w:b/>
          <w:color w:val="000000"/>
          <w:sz w:val="24"/>
          <w:szCs w:val="24"/>
        </w:rPr>
        <w:t>仲裁或诉讼</w:t>
      </w:r>
      <w:bookmarkEnd w:id="576"/>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因合同及合同有关事项发生的争议，按下列第</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u w:val="single"/>
        </w:rPr>
        <w:t>2</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种方式</w:t>
      </w:r>
      <w:r>
        <w:rPr>
          <w:rFonts w:ascii="仿宋" w:eastAsia="仿宋" w:hAnsi="仿宋" w:hint="eastAsia"/>
          <w:color w:val="000000"/>
          <w:sz w:val="24"/>
          <w:szCs w:val="24"/>
        </w:rPr>
        <w:t>解</w:t>
      </w:r>
      <w:r>
        <w:rPr>
          <w:rFonts w:ascii="仿宋" w:eastAsia="仿宋" w:hAnsi="仿宋"/>
          <w:color w:val="000000"/>
          <w:sz w:val="24"/>
          <w:szCs w:val="24"/>
        </w:rPr>
        <w:t>决：</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color w:val="000000"/>
          <w:sz w:val="24"/>
          <w:szCs w:val="24"/>
        </w:rPr>
        <w:t>1</w:t>
      </w:r>
      <w:r>
        <w:rPr>
          <w:rFonts w:ascii="仿宋" w:eastAsia="仿宋" w:hAnsi="仿宋"/>
          <w:color w:val="000000"/>
          <w:sz w:val="24"/>
          <w:szCs w:val="24"/>
        </w:rPr>
        <w:t>）向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color w:val="000000"/>
          <w:sz w:val="24"/>
          <w:szCs w:val="24"/>
          <w:u w:val="single"/>
        </w:rPr>
        <w:t xml:space="preserve">      </w:t>
      </w:r>
      <w:r>
        <w:rPr>
          <w:rFonts w:ascii="仿宋" w:eastAsia="仿宋" w:hAnsi="仿宋"/>
          <w:color w:val="000000"/>
          <w:sz w:val="24"/>
          <w:szCs w:val="24"/>
        </w:rPr>
        <w:t>仲裁委员会申请仲裁；</w:t>
      </w:r>
    </w:p>
    <w:bookmarkEnd w:id="577"/>
    <w:bookmarkEnd w:id="578"/>
    <w:bookmarkEnd w:id="579"/>
    <w:bookmarkEnd w:id="580"/>
    <w:bookmarkEnd w:id="581"/>
    <w:bookmarkEnd w:id="582"/>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发包人所在地</w:t>
      </w:r>
      <w:r>
        <w:rPr>
          <w:rFonts w:ascii="仿宋" w:eastAsia="仿宋" w:hAnsi="仿宋"/>
          <w:color w:val="000000"/>
          <w:sz w:val="24"/>
          <w:szCs w:val="24"/>
          <w:u w:val="single"/>
        </w:rPr>
        <w:t xml:space="preserve">  </w:t>
      </w:r>
      <w:r>
        <w:rPr>
          <w:rFonts w:ascii="仿宋" w:eastAsia="仿宋" w:hAnsi="仿宋" w:hint="eastAsia"/>
          <w:color w:val="000000"/>
          <w:sz w:val="24"/>
          <w:szCs w:val="24"/>
        </w:rPr>
        <w:t>人民法院起诉，由此产生的诉讼费、律师费由败诉方承担。</w:t>
      </w:r>
    </w:p>
    <w:p w:rsidR="0033594E" w:rsidRDefault="00B50245">
      <w:pPr>
        <w:widowControl/>
        <w:spacing w:line="440" w:lineRule="exact"/>
        <w:rPr>
          <w:rFonts w:ascii="仿宋" w:eastAsia="仿宋" w:hAnsi="仿宋"/>
          <w:b/>
          <w:bCs/>
          <w:color w:val="000000"/>
          <w:sz w:val="24"/>
          <w:szCs w:val="24"/>
          <w:lang w:val="en-US"/>
        </w:rPr>
      </w:pPr>
      <w:r>
        <w:rPr>
          <w:rFonts w:ascii="仿宋" w:eastAsia="仿宋" w:hAnsi="仿宋" w:hint="eastAsia"/>
          <w:b/>
          <w:bCs/>
          <w:color w:val="000000"/>
          <w:sz w:val="24"/>
          <w:szCs w:val="24"/>
        </w:rPr>
        <w:lastRenderedPageBreak/>
        <w:t>20.</w:t>
      </w:r>
      <w:r>
        <w:rPr>
          <w:rFonts w:ascii="仿宋" w:eastAsia="仿宋" w:hAnsi="仿宋"/>
          <w:b/>
          <w:color w:val="000000"/>
          <w:sz w:val="24"/>
          <w:szCs w:val="24"/>
        </w:rPr>
        <w:t xml:space="preserve"> </w:t>
      </w:r>
      <w:r>
        <w:rPr>
          <w:rFonts w:ascii="仿宋" w:eastAsia="仿宋" w:hAnsi="仿宋" w:hint="eastAsia"/>
          <w:b/>
          <w:color w:val="000000"/>
          <w:sz w:val="24"/>
          <w:szCs w:val="24"/>
          <w:lang w:val="en-US"/>
        </w:rPr>
        <w:t>其他约定</w:t>
      </w:r>
    </w:p>
    <w:p w:rsidR="0033594E" w:rsidRDefault="00B50245">
      <w:pPr>
        <w:widowControl/>
        <w:spacing w:line="440" w:lineRule="exact"/>
        <w:ind w:firstLineChars="200" w:firstLine="482"/>
        <w:rPr>
          <w:rFonts w:ascii="仿宋" w:eastAsia="仿宋" w:hAnsi="仿宋"/>
          <w:color w:val="000000"/>
          <w:sz w:val="24"/>
          <w:szCs w:val="24"/>
          <w:u w:val="single"/>
        </w:rPr>
      </w:pPr>
      <w:r>
        <w:rPr>
          <w:rFonts w:ascii="仿宋" w:eastAsia="仿宋" w:hAnsi="仿宋" w:hint="eastAsia"/>
          <w:b/>
          <w:color w:val="000000"/>
          <w:sz w:val="24"/>
          <w:szCs w:val="24"/>
          <w:u w:val="single"/>
        </w:rPr>
        <w:t>20.1</w:t>
      </w:r>
      <w:r>
        <w:rPr>
          <w:rFonts w:ascii="仿宋" w:eastAsia="仿宋" w:hAnsi="仿宋" w:hint="eastAsia"/>
          <w:color w:val="000000"/>
          <w:sz w:val="24"/>
          <w:szCs w:val="24"/>
          <w:u w:val="single"/>
        </w:rPr>
        <w:t>本合同尾部载明的双方地址、电话等信息，系双方有效联系方式，如发生变更，应提前书面通知另一方，否则依该联系方式送达相关文书的，视为送达成功。</w:t>
      </w:r>
    </w:p>
    <w:p w:rsidR="0033594E" w:rsidRDefault="00B50245">
      <w:pPr>
        <w:spacing w:line="440" w:lineRule="exact"/>
        <w:ind w:firstLineChars="200" w:firstLine="482"/>
        <w:rPr>
          <w:rFonts w:ascii="仿宋" w:eastAsia="仿宋" w:hAnsi="仿宋"/>
          <w:color w:val="000000"/>
          <w:sz w:val="24"/>
          <w:szCs w:val="24"/>
          <w:u w:val="single"/>
        </w:rPr>
      </w:pPr>
      <w:r>
        <w:rPr>
          <w:rFonts w:ascii="仿宋" w:eastAsia="仿宋" w:hAnsi="仿宋" w:hint="eastAsia"/>
          <w:b/>
          <w:color w:val="000000"/>
          <w:sz w:val="24"/>
          <w:szCs w:val="24"/>
          <w:u w:val="single"/>
        </w:rPr>
        <w:t>20.2</w:t>
      </w:r>
      <w:r>
        <w:rPr>
          <w:rFonts w:ascii="仿宋" w:eastAsia="仿宋" w:hAnsi="仿宋" w:hint="eastAsia"/>
          <w:color w:val="000000"/>
          <w:sz w:val="24"/>
          <w:szCs w:val="24"/>
          <w:u w:val="single"/>
        </w:rPr>
        <w:t>本合同第一部分合同协议书或第二部分通用条款部分与第三部分专用合同条款内容不一致之处，以第三部分专用合同条款的内容为准。</w:t>
      </w:r>
    </w:p>
    <w:p w:rsidR="0033594E" w:rsidRDefault="00B50245">
      <w:pPr>
        <w:spacing w:line="44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lang w:val="en-US"/>
        </w:rPr>
        <w:t>20.3</w:t>
      </w:r>
      <w:r>
        <w:rPr>
          <w:rFonts w:ascii="仿宋" w:eastAsia="仿宋" w:hAnsi="仿宋" w:hint="eastAsia"/>
          <w:b/>
          <w:color w:val="000000"/>
          <w:sz w:val="24"/>
          <w:szCs w:val="24"/>
        </w:rPr>
        <w:t>承包人同意接受甲方工程结算审计原则。</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20.3.1</w:t>
      </w:r>
      <w:r>
        <w:rPr>
          <w:rFonts w:ascii="仿宋" w:eastAsia="仿宋" w:hAnsi="仿宋"/>
          <w:color w:val="000000"/>
          <w:sz w:val="24"/>
          <w:szCs w:val="24"/>
        </w:rPr>
        <w:t>工程</w:t>
      </w:r>
      <w:r>
        <w:rPr>
          <w:rFonts w:ascii="仿宋" w:eastAsia="仿宋" w:hAnsi="仿宋" w:hint="eastAsia"/>
          <w:color w:val="000000"/>
          <w:sz w:val="24"/>
          <w:szCs w:val="24"/>
        </w:rPr>
        <w:t>竣</w:t>
      </w:r>
      <w:r>
        <w:rPr>
          <w:rFonts w:ascii="仿宋" w:eastAsia="仿宋" w:hAnsi="仿宋"/>
          <w:color w:val="000000"/>
          <w:sz w:val="24"/>
          <w:szCs w:val="24"/>
        </w:rPr>
        <w:t>工后，承包方要在规定的时间内报送</w:t>
      </w:r>
      <w:r>
        <w:rPr>
          <w:rFonts w:ascii="仿宋" w:eastAsia="仿宋" w:hAnsi="仿宋" w:hint="eastAsia"/>
          <w:color w:val="000000"/>
          <w:sz w:val="24"/>
          <w:szCs w:val="24"/>
        </w:rPr>
        <w:t>完整</w:t>
      </w:r>
      <w:r>
        <w:rPr>
          <w:rFonts w:ascii="仿宋" w:eastAsia="仿宋" w:hAnsi="仿宋"/>
          <w:color w:val="000000"/>
          <w:sz w:val="24"/>
          <w:szCs w:val="24"/>
        </w:rPr>
        <w:t>、规范</w:t>
      </w:r>
      <w:r>
        <w:rPr>
          <w:rFonts w:ascii="仿宋" w:eastAsia="仿宋" w:hAnsi="仿宋" w:hint="eastAsia"/>
          <w:color w:val="000000"/>
          <w:sz w:val="24"/>
          <w:szCs w:val="24"/>
        </w:rPr>
        <w:t>的竣</w:t>
      </w:r>
      <w:r>
        <w:rPr>
          <w:rFonts w:ascii="仿宋" w:eastAsia="仿宋" w:hAnsi="仿宋"/>
          <w:color w:val="000000"/>
          <w:sz w:val="24"/>
          <w:szCs w:val="24"/>
        </w:rPr>
        <w:t>工</w:t>
      </w:r>
      <w:r>
        <w:rPr>
          <w:rFonts w:ascii="仿宋" w:eastAsia="仿宋" w:hAnsi="仿宋" w:hint="eastAsia"/>
          <w:color w:val="000000"/>
          <w:sz w:val="24"/>
          <w:szCs w:val="24"/>
        </w:rPr>
        <w:t>材料</w:t>
      </w:r>
      <w:r>
        <w:rPr>
          <w:rFonts w:ascii="仿宋" w:eastAsia="仿宋" w:hAnsi="仿宋"/>
          <w:color w:val="000000"/>
          <w:sz w:val="24"/>
          <w:szCs w:val="24"/>
        </w:rPr>
        <w:t>，</w:t>
      </w:r>
      <w:r>
        <w:rPr>
          <w:rFonts w:ascii="仿宋" w:eastAsia="仿宋" w:hAnsi="仿宋" w:hint="eastAsia"/>
          <w:color w:val="000000"/>
          <w:sz w:val="24"/>
          <w:szCs w:val="24"/>
        </w:rPr>
        <w:t>工程竣工验收单（记录）须加盖</w:t>
      </w:r>
      <w:r>
        <w:rPr>
          <w:rFonts w:ascii="仿宋" w:eastAsia="仿宋" w:hAnsi="仿宋"/>
          <w:color w:val="000000"/>
          <w:sz w:val="24"/>
          <w:szCs w:val="24"/>
        </w:rPr>
        <w:t>承包方、监理方、工程管理部门、</w:t>
      </w:r>
      <w:r>
        <w:rPr>
          <w:rFonts w:ascii="仿宋" w:eastAsia="仿宋" w:hAnsi="仿宋" w:hint="eastAsia"/>
          <w:color w:val="000000"/>
          <w:sz w:val="24"/>
          <w:szCs w:val="24"/>
        </w:rPr>
        <w:t>使用单位公章并由单位负责人或项目负责人签字，否则视为工程未通过验收。</w:t>
      </w:r>
      <w:r>
        <w:rPr>
          <w:rFonts w:ascii="仿宋" w:eastAsia="仿宋" w:hAnsi="仿宋"/>
          <w:color w:val="000000"/>
          <w:sz w:val="24"/>
          <w:szCs w:val="24"/>
        </w:rPr>
        <w:t>并对报送材料的全面、准确、真实性负责。</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hint="eastAsia"/>
          <w:color w:val="000000"/>
          <w:sz w:val="24"/>
          <w:szCs w:val="24"/>
        </w:rPr>
        <w:t>2.</w:t>
      </w:r>
      <w:r>
        <w:rPr>
          <w:rFonts w:ascii="仿宋" w:eastAsia="仿宋" w:hAnsi="仿宋"/>
          <w:color w:val="000000"/>
          <w:sz w:val="24"/>
          <w:szCs w:val="24"/>
        </w:rPr>
        <w:t>承包方</w:t>
      </w:r>
      <w:r>
        <w:rPr>
          <w:rFonts w:ascii="仿宋" w:eastAsia="仿宋" w:hAnsi="仿宋" w:hint="eastAsia"/>
          <w:color w:val="000000"/>
          <w:sz w:val="24"/>
          <w:szCs w:val="24"/>
        </w:rPr>
        <w:t>须</w:t>
      </w:r>
      <w:r>
        <w:rPr>
          <w:rFonts w:ascii="仿宋" w:eastAsia="仿宋" w:hAnsi="仿宋"/>
          <w:color w:val="000000"/>
          <w:sz w:val="24"/>
          <w:szCs w:val="24"/>
        </w:rPr>
        <w:t>在竣工验收合格之日起三个月内报送工程结算及全部工程资料，承包方送审的工程</w:t>
      </w:r>
      <w:r>
        <w:rPr>
          <w:rFonts w:ascii="仿宋" w:eastAsia="仿宋" w:hAnsi="仿宋" w:hint="eastAsia"/>
          <w:color w:val="000000"/>
          <w:sz w:val="24"/>
          <w:szCs w:val="24"/>
        </w:rPr>
        <w:t>竣</w:t>
      </w:r>
      <w:r>
        <w:rPr>
          <w:rFonts w:ascii="仿宋" w:eastAsia="仿宋" w:hAnsi="仿宋"/>
          <w:color w:val="000000"/>
          <w:sz w:val="24"/>
          <w:szCs w:val="24"/>
        </w:rPr>
        <w:t>工材料要恪守承诺和质量要求，</w:t>
      </w:r>
      <w:r>
        <w:rPr>
          <w:rFonts w:ascii="仿宋" w:eastAsia="仿宋" w:hAnsi="仿宋" w:hint="eastAsia"/>
          <w:color w:val="000000"/>
          <w:sz w:val="24"/>
          <w:szCs w:val="24"/>
        </w:rPr>
        <w:t>工程施工内容与</w:t>
      </w:r>
      <w:r>
        <w:rPr>
          <w:rFonts w:ascii="仿宋" w:eastAsia="仿宋" w:hAnsi="仿宋"/>
          <w:color w:val="000000"/>
          <w:sz w:val="24"/>
          <w:szCs w:val="24"/>
        </w:rPr>
        <w:t>结算内容相一致</w:t>
      </w:r>
      <w:r>
        <w:rPr>
          <w:rFonts w:ascii="仿宋" w:eastAsia="仿宋" w:hAnsi="仿宋" w:hint="eastAsia"/>
          <w:color w:val="000000"/>
          <w:sz w:val="24"/>
          <w:szCs w:val="24"/>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仿宋" w:eastAsia="仿宋" w:hAnsi="仿宋"/>
          <w:color w:val="000000"/>
          <w:sz w:val="24"/>
          <w:szCs w:val="24"/>
        </w:rPr>
        <w:t>工程结算报甲方审计处进行审计，最终以甲方审计处</w:t>
      </w:r>
      <w:r>
        <w:rPr>
          <w:rFonts w:ascii="仿宋" w:eastAsia="仿宋" w:hAnsi="仿宋" w:hint="eastAsia"/>
          <w:color w:val="000000"/>
          <w:sz w:val="24"/>
          <w:szCs w:val="24"/>
        </w:rPr>
        <w:t>审定结算价</w:t>
      </w:r>
      <w:r>
        <w:rPr>
          <w:rFonts w:ascii="仿宋" w:eastAsia="仿宋" w:hAnsi="仿宋"/>
          <w:color w:val="000000"/>
          <w:sz w:val="24"/>
          <w:szCs w:val="24"/>
        </w:rPr>
        <w:t>为准。</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hint="eastAsia"/>
          <w:color w:val="000000"/>
          <w:sz w:val="24"/>
          <w:szCs w:val="24"/>
        </w:rPr>
        <w:t>3.</w:t>
      </w:r>
      <w:r>
        <w:rPr>
          <w:rFonts w:ascii="仿宋" w:eastAsia="仿宋" w:hAnsi="仿宋" w:hint="eastAsia"/>
          <w:color w:val="000000"/>
          <w:sz w:val="24"/>
          <w:szCs w:val="24"/>
        </w:rPr>
        <w:t>工程结算资料延报第一个月，</w:t>
      </w:r>
      <w:r>
        <w:rPr>
          <w:rFonts w:ascii="仿宋" w:eastAsia="仿宋" w:hAnsi="仿宋"/>
          <w:color w:val="000000"/>
          <w:sz w:val="24"/>
          <w:szCs w:val="24"/>
        </w:rPr>
        <w:t>每延</w:t>
      </w:r>
      <w:r>
        <w:rPr>
          <w:rFonts w:ascii="仿宋" w:eastAsia="仿宋" w:hAnsi="仿宋" w:hint="eastAsia"/>
          <w:color w:val="000000"/>
          <w:sz w:val="24"/>
          <w:szCs w:val="24"/>
        </w:rPr>
        <w:t>报</w:t>
      </w:r>
      <w:r>
        <w:rPr>
          <w:rFonts w:ascii="仿宋" w:eastAsia="仿宋" w:hAnsi="仿宋"/>
          <w:color w:val="000000"/>
          <w:sz w:val="24"/>
          <w:szCs w:val="24"/>
        </w:rPr>
        <w:t>一天，</w:t>
      </w:r>
      <w:r>
        <w:rPr>
          <w:rFonts w:ascii="仿宋" w:eastAsia="仿宋" w:hAnsi="仿宋" w:hint="eastAsia"/>
          <w:color w:val="000000"/>
          <w:sz w:val="24"/>
          <w:szCs w:val="24"/>
        </w:rPr>
        <w:t>扣承包方</w:t>
      </w:r>
      <w:r>
        <w:rPr>
          <w:rFonts w:ascii="仿宋" w:eastAsia="仿宋" w:hAnsi="仿宋" w:hint="eastAsia"/>
          <w:color w:val="000000"/>
          <w:sz w:val="24"/>
          <w:szCs w:val="24"/>
        </w:rPr>
        <w:t>1000</w:t>
      </w:r>
      <w:r>
        <w:rPr>
          <w:rFonts w:ascii="仿宋" w:eastAsia="仿宋" w:hAnsi="仿宋"/>
          <w:color w:val="000000"/>
          <w:sz w:val="24"/>
          <w:szCs w:val="24"/>
        </w:rPr>
        <w:t>元</w:t>
      </w:r>
      <w:r>
        <w:rPr>
          <w:rFonts w:ascii="仿宋" w:eastAsia="仿宋" w:hAnsi="仿宋" w:hint="eastAsia"/>
          <w:color w:val="000000"/>
          <w:sz w:val="24"/>
          <w:szCs w:val="24"/>
        </w:rPr>
        <w:t>/</w:t>
      </w:r>
      <w:r>
        <w:rPr>
          <w:rFonts w:ascii="仿宋" w:eastAsia="仿宋" w:hAnsi="仿宋" w:hint="eastAsia"/>
          <w:color w:val="000000"/>
          <w:sz w:val="24"/>
          <w:szCs w:val="24"/>
        </w:rPr>
        <w:t>天，延报第二个月，</w:t>
      </w:r>
      <w:r>
        <w:rPr>
          <w:rFonts w:ascii="仿宋" w:eastAsia="仿宋" w:hAnsi="仿宋"/>
          <w:color w:val="000000"/>
          <w:sz w:val="24"/>
          <w:szCs w:val="24"/>
        </w:rPr>
        <w:t>每延</w:t>
      </w:r>
      <w:r>
        <w:rPr>
          <w:rFonts w:ascii="仿宋" w:eastAsia="仿宋" w:hAnsi="仿宋" w:hint="eastAsia"/>
          <w:color w:val="000000"/>
          <w:sz w:val="24"/>
          <w:szCs w:val="24"/>
        </w:rPr>
        <w:t>报</w:t>
      </w:r>
      <w:r>
        <w:rPr>
          <w:rFonts w:ascii="仿宋" w:eastAsia="仿宋" w:hAnsi="仿宋"/>
          <w:color w:val="000000"/>
          <w:sz w:val="24"/>
          <w:szCs w:val="24"/>
        </w:rPr>
        <w:t>一天，</w:t>
      </w:r>
      <w:r>
        <w:rPr>
          <w:rFonts w:ascii="仿宋" w:eastAsia="仿宋" w:hAnsi="仿宋" w:hint="eastAsia"/>
          <w:color w:val="000000"/>
          <w:sz w:val="24"/>
          <w:szCs w:val="24"/>
        </w:rPr>
        <w:t>扣承包方</w:t>
      </w:r>
      <w:r>
        <w:rPr>
          <w:rFonts w:ascii="仿宋" w:eastAsia="仿宋" w:hAnsi="仿宋" w:hint="eastAsia"/>
          <w:color w:val="000000"/>
          <w:sz w:val="24"/>
          <w:szCs w:val="24"/>
        </w:rPr>
        <w:t>3000</w:t>
      </w:r>
      <w:r>
        <w:rPr>
          <w:rFonts w:ascii="仿宋" w:eastAsia="仿宋" w:hAnsi="仿宋"/>
          <w:color w:val="000000"/>
          <w:sz w:val="24"/>
          <w:szCs w:val="24"/>
        </w:rPr>
        <w:t>元</w:t>
      </w:r>
      <w:r>
        <w:rPr>
          <w:rFonts w:ascii="仿宋" w:eastAsia="仿宋" w:hAnsi="仿宋" w:hint="eastAsia"/>
          <w:color w:val="000000"/>
          <w:sz w:val="24"/>
          <w:szCs w:val="24"/>
        </w:rPr>
        <w:t>/</w:t>
      </w:r>
      <w:r>
        <w:rPr>
          <w:rFonts w:ascii="仿宋" w:eastAsia="仿宋" w:hAnsi="仿宋" w:hint="eastAsia"/>
          <w:color w:val="000000"/>
          <w:sz w:val="24"/>
          <w:szCs w:val="24"/>
        </w:rPr>
        <w:t>天；延报超过两个月，扣违约金的最高</w:t>
      </w:r>
      <w:r>
        <w:rPr>
          <w:rFonts w:ascii="仿宋" w:eastAsia="仿宋" w:hAnsi="仿宋"/>
          <w:color w:val="000000"/>
          <w:sz w:val="24"/>
          <w:szCs w:val="24"/>
        </w:rPr>
        <w:t>限额为合同价的</w:t>
      </w:r>
      <w:r>
        <w:rPr>
          <w:rFonts w:ascii="仿宋" w:eastAsia="仿宋" w:hAnsi="仿宋" w:hint="eastAsia"/>
          <w:color w:val="000000"/>
          <w:sz w:val="24"/>
          <w:szCs w:val="24"/>
        </w:rPr>
        <w:t>3</w:t>
      </w:r>
      <w:r>
        <w:rPr>
          <w:rFonts w:ascii="仿宋" w:eastAsia="仿宋" w:hAnsi="仿宋"/>
          <w:color w:val="000000"/>
          <w:sz w:val="24"/>
          <w:szCs w:val="24"/>
        </w:rPr>
        <w:t>0%</w:t>
      </w:r>
      <w:r>
        <w:rPr>
          <w:rFonts w:ascii="仿宋" w:eastAsia="仿宋" w:hAnsi="仿宋"/>
          <w:color w:val="000000"/>
          <w:sz w:val="24"/>
          <w:szCs w:val="24"/>
        </w:rPr>
        <w:t>。</w:t>
      </w:r>
    </w:p>
    <w:p w:rsidR="0033594E" w:rsidRDefault="00B5024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lang w:val="en-US"/>
        </w:rPr>
        <w:t>20.3.</w:t>
      </w:r>
      <w:r>
        <w:rPr>
          <w:rFonts w:ascii="仿宋" w:eastAsia="仿宋" w:hAnsi="仿宋"/>
          <w:color w:val="000000"/>
          <w:sz w:val="24"/>
          <w:szCs w:val="24"/>
        </w:rPr>
        <w:t>4.</w:t>
      </w:r>
      <w:r>
        <w:rPr>
          <w:rFonts w:ascii="仿宋" w:eastAsia="仿宋" w:hAnsi="仿宋" w:hint="eastAsia"/>
          <w:color w:val="000000"/>
          <w:sz w:val="24"/>
          <w:szCs w:val="24"/>
        </w:rPr>
        <w:t>“项目</w:t>
      </w:r>
      <w:r>
        <w:rPr>
          <w:rFonts w:ascii="仿宋" w:eastAsia="仿宋" w:hAnsi="仿宋" w:hint="eastAsia"/>
          <w:color w:val="000000"/>
          <w:sz w:val="24"/>
          <w:szCs w:val="24"/>
        </w:rPr>
        <w:t>管理人员及主要人员明细表”与投标文件保持一致，“主要材料表”与投标文件保持一致。在施工阶段中，投标文件所报针对该项目的所有管理人员必须到场，其中项目经理和技术负责人未经</w:t>
      </w:r>
      <w:r>
        <w:rPr>
          <w:rFonts w:ascii="仿宋" w:eastAsia="仿宋" w:hAnsi="仿宋"/>
          <w:color w:val="000000"/>
          <w:sz w:val="24"/>
          <w:szCs w:val="24"/>
        </w:rPr>
        <w:t>发包人批准</w:t>
      </w:r>
      <w:r>
        <w:rPr>
          <w:rFonts w:ascii="仿宋" w:eastAsia="仿宋" w:hAnsi="仿宋" w:hint="eastAsia"/>
          <w:color w:val="000000"/>
          <w:sz w:val="24"/>
          <w:szCs w:val="24"/>
        </w:rPr>
        <w:t>不得进行更换，其他人员在向学校工程管理部门提交变更人员申请及近六个月本单位的缴纳社保证明材料后，经学校工程管理部门审核通过备案后才能进行更换，如违反上述要求，发包人有权终止合同。</w:t>
      </w:r>
    </w:p>
    <w:p w:rsidR="0033594E" w:rsidRDefault="00B50245">
      <w:pPr>
        <w:spacing w:line="440" w:lineRule="exact"/>
        <w:ind w:firstLineChars="200" w:firstLine="482"/>
        <w:outlineLvl w:val="1"/>
        <w:rPr>
          <w:rFonts w:ascii="仿宋" w:eastAsia="仿宋" w:hAnsi="仿宋" w:cs="Times New Roman"/>
          <w:b/>
          <w:bCs/>
          <w:color w:val="000000"/>
          <w:sz w:val="24"/>
          <w:szCs w:val="24"/>
        </w:rPr>
      </w:pPr>
      <w:bookmarkStart w:id="591" w:name="_Toc1430992058"/>
      <w:bookmarkStart w:id="592" w:name="_Toc1555190768"/>
      <w:r>
        <w:rPr>
          <w:rFonts w:ascii="仿宋" w:eastAsia="仿宋" w:hAnsi="仿宋" w:cs="Times New Roman" w:hint="eastAsia"/>
          <w:b/>
          <w:bCs/>
          <w:color w:val="000000"/>
          <w:sz w:val="24"/>
          <w:szCs w:val="24"/>
          <w:lang w:val="en-US"/>
        </w:rPr>
        <w:t>20.4</w:t>
      </w:r>
      <w:r>
        <w:rPr>
          <w:rFonts w:ascii="仿宋" w:eastAsia="仿宋" w:hAnsi="仿宋" w:cs="Times New Roman"/>
          <w:b/>
          <w:bCs/>
          <w:color w:val="000000"/>
          <w:sz w:val="24"/>
          <w:szCs w:val="24"/>
        </w:rPr>
        <w:t>绿化</w:t>
      </w:r>
      <w:r>
        <w:rPr>
          <w:rFonts w:ascii="仿宋" w:eastAsia="仿宋" w:hAnsi="仿宋" w:cs="Times New Roman" w:hint="eastAsia"/>
          <w:b/>
          <w:bCs/>
          <w:color w:val="000000"/>
          <w:sz w:val="24"/>
          <w:szCs w:val="24"/>
        </w:rPr>
        <w:t>种植及养护要求</w:t>
      </w:r>
      <w:bookmarkEnd w:id="591"/>
      <w:bookmarkEnd w:id="592"/>
    </w:p>
    <w:p w:rsidR="0033594E" w:rsidRDefault="00B50245">
      <w:pPr>
        <w:spacing w:line="440" w:lineRule="exact"/>
        <w:ind w:firstLineChars="200" w:firstLine="480"/>
        <w:rPr>
          <w:rFonts w:ascii="仿宋" w:eastAsia="仿宋" w:hAnsi="仿宋" w:cs="仿宋_GB2312"/>
          <w:bCs/>
          <w:color w:val="000000"/>
          <w:sz w:val="24"/>
          <w:szCs w:val="24"/>
        </w:rPr>
      </w:pPr>
      <w:r>
        <w:rPr>
          <w:rFonts w:ascii="仿宋" w:eastAsia="仿宋" w:hAnsi="仿宋" w:cs="仿宋_GB2312" w:hint="eastAsia"/>
          <w:bCs/>
          <w:color w:val="000000"/>
          <w:sz w:val="24"/>
          <w:szCs w:val="24"/>
        </w:rPr>
        <w:lastRenderedPageBreak/>
        <w:t>（</w:t>
      </w:r>
      <w:r>
        <w:rPr>
          <w:rFonts w:ascii="仿宋" w:eastAsia="仿宋" w:hAnsi="仿宋" w:cs="仿宋_GB2312" w:hint="eastAsia"/>
          <w:bCs/>
          <w:color w:val="000000"/>
          <w:sz w:val="24"/>
          <w:szCs w:val="24"/>
          <w:lang w:val="en-US"/>
        </w:rPr>
        <w:t>1</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在施工过程及绿化养护期内植物死亡，须按原设计品种和规格更换，更换费用由</w:t>
      </w:r>
      <w:r>
        <w:rPr>
          <w:rFonts w:ascii="仿宋" w:eastAsia="仿宋" w:hAnsi="仿宋" w:cs="仿宋_GB2312" w:hint="eastAsia"/>
          <w:bCs/>
          <w:color w:val="000000"/>
          <w:sz w:val="24"/>
          <w:szCs w:val="24"/>
          <w:u w:val="single"/>
        </w:rPr>
        <w:t>承包人</w:t>
      </w:r>
      <w:r>
        <w:rPr>
          <w:rFonts w:ascii="仿宋" w:eastAsia="仿宋" w:hAnsi="仿宋" w:cs="仿宋_GB2312" w:hint="eastAsia"/>
          <w:bCs/>
          <w:color w:val="000000"/>
          <w:sz w:val="24"/>
          <w:szCs w:val="24"/>
        </w:rPr>
        <w:t>承担。</w:t>
      </w:r>
    </w:p>
    <w:p w:rsidR="0033594E" w:rsidRDefault="00B50245">
      <w:pPr>
        <w:spacing w:line="440" w:lineRule="exact"/>
        <w:ind w:firstLineChars="200" w:firstLine="480"/>
        <w:rPr>
          <w:rFonts w:ascii="仿宋" w:eastAsia="仿宋" w:hAnsi="仿宋" w:cs="仿宋_GB2312"/>
          <w:bCs/>
          <w:color w:val="000000"/>
          <w:sz w:val="24"/>
          <w:szCs w:val="24"/>
          <w:u w:val="single"/>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2</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竣工验收时苗木成活率约定（乔木、灌木、地被、草坪等）：</w:t>
      </w:r>
      <w:r>
        <w:rPr>
          <w:rFonts w:ascii="仿宋" w:eastAsia="仿宋" w:hAnsi="仿宋" w:cs="仿宋_GB2312" w:hint="eastAsia"/>
          <w:bCs/>
          <w:color w:val="000000"/>
          <w:sz w:val="24"/>
          <w:szCs w:val="24"/>
          <w:u w:val="single"/>
        </w:rPr>
        <w:t>一年养护管理完成后再进行苗木成活率验收，验收成活率达到</w:t>
      </w:r>
      <w:r>
        <w:rPr>
          <w:rFonts w:ascii="仿宋" w:eastAsia="仿宋" w:hAnsi="仿宋" w:cs="仿宋_GB2312" w:hint="eastAsia"/>
          <w:bCs/>
          <w:color w:val="000000"/>
          <w:sz w:val="24"/>
          <w:szCs w:val="24"/>
          <w:u w:val="single"/>
        </w:rPr>
        <w:t>9</w:t>
      </w:r>
      <w:r>
        <w:rPr>
          <w:rFonts w:ascii="仿宋" w:eastAsia="仿宋" w:hAnsi="仿宋" w:cs="仿宋_GB2312" w:hint="eastAsia"/>
          <w:bCs/>
          <w:color w:val="000000"/>
          <w:sz w:val="24"/>
          <w:szCs w:val="24"/>
          <w:u w:val="single"/>
          <w:lang w:val="en-US"/>
        </w:rPr>
        <w:t>0</w:t>
      </w:r>
      <w:r>
        <w:rPr>
          <w:rFonts w:ascii="仿宋" w:eastAsia="仿宋" w:hAnsi="仿宋" w:cs="仿宋_GB2312" w:hint="eastAsia"/>
          <w:bCs/>
          <w:color w:val="000000"/>
          <w:sz w:val="24"/>
          <w:szCs w:val="24"/>
          <w:u w:val="single"/>
        </w:rPr>
        <w:t>%</w:t>
      </w:r>
      <w:r>
        <w:rPr>
          <w:rFonts w:ascii="仿宋" w:eastAsia="仿宋" w:hAnsi="仿宋" w:cs="仿宋_GB2312" w:hint="eastAsia"/>
          <w:bCs/>
          <w:color w:val="000000"/>
          <w:sz w:val="24"/>
          <w:szCs w:val="24"/>
          <w:u w:val="single"/>
        </w:rPr>
        <w:t>以上</w:t>
      </w:r>
      <w:r>
        <w:rPr>
          <w:rFonts w:ascii="仿宋" w:eastAsia="仿宋" w:hAnsi="仿宋" w:cs="仿宋_GB2312" w:hint="eastAsia"/>
          <w:bCs/>
          <w:color w:val="000000"/>
          <w:sz w:val="24"/>
          <w:szCs w:val="24"/>
        </w:rPr>
        <w:t>。</w:t>
      </w:r>
    </w:p>
    <w:p w:rsidR="0033594E" w:rsidRDefault="00B50245">
      <w:pPr>
        <w:spacing w:line="440" w:lineRule="exact"/>
        <w:ind w:firstLineChars="200" w:firstLine="480"/>
        <w:rPr>
          <w:rFonts w:ascii="仿宋" w:eastAsia="仿宋" w:hAnsi="仿宋" w:cs="仿宋_GB2312"/>
          <w:bCs/>
          <w:color w:val="000000"/>
          <w:sz w:val="24"/>
          <w:szCs w:val="24"/>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3</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养护期满移交时苗木成活率约定（乔木、灌木、地被、草坪等）：</w:t>
      </w:r>
      <w:r>
        <w:rPr>
          <w:rFonts w:ascii="仿宋" w:eastAsia="仿宋" w:hAnsi="仿宋" w:cs="仿宋_GB2312" w:hint="eastAsia"/>
          <w:bCs/>
          <w:color w:val="000000"/>
          <w:sz w:val="24"/>
          <w:szCs w:val="24"/>
          <w:u w:val="single"/>
        </w:rPr>
        <w:t>两年养护管理完成后再进行苗木成活率验收，验收成活率达到</w:t>
      </w:r>
      <w:r>
        <w:rPr>
          <w:rFonts w:ascii="仿宋" w:eastAsia="仿宋" w:hAnsi="仿宋" w:cs="仿宋_GB2312" w:hint="eastAsia"/>
          <w:bCs/>
          <w:color w:val="000000"/>
          <w:sz w:val="24"/>
          <w:szCs w:val="24"/>
          <w:u w:val="single"/>
          <w:lang w:val="en-US"/>
        </w:rPr>
        <w:t>95</w:t>
      </w:r>
      <w:r>
        <w:rPr>
          <w:rFonts w:ascii="仿宋" w:eastAsia="仿宋" w:hAnsi="仿宋" w:cs="仿宋_GB2312" w:hint="eastAsia"/>
          <w:bCs/>
          <w:color w:val="000000"/>
          <w:sz w:val="24"/>
          <w:szCs w:val="24"/>
          <w:u w:val="single"/>
        </w:rPr>
        <w:t>%</w:t>
      </w:r>
      <w:r>
        <w:rPr>
          <w:rFonts w:ascii="仿宋" w:eastAsia="仿宋" w:hAnsi="仿宋" w:cs="仿宋_GB2312" w:hint="eastAsia"/>
          <w:bCs/>
          <w:color w:val="000000"/>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cs="仿宋_GB2312" w:hint="eastAsia"/>
          <w:bCs/>
          <w:color w:val="000000"/>
          <w:sz w:val="24"/>
          <w:szCs w:val="24"/>
        </w:rPr>
        <w:t>（</w:t>
      </w:r>
      <w:r>
        <w:rPr>
          <w:rFonts w:ascii="仿宋" w:eastAsia="仿宋" w:hAnsi="仿宋" w:cs="仿宋_GB2312" w:hint="eastAsia"/>
          <w:bCs/>
          <w:color w:val="000000"/>
          <w:sz w:val="24"/>
          <w:szCs w:val="24"/>
          <w:lang w:val="en-US"/>
        </w:rPr>
        <w:t>4</w:t>
      </w:r>
      <w:r>
        <w:rPr>
          <w:rFonts w:ascii="仿宋" w:eastAsia="仿宋" w:hAnsi="仿宋" w:cs="仿宋_GB2312" w:hint="eastAsia"/>
          <w:bCs/>
          <w:color w:val="000000"/>
          <w:sz w:val="24"/>
          <w:szCs w:val="24"/>
          <w:lang w:val="en-US"/>
        </w:rPr>
        <w:t>）</w:t>
      </w:r>
      <w:r>
        <w:rPr>
          <w:rFonts w:ascii="仿宋" w:eastAsia="仿宋" w:hAnsi="仿宋" w:cs="仿宋_GB2312" w:hint="eastAsia"/>
          <w:bCs/>
          <w:color w:val="000000"/>
          <w:sz w:val="24"/>
          <w:szCs w:val="24"/>
        </w:rPr>
        <w:t>养护期满移交时苗木成活率约定（乔木、灌木、地被、草坪等）：</w:t>
      </w:r>
      <w:r>
        <w:rPr>
          <w:rFonts w:ascii="仿宋" w:eastAsia="仿宋" w:hAnsi="仿宋" w:cs="仿宋_GB2312" w:hint="eastAsia"/>
          <w:bCs/>
          <w:color w:val="000000"/>
          <w:sz w:val="24"/>
          <w:szCs w:val="24"/>
          <w:u w:val="single"/>
        </w:rPr>
        <w:t>三年养护管理完成后再进行苗木成活率验收，验收成活率达到</w:t>
      </w:r>
      <w:r>
        <w:rPr>
          <w:rFonts w:ascii="仿宋" w:eastAsia="仿宋" w:hAnsi="仿宋" w:cs="仿宋_GB2312" w:hint="eastAsia"/>
          <w:bCs/>
          <w:color w:val="000000"/>
          <w:sz w:val="24"/>
          <w:szCs w:val="24"/>
          <w:u w:val="single"/>
        </w:rPr>
        <w:t>100%</w:t>
      </w:r>
      <w:r>
        <w:rPr>
          <w:rFonts w:ascii="仿宋" w:eastAsia="仿宋" w:hAnsi="仿宋" w:cs="仿宋_GB2312" w:hint="eastAsia"/>
          <w:bCs/>
          <w:color w:val="000000"/>
          <w:sz w:val="24"/>
          <w:szCs w:val="24"/>
        </w:rPr>
        <w:t>。</w:t>
      </w:r>
    </w:p>
    <w:p w:rsidR="0033594E" w:rsidRDefault="00B50245">
      <w:pPr>
        <w:spacing w:line="440" w:lineRule="exact"/>
        <w:ind w:firstLineChars="200" w:firstLine="482"/>
        <w:outlineLvl w:val="1"/>
        <w:rPr>
          <w:rFonts w:ascii="仿宋" w:eastAsia="仿宋" w:hAnsi="仿宋" w:cs="仿宋_GB2312"/>
          <w:bCs/>
          <w:color w:val="000000"/>
          <w:sz w:val="24"/>
          <w:szCs w:val="24"/>
          <w:u w:val="single"/>
          <w:lang w:val="en-US"/>
        </w:rPr>
      </w:pPr>
      <w:bookmarkStart w:id="593" w:name="_Toc367134989"/>
      <w:bookmarkStart w:id="594" w:name="_Toc1430684837"/>
      <w:r>
        <w:rPr>
          <w:rFonts w:ascii="仿宋" w:eastAsia="仿宋" w:hAnsi="仿宋" w:cs="Times New Roman" w:hint="eastAsia"/>
          <w:b/>
          <w:bCs/>
          <w:color w:val="000000"/>
          <w:sz w:val="24"/>
          <w:szCs w:val="24"/>
          <w:lang w:val="en-US"/>
        </w:rPr>
        <w:t>20.5</w:t>
      </w:r>
      <w:r>
        <w:rPr>
          <w:rFonts w:ascii="仿宋" w:eastAsia="仿宋" w:hAnsi="仿宋" w:cs="Times New Roman" w:hint="eastAsia"/>
          <w:bCs/>
          <w:color w:val="000000"/>
          <w:sz w:val="24"/>
          <w:szCs w:val="24"/>
        </w:rPr>
        <w:t>其他要求：</w:t>
      </w:r>
      <w:bookmarkEnd w:id="593"/>
      <w:bookmarkEnd w:id="594"/>
      <w:r>
        <w:rPr>
          <w:rFonts w:ascii="仿宋" w:eastAsia="仿宋" w:hAnsi="仿宋" w:cs="仿宋_GB2312" w:hint="eastAsia"/>
          <w:bCs/>
          <w:color w:val="000000"/>
          <w:sz w:val="24"/>
          <w:szCs w:val="24"/>
          <w:u w:val="single"/>
        </w:rPr>
        <w:t>在施工阶段中，投标文件所报针对该项目的所有管理人员必须到场，其中项目经理和技术负责人不得进行更换，其他人员在向学校工程管理部门提交变更人员申请及本单位的缴纳社保证明材料后，经学校工程管理部门审核通过备案后才能进行更换，如违反上述要求，招标单位有权终止合同。</w:t>
      </w:r>
      <w:r>
        <w:rPr>
          <w:rFonts w:ascii="仿宋" w:eastAsia="仿宋" w:hAnsi="仿宋" w:cs="仿宋_GB2312" w:hint="eastAsia"/>
          <w:bCs/>
          <w:color w:val="000000"/>
          <w:sz w:val="24"/>
          <w:szCs w:val="24"/>
          <w:u w:val="single"/>
          <w:lang w:val="en-US"/>
        </w:rPr>
        <w:t>承包人绿化范围用地靠路沿石绿化土，以</w:t>
      </w:r>
      <w:r>
        <w:rPr>
          <w:rFonts w:ascii="仿宋" w:eastAsia="仿宋" w:hAnsi="仿宋" w:cs="仿宋_GB2312" w:hint="eastAsia"/>
          <w:bCs/>
          <w:color w:val="000000"/>
          <w:sz w:val="24"/>
          <w:szCs w:val="24"/>
          <w:u w:val="single"/>
          <w:lang w:val="en-US"/>
        </w:rPr>
        <w:t>2</w:t>
      </w:r>
      <w:r>
        <w:rPr>
          <w:rFonts w:ascii="仿宋" w:eastAsia="仿宋" w:hAnsi="仿宋" w:cs="仿宋_GB2312" w:hint="eastAsia"/>
          <w:bCs/>
          <w:color w:val="000000"/>
          <w:sz w:val="24"/>
          <w:szCs w:val="24"/>
          <w:u w:val="single"/>
          <w:lang w:val="en-US"/>
        </w:rPr>
        <w:t>米宽为标准，绿化土低于路沿石</w:t>
      </w:r>
      <w:r>
        <w:rPr>
          <w:rFonts w:ascii="仿宋" w:eastAsia="仿宋" w:hAnsi="仿宋" w:cs="仿宋_GB2312" w:hint="eastAsia"/>
          <w:bCs/>
          <w:color w:val="000000"/>
          <w:sz w:val="24"/>
          <w:szCs w:val="24"/>
          <w:u w:val="single"/>
          <w:lang w:val="en-US"/>
        </w:rPr>
        <w:t>15</w:t>
      </w:r>
      <w:r>
        <w:rPr>
          <w:rFonts w:ascii="仿宋" w:eastAsia="仿宋" w:hAnsi="仿宋" w:cs="仿宋_GB2312" w:hint="eastAsia"/>
          <w:bCs/>
          <w:color w:val="000000"/>
          <w:sz w:val="24"/>
          <w:szCs w:val="24"/>
          <w:u w:val="single"/>
          <w:lang w:val="en-US"/>
        </w:rPr>
        <w:t>公分。严格按照设计图纸及工程量清单完成施工材料及苗木质量。为保证苗木存活率，在没有铺设管网的前提下，乔木、灌木种植处，承包人先用洒水车浇灌，洒水车由承包人提供，水源由发包人提供。</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w:t>
      </w:r>
      <w:r>
        <w:rPr>
          <w:rFonts w:ascii="仿宋" w:eastAsia="仿宋" w:hAnsi="仿宋" w:cs="仿宋" w:hint="eastAsia"/>
          <w:b/>
          <w:sz w:val="24"/>
          <w:szCs w:val="24"/>
          <w:lang w:val="en-US"/>
        </w:rPr>
        <w:t>6</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发包</w:t>
      </w:r>
      <w:r>
        <w:rPr>
          <w:rFonts w:ascii="仿宋" w:eastAsia="仿宋" w:hAnsi="仿宋" w:cs="仿宋"/>
          <w:sz w:val="24"/>
          <w:szCs w:val="24"/>
          <w:lang w:val="en-US"/>
        </w:rPr>
        <w:t>人工程手续办理委托承包人进行，发包人安排专人配合，工程缴纳的手续费由发包人承担，其它费用已包含在合同价中。</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20.7</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施工单位在每个分项工程交工验收两个月内必须完成工</w:t>
      </w:r>
      <w:r>
        <w:rPr>
          <w:rFonts w:ascii="仿宋" w:eastAsia="仿宋" w:hAnsi="仿宋" w:cs="仿宋"/>
          <w:sz w:val="24"/>
          <w:szCs w:val="24"/>
          <w:lang w:val="en-US"/>
        </w:rPr>
        <w:t>程结算书的编制工作并交业主，否则扣除履约保证金</w:t>
      </w:r>
      <w:r>
        <w:rPr>
          <w:rFonts w:ascii="仿宋" w:eastAsia="仿宋" w:hAnsi="仿宋" w:cs="仿宋"/>
          <w:sz w:val="24"/>
          <w:szCs w:val="24"/>
          <w:lang w:val="en-US"/>
        </w:rPr>
        <w:t>2%</w:t>
      </w:r>
      <w:r>
        <w:rPr>
          <w:rFonts w:ascii="仿宋" w:eastAsia="仿宋" w:hAnsi="仿宋" w:cs="仿宋"/>
          <w:sz w:val="24"/>
          <w:szCs w:val="24"/>
          <w:lang w:val="en-US"/>
        </w:rPr>
        <w:t>。</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20.8</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每个分项工程竣工验收合格后施工单位必须在业主要求</w:t>
      </w:r>
      <w:r>
        <w:rPr>
          <w:rFonts w:ascii="仿宋" w:eastAsia="仿宋" w:hAnsi="仿宋" w:cs="仿宋"/>
          <w:sz w:val="24"/>
          <w:szCs w:val="24"/>
          <w:lang w:val="en-US"/>
        </w:rPr>
        <w:t>的时间内对验收中提出的问题进行整改，否则将按工期延误处罚。</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 xml:space="preserve">20.9 </w:t>
      </w:r>
      <w:r>
        <w:rPr>
          <w:rFonts w:ascii="仿宋" w:eastAsia="仿宋" w:hAnsi="仿宋" w:cs="仿宋" w:hint="eastAsia"/>
          <w:sz w:val="24"/>
          <w:szCs w:val="24"/>
          <w:lang w:val="en-US"/>
        </w:rPr>
        <w:t>本项目施工现场关键岗位人员（指工程项目负责人、工</w:t>
      </w:r>
      <w:r>
        <w:rPr>
          <w:rFonts w:ascii="仿宋" w:eastAsia="仿宋" w:hAnsi="仿宋" w:cs="仿宋"/>
          <w:sz w:val="24"/>
          <w:szCs w:val="24"/>
          <w:lang w:val="en-US"/>
        </w:rPr>
        <w:t>程项目技术负责人、施工员、质量员、安全员）每月出勤不得少于</w:t>
      </w:r>
      <w:r>
        <w:rPr>
          <w:rFonts w:ascii="仿宋" w:eastAsia="仿宋" w:hAnsi="仿宋" w:cs="仿宋"/>
          <w:sz w:val="24"/>
          <w:szCs w:val="24"/>
          <w:lang w:val="en-US"/>
        </w:rPr>
        <w:t xml:space="preserve"> 22 </w:t>
      </w:r>
      <w:r>
        <w:rPr>
          <w:rFonts w:ascii="仿宋" w:eastAsia="仿宋" w:hAnsi="仿宋" w:cs="仿宋"/>
          <w:sz w:val="24"/>
          <w:szCs w:val="24"/>
          <w:lang w:val="en-US"/>
        </w:rPr>
        <w:t>天，并按相关规定规定实行考核管理，其中项目负责人和安全员到岗率在</w:t>
      </w:r>
      <w:r>
        <w:rPr>
          <w:rFonts w:ascii="仿宋" w:eastAsia="仿宋" w:hAnsi="仿宋" w:cs="仿宋"/>
          <w:sz w:val="24"/>
          <w:szCs w:val="24"/>
          <w:lang w:val="en-US"/>
        </w:rPr>
        <w:t xml:space="preserve"> 50%-70%</w:t>
      </w:r>
      <w:r>
        <w:rPr>
          <w:rFonts w:ascii="仿宋" w:eastAsia="仿宋" w:hAnsi="仿宋" w:cs="仿宋"/>
          <w:sz w:val="24"/>
          <w:szCs w:val="24"/>
          <w:lang w:val="en-US"/>
        </w:rPr>
        <w:t>之间的，按</w:t>
      </w:r>
      <w:r>
        <w:rPr>
          <w:rFonts w:ascii="仿宋" w:eastAsia="仿宋" w:hAnsi="仿宋" w:cs="仿宋"/>
          <w:sz w:val="24"/>
          <w:szCs w:val="24"/>
          <w:lang w:val="en-US"/>
        </w:rPr>
        <w:t xml:space="preserve"> 1000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天进行处罚，到岗率在</w:t>
      </w:r>
      <w:r>
        <w:rPr>
          <w:rFonts w:ascii="仿宋" w:eastAsia="仿宋" w:hAnsi="仿宋" w:cs="仿宋"/>
          <w:sz w:val="24"/>
          <w:szCs w:val="24"/>
          <w:lang w:val="en-US"/>
        </w:rPr>
        <w:t xml:space="preserve"> 50%</w:t>
      </w:r>
      <w:r>
        <w:rPr>
          <w:rFonts w:ascii="仿宋" w:eastAsia="仿宋" w:hAnsi="仿宋" w:cs="仿宋"/>
          <w:sz w:val="24"/>
          <w:szCs w:val="24"/>
          <w:lang w:val="en-US"/>
        </w:rPr>
        <w:t>以下的，按</w:t>
      </w:r>
      <w:r>
        <w:rPr>
          <w:rFonts w:ascii="仿宋" w:eastAsia="仿宋" w:hAnsi="仿宋" w:cs="仿宋"/>
          <w:sz w:val="24"/>
          <w:szCs w:val="24"/>
          <w:lang w:val="en-US"/>
        </w:rPr>
        <w:t xml:space="preserve"> 2000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天进行处罚；项目班子其它成员到岗率在</w:t>
      </w:r>
      <w:r>
        <w:rPr>
          <w:rFonts w:ascii="仿宋" w:eastAsia="仿宋" w:hAnsi="仿宋" w:cs="仿宋"/>
          <w:sz w:val="24"/>
          <w:szCs w:val="24"/>
          <w:lang w:val="en-US"/>
        </w:rPr>
        <w:t xml:space="preserve"> 50%-70%</w:t>
      </w:r>
      <w:r>
        <w:rPr>
          <w:rFonts w:ascii="仿宋" w:eastAsia="仿宋" w:hAnsi="仿宋" w:cs="仿宋"/>
          <w:sz w:val="24"/>
          <w:szCs w:val="24"/>
          <w:lang w:val="en-US"/>
        </w:rPr>
        <w:t>之间的，按</w:t>
      </w:r>
      <w:r>
        <w:rPr>
          <w:rFonts w:ascii="仿宋" w:eastAsia="仿宋" w:hAnsi="仿宋" w:cs="仿宋"/>
          <w:sz w:val="24"/>
          <w:szCs w:val="24"/>
          <w:lang w:val="en-US"/>
        </w:rPr>
        <w:t xml:space="preserve"> 500</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天进行处罚，到岗率在</w:t>
      </w:r>
      <w:r>
        <w:rPr>
          <w:rFonts w:ascii="仿宋" w:eastAsia="仿宋" w:hAnsi="仿宋" w:cs="仿宋"/>
          <w:sz w:val="24"/>
          <w:szCs w:val="24"/>
          <w:lang w:val="en-US"/>
        </w:rPr>
        <w:t xml:space="preserve"> 50%</w:t>
      </w:r>
      <w:r>
        <w:rPr>
          <w:rFonts w:ascii="仿宋" w:eastAsia="仿宋" w:hAnsi="仿宋" w:cs="仿宋"/>
          <w:sz w:val="24"/>
          <w:szCs w:val="24"/>
          <w:lang w:val="en-US"/>
        </w:rPr>
        <w:t>以下的，按</w:t>
      </w:r>
      <w:r>
        <w:rPr>
          <w:rFonts w:ascii="仿宋" w:eastAsia="仿宋" w:hAnsi="仿宋" w:cs="仿宋"/>
          <w:sz w:val="24"/>
          <w:szCs w:val="24"/>
          <w:lang w:val="en-US"/>
        </w:rPr>
        <w:t xml:space="preserve"> 1000 </w:t>
      </w:r>
      <w:r>
        <w:rPr>
          <w:rFonts w:ascii="仿宋" w:eastAsia="仿宋" w:hAnsi="仿宋" w:cs="仿宋"/>
          <w:sz w:val="24"/>
          <w:szCs w:val="24"/>
          <w:lang w:val="en-US"/>
        </w:rPr>
        <w:t>元</w:t>
      </w:r>
      <w:r>
        <w:rPr>
          <w:rFonts w:ascii="仿宋" w:eastAsia="仿宋" w:hAnsi="仿宋" w:cs="仿宋"/>
          <w:sz w:val="24"/>
          <w:szCs w:val="24"/>
          <w:lang w:val="en-US"/>
        </w:rPr>
        <w:t>/</w:t>
      </w:r>
      <w:r>
        <w:rPr>
          <w:rFonts w:ascii="仿宋" w:eastAsia="仿宋" w:hAnsi="仿宋" w:cs="仿宋"/>
          <w:sz w:val="24"/>
          <w:szCs w:val="24"/>
          <w:lang w:val="en-US"/>
        </w:rPr>
        <w:t>天进行处罚。连续</w:t>
      </w:r>
      <w:r>
        <w:rPr>
          <w:rFonts w:ascii="仿宋" w:eastAsia="仿宋" w:hAnsi="仿宋" w:cs="仿宋"/>
          <w:sz w:val="24"/>
          <w:szCs w:val="24"/>
          <w:lang w:val="en-US"/>
        </w:rPr>
        <w:t xml:space="preserve"> 7 </w:t>
      </w:r>
      <w:r>
        <w:rPr>
          <w:rFonts w:ascii="仿宋" w:eastAsia="仿宋" w:hAnsi="仿宋" w:cs="仿宋"/>
          <w:sz w:val="24"/>
          <w:szCs w:val="24"/>
          <w:lang w:val="en-US"/>
        </w:rPr>
        <w:t>天不到位或累计</w:t>
      </w:r>
      <w:r>
        <w:rPr>
          <w:rFonts w:ascii="仿宋" w:eastAsia="仿宋" w:hAnsi="仿宋" w:cs="仿宋"/>
          <w:sz w:val="24"/>
          <w:szCs w:val="24"/>
          <w:lang w:val="en-US"/>
        </w:rPr>
        <w:t xml:space="preserve"> 1 </w:t>
      </w:r>
      <w:r>
        <w:rPr>
          <w:rFonts w:ascii="仿宋" w:eastAsia="仿宋" w:hAnsi="仿宋" w:cs="仿宋"/>
          <w:sz w:val="24"/>
          <w:szCs w:val="24"/>
          <w:lang w:val="en-US"/>
        </w:rPr>
        <w:t>个月不到位的，发包人有权全</w:t>
      </w:r>
      <w:r>
        <w:rPr>
          <w:rFonts w:ascii="仿宋" w:eastAsia="仿宋" w:hAnsi="仿宋" w:cs="仿宋"/>
          <w:sz w:val="24"/>
          <w:szCs w:val="24"/>
          <w:lang w:val="en-US"/>
        </w:rPr>
        <w:lastRenderedPageBreak/>
        <w:t>部没收项目负责人及主要施工管理人员到场承诺违约金。</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20.10</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承包人应按文明施工、安全防护要求进行施工，施工现</w:t>
      </w:r>
      <w:r>
        <w:rPr>
          <w:rFonts w:ascii="仿宋" w:eastAsia="仿宋" w:hAnsi="仿宋" w:cs="仿宋"/>
          <w:sz w:val="24"/>
          <w:szCs w:val="24"/>
          <w:lang w:val="en-US"/>
        </w:rPr>
        <w:t>场的保护由承包人负责，由于保护措施不力造成的</w:t>
      </w:r>
      <w:r>
        <w:rPr>
          <w:rFonts w:ascii="仿宋" w:eastAsia="仿宋" w:hAnsi="仿宋" w:cs="仿宋"/>
          <w:sz w:val="24"/>
          <w:szCs w:val="24"/>
          <w:lang w:val="en-US"/>
        </w:rPr>
        <w:t>损失及相关费用由承包人自行承担。</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20.11</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承包人应严格按照已批准的《施工技术方案》予以施</w:t>
      </w:r>
      <w:r>
        <w:rPr>
          <w:rFonts w:ascii="仿宋" w:eastAsia="仿宋" w:hAnsi="仿宋" w:cs="仿宋"/>
          <w:sz w:val="24"/>
          <w:szCs w:val="24"/>
          <w:lang w:val="en-US"/>
        </w:rPr>
        <w:t>工，如需调整需提前</w:t>
      </w:r>
      <w:r>
        <w:rPr>
          <w:rFonts w:ascii="仿宋" w:eastAsia="仿宋" w:hAnsi="仿宋" w:cs="仿宋"/>
          <w:sz w:val="24"/>
          <w:szCs w:val="24"/>
          <w:lang w:val="en-US"/>
        </w:rPr>
        <w:t xml:space="preserve"> 25 </w:t>
      </w:r>
      <w:r>
        <w:rPr>
          <w:rFonts w:ascii="仿宋" w:eastAsia="仿宋" w:hAnsi="仿宋" w:cs="仿宋"/>
          <w:sz w:val="24"/>
          <w:szCs w:val="24"/>
          <w:lang w:val="en-US"/>
        </w:rPr>
        <w:t>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20.12</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工程最终结算价格：承包人按施工图纸及现场实际完成</w:t>
      </w:r>
      <w:r>
        <w:rPr>
          <w:rFonts w:ascii="仿宋" w:eastAsia="仿宋" w:hAnsi="仿宋" w:cs="仿宋"/>
          <w:sz w:val="24"/>
          <w:szCs w:val="24"/>
          <w:lang w:val="en-US"/>
        </w:rPr>
        <w:t>的工程量、经济签证单进行编制结算</w:t>
      </w:r>
      <w:r>
        <w:rPr>
          <w:rFonts w:ascii="仿宋" w:eastAsia="仿宋" w:hAnsi="仿宋" w:cs="仿宋"/>
          <w:sz w:val="24"/>
          <w:szCs w:val="24"/>
          <w:lang w:val="en-US"/>
        </w:rPr>
        <w:t>,</w:t>
      </w:r>
      <w:r>
        <w:rPr>
          <w:rFonts w:ascii="仿宋" w:eastAsia="仿宋" w:hAnsi="仿宋" w:cs="仿宋"/>
          <w:sz w:val="24"/>
          <w:szCs w:val="24"/>
          <w:lang w:val="en-US"/>
        </w:rPr>
        <w:t>经发包方、监理单位、审计单位、承包人四方核定工程量</w:t>
      </w:r>
      <w:r>
        <w:rPr>
          <w:rFonts w:ascii="仿宋" w:eastAsia="仿宋" w:hAnsi="仿宋" w:cs="仿宋"/>
          <w:sz w:val="24"/>
          <w:szCs w:val="24"/>
          <w:lang w:val="en-US"/>
        </w:rPr>
        <w:t>，业主委托的造价审计部门审计定案后审计报告作为最终结算依据。</w:t>
      </w:r>
    </w:p>
    <w:p w:rsidR="0033594E" w:rsidRDefault="00B50245">
      <w:pPr>
        <w:spacing w:line="440" w:lineRule="exact"/>
        <w:ind w:firstLineChars="200" w:firstLine="482"/>
        <w:outlineLvl w:val="2"/>
        <w:rPr>
          <w:rFonts w:ascii="仿宋" w:eastAsia="仿宋" w:hAnsi="仿宋" w:cs="仿宋"/>
          <w:sz w:val="24"/>
          <w:szCs w:val="24"/>
          <w:lang w:val="en-US"/>
        </w:rPr>
      </w:pPr>
      <w:r>
        <w:rPr>
          <w:rFonts w:ascii="仿宋" w:eastAsia="仿宋" w:hAnsi="仿宋" w:cs="仿宋" w:hint="eastAsia"/>
          <w:b/>
          <w:sz w:val="24"/>
          <w:szCs w:val="24"/>
          <w:lang w:val="en-US"/>
        </w:rPr>
        <w:t>20.13</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本合同附件及预算外签证材料都是本合同的组成部分，</w:t>
      </w:r>
      <w:r>
        <w:rPr>
          <w:rFonts w:ascii="仿宋" w:eastAsia="仿宋" w:hAnsi="仿宋" w:cs="仿宋" w:hint="eastAsia"/>
          <w:sz w:val="24"/>
          <w:szCs w:val="24"/>
          <w:lang w:val="en-US"/>
        </w:rPr>
        <w:t xml:space="preserve"> </w:t>
      </w:r>
      <w:r>
        <w:rPr>
          <w:rFonts w:ascii="仿宋" w:eastAsia="仿宋" w:hAnsi="仿宋" w:cs="仿宋"/>
          <w:sz w:val="24"/>
          <w:szCs w:val="24"/>
          <w:lang w:val="en-US"/>
        </w:rPr>
        <w:t>与合同具有同等法律效力。</w:t>
      </w:r>
    </w:p>
    <w:p w:rsidR="0033594E" w:rsidRDefault="00B50245">
      <w:pPr>
        <w:spacing w:line="440" w:lineRule="exact"/>
        <w:ind w:firstLineChars="200" w:firstLine="482"/>
        <w:rPr>
          <w:rFonts w:ascii="仿宋" w:eastAsia="仿宋" w:hAnsi="仿宋"/>
          <w:sz w:val="24"/>
          <w:szCs w:val="24"/>
        </w:rPr>
        <w:sectPr w:rsidR="0033594E">
          <w:pgSz w:w="11906" w:h="16838"/>
          <w:pgMar w:top="2098" w:right="1757" w:bottom="1984" w:left="1757" w:header="851" w:footer="1417" w:gutter="0"/>
          <w:cols w:space="720"/>
          <w:docGrid w:type="lines" w:linePitch="312"/>
        </w:sectPr>
      </w:pPr>
      <w:r>
        <w:rPr>
          <w:rFonts w:ascii="仿宋" w:eastAsia="仿宋" w:hAnsi="仿宋" w:cs="仿宋" w:hint="eastAsia"/>
          <w:b/>
          <w:sz w:val="24"/>
          <w:szCs w:val="24"/>
          <w:lang w:val="en-US"/>
        </w:rPr>
        <w:t>20.14</w:t>
      </w:r>
      <w:r>
        <w:rPr>
          <w:rFonts w:ascii="仿宋" w:eastAsia="仿宋" w:hAnsi="仿宋" w:cs="仿宋" w:hint="eastAsia"/>
          <w:sz w:val="24"/>
          <w:szCs w:val="24"/>
          <w:lang w:val="en-US"/>
        </w:rPr>
        <w:t xml:space="preserve"> </w:t>
      </w:r>
      <w:r>
        <w:rPr>
          <w:rFonts w:ascii="仿宋" w:eastAsia="仿宋" w:hAnsi="仿宋" w:cs="仿宋" w:hint="eastAsia"/>
          <w:sz w:val="24"/>
          <w:szCs w:val="24"/>
          <w:lang w:val="en-US"/>
        </w:rPr>
        <w:t>双方根据有关法律、行政法规规定，结合本工程实际，</w:t>
      </w:r>
      <w:r>
        <w:rPr>
          <w:rFonts w:ascii="仿宋" w:eastAsia="仿宋" w:hAnsi="仿宋" w:cs="仿宋"/>
          <w:sz w:val="24"/>
          <w:szCs w:val="24"/>
          <w:lang w:val="en-US"/>
        </w:rPr>
        <w:t>经协商一致后，可对本合同具体化、补充或修改。</w:t>
      </w:r>
    </w:p>
    <w:p w:rsidR="0033594E" w:rsidRDefault="0033594E">
      <w:pPr>
        <w:spacing w:line="440" w:lineRule="exact"/>
        <w:ind w:firstLineChars="200" w:firstLine="480"/>
        <w:rPr>
          <w:rFonts w:ascii="仿宋" w:eastAsia="仿宋" w:hAnsi="仿宋"/>
          <w:color w:val="000000"/>
          <w:sz w:val="24"/>
          <w:szCs w:val="24"/>
        </w:rPr>
      </w:pPr>
    </w:p>
    <w:p w:rsidR="0033594E" w:rsidRDefault="00B50245">
      <w:pPr>
        <w:spacing w:line="440" w:lineRule="exact"/>
        <w:rPr>
          <w:rFonts w:ascii="仿宋" w:eastAsia="仿宋" w:hAnsi="仿宋"/>
          <w:b/>
          <w:color w:val="000000"/>
          <w:sz w:val="24"/>
          <w:szCs w:val="24"/>
        </w:rPr>
      </w:pPr>
      <w:bookmarkStart w:id="595" w:name="_Toc351203652"/>
      <w:r>
        <w:rPr>
          <w:rFonts w:ascii="仿宋" w:eastAsia="仿宋" w:hAnsi="仿宋"/>
          <w:b/>
          <w:color w:val="000000"/>
          <w:sz w:val="24"/>
          <w:szCs w:val="24"/>
        </w:rPr>
        <w:t>附件</w:t>
      </w:r>
      <w:bookmarkEnd w:id="595"/>
    </w:p>
    <w:p w:rsidR="0033594E" w:rsidRDefault="00B50245">
      <w:pPr>
        <w:spacing w:line="440" w:lineRule="exact"/>
        <w:rPr>
          <w:rFonts w:ascii="仿宋" w:eastAsia="仿宋" w:hAnsi="仿宋"/>
          <w:color w:val="000000"/>
          <w:sz w:val="24"/>
          <w:szCs w:val="24"/>
        </w:rPr>
      </w:pPr>
      <w:r>
        <w:rPr>
          <w:rFonts w:ascii="仿宋" w:eastAsia="仿宋" w:hAnsi="仿宋"/>
          <w:color w:val="000000"/>
          <w:sz w:val="24"/>
          <w:szCs w:val="24"/>
        </w:rPr>
        <w:t>附件</w:t>
      </w:r>
      <w:r>
        <w:rPr>
          <w:rFonts w:ascii="仿宋" w:eastAsia="仿宋" w:hAnsi="仿宋" w:hint="eastAsia"/>
          <w:color w:val="000000"/>
          <w:sz w:val="24"/>
          <w:szCs w:val="24"/>
        </w:rPr>
        <w:t>1</w:t>
      </w:r>
      <w:r>
        <w:rPr>
          <w:rFonts w:ascii="仿宋" w:eastAsia="仿宋" w:hAnsi="仿宋"/>
          <w:color w:val="000000"/>
          <w:sz w:val="24"/>
          <w:szCs w:val="24"/>
        </w:rPr>
        <w:t>：工程质量保修书</w:t>
      </w:r>
    </w:p>
    <w:p w:rsidR="0033594E" w:rsidRDefault="00B50245">
      <w:pPr>
        <w:spacing w:line="440" w:lineRule="exact"/>
        <w:rPr>
          <w:rFonts w:ascii="仿宋" w:eastAsia="仿宋" w:hAnsi="仿宋"/>
          <w:color w:val="000000"/>
          <w:sz w:val="24"/>
          <w:szCs w:val="24"/>
        </w:rPr>
      </w:pPr>
      <w:r>
        <w:rPr>
          <w:rFonts w:ascii="仿宋" w:eastAsia="仿宋" w:hAnsi="仿宋"/>
          <w:color w:val="000000"/>
          <w:sz w:val="24"/>
          <w:szCs w:val="24"/>
        </w:rPr>
        <w:t>附件</w:t>
      </w:r>
      <w:r>
        <w:rPr>
          <w:rFonts w:ascii="仿宋" w:eastAsia="仿宋" w:hAnsi="仿宋" w:hint="eastAsia"/>
          <w:color w:val="000000"/>
          <w:sz w:val="24"/>
          <w:szCs w:val="24"/>
        </w:rPr>
        <w:t>2</w:t>
      </w:r>
      <w:r>
        <w:rPr>
          <w:rFonts w:ascii="仿宋" w:eastAsia="仿宋" w:hAnsi="仿宋" w:hint="eastAsia"/>
          <w:color w:val="000000"/>
          <w:sz w:val="24"/>
          <w:szCs w:val="24"/>
        </w:rPr>
        <w:t>：建设工程廉政责任书</w:t>
      </w:r>
    </w:p>
    <w:p w:rsidR="0033594E" w:rsidRDefault="00B50245">
      <w:pPr>
        <w:spacing w:line="440" w:lineRule="exact"/>
        <w:rPr>
          <w:rFonts w:ascii="仿宋" w:eastAsia="仿宋" w:hAnsi="仿宋" w:cs="Times New Roman"/>
          <w:color w:val="000000"/>
          <w:sz w:val="24"/>
          <w:szCs w:val="24"/>
        </w:rPr>
      </w:pPr>
      <w:r>
        <w:rPr>
          <w:rFonts w:ascii="仿宋" w:eastAsia="仿宋" w:hAnsi="仿宋" w:cs="Times New Roman"/>
          <w:color w:val="000000"/>
          <w:sz w:val="24"/>
          <w:szCs w:val="24"/>
        </w:rPr>
        <w:t>附件</w:t>
      </w:r>
      <w:r>
        <w:rPr>
          <w:rFonts w:ascii="仿宋" w:eastAsia="仿宋" w:hAnsi="仿宋" w:cs="Times New Roman" w:hint="eastAsia"/>
          <w:color w:val="000000"/>
          <w:sz w:val="24"/>
          <w:szCs w:val="24"/>
          <w:lang w:val="en-US"/>
        </w:rPr>
        <w:t>3</w:t>
      </w:r>
      <w:r>
        <w:rPr>
          <w:rFonts w:ascii="仿宋" w:eastAsia="仿宋" w:hAnsi="仿宋" w:cs="Times New Roman" w:hint="eastAsia"/>
          <w:color w:val="000000"/>
          <w:sz w:val="24"/>
          <w:szCs w:val="24"/>
        </w:rPr>
        <w:t>：发包人供应材料设备一览表</w:t>
      </w:r>
    </w:p>
    <w:p w:rsidR="0033594E" w:rsidRDefault="00B50245">
      <w:pPr>
        <w:spacing w:line="440" w:lineRule="exact"/>
        <w:rPr>
          <w:rFonts w:ascii="仿宋" w:eastAsia="仿宋" w:hAnsi="仿宋" w:cs="Times New Roman"/>
          <w:color w:val="000000"/>
          <w:sz w:val="24"/>
          <w:szCs w:val="24"/>
          <w:lang w:val="en-US"/>
        </w:rPr>
      </w:pPr>
      <w:r>
        <w:rPr>
          <w:rFonts w:ascii="仿宋" w:eastAsia="仿宋" w:hAnsi="仿宋" w:cs="Times New Roman" w:hint="eastAsia"/>
          <w:color w:val="000000"/>
          <w:sz w:val="24"/>
          <w:szCs w:val="24"/>
          <w:lang w:val="en-US"/>
        </w:rPr>
        <w:t>附件</w:t>
      </w:r>
      <w:r>
        <w:rPr>
          <w:rFonts w:ascii="仿宋" w:eastAsia="仿宋" w:hAnsi="仿宋" w:cs="Times New Roman" w:hint="eastAsia"/>
          <w:color w:val="000000"/>
          <w:sz w:val="24"/>
          <w:szCs w:val="24"/>
          <w:lang w:val="en-US"/>
        </w:rPr>
        <w:t>4</w:t>
      </w:r>
      <w:r>
        <w:rPr>
          <w:rFonts w:ascii="仿宋" w:eastAsia="仿宋" w:hAnsi="仿宋" w:cs="Times New Roman" w:hint="eastAsia"/>
          <w:color w:val="000000"/>
          <w:sz w:val="24"/>
          <w:szCs w:val="24"/>
          <w:lang w:val="en-US"/>
        </w:rPr>
        <w:t>：发包人供应苗木一览表</w:t>
      </w:r>
    </w:p>
    <w:p w:rsidR="0033594E" w:rsidRDefault="00B50245">
      <w:pPr>
        <w:spacing w:line="440" w:lineRule="exact"/>
        <w:rPr>
          <w:rFonts w:ascii="仿宋" w:eastAsia="仿宋" w:hAnsi="仿宋" w:cs="Times New Roman"/>
          <w:color w:val="000000"/>
          <w:sz w:val="24"/>
          <w:szCs w:val="24"/>
          <w:lang w:val="en-US"/>
        </w:rPr>
      </w:pPr>
      <w:r>
        <w:rPr>
          <w:rFonts w:ascii="仿宋" w:eastAsia="仿宋" w:hAnsi="仿宋" w:cs="Times New Roman" w:hint="eastAsia"/>
          <w:color w:val="000000"/>
          <w:sz w:val="24"/>
          <w:szCs w:val="24"/>
          <w:lang w:val="en-US"/>
        </w:rPr>
        <w:t>附件</w:t>
      </w:r>
      <w:r>
        <w:rPr>
          <w:rFonts w:ascii="仿宋" w:eastAsia="仿宋" w:hAnsi="仿宋" w:cs="Times New Roman" w:hint="eastAsia"/>
          <w:color w:val="000000"/>
          <w:sz w:val="24"/>
          <w:szCs w:val="24"/>
          <w:lang w:val="en-US"/>
        </w:rPr>
        <w:t>5</w:t>
      </w:r>
      <w:r>
        <w:rPr>
          <w:rFonts w:ascii="仿宋" w:eastAsia="仿宋" w:hAnsi="仿宋" w:cs="Times New Roman" w:hint="eastAsia"/>
          <w:color w:val="000000"/>
          <w:sz w:val="24"/>
          <w:szCs w:val="24"/>
          <w:lang w:val="en-US"/>
        </w:rPr>
        <w:t>：</w:t>
      </w:r>
      <w:r>
        <w:rPr>
          <w:rFonts w:ascii="仿宋" w:eastAsia="仿宋" w:hAnsi="仿宋" w:cs="Times New Roman" w:hint="eastAsia"/>
          <w:color w:val="000000"/>
          <w:sz w:val="24"/>
          <w:szCs w:val="24"/>
        </w:rPr>
        <w:t>绿化养护责任书</w:t>
      </w: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33594E">
      <w:pPr>
        <w:spacing w:line="440" w:lineRule="exact"/>
        <w:rPr>
          <w:rFonts w:ascii="仿宋" w:eastAsia="仿宋" w:hAnsi="仿宋"/>
          <w:color w:val="000000"/>
          <w:sz w:val="24"/>
          <w:szCs w:val="24"/>
        </w:rPr>
      </w:pPr>
    </w:p>
    <w:p w:rsidR="0033594E" w:rsidRDefault="00B50245">
      <w:pPr>
        <w:spacing w:line="440" w:lineRule="exact"/>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hint="eastAsia"/>
          <w:color w:val="000000"/>
          <w:sz w:val="24"/>
          <w:szCs w:val="24"/>
        </w:rPr>
        <w:t>1</w:t>
      </w:r>
      <w:r>
        <w:rPr>
          <w:rFonts w:ascii="仿宋" w:eastAsia="仿宋" w:hAnsi="仿宋"/>
          <w:color w:val="000000"/>
          <w:sz w:val="24"/>
          <w:szCs w:val="24"/>
        </w:rPr>
        <w:t>：</w:t>
      </w:r>
    </w:p>
    <w:p w:rsidR="0033594E" w:rsidRDefault="00B50245">
      <w:pPr>
        <w:spacing w:line="440" w:lineRule="exact"/>
        <w:jc w:val="center"/>
        <w:rPr>
          <w:rFonts w:ascii="仿宋" w:eastAsia="仿宋" w:hAnsi="仿宋"/>
          <w:color w:val="000000"/>
          <w:sz w:val="24"/>
          <w:szCs w:val="24"/>
        </w:rPr>
      </w:pPr>
      <w:r>
        <w:rPr>
          <w:rFonts w:ascii="仿宋" w:eastAsia="仿宋" w:hAnsi="仿宋" w:cs="宋体" w:hint="eastAsia"/>
          <w:b/>
          <w:bCs/>
          <w:color w:val="000000"/>
          <w:sz w:val="24"/>
          <w:szCs w:val="24"/>
        </w:rPr>
        <w:t>工程质量保修书</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发包人（全称）：</w:t>
      </w:r>
      <w:r>
        <w:rPr>
          <w:rFonts w:ascii="仿宋" w:eastAsia="仿宋" w:hAnsi="仿宋" w:hint="eastAsia"/>
          <w:color w:val="000000"/>
          <w:sz w:val="24"/>
          <w:szCs w:val="24"/>
        </w:rPr>
        <w:t>新疆大学</w:t>
      </w:r>
    </w:p>
    <w:p w:rsidR="0033594E" w:rsidRDefault="00B50245">
      <w:pPr>
        <w:spacing w:line="420" w:lineRule="exact"/>
        <w:rPr>
          <w:rFonts w:ascii="仿宋" w:eastAsia="仿宋" w:hAnsi="仿宋"/>
          <w:sz w:val="24"/>
          <w:szCs w:val="24"/>
        </w:rPr>
      </w:pPr>
      <w:r>
        <w:rPr>
          <w:rFonts w:ascii="仿宋" w:eastAsia="仿宋" w:hAnsi="仿宋"/>
          <w:color w:val="000000"/>
          <w:sz w:val="24"/>
          <w:szCs w:val="24"/>
        </w:rPr>
        <w:t xml:space="preserve">　　承包人（全称）：</w:t>
      </w:r>
      <w:r>
        <w:rPr>
          <w:rFonts w:ascii="仿宋" w:eastAsia="仿宋" w:hAnsi="仿宋" w:hint="eastAsia"/>
          <w:color w:val="000000"/>
          <w:sz w:val="24"/>
          <w:szCs w:val="24"/>
          <w:u w:val="single"/>
        </w:rPr>
        <w:t xml:space="preserve">                         </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发包人和承包人根据《中华人民共和国建筑法》和《建设工程质量管理条例》，经协商一致就</w:t>
      </w:r>
      <w:r>
        <w:rPr>
          <w:rFonts w:ascii="仿宋" w:eastAsia="仿宋" w:hAnsi="仿宋"/>
          <w:color w:val="000000"/>
          <w:sz w:val="24"/>
          <w:szCs w:val="24"/>
          <w:u w:val="single"/>
        </w:rPr>
        <w:t>（工程全称）</w:t>
      </w:r>
      <w:r>
        <w:rPr>
          <w:rFonts w:ascii="仿宋" w:eastAsia="仿宋" w:hAnsi="仿宋"/>
          <w:color w:val="000000"/>
          <w:sz w:val="24"/>
          <w:szCs w:val="24"/>
        </w:rPr>
        <w:t>签订工程质量保修书。</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一、工程质量保修范围和内容</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承包人在质量保修期内，按照有关法律规定和合同约定，承担工程质量保修责任。</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w:t>
      </w:r>
      <w:r>
        <w:rPr>
          <w:rFonts w:ascii="仿宋" w:eastAsia="仿宋" w:hAnsi="仿宋"/>
          <w:color w:val="000000"/>
          <w:sz w:val="24"/>
          <w:szCs w:val="24"/>
        </w:rPr>
        <w:t>方约定的其他项目。具体保修的内容，双方约定如下：</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u w:val="single"/>
        </w:rPr>
        <w:t>工程承包范围内的全部事项</w:t>
      </w:r>
      <w:r>
        <w:rPr>
          <w:rFonts w:ascii="仿宋" w:eastAsia="仿宋" w:hAnsi="仿宋"/>
          <w:color w:val="000000"/>
          <w:sz w:val="24"/>
          <w:szCs w:val="24"/>
        </w:rPr>
        <w:t>。</w:t>
      </w:r>
    </w:p>
    <w:p w:rsidR="0033594E" w:rsidRDefault="00B50245">
      <w:pPr>
        <w:spacing w:line="420" w:lineRule="exact"/>
        <w:rPr>
          <w:rFonts w:ascii="仿宋" w:eastAsia="仿宋" w:hAnsi="仿宋"/>
          <w:color w:val="000000"/>
          <w:sz w:val="24"/>
          <w:szCs w:val="24"/>
        </w:rPr>
      </w:pPr>
      <w:r>
        <w:rPr>
          <w:rFonts w:ascii="仿宋" w:eastAsia="仿宋" w:hAnsi="仿宋"/>
          <w:b/>
          <w:color w:val="000000"/>
          <w:sz w:val="24"/>
          <w:szCs w:val="24"/>
        </w:rPr>
        <w:t xml:space="preserve">　　</w:t>
      </w:r>
      <w:r>
        <w:rPr>
          <w:rFonts w:ascii="仿宋" w:eastAsia="仿宋" w:hAnsi="仿宋"/>
          <w:color w:val="000000"/>
          <w:sz w:val="24"/>
          <w:szCs w:val="24"/>
        </w:rPr>
        <w:t>二、质量保修期</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根据《建设工程质量管理条例》及有关规定，工程的质量保修期如下：</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．地基基础工程和主体结构工程为设计文件规定的工程合理使用年限；</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．屋面防水工程、有防水要求的卫生间、房间和外墙面的防渗为</w:t>
      </w:r>
      <w:r>
        <w:rPr>
          <w:rFonts w:ascii="仿宋" w:eastAsia="仿宋" w:hAnsi="仿宋" w:hint="eastAsia"/>
          <w:color w:val="000000"/>
          <w:sz w:val="24"/>
          <w:szCs w:val="24"/>
          <w:u w:val="single"/>
        </w:rPr>
        <w:t>6</w:t>
      </w:r>
      <w:r>
        <w:rPr>
          <w:rFonts w:ascii="仿宋" w:eastAsia="仿宋" w:hAnsi="仿宋"/>
          <w:color w:val="000000"/>
          <w:sz w:val="24"/>
          <w:szCs w:val="24"/>
        </w:rPr>
        <w:t>年；</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color w:val="000000"/>
          <w:sz w:val="24"/>
          <w:szCs w:val="24"/>
        </w:rPr>
        <w:t>．装修工程为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color w:val="000000"/>
          <w:sz w:val="24"/>
          <w:szCs w:val="24"/>
        </w:rPr>
        <w:t>．电气管线、给排水管道、设备安装工程为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color w:val="000000"/>
          <w:sz w:val="24"/>
          <w:szCs w:val="24"/>
        </w:rPr>
        <w:t>．供热与供冷系统为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3</w:t>
      </w:r>
      <w:r>
        <w:rPr>
          <w:rFonts w:ascii="仿宋" w:eastAsia="仿宋" w:hAnsi="仿宋"/>
          <w:color w:val="000000"/>
          <w:sz w:val="24"/>
          <w:szCs w:val="24"/>
        </w:rPr>
        <w:t>个采暖期、供冷期；</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color w:val="000000"/>
          <w:sz w:val="24"/>
          <w:szCs w:val="24"/>
        </w:rPr>
        <w:t>．住宅小区内的给排水设施、道路等配套工程为</w:t>
      </w:r>
      <w:r>
        <w:rPr>
          <w:rFonts w:ascii="仿宋" w:eastAsia="仿宋" w:hAnsi="仿宋" w:hint="eastAsia"/>
          <w:color w:val="000000"/>
          <w:sz w:val="24"/>
          <w:szCs w:val="24"/>
          <w:u w:val="single"/>
        </w:rPr>
        <w:t>3</w:t>
      </w:r>
      <w:r>
        <w:rPr>
          <w:rFonts w:ascii="仿宋" w:eastAsia="仿宋" w:hAnsi="仿宋"/>
          <w:color w:val="000000"/>
          <w:sz w:val="24"/>
          <w:szCs w:val="24"/>
        </w:rPr>
        <w:t>年；</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color w:val="000000"/>
          <w:sz w:val="24"/>
          <w:szCs w:val="24"/>
        </w:rPr>
        <w:t>．其他项目保修期限约定如下：</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本项目质保期</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lang w:val="en-US"/>
        </w:rPr>
        <w:t>3</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u w:val="single"/>
        </w:rPr>
        <w:t>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其中绿化工程苗木质保为三个生长周期（自竣工之日开始计算），在质保期内死亡而重新栽植的苗木于补种之日重新计算生长周期。</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质量保修期自工程竣工验收合格之日起计算。</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三、缺陷责任期</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工程缺陷责任期为</w:t>
      </w:r>
      <w:r>
        <w:rPr>
          <w:rFonts w:ascii="仿宋" w:eastAsia="仿宋" w:hAnsi="仿宋" w:hint="eastAsia"/>
          <w:color w:val="000000"/>
          <w:sz w:val="24"/>
          <w:szCs w:val="24"/>
        </w:rPr>
        <w:t xml:space="preserve"> </w:t>
      </w:r>
      <w:r>
        <w:rPr>
          <w:rFonts w:ascii="仿宋" w:eastAsia="仿宋" w:hAnsi="仿宋" w:hint="eastAsia"/>
          <w:color w:val="000000"/>
          <w:sz w:val="24"/>
          <w:szCs w:val="24"/>
          <w:u w:val="single"/>
          <w:lang w:val="en-US"/>
        </w:rPr>
        <w:t>36</w:t>
      </w:r>
      <w:r>
        <w:rPr>
          <w:rFonts w:ascii="仿宋" w:eastAsia="仿宋" w:hAnsi="仿宋"/>
          <w:color w:val="000000"/>
          <w:sz w:val="24"/>
          <w:szCs w:val="24"/>
        </w:rPr>
        <w:t>个月，缺陷责任期自工程实际竣工之日起计算。单位工程先于全部工程进行验收，单位工程缺陷责任期自单位工程验收合格之日起算。</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四、质量保修责任</w:t>
      </w:r>
    </w:p>
    <w:p w:rsidR="0033594E" w:rsidRDefault="00B50245">
      <w:pPr>
        <w:spacing w:line="420" w:lineRule="exact"/>
        <w:ind w:firstLineChars="205" w:firstLine="492"/>
        <w:rPr>
          <w:rFonts w:ascii="仿宋" w:eastAsia="仿宋" w:hAnsi="仿宋"/>
          <w:sz w:val="24"/>
          <w:szCs w:val="24"/>
        </w:rPr>
      </w:pPr>
      <w:r>
        <w:rPr>
          <w:rFonts w:ascii="仿宋" w:eastAsia="仿宋" w:hAnsi="仿宋"/>
          <w:color w:val="000000"/>
          <w:sz w:val="24"/>
          <w:szCs w:val="24"/>
        </w:rPr>
        <w:t>1</w:t>
      </w:r>
      <w:r>
        <w:rPr>
          <w:rFonts w:ascii="仿宋" w:eastAsia="仿宋" w:hAnsi="仿宋"/>
          <w:color w:val="000000"/>
          <w:sz w:val="24"/>
          <w:szCs w:val="24"/>
        </w:rPr>
        <w:t>．属于保修范围、内容的项目，</w:t>
      </w:r>
      <w:r>
        <w:rPr>
          <w:rFonts w:ascii="仿宋" w:eastAsia="仿宋" w:hAnsi="仿宋"/>
          <w:sz w:val="24"/>
          <w:szCs w:val="24"/>
        </w:rPr>
        <w:t>承包人应当在接到保修通知之日起</w:t>
      </w:r>
      <w:r>
        <w:rPr>
          <w:rFonts w:ascii="仿宋" w:eastAsia="仿宋" w:hAnsi="仿宋" w:hint="eastAsia"/>
          <w:sz w:val="24"/>
          <w:szCs w:val="24"/>
          <w:lang w:val="en-US"/>
        </w:rPr>
        <w:t>24</w:t>
      </w:r>
      <w:r>
        <w:rPr>
          <w:rFonts w:ascii="仿宋" w:eastAsia="仿宋" w:hAnsi="仿宋" w:hint="eastAsia"/>
          <w:sz w:val="24"/>
          <w:szCs w:val="24"/>
          <w:lang w:val="en-US"/>
        </w:rPr>
        <w:t>小时</w:t>
      </w:r>
      <w:r>
        <w:rPr>
          <w:rFonts w:ascii="仿宋" w:eastAsia="仿宋" w:hAnsi="仿宋"/>
          <w:sz w:val="24"/>
          <w:szCs w:val="24"/>
        </w:rPr>
        <w:t>内派人保修。承包人不在约定期限内派人保修的，发包人可以委托他人修理，修理费用从质量保修金内扣除。</w:t>
      </w:r>
    </w:p>
    <w:p w:rsidR="0033594E" w:rsidRDefault="00B50245">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color w:val="000000"/>
          <w:sz w:val="24"/>
          <w:szCs w:val="24"/>
        </w:rPr>
        <w:t>．发生紧急事故需抢修的，承包人在接到事故通知后，应当立即到达事故现场抢修。</w:t>
      </w:r>
    </w:p>
    <w:p w:rsidR="0033594E" w:rsidRDefault="00B50245">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lastRenderedPageBreak/>
        <w:t>3</w:t>
      </w:r>
      <w:r>
        <w:rPr>
          <w:rFonts w:ascii="仿宋" w:eastAsia="仿宋" w:hAnsi="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3594E" w:rsidRDefault="00B50245">
      <w:pPr>
        <w:spacing w:line="420" w:lineRule="exact"/>
        <w:ind w:firstLineChars="50" w:firstLine="12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color w:val="000000"/>
          <w:sz w:val="24"/>
          <w:szCs w:val="24"/>
        </w:rPr>
        <w:t>．质量保修完成后，由发包人组织验收。</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 xml:space="preserve">　　五、保修费用</w:t>
      </w:r>
    </w:p>
    <w:p w:rsidR="0033594E" w:rsidRDefault="00B50245">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保修费用由造成质量缺陷的责任方承担。</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六、质量保修金的支付</w:t>
      </w:r>
    </w:p>
    <w:p w:rsidR="0033594E" w:rsidRDefault="00B50245">
      <w:pPr>
        <w:spacing w:line="420" w:lineRule="exact"/>
        <w:ind w:firstLineChars="205" w:firstLine="492"/>
        <w:rPr>
          <w:rFonts w:ascii="仿宋" w:eastAsia="仿宋" w:hAnsi="仿宋"/>
          <w:color w:val="000000"/>
          <w:sz w:val="24"/>
          <w:szCs w:val="24"/>
        </w:rPr>
      </w:pPr>
      <w:r>
        <w:rPr>
          <w:rFonts w:ascii="仿宋" w:eastAsia="仿宋" w:hAnsi="仿宋"/>
          <w:color w:val="000000"/>
          <w:sz w:val="24"/>
          <w:szCs w:val="24"/>
        </w:rPr>
        <w:t>发包人和承包人约定预留质量保证金比例为结算价的</w:t>
      </w:r>
      <w:r>
        <w:rPr>
          <w:rFonts w:ascii="仿宋" w:eastAsia="仿宋" w:hAnsi="仿宋" w:hint="eastAsia"/>
          <w:color w:val="000000"/>
          <w:sz w:val="24"/>
          <w:szCs w:val="24"/>
        </w:rPr>
        <w:t>3</w:t>
      </w:r>
      <w:r>
        <w:rPr>
          <w:rFonts w:ascii="仿宋" w:eastAsia="仿宋" w:hAnsi="仿宋"/>
          <w:color w:val="000000"/>
          <w:sz w:val="24"/>
          <w:szCs w:val="24"/>
        </w:rPr>
        <w:t>%</w:t>
      </w:r>
      <w:r>
        <w:rPr>
          <w:rFonts w:ascii="仿宋" w:eastAsia="仿宋" w:hAnsi="仿宋"/>
          <w:color w:val="000000"/>
          <w:sz w:val="24"/>
          <w:szCs w:val="24"/>
        </w:rPr>
        <w:t>，在工程竣工结算时一次性预留保证金。</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color w:val="000000"/>
          <w:sz w:val="24"/>
          <w:szCs w:val="24"/>
        </w:rPr>
        <w:t>七、质量保修金的返还</w:t>
      </w:r>
    </w:p>
    <w:p w:rsidR="0033594E" w:rsidRDefault="00B50245">
      <w:pPr>
        <w:spacing w:line="4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质</w:t>
      </w:r>
      <w:r>
        <w:rPr>
          <w:rFonts w:ascii="仿宋" w:eastAsia="仿宋" w:hAnsi="仿宋" w:hint="eastAsia"/>
          <w:color w:val="000000"/>
          <w:sz w:val="24"/>
          <w:szCs w:val="24"/>
        </w:rPr>
        <w:t>保期满无任何质量问题后无息给予付清</w:t>
      </w:r>
      <w:r>
        <w:rPr>
          <w:rFonts w:ascii="仿宋" w:eastAsia="仿宋" w:hAnsi="仿宋"/>
          <w:color w:val="000000"/>
          <w:sz w:val="24"/>
          <w:szCs w:val="24"/>
        </w:rPr>
        <w:t>。</w:t>
      </w:r>
    </w:p>
    <w:p w:rsidR="0033594E" w:rsidRDefault="00B50245">
      <w:pPr>
        <w:spacing w:line="420" w:lineRule="exact"/>
        <w:ind w:firstLineChars="200" w:firstLine="482"/>
        <w:rPr>
          <w:rFonts w:ascii="仿宋" w:eastAsia="仿宋" w:hAnsi="仿宋"/>
          <w:color w:val="000000"/>
          <w:sz w:val="24"/>
          <w:szCs w:val="24"/>
        </w:rPr>
      </w:pPr>
      <w:r>
        <w:rPr>
          <w:rFonts w:ascii="仿宋" w:eastAsia="仿宋" w:hAnsi="仿宋"/>
          <w:b/>
          <w:color w:val="000000"/>
          <w:sz w:val="24"/>
          <w:szCs w:val="24"/>
        </w:rPr>
        <w:t>八</w:t>
      </w:r>
      <w:r>
        <w:rPr>
          <w:rFonts w:ascii="仿宋" w:eastAsia="仿宋" w:hAnsi="仿宋"/>
          <w:color w:val="000000"/>
          <w:sz w:val="24"/>
          <w:szCs w:val="24"/>
        </w:rPr>
        <w:t>、双方约定的其他工程质量保修事项：</w:t>
      </w:r>
    </w:p>
    <w:p w:rsidR="0033594E" w:rsidRDefault="00B50245">
      <w:pPr>
        <w:spacing w:line="420" w:lineRule="exact"/>
        <w:ind w:firstLine="600"/>
        <w:rPr>
          <w:rFonts w:ascii="仿宋" w:eastAsia="仿宋" w:hAnsi="仿宋"/>
          <w:color w:val="000000"/>
          <w:sz w:val="24"/>
          <w:szCs w:val="24"/>
          <w:u w:val="single"/>
        </w:rPr>
      </w:pPr>
      <w:r>
        <w:rPr>
          <w:rFonts w:ascii="仿宋" w:eastAsia="仿宋" w:hAnsi="仿宋" w:hint="eastAsia"/>
          <w:color w:val="000000"/>
          <w:sz w:val="24"/>
          <w:szCs w:val="24"/>
          <w:u w:val="single"/>
        </w:rPr>
        <w:t>保修期内承包人保证随叫随到，若出现问题承包人在</w:t>
      </w:r>
      <w:r>
        <w:rPr>
          <w:rFonts w:ascii="仿宋" w:eastAsia="仿宋" w:hAnsi="仿宋"/>
          <w:color w:val="000000"/>
          <w:sz w:val="24"/>
          <w:szCs w:val="24"/>
          <w:u w:val="single"/>
        </w:rPr>
        <w:t>24</w:t>
      </w:r>
      <w:r>
        <w:rPr>
          <w:rFonts w:ascii="仿宋" w:eastAsia="仿宋" w:hAnsi="仿宋" w:hint="eastAsia"/>
          <w:color w:val="000000"/>
          <w:sz w:val="24"/>
          <w:szCs w:val="24"/>
          <w:u w:val="single"/>
        </w:rPr>
        <w:t>小时内没有维修或解决，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rsidR="0033594E" w:rsidRDefault="00B50245">
      <w:pPr>
        <w:spacing w:line="420" w:lineRule="exact"/>
        <w:ind w:firstLineChars="190" w:firstLine="456"/>
        <w:rPr>
          <w:rFonts w:ascii="仿宋" w:eastAsia="仿宋" w:hAnsi="仿宋"/>
          <w:color w:val="000000"/>
          <w:sz w:val="24"/>
          <w:szCs w:val="24"/>
        </w:rPr>
      </w:pPr>
      <w:r>
        <w:rPr>
          <w:rFonts w:ascii="仿宋" w:eastAsia="仿宋" w:hAnsi="仿宋"/>
          <w:color w:val="000000"/>
          <w:sz w:val="24"/>
          <w:szCs w:val="24"/>
        </w:rPr>
        <w:t>工程质量保修书由发包人、承包人在工程竣工验收前共同签署，作为施工合同附件，其有效期限至保修期满。</w:t>
      </w:r>
    </w:p>
    <w:p w:rsidR="0033594E" w:rsidRDefault="0033594E">
      <w:pPr>
        <w:spacing w:line="420" w:lineRule="exact"/>
        <w:ind w:firstLine="420"/>
        <w:rPr>
          <w:rFonts w:ascii="仿宋" w:eastAsia="仿宋" w:hAnsi="仿宋"/>
          <w:color w:val="000000"/>
          <w:sz w:val="24"/>
          <w:szCs w:val="24"/>
        </w:rPr>
      </w:pP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color w:val="000000"/>
          <w:sz w:val="24"/>
          <w:szCs w:val="24"/>
        </w:rPr>
        <w:t xml:space="preserve">  (</w:t>
      </w:r>
      <w:r>
        <w:rPr>
          <w:rFonts w:ascii="仿宋" w:eastAsia="仿宋" w:hAnsi="仿宋"/>
          <w:color w:val="000000"/>
          <w:sz w:val="24"/>
          <w:szCs w:val="24"/>
        </w:rPr>
        <w:t>公章</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承包人：</w:t>
      </w:r>
      <w:r>
        <w:rPr>
          <w:rFonts w:ascii="仿宋" w:eastAsia="仿宋" w:hAnsi="仿宋"/>
          <w:color w:val="000000"/>
          <w:sz w:val="24"/>
          <w:szCs w:val="24"/>
        </w:rPr>
        <w:t xml:space="preserve">  (</w:t>
      </w:r>
      <w:r>
        <w:rPr>
          <w:rFonts w:ascii="仿宋" w:eastAsia="仿宋" w:hAnsi="仿宋"/>
          <w:color w:val="000000"/>
          <w:sz w:val="24"/>
          <w:szCs w:val="24"/>
        </w:rPr>
        <w:t>公章</w:t>
      </w:r>
      <w:r>
        <w:rPr>
          <w:rFonts w:ascii="仿宋" w:eastAsia="仿宋" w:hAnsi="仿宋"/>
          <w:color w:val="000000"/>
          <w:sz w:val="24"/>
          <w:szCs w:val="24"/>
        </w:rPr>
        <w:t>)</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法定代表人或</w:t>
      </w:r>
      <w:r>
        <w:rPr>
          <w:rFonts w:ascii="仿宋" w:eastAsia="仿宋" w:hAnsi="仿宋"/>
          <w:color w:val="000000"/>
          <w:sz w:val="24"/>
          <w:szCs w:val="24"/>
        </w:rPr>
        <w:t xml:space="preserve">                  </w:t>
      </w:r>
      <w:r>
        <w:rPr>
          <w:rFonts w:ascii="仿宋" w:eastAsia="仿宋" w:hAnsi="仿宋"/>
          <w:color w:val="000000"/>
          <w:sz w:val="24"/>
          <w:szCs w:val="24"/>
        </w:rPr>
        <w:t>法定代表人或</w:t>
      </w:r>
    </w:p>
    <w:p w:rsidR="0033594E" w:rsidRDefault="00B50245">
      <w:pPr>
        <w:spacing w:line="420" w:lineRule="exact"/>
        <w:rPr>
          <w:rFonts w:ascii="仿宋" w:eastAsia="仿宋" w:hAnsi="仿宋"/>
          <w:color w:val="000000"/>
          <w:sz w:val="24"/>
          <w:szCs w:val="24"/>
        </w:rPr>
      </w:pPr>
      <w:r>
        <w:rPr>
          <w:rFonts w:ascii="仿宋" w:eastAsia="仿宋" w:hAnsi="仿宋"/>
          <w:color w:val="000000"/>
          <w:sz w:val="24"/>
          <w:szCs w:val="24"/>
        </w:rPr>
        <w:t>委托代理人（签字）：</w:t>
      </w:r>
      <w:r>
        <w:rPr>
          <w:rFonts w:ascii="仿宋" w:eastAsia="仿宋" w:hAnsi="仿宋"/>
          <w:color w:val="000000"/>
          <w:sz w:val="24"/>
          <w:szCs w:val="24"/>
        </w:rPr>
        <w:t xml:space="preserve">           </w:t>
      </w:r>
      <w:r>
        <w:rPr>
          <w:rFonts w:ascii="仿宋" w:eastAsia="仿宋" w:hAnsi="仿宋"/>
          <w:color w:val="000000"/>
          <w:sz w:val="24"/>
          <w:szCs w:val="24"/>
        </w:rPr>
        <w:t>委托代理人（签字）：</w:t>
      </w:r>
    </w:p>
    <w:p w:rsidR="0033594E" w:rsidRDefault="00B50245">
      <w:pPr>
        <w:tabs>
          <w:tab w:val="left" w:pos="4410"/>
        </w:tabs>
        <w:spacing w:line="420" w:lineRule="exact"/>
        <w:rPr>
          <w:rFonts w:ascii="仿宋" w:eastAsia="仿宋" w:hAnsi="仿宋"/>
          <w:color w:val="000000"/>
          <w:sz w:val="24"/>
          <w:szCs w:val="24"/>
        </w:rPr>
      </w:pPr>
      <w:r>
        <w:rPr>
          <w:rFonts w:ascii="仿宋" w:eastAsia="仿宋" w:hAnsi="仿宋"/>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组织机构代码：</w:t>
      </w:r>
      <w:r>
        <w:rPr>
          <w:rFonts w:ascii="仿宋" w:eastAsia="仿宋" w:hAnsi="仿宋"/>
          <w:color w:val="000000"/>
          <w:sz w:val="24"/>
          <w:szCs w:val="24"/>
          <w:u w:val="single"/>
        </w:rPr>
        <w:t xml:space="preserve">   </w:t>
      </w:r>
    </w:p>
    <w:p w:rsidR="0033594E" w:rsidRDefault="00B50245">
      <w:pPr>
        <w:spacing w:line="420" w:lineRule="exact"/>
        <w:rPr>
          <w:rFonts w:ascii="仿宋" w:eastAsia="仿宋" w:hAnsi="仿宋" w:cs="仿宋_GB2312"/>
          <w:color w:val="030303"/>
          <w:sz w:val="24"/>
          <w:szCs w:val="24"/>
          <w:u w:val="single"/>
          <w:shd w:val="clear" w:color="auto" w:fill="FFFFFF"/>
        </w:rPr>
      </w:pP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pacing w:val="-20"/>
          <w:sz w:val="24"/>
          <w:szCs w:val="24"/>
          <w:u w:val="single"/>
        </w:rPr>
        <w:t>乌鲁木齐市胜利路</w:t>
      </w:r>
      <w:r>
        <w:rPr>
          <w:rFonts w:ascii="仿宋" w:eastAsia="仿宋" w:hAnsi="仿宋" w:cs="仿宋_GB2312" w:hint="eastAsia"/>
          <w:color w:val="000000"/>
          <w:spacing w:val="-20"/>
          <w:sz w:val="24"/>
          <w:szCs w:val="24"/>
          <w:u w:val="single"/>
        </w:rPr>
        <w:t>666</w:t>
      </w:r>
      <w:r>
        <w:rPr>
          <w:rFonts w:ascii="仿宋" w:eastAsia="仿宋" w:hAnsi="仿宋" w:cs="仿宋_GB2312" w:hint="eastAsia"/>
          <w:color w:val="000000"/>
          <w:spacing w:val="-20"/>
          <w:sz w:val="24"/>
          <w:szCs w:val="24"/>
          <w:u w:val="single"/>
        </w:rPr>
        <w:t>号</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地址：</w:t>
      </w:r>
      <w:r>
        <w:rPr>
          <w:rFonts w:ascii="仿宋" w:eastAsia="仿宋" w:hAnsi="仿宋" w:cs="仿宋_GB2312" w:hint="eastAsia"/>
          <w:color w:val="030303"/>
          <w:sz w:val="24"/>
          <w:szCs w:val="24"/>
          <w:u w:val="single"/>
          <w:shd w:val="clear" w:color="auto" w:fill="FFFFFF"/>
        </w:rPr>
        <w:t xml:space="preserve">                        </w:t>
      </w:r>
    </w:p>
    <w:p w:rsidR="0033594E" w:rsidRDefault="00B50245">
      <w:pPr>
        <w:spacing w:line="420" w:lineRule="exact"/>
        <w:rPr>
          <w:rFonts w:ascii="仿宋" w:eastAsia="仿宋" w:hAnsi="仿宋" w:cs="仿宋_GB2312"/>
          <w:color w:val="030303"/>
          <w:sz w:val="24"/>
          <w:szCs w:val="24"/>
          <w:u w:val="single"/>
          <w:shd w:val="clear" w:color="auto" w:fill="FFFFFF"/>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830046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p>
    <w:p w:rsidR="0033594E" w:rsidRDefault="00B50245">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spacing w:line="42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spacing w:line="420" w:lineRule="exact"/>
        <w:ind w:left="4320" w:hangingChars="1800" w:hanging="432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rPr>
        <w:t>:</w:t>
      </w:r>
      <w:r>
        <w:rPr>
          <w:rFonts w:ascii="仿宋" w:eastAsia="仿宋" w:hAnsi="仿宋" w:cs="仿宋_GB2312" w:hint="eastAsia"/>
          <w:color w:val="000000"/>
          <w:spacing w:val="-3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spacing w:line="420" w:lineRule="exact"/>
        <w:rPr>
          <w:rFonts w:ascii="仿宋" w:eastAsia="仿宋" w:hAnsi="仿宋" w:cs="仿宋_GB2312"/>
          <w:color w:val="000000"/>
          <w:sz w:val="24"/>
          <w:szCs w:val="24"/>
        </w:rPr>
        <w:sectPr w:rsidR="0033594E">
          <w:pgSz w:w="11906" w:h="16838"/>
          <w:pgMar w:top="1418" w:right="1555" w:bottom="1418" w:left="1531" w:header="851" w:footer="992" w:gutter="0"/>
          <w:cols w:space="720"/>
          <w:titlePg/>
          <w:docGrid w:type="lines" w:linePitch="312"/>
        </w:sect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z w:val="24"/>
          <w:szCs w:val="24"/>
          <w:u w:val="single"/>
          <w:shd w:val="clear" w:color="auto" w:fill="FFFFFF"/>
        </w:rPr>
        <w:t xml:space="preserve">                       </w:t>
      </w:r>
    </w:p>
    <w:p w:rsidR="0033594E" w:rsidRDefault="00B50245">
      <w:pPr>
        <w:autoSpaceDE/>
        <w:autoSpaceDN/>
        <w:spacing w:line="420" w:lineRule="exact"/>
        <w:rPr>
          <w:rFonts w:ascii="仿宋" w:eastAsia="仿宋" w:hAnsi="仿宋"/>
          <w:color w:val="000000"/>
          <w:sz w:val="24"/>
          <w:szCs w:val="24"/>
        </w:rPr>
      </w:pPr>
      <w:r>
        <w:rPr>
          <w:rFonts w:ascii="仿宋" w:eastAsia="仿宋" w:hAnsi="仿宋"/>
          <w:color w:val="000000"/>
          <w:sz w:val="24"/>
          <w:szCs w:val="24"/>
        </w:rPr>
        <w:lastRenderedPageBreak/>
        <w:t>附件</w:t>
      </w:r>
      <w:r>
        <w:rPr>
          <w:rFonts w:ascii="仿宋" w:eastAsia="仿宋" w:hAnsi="仿宋"/>
          <w:color w:val="000000"/>
          <w:sz w:val="24"/>
          <w:szCs w:val="24"/>
        </w:rPr>
        <w:t>2</w:t>
      </w:r>
      <w:r>
        <w:rPr>
          <w:rFonts w:ascii="仿宋" w:eastAsia="仿宋" w:hAnsi="仿宋"/>
          <w:color w:val="000000"/>
          <w:sz w:val="24"/>
          <w:szCs w:val="24"/>
        </w:rPr>
        <w:t>：</w:t>
      </w:r>
    </w:p>
    <w:p w:rsidR="0033594E" w:rsidRDefault="00B50245">
      <w:pPr>
        <w:autoSpaceDE/>
        <w:autoSpaceDN/>
        <w:spacing w:line="420" w:lineRule="exact"/>
        <w:ind w:firstLineChars="200" w:firstLine="482"/>
        <w:jc w:val="center"/>
        <w:rPr>
          <w:rFonts w:ascii="仿宋" w:eastAsia="仿宋" w:hAnsi="仿宋" w:cs="宋体"/>
          <w:b/>
          <w:sz w:val="24"/>
          <w:szCs w:val="24"/>
        </w:rPr>
      </w:pPr>
      <w:r>
        <w:rPr>
          <w:rFonts w:ascii="仿宋" w:eastAsia="仿宋" w:hAnsi="仿宋" w:cs="宋体" w:hint="eastAsia"/>
          <w:b/>
          <w:sz w:val="24"/>
          <w:szCs w:val="24"/>
        </w:rPr>
        <w:t>建设工程廉政责任书</w:t>
      </w:r>
    </w:p>
    <w:p w:rsidR="0033594E" w:rsidRDefault="00B50245">
      <w:pPr>
        <w:autoSpaceDE/>
        <w:autoSpaceDN/>
        <w:spacing w:line="440" w:lineRule="exact"/>
        <w:rPr>
          <w:rFonts w:ascii="仿宋" w:eastAsia="仿宋" w:hAnsi="仿宋" w:cs="仿宋_GB2312"/>
          <w:sz w:val="24"/>
          <w:szCs w:val="24"/>
        </w:rPr>
      </w:pPr>
      <w:r>
        <w:rPr>
          <w:rFonts w:ascii="仿宋" w:eastAsia="仿宋" w:hAnsi="仿宋" w:cs="仿宋_GB2312" w:hint="eastAsia"/>
          <w:sz w:val="24"/>
          <w:szCs w:val="24"/>
        </w:rPr>
        <w:t>发包人：</w:t>
      </w:r>
      <w:r>
        <w:rPr>
          <w:rFonts w:ascii="仿宋" w:eastAsia="仿宋" w:hAnsi="仿宋" w:cs="仿宋_GB2312" w:hint="eastAsia"/>
          <w:sz w:val="24"/>
          <w:szCs w:val="24"/>
          <w:u w:val="single"/>
        </w:rPr>
        <w:t xml:space="preserve">  </w:t>
      </w:r>
      <w:r>
        <w:rPr>
          <w:rFonts w:ascii="仿宋" w:eastAsia="仿宋" w:hAnsi="仿宋" w:cs="仿宋_GB2312" w:hint="eastAsia"/>
          <w:sz w:val="24"/>
          <w:szCs w:val="24"/>
          <w:u w:val="single"/>
        </w:rPr>
        <w:t>新疆大学</w:t>
      </w:r>
      <w:r>
        <w:rPr>
          <w:rFonts w:ascii="仿宋" w:eastAsia="仿宋" w:hAnsi="仿宋" w:cs="仿宋_GB2312" w:hint="eastAsia"/>
          <w:sz w:val="24"/>
          <w:szCs w:val="24"/>
          <w:u w:val="single"/>
        </w:rPr>
        <w:t xml:space="preserve">                   </w:t>
      </w:r>
    </w:p>
    <w:p w:rsidR="0033594E" w:rsidRDefault="00B50245">
      <w:pPr>
        <w:autoSpaceDE/>
        <w:autoSpaceDN/>
        <w:spacing w:line="440" w:lineRule="exact"/>
        <w:rPr>
          <w:rFonts w:ascii="仿宋" w:eastAsia="仿宋" w:hAnsi="仿宋" w:cs="仿宋_GB2312"/>
          <w:sz w:val="24"/>
          <w:szCs w:val="24"/>
        </w:rPr>
      </w:pPr>
      <w:r>
        <w:rPr>
          <w:rFonts w:ascii="仿宋" w:eastAsia="仿宋" w:hAnsi="仿宋" w:cs="仿宋_GB2312" w:hint="eastAsia"/>
          <w:sz w:val="24"/>
          <w:szCs w:val="24"/>
        </w:rPr>
        <w:t>承包人：</w:t>
      </w:r>
      <w:r>
        <w:rPr>
          <w:rFonts w:ascii="仿宋" w:eastAsia="仿宋" w:hAnsi="仿宋" w:cs="仿宋_GB2312" w:hint="eastAsia"/>
          <w:sz w:val="24"/>
          <w:szCs w:val="24"/>
          <w:u w:val="single"/>
        </w:rPr>
        <w:t xml:space="preserve">                              </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一、双方的责任</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1.1</w:t>
      </w:r>
      <w:r>
        <w:rPr>
          <w:rFonts w:ascii="仿宋" w:eastAsia="仿宋" w:hAnsi="仿宋" w:cs="仿宋_GB2312" w:hint="eastAsia"/>
          <w:sz w:val="24"/>
          <w:szCs w:val="24"/>
        </w:rPr>
        <w:t>应严格遵守国家关于建设工程的有关法律、法规，相关政策，以及廉政建设的各项规定。</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hint="eastAsia"/>
          <w:sz w:val="24"/>
          <w:szCs w:val="24"/>
        </w:rPr>
        <w:t>严格执行建设工程合同文件，自觉按合同办事。</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1.3</w:t>
      </w:r>
      <w:r>
        <w:rPr>
          <w:rFonts w:ascii="仿宋" w:eastAsia="仿宋" w:hAnsi="仿宋" w:cs="仿宋_GB2312" w:hint="eastAsia"/>
          <w:sz w:val="24"/>
          <w:szCs w:val="24"/>
        </w:rPr>
        <w:t>各项活动必须坚持公开、公平、公正、诚信、透明的原则</w:t>
      </w:r>
      <w:r>
        <w:rPr>
          <w:rFonts w:ascii="仿宋" w:eastAsia="仿宋" w:hAnsi="仿宋" w:cs="仿宋_GB2312" w:hint="eastAsia"/>
          <w:sz w:val="24"/>
          <w:szCs w:val="24"/>
        </w:rPr>
        <w:t>(</w:t>
      </w:r>
      <w:r>
        <w:rPr>
          <w:rFonts w:ascii="仿宋" w:eastAsia="仿宋" w:hAnsi="仿宋" w:cs="仿宋_GB2312" w:hint="eastAsia"/>
          <w:sz w:val="24"/>
          <w:szCs w:val="24"/>
        </w:rPr>
        <w:t>除法律法规另有规定者外</w:t>
      </w:r>
      <w:r>
        <w:rPr>
          <w:rFonts w:ascii="仿宋" w:eastAsia="仿宋" w:hAnsi="仿宋" w:cs="仿宋_GB2312" w:hint="eastAsia"/>
          <w:sz w:val="24"/>
          <w:szCs w:val="24"/>
        </w:rPr>
        <w:t>)</w:t>
      </w:r>
      <w:r>
        <w:rPr>
          <w:rFonts w:ascii="仿宋" w:eastAsia="仿宋" w:hAnsi="仿宋" w:cs="仿宋_GB2312" w:hint="eastAsia"/>
          <w:sz w:val="24"/>
          <w:szCs w:val="24"/>
        </w:rPr>
        <w:t>，不得为获取不正当的利益，损害国家、集体和对方利益，不得违反建设工程管理的规章制度。</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1.4</w:t>
      </w:r>
      <w:r>
        <w:rPr>
          <w:rFonts w:ascii="仿宋" w:eastAsia="仿宋" w:hAnsi="仿宋" w:cs="仿宋_GB2312" w:hint="eastAsia"/>
          <w:sz w:val="24"/>
          <w:szCs w:val="24"/>
        </w:rPr>
        <w:t>发现对方在业务活动中有违规、违纪、违法行为的，应及时提醒对方，情节严重的，应向其上级主管部门或纪检监察、司法等有关机关举报。</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二、发包人责任</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发包人的领导和从事该建设工程项目的工作人员，在工程建设的事前、事中、事后应遵守以下规定：</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2.1</w:t>
      </w:r>
      <w:r>
        <w:rPr>
          <w:rFonts w:ascii="仿宋" w:eastAsia="仿宋" w:hAnsi="仿宋" w:cs="仿宋_GB2312" w:hint="eastAsia"/>
          <w:sz w:val="24"/>
          <w:szCs w:val="24"/>
        </w:rPr>
        <w:t>不得向承包人和相关单位索要或接受回扣、礼金、有价证券、贵重物品和好处费、感谢费等。</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2.2</w:t>
      </w:r>
      <w:r>
        <w:rPr>
          <w:rFonts w:ascii="仿宋" w:eastAsia="仿宋" w:hAnsi="仿宋" w:cs="仿宋_GB2312" w:hint="eastAsia"/>
          <w:sz w:val="24"/>
          <w:szCs w:val="24"/>
        </w:rPr>
        <w:t>不得在承包</w:t>
      </w:r>
      <w:r>
        <w:rPr>
          <w:rFonts w:ascii="仿宋" w:eastAsia="仿宋" w:hAnsi="仿宋" w:cs="仿宋_GB2312" w:hint="eastAsia"/>
          <w:sz w:val="24"/>
          <w:szCs w:val="24"/>
        </w:rPr>
        <w:t>人和相关单位报销任何应由发包人或个人支付的费用。</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2.3</w:t>
      </w:r>
      <w:r>
        <w:rPr>
          <w:rFonts w:ascii="仿宋" w:eastAsia="仿宋" w:hAnsi="仿宋" w:cs="仿宋_GB2312" w:hint="eastAsia"/>
          <w:sz w:val="24"/>
          <w:szCs w:val="24"/>
        </w:rPr>
        <w:t>不得要求、暗示或接受承包人和相关单位为个人装修住房、婚丧嫁娶、配偶子女的工作安排以及出国</w:t>
      </w:r>
      <w:r>
        <w:rPr>
          <w:rFonts w:ascii="仿宋" w:eastAsia="仿宋" w:hAnsi="仿宋" w:cs="仿宋_GB2312" w:hint="eastAsia"/>
          <w:sz w:val="24"/>
          <w:szCs w:val="24"/>
        </w:rPr>
        <w:t>(</w:t>
      </w:r>
      <w:r>
        <w:rPr>
          <w:rFonts w:ascii="仿宋" w:eastAsia="仿宋" w:hAnsi="仿宋" w:cs="仿宋_GB2312" w:hint="eastAsia"/>
          <w:sz w:val="24"/>
          <w:szCs w:val="24"/>
        </w:rPr>
        <w:t>境</w:t>
      </w:r>
      <w:r>
        <w:rPr>
          <w:rFonts w:ascii="仿宋" w:eastAsia="仿宋" w:hAnsi="仿宋" w:cs="仿宋_GB2312" w:hint="eastAsia"/>
          <w:sz w:val="24"/>
          <w:szCs w:val="24"/>
        </w:rPr>
        <w:t>)</w:t>
      </w:r>
      <w:r>
        <w:rPr>
          <w:rFonts w:ascii="仿宋" w:eastAsia="仿宋" w:hAnsi="仿宋" w:cs="仿宋_GB2312" w:hint="eastAsia"/>
          <w:sz w:val="24"/>
          <w:szCs w:val="24"/>
        </w:rPr>
        <w:t>、旅游等提供方便。</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2.4</w:t>
      </w:r>
      <w:r>
        <w:rPr>
          <w:rFonts w:ascii="仿宋" w:eastAsia="仿宋" w:hAnsi="仿宋" w:cs="仿宋_GB2312" w:hint="eastAsia"/>
          <w:sz w:val="24"/>
          <w:szCs w:val="24"/>
        </w:rPr>
        <w:t>不得参加有可能影响公正执行公务的承包人和相关单位的宴请、健身、娱乐等活动。</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2.5</w:t>
      </w:r>
      <w:r>
        <w:rPr>
          <w:rFonts w:ascii="仿宋" w:eastAsia="仿宋" w:hAnsi="仿宋" w:cs="仿宋_GB2312" w:hint="eastAsia"/>
          <w:sz w:val="24"/>
          <w:szCs w:val="24"/>
        </w:rPr>
        <w:t>不得向承包人和相关单位介绍或为配偶、子女、亲属参与同发包人工程建设管理合同有关的业务活动；不得以任何理由要求承包人和相关单位使用某种产品、材料和设备。</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三、承包人责任</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应与发包人保持正常的业务交往，按照有关法律法规和程序开展业务工作，严格执行工程建设的有</w:t>
      </w:r>
      <w:r>
        <w:rPr>
          <w:rFonts w:ascii="仿宋" w:eastAsia="仿宋" w:hAnsi="仿宋" w:cs="仿宋_GB2312" w:hint="eastAsia"/>
          <w:sz w:val="24"/>
          <w:szCs w:val="24"/>
        </w:rPr>
        <w:t>关方针、政策，执行工程建设强制性标准，并遵守以下规定：</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3.1</w:t>
      </w:r>
      <w:r>
        <w:rPr>
          <w:rFonts w:ascii="仿宋" w:eastAsia="仿宋" w:hAnsi="仿宋" w:cs="仿宋_GB2312" w:hint="eastAsia"/>
          <w:sz w:val="24"/>
          <w:szCs w:val="24"/>
        </w:rPr>
        <w:t>不得以任何理由向发包人及其工作人员索要、接受或赠送礼金、有价证券、贵重物品及回扣、好处费、感谢费等。</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3.2</w:t>
      </w:r>
      <w:r>
        <w:rPr>
          <w:rFonts w:ascii="仿宋" w:eastAsia="仿宋" w:hAnsi="仿宋" w:cs="仿宋_GB2312" w:hint="eastAsia"/>
          <w:sz w:val="24"/>
          <w:szCs w:val="24"/>
        </w:rPr>
        <w:t>不得以任何理由为发包人和相关单位报销应由对方或个人支付的费用。</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3.3</w:t>
      </w:r>
      <w:r>
        <w:rPr>
          <w:rFonts w:ascii="仿宋" w:eastAsia="仿宋" w:hAnsi="仿宋" w:cs="仿宋_GB2312" w:hint="eastAsia"/>
          <w:sz w:val="24"/>
          <w:szCs w:val="24"/>
        </w:rPr>
        <w:t>不得接受或暗示为发包人、相关单位或个人装修住房、婚丧嫁娶、配偶子女的工作安排以及出国</w:t>
      </w:r>
      <w:r>
        <w:rPr>
          <w:rFonts w:ascii="仿宋" w:eastAsia="仿宋" w:hAnsi="仿宋" w:cs="仿宋_GB2312" w:hint="eastAsia"/>
          <w:sz w:val="24"/>
          <w:szCs w:val="24"/>
        </w:rPr>
        <w:t>(</w:t>
      </w:r>
      <w:r>
        <w:rPr>
          <w:rFonts w:ascii="仿宋" w:eastAsia="仿宋" w:hAnsi="仿宋" w:cs="仿宋_GB2312" w:hint="eastAsia"/>
          <w:sz w:val="24"/>
          <w:szCs w:val="24"/>
        </w:rPr>
        <w:t>境</w:t>
      </w:r>
      <w:r>
        <w:rPr>
          <w:rFonts w:ascii="仿宋" w:eastAsia="仿宋" w:hAnsi="仿宋" w:cs="仿宋_GB2312" w:hint="eastAsia"/>
          <w:sz w:val="24"/>
          <w:szCs w:val="24"/>
        </w:rPr>
        <w:t>)</w:t>
      </w:r>
      <w:r>
        <w:rPr>
          <w:rFonts w:ascii="仿宋" w:eastAsia="仿宋" w:hAnsi="仿宋" w:cs="仿宋_GB2312" w:hint="eastAsia"/>
          <w:sz w:val="24"/>
          <w:szCs w:val="24"/>
        </w:rPr>
        <w:t>、旅游等提供方便。</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3.4</w:t>
      </w:r>
      <w:r>
        <w:rPr>
          <w:rFonts w:ascii="仿宋" w:eastAsia="仿宋" w:hAnsi="仿宋" w:cs="仿宋_GB2312" w:hint="eastAsia"/>
          <w:sz w:val="24"/>
          <w:szCs w:val="24"/>
        </w:rPr>
        <w:t>不得以任何理由为发包人、相关单位或个人组织有可能影响公正执行公务的宴请、健身、娱乐等活动。</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四、违约责任</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4.1</w:t>
      </w:r>
      <w:r>
        <w:rPr>
          <w:rFonts w:ascii="仿宋" w:eastAsia="仿宋" w:hAnsi="仿宋" w:cs="仿宋_GB2312" w:hint="eastAsia"/>
          <w:sz w:val="24"/>
          <w:szCs w:val="24"/>
        </w:rPr>
        <w:t>发包人工作人员有违反本责任书第一、二条责任行</w:t>
      </w:r>
      <w:r>
        <w:rPr>
          <w:rFonts w:ascii="仿宋" w:eastAsia="仿宋" w:hAnsi="仿宋" w:cs="仿宋_GB2312" w:hint="eastAsia"/>
          <w:sz w:val="24"/>
          <w:szCs w:val="24"/>
        </w:rPr>
        <w:t>为的，依据有关法律、法规给予处理；涉嫌犯罪的，移交司法机关追究刑事责任；给承包人单位造成经济损失的，应予以赔偿。</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4.2</w:t>
      </w:r>
      <w:r>
        <w:rPr>
          <w:rFonts w:ascii="仿宋" w:eastAsia="仿宋" w:hAnsi="仿宋" w:cs="仿宋_GB2312" w:hint="eastAsia"/>
          <w:sz w:val="24"/>
          <w:szCs w:val="24"/>
        </w:rPr>
        <w:t>承包人工作人员有违反本责任书第一、三条责任行为的，依据有关法律法规处理；涉嫌犯罪的，移交司法机关追究刑事责任；给发包人单位造成经济损失的，应予以赔偿。</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4.3</w:t>
      </w:r>
      <w:r>
        <w:rPr>
          <w:rFonts w:ascii="仿宋" w:eastAsia="仿宋" w:hAnsi="仿宋" w:cs="仿宋_GB2312" w:hint="eastAsia"/>
          <w:sz w:val="24"/>
          <w:szCs w:val="24"/>
        </w:rPr>
        <w:t>本责任书作为建设工程合同的组成部分，与建设工程合同具有同等法律效力。经双方签署后立即生效。</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五、责任书有效期</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本责任书的有效期为双方签署之日起至该工程项目竣工验收合格时止。</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六、责任书份数</w:t>
      </w:r>
    </w:p>
    <w:p w:rsidR="0033594E" w:rsidRDefault="00B50245">
      <w:pPr>
        <w:autoSpaceDE/>
        <w:autoSpaceDN/>
        <w:spacing w:line="44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本责任书一式二份，发包人承包人各执一份，具有同等效力。</w:t>
      </w:r>
    </w:p>
    <w:p w:rsidR="0033594E" w:rsidRDefault="0033594E">
      <w:pPr>
        <w:autoSpaceDE/>
        <w:autoSpaceDN/>
        <w:spacing w:line="440" w:lineRule="exact"/>
        <w:rPr>
          <w:rFonts w:ascii="仿宋" w:eastAsia="仿宋" w:hAnsi="仿宋" w:cs="仿宋_GB2312"/>
          <w:color w:val="000000"/>
          <w:sz w:val="24"/>
          <w:szCs w:val="24"/>
        </w:rPr>
      </w:pPr>
    </w:p>
    <w:p w:rsidR="0033594E" w:rsidRDefault="0033594E">
      <w:pPr>
        <w:autoSpaceDE/>
        <w:autoSpaceDN/>
        <w:spacing w:line="440" w:lineRule="exact"/>
        <w:rPr>
          <w:rFonts w:ascii="仿宋" w:eastAsia="仿宋" w:hAnsi="仿宋" w:cs="仿宋_GB2312"/>
          <w:color w:val="000000"/>
          <w:sz w:val="24"/>
          <w:szCs w:val="24"/>
        </w:rPr>
      </w:pPr>
    </w:p>
    <w:p w:rsidR="0033594E" w:rsidRDefault="0033594E">
      <w:pPr>
        <w:autoSpaceDE/>
        <w:autoSpaceDN/>
        <w:spacing w:line="440" w:lineRule="exact"/>
        <w:rPr>
          <w:rFonts w:ascii="仿宋" w:eastAsia="仿宋" w:hAnsi="仿宋" w:cs="仿宋_GB2312"/>
          <w:color w:val="000000"/>
          <w:sz w:val="24"/>
          <w:szCs w:val="24"/>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发包人：</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公章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承包人：</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公章</w:t>
      </w:r>
      <w:r>
        <w:rPr>
          <w:rFonts w:ascii="仿宋" w:eastAsia="仿宋" w:hAnsi="仿宋" w:cs="仿宋_GB2312" w:hint="eastAsia"/>
          <w:color w:val="000000"/>
          <w:sz w:val="24"/>
          <w:szCs w:val="24"/>
        </w:rPr>
        <w:t>)</w:t>
      </w: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法定代表人或</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法定代表人或</w:t>
      </w: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委托代理人（签字）：</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委托代理人（签字）：</w:t>
      </w:r>
    </w:p>
    <w:p w:rsidR="0033594E" w:rsidRDefault="00B50245">
      <w:pPr>
        <w:tabs>
          <w:tab w:val="left" w:pos="4410"/>
        </w:tabs>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组织机构代码：</w:t>
      </w:r>
      <w:r>
        <w:rPr>
          <w:rFonts w:ascii="仿宋" w:eastAsia="仿宋" w:hAnsi="仿宋" w:hint="eastAsia"/>
          <w:color w:val="000000"/>
          <w:sz w:val="24"/>
          <w:szCs w:val="24"/>
          <w:u w:val="single"/>
        </w:rPr>
        <w:t>12650000457601471G</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组织机构代码：</w:t>
      </w:r>
      <w:r>
        <w:rPr>
          <w:rFonts w:ascii="仿宋" w:eastAsia="仿宋" w:hAnsi="仿宋" w:cs="仿宋_GB2312" w:hint="eastAsia"/>
          <w:color w:val="030303"/>
          <w:sz w:val="24"/>
          <w:szCs w:val="24"/>
          <w:u w:val="single"/>
          <w:shd w:val="clear" w:color="auto" w:fill="FFFFFF"/>
        </w:rPr>
        <w:t xml:space="preserve">      </w:t>
      </w:r>
    </w:p>
    <w:p w:rsidR="0033594E" w:rsidRDefault="00B50245">
      <w:pPr>
        <w:autoSpaceDE/>
        <w:autoSpaceDN/>
        <w:spacing w:line="440" w:lineRule="exact"/>
        <w:ind w:left="4800" w:hangingChars="2000" w:hanging="4800"/>
        <w:rPr>
          <w:rFonts w:ascii="仿宋" w:eastAsia="仿宋" w:hAnsi="仿宋" w:cs="仿宋_GB2312"/>
          <w:color w:val="000000"/>
          <w:spacing w:val="-20"/>
          <w:sz w:val="24"/>
          <w:szCs w:val="24"/>
          <w:u w:val="single"/>
        </w:rPr>
      </w:pP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00000"/>
          <w:spacing w:val="-23"/>
          <w:sz w:val="24"/>
          <w:szCs w:val="24"/>
          <w:u w:val="single"/>
        </w:rPr>
        <w:t>乌鲁木齐市胜利路</w:t>
      </w:r>
      <w:r>
        <w:rPr>
          <w:rFonts w:ascii="仿宋" w:eastAsia="仿宋" w:hAnsi="仿宋" w:cs="仿宋_GB2312" w:hint="eastAsia"/>
          <w:color w:val="000000"/>
          <w:spacing w:val="-23"/>
          <w:sz w:val="24"/>
          <w:szCs w:val="24"/>
          <w:u w:val="single"/>
        </w:rPr>
        <w:t>666</w:t>
      </w:r>
      <w:r>
        <w:rPr>
          <w:rFonts w:ascii="仿宋" w:eastAsia="仿宋" w:hAnsi="仿宋" w:cs="仿宋_GB2312" w:hint="eastAsia"/>
          <w:color w:val="000000"/>
          <w:spacing w:val="-23"/>
          <w:sz w:val="24"/>
          <w:szCs w:val="24"/>
          <w:u w:val="single"/>
        </w:rPr>
        <w:t>号</w:t>
      </w:r>
      <w:r>
        <w:rPr>
          <w:rFonts w:ascii="仿宋" w:eastAsia="仿宋" w:hAnsi="仿宋" w:cs="仿宋_GB2312" w:hint="eastAsia"/>
          <w:color w:val="000000"/>
          <w:spacing w:val="-23"/>
          <w:sz w:val="24"/>
          <w:szCs w:val="24"/>
          <w:u w:val="single"/>
        </w:rPr>
        <w:t xml:space="preserve">      </w:t>
      </w:r>
      <w:r>
        <w:rPr>
          <w:rFonts w:ascii="仿宋" w:eastAsia="仿宋" w:hAnsi="仿宋" w:cs="仿宋_GB2312" w:hint="eastAsia"/>
          <w:color w:val="000000"/>
          <w:sz w:val="24"/>
          <w:szCs w:val="24"/>
        </w:rPr>
        <w:t>地</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址：</w:t>
      </w:r>
      <w:r>
        <w:rPr>
          <w:rFonts w:ascii="仿宋" w:eastAsia="仿宋" w:hAnsi="仿宋" w:cs="仿宋_GB2312" w:hint="eastAsia"/>
          <w:color w:val="030303"/>
          <w:sz w:val="24"/>
          <w:szCs w:val="24"/>
          <w:u w:val="single"/>
          <w:shd w:val="clear" w:color="auto" w:fill="FFFFFF"/>
        </w:rPr>
        <w:t xml:space="preserve">               </w:t>
      </w:r>
      <w:r>
        <w:rPr>
          <w:rFonts w:ascii="仿宋" w:eastAsia="仿宋" w:hAnsi="仿宋" w:cs="仿宋_GB2312" w:hint="eastAsia"/>
          <w:color w:val="000000"/>
          <w:sz w:val="24"/>
          <w:szCs w:val="24"/>
          <w:u w:val="single"/>
        </w:rPr>
        <w:t></w:t>
      </w:r>
    </w:p>
    <w:p w:rsidR="0033594E" w:rsidRDefault="00B50245">
      <w:pPr>
        <w:autoSpaceDE/>
        <w:autoSpaceDN/>
        <w:spacing w:line="440" w:lineRule="exact"/>
        <w:ind w:left="4800" w:hangingChars="2000" w:hanging="4800"/>
        <w:rPr>
          <w:rFonts w:ascii="仿宋" w:eastAsia="仿宋" w:hAnsi="仿宋" w:cs="仿宋_GB2312"/>
          <w:color w:val="000000"/>
          <w:sz w:val="24"/>
          <w:szCs w:val="24"/>
          <w:u w:val="single"/>
        </w:rPr>
      </w:pP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830046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邮政编码：</w:t>
      </w:r>
      <w:r>
        <w:rPr>
          <w:rFonts w:ascii="仿宋" w:eastAsia="仿宋" w:hAnsi="仿宋" w:cs="仿宋_GB2312" w:hint="eastAsia"/>
          <w:color w:val="000000"/>
          <w:sz w:val="24"/>
          <w:szCs w:val="24"/>
          <w:u w:val="single"/>
        </w:rPr>
        <w:t xml:space="preserve">                    </w:t>
      </w: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0991-858</w:t>
      </w:r>
      <w:r>
        <w:rPr>
          <w:rFonts w:ascii="仿宋" w:eastAsia="仿宋" w:hAnsi="仿宋" w:cs="仿宋_GB2312"/>
          <w:color w:val="000000"/>
          <w:sz w:val="24"/>
          <w:szCs w:val="24"/>
          <w:u w:val="single"/>
        </w:rPr>
        <w:t>5221</w:t>
      </w:r>
      <w:r>
        <w:rPr>
          <w:rFonts w:ascii="仿宋" w:eastAsia="仿宋" w:hAnsi="仿宋" w:cs="仿宋_GB2312" w:hint="eastAsia"/>
          <w:color w:val="000000"/>
          <w:sz w:val="24"/>
          <w:szCs w:val="24"/>
          <w:u w:val="single"/>
        </w:rPr>
        <w:t xml:space="preserve">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话：</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rPr>
        <w:t></w:t>
      </w:r>
      <w:r>
        <w:rPr>
          <w:rFonts w:ascii="仿宋" w:eastAsia="仿宋" w:hAnsi="仿宋" w:cs="仿宋_GB2312" w:hint="eastAsia"/>
          <w:color w:val="000000"/>
          <w:sz w:val="24"/>
          <w:szCs w:val="24"/>
          <w:u w:val="single"/>
        </w:rPr>
        <w:t xml:space="preserve">0991-8581852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传</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真：</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autoSpaceDE/>
        <w:autoSpaceDN/>
        <w:spacing w:line="440" w:lineRule="exact"/>
        <w:rPr>
          <w:rFonts w:ascii="仿宋" w:eastAsia="仿宋" w:hAnsi="仿宋" w:cs="仿宋_GB2312"/>
          <w:color w:val="000000"/>
          <w:sz w:val="24"/>
          <w:szCs w:val="24"/>
        </w:rPr>
      </w:pP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rPr>
        <w:t xml:space="preserve">     /      </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电子信箱：</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autoSpaceDE/>
        <w:autoSpaceDN/>
        <w:spacing w:line="440" w:lineRule="exact"/>
        <w:ind w:left="4320" w:hangingChars="1800" w:hanging="4320"/>
        <w:rPr>
          <w:rFonts w:ascii="仿宋" w:eastAsia="仿宋" w:hAnsi="仿宋" w:cs="仿宋_GB2312"/>
          <w:color w:val="000000"/>
          <w:sz w:val="24"/>
          <w:szCs w:val="24"/>
        </w:rPr>
      </w:pPr>
      <w:r>
        <w:rPr>
          <w:rFonts w:ascii="仿宋" w:eastAsia="仿宋" w:hAnsi="仿宋" w:cs="仿宋_GB2312" w:hint="eastAsia"/>
          <w:color w:val="000000"/>
          <w:sz w:val="24"/>
          <w:szCs w:val="24"/>
        </w:rPr>
        <w:t>开户银行：</w:t>
      </w:r>
      <w:r>
        <w:rPr>
          <w:rFonts w:ascii="仿宋" w:eastAsia="仿宋" w:hAnsi="仿宋" w:cs="仿宋_GB2312" w:hint="eastAsia"/>
          <w:color w:val="000000"/>
          <w:spacing w:val="-30"/>
          <w:sz w:val="24"/>
          <w:szCs w:val="24"/>
          <w:u w:val="single"/>
        </w:rPr>
        <w:t>农行乌鲁木齐胜利路（兵团）支行</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开户银行</w:t>
      </w:r>
      <w:r>
        <w:rPr>
          <w:rFonts w:ascii="仿宋" w:eastAsia="仿宋" w:hAnsi="仿宋" w:cs="仿宋_GB2312" w:hint="eastAsia"/>
          <w:color w:val="000000"/>
          <w:sz w:val="24"/>
          <w:szCs w:val="24"/>
        </w:rPr>
        <w:t>:</w:t>
      </w:r>
      <w:r>
        <w:rPr>
          <w:rFonts w:ascii="仿宋" w:eastAsia="仿宋" w:hAnsi="仿宋" w:cs="仿宋_GB2312" w:hint="eastAsia"/>
          <w:color w:val="000000"/>
          <w:spacing w:val="-30"/>
          <w:sz w:val="24"/>
          <w:szCs w:val="24"/>
          <w:u w:val="single"/>
        </w:rPr>
        <w:t xml:space="preserve"> </w:t>
      </w:r>
      <w:r>
        <w:rPr>
          <w:rFonts w:ascii="仿宋" w:eastAsia="仿宋" w:hAnsi="仿宋" w:cs="仿宋_GB2312" w:hint="eastAsia"/>
          <w:color w:val="000000"/>
          <w:sz w:val="24"/>
          <w:szCs w:val="24"/>
          <w:u w:val="single"/>
          <w:shd w:val="clear" w:color="auto" w:fill="FFFFFF"/>
        </w:rPr>
        <w:t xml:space="preserve">                     </w:t>
      </w:r>
      <w:r>
        <w:rPr>
          <w:rFonts w:ascii="仿宋" w:eastAsia="仿宋" w:hAnsi="仿宋" w:cs="仿宋_GB2312" w:hint="eastAsia"/>
          <w:color w:val="000000"/>
          <w:sz w:val="24"/>
          <w:szCs w:val="24"/>
          <w:u w:val="single"/>
        </w:rPr>
        <w:t xml:space="preserve">  </w:t>
      </w:r>
    </w:p>
    <w:p w:rsidR="0033594E" w:rsidRDefault="00B50245">
      <w:pPr>
        <w:spacing w:line="440" w:lineRule="exact"/>
        <w:rPr>
          <w:rFonts w:ascii="仿宋" w:eastAsia="仿宋" w:hAnsi="仿宋" w:cs="仿宋_GB2312"/>
          <w:color w:val="000000"/>
          <w:sz w:val="24"/>
          <w:szCs w:val="24"/>
          <w:u w:val="single"/>
          <w:shd w:val="clear" w:color="auto" w:fill="FFFFFF"/>
        </w:rPr>
      </w:pP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pacing w:val="-20"/>
          <w:sz w:val="24"/>
          <w:szCs w:val="24"/>
          <w:u w:val="single"/>
        </w:rPr>
        <w:t xml:space="preserve">30704301040002348         </w:t>
      </w:r>
      <w:r>
        <w:rPr>
          <w:rFonts w:ascii="仿宋" w:eastAsia="仿宋" w:hAnsi="仿宋" w:cs="仿宋_GB2312" w:hint="eastAsia"/>
          <w:color w:val="000000"/>
          <w:sz w:val="24"/>
          <w:szCs w:val="24"/>
        </w:rPr>
        <w:t>账</w:t>
      </w:r>
      <w:r>
        <w:rPr>
          <w:rFonts w:ascii="仿宋" w:eastAsia="仿宋" w:hAnsi="仿宋" w:cs="仿宋_GB2312" w:hint="eastAsia"/>
          <w:color w:val="000000"/>
          <w:sz w:val="24"/>
          <w:szCs w:val="24"/>
        </w:rPr>
        <w:t xml:space="preserve">  </w:t>
      </w:r>
      <w:r>
        <w:rPr>
          <w:rFonts w:ascii="仿宋" w:eastAsia="仿宋" w:hAnsi="仿宋" w:cs="仿宋_GB2312" w:hint="eastAsia"/>
          <w:color w:val="000000"/>
          <w:sz w:val="24"/>
          <w:szCs w:val="24"/>
        </w:rPr>
        <w:t>号：</w:t>
      </w:r>
      <w:r>
        <w:rPr>
          <w:rFonts w:ascii="仿宋" w:eastAsia="仿宋" w:hAnsi="仿宋" w:cs="仿宋_GB2312" w:hint="eastAsia"/>
          <w:color w:val="000000"/>
          <w:sz w:val="24"/>
          <w:szCs w:val="24"/>
          <w:u w:val="single"/>
          <w:shd w:val="clear" w:color="auto" w:fill="FFFFFF"/>
        </w:rPr>
        <w:t xml:space="preserve">                            </w:t>
      </w: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spacing w:line="440" w:lineRule="exact"/>
        <w:rPr>
          <w:rFonts w:ascii="仿宋" w:eastAsia="仿宋" w:hAnsi="仿宋" w:cs="仿宋_GB2312"/>
          <w:color w:val="000000"/>
          <w:sz w:val="24"/>
          <w:szCs w:val="24"/>
          <w:u w:val="single"/>
          <w:shd w:val="clear" w:color="auto" w:fill="FFFFFF"/>
        </w:rPr>
      </w:pPr>
    </w:p>
    <w:p w:rsidR="0033594E" w:rsidRDefault="0033594E">
      <w:pPr>
        <w:outlineLvl w:val="1"/>
        <w:rPr>
          <w:rFonts w:ascii="仿宋" w:eastAsia="仿宋" w:hAnsi="仿宋" w:cs="仿宋_GB2312"/>
          <w:sz w:val="24"/>
          <w:szCs w:val="24"/>
        </w:rPr>
      </w:pPr>
    </w:p>
    <w:p w:rsidR="0033594E" w:rsidRDefault="00B50245">
      <w:pPr>
        <w:outlineLvl w:val="1"/>
        <w:rPr>
          <w:rFonts w:ascii="仿宋" w:eastAsia="仿宋" w:hAnsi="仿宋" w:cs="仿宋_GB2312"/>
          <w:sz w:val="24"/>
          <w:szCs w:val="24"/>
        </w:rPr>
      </w:pPr>
      <w:r>
        <w:rPr>
          <w:rFonts w:ascii="仿宋" w:eastAsia="仿宋" w:hAnsi="仿宋" w:cs="仿宋_GB2312" w:hint="eastAsia"/>
          <w:sz w:val="24"/>
          <w:szCs w:val="24"/>
        </w:rPr>
        <w:lastRenderedPageBreak/>
        <w:t>附件</w:t>
      </w:r>
      <w:r>
        <w:rPr>
          <w:rFonts w:ascii="仿宋" w:eastAsia="仿宋" w:hAnsi="仿宋" w:cs="仿宋_GB2312" w:hint="eastAsia"/>
          <w:sz w:val="24"/>
          <w:szCs w:val="24"/>
          <w:lang w:val="en-US"/>
        </w:rPr>
        <w:t>3</w:t>
      </w:r>
      <w:r>
        <w:rPr>
          <w:rFonts w:ascii="仿宋" w:eastAsia="仿宋" w:hAnsi="仿宋" w:cs="仿宋_GB2312" w:hint="eastAsia"/>
          <w:sz w:val="24"/>
          <w:szCs w:val="24"/>
        </w:rPr>
        <w:t>：</w:t>
      </w:r>
    </w:p>
    <w:p w:rsidR="0033594E" w:rsidRDefault="00B50245">
      <w:pPr>
        <w:jc w:val="center"/>
        <w:outlineLvl w:val="1"/>
        <w:rPr>
          <w:rFonts w:ascii="仿宋" w:eastAsia="仿宋" w:hAnsi="仿宋" w:cs="黑体"/>
          <w:sz w:val="24"/>
          <w:szCs w:val="24"/>
        </w:rPr>
      </w:pPr>
      <w:r>
        <w:rPr>
          <w:rFonts w:ascii="仿宋" w:eastAsia="仿宋" w:hAnsi="仿宋" w:cs="黑体" w:hint="eastAsia"/>
          <w:bCs/>
          <w:sz w:val="24"/>
          <w:szCs w:val="24"/>
        </w:rPr>
        <w:t>发包人供应材料设备一览表</w:t>
      </w:r>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311"/>
        <w:gridCol w:w="1325"/>
        <w:gridCol w:w="879"/>
        <w:gridCol w:w="795"/>
        <w:gridCol w:w="975"/>
        <w:gridCol w:w="927"/>
        <w:gridCol w:w="695"/>
        <w:gridCol w:w="798"/>
        <w:gridCol w:w="519"/>
      </w:tblGrid>
      <w:tr w:rsidR="0033594E">
        <w:trPr>
          <w:trHeight w:val="700"/>
          <w:jc w:val="center"/>
        </w:trPr>
        <w:tc>
          <w:tcPr>
            <w:tcW w:w="676"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序号</w:t>
            </w:r>
          </w:p>
        </w:tc>
        <w:tc>
          <w:tcPr>
            <w:tcW w:w="1311"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材料、设备品种</w:t>
            </w:r>
          </w:p>
        </w:tc>
        <w:tc>
          <w:tcPr>
            <w:tcW w:w="132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规格型号</w:t>
            </w:r>
          </w:p>
        </w:tc>
        <w:tc>
          <w:tcPr>
            <w:tcW w:w="879"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单位</w:t>
            </w:r>
          </w:p>
        </w:tc>
        <w:tc>
          <w:tcPr>
            <w:tcW w:w="79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数量</w:t>
            </w:r>
          </w:p>
        </w:tc>
        <w:tc>
          <w:tcPr>
            <w:tcW w:w="975" w:type="dxa"/>
            <w:tcBorders>
              <w:tl2br w:val="nil"/>
              <w:tr2bl w:val="nil"/>
            </w:tcBorders>
            <w:vAlign w:val="center"/>
          </w:tcPr>
          <w:p w:rsidR="0033594E" w:rsidRDefault="00B50245">
            <w:pPr>
              <w:keepNext/>
              <w:adjustRightInd w:val="0"/>
              <w:snapToGrid w:val="0"/>
              <w:jc w:val="center"/>
              <w:textAlignment w:val="baseline"/>
              <w:rPr>
                <w:rFonts w:ascii="仿宋" w:eastAsia="仿宋" w:hAnsi="仿宋" w:cs="仿宋_GB2312"/>
                <w:sz w:val="24"/>
                <w:szCs w:val="24"/>
              </w:rPr>
            </w:pPr>
            <w:r>
              <w:rPr>
                <w:rFonts w:ascii="仿宋" w:eastAsia="仿宋" w:hAnsi="仿宋" w:cs="仿宋_GB2312" w:hint="eastAsia"/>
                <w:sz w:val="24"/>
                <w:szCs w:val="24"/>
              </w:rPr>
              <w:t>单价（元）</w:t>
            </w:r>
          </w:p>
        </w:tc>
        <w:tc>
          <w:tcPr>
            <w:tcW w:w="927"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质量</w:t>
            </w:r>
          </w:p>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等级</w:t>
            </w:r>
          </w:p>
        </w:tc>
        <w:tc>
          <w:tcPr>
            <w:tcW w:w="69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供应</w:t>
            </w:r>
          </w:p>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时间</w:t>
            </w:r>
          </w:p>
        </w:tc>
        <w:tc>
          <w:tcPr>
            <w:tcW w:w="798"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送达</w:t>
            </w:r>
          </w:p>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地点</w:t>
            </w:r>
          </w:p>
        </w:tc>
        <w:tc>
          <w:tcPr>
            <w:tcW w:w="519" w:type="dxa"/>
            <w:tcBorders>
              <w:tl2br w:val="nil"/>
              <w:tr2bl w:val="nil"/>
            </w:tcBorders>
            <w:vAlign w:val="center"/>
          </w:tcPr>
          <w:p w:rsidR="0033594E" w:rsidRDefault="00B50245">
            <w:pPr>
              <w:keepNext/>
              <w:adjustRightInd w:val="0"/>
              <w:snapToGrid w:val="0"/>
              <w:ind w:rightChars="30" w:right="66"/>
              <w:jc w:val="right"/>
              <w:textAlignment w:val="baseline"/>
              <w:rPr>
                <w:rFonts w:ascii="仿宋" w:eastAsia="仿宋" w:hAnsi="仿宋" w:cs="仿宋_GB2312"/>
                <w:sz w:val="24"/>
                <w:szCs w:val="24"/>
              </w:rPr>
            </w:pPr>
            <w:r>
              <w:rPr>
                <w:rFonts w:ascii="仿宋" w:eastAsia="仿宋" w:hAnsi="仿宋" w:cs="仿宋_GB2312" w:hint="eastAsia"/>
                <w:sz w:val="24"/>
                <w:szCs w:val="24"/>
              </w:rPr>
              <w:t>备注</w:t>
            </w: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11"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3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7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7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69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798"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51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76"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11"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3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7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7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69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798"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51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bl>
    <w:p w:rsidR="0033594E" w:rsidRDefault="0033594E">
      <w:pPr>
        <w:spacing w:line="360" w:lineRule="auto"/>
        <w:rPr>
          <w:rFonts w:ascii="仿宋" w:eastAsia="仿宋" w:hAnsi="仿宋" w:cs="Times New Roman"/>
          <w:sz w:val="24"/>
          <w:szCs w:val="24"/>
        </w:rPr>
      </w:pPr>
    </w:p>
    <w:p w:rsidR="0033594E" w:rsidRDefault="0033594E">
      <w:pPr>
        <w:spacing w:line="360" w:lineRule="auto"/>
        <w:rPr>
          <w:rFonts w:ascii="仿宋" w:eastAsia="仿宋" w:hAnsi="仿宋" w:cs="Times New Roman"/>
          <w:sz w:val="24"/>
          <w:szCs w:val="24"/>
        </w:rPr>
      </w:pPr>
    </w:p>
    <w:p w:rsidR="0033594E" w:rsidRDefault="0033594E">
      <w:pPr>
        <w:outlineLvl w:val="1"/>
        <w:rPr>
          <w:rFonts w:ascii="仿宋" w:eastAsia="仿宋" w:hAnsi="仿宋" w:cs="仿宋_GB2312"/>
          <w:color w:val="000000"/>
          <w:sz w:val="24"/>
          <w:szCs w:val="24"/>
        </w:rPr>
        <w:sectPr w:rsidR="0033594E">
          <w:pgSz w:w="11906" w:h="16838"/>
          <w:pgMar w:top="2098" w:right="1531" w:bottom="1984" w:left="1531" w:header="851" w:footer="1417" w:gutter="0"/>
          <w:cols w:space="720"/>
          <w:titlePg/>
          <w:docGrid w:type="lines" w:linePitch="312"/>
        </w:sectPr>
      </w:pPr>
    </w:p>
    <w:p w:rsidR="0033594E" w:rsidRDefault="00B50245">
      <w:pPr>
        <w:outlineLvl w:val="1"/>
        <w:rPr>
          <w:rFonts w:ascii="仿宋" w:eastAsia="仿宋" w:hAnsi="仿宋" w:cs="仿宋_GB2312"/>
          <w:sz w:val="24"/>
          <w:szCs w:val="24"/>
        </w:rPr>
      </w:pPr>
      <w:r>
        <w:rPr>
          <w:rFonts w:ascii="仿宋" w:eastAsia="仿宋" w:hAnsi="仿宋" w:cs="仿宋_GB2312" w:hint="eastAsia"/>
          <w:sz w:val="24"/>
          <w:szCs w:val="24"/>
        </w:rPr>
        <w:lastRenderedPageBreak/>
        <w:t>附件</w:t>
      </w:r>
      <w:r>
        <w:rPr>
          <w:rFonts w:ascii="仿宋" w:eastAsia="仿宋" w:hAnsi="仿宋" w:cs="仿宋_GB2312" w:hint="eastAsia"/>
          <w:sz w:val="24"/>
          <w:szCs w:val="24"/>
          <w:lang w:val="en-US"/>
        </w:rPr>
        <w:t>4</w:t>
      </w:r>
      <w:r>
        <w:rPr>
          <w:rFonts w:ascii="仿宋" w:eastAsia="仿宋" w:hAnsi="仿宋" w:cs="仿宋_GB2312" w:hint="eastAsia"/>
          <w:sz w:val="24"/>
          <w:szCs w:val="24"/>
        </w:rPr>
        <w:t>：</w:t>
      </w:r>
    </w:p>
    <w:p w:rsidR="0033594E" w:rsidRDefault="00B50245">
      <w:pPr>
        <w:jc w:val="center"/>
        <w:outlineLvl w:val="1"/>
        <w:rPr>
          <w:rFonts w:ascii="仿宋" w:eastAsia="仿宋" w:hAnsi="仿宋" w:cs="黑体"/>
          <w:sz w:val="24"/>
          <w:szCs w:val="24"/>
        </w:rPr>
      </w:pPr>
      <w:r>
        <w:rPr>
          <w:rFonts w:ascii="仿宋" w:eastAsia="仿宋" w:hAnsi="仿宋" w:cs="黑体" w:hint="eastAsia"/>
          <w:bCs/>
          <w:sz w:val="24"/>
          <w:szCs w:val="24"/>
        </w:rPr>
        <w:t>发包人供应苗木一览表</w:t>
      </w:r>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1283"/>
        <w:gridCol w:w="1425"/>
        <w:gridCol w:w="945"/>
        <w:gridCol w:w="855"/>
        <w:gridCol w:w="1049"/>
        <w:gridCol w:w="855"/>
        <w:gridCol w:w="935"/>
        <w:gridCol w:w="474"/>
      </w:tblGrid>
      <w:tr w:rsidR="0033594E">
        <w:trPr>
          <w:trHeight w:val="567"/>
          <w:jc w:val="center"/>
        </w:trPr>
        <w:tc>
          <w:tcPr>
            <w:tcW w:w="627"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序号</w:t>
            </w:r>
          </w:p>
        </w:tc>
        <w:tc>
          <w:tcPr>
            <w:tcW w:w="1283"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苗木材料名称</w:t>
            </w:r>
          </w:p>
        </w:tc>
        <w:tc>
          <w:tcPr>
            <w:tcW w:w="142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规格</w:t>
            </w:r>
          </w:p>
        </w:tc>
        <w:tc>
          <w:tcPr>
            <w:tcW w:w="94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单位</w:t>
            </w:r>
          </w:p>
        </w:tc>
        <w:tc>
          <w:tcPr>
            <w:tcW w:w="85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数量</w:t>
            </w:r>
          </w:p>
        </w:tc>
        <w:tc>
          <w:tcPr>
            <w:tcW w:w="1049"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单价（元）</w:t>
            </w:r>
          </w:p>
        </w:tc>
        <w:tc>
          <w:tcPr>
            <w:tcW w:w="85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供应</w:t>
            </w:r>
          </w:p>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时间</w:t>
            </w:r>
          </w:p>
        </w:tc>
        <w:tc>
          <w:tcPr>
            <w:tcW w:w="935"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送达</w:t>
            </w:r>
          </w:p>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地点</w:t>
            </w:r>
          </w:p>
        </w:tc>
        <w:tc>
          <w:tcPr>
            <w:tcW w:w="474" w:type="dxa"/>
            <w:tcBorders>
              <w:tl2br w:val="nil"/>
              <w:tr2bl w:val="nil"/>
            </w:tcBorders>
            <w:vAlign w:val="center"/>
          </w:tcPr>
          <w:p w:rsidR="0033594E" w:rsidRDefault="00B50245">
            <w:pPr>
              <w:keepNext/>
              <w:adjustRightInd w:val="0"/>
              <w:snapToGrid w:val="0"/>
              <w:ind w:rightChars="30" w:right="66"/>
              <w:jc w:val="center"/>
              <w:textAlignment w:val="baseline"/>
              <w:rPr>
                <w:rFonts w:ascii="仿宋" w:eastAsia="仿宋" w:hAnsi="仿宋" w:cs="仿宋_GB2312"/>
                <w:sz w:val="24"/>
                <w:szCs w:val="24"/>
              </w:rPr>
            </w:pPr>
            <w:r>
              <w:rPr>
                <w:rFonts w:ascii="仿宋" w:eastAsia="仿宋" w:hAnsi="仿宋" w:cs="仿宋_GB2312" w:hint="eastAsia"/>
                <w:sz w:val="24"/>
                <w:szCs w:val="24"/>
              </w:rPr>
              <w:t>备注</w:t>
            </w: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283"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42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4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1049"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85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935"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c>
          <w:tcPr>
            <w:tcW w:w="474" w:type="dxa"/>
            <w:tcBorders>
              <w:tl2br w:val="nil"/>
              <w:tr2bl w:val="nil"/>
            </w:tcBorders>
            <w:vAlign w:val="center"/>
          </w:tcPr>
          <w:p w:rsidR="0033594E" w:rsidRDefault="0033594E">
            <w:pPr>
              <w:keepNext/>
              <w:adjustRightInd w:val="0"/>
              <w:snapToGrid w:val="0"/>
              <w:spacing w:line="360" w:lineRule="auto"/>
              <w:ind w:leftChars="30" w:left="66" w:rightChars="30" w:right="66" w:firstLine="480"/>
              <w:jc w:val="center"/>
              <w:textAlignment w:val="baseline"/>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r w:rsidR="0033594E">
        <w:trPr>
          <w:trHeight w:val="567"/>
          <w:jc w:val="center"/>
        </w:trPr>
        <w:tc>
          <w:tcPr>
            <w:tcW w:w="627"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283"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42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4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1049"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85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935"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c>
          <w:tcPr>
            <w:tcW w:w="474" w:type="dxa"/>
            <w:tcBorders>
              <w:tl2br w:val="nil"/>
              <w:tr2bl w:val="nil"/>
            </w:tcBorders>
            <w:vAlign w:val="center"/>
          </w:tcPr>
          <w:p w:rsidR="0033594E" w:rsidRDefault="0033594E">
            <w:pPr>
              <w:snapToGrid w:val="0"/>
              <w:spacing w:line="360" w:lineRule="auto"/>
              <w:ind w:firstLine="480"/>
              <w:jc w:val="center"/>
              <w:rPr>
                <w:rFonts w:ascii="仿宋" w:eastAsia="仿宋" w:hAnsi="仿宋" w:cs="仿宋_GB2312"/>
                <w:sz w:val="24"/>
                <w:szCs w:val="24"/>
              </w:rPr>
            </w:pPr>
          </w:p>
        </w:tc>
      </w:tr>
    </w:tbl>
    <w:p w:rsidR="0033594E" w:rsidRDefault="0033594E">
      <w:pPr>
        <w:spacing w:line="360" w:lineRule="auto"/>
        <w:rPr>
          <w:rFonts w:ascii="仿宋" w:eastAsia="仿宋" w:hAnsi="仿宋" w:cs="Times New Roman"/>
          <w:sz w:val="24"/>
          <w:szCs w:val="24"/>
        </w:rPr>
      </w:pPr>
    </w:p>
    <w:p w:rsidR="0033594E" w:rsidRDefault="0033594E">
      <w:pPr>
        <w:spacing w:line="360" w:lineRule="auto"/>
        <w:rPr>
          <w:rFonts w:ascii="仿宋" w:eastAsia="仿宋" w:hAnsi="仿宋" w:cs="Times New Roman"/>
          <w:sz w:val="24"/>
          <w:szCs w:val="24"/>
        </w:rPr>
      </w:pPr>
    </w:p>
    <w:p w:rsidR="0033594E" w:rsidRDefault="0033594E">
      <w:pPr>
        <w:spacing w:line="360" w:lineRule="auto"/>
        <w:outlineLvl w:val="1"/>
        <w:rPr>
          <w:rFonts w:ascii="仿宋_GB2312" w:eastAsia="仿宋_GB2312" w:hAnsi="仿宋_GB2312" w:cs="仿宋_GB2312"/>
          <w:color w:val="000000"/>
          <w:sz w:val="30"/>
          <w:szCs w:val="32"/>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B50245">
      <w:pPr>
        <w:spacing w:line="440" w:lineRule="exact"/>
        <w:rPr>
          <w:rFonts w:ascii="仿宋" w:eastAsia="仿宋" w:hAnsi="仿宋"/>
          <w:sz w:val="24"/>
          <w:szCs w:val="24"/>
        </w:rPr>
      </w:pPr>
      <w:r>
        <w:rPr>
          <w:rFonts w:ascii="仿宋" w:eastAsia="仿宋" w:hAnsi="仿宋" w:hint="eastAsia"/>
          <w:sz w:val="24"/>
          <w:szCs w:val="24"/>
        </w:rPr>
        <w:lastRenderedPageBreak/>
        <w:t>附件</w:t>
      </w:r>
      <w:r>
        <w:rPr>
          <w:rFonts w:ascii="仿宋" w:eastAsia="仿宋" w:hAnsi="仿宋"/>
          <w:sz w:val="24"/>
          <w:szCs w:val="24"/>
        </w:rPr>
        <w:t>5:</w:t>
      </w:r>
    </w:p>
    <w:p w:rsidR="0033594E" w:rsidRDefault="00B50245">
      <w:pPr>
        <w:keepNext/>
        <w:keepLines/>
        <w:spacing w:line="440" w:lineRule="exact"/>
        <w:jc w:val="center"/>
        <w:outlineLvl w:val="1"/>
        <w:rPr>
          <w:rFonts w:ascii="仿宋" w:eastAsia="仿宋" w:hAnsi="仿宋" w:cs="黑体"/>
          <w:bCs/>
          <w:sz w:val="24"/>
          <w:szCs w:val="24"/>
        </w:rPr>
      </w:pPr>
      <w:r>
        <w:rPr>
          <w:rFonts w:ascii="仿宋" w:eastAsia="仿宋" w:hAnsi="仿宋" w:cs="黑体" w:hint="eastAsia"/>
          <w:bCs/>
          <w:sz w:val="24"/>
          <w:szCs w:val="24"/>
        </w:rPr>
        <w:t>绿化养护责任书</w:t>
      </w:r>
    </w:p>
    <w:p w:rsidR="0033594E" w:rsidRDefault="00B50245">
      <w:pPr>
        <w:snapToGrid w:val="0"/>
        <w:spacing w:line="440" w:lineRule="exact"/>
        <w:ind w:firstLine="600"/>
        <w:jc w:val="distribute"/>
        <w:rPr>
          <w:rFonts w:ascii="仿宋" w:eastAsia="仿宋" w:hAnsi="仿宋" w:cs="仿宋_GB2312"/>
          <w:sz w:val="24"/>
          <w:szCs w:val="24"/>
        </w:rPr>
      </w:pPr>
      <w:r>
        <w:rPr>
          <w:rFonts w:ascii="仿宋" w:eastAsia="仿宋" w:hAnsi="仿宋" w:cs="仿宋_GB2312" w:hint="eastAsia"/>
          <w:sz w:val="24"/>
          <w:szCs w:val="24"/>
        </w:rPr>
        <w:t>发包人和承包人根据</w:t>
      </w:r>
      <w:r>
        <w:rPr>
          <w:rFonts w:ascii="仿宋" w:eastAsia="仿宋" w:hAnsi="仿宋" w:cs="仿宋_GB2312" w:hint="eastAsia"/>
          <w:color w:val="000000"/>
          <w:sz w:val="24"/>
          <w:szCs w:val="24"/>
        </w:rPr>
        <w:t>《园林绿化养护标准》</w:t>
      </w:r>
      <w:r>
        <w:rPr>
          <w:rFonts w:ascii="仿宋" w:eastAsia="仿宋" w:hAnsi="仿宋" w:cs="仿宋_GB2312" w:hint="eastAsia"/>
          <w:sz w:val="24"/>
          <w:szCs w:val="24"/>
        </w:rPr>
        <w:t>（</w:t>
      </w:r>
      <w:r>
        <w:rPr>
          <w:rFonts w:ascii="仿宋" w:eastAsia="仿宋" w:hAnsi="仿宋" w:cs="仿宋_GB2312" w:hint="eastAsia"/>
          <w:color w:val="000000"/>
          <w:sz w:val="24"/>
          <w:szCs w:val="24"/>
        </w:rPr>
        <w:t>CJJ/T287</w:t>
      </w:r>
      <w:r>
        <w:rPr>
          <w:rFonts w:ascii="仿宋" w:eastAsia="仿宋" w:hAnsi="仿宋" w:cs="仿宋_GB2312" w:hint="eastAsia"/>
          <w:sz w:val="24"/>
          <w:szCs w:val="24"/>
        </w:rPr>
        <w:t>）或</w:t>
      </w:r>
    </w:p>
    <w:p w:rsidR="0033594E" w:rsidRDefault="00B50245">
      <w:pPr>
        <w:snapToGrid w:val="0"/>
        <w:spacing w:line="440" w:lineRule="exact"/>
        <w:rPr>
          <w:rFonts w:ascii="仿宋" w:eastAsia="仿宋" w:hAnsi="仿宋" w:cs="仿宋_GB2312"/>
          <w:sz w:val="24"/>
          <w:szCs w:val="24"/>
          <w:u w:val="single"/>
        </w:rPr>
      </w:pPr>
      <w:r>
        <w:rPr>
          <w:rFonts w:ascii="仿宋" w:eastAsia="仿宋" w:hAnsi="仿宋" w:cs="仿宋_GB2312" w:hint="eastAsia"/>
          <w:sz w:val="24"/>
          <w:szCs w:val="24"/>
        </w:rPr>
        <w:t>（地方标准）</w:t>
      </w:r>
      <w:r>
        <w:rPr>
          <w:rFonts w:ascii="仿宋" w:eastAsia="仿宋" w:hAnsi="仿宋" w:cs="仿宋_GB2312" w:hint="eastAsia"/>
          <w:color w:val="000000"/>
          <w:sz w:val="24"/>
          <w:szCs w:val="24"/>
        </w:rPr>
        <w:t>等相关规定</w:t>
      </w:r>
      <w:r>
        <w:rPr>
          <w:rFonts w:ascii="仿宋" w:eastAsia="仿宋" w:hAnsi="仿宋" w:cs="仿宋_GB2312" w:hint="eastAsia"/>
          <w:sz w:val="24"/>
          <w:szCs w:val="24"/>
        </w:rPr>
        <w:t>，经协商一致就</w:t>
      </w:r>
      <w:r>
        <w:rPr>
          <w:rFonts w:ascii="仿宋" w:eastAsia="仿宋" w:hAnsi="仿宋" w:cs="仿宋_GB2312" w:hint="eastAsia"/>
          <w:sz w:val="24"/>
          <w:szCs w:val="24"/>
          <w:u w:val="single"/>
        </w:rPr>
        <w:t>（工程全称）</w:t>
      </w:r>
      <w:r>
        <w:rPr>
          <w:rFonts w:ascii="仿宋" w:eastAsia="仿宋" w:hAnsi="仿宋" w:cs="仿宋_GB2312" w:hint="eastAsia"/>
          <w:sz w:val="24"/>
          <w:szCs w:val="24"/>
        </w:rPr>
        <w:t>签订绿化养护责任</w:t>
      </w:r>
      <w:r>
        <w:rPr>
          <w:rFonts w:ascii="仿宋" w:eastAsia="仿宋" w:hAnsi="仿宋" w:cs="仿宋" w:hint="eastAsia"/>
          <w:sz w:val="24"/>
          <w:szCs w:val="24"/>
        </w:rPr>
        <w:t>书。</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一、责任范围和内容</w:t>
      </w:r>
    </w:p>
    <w:p w:rsidR="0033594E" w:rsidRDefault="00B50245">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承包人在绿化养护期内，按照有关法律规定和合同约定，承担施工范围内的绿化养护责任。</w:t>
      </w:r>
    </w:p>
    <w:p w:rsidR="0033594E" w:rsidRDefault="00B50245">
      <w:pPr>
        <w:snapToGrid w:val="0"/>
        <w:spacing w:line="440" w:lineRule="exact"/>
        <w:ind w:firstLine="600"/>
        <w:rPr>
          <w:rFonts w:ascii="仿宋" w:eastAsia="仿宋" w:hAnsi="仿宋" w:cs="仿宋"/>
          <w:sz w:val="24"/>
          <w:szCs w:val="24"/>
          <w:u w:val="single"/>
        </w:rPr>
      </w:pPr>
      <w:r>
        <w:rPr>
          <w:rFonts w:ascii="仿宋" w:eastAsia="仿宋" w:hAnsi="仿宋" w:cs="仿宋" w:hint="eastAsia"/>
          <w:sz w:val="24"/>
          <w:szCs w:val="24"/>
        </w:rPr>
        <w:t>内容包括对养护范围内</w:t>
      </w:r>
      <w:r>
        <w:rPr>
          <w:rFonts w:ascii="仿宋" w:eastAsia="仿宋" w:hAnsi="仿宋" w:cs="Times New Roman" w:hint="eastAsia"/>
          <w:sz w:val="24"/>
          <w:szCs w:val="24"/>
        </w:rPr>
        <w:t>植物采取的整形修剪、松土除草、灌溉与排水、施肥、有害生物防治、改植与补植、绿地防护（如防台风、防寒）等技术措施</w:t>
      </w:r>
      <w:r>
        <w:rPr>
          <w:rFonts w:ascii="仿宋" w:eastAsia="仿宋" w:hAnsi="仿宋" w:cs="仿宋" w:hint="eastAsia"/>
          <w:sz w:val="24"/>
          <w:szCs w:val="24"/>
        </w:rPr>
        <w:t>；</w:t>
      </w:r>
      <w:r>
        <w:rPr>
          <w:rFonts w:ascii="仿宋" w:eastAsia="仿宋" w:hAnsi="仿宋" w:cs="仿宋" w:hint="eastAsia"/>
          <w:bCs/>
          <w:color w:val="000000"/>
          <w:sz w:val="24"/>
          <w:szCs w:val="24"/>
        </w:rPr>
        <w:t>其他内容</w:t>
      </w:r>
      <w:r>
        <w:rPr>
          <w:rFonts w:ascii="仿宋" w:eastAsia="仿宋" w:hAnsi="仿宋" w:cs="仿宋" w:hint="eastAsia"/>
          <w:sz w:val="24"/>
          <w:szCs w:val="24"/>
        </w:rPr>
        <w:t>双方约定如下：</w:t>
      </w:r>
    </w:p>
    <w:p w:rsidR="0033594E" w:rsidRDefault="00B50245">
      <w:pPr>
        <w:snapToGrid w:val="0"/>
        <w:spacing w:line="440" w:lineRule="exact"/>
        <w:rPr>
          <w:rFonts w:ascii="仿宋" w:eastAsia="仿宋" w:hAnsi="仿宋" w:cs="仿宋"/>
          <w:sz w:val="24"/>
          <w:szCs w:val="24"/>
          <w:u w:val="single"/>
        </w:rPr>
      </w:pPr>
      <w:r>
        <w:rPr>
          <w:rFonts w:ascii="仿宋" w:eastAsia="仿宋" w:hAnsi="仿宋" w:cs="仿宋" w:hint="eastAsia"/>
          <w:sz w:val="24"/>
          <w:szCs w:val="24"/>
        </w:rPr>
        <w:t>。</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二、养护标准</w:t>
      </w:r>
    </w:p>
    <w:p w:rsidR="0033594E" w:rsidRDefault="00B50245">
      <w:pPr>
        <w:snapToGrid w:val="0"/>
        <w:spacing w:line="440" w:lineRule="exact"/>
        <w:ind w:firstLine="600"/>
        <w:jc w:val="distribute"/>
        <w:rPr>
          <w:rFonts w:ascii="仿宋" w:eastAsia="仿宋" w:hAnsi="仿宋" w:cs="仿宋_GB2312"/>
          <w:color w:val="000000"/>
          <w:sz w:val="24"/>
          <w:szCs w:val="24"/>
        </w:rPr>
      </w:pPr>
      <w:r>
        <w:rPr>
          <w:rFonts w:ascii="仿宋" w:eastAsia="仿宋" w:hAnsi="仿宋" w:cs="仿宋_GB2312" w:hint="eastAsia"/>
          <w:color w:val="000000"/>
          <w:sz w:val="24"/>
          <w:szCs w:val="24"/>
        </w:rPr>
        <w:t>绿化养护质量按照</w:t>
      </w:r>
      <w:r>
        <w:rPr>
          <w:rFonts w:ascii="仿宋" w:eastAsia="仿宋" w:hAnsi="仿宋" w:cs="仿宋_GB2312" w:hint="eastAsia"/>
          <w:color w:val="000000"/>
          <w:sz w:val="24"/>
          <w:szCs w:val="24"/>
        </w:rPr>
        <w:sym w:font="Wingdings" w:char="00FE"/>
      </w:r>
      <w:r>
        <w:rPr>
          <w:rFonts w:ascii="仿宋" w:eastAsia="仿宋" w:hAnsi="仿宋" w:cs="仿宋_GB2312" w:hint="eastAsia"/>
          <w:color w:val="000000"/>
          <w:sz w:val="24"/>
          <w:szCs w:val="24"/>
        </w:rPr>
        <w:t>《园林绿化养护标准》（</w:t>
      </w:r>
      <w:r>
        <w:rPr>
          <w:rFonts w:ascii="仿宋" w:eastAsia="仿宋" w:hAnsi="仿宋" w:cs="仿宋_GB2312" w:hint="eastAsia"/>
          <w:color w:val="000000"/>
          <w:sz w:val="24"/>
          <w:szCs w:val="24"/>
        </w:rPr>
        <w:t>CJJ/T287</w:t>
      </w:r>
      <w:r>
        <w:rPr>
          <w:rFonts w:ascii="仿宋" w:eastAsia="仿宋" w:hAnsi="仿宋" w:cs="仿宋_GB2312" w:hint="eastAsia"/>
          <w:color w:val="000000"/>
          <w:sz w:val="24"/>
          <w:szCs w:val="24"/>
        </w:rPr>
        <w:t>）或</w:t>
      </w:r>
    </w:p>
    <w:p w:rsidR="0033594E" w:rsidRDefault="00B50245">
      <w:pPr>
        <w:snapToGrid w:val="0"/>
        <w:spacing w:line="440" w:lineRule="exact"/>
        <w:rPr>
          <w:rFonts w:ascii="仿宋" w:eastAsia="仿宋" w:hAnsi="仿宋" w:cs="Times New Roman"/>
          <w:color w:val="000000"/>
          <w:sz w:val="24"/>
          <w:szCs w:val="24"/>
        </w:rPr>
      </w:pPr>
      <w:r>
        <w:rPr>
          <w:rFonts w:ascii="仿宋" w:eastAsia="仿宋" w:hAnsi="仿宋" w:cs="Times New Roman"/>
          <w:color w:val="000000"/>
          <w:sz w:val="24"/>
          <w:szCs w:val="24"/>
        </w:rPr>
        <w:sym w:font="Wingdings" w:char="00FE"/>
      </w:r>
      <w:r>
        <w:rPr>
          <w:rFonts w:ascii="仿宋" w:eastAsia="仿宋" w:hAnsi="仿宋" w:cs="Times New Roman" w:hint="eastAsia"/>
          <w:color w:val="000000"/>
          <w:sz w:val="24"/>
          <w:szCs w:val="24"/>
        </w:rPr>
        <w:t>（地方标准）中</w:t>
      </w:r>
      <w:r>
        <w:rPr>
          <w:rFonts w:ascii="仿宋" w:eastAsia="仿宋" w:hAnsi="仿宋" w:cs="Times New Roman"/>
          <w:color w:val="000000"/>
          <w:sz w:val="24"/>
          <w:szCs w:val="24"/>
        </w:rPr>
        <w:t>级</w:t>
      </w:r>
      <w:r>
        <w:rPr>
          <w:rFonts w:ascii="仿宋" w:eastAsia="仿宋" w:hAnsi="仿宋" w:cs="Times New Roman" w:hint="eastAsia"/>
          <w:color w:val="000000"/>
          <w:sz w:val="24"/>
          <w:szCs w:val="24"/>
        </w:rPr>
        <w:t>标准</w:t>
      </w:r>
      <w:r>
        <w:rPr>
          <w:rFonts w:ascii="仿宋" w:eastAsia="仿宋" w:hAnsi="仿宋" w:cs="Times New Roman"/>
          <w:color w:val="000000"/>
          <w:sz w:val="24"/>
          <w:szCs w:val="24"/>
        </w:rPr>
        <w:t>。</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三、考核标准</w:t>
      </w:r>
    </w:p>
    <w:p w:rsidR="0033594E" w:rsidRDefault="00B50245">
      <w:pPr>
        <w:snapToGrid w:val="0"/>
        <w:spacing w:line="440" w:lineRule="exact"/>
        <w:ind w:firstLineChars="189" w:firstLine="454"/>
        <w:rPr>
          <w:rFonts w:ascii="仿宋" w:eastAsia="仿宋" w:hAnsi="仿宋" w:cs="仿宋"/>
          <w:sz w:val="24"/>
          <w:szCs w:val="24"/>
        </w:rPr>
      </w:pPr>
      <w:r>
        <w:rPr>
          <w:rFonts w:ascii="仿宋" w:eastAsia="仿宋" w:hAnsi="仿宋" w:cs="Times New Roman" w:hint="eastAsia"/>
          <w:color w:val="000000"/>
          <w:sz w:val="24"/>
          <w:szCs w:val="24"/>
        </w:rPr>
        <w:t>由发包人按（</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国家标准</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行业标准</w:t>
      </w:r>
      <w:r>
        <w:rPr>
          <w:rFonts w:ascii="仿宋" w:eastAsia="仿宋" w:hAnsi="仿宋" w:cs="仿宋_GB2312" w:hint="eastAsia"/>
          <w:color w:val="000000"/>
          <w:sz w:val="24"/>
          <w:szCs w:val="24"/>
        </w:rPr>
        <w:sym w:font="Wingdings" w:char="00FE"/>
      </w:r>
      <w:r>
        <w:rPr>
          <w:rFonts w:ascii="仿宋" w:eastAsia="仿宋" w:hAnsi="仿宋" w:cs="Times New Roman" w:hint="eastAsia"/>
          <w:color w:val="000000"/>
          <w:sz w:val="24"/>
          <w:szCs w:val="24"/>
        </w:rPr>
        <w:t>地方标准）中</w:t>
      </w:r>
      <w:r>
        <w:rPr>
          <w:rFonts w:ascii="仿宋" w:eastAsia="仿宋" w:hAnsi="仿宋" w:cs="Times New Roman"/>
          <w:color w:val="000000"/>
          <w:sz w:val="24"/>
          <w:szCs w:val="24"/>
        </w:rPr>
        <w:t>级</w:t>
      </w:r>
      <w:r>
        <w:rPr>
          <w:rFonts w:ascii="仿宋" w:eastAsia="仿宋" w:hAnsi="仿宋" w:cs="Times New Roman" w:hint="eastAsia"/>
          <w:color w:val="000000"/>
          <w:sz w:val="24"/>
          <w:szCs w:val="24"/>
        </w:rPr>
        <w:t>标准进行考核，相关费用从质量保证金中扣除</w:t>
      </w:r>
      <w:r>
        <w:rPr>
          <w:rFonts w:ascii="仿宋" w:eastAsia="仿宋" w:hAnsi="仿宋" w:cs="Times New Roman"/>
          <w:color w:val="000000"/>
          <w:sz w:val="24"/>
          <w:szCs w:val="24"/>
        </w:rPr>
        <w:t>。</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四、绿化养护期</w:t>
      </w:r>
    </w:p>
    <w:p w:rsidR="0033594E" w:rsidRDefault="00B50245">
      <w:pPr>
        <w:snapToGrid w:val="0"/>
        <w:spacing w:line="440" w:lineRule="exact"/>
        <w:ind w:firstLine="600"/>
        <w:rPr>
          <w:rFonts w:ascii="仿宋" w:eastAsia="仿宋" w:hAnsi="仿宋" w:cs="仿宋"/>
          <w:color w:val="31849B"/>
          <w:sz w:val="24"/>
          <w:szCs w:val="24"/>
        </w:rPr>
      </w:pPr>
      <w:r>
        <w:rPr>
          <w:rFonts w:ascii="仿宋" w:eastAsia="仿宋" w:hAnsi="仿宋" w:cs="Times New Roman" w:hint="eastAsia"/>
          <w:color w:val="000000"/>
          <w:sz w:val="24"/>
          <w:szCs w:val="24"/>
        </w:rPr>
        <w:t>绿化养护期为</w:t>
      </w:r>
      <w:r>
        <w:rPr>
          <w:rFonts w:ascii="仿宋" w:eastAsia="仿宋" w:hAnsi="仿宋" w:cs="Times New Roman" w:hint="eastAsia"/>
          <w:color w:val="000000"/>
          <w:sz w:val="24"/>
          <w:szCs w:val="24"/>
          <w:lang w:val="en-US"/>
        </w:rPr>
        <w:t>36</w:t>
      </w:r>
      <w:r>
        <w:rPr>
          <w:rFonts w:ascii="仿宋" w:eastAsia="仿宋" w:hAnsi="仿宋" w:cs="Times New Roman" w:hint="eastAsia"/>
          <w:color w:val="000000"/>
          <w:sz w:val="24"/>
          <w:szCs w:val="24"/>
        </w:rPr>
        <w:t>个月</w:t>
      </w:r>
      <w:r>
        <w:rPr>
          <w:rFonts w:ascii="仿宋" w:eastAsia="仿宋" w:hAnsi="仿宋" w:cs="仿宋" w:hint="eastAsia"/>
          <w:sz w:val="24"/>
          <w:szCs w:val="24"/>
        </w:rPr>
        <w:t>，</w:t>
      </w:r>
      <w:r>
        <w:rPr>
          <w:rFonts w:ascii="仿宋" w:eastAsia="仿宋" w:hAnsi="仿宋" w:cs="Times New Roman" w:hint="eastAsia"/>
          <w:color w:val="000000"/>
          <w:sz w:val="24"/>
          <w:szCs w:val="24"/>
        </w:rPr>
        <w:t>从工程竣工验收合格之日起计算</w:t>
      </w:r>
      <w:r>
        <w:rPr>
          <w:rFonts w:ascii="仿宋" w:eastAsia="仿宋" w:hAnsi="仿宋" w:cs="仿宋" w:hint="eastAsia"/>
          <w:sz w:val="24"/>
          <w:szCs w:val="24"/>
        </w:rPr>
        <w:t>。</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五、养护责任</w:t>
      </w:r>
    </w:p>
    <w:p w:rsidR="0033594E" w:rsidRDefault="00B50245">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．为确保养护质量，承包人应安排专业队伍和人员进行养护管理。</w:t>
      </w:r>
    </w:p>
    <w:p w:rsidR="0033594E" w:rsidRDefault="00B50245">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33594E" w:rsidRDefault="00B50245">
      <w:pPr>
        <w:snapToGrid w:val="0"/>
        <w:spacing w:line="440" w:lineRule="exact"/>
        <w:ind w:firstLine="600"/>
        <w:rPr>
          <w:rFonts w:ascii="仿宋" w:eastAsia="仿宋" w:hAnsi="仿宋" w:cs="Times New Roman"/>
          <w:color w:val="000000"/>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Times New Roman"/>
          <w:color w:val="000000"/>
          <w:sz w:val="24"/>
          <w:szCs w:val="24"/>
        </w:rPr>
        <w:t>苗木成活率</w:t>
      </w:r>
      <w:r>
        <w:rPr>
          <w:rFonts w:ascii="仿宋" w:eastAsia="仿宋" w:hAnsi="仿宋" w:cs="Times New Roman" w:hint="eastAsia"/>
          <w:color w:val="000000"/>
          <w:sz w:val="24"/>
          <w:szCs w:val="24"/>
        </w:rPr>
        <w:t>按合同</w:t>
      </w:r>
      <w:r>
        <w:rPr>
          <w:rFonts w:ascii="仿宋" w:eastAsia="仿宋" w:hAnsi="仿宋" w:cs="Times New Roman"/>
          <w:color w:val="000000"/>
          <w:sz w:val="24"/>
          <w:szCs w:val="24"/>
        </w:rPr>
        <w:t>约定</w:t>
      </w:r>
      <w:r>
        <w:rPr>
          <w:rFonts w:ascii="仿宋" w:eastAsia="仿宋" w:hAnsi="仿宋" w:cs="Times New Roman" w:hint="eastAsia"/>
          <w:color w:val="000000"/>
          <w:sz w:val="24"/>
          <w:szCs w:val="24"/>
        </w:rPr>
        <w:t>执行，</w:t>
      </w:r>
      <w:r>
        <w:rPr>
          <w:rFonts w:ascii="仿宋" w:eastAsia="仿宋" w:hAnsi="仿宋" w:cs="Times New Roman"/>
          <w:color w:val="000000"/>
          <w:sz w:val="24"/>
          <w:szCs w:val="24"/>
        </w:rPr>
        <w:t>发</w:t>
      </w:r>
      <w:r>
        <w:rPr>
          <w:rFonts w:ascii="仿宋" w:eastAsia="仿宋" w:hAnsi="仿宋" w:cs="Times New Roman" w:hint="eastAsia"/>
          <w:color w:val="000000"/>
          <w:sz w:val="24"/>
          <w:szCs w:val="24"/>
        </w:rPr>
        <w:t>生</w:t>
      </w:r>
      <w:r>
        <w:rPr>
          <w:rFonts w:ascii="仿宋" w:eastAsia="仿宋" w:hAnsi="仿宋" w:cs="Times New Roman"/>
          <w:color w:val="000000"/>
          <w:sz w:val="24"/>
          <w:szCs w:val="24"/>
        </w:rPr>
        <w:t>苗木等植物材料死亡，须按原设计品种和规格</w:t>
      </w:r>
      <w:r>
        <w:rPr>
          <w:rFonts w:ascii="仿宋" w:eastAsia="仿宋" w:hAnsi="仿宋" w:cs="Times New Roman" w:hint="eastAsia"/>
          <w:color w:val="000000"/>
          <w:sz w:val="24"/>
          <w:szCs w:val="24"/>
        </w:rPr>
        <w:t>及时</w:t>
      </w:r>
      <w:r>
        <w:rPr>
          <w:rFonts w:ascii="仿宋" w:eastAsia="仿宋" w:hAnsi="仿宋" w:cs="Times New Roman"/>
          <w:color w:val="000000"/>
          <w:sz w:val="24"/>
          <w:szCs w:val="24"/>
        </w:rPr>
        <w:t>更换，更换费用由承包人承担。</w:t>
      </w:r>
    </w:p>
    <w:p w:rsidR="0033594E" w:rsidRDefault="00B50245">
      <w:pPr>
        <w:snapToGrid w:val="0"/>
        <w:spacing w:line="440" w:lineRule="exact"/>
        <w:ind w:firstLine="600"/>
        <w:rPr>
          <w:rFonts w:ascii="仿宋" w:eastAsia="仿宋" w:hAnsi="仿宋" w:cs="Times New Roman"/>
          <w:color w:val="000000"/>
          <w:sz w:val="24"/>
          <w:szCs w:val="24"/>
        </w:rPr>
      </w:pPr>
      <w:r>
        <w:rPr>
          <w:rFonts w:ascii="仿宋" w:eastAsia="仿宋" w:hAnsi="仿宋" w:cs="仿宋" w:hint="eastAsia"/>
          <w:sz w:val="24"/>
          <w:szCs w:val="24"/>
        </w:rPr>
        <w:t>4</w:t>
      </w:r>
      <w:r>
        <w:rPr>
          <w:rFonts w:ascii="仿宋" w:eastAsia="仿宋" w:hAnsi="仿宋" w:cs="仿宋" w:hint="eastAsia"/>
          <w:sz w:val="24"/>
          <w:szCs w:val="24"/>
        </w:rPr>
        <w:t>．绿化养护期满后，由发包人组织验收。</w:t>
      </w:r>
    </w:p>
    <w:p w:rsidR="0033594E" w:rsidRDefault="00B50245">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Times New Roman" w:hint="eastAsia"/>
          <w:color w:val="000000"/>
          <w:sz w:val="24"/>
          <w:szCs w:val="24"/>
        </w:rPr>
        <w:t>其他责任约定：</w:t>
      </w:r>
    </w:p>
    <w:p w:rsidR="0033594E" w:rsidRDefault="00B50245">
      <w:pPr>
        <w:snapToGrid w:val="0"/>
        <w:spacing w:line="440" w:lineRule="exact"/>
        <w:ind w:firstLine="600"/>
        <w:rPr>
          <w:rFonts w:ascii="仿宋" w:eastAsia="仿宋" w:hAnsi="仿宋" w:cs="仿宋"/>
          <w:b/>
          <w:sz w:val="24"/>
          <w:szCs w:val="24"/>
        </w:rPr>
      </w:pPr>
      <w:r>
        <w:rPr>
          <w:rFonts w:ascii="仿宋" w:eastAsia="仿宋" w:hAnsi="仿宋" w:cs="仿宋" w:hint="eastAsia"/>
          <w:b/>
          <w:sz w:val="24"/>
          <w:szCs w:val="24"/>
        </w:rPr>
        <w:t>六、养护费用</w:t>
      </w:r>
    </w:p>
    <w:p w:rsidR="0033594E" w:rsidRDefault="00B50245">
      <w:pPr>
        <w:snapToGrid w:val="0"/>
        <w:spacing w:line="440" w:lineRule="exact"/>
        <w:ind w:firstLine="600"/>
        <w:rPr>
          <w:rFonts w:ascii="仿宋" w:eastAsia="仿宋" w:hAnsi="仿宋" w:cs="仿宋"/>
          <w:sz w:val="24"/>
          <w:szCs w:val="24"/>
        </w:rPr>
      </w:pPr>
      <w:r>
        <w:rPr>
          <w:rFonts w:ascii="仿宋" w:eastAsia="仿宋" w:hAnsi="仿宋" w:cs="仿宋" w:hint="eastAsia"/>
          <w:sz w:val="24"/>
          <w:szCs w:val="24"/>
        </w:rPr>
        <w:t>养护费用由承包人承担。</w:t>
      </w:r>
    </w:p>
    <w:p w:rsidR="0033594E" w:rsidRDefault="00B50245">
      <w:pPr>
        <w:snapToGrid w:val="0"/>
        <w:spacing w:line="440" w:lineRule="exact"/>
        <w:ind w:firstLineChars="200" w:firstLine="482"/>
        <w:rPr>
          <w:rFonts w:ascii="仿宋" w:eastAsia="仿宋" w:hAnsi="仿宋" w:cs="仿宋"/>
          <w:sz w:val="24"/>
          <w:szCs w:val="24"/>
        </w:rPr>
      </w:pPr>
      <w:r>
        <w:rPr>
          <w:rFonts w:ascii="仿宋" w:eastAsia="仿宋" w:hAnsi="仿宋" w:cs="仿宋" w:hint="eastAsia"/>
          <w:b/>
          <w:sz w:val="24"/>
          <w:szCs w:val="24"/>
        </w:rPr>
        <w:lastRenderedPageBreak/>
        <w:t>七、其他约定</w:t>
      </w:r>
      <w:r>
        <w:rPr>
          <w:rFonts w:ascii="仿宋" w:eastAsia="仿宋" w:hAnsi="仿宋" w:cs="仿宋" w:hint="eastAsia"/>
          <w:sz w:val="24"/>
          <w:szCs w:val="24"/>
        </w:rPr>
        <w:t>：</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绿化养护责任书由发包人、承包人在工程竣工验收前共同签署，作为施工合同附件，其有效期限至绿化养护期满。</w:t>
      </w:r>
    </w:p>
    <w:p w:rsidR="0033594E" w:rsidRDefault="0033594E">
      <w:pPr>
        <w:spacing w:line="440" w:lineRule="exact"/>
        <w:ind w:firstLineChars="200" w:firstLine="480"/>
        <w:rPr>
          <w:rFonts w:ascii="仿宋" w:eastAsia="仿宋" w:hAnsi="仿宋" w:cs="仿宋"/>
          <w:sz w:val="24"/>
          <w:szCs w:val="24"/>
        </w:rPr>
      </w:pP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发包人：（公章）</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sz w:val="24"/>
          <w:szCs w:val="24"/>
        </w:rPr>
        <w:t>承包人：（公章）</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法定代表人</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或其委托代理人：（签字）</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或其委托代理人：（签字）</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址：</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sz w:val="24"/>
          <w:szCs w:val="24"/>
        </w:rPr>
        <w:t>话：</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sz w:val="24"/>
          <w:szCs w:val="24"/>
        </w:rPr>
        <w:t>话：</w:t>
      </w:r>
    </w:p>
    <w:p w:rsidR="0033594E" w:rsidRDefault="00B5024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rPr>
        <w:t>期：年月日</w:t>
      </w: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sz w:val="24"/>
          <w:szCs w:val="24"/>
        </w:rPr>
        <w:t>期：年月日</w:t>
      </w: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p w:rsidR="0033594E" w:rsidRDefault="0033594E">
      <w:pPr>
        <w:pStyle w:val="2"/>
        <w:rPr>
          <w:lang w:val="zh-CN" w:bidi="zh-CN"/>
        </w:rPr>
      </w:pPr>
    </w:p>
    <w:bookmarkEnd w:id="12"/>
    <w:bookmarkEnd w:id="13"/>
    <w:bookmarkEnd w:id="14"/>
    <w:bookmarkEnd w:id="49"/>
    <w:p w:rsidR="0033594E" w:rsidRDefault="00B50245">
      <w:pPr>
        <w:spacing w:line="440" w:lineRule="exact"/>
        <w:jc w:val="center"/>
        <w:rPr>
          <w:rFonts w:ascii="仿宋" w:eastAsia="仿宋" w:hAnsi="仿宋"/>
          <w:b/>
          <w:sz w:val="32"/>
          <w:szCs w:val="32"/>
          <w:lang w:bidi="ar"/>
        </w:rPr>
      </w:pPr>
      <w:r>
        <w:rPr>
          <w:rFonts w:ascii="方正仿宋_GB2312" w:eastAsia="方正仿宋_GB2312" w:hAnsi="方正仿宋_GB2312" w:cs="方正仿宋_GB2312" w:hint="eastAsia"/>
          <w:bCs/>
          <w:sz w:val="24"/>
          <w:szCs w:val="24"/>
          <w:lang w:val="en-US"/>
        </w:rPr>
        <w:br w:type="page"/>
      </w:r>
      <w:bookmarkStart w:id="596" w:name="_Toc19108"/>
      <w:bookmarkStart w:id="597" w:name="_Toc16377"/>
      <w:r>
        <w:rPr>
          <w:rFonts w:ascii="仿宋" w:eastAsia="仿宋" w:hAnsi="仿宋" w:hint="eastAsia"/>
          <w:b/>
          <w:sz w:val="32"/>
          <w:szCs w:val="32"/>
          <w:lang w:bidi="ar"/>
        </w:rPr>
        <w:lastRenderedPageBreak/>
        <w:t>第四章</w:t>
      </w:r>
      <w:r>
        <w:rPr>
          <w:rFonts w:ascii="仿宋" w:eastAsia="仿宋" w:hAnsi="仿宋"/>
          <w:b/>
          <w:sz w:val="32"/>
          <w:szCs w:val="32"/>
          <w:lang w:bidi="ar"/>
        </w:rPr>
        <w:t xml:space="preserve">  </w:t>
      </w:r>
      <w:r>
        <w:rPr>
          <w:rFonts w:ascii="仿宋" w:eastAsia="仿宋" w:hAnsi="仿宋" w:hint="eastAsia"/>
          <w:b/>
          <w:sz w:val="32"/>
          <w:szCs w:val="32"/>
          <w:lang w:bidi="ar"/>
        </w:rPr>
        <w:t>采购需求</w:t>
      </w:r>
      <w:bookmarkEnd w:id="596"/>
      <w:bookmarkEnd w:id="597"/>
    </w:p>
    <w:p w:rsidR="0033594E" w:rsidRDefault="00B50245">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一、工程概况：</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新疆大学博达校区</w:t>
      </w:r>
      <w:r>
        <w:rPr>
          <w:rFonts w:ascii="仿宋" w:eastAsia="仿宋" w:hAnsi="仿宋" w:cs="Times New Roman" w:hint="eastAsia"/>
          <w:sz w:val="24"/>
          <w:szCs w:val="24"/>
          <w:lang w:val="en-US"/>
        </w:rPr>
        <w:t>校园</w:t>
      </w:r>
      <w:r>
        <w:rPr>
          <w:rFonts w:ascii="仿宋" w:eastAsia="仿宋" w:hAnsi="仿宋" w:cs="Times New Roman" w:hint="eastAsia"/>
          <w:sz w:val="24"/>
          <w:szCs w:val="24"/>
        </w:rPr>
        <w:t>绿化</w:t>
      </w:r>
      <w:r>
        <w:rPr>
          <w:rFonts w:ascii="仿宋" w:eastAsia="仿宋" w:hAnsi="仿宋" w:cs="Times New Roman" w:hint="eastAsia"/>
          <w:sz w:val="24"/>
          <w:szCs w:val="24"/>
          <w:lang w:val="en-US"/>
        </w:rPr>
        <w:t>二期工程（二标段）项目</w:t>
      </w:r>
      <w:r>
        <w:rPr>
          <w:rFonts w:ascii="仿宋" w:eastAsia="仿宋" w:hAnsi="仿宋" w:cs="Times New Roman" w:hint="eastAsia"/>
          <w:sz w:val="24"/>
          <w:szCs w:val="24"/>
        </w:rPr>
        <w:t>（含土方整理、园路及场地铺装、驳岸处理等园建工程、绿化栽植、绿化灌溉工程、管网设备、照明工程、</w:t>
      </w:r>
      <w:r>
        <w:rPr>
          <w:rFonts w:ascii="仿宋" w:eastAsia="仿宋" w:hAnsi="仿宋" w:cs="Times New Roman" w:hint="eastAsia"/>
          <w:sz w:val="24"/>
          <w:szCs w:val="24"/>
        </w:rPr>
        <w:t>安防工程</w:t>
      </w:r>
      <w:r>
        <w:rPr>
          <w:rFonts w:ascii="仿宋" w:eastAsia="仿宋" w:hAnsi="仿宋" w:cs="Times New Roman" w:hint="eastAsia"/>
          <w:sz w:val="24"/>
          <w:szCs w:val="24"/>
        </w:rPr>
        <w:t>）。</w:t>
      </w:r>
    </w:p>
    <w:p w:rsidR="0033594E" w:rsidRDefault="00B50245">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二、招标内容：</w:t>
      </w:r>
    </w:p>
    <w:p w:rsidR="0033594E" w:rsidRDefault="00B50245">
      <w:pPr>
        <w:spacing w:line="440" w:lineRule="exact"/>
        <w:rPr>
          <w:rFonts w:ascii="仿宋" w:eastAsia="仿宋" w:hAnsi="仿宋" w:cs="Times New Roman"/>
          <w:bCs/>
          <w:sz w:val="24"/>
          <w:szCs w:val="24"/>
        </w:rPr>
      </w:pPr>
      <w:r>
        <w:rPr>
          <w:rFonts w:ascii="仿宋" w:eastAsia="仿宋" w:hAnsi="仿宋" w:cs="Times New Roman" w:hint="eastAsia"/>
          <w:bCs/>
          <w:sz w:val="24"/>
          <w:szCs w:val="24"/>
        </w:rPr>
        <w:t>表一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3594E">
        <w:trPr>
          <w:trHeight w:val="724"/>
        </w:trPr>
        <w:tc>
          <w:tcPr>
            <w:tcW w:w="5000" w:type="pct"/>
            <w:vAlign w:val="center"/>
          </w:tcPr>
          <w:p w:rsidR="0033594E" w:rsidRDefault="00B50245">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标准及要求</w:t>
            </w:r>
          </w:p>
        </w:tc>
      </w:tr>
      <w:tr w:rsidR="0033594E">
        <w:trPr>
          <w:trHeight w:val="558"/>
        </w:trPr>
        <w:tc>
          <w:tcPr>
            <w:tcW w:w="5000" w:type="pct"/>
            <w:vAlign w:val="center"/>
          </w:tcPr>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一、具体工程量和做法详见新疆大学博达校区</w:t>
            </w:r>
            <w:r>
              <w:rPr>
                <w:rFonts w:ascii="仿宋" w:eastAsia="仿宋" w:hAnsi="仿宋" w:cs="Times New Roman" w:hint="eastAsia"/>
                <w:sz w:val="24"/>
                <w:szCs w:val="24"/>
                <w:lang w:val="en-US"/>
              </w:rPr>
              <w:t>校园</w:t>
            </w:r>
            <w:r>
              <w:rPr>
                <w:rFonts w:ascii="仿宋" w:eastAsia="仿宋" w:hAnsi="仿宋" w:cs="Times New Roman" w:hint="eastAsia"/>
                <w:sz w:val="24"/>
                <w:szCs w:val="24"/>
              </w:rPr>
              <w:t>绿化</w:t>
            </w:r>
            <w:r>
              <w:rPr>
                <w:rFonts w:ascii="仿宋" w:eastAsia="仿宋" w:hAnsi="仿宋" w:cs="Times New Roman" w:hint="eastAsia"/>
                <w:sz w:val="24"/>
                <w:szCs w:val="24"/>
                <w:lang w:val="en-US"/>
              </w:rPr>
              <w:t>二期工程</w:t>
            </w:r>
            <w:r>
              <w:rPr>
                <w:rFonts w:ascii="仿宋" w:eastAsia="仿宋" w:hAnsi="仿宋" w:cs="Times New Roman" w:hint="eastAsia"/>
                <w:sz w:val="24"/>
                <w:szCs w:val="24"/>
              </w:rPr>
              <w:t>项目的设计图纸和工程量清单内容；</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二、工期要求：</w:t>
            </w:r>
          </w:p>
          <w:p w:rsidR="0033594E" w:rsidRDefault="00B50245">
            <w:pPr>
              <w:spacing w:line="440" w:lineRule="exact"/>
              <w:ind w:firstLineChars="200" w:firstLine="480"/>
              <w:rPr>
                <w:rFonts w:ascii="仿宋" w:eastAsia="仿宋" w:hAnsi="仿宋" w:cs="方正仿宋_GBK"/>
                <w:sz w:val="24"/>
                <w:szCs w:val="24"/>
              </w:rPr>
            </w:pPr>
            <w:r>
              <w:rPr>
                <w:rFonts w:ascii="仿宋" w:eastAsia="仿宋" w:hAnsi="仿宋" w:hint="eastAsia"/>
                <w:sz w:val="24"/>
                <w:szCs w:val="24"/>
              </w:rPr>
              <w:t>自成交后接到甲方通知之日起，</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4</w:t>
            </w:r>
            <w:r>
              <w:rPr>
                <w:rFonts w:ascii="仿宋" w:eastAsia="仿宋" w:hAnsi="仿宋"/>
                <w:sz w:val="24"/>
                <w:szCs w:val="24"/>
              </w:rPr>
              <w:t>月</w:t>
            </w:r>
            <w:r>
              <w:rPr>
                <w:rFonts w:ascii="仿宋" w:eastAsia="仿宋" w:hAnsi="仿宋"/>
                <w:sz w:val="24"/>
                <w:szCs w:val="24"/>
              </w:rPr>
              <w:t>2</w:t>
            </w:r>
            <w:r>
              <w:rPr>
                <w:rFonts w:ascii="仿宋" w:eastAsia="仿宋" w:hAnsi="仿宋" w:hint="eastAsia"/>
                <w:sz w:val="24"/>
                <w:szCs w:val="24"/>
                <w:lang w:val="en-US"/>
              </w:rPr>
              <w:t>5</w:t>
            </w:r>
            <w:r>
              <w:rPr>
                <w:rFonts w:ascii="仿宋" w:eastAsia="仿宋" w:hAnsi="仿宋"/>
                <w:sz w:val="24"/>
                <w:szCs w:val="24"/>
              </w:rPr>
              <w:t>日前完成绿化工程中的乔木、灌木种植，</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5</w:t>
            </w:r>
            <w:r>
              <w:rPr>
                <w:rFonts w:ascii="仿宋" w:eastAsia="仿宋" w:hAnsi="仿宋"/>
                <w:sz w:val="24"/>
                <w:szCs w:val="24"/>
              </w:rPr>
              <w:t>月</w:t>
            </w:r>
            <w:r>
              <w:rPr>
                <w:rFonts w:ascii="仿宋" w:eastAsia="仿宋" w:hAnsi="仿宋" w:hint="eastAsia"/>
                <w:sz w:val="24"/>
                <w:szCs w:val="24"/>
                <w:lang w:val="en-US"/>
              </w:rPr>
              <w:t>3</w:t>
            </w:r>
            <w:r>
              <w:rPr>
                <w:rFonts w:ascii="仿宋" w:eastAsia="仿宋" w:hAnsi="仿宋"/>
                <w:sz w:val="24"/>
                <w:szCs w:val="24"/>
              </w:rPr>
              <w:t>0</w:t>
            </w:r>
            <w:r>
              <w:rPr>
                <w:rFonts w:ascii="仿宋" w:eastAsia="仿宋" w:hAnsi="仿宋"/>
                <w:sz w:val="24"/>
                <w:szCs w:val="24"/>
              </w:rPr>
              <w:t>日前完成施工图纸和工程清单内的绿化工程的全部工程量。施工图纸和工程清单内的剩余的市政工程、土建工程、环境工程、</w:t>
            </w:r>
            <w:r>
              <w:rPr>
                <w:rFonts w:ascii="仿宋" w:eastAsia="仿宋" w:hAnsi="仿宋" w:hint="eastAsia"/>
                <w:sz w:val="24"/>
                <w:szCs w:val="24"/>
              </w:rPr>
              <w:t>安防工程</w:t>
            </w:r>
            <w:r>
              <w:rPr>
                <w:rFonts w:ascii="仿宋" w:eastAsia="仿宋" w:hAnsi="仿宋"/>
                <w:sz w:val="24"/>
                <w:szCs w:val="24"/>
              </w:rPr>
              <w:t>及电气工程等，在</w:t>
            </w:r>
            <w:r>
              <w:rPr>
                <w:rFonts w:ascii="仿宋" w:eastAsia="仿宋" w:hAnsi="仿宋"/>
                <w:sz w:val="24"/>
                <w:szCs w:val="24"/>
              </w:rPr>
              <w:t>2023</w:t>
            </w:r>
            <w:r>
              <w:rPr>
                <w:rFonts w:ascii="仿宋" w:eastAsia="仿宋" w:hAnsi="仿宋"/>
                <w:sz w:val="24"/>
                <w:szCs w:val="24"/>
              </w:rPr>
              <w:t>年</w:t>
            </w:r>
            <w:r>
              <w:rPr>
                <w:rFonts w:ascii="仿宋" w:eastAsia="仿宋" w:hAnsi="仿宋" w:hint="eastAsia"/>
                <w:sz w:val="24"/>
                <w:szCs w:val="24"/>
                <w:lang w:val="en-US"/>
              </w:rPr>
              <w:t>8</w:t>
            </w:r>
            <w:r>
              <w:rPr>
                <w:rFonts w:ascii="仿宋" w:eastAsia="仿宋" w:hAnsi="仿宋"/>
                <w:sz w:val="24"/>
                <w:szCs w:val="24"/>
              </w:rPr>
              <w:t>月</w:t>
            </w:r>
            <w:r>
              <w:rPr>
                <w:rFonts w:ascii="仿宋" w:eastAsia="仿宋" w:hAnsi="仿宋" w:hint="eastAsia"/>
                <w:sz w:val="24"/>
                <w:szCs w:val="24"/>
                <w:lang w:val="en-US"/>
              </w:rPr>
              <w:t>15</w:t>
            </w:r>
            <w:r>
              <w:rPr>
                <w:rFonts w:ascii="仿宋" w:eastAsia="仿宋" w:hAnsi="仿宋"/>
                <w:sz w:val="24"/>
                <w:szCs w:val="24"/>
              </w:rPr>
              <w:t>日前全部完工。</w:t>
            </w:r>
            <w:r>
              <w:rPr>
                <w:rFonts w:ascii="仿宋" w:eastAsia="仿宋" w:hAnsi="仿宋" w:cs="Times New Roman"/>
                <w:sz w:val="24"/>
                <w:szCs w:val="24"/>
              </w:rPr>
              <w:t>因承包人原因造成不能按期完工，每延误一天工期承包人向发包人支付逾期违约金（合同价的</w:t>
            </w:r>
            <w:r>
              <w:rPr>
                <w:rFonts w:ascii="仿宋" w:eastAsia="仿宋" w:hAnsi="仿宋" w:cs="Times New Roman"/>
                <w:sz w:val="24"/>
                <w:szCs w:val="24"/>
              </w:rPr>
              <w:t>0.1%</w:t>
            </w:r>
            <w:r>
              <w:rPr>
                <w:rFonts w:ascii="仿宋" w:eastAsia="仿宋" w:hAnsi="仿宋" w:cs="Times New Roman"/>
                <w:sz w:val="24"/>
                <w:szCs w:val="24"/>
              </w:rPr>
              <w:t>），逾期违约金金额的最高限额为合同价的</w:t>
            </w:r>
            <w:r>
              <w:rPr>
                <w:rFonts w:ascii="仿宋" w:eastAsia="仿宋" w:hAnsi="仿宋" w:cs="Times New Roman"/>
                <w:sz w:val="24"/>
                <w:szCs w:val="24"/>
              </w:rPr>
              <w:t>3%</w:t>
            </w:r>
            <w:r>
              <w:rPr>
                <w:rFonts w:ascii="仿宋" w:eastAsia="仿宋" w:hAnsi="仿宋" w:cs="Times New Roman"/>
                <w:sz w:val="24"/>
                <w:szCs w:val="24"/>
              </w:rPr>
              <w:t>，达到逾期违约金的最高限额后，发包人有权单方面解除合同，承包人</w:t>
            </w:r>
            <w:r>
              <w:rPr>
                <w:rFonts w:ascii="仿宋" w:eastAsia="仿宋" w:hAnsi="仿宋" w:cs="Times New Roman" w:hint="eastAsia"/>
                <w:sz w:val="24"/>
                <w:szCs w:val="24"/>
              </w:rPr>
              <w:t>承担全部经济责任，同时向发包人赔偿因工期延误造成的经济损失。</w:t>
            </w:r>
          </w:p>
          <w:p w:rsidR="0033594E" w:rsidRDefault="00B50245">
            <w:pPr>
              <w:widowControl/>
              <w:spacing w:line="440" w:lineRule="exact"/>
              <w:rPr>
                <w:rFonts w:ascii="仿宋" w:eastAsia="仿宋" w:hAnsi="仿宋" w:cs="Times New Roman"/>
                <w:sz w:val="24"/>
                <w:szCs w:val="24"/>
              </w:rPr>
            </w:pPr>
            <w:r>
              <w:rPr>
                <w:rFonts w:ascii="仿宋" w:eastAsia="仿宋" w:hAnsi="仿宋" w:cs="Times New Roman" w:hint="eastAsia"/>
                <w:sz w:val="24"/>
                <w:szCs w:val="24"/>
              </w:rPr>
              <w:t>三、报价方式：清单报价，报价不得超过</w:t>
            </w:r>
            <w:r>
              <w:rPr>
                <w:rFonts w:ascii="仿宋" w:eastAsia="仿宋" w:hAnsi="仿宋" w:cs="Times New Roman" w:hint="eastAsia"/>
                <w:sz w:val="24"/>
                <w:szCs w:val="24"/>
                <w:u w:val="single"/>
                <w:lang w:val="en-US"/>
              </w:rPr>
              <w:t>18375548.52</w:t>
            </w:r>
            <w:r>
              <w:rPr>
                <w:rFonts w:ascii="仿宋" w:eastAsia="仿宋" w:hAnsi="仿宋" w:cs="Times New Roman" w:hint="eastAsia"/>
                <w:sz w:val="24"/>
                <w:szCs w:val="24"/>
              </w:rPr>
              <w:t>元；</w:t>
            </w:r>
          </w:p>
          <w:p w:rsidR="0033594E" w:rsidRDefault="00B50245">
            <w:pPr>
              <w:spacing w:line="440" w:lineRule="exact"/>
              <w:rPr>
                <w:rFonts w:ascii="仿宋" w:eastAsia="仿宋" w:hAnsi="仿宋" w:cs="方正仿宋_GBK"/>
                <w:sz w:val="24"/>
                <w:szCs w:val="24"/>
              </w:rPr>
            </w:pPr>
            <w:r>
              <w:rPr>
                <w:rFonts w:ascii="仿宋" w:eastAsia="仿宋" w:hAnsi="仿宋" w:cs="Times New Roman" w:hint="eastAsia"/>
                <w:sz w:val="24"/>
                <w:szCs w:val="24"/>
              </w:rPr>
              <w:t>四、项目款支付方式：签订合同后，（一）开工进场</w:t>
            </w:r>
            <w:r>
              <w:rPr>
                <w:rFonts w:ascii="仿宋" w:eastAsia="仿宋" w:hAnsi="仿宋" w:cs="Times New Roman" w:hint="eastAsia"/>
                <w:sz w:val="24"/>
                <w:szCs w:val="24"/>
              </w:rPr>
              <w:t>10</w:t>
            </w:r>
            <w:r>
              <w:rPr>
                <w:rFonts w:ascii="仿宋" w:eastAsia="仿宋" w:hAnsi="仿宋" w:cs="Times New Roman" w:hint="eastAsia"/>
                <w:sz w:val="24"/>
                <w:szCs w:val="24"/>
              </w:rPr>
              <w:t>日并合同签订完成后支付合同价内绿化工程、灌溉工程及环境工程中的土方整理工程（扣除暂列金）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，完成绿化工程、灌溉工程及环境工程中的土方整理工程总工程量的</w:t>
            </w:r>
            <w:r>
              <w:rPr>
                <w:rFonts w:ascii="仿宋" w:eastAsia="仿宋" w:hAnsi="仿宋" w:cs="Times New Roman" w:hint="eastAsia"/>
                <w:sz w:val="24"/>
                <w:szCs w:val="24"/>
              </w:rPr>
              <w:t>85%</w:t>
            </w:r>
            <w:r>
              <w:rPr>
                <w:rFonts w:ascii="仿宋" w:eastAsia="仿宋" w:hAnsi="仿宋" w:cs="Times New Roman" w:hint="eastAsia"/>
                <w:sz w:val="24"/>
                <w:szCs w:val="24"/>
              </w:rPr>
              <w:t>后经评估支付合同价内绿化工程、灌溉工程及环境工程中的土方整理工程（扣除暂列金）</w:t>
            </w:r>
            <w:r>
              <w:rPr>
                <w:rFonts w:ascii="仿宋" w:eastAsia="仿宋" w:hAnsi="仿宋" w:cs="Times New Roman" w:hint="eastAsia"/>
                <w:sz w:val="24"/>
                <w:szCs w:val="24"/>
              </w:rPr>
              <w:t>25%</w:t>
            </w:r>
            <w:r>
              <w:rPr>
                <w:rFonts w:ascii="仿宋" w:eastAsia="仿宋" w:hAnsi="仿宋" w:cs="Times New Roman" w:hint="eastAsia"/>
                <w:sz w:val="24"/>
                <w:szCs w:val="24"/>
              </w:rPr>
              <w:t>，绿化工程、灌溉工程及环境工程中的土方整理工程工程竣工验收合格后支付至合同价内绿化工程、灌溉工程及环境工程中的土方整理工程（扣除暂列金）的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（根据验收</w:t>
            </w:r>
            <w:r>
              <w:rPr>
                <w:rFonts w:ascii="仿宋" w:eastAsia="仿宋" w:hAnsi="仿宋" w:cs="Times New Roman" w:hint="eastAsia"/>
                <w:sz w:val="24"/>
                <w:szCs w:val="24"/>
              </w:rPr>
              <w:t>成活率情况支付，下同）。工程经结算审计，第一年养护期结束后支付至审计价内绿化工程、灌溉工程及环境工程中的土方整理工程的</w:t>
            </w:r>
            <w:r>
              <w:rPr>
                <w:rFonts w:ascii="仿宋" w:eastAsia="仿宋" w:hAnsi="仿宋" w:cs="Times New Roman" w:hint="eastAsia"/>
                <w:sz w:val="24"/>
                <w:szCs w:val="24"/>
              </w:rPr>
              <w:t>85%</w:t>
            </w:r>
            <w:r>
              <w:rPr>
                <w:rFonts w:ascii="仿宋" w:eastAsia="仿宋" w:hAnsi="仿宋" w:cs="Times New Roman" w:hint="eastAsia"/>
                <w:sz w:val="24"/>
                <w:szCs w:val="24"/>
              </w:rPr>
              <w:t>，第二年养护期结束后支付至审计价内绿化工程、灌溉工程及环境工程中的土方整理工程的</w:t>
            </w:r>
            <w:r>
              <w:rPr>
                <w:rFonts w:ascii="仿宋" w:eastAsia="仿宋" w:hAnsi="仿宋" w:cs="Times New Roman" w:hint="eastAsia"/>
                <w:sz w:val="24"/>
                <w:szCs w:val="24"/>
              </w:rPr>
              <w:t>9</w:t>
            </w:r>
            <w:r>
              <w:rPr>
                <w:rFonts w:ascii="仿宋" w:eastAsia="仿宋" w:hAnsi="仿宋" w:cs="Times New Roman" w:hint="eastAsia"/>
                <w:sz w:val="24"/>
                <w:szCs w:val="24"/>
                <w:lang w:val="en-US"/>
              </w:rPr>
              <w:t>2</w:t>
            </w:r>
            <w:r>
              <w:rPr>
                <w:rFonts w:ascii="仿宋" w:eastAsia="仿宋" w:hAnsi="仿宋" w:cs="Times New Roman" w:hint="eastAsia"/>
                <w:sz w:val="24"/>
                <w:szCs w:val="24"/>
              </w:rPr>
              <w:t>%</w:t>
            </w:r>
            <w:r>
              <w:rPr>
                <w:rFonts w:ascii="仿宋" w:eastAsia="仿宋" w:hAnsi="仿宋" w:cs="Times New Roman" w:hint="eastAsia"/>
                <w:sz w:val="24"/>
                <w:szCs w:val="24"/>
              </w:rPr>
              <w:t>，第三年养护期结束后，苗木成活率达到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，且工程无任何质量问题后无息给予付清；（二）市政工程、土建工程、环境工程、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w:t>
            </w:r>
            <w:r>
              <w:rPr>
                <w:rFonts w:ascii="仿宋" w:eastAsia="仿宋" w:hAnsi="仿宋" w:cs="Times New Roman" w:hint="eastAsia"/>
                <w:sz w:val="24"/>
                <w:szCs w:val="24"/>
              </w:rPr>
              <w:lastRenderedPageBreak/>
              <w:t>工程等在</w:t>
            </w:r>
            <w:r>
              <w:rPr>
                <w:rFonts w:ascii="仿宋" w:eastAsia="仿宋" w:hAnsi="仿宋" w:cs="Times New Roman" w:hint="eastAsia"/>
                <w:sz w:val="24"/>
                <w:szCs w:val="24"/>
              </w:rPr>
              <w:t>2023</w:t>
            </w:r>
            <w:r>
              <w:rPr>
                <w:rFonts w:ascii="仿宋" w:eastAsia="仿宋" w:hAnsi="仿宋" w:cs="Times New Roman" w:hint="eastAsia"/>
                <w:sz w:val="24"/>
                <w:szCs w:val="24"/>
              </w:rPr>
              <w:t>年开工进场</w:t>
            </w:r>
            <w:r>
              <w:rPr>
                <w:rFonts w:ascii="仿宋" w:eastAsia="仿宋" w:hAnsi="仿宋" w:cs="Times New Roman" w:hint="eastAsia"/>
                <w:sz w:val="24"/>
                <w:szCs w:val="24"/>
              </w:rPr>
              <w:t>10</w:t>
            </w:r>
            <w:r>
              <w:rPr>
                <w:rFonts w:ascii="仿宋" w:eastAsia="仿宋" w:hAnsi="仿宋" w:cs="Times New Roman" w:hint="eastAsia"/>
                <w:sz w:val="24"/>
                <w:szCs w:val="24"/>
              </w:rPr>
              <w:t>日后支付合同价内剩余市政工程、土建工程、环境工程、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w:t>
            </w:r>
            <w:r>
              <w:rPr>
                <w:rFonts w:ascii="仿宋" w:eastAsia="仿宋" w:hAnsi="仿宋" w:cs="Times New Roman" w:hint="eastAsia"/>
                <w:sz w:val="24"/>
                <w:szCs w:val="24"/>
              </w:rPr>
              <w:t>25%</w:t>
            </w:r>
            <w:r>
              <w:rPr>
                <w:rFonts w:ascii="仿宋" w:eastAsia="仿宋" w:hAnsi="仿宋" w:cs="Times New Roman" w:hint="eastAsia"/>
                <w:sz w:val="24"/>
                <w:szCs w:val="24"/>
              </w:rPr>
              <w:t>。完成剩余市政工程、土建工程、环境工程、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w:t>
            </w:r>
            <w:r>
              <w:rPr>
                <w:rFonts w:ascii="仿宋" w:eastAsia="仿宋" w:hAnsi="仿宋" w:cs="Times New Roman" w:hint="eastAsia"/>
                <w:sz w:val="24"/>
                <w:szCs w:val="24"/>
              </w:rPr>
              <w:t>气工程总工程量的</w:t>
            </w:r>
            <w:r>
              <w:rPr>
                <w:rFonts w:ascii="仿宋" w:eastAsia="仿宋" w:hAnsi="仿宋" w:cs="Times New Roman" w:hint="eastAsia"/>
                <w:sz w:val="24"/>
                <w:szCs w:val="24"/>
              </w:rPr>
              <w:t>70%</w:t>
            </w:r>
            <w:r>
              <w:rPr>
                <w:rFonts w:ascii="仿宋" w:eastAsia="仿宋" w:hAnsi="仿宋" w:cs="Times New Roman" w:hint="eastAsia"/>
                <w:sz w:val="24"/>
                <w:szCs w:val="24"/>
              </w:rPr>
              <w:t>后经评估支付合同价内剩余市政工程、土建工程、环境工程、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25%</w:t>
            </w:r>
            <w:r>
              <w:rPr>
                <w:rFonts w:ascii="仿宋" w:eastAsia="仿宋" w:hAnsi="仿宋" w:cs="Times New Roman" w:hint="eastAsia"/>
                <w:sz w:val="24"/>
                <w:szCs w:val="24"/>
              </w:rPr>
              <w:t>，剩余市政工程、土建工程、环境工程、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及电气工程竣工验收合格后支付至合同价内剩余市政工程、土建工程、环境工程、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及电气工程（扣除暂列金）的</w:t>
            </w:r>
            <w:r>
              <w:rPr>
                <w:rFonts w:ascii="仿宋" w:eastAsia="仿宋" w:hAnsi="仿宋" w:cs="Times New Roman" w:hint="eastAsia"/>
                <w:sz w:val="24"/>
                <w:szCs w:val="24"/>
              </w:rPr>
              <w:t>80%</w:t>
            </w:r>
            <w:r>
              <w:rPr>
                <w:rFonts w:ascii="仿宋" w:eastAsia="仿宋" w:hAnsi="仿宋" w:cs="Times New Roman" w:hint="eastAsia"/>
                <w:sz w:val="24"/>
                <w:szCs w:val="24"/>
              </w:rPr>
              <w:t>。工程经结算审计后，付款至审计价剩余市政工程、土建工程、环境工程、</w:t>
            </w:r>
            <w:r>
              <w:rPr>
                <w:rFonts w:ascii="仿宋" w:eastAsia="仿宋" w:hAnsi="仿宋" w:cs="Times New Roman" w:hint="eastAsia"/>
                <w:sz w:val="24"/>
                <w:szCs w:val="24"/>
              </w:rPr>
              <w:t>安防工程</w:t>
            </w:r>
            <w:r>
              <w:rPr>
                <w:rFonts w:ascii="仿宋" w:eastAsia="仿宋" w:hAnsi="仿宋" w:cs="Times New Roman" w:hint="eastAsia"/>
                <w:sz w:val="24"/>
                <w:szCs w:val="24"/>
              </w:rPr>
              <w:t>及电气工程的</w:t>
            </w:r>
            <w:r>
              <w:rPr>
                <w:rFonts w:ascii="仿宋" w:eastAsia="仿宋" w:hAnsi="仿宋" w:cs="Times New Roman" w:hint="eastAsia"/>
                <w:sz w:val="24"/>
                <w:szCs w:val="24"/>
              </w:rPr>
              <w:t>97%</w:t>
            </w:r>
            <w:r>
              <w:rPr>
                <w:rFonts w:ascii="仿宋" w:eastAsia="仿宋" w:hAnsi="仿宋" w:cs="Times New Roman" w:hint="eastAsia"/>
                <w:sz w:val="24"/>
                <w:szCs w:val="24"/>
              </w:rPr>
              <w:t>，留</w:t>
            </w:r>
            <w:r>
              <w:rPr>
                <w:rFonts w:ascii="仿宋" w:eastAsia="仿宋" w:hAnsi="仿宋" w:cs="Times New Roman" w:hint="eastAsia"/>
                <w:sz w:val="24"/>
                <w:szCs w:val="24"/>
              </w:rPr>
              <w:t>3%</w:t>
            </w:r>
            <w:r>
              <w:rPr>
                <w:rFonts w:ascii="仿宋" w:eastAsia="仿宋" w:hAnsi="仿宋" w:cs="Times New Roman" w:hint="eastAsia"/>
                <w:sz w:val="24"/>
                <w:szCs w:val="24"/>
              </w:rPr>
              <w:t>质保金，质保期满无任何质量问题后无息给予付清。验收标准：工程量清单内的所有内容严格按照设计图纸的要求。</w:t>
            </w:r>
          </w:p>
          <w:p w:rsidR="0033594E" w:rsidRDefault="00B50245">
            <w:pPr>
              <w:spacing w:line="440" w:lineRule="exact"/>
              <w:rPr>
                <w:rFonts w:ascii="仿宋" w:eastAsia="仿宋" w:hAnsi="仿宋"/>
                <w:sz w:val="24"/>
                <w:szCs w:val="24"/>
              </w:rPr>
            </w:pPr>
            <w:r>
              <w:rPr>
                <w:rFonts w:ascii="仿宋" w:eastAsia="仿宋" w:hAnsi="仿宋" w:cs="Times New Roman" w:hint="eastAsia"/>
                <w:sz w:val="24"/>
                <w:szCs w:val="24"/>
              </w:rPr>
              <w:t>五</w:t>
            </w:r>
            <w:r>
              <w:rPr>
                <w:rFonts w:ascii="仿宋" w:eastAsia="仿宋" w:hAnsi="仿宋" w:cs="Times New Roman" w:hint="eastAsia"/>
                <w:sz w:val="24"/>
                <w:szCs w:val="24"/>
                <w:lang w:val="en-US"/>
              </w:rPr>
              <w:t>、</w:t>
            </w:r>
            <w:r>
              <w:rPr>
                <w:rFonts w:ascii="仿宋" w:eastAsia="仿宋" w:hAnsi="仿宋" w:hint="eastAsia"/>
                <w:sz w:val="24"/>
                <w:szCs w:val="24"/>
              </w:rPr>
              <w:t>供应商近三年内没有被建设管理部门予以行政处罚（责令整改、警告处分除外）或有关部门予以禁入处理等记录；具有良好的信誉，诚实信用，没有不良记录；</w:t>
            </w:r>
          </w:p>
          <w:p w:rsidR="0033594E" w:rsidRDefault="00B50245">
            <w:pPr>
              <w:pStyle w:val="12"/>
              <w:spacing w:line="440" w:lineRule="exact"/>
              <w:ind w:firstLineChars="0" w:firstLine="0"/>
              <w:jc w:val="left"/>
              <w:rPr>
                <w:rFonts w:ascii="仿宋" w:eastAsia="仿宋" w:hAnsi="仿宋"/>
                <w:sz w:val="24"/>
                <w:szCs w:val="24"/>
              </w:rPr>
            </w:pPr>
            <w:r>
              <w:rPr>
                <w:rFonts w:ascii="仿宋" w:eastAsia="仿宋" w:hAnsi="仿宋" w:hint="eastAsia"/>
                <w:sz w:val="24"/>
                <w:szCs w:val="24"/>
              </w:rPr>
              <w:t>六、</w:t>
            </w:r>
            <w:r>
              <w:rPr>
                <w:rFonts w:ascii="仿宋" w:eastAsia="仿宋" w:hAnsi="仿宋" w:cs="仿宋" w:hint="eastAsia"/>
                <w:sz w:val="24"/>
                <w:szCs w:val="24"/>
              </w:rPr>
              <w:t>本项目分为一标段、二标段，每标段内不分包，不接受联合体投标。成交单位不得将工程转包或分包，否则采购人有权终止施工合同，成交单位向采购人支付违约金，金额为合同额的</w:t>
            </w:r>
            <w:r>
              <w:rPr>
                <w:rFonts w:ascii="仿宋" w:eastAsia="仿宋" w:hAnsi="仿宋" w:cs="仿宋"/>
                <w:sz w:val="24"/>
                <w:szCs w:val="24"/>
              </w:rPr>
              <w:t>20%</w:t>
            </w:r>
            <w:r>
              <w:rPr>
                <w:rFonts w:ascii="仿宋" w:eastAsia="仿宋" w:hAnsi="仿宋" w:cs="仿宋"/>
                <w:sz w:val="24"/>
                <w:szCs w:val="24"/>
              </w:rPr>
              <w:t>。</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★七、</w:t>
            </w:r>
            <w:r>
              <w:rPr>
                <w:rFonts w:ascii="仿宋" w:eastAsia="仿宋" w:hAnsi="仿宋" w:hint="eastAsia"/>
                <w:sz w:val="24"/>
                <w:szCs w:val="24"/>
                <w:lang w:val="en-US"/>
              </w:rPr>
              <w:t>针对该项目的所有管理人员须提供近期本单位依法缴纳社保证明材料。</w:t>
            </w:r>
          </w:p>
        </w:tc>
      </w:tr>
    </w:tbl>
    <w:p w:rsidR="0033594E" w:rsidRDefault="00B50245">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lastRenderedPageBreak/>
        <w:t>三、招标投标报价：</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工程量计算依据：要求</w:t>
      </w:r>
      <w:r>
        <w:rPr>
          <w:rFonts w:ascii="仿宋" w:eastAsia="仿宋" w:hAnsi="仿宋"/>
          <w:sz w:val="24"/>
          <w:szCs w:val="24"/>
        </w:rPr>
        <w:t>供应商</w:t>
      </w:r>
      <w:r>
        <w:rPr>
          <w:rFonts w:ascii="仿宋" w:eastAsia="仿宋" w:hAnsi="仿宋" w:hint="eastAsia"/>
          <w:sz w:val="24"/>
          <w:szCs w:val="24"/>
        </w:rPr>
        <w:t>，尤其是编制投标报价的人员，要到现场勘察详细情况，核实工程内容及工程量，如</w:t>
      </w:r>
      <w:r>
        <w:rPr>
          <w:rFonts w:ascii="仿宋" w:eastAsia="仿宋" w:hAnsi="仿宋" w:hint="eastAsia"/>
          <w:sz w:val="24"/>
          <w:szCs w:val="24"/>
        </w:rPr>
        <w:t>有异议可向甲方申请答疑，未提出异议的供应商就认为对磋商文件、设计图纸及工程量清单内容全部认可。根据清单及表一的标准和要求，认真核实工程内容。报价中要考虑表一和清单中未提供工程量的项目，包括：</w:t>
      </w:r>
      <w:r>
        <w:rPr>
          <w:rFonts w:ascii="仿宋" w:eastAsia="仿宋" w:hAnsi="仿宋" w:hint="eastAsia"/>
          <w:b/>
          <w:sz w:val="24"/>
          <w:szCs w:val="24"/>
        </w:rPr>
        <w:t>破损处修补、原防渗材料破损修复、拆除恢复、材料运输、垃圾清运和垃圾的二次倒运、施工现场保洁、安全防护措施等；原景观湖的防渗项目在开工前确认后，由成交单位负责后期防渗项目的质保（三年）。</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工程竣工验收合格后，承包方需在竣工验收合格之日起三个月内报送工程结算及全部工程资料，最终以甲方审计处结算价为准；</w:t>
      </w:r>
    </w:p>
    <w:p w:rsidR="0033594E" w:rsidRDefault="00B50245">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sz w:val="24"/>
          <w:szCs w:val="24"/>
        </w:rPr>
        <w:t>请各投标单位根</w:t>
      </w:r>
      <w:r>
        <w:rPr>
          <w:rFonts w:ascii="仿宋" w:eastAsia="仿宋" w:hAnsi="仿宋"/>
          <w:sz w:val="24"/>
          <w:szCs w:val="24"/>
        </w:rPr>
        <w:t>据企业自身情况在企业管理费和利润相应费率区间内自主选择费率。</w:t>
      </w:r>
    </w:p>
    <w:p w:rsidR="0033594E" w:rsidRDefault="00B50245">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四、材料的要求：</w:t>
      </w:r>
    </w:p>
    <w:p w:rsidR="0033594E" w:rsidRDefault="00B50245">
      <w:pPr>
        <w:pStyle w:val="a4"/>
        <w:spacing w:line="440" w:lineRule="exact"/>
        <w:ind w:firstLineChars="200" w:firstLine="480"/>
        <w:rPr>
          <w:rFonts w:ascii="仿宋" w:eastAsia="仿宋" w:hAnsi="仿宋" w:cs="楷体"/>
          <w:kern w:val="0"/>
          <w:sz w:val="24"/>
          <w:szCs w:val="24"/>
          <w:lang w:val="zh-CN" w:bidi="zh-CN"/>
        </w:rPr>
      </w:pPr>
      <w:r>
        <w:rPr>
          <w:rFonts w:ascii="仿宋" w:eastAsia="仿宋" w:hAnsi="仿宋" w:cs="楷体" w:hint="eastAsia"/>
          <w:kern w:val="0"/>
          <w:sz w:val="24"/>
          <w:szCs w:val="24"/>
          <w:lang w:val="zh-CN" w:bidi="zh-CN"/>
        </w:rPr>
        <w:t>★</w:t>
      </w:r>
      <w:r>
        <w:rPr>
          <w:rFonts w:ascii="仿宋" w:eastAsia="仿宋" w:hAnsi="仿宋" w:cs="楷体" w:hint="eastAsia"/>
          <w:kern w:val="0"/>
          <w:sz w:val="24"/>
          <w:szCs w:val="24"/>
          <w:lang w:val="zh-CN" w:bidi="zh-CN"/>
        </w:rPr>
        <w:t>1</w:t>
      </w:r>
      <w:r>
        <w:rPr>
          <w:rFonts w:ascii="仿宋" w:eastAsia="仿宋" w:hAnsi="仿宋" w:cs="楷体" w:hint="eastAsia"/>
          <w:kern w:val="0"/>
          <w:sz w:val="24"/>
          <w:szCs w:val="24"/>
          <w:lang w:val="zh-CN" w:bidi="zh-CN"/>
        </w:rPr>
        <w:t>所有苗木供货时必须提供检疫证书，如无法提供，发包人有权将苗木全部退回。苗木质量必须符合设计图纸要求的苗木品种、规格、质量要求的前提下，</w:t>
      </w:r>
      <w:r>
        <w:rPr>
          <w:rFonts w:ascii="仿宋" w:eastAsia="仿宋" w:hAnsi="仿宋" w:cs="楷体" w:hint="eastAsia"/>
          <w:kern w:val="0"/>
          <w:sz w:val="24"/>
          <w:szCs w:val="24"/>
          <w:lang w:val="zh-CN" w:bidi="zh-CN"/>
        </w:rPr>
        <w:lastRenderedPageBreak/>
        <w:t>必须按照《园林绿化工程施工及验收规范》</w:t>
      </w:r>
      <w:r>
        <w:rPr>
          <w:rFonts w:ascii="仿宋" w:eastAsia="仿宋" w:hAnsi="仿宋" w:cs="楷体" w:hint="eastAsia"/>
          <w:kern w:val="0"/>
          <w:sz w:val="24"/>
          <w:szCs w:val="24"/>
          <w:lang w:val="zh-CN" w:bidi="zh-CN"/>
        </w:rPr>
        <w:t xml:space="preserve">CJJ 82-2012 </w:t>
      </w:r>
      <w:r>
        <w:rPr>
          <w:rFonts w:ascii="仿宋" w:eastAsia="仿宋" w:hAnsi="仿宋" w:cs="楷体" w:hint="eastAsia"/>
          <w:kern w:val="0"/>
          <w:sz w:val="24"/>
          <w:szCs w:val="24"/>
          <w:lang w:val="zh-CN" w:bidi="zh-CN"/>
        </w:rPr>
        <w:t>、《园林绿化木本苗</w:t>
      </w:r>
      <w:r>
        <w:rPr>
          <w:rFonts w:ascii="仿宋" w:eastAsia="仿宋" w:hAnsi="仿宋" w:cs="楷体" w:hint="eastAsia"/>
          <w:kern w:val="0"/>
          <w:sz w:val="24"/>
          <w:szCs w:val="24"/>
          <w:lang w:val="zh-CN" w:bidi="zh-CN"/>
        </w:rPr>
        <w:t>CJ/T24-2018</w:t>
      </w:r>
      <w:r>
        <w:rPr>
          <w:rFonts w:ascii="仿宋" w:eastAsia="仿宋" w:hAnsi="仿宋" w:cs="楷体" w:hint="eastAsia"/>
          <w:kern w:val="0"/>
          <w:sz w:val="24"/>
          <w:szCs w:val="24"/>
          <w:lang w:val="zh-CN" w:bidi="zh-CN"/>
        </w:rPr>
        <w:t>、苗木产地检疫及栽植地林检部门林草检疫等相关技术要求执行。</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hint="eastAsia"/>
          <w:sz w:val="24"/>
          <w:szCs w:val="24"/>
        </w:rPr>
        <w:t>苗木要求保持完整的根系，主根完整，不伤侧根。所有苗木必须带有规范的土球。</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3.</w:t>
      </w:r>
      <w:r>
        <w:rPr>
          <w:rFonts w:ascii="仿宋" w:eastAsia="仿宋" w:hAnsi="仿宋" w:cs="Times New Roman" w:hint="eastAsia"/>
          <w:sz w:val="24"/>
          <w:szCs w:val="24"/>
        </w:rPr>
        <w:t>苗木种植后保活</w:t>
      </w:r>
      <w:r>
        <w:rPr>
          <w:rFonts w:ascii="仿宋" w:eastAsia="仿宋" w:hAnsi="仿宋" w:cs="Times New Roman" w:hint="eastAsia"/>
          <w:sz w:val="24"/>
          <w:szCs w:val="24"/>
          <w:lang w:val="en-US"/>
        </w:rPr>
        <w:t>三</w:t>
      </w:r>
      <w:r>
        <w:rPr>
          <w:rFonts w:ascii="仿宋" w:eastAsia="仿宋" w:hAnsi="仿宋" w:cs="Times New Roman" w:hint="eastAsia"/>
          <w:sz w:val="24"/>
          <w:szCs w:val="24"/>
        </w:rPr>
        <w:t>年，成活率达到</w:t>
      </w:r>
      <w:r>
        <w:rPr>
          <w:rFonts w:ascii="仿宋" w:eastAsia="仿宋" w:hAnsi="仿宋" w:cs="Times New Roman" w:hint="eastAsia"/>
          <w:sz w:val="24"/>
          <w:szCs w:val="24"/>
        </w:rPr>
        <w:t>100</w:t>
      </w:r>
      <w:r>
        <w:rPr>
          <w:rFonts w:ascii="仿宋" w:eastAsia="仿宋" w:hAnsi="仿宋" w:cs="Times New Roman" w:hint="eastAsia"/>
          <w:sz w:val="24"/>
          <w:szCs w:val="24"/>
        </w:rPr>
        <w:t>％。</w:t>
      </w:r>
    </w:p>
    <w:p w:rsidR="0033594E" w:rsidRDefault="00B50245">
      <w:pPr>
        <w:spacing w:line="440" w:lineRule="exact"/>
        <w:ind w:firstLineChars="200" w:firstLine="480"/>
        <w:rPr>
          <w:rFonts w:ascii="仿宋" w:eastAsia="仿宋" w:hAnsi="仿宋"/>
          <w:sz w:val="24"/>
          <w:szCs w:val="24"/>
        </w:rPr>
      </w:pPr>
      <w:r>
        <w:rPr>
          <w:rFonts w:ascii="仿宋" w:eastAsia="仿宋" w:hAnsi="仿宋" w:cs="Times New Roman" w:hint="eastAsia"/>
          <w:sz w:val="24"/>
          <w:szCs w:val="24"/>
        </w:rPr>
        <w:t>★</w:t>
      </w:r>
      <w:r>
        <w:rPr>
          <w:rFonts w:ascii="仿宋" w:eastAsia="仿宋" w:hAnsi="仿宋" w:cs="Times New Roman" w:hint="eastAsia"/>
          <w:kern w:val="2"/>
          <w:sz w:val="24"/>
          <w:szCs w:val="24"/>
          <w:lang w:val="en-US" w:bidi="ar-SA"/>
        </w:rPr>
        <w:t>4.</w:t>
      </w:r>
      <w:r>
        <w:rPr>
          <w:rFonts w:ascii="仿宋" w:eastAsia="仿宋" w:hAnsi="仿宋" w:cs="Times New Roman" w:hint="eastAsia"/>
          <w:kern w:val="2"/>
          <w:sz w:val="24"/>
          <w:szCs w:val="24"/>
          <w:lang w:val="en-US" w:bidi="ar-SA"/>
        </w:rPr>
        <w:t>绿化工程中所回填的种植土应符合设计图纸要求，进场前自行送至相关检</w:t>
      </w:r>
      <w:r>
        <w:rPr>
          <w:rFonts w:ascii="仿宋" w:eastAsia="仿宋" w:hAnsi="仿宋" w:hint="eastAsia"/>
          <w:sz w:val="24"/>
          <w:szCs w:val="24"/>
        </w:rPr>
        <w:t>测机构检测并出具检测报告。</w:t>
      </w:r>
    </w:p>
    <w:p w:rsidR="0033594E" w:rsidRDefault="00B50245">
      <w:pPr>
        <w:widowControl/>
        <w:autoSpaceDE/>
        <w:autoSpaceDN/>
        <w:spacing w:line="44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hint="eastAsia"/>
        </w:rPr>
        <w:t xml:space="preserve"> </w:t>
      </w:r>
      <w:r>
        <w:rPr>
          <w:rFonts w:ascii="仿宋" w:eastAsia="仿宋" w:hAnsi="仿宋" w:hint="eastAsia"/>
          <w:sz w:val="24"/>
          <w:szCs w:val="24"/>
        </w:rPr>
        <w:t>施工中所选的建筑材料必须选用优等级产品，其中电器元件选用上海华通（塑壳</w:t>
      </w:r>
      <w:r>
        <w:rPr>
          <w:rFonts w:ascii="仿宋" w:eastAsia="仿宋" w:hAnsi="仿宋"/>
          <w:sz w:val="24"/>
          <w:szCs w:val="24"/>
        </w:rPr>
        <w:t>HAM50</w:t>
      </w:r>
      <w:r>
        <w:rPr>
          <w:rFonts w:ascii="仿宋" w:eastAsia="仿宋" w:hAnsi="仿宋"/>
          <w:sz w:val="24"/>
          <w:szCs w:val="24"/>
        </w:rPr>
        <w:t>系列、框架</w:t>
      </w:r>
      <w:r>
        <w:rPr>
          <w:rFonts w:ascii="仿宋" w:eastAsia="仿宋" w:hAnsi="仿宋"/>
          <w:sz w:val="24"/>
          <w:szCs w:val="24"/>
        </w:rPr>
        <w:t>HAW50</w:t>
      </w:r>
      <w:r>
        <w:rPr>
          <w:rFonts w:ascii="仿宋" w:eastAsia="仿宋" w:hAnsi="仿宋"/>
          <w:sz w:val="24"/>
          <w:szCs w:val="24"/>
        </w:rPr>
        <w:t>系列、微断</w:t>
      </w:r>
      <w:r>
        <w:rPr>
          <w:rFonts w:ascii="仿宋" w:eastAsia="仿宋" w:hAnsi="仿宋"/>
          <w:sz w:val="24"/>
          <w:szCs w:val="24"/>
        </w:rPr>
        <w:t>HAB50</w:t>
      </w:r>
      <w:r>
        <w:rPr>
          <w:rFonts w:ascii="仿宋" w:eastAsia="仿宋" w:hAnsi="仿宋"/>
          <w:sz w:val="24"/>
          <w:szCs w:val="24"/>
        </w:rPr>
        <w:t>系列）、上海人民（塑壳</w:t>
      </w:r>
      <w:r>
        <w:rPr>
          <w:rFonts w:ascii="仿宋" w:eastAsia="仿宋" w:hAnsi="仿宋"/>
          <w:sz w:val="24"/>
          <w:szCs w:val="24"/>
        </w:rPr>
        <w:t>RMM1</w:t>
      </w:r>
      <w:r>
        <w:rPr>
          <w:rFonts w:ascii="仿宋" w:eastAsia="仿宋" w:hAnsi="仿宋"/>
          <w:sz w:val="24"/>
          <w:szCs w:val="24"/>
        </w:rPr>
        <w:t>系列、框架</w:t>
      </w:r>
      <w:r>
        <w:rPr>
          <w:rFonts w:ascii="仿宋" w:eastAsia="仿宋" w:hAnsi="仿宋"/>
          <w:sz w:val="24"/>
          <w:szCs w:val="24"/>
        </w:rPr>
        <w:t>RMW1</w:t>
      </w:r>
      <w:r>
        <w:rPr>
          <w:rFonts w:ascii="仿宋" w:eastAsia="仿宋" w:hAnsi="仿宋"/>
          <w:sz w:val="24"/>
          <w:szCs w:val="24"/>
        </w:rPr>
        <w:t>系列、微断</w:t>
      </w:r>
      <w:r>
        <w:rPr>
          <w:rFonts w:ascii="仿宋" w:eastAsia="仿宋" w:hAnsi="仿宋"/>
          <w:sz w:val="24"/>
          <w:szCs w:val="24"/>
        </w:rPr>
        <w:t>RMC2</w:t>
      </w:r>
      <w:r>
        <w:rPr>
          <w:rFonts w:ascii="仿宋" w:eastAsia="仿宋" w:hAnsi="仿宋"/>
          <w:sz w:val="24"/>
          <w:szCs w:val="24"/>
        </w:rPr>
        <w:t>系列）、常熟（塑壳</w:t>
      </w:r>
      <w:r>
        <w:rPr>
          <w:rFonts w:ascii="仿宋" w:eastAsia="仿宋" w:hAnsi="仿宋"/>
          <w:sz w:val="24"/>
          <w:szCs w:val="24"/>
        </w:rPr>
        <w:t>CM1</w:t>
      </w:r>
      <w:r>
        <w:rPr>
          <w:rFonts w:ascii="仿宋" w:eastAsia="仿宋" w:hAnsi="仿宋"/>
          <w:sz w:val="24"/>
          <w:szCs w:val="24"/>
        </w:rPr>
        <w:t>系列、框架</w:t>
      </w:r>
      <w:r>
        <w:rPr>
          <w:rFonts w:ascii="仿宋" w:eastAsia="仿宋" w:hAnsi="仿宋"/>
          <w:sz w:val="24"/>
          <w:szCs w:val="24"/>
        </w:rPr>
        <w:t>CW1</w:t>
      </w:r>
      <w:r>
        <w:rPr>
          <w:rFonts w:ascii="仿宋" w:eastAsia="仿宋" w:hAnsi="仿宋"/>
          <w:sz w:val="24"/>
          <w:szCs w:val="24"/>
        </w:rPr>
        <w:t>系列、微断</w:t>
      </w:r>
      <w:r>
        <w:rPr>
          <w:rFonts w:ascii="仿宋" w:eastAsia="仿宋" w:hAnsi="仿宋"/>
          <w:sz w:val="24"/>
          <w:szCs w:val="24"/>
        </w:rPr>
        <w:t>CH3</w:t>
      </w:r>
      <w:r>
        <w:rPr>
          <w:rFonts w:ascii="仿宋" w:eastAsia="仿宋" w:hAnsi="仿宋"/>
          <w:sz w:val="24"/>
          <w:szCs w:val="24"/>
        </w:rPr>
        <w:t>系列）等品牌系列中的产品；电线电缆选用众邦、特变电工、亨通电缆等品牌中的产品；照明灯具必须选用三星，广东大照、佛山照明（</w:t>
      </w:r>
      <w:r>
        <w:rPr>
          <w:rFonts w:ascii="仿宋" w:eastAsia="仿宋" w:hAnsi="仿宋"/>
          <w:sz w:val="24"/>
          <w:szCs w:val="24"/>
        </w:rPr>
        <w:t>FSL</w:t>
      </w:r>
      <w:r>
        <w:rPr>
          <w:rFonts w:ascii="仿宋" w:eastAsia="仿宋" w:hAnsi="仿宋"/>
          <w:sz w:val="24"/>
          <w:szCs w:val="24"/>
        </w:rPr>
        <w:t>）、欧普照明</w:t>
      </w:r>
      <w:r>
        <w:rPr>
          <w:rFonts w:ascii="仿宋" w:eastAsia="仿宋" w:hAnsi="仿宋"/>
          <w:sz w:val="24"/>
          <w:szCs w:val="24"/>
        </w:rPr>
        <w:t>(OPPLE)</w:t>
      </w:r>
      <w:r>
        <w:rPr>
          <w:rFonts w:ascii="仿宋" w:eastAsia="仿宋" w:hAnsi="仿宋"/>
          <w:sz w:val="24"/>
          <w:szCs w:val="24"/>
        </w:rPr>
        <w:t>、雷士照明（</w:t>
      </w:r>
      <w:r>
        <w:rPr>
          <w:rFonts w:ascii="仿宋" w:eastAsia="仿宋" w:hAnsi="仿宋"/>
          <w:sz w:val="24"/>
          <w:szCs w:val="24"/>
        </w:rPr>
        <w:t>N</w:t>
      </w:r>
      <w:r>
        <w:rPr>
          <w:rFonts w:ascii="仿宋" w:eastAsia="仿宋" w:hAnsi="仿宋"/>
          <w:sz w:val="24"/>
          <w:szCs w:val="24"/>
        </w:rPr>
        <w:t>VC</w:t>
      </w:r>
      <w:r>
        <w:rPr>
          <w:rFonts w:ascii="仿宋" w:eastAsia="仿宋" w:hAnsi="仿宋"/>
          <w:sz w:val="24"/>
          <w:szCs w:val="24"/>
        </w:rPr>
        <w:t>）等品牌中的产品；照明开关和插座选用正泰、德力西、木林森等品牌中的产品；石材选用本地优质石材，必须满</w:t>
      </w:r>
      <w:r>
        <w:rPr>
          <w:rFonts w:ascii="仿宋" w:eastAsia="仿宋" w:hAnsi="仿宋" w:hint="eastAsia"/>
          <w:sz w:val="24"/>
          <w:szCs w:val="24"/>
        </w:rPr>
        <w:t>足设计中所有的参数要求并经建设单位、监理单位验收合格才能使用。所有型号规格的给、排水管选用质量优异的名牌产品。</w:t>
      </w:r>
    </w:p>
    <w:p w:rsidR="0033594E" w:rsidRDefault="00B50245">
      <w:pPr>
        <w:spacing w:line="440" w:lineRule="exact"/>
        <w:ind w:firstLineChars="200" w:firstLine="480"/>
        <w:rPr>
          <w:rFonts w:ascii="仿宋" w:eastAsia="仿宋" w:hAnsi="仿宋"/>
          <w:sz w:val="24"/>
          <w:szCs w:val="24"/>
        </w:rPr>
      </w:pPr>
      <w:r>
        <w:rPr>
          <w:rFonts w:ascii="仿宋" w:eastAsia="仿宋" w:hAnsi="仿宋" w:hint="eastAsia"/>
          <w:sz w:val="24"/>
          <w:szCs w:val="24"/>
        </w:rPr>
        <w:t>工程上禁止使用伪劣材料，所有主材进场后经甲方、监理方、使用方验收合格后方能施工。材料使用质量符合国家标准要求，且建设单位满意的品牌产品。</w:t>
      </w:r>
    </w:p>
    <w:p w:rsidR="0033594E" w:rsidRDefault="00B50245">
      <w:pPr>
        <w:pStyle w:val="a4"/>
        <w:widowControl/>
        <w:spacing w:line="440" w:lineRule="exact"/>
        <w:ind w:firstLineChars="200" w:firstLine="480"/>
        <w:rPr>
          <w:rFonts w:ascii="仿宋" w:eastAsia="仿宋" w:hAnsi="仿宋" w:cs="楷体"/>
          <w:kern w:val="0"/>
          <w:sz w:val="24"/>
          <w:szCs w:val="24"/>
          <w:lang w:val="zh-CN" w:bidi="zh-CN"/>
        </w:rPr>
      </w:pPr>
      <w:r>
        <w:rPr>
          <w:rFonts w:ascii="仿宋" w:eastAsia="仿宋" w:hAnsi="仿宋" w:cs="楷体" w:hint="eastAsia"/>
          <w:kern w:val="0"/>
          <w:sz w:val="24"/>
          <w:szCs w:val="24"/>
          <w:lang w:val="zh-CN" w:bidi="zh-CN"/>
        </w:rPr>
        <w:t>★</w:t>
      </w:r>
      <w:r>
        <w:rPr>
          <w:rFonts w:ascii="仿宋" w:eastAsia="仿宋" w:hAnsi="仿宋" w:cs="楷体" w:hint="eastAsia"/>
          <w:kern w:val="0"/>
          <w:sz w:val="24"/>
          <w:szCs w:val="24"/>
          <w:lang w:val="zh-CN" w:bidi="zh-CN"/>
        </w:rPr>
        <w:t>6.</w:t>
      </w:r>
      <w:r>
        <w:rPr>
          <w:rFonts w:ascii="仿宋" w:eastAsia="仿宋" w:hAnsi="仿宋" w:cs="楷体" w:hint="eastAsia"/>
          <w:kern w:val="0"/>
          <w:sz w:val="24"/>
          <w:szCs w:val="24"/>
          <w:lang w:val="zh-CN" w:bidi="zh-CN"/>
        </w:rPr>
        <w:t>投标经济标内容中必须提供主要材料及设备的名称、品牌、产地、规格、单价，如不提供将按照无效响应的方式进行处理。</w:t>
      </w:r>
    </w:p>
    <w:p w:rsidR="0033594E" w:rsidRDefault="00B50245">
      <w:pPr>
        <w:pStyle w:val="a4"/>
        <w:widowControl/>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7.</w:t>
      </w:r>
      <w:r>
        <w:rPr>
          <w:rFonts w:ascii="仿宋" w:eastAsia="仿宋" w:hAnsi="仿宋" w:cs="Times New Roman" w:hint="eastAsia"/>
          <w:sz w:val="24"/>
          <w:szCs w:val="24"/>
        </w:rPr>
        <w:t>列举的材料品牌投标人可以选定其一填报</w:t>
      </w:r>
      <w:r>
        <w:rPr>
          <w:rFonts w:ascii="仿宋" w:eastAsia="仿宋" w:hAnsi="仿宋" w:cs="Times New Roman" w:hint="eastAsia"/>
          <w:sz w:val="24"/>
          <w:szCs w:val="24"/>
        </w:rPr>
        <w:t>或采用相当于或高于所列品牌技术标准的材料。</w:t>
      </w:r>
    </w:p>
    <w:p w:rsidR="0033594E" w:rsidRDefault="00B50245">
      <w:pPr>
        <w:pStyle w:val="a4"/>
        <w:widowControl/>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rPr>
        <w:t>8.</w:t>
      </w:r>
      <w:r>
        <w:rPr>
          <w:rFonts w:ascii="仿宋" w:eastAsia="仿宋" w:hAnsi="仿宋" w:cs="Times New Roman" w:hint="eastAsia"/>
          <w:sz w:val="24"/>
          <w:szCs w:val="24"/>
        </w:rPr>
        <w:t>施工中应注意现场成品保护。如造成成品损坏，必须在竣工验收之前全部恢复，并承担成品恢复所产生的相关费用。</w:t>
      </w:r>
    </w:p>
    <w:p w:rsidR="0033594E" w:rsidRDefault="00B50245">
      <w:pPr>
        <w:spacing w:line="440" w:lineRule="exact"/>
        <w:rPr>
          <w:rFonts w:ascii="仿宋" w:eastAsia="仿宋" w:hAnsi="仿宋" w:cs="Times New Roman"/>
          <w:b/>
          <w:bCs/>
          <w:sz w:val="24"/>
          <w:szCs w:val="24"/>
        </w:rPr>
      </w:pPr>
      <w:r>
        <w:rPr>
          <w:rFonts w:ascii="仿宋" w:eastAsia="仿宋" w:hAnsi="仿宋" w:cs="Times New Roman" w:hint="eastAsia"/>
          <w:b/>
          <w:bCs/>
          <w:sz w:val="24"/>
          <w:szCs w:val="24"/>
        </w:rPr>
        <w:t>五、工程质量与施工要求</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lang w:val="en-US"/>
        </w:rPr>
        <w:t>（一</w:t>
      </w:r>
      <w:r>
        <w:rPr>
          <w:rFonts w:ascii="仿宋" w:eastAsia="仿宋" w:hAnsi="仿宋" w:cs="Times New Roman" w:hint="eastAsia"/>
          <w:sz w:val="24"/>
          <w:szCs w:val="24"/>
        </w:rPr>
        <w:t>）</w:t>
      </w:r>
      <w:r>
        <w:rPr>
          <w:rFonts w:ascii="仿宋" w:eastAsia="仿宋" w:hAnsi="仿宋" w:cs="Times New Roman" w:hint="eastAsia"/>
          <w:sz w:val="24"/>
          <w:szCs w:val="24"/>
          <w:lang w:val="en-US"/>
        </w:rPr>
        <w:t>各</w:t>
      </w:r>
      <w:r>
        <w:rPr>
          <w:rFonts w:ascii="仿宋" w:eastAsia="仿宋" w:hAnsi="仿宋" w:cs="Times New Roman" w:hint="eastAsia"/>
          <w:sz w:val="24"/>
          <w:szCs w:val="24"/>
        </w:rPr>
        <w:t>专业严格执行国家相关质量验收标准以及有关操作规程；按照国家最新的相关施工规范施工。苗木的胸径、冠幅、高度必须严格执行图纸设计要求。</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二）</w:t>
      </w:r>
      <w:r>
        <w:rPr>
          <w:rFonts w:ascii="仿宋" w:eastAsia="仿宋" w:hAnsi="仿宋" w:cs="Times New Roman" w:hint="eastAsia"/>
          <w:sz w:val="24"/>
          <w:szCs w:val="24"/>
        </w:rPr>
        <w:t>质量等级要求合格。</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三）</w:t>
      </w:r>
      <w:r>
        <w:rPr>
          <w:rFonts w:ascii="仿宋" w:eastAsia="仿宋" w:hAnsi="仿宋" w:cs="Times New Roman" w:hint="eastAsia"/>
          <w:sz w:val="24"/>
          <w:szCs w:val="24"/>
        </w:rPr>
        <w:t>养护管理要求</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sz w:val="24"/>
          <w:szCs w:val="24"/>
        </w:rPr>
        <w:t>乙方对树木修剪应根据园林绿化功能的需要和设计的要求，充分考虑树木与生长环境的关系，并根据树龄及长势强弱进行修剪。</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lastRenderedPageBreak/>
        <w:t>2.</w:t>
      </w:r>
      <w:r>
        <w:rPr>
          <w:rFonts w:ascii="仿宋" w:eastAsia="仿宋" w:hAnsi="仿宋" w:cs="Times New Roman"/>
          <w:sz w:val="24"/>
          <w:szCs w:val="24"/>
        </w:rPr>
        <w:t>完成种植后，修剪前必须制定修剪技术方案，并对工人进行培训，做到因地制宜，因树修剪。每天必须派绿化工对种植树木进行浇水、拔草及养护管理等工作。在没有铺设绿化管网之前，乙方派专人负责对种植树木浇水，洒水车由乙方提供，水由甲方提供。</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3.</w:t>
      </w:r>
      <w:r>
        <w:rPr>
          <w:rFonts w:ascii="仿宋" w:eastAsia="仿宋" w:hAnsi="仿宋" w:cs="Times New Roman"/>
          <w:sz w:val="24"/>
          <w:szCs w:val="24"/>
        </w:rPr>
        <w:t>自然型树木的修剪应以树木自然分枝习性所形成的树冠形状为基础进行修剪。</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4.</w:t>
      </w:r>
      <w:r>
        <w:rPr>
          <w:rFonts w:ascii="仿宋" w:eastAsia="仿宋" w:hAnsi="仿宋" w:cs="Times New Roman"/>
          <w:sz w:val="24"/>
          <w:szCs w:val="24"/>
        </w:rPr>
        <w:t>造型树木的修剪应根据园林绿化树木的特定要求，适当控制树木部分枝干，按照绿化美化要求把树木修剪成各种特有形态。</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5.</w:t>
      </w:r>
      <w:r>
        <w:rPr>
          <w:rFonts w:ascii="仿宋" w:eastAsia="仿宋" w:hAnsi="仿宋" w:cs="Times New Roman"/>
          <w:sz w:val="24"/>
          <w:szCs w:val="24"/>
        </w:rPr>
        <w:t>乔木修剪，凡主干明显的树种，修剪时应注意保护中央领导枝，使其向上直立生长。灌木造型修剪应</w:t>
      </w:r>
      <w:r>
        <w:rPr>
          <w:rFonts w:ascii="仿宋" w:eastAsia="仿宋" w:hAnsi="仿宋" w:cs="Times New Roman"/>
          <w:sz w:val="24"/>
          <w:szCs w:val="24"/>
        </w:rPr>
        <w:t>使树型内高外低，形成自然丰满的圆头型或半圆形树型。</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6.</w:t>
      </w:r>
      <w:r>
        <w:rPr>
          <w:rFonts w:ascii="仿宋" w:eastAsia="仿宋" w:hAnsi="仿宋" w:cs="Times New Roman"/>
          <w:sz w:val="24"/>
          <w:szCs w:val="24"/>
        </w:rPr>
        <w:t>水源由甲方提供，灌水应根据本市气候特点、土壤保水、植物需水、根系喜气等情况适时适量进行浇水，促其正常生长。</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7.</w:t>
      </w:r>
      <w:r>
        <w:rPr>
          <w:rFonts w:ascii="仿宋" w:eastAsia="仿宋" w:hAnsi="仿宋" w:cs="Times New Roman"/>
          <w:sz w:val="24"/>
          <w:szCs w:val="24"/>
        </w:rPr>
        <w:t>在植物生长季节要不间断地进行中耕除草，应除小、除早、除了。除下杂草要集中处理，并及时清运。</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sz w:val="24"/>
          <w:szCs w:val="24"/>
        </w:rPr>
        <w:t>8.</w:t>
      </w:r>
      <w:r>
        <w:rPr>
          <w:rFonts w:ascii="仿宋" w:eastAsia="仿宋" w:hAnsi="仿宋" w:cs="Times New Roman"/>
          <w:sz w:val="24"/>
          <w:szCs w:val="24"/>
        </w:rPr>
        <w:t>施肥及土壤改良，乙方根据园林树木生长需要和土壤肥力情况合理施肥，平衡土壤中各种矿质营养元素，保持土壤肥力和合理结构。在树木休眠期以有机肥为主，在与土壤拌匀后，采用穴施、环施和放射状沟施等方法，施肥后踏实，并平整场地。</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四）</w:t>
      </w:r>
      <w:r>
        <w:rPr>
          <w:rFonts w:ascii="仿宋" w:eastAsia="仿宋" w:hAnsi="仿宋" w:cs="Times New Roman" w:hint="eastAsia"/>
          <w:sz w:val="24"/>
          <w:szCs w:val="24"/>
        </w:rPr>
        <w:t>安全要求</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施工作业人员必</w:t>
      </w:r>
      <w:r>
        <w:rPr>
          <w:rFonts w:ascii="仿宋" w:eastAsia="仿宋" w:hAnsi="仿宋" w:cs="Times New Roman" w:hint="eastAsia"/>
          <w:sz w:val="24"/>
          <w:szCs w:val="24"/>
        </w:rPr>
        <w:t>须遵守国家颁发的劳动及安全的方针政策、法令和规定，要求无安全事故，文明施工达到乌鲁木齐安全文明施工标准的规定。</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五）</w:t>
      </w:r>
      <w:r>
        <w:rPr>
          <w:rFonts w:ascii="仿宋" w:eastAsia="仿宋" w:hAnsi="仿宋" w:cs="Times New Roman" w:hint="eastAsia"/>
          <w:sz w:val="24"/>
          <w:szCs w:val="24"/>
        </w:rPr>
        <w:t>验收标准和方法</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工程完工后，学校组织相关人员严格按照设计图纸要求和工程量清单进行验收。其中绿化工程：三年养护管理完成交工后，所有苗木成活率达到</w:t>
      </w:r>
      <w:r>
        <w:rPr>
          <w:rFonts w:ascii="仿宋" w:eastAsia="仿宋" w:hAnsi="仿宋" w:cs="Times New Roman" w:hint="eastAsia"/>
          <w:sz w:val="24"/>
          <w:szCs w:val="24"/>
        </w:rPr>
        <w:t>100%</w:t>
      </w:r>
      <w:r>
        <w:rPr>
          <w:rFonts w:ascii="仿宋" w:eastAsia="仿宋" w:hAnsi="仿宋" w:cs="Times New Roman" w:hint="eastAsia"/>
          <w:sz w:val="24"/>
          <w:szCs w:val="24"/>
        </w:rPr>
        <w:t>，植株健壮，苗干通直圆满，规格要求一致，枝条茁壮，组织充实，苗木无损伤，无病虫害，不失水，有旺盛的生命力。绿化范围内无杂草、无虫害，表面平整，由成交方和使用方进行现场查验出具验收报告。</w:t>
      </w:r>
    </w:p>
    <w:p w:rsidR="0033594E" w:rsidRDefault="00B50245">
      <w:pPr>
        <w:spacing w:line="440" w:lineRule="exac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六）</w:t>
      </w:r>
      <w:r>
        <w:rPr>
          <w:rFonts w:ascii="仿宋" w:eastAsia="仿宋" w:hAnsi="仿宋" w:cs="Times New Roman" w:hint="eastAsia"/>
          <w:sz w:val="24"/>
          <w:szCs w:val="24"/>
        </w:rPr>
        <w:t>伴随服务</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养护管理人员必须遵守有关法律法规规定。</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确保绿化苗木养护管理达到乌鲁木齐市一级养护管理质量标准。</w:t>
      </w:r>
    </w:p>
    <w:p w:rsidR="0033594E" w:rsidRDefault="00B50245">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3.</w:t>
      </w:r>
      <w:r>
        <w:rPr>
          <w:rFonts w:ascii="仿宋" w:eastAsia="仿宋" w:hAnsi="仿宋" w:cs="Times New Roman" w:hint="eastAsia"/>
          <w:sz w:val="24"/>
          <w:szCs w:val="24"/>
        </w:rPr>
        <w:t>养护管理单位需做好苗木的补植工作，对死苗和残苗及时清理。并按照标准和要求进行补栽，及时进行养护管理。</w:t>
      </w:r>
    </w:p>
    <w:p w:rsidR="0033594E" w:rsidRDefault="00B50245">
      <w:pPr>
        <w:spacing w:line="440" w:lineRule="exact"/>
        <w:ind w:firstLineChars="200" w:firstLine="480"/>
        <w:rPr>
          <w:rFonts w:ascii="仿宋" w:eastAsia="仿宋" w:hAnsi="仿宋" w:cs="Times New Roman"/>
          <w:color w:val="000000" w:themeColor="text1"/>
          <w:sz w:val="24"/>
          <w:szCs w:val="24"/>
        </w:rPr>
      </w:pPr>
      <w:r>
        <w:rPr>
          <w:rFonts w:ascii="仿宋" w:eastAsia="仿宋" w:hAnsi="仿宋" w:cs="Times New Roman" w:hint="eastAsia"/>
          <w:sz w:val="24"/>
          <w:szCs w:val="24"/>
        </w:rPr>
        <w:t>4.</w:t>
      </w:r>
      <w:r>
        <w:rPr>
          <w:rFonts w:ascii="仿宋" w:eastAsia="仿宋" w:hAnsi="仿宋" w:cs="Times New Roman" w:hint="eastAsia"/>
          <w:sz w:val="24"/>
          <w:szCs w:val="24"/>
        </w:rPr>
        <w:t>绿化苗木受损时，乙方必须提供受损报告，甲乙双方确定责任，乙方只承担其责任范围的受损修复费用，如乙方不及时提供受损报告，则乙方承担全部修复费用。</w:t>
      </w:r>
    </w:p>
    <w:p w:rsidR="0033594E" w:rsidRDefault="00B50245">
      <w:pPr>
        <w:spacing w:line="440" w:lineRule="exact"/>
        <w:rPr>
          <w:rFonts w:ascii="仿宋" w:eastAsia="仿宋" w:hAnsi="仿宋"/>
          <w:sz w:val="24"/>
          <w:szCs w:val="24"/>
        </w:rPr>
      </w:pPr>
      <w:r>
        <w:rPr>
          <w:rFonts w:ascii="仿宋" w:eastAsia="仿宋" w:hAnsi="仿宋" w:cs="Times New Roman" w:hint="eastAsia"/>
          <w:sz w:val="24"/>
          <w:szCs w:val="24"/>
        </w:rPr>
        <w:t>（</w:t>
      </w:r>
      <w:r>
        <w:rPr>
          <w:rFonts w:ascii="仿宋" w:eastAsia="仿宋" w:hAnsi="仿宋" w:cs="Times New Roman" w:hint="eastAsia"/>
          <w:sz w:val="24"/>
          <w:szCs w:val="24"/>
          <w:lang w:val="en-US"/>
        </w:rPr>
        <w:t>七）</w:t>
      </w:r>
      <w:r>
        <w:rPr>
          <w:rFonts w:ascii="仿宋" w:eastAsia="仿宋" w:hAnsi="仿宋" w:hint="eastAsia"/>
          <w:sz w:val="24"/>
          <w:szCs w:val="24"/>
        </w:rPr>
        <w:t>质保期要求：工程质保三年。其中绿化工程苗木质保为三个生长周期（自竣工之日开始计算），在质保期内死亡而重新栽植的苗木于补种之日重新计算生长周期。</w:t>
      </w:r>
    </w:p>
    <w:p w:rsidR="0033594E" w:rsidRDefault="0033594E">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3594E" w:rsidRDefault="0033594E">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3594E" w:rsidRDefault="0033594E">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3594E" w:rsidRDefault="00B50245">
      <w:pPr>
        <w:rPr>
          <w:rFonts w:ascii="方正仿宋_GB2312" w:eastAsia="方正仿宋_GB2312" w:hAnsi="方正仿宋_GB2312" w:cs="方正仿宋_GB2312"/>
          <w:color w:val="000000"/>
          <w:kern w:val="2"/>
          <w:sz w:val="24"/>
          <w:szCs w:val="24"/>
          <w:lang w:val="en-US" w:bidi="ar"/>
        </w:rPr>
      </w:pPr>
      <w:r>
        <w:rPr>
          <w:rFonts w:ascii="方正仿宋_GB2312" w:eastAsia="方正仿宋_GB2312" w:hAnsi="方正仿宋_GB2312" w:cs="方正仿宋_GB2312" w:hint="eastAsia"/>
          <w:color w:val="000000"/>
          <w:kern w:val="2"/>
          <w:sz w:val="24"/>
          <w:szCs w:val="24"/>
          <w:lang w:val="en-US" w:bidi="ar"/>
        </w:rPr>
        <w:br w:type="page"/>
      </w:r>
    </w:p>
    <w:p w:rsidR="0033594E" w:rsidRDefault="00B50245">
      <w:pPr>
        <w:pStyle w:val="2"/>
        <w:spacing w:line="440" w:lineRule="exact"/>
        <w:jc w:val="center"/>
        <w:outlineLvl w:val="0"/>
        <w:rPr>
          <w:rFonts w:ascii="仿宋" w:eastAsia="仿宋" w:hAnsi="仿宋" w:cs="仿宋"/>
          <w:b/>
          <w:color w:val="000000"/>
          <w:spacing w:val="0"/>
          <w:kern w:val="2"/>
          <w:sz w:val="32"/>
          <w:szCs w:val="32"/>
          <w:lang w:bidi="ar"/>
        </w:rPr>
      </w:pPr>
      <w:bookmarkStart w:id="598" w:name="_Toc17458"/>
      <w:bookmarkStart w:id="599" w:name="_Toc10925"/>
      <w:r>
        <w:rPr>
          <w:rFonts w:ascii="仿宋" w:eastAsia="仿宋" w:hAnsi="仿宋" w:cs="仿宋" w:hint="eastAsia"/>
          <w:b/>
          <w:color w:val="000000"/>
          <w:spacing w:val="0"/>
          <w:kern w:val="2"/>
          <w:sz w:val="32"/>
          <w:szCs w:val="32"/>
          <w:lang w:bidi="ar"/>
        </w:rPr>
        <w:lastRenderedPageBreak/>
        <w:t>第五章</w:t>
      </w:r>
      <w:r>
        <w:rPr>
          <w:rFonts w:ascii="仿宋" w:eastAsia="仿宋" w:hAnsi="仿宋" w:cs="仿宋" w:hint="eastAsia"/>
          <w:b/>
          <w:color w:val="000000"/>
          <w:spacing w:val="0"/>
          <w:kern w:val="2"/>
          <w:sz w:val="32"/>
          <w:szCs w:val="32"/>
          <w:lang w:bidi="ar"/>
        </w:rPr>
        <w:t xml:space="preserve">  </w:t>
      </w:r>
      <w:r>
        <w:rPr>
          <w:rFonts w:ascii="仿宋" w:eastAsia="仿宋" w:hAnsi="仿宋" w:cs="仿宋" w:hint="eastAsia"/>
          <w:b/>
          <w:color w:val="000000"/>
          <w:spacing w:val="0"/>
          <w:kern w:val="2"/>
          <w:sz w:val="32"/>
          <w:szCs w:val="32"/>
          <w:lang w:bidi="ar"/>
        </w:rPr>
        <w:t>评标方法和标准</w:t>
      </w:r>
      <w:bookmarkEnd w:id="598"/>
      <w:bookmarkEnd w:id="599"/>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both"/>
        <w:rPr>
          <w:rFonts w:ascii="仿宋" w:eastAsia="仿宋" w:hAnsi="仿宋" w:cs="仿宋"/>
          <w:b/>
          <w:color w:val="000000"/>
          <w:spacing w:val="0"/>
          <w:kern w:val="2"/>
          <w:sz w:val="24"/>
          <w:szCs w:val="24"/>
          <w:lang w:bidi="ar"/>
        </w:rPr>
      </w:pPr>
      <w:bookmarkStart w:id="600" w:name="_Toc492286391"/>
      <w:bookmarkStart w:id="601" w:name="_Toc509318019"/>
      <w:bookmarkStart w:id="602" w:name="_Toc28327"/>
      <w:r>
        <w:rPr>
          <w:rFonts w:ascii="仿宋" w:eastAsia="仿宋" w:hAnsi="仿宋" w:cs="仿宋" w:hint="eastAsia"/>
          <w:b/>
          <w:color w:val="000000"/>
          <w:spacing w:val="0"/>
          <w:kern w:val="2"/>
          <w:sz w:val="24"/>
          <w:szCs w:val="24"/>
          <w:lang w:bidi="ar"/>
        </w:rPr>
        <w:t>一、评标方法</w:t>
      </w:r>
      <w:bookmarkEnd w:id="600"/>
      <w:bookmarkEnd w:id="601"/>
      <w:bookmarkEnd w:id="602"/>
    </w:p>
    <w:p w:rsidR="0033594E" w:rsidRDefault="00B50245">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bookmarkStart w:id="603" w:name="_Toc386"/>
      <w:bookmarkStart w:id="604" w:name="_Toc19513"/>
      <w:bookmarkStart w:id="605" w:name="_Toc22445"/>
      <w:bookmarkStart w:id="606" w:name="_Toc509318020"/>
      <w:bookmarkStart w:id="607" w:name="_Toc492286392"/>
      <w:bookmarkStart w:id="608" w:name="_Toc26426"/>
      <w:r>
        <w:rPr>
          <w:rFonts w:ascii="仿宋" w:eastAsia="仿宋" w:hAnsi="仿宋" w:cs="仿宋" w:hint="eastAsia"/>
          <w:bCs w:val="0"/>
          <w:color w:val="000000"/>
          <w:spacing w:val="0"/>
          <w:kern w:val="2"/>
          <w:sz w:val="24"/>
          <w:szCs w:val="24"/>
          <w:lang w:bidi="ar"/>
        </w:rPr>
        <w:t>二、资格审查</w:t>
      </w:r>
      <w:bookmarkEnd w:id="603"/>
      <w:bookmarkEnd w:id="604"/>
      <w:bookmarkEnd w:id="605"/>
      <w:bookmarkEnd w:id="606"/>
      <w:bookmarkEnd w:id="607"/>
      <w:bookmarkEnd w:id="608"/>
    </w:p>
    <w:p w:rsidR="0033594E" w:rsidRDefault="00B50245">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磋商小组依据磋商文件，对响应文件中的资格证明文件、项目保证金等进行审查，以确定供应商是否具备磋商资格。审查内容如下：</w:t>
      </w:r>
    </w:p>
    <w:tbl>
      <w:tblPr>
        <w:tblStyle w:val="ac"/>
        <w:tblW w:w="0" w:type="auto"/>
        <w:jc w:val="center"/>
        <w:tblLook w:val="04A0" w:firstRow="1" w:lastRow="0" w:firstColumn="1" w:lastColumn="0" w:noHBand="0" w:noVBand="1"/>
      </w:tblPr>
      <w:tblGrid>
        <w:gridCol w:w="699"/>
        <w:gridCol w:w="3518"/>
        <w:gridCol w:w="4305"/>
      </w:tblGrid>
      <w:tr w:rsidR="0033594E">
        <w:trPr>
          <w:jc w:val="center"/>
        </w:trPr>
        <w:tc>
          <w:tcPr>
            <w:tcW w:w="699" w:type="dxa"/>
            <w:vAlign w:val="center"/>
          </w:tcPr>
          <w:p w:rsidR="0033594E" w:rsidRDefault="00B50245">
            <w:pPr>
              <w:pStyle w:val="2"/>
              <w:widowControl/>
              <w:jc w:val="center"/>
              <w:rPr>
                <w:rFonts w:ascii="仿宋" w:eastAsia="仿宋" w:hAnsi="仿宋" w:cs="仿宋"/>
                <w:b/>
                <w:color w:val="000000"/>
                <w:spacing w:val="0"/>
                <w:kern w:val="2"/>
                <w:lang w:bidi="ar"/>
              </w:rPr>
            </w:pPr>
            <w:r>
              <w:rPr>
                <w:rFonts w:ascii="仿宋" w:eastAsia="仿宋" w:hAnsi="仿宋" w:cs="仿宋" w:hint="eastAsia"/>
                <w:b/>
                <w:color w:val="000000"/>
                <w:spacing w:val="0"/>
                <w:kern w:val="2"/>
                <w:lang w:bidi="ar"/>
              </w:rPr>
              <w:t>序号</w:t>
            </w:r>
          </w:p>
        </w:tc>
        <w:tc>
          <w:tcPr>
            <w:tcW w:w="3518" w:type="dxa"/>
            <w:vAlign w:val="center"/>
          </w:tcPr>
          <w:p w:rsidR="0033594E" w:rsidRDefault="00B50245">
            <w:pPr>
              <w:pStyle w:val="2"/>
              <w:widowControl/>
              <w:jc w:val="center"/>
              <w:rPr>
                <w:rFonts w:ascii="仿宋" w:eastAsia="仿宋" w:hAnsi="仿宋" w:cs="仿宋"/>
                <w:b/>
                <w:color w:val="000000"/>
                <w:spacing w:val="0"/>
                <w:kern w:val="2"/>
                <w:lang w:bidi="ar"/>
              </w:rPr>
            </w:pPr>
            <w:r>
              <w:rPr>
                <w:rFonts w:ascii="仿宋" w:eastAsia="仿宋" w:hAnsi="仿宋" w:cs="仿宋" w:hint="eastAsia"/>
                <w:b/>
              </w:rPr>
              <w:t>资格条件</w:t>
            </w:r>
          </w:p>
        </w:tc>
        <w:tc>
          <w:tcPr>
            <w:tcW w:w="4305" w:type="dxa"/>
            <w:vAlign w:val="center"/>
          </w:tcPr>
          <w:p w:rsidR="0033594E" w:rsidRDefault="00B50245">
            <w:pPr>
              <w:pStyle w:val="2"/>
              <w:widowControl/>
              <w:jc w:val="center"/>
              <w:rPr>
                <w:rFonts w:ascii="仿宋" w:eastAsia="仿宋" w:hAnsi="仿宋" w:cs="仿宋"/>
                <w:b/>
                <w:color w:val="000000"/>
                <w:spacing w:val="0"/>
                <w:kern w:val="2"/>
                <w:lang w:bidi="ar"/>
              </w:rPr>
            </w:pPr>
            <w:r>
              <w:rPr>
                <w:rFonts w:ascii="仿宋" w:eastAsia="仿宋" w:hAnsi="仿宋" w:cs="仿宋" w:hint="eastAsia"/>
                <w:b/>
              </w:rPr>
              <w:t>审查内容和审查标准</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1</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具有独立承担民事责任的能力</w:t>
            </w:r>
          </w:p>
        </w:tc>
        <w:tc>
          <w:tcPr>
            <w:tcW w:w="4305"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2</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具有良好的商业信誉和健全的财务会计制度</w:t>
            </w:r>
          </w:p>
        </w:tc>
        <w:tc>
          <w:tcPr>
            <w:tcW w:w="4305"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响应截止日前三个月内银行出具的资信证明。银行资信证明可提供原</w:t>
            </w:r>
            <w:r>
              <w:rPr>
                <w:rFonts w:ascii="仿宋" w:eastAsia="仿宋" w:hAnsi="仿宋" w:cs="仿宋" w:hint="eastAsia"/>
                <w:bCs w:val="0"/>
                <w:color w:val="000000"/>
                <w:spacing w:val="0"/>
                <w:kern w:val="2"/>
                <w:lang w:bidi="ar"/>
              </w:rPr>
              <w:t>件，也可提供复印件加盖公章。</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3</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具有履行合同所必需的设备和专业技术能力</w:t>
            </w:r>
          </w:p>
        </w:tc>
        <w:tc>
          <w:tcPr>
            <w:tcW w:w="4305"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须提供具备履行合同所必需的设备和专业技术能力的证明材料或书面声明原件。</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4</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有依法缴纳税收和依法缴纳社会保障资金的记录</w:t>
            </w:r>
          </w:p>
        </w:tc>
        <w:tc>
          <w:tcPr>
            <w:tcW w:w="4305" w:type="dxa"/>
            <w:vAlign w:val="center"/>
          </w:tcPr>
          <w:p w:rsidR="0033594E" w:rsidRDefault="00B50245">
            <w:pPr>
              <w:pStyle w:val="2"/>
              <w:widowControl/>
              <w:jc w:val="both"/>
              <w:rPr>
                <w:rFonts w:ascii="仿宋" w:eastAsia="仿宋" w:hAnsi="仿宋" w:cs="仿宋"/>
              </w:rPr>
            </w:pPr>
            <w:r>
              <w:rPr>
                <w:rFonts w:ascii="仿宋" w:eastAsia="仿宋" w:hAnsi="仿宋" w:cs="仿宋" w:hint="eastAsia"/>
              </w:rPr>
              <w:t>须提供响应文件递交截止日期之前六个月内任何一期的纳税记录或证明文件原件或复印件加盖公章（依法免税的应提供相应文件说明）</w:t>
            </w:r>
          </w:p>
          <w:p w:rsidR="0033594E" w:rsidRDefault="00B50245">
            <w:pPr>
              <w:pStyle w:val="2"/>
              <w:widowControl/>
              <w:jc w:val="both"/>
              <w:rPr>
                <w:rFonts w:ascii="仿宋" w:eastAsia="仿宋" w:hAnsi="仿宋" w:cs="仿宋"/>
              </w:rPr>
            </w:pPr>
            <w:r>
              <w:rPr>
                <w:rFonts w:ascii="仿宋" w:eastAsia="仿宋" w:hAnsi="仿宋" w:cs="仿宋" w:hint="eastAsia"/>
              </w:rPr>
              <w:t>须提供响应文件递交截止日期之前六个月内为员工缴纳社会保障资金的证明材料原件或复印件加盖公章（任意一个月即可），证明材料是社会保险登记证和缴纳社会保险的凭据（专用收据或社会保险缴纳清单）（依法不需要缴纳社会保障资金的应提供相应文件说明）</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5</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参加政府采购活动前三年内，在经营活动中没有重大违法记录</w:t>
            </w:r>
          </w:p>
        </w:tc>
        <w:tc>
          <w:tcPr>
            <w:tcW w:w="4305"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须提供声明函原件</w:t>
            </w:r>
          </w:p>
        </w:tc>
      </w:tr>
      <w:tr w:rsidR="0033594E">
        <w:trPr>
          <w:jc w:val="center"/>
        </w:trPr>
        <w:tc>
          <w:tcPr>
            <w:tcW w:w="699" w:type="dxa"/>
            <w:vAlign w:val="center"/>
          </w:tcPr>
          <w:p w:rsidR="0033594E" w:rsidRDefault="00B50245">
            <w:pPr>
              <w:pStyle w:val="2"/>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6</w:t>
            </w:r>
          </w:p>
        </w:tc>
        <w:tc>
          <w:tcPr>
            <w:tcW w:w="3518" w:type="dxa"/>
            <w:vAlign w:val="center"/>
          </w:tcPr>
          <w:p w:rsidR="0033594E" w:rsidRDefault="00B50245">
            <w:pPr>
              <w:pStyle w:val="2"/>
              <w:jc w:val="both"/>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供应商须具备市政公用工程施工总承包三级及以上资质证书，须具备有效的安全生产许可证；</w:t>
            </w:r>
          </w:p>
        </w:tc>
        <w:tc>
          <w:tcPr>
            <w:tcW w:w="4305" w:type="dxa"/>
            <w:vAlign w:val="center"/>
          </w:tcPr>
          <w:p w:rsidR="0033594E" w:rsidRDefault="00B50245">
            <w:pPr>
              <w:pStyle w:val="2"/>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须提供</w:t>
            </w:r>
            <w:r>
              <w:rPr>
                <w:rFonts w:ascii="仿宋" w:eastAsia="仿宋" w:hAnsi="仿宋" w:cs="仿宋"/>
                <w:bCs w:val="0"/>
                <w:color w:val="000000"/>
                <w:spacing w:val="0"/>
                <w:kern w:val="2"/>
                <w:lang w:bidi="ar"/>
              </w:rPr>
              <w:t>资质证书和安全生产许可证</w:t>
            </w:r>
            <w:r>
              <w:rPr>
                <w:rFonts w:ascii="仿宋" w:eastAsia="仿宋" w:hAnsi="仿宋" w:cs="仿宋" w:hint="eastAsia"/>
              </w:rPr>
              <w:t>复印件加盖公章</w:t>
            </w:r>
          </w:p>
        </w:tc>
      </w:tr>
      <w:tr w:rsidR="0033594E">
        <w:trPr>
          <w:jc w:val="center"/>
        </w:trPr>
        <w:tc>
          <w:tcPr>
            <w:tcW w:w="699" w:type="dxa"/>
            <w:vAlign w:val="center"/>
          </w:tcPr>
          <w:p w:rsidR="0033594E" w:rsidRDefault="00B50245">
            <w:pPr>
              <w:pStyle w:val="2"/>
              <w:jc w:val="center"/>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7</w:t>
            </w:r>
          </w:p>
        </w:tc>
        <w:tc>
          <w:tcPr>
            <w:tcW w:w="3518" w:type="dxa"/>
            <w:vAlign w:val="center"/>
          </w:tcPr>
          <w:p w:rsidR="0033594E" w:rsidRDefault="00B50245">
            <w:pPr>
              <w:pStyle w:val="2"/>
              <w:jc w:val="both"/>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施工项目负责人要求：要求具备市政公用工程专业贰级及以上注册建造</w:t>
            </w:r>
            <w:r>
              <w:rPr>
                <w:rFonts w:ascii="仿宋" w:eastAsia="仿宋" w:hAnsi="仿宋" w:cs="仿宋"/>
                <w:bCs w:val="0"/>
                <w:color w:val="000000"/>
                <w:spacing w:val="0"/>
                <w:kern w:val="2"/>
                <w:lang w:bidi="ar"/>
              </w:rPr>
              <w:lastRenderedPageBreak/>
              <w:t>师、具备有效的安全生产考核合格证书，在本单位注册，本项目不接受临时注册建造师；</w:t>
            </w:r>
          </w:p>
        </w:tc>
        <w:tc>
          <w:tcPr>
            <w:tcW w:w="4305" w:type="dxa"/>
            <w:vAlign w:val="center"/>
          </w:tcPr>
          <w:p w:rsidR="0033594E" w:rsidRDefault="00B50245">
            <w:pPr>
              <w:pStyle w:val="2"/>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lastRenderedPageBreak/>
              <w:t>须提供</w:t>
            </w:r>
            <w:r>
              <w:rPr>
                <w:rFonts w:ascii="仿宋" w:eastAsia="仿宋" w:hAnsi="仿宋" w:cs="仿宋"/>
                <w:bCs w:val="0"/>
                <w:color w:val="000000"/>
                <w:spacing w:val="0"/>
                <w:kern w:val="2"/>
                <w:lang w:bidi="ar"/>
              </w:rPr>
              <w:t>施工项目负责人注册证书和安全生产考核合格证书</w:t>
            </w:r>
            <w:r>
              <w:rPr>
                <w:rFonts w:ascii="仿宋" w:eastAsia="仿宋" w:hAnsi="仿宋" w:cs="仿宋" w:hint="eastAsia"/>
              </w:rPr>
              <w:t>复印件加盖公章</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lastRenderedPageBreak/>
              <w:t>8</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凡拟参加本次磋商项目的供应商须具有良好的信誉，未在“信用中国”网站（</w:t>
            </w:r>
            <w:r>
              <w:rPr>
                <w:rFonts w:ascii="仿宋" w:eastAsia="仿宋" w:hAnsi="仿宋" w:cs="仿宋"/>
                <w:bCs w:val="0"/>
                <w:color w:val="000000"/>
                <w:spacing w:val="0"/>
                <w:kern w:val="2"/>
                <w:lang w:bidi="ar"/>
              </w:rPr>
              <w:t>www.creditchina.gov.cn</w:t>
            </w:r>
            <w:r>
              <w:rPr>
                <w:rFonts w:ascii="仿宋" w:eastAsia="仿宋" w:hAnsi="仿宋" w:cs="仿宋"/>
                <w:bCs w:val="0"/>
                <w:color w:val="000000"/>
                <w:spacing w:val="0"/>
                <w:kern w:val="2"/>
                <w:lang w:bidi="ar"/>
              </w:rPr>
              <w:t>）被列入失信被执行人、重大税收违法案件当事人名单、政府采购严重违法失信名单的（尚在处罚期内的）、中国政府采购网（</w:t>
            </w:r>
            <w:r>
              <w:rPr>
                <w:rFonts w:ascii="仿宋" w:eastAsia="仿宋" w:hAnsi="仿宋" w:cs="仿宋"/>
                <w:bCs w:val="0"/>
                <w:color w:val="000000"/>
                <w:spacing w:val="0"/>
                <w:kern w:val="2"/>
                <w:lang w:bidi="ar"/>
              </w:rPr>
              <w:t>www.ccgp.gov.cn</w:t>
            </w:r>
            <w:r>
              <w:rPr>
                <w:rFonts w:ascii="仿宋" w:eastAsia="仿宋" w:hAnsi="仿宋" w:cs="仿宋"/>
                <w:bCs w:val="0"/>
                <w:color w:val="000000"/>
                <w:spacing w:val="0"/>
                <w:kern w:val="2"/>
                <w:lang w:bidi="ar"/>
              </w:rPr>
              <w:t>）被列入政府采购严重违法失信行为记录名单（尚</w:t>
            </w:r>
            <w:r>
              <w:rPr>
                <w:rFonts w:ascii="仿宋" w:eastAsia="仿宋" w:hAnsi="仿宋" w:cs="仿宋"/>
                <w:bCs w:val="0"/>
                <w:color w:val="000000"/>
                <w:spacing w:val="0"/>
                <w:kern w:val="2"/>
                <w:lang w:bidi="ar"/>
              </w:rPr>
              <w:t>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w:t>
            </w:r>
            <w:r>
              <w:rPr>
                <w:rFonts w:ascii="仿宋" w:eastAsia="仿宋" w:hAnsi="仿宋" w:cs="仿宋" w:hint="eastAsia"/>
                <w:bCs w:val="0"/>
                <w:color w:val="000000"/>
                <w:spacing w:val="0"/>
                <w:kern w:val="2"/>
                <w:lang w:bidi="ar"/>
              </w:rPr>
              <w:t>誉，将拒绝其参本次磋商活动；</w:t>
            </w:r>
          </w:p>
        </w:tc>
        <w:tc>
          <w:tcPr>
            <w:tcW w:w="4305" w:type="dxa"/>
            <w:vAlign w:val="center"/>
          </w:tcPr>
          <w:p w:rsidR="0033594E" w:rsidRDefault="00B50245">
            <w:pPr>
              <w:pStyle w:val="2"/>
              <w:widowControl/>
              <w:jc w:val="both"/>
              <w:rPr>
                <w:rFonts w:ascii="仿宋" w:eastAsia="仿宋" w:hAnsi="仿宋" w:cs="仿宋"/>
                <w:bCs w:val="0"/>
                <w:color w:val="000000"/>
                <w:spacing w:val="0"/>
                <w:kern w:val="2"/>
              </w:rPr>
            </w:pPr>
            <w:r>
              <w:rPr>
                <w:rFonts w:ascii="仿宋" w:eastAsia="仿宋" w:hAnsi="仿宋" w:cs="仿宋" w:hint="eastAsia"/>
                <w:bCs w:val="0"/>
                <w:color w:val="000000"/>
                <w:spacing w:val="0"/>
                <w:kern w:val="2"/>
              </w:rPr>
              <w:t>以采购代理机构在“信用中国”网站及“中国政府采购网”、</w:t>
            </w:r>
            <w:r>
              <w:rPr>
                <w:rFonts w:ascii="仿宋" w:eastAsia="仿宋" w:hAnsi="仿宋" w:cs="仿宋" w:hint="eastAsia"/>
              </w:rPr>
              <w:t>新疆税务局失信惩戒企业名单截图</w:t>
            </w:r>
            <w:r>
              <w:rPr>
                <w:rFonts w:ascii="仿宋" w:eastAsia="仿宋" w:hAnsi="仿宋" w:cs="仿宋" w:hint="eastAsia"/>
                <w:bCs w:val="0"/>
                <w:color w:val="000000"/>
                <w:spacing w:val="0"/>
                <w:kern w:val="2"/>
              </w:rPr>
              <w:t>查询结果为准。</w:t>
            </w:r>
          </w:p>
        </w:tc>
      </w:tr>
      <w:tr w:rsidR="0033594E">
        <w:trPr>
          <w:jc w:val="center"/>
        </w:trPr>
        <w:tc>
          <w:tcPr>
            <w:tcW w:w="699" w:type="dxa"/>
            <w:vAlign w:val="center"/>
          </w:tcPr>
          <w:p w:rsidR="0033594E" w:rsidRDefault="00B50245">
            <w:pPr>
              <w:pStyle w:val="2"/>
              <w:widowControl/>
              <w:jc w:val="center"/>
              <w:rPr>
                <w:rFonts w:ascii="仿宋" w:eastAsia="仿宋" w:hAnsi="仿宋" w:cs="仿宋"/>
                <w:bCs w:val="0"/>
                <w:color w:val="000000"/>
                <w:spacing w:val="0"/>
                <w:kern w:val="2"/>
                <w:lang w:bidi="ar"/>
              </w:rPr>
            </w:pPr>
            <w:r>
              <w:rPr>
                <w:rFonts w:ascii="仿宋" w:eastAsia="仿宋" w:hAnsi="仿宋" w:cs="仿宋"/>
                <w:bCs w:val="0"/>
                <w:color w:val="000000"/>
                <w:spacing w:val="0"/>
                <w:kern w:val="2"/>
                <w:lang w:bidi="ar"/>
              </w:rPr>
              <w:t>9</w:t>
            </w:r>
          </w:p>
        </w:tc>
        <w:tc>
          <w:tcPr>
            <w:tcW w:w="3518"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法定代表人授权委托书</w:t>
            </w:r>
          </w:p>
        </w:tc>
        <w:tc>
          <w:tcPr>
            <w:tcW w:w="4305" w:type="dxa"/>
            <w:vAlign w:val="center"/>
          </w:tcPr>
          <w:p w:rsidR="0033594E" w:rsidRDefault="00B50245">
            <w:pPr>
              <w:pStyle w:val="2"/>
              <w:widowControl/>
              <w:jc w:val="both"/>
              <w:rPr>
                <w:rFonts w:ascii="仿宋" w:eastAsia="仿宋" w:hAnsi="仿宋" w:cs="仿宋"/>
                <w:bCs w:val="0"/>
                <w:color w:val="000000"/>
                <w:spacing w:val="0"/>
                <w:kern w:val="2"/>
                <w:lang w:bidi="ar"/>
              </w:rPr>
            </w:pPr>
            <w:r>
              <w:rPr>
                <w:rFonts w:ascii="仿宋" w:eastAsia="仿宋" w:hAnsi="仿宋" w:cs="仿宋" w:hint="eastAsia"/>
                <w:bCs w:val="0"/>
                <w:color w:val="000000"/>
                <w:spacing w:val="0"/>
                <w:kern w:val="2"/>
                <w:lang w:bidi="ar"/>
              </w:rPr>
              <w:t>授权人代表签字的须提供法定代表人授权委托书原件及委托人身份证原件</w:t>
            </w:r>
          </w:p>
        </w:tc>
      </w:tr>
    </w:tbl>
    <w:p w:rsidR="0033594E" w:rsidRDefault="00B50245">
      <w:pPr>
        <w:pStyle w:val="2"/>
        <w:spacing w:line="440" w:lineRule="exact"/>
        <w:jc w:val="both"/>
        <w:rPr>
          <w:rFonts w:ascii="仿宋" w:eastAsia="仿宋" w:hAnsi="仿宋" w:cs="仿宋"/>
          <w:b/>
          <w:color w:val="000000"/>
          <w:spacing w:val="0"/>
          <w:kern w:val="2"/>
          <w:sz w:val="24"/>
          <w:szCs w:val="24"/>
          <w:lang w:bidi="ar"/>
        </w:rPr>
      </w:pPr>
      <w:bookmarkStart w:id="609" w:name="_Toc509318023"/>
      <w:bookmarkStart w:id="610" w:name="_Toc31761"/>
      <w:bookmarkStart w:id="611" w:name="_Toc492286395"/>
      <w:r>
        <w:rPr>
          <w:rFonts w:ascii="仿宋" w:eastAsia="仿宋" w:hAnsi="仿宋" w:cs="仿宋" w:hint="eastAsia"/>
          <w:b/>
          <w:color w:val="000000"/>
          <w:spacing w:val="0"/>
          <w:kern w:val="2"/>
          <w:sz w:val="24"/>
          <w:szCs w:val="24"/>
          <w:lang w:bidi="ar"/>
        </w:rPr>
        <w:t>三、符合性审查</w:t>
      </w:r>
      <w:bookmarkEnd w:id="609"/>
      <w:bookmarkEnd w:id="610"/>
      <w:bookmarkEnd w:id="611"/>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3.1 </w:t>
      </w:r>
      <w:r>
        <w:rPr>
          <w:rFonts w:ascii="仿宋" w:eastAsia="仿宋" w:hAnsi="仿宋" w:cs="仿宋" w:hint="eastAsia"/>
          <w:bCs w:val="0"/>
          <w:color w:val="000000"/>
          <w:spacing w:val="0"/>
          <w:kern w:val="2"/>
          <w:sz w:val="24"/>
          <w:szCs w:val="24"/>
          <w:lang w:bidi="ar"/>
        </w:rPr>
        <w:t>磋商小组依据磋商文件，对响应文件的有效性、完整性和对磋商文件的响应程度进行审查，以确定供应商是否对磋商文件的实质性要求做出响应。审查内容如下：</w:t>
      </w:r>
    </w:p>
    <w:tbl>
      <w:tblPr>
        <w:tblStyle w:val="ac"/>
        <w:tblW w:w="8520" w:type="dxa"/>
        <w:jc w:val="center"/>
        <w:tblLook w:val="04A0" w:firstRow="1" w:lastRow="0" w:firstColumn="1" w:lastColumn="0" w:noHBand="0" w:noVBand="1"/>
      </w:tblPr>
      <w:tblGrid>
        <w:gridCol w:w="426"/>
        <w:gridCol w:w="1380"/>
        <w:gridCol w:w="3544"/>
        <w:gridCol w:w="3170"/>
      </w:tblGrid>
      <w:tr w:rsidR="0033594E">
        <w:trPr>
          <w:trHeight w:val="451"/>
          <w:jc w:val="center"/>
        </w:trPr>
        <w:tc>
          <w:tcPr>
            <w:tcW w:w="426" w:type="dxa"/>
            <w:vAlign w:val="center"/>
          </w:tcPr>
          <w:p w:rsidR="0033594E" w:rsidRDefault="00B50245">
            <w:pPr>
              <w:pStyle w:val="a8"/>
              <w:ind w:right="-1"/>
              <w:jc w:val="center"/>
              <w:rPr>
                <w:rFonts w:ascii="仿宋" w:eastAsia="仿宋" w:hAnsi="仿宋" w:cs="仿宋"/>
                <w:b/>
                <w:bCs/>
                <w:sz w:val="21"/>
                <w:szCs w:val="21"/>
                <w:lang w:val="en-US"/>
              </w:rPr>
            </w:pPr>
            <w:r>
              <w:rPr>
                <w:rFonts w:ascii="仿宋" w:eastAsia="仿宋" w:hAnsi="仿宋" w:cs="仿宋" w:hint="eastAsia"/>
                <w:b/>
                <w:bCs/>
                <w:sz w:val="21"/>
                <w:szCs w:val="21"/>
                <w:lang w:val="en-US"/>
              </w:rPr>
              <w:t>序号</w:t>
            </w:r>
          </w:p>
        </w:tc>
        <w:tc>
          <w:tcPr>
            <w:tcW w:w="1380" w:type="dxa"/>
            <w:vAlign w:val="center"/>
          </w:tcPr>
          <w:p w:rsidR="0033594E" w:rsidRDefault="00B50245">
            <w:pPr>
              <w:pStyle w:val="a8"/>
              <w:ind w:rightChars="31" w:right="68"/>
              <w:jc w:val="center"/>
              <w:rPr>
                <w:rFonts w:ascii="仿宋" w:eastAsia="仿宋" w:hAnsi="仿宋" w:cs="仿宋"/>
                <w:b/>
                <w:bCs/>
                <w:sz w:val="21"/>
                <w:szCs w:val="21"/>
                <w:lang w:val="en-US"/>
              </w:rPr>
            </w:pPr>
            <w:r>
              <w:rPr>
                <w:rFonts w:ascii="仿宋" w:eastAsia="仿宋" w:hAnsi="仿宋" w:cs="仿宋" w:hint="eastAsia"/>
                <w:b/>
                <w:bCs/>
                <w:sz w:val="21"/>
                <w:szCs w:val="21"/>
                <w:lang w:val="en-US"/>
              </w:rPr>
              <w:t>评审因素</w:t>
            </w:r>
          </w:p>
        </w:tc>
        <w:tc>
          <w:tcPr>
            <w:tcW w:w="3544" w:type="dxa"/>
            <w:vAlign w:val="center"/>
          </w:tcPr>
          <w:p w:rsidR="0033594E" w:rsidRDefault="00B50245">
            <w:pPr>
              <w:pStyle w:val="a8"/>
              <w:ind w:rightChars="-35" w:right="-77"/>
              <w:jc w:val="center"/>
              <w:rPr>
                <w:rFonts w:ascii="仿宋" w:eastAsia="仿宋" w:hAnsi="仿宋" w:cs="仿宋"/>
                <w:b/>
                <w:bCs/>
                <w:sz w:val="21"/>
                <w:szCs w:val="21"/>
                <w:lang w:val="en-US"/>
              </w:rPr>
            </w:pPr>
            <w:r>
              <w:rPr>
                <w:rFonts w:ascii="仿宋" w:eastAsia="仿宋" w:hAnsi="仿宋" w:cs="仿宋" w:hint="eastAsia"/>
                <w:b/>
                <w:bCs/>
                <w:sz w:val="21"/>
                <w:szCs w:val="21"/>
              </w:rPr>
              <w:t>审查内容和审查标准</w:t>
            </w:r>
          </w:p>
        </w:tc>
        <w:tc>
          <w:tcPr>
            <w:tcW w:w="3170" w:type="dxa"/>
            <w:vAlign w:val="center"/>
          </w:tcPr>
          <w:p w:rsidR="0033594E" w:rsidRDefault="00B50245">
            <w:pPr>
              <w:pStyle w:val="a8"/>
              <w:ind w:rightChars="-35" w:right="-77"/>
              <w:jc w:val="center"/>
              <w:rPr>
                <w:rFonts w:ascii="仿宋" w:eastAsia="仿宋" w:hAnsi="仿宋" w:cs="仿宋"/>
                <w:b/>
                <w:bCs/>
                <w:sz w:val="21"/>
                <w:szCs w:val="21"/>
                <w:lang w:val="en-US"/>
              </w:rPr>
            </w:pPr>
            <w:r>
              <w:rPr>
                <w:rFonts w:ascii="仿宋" w:eastAsia="仿宋" w:hAnsi="仿宋" w:cs="仿宋" w:hint="eastAsia"/>
                <w:b/>
                <w:bCs/>
                <w:sz w:val="21"/>
                <w:szCs w:val="21"/>
                <w:lang w:val="en-US"/>
              </w:rPr>
              <w:t>合格标准</w:t>
            </w:r>
          </w:p>
        </w:tc>
      </w:tr>
      <w:tr w:rsidR="0033594E">
        <w:trPr>
          <w:trHeight w:val="648"/>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1</w:t>
            </w:r>
          </w:p>
        </w:tc>
        <w:tc>
          <w:tcPr>
            <w:tcW w:w="1380" w:type="dxa"/>
            <w:vAlign w:val="center"/>
          </w:tcPr>
          <w:p w:rsidR="0033594E" w:rsidRDefault="00B50245">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文件签章</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按照规定在应由企业法人或法人授权代表在所有规定签字处逐一</w:t>
            </w:r>
            <w:r>
              <w:rPr>
                <w:rFonts w:ascii="仿宋" w:eastAsia="仿宋" w:hAnsi="仿宋" w:cs="仿宋" w:hint="eastAsia"/>
                <w:sz w:val="21"/>
                <w:szCs w:val="21"/>
                <w:lang w:val="en-US"/>
              </w:rPr>
              <w:t>盖章或签字</w:t>
            </w:r>
            <w:r>
              <w:rPr>
                <w:rFonts w:ascii="仿宋" w:eastAsia="仿宋" w:hAnsi="仿宋" w:cs="仿宋" w:hint="eastAsia"/>
                <w:sz w:val="21"/>
                <w:szCs w:val="21"/>
              </w:rPr>
              <w:t>及加盖单位公章</w:t>
            </w:r>
          </w:p>
        </w:tc>
        <w:tc>
          <w:tcPr>
            <w:tcW w:w="3170"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rPr>
              <w:t>按照规定在应由企业法人或法人授权代表在所有规定签字处逐一</w:t>
            </w:r>
            <w:r>
              <w:rPr>
                <w:rFonts w:ascii="仿宋" w:eastAsia="仿宋" w:hAnsi="仿宋" w:cs="仿宋" w:hint="eastAsia"/>
                <w:sz w:val="21"/>
                <w:szCs w:val="21"/>
                <w:lang w:val="en-US"/>
              </w:rPr>
              <w:t>盖章或签字</w:t>
            </w:r>
            <w:r>
              <w:rPr>
                <w:rFonts w:ascii="仿宋" w:eastAsia="仿宋" w:hAnsi="仿宋" w:cs="仿宋" w:hint="eastAsia"/>
                <w:sz w:val="21"/>
                <w:szCs w:val="21"/>
              </w:rPr>
              <w:t>及加盖单位公章</w:t>
            </w:r>
          </w:p>
        </w:tc>
      </w:tr>
      <w:tr w:rsidR="0033594E">
        <w:trPr>
          <w:trHeight w:val="648"/>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2</w:t>
            </w:r>
          </w:p>
        </w:tc>
        <w:tc>
          <w:tcPr>
            <w:tcW w:w="1380" w:type="dxa"/>
            <w:vAlign w:val="center"/>
          </w:tcPr>
          <w:p w:rsidR="0033594E" w:rsidRDefault="00B50245">
            <w:pPr>
              <w:pStyle w:val="a8"/>
              <w:ind w:rightChars="31" w:right="68"/>
              <w:jc w:val="center"/>
              <w:rPr>
                <w:rFonts w:ascii="仿宋" w:eastAsia="仿宋" w:hAnsi="仿宋" w:cs="仿宋"/>
                <w:sz w:val="21"/>
                <w:szCs w:val="21"/>
              </w:rPr>
            </w:pPr>
            <w:r>
              <w:rPr>
                <w:rFonts w:ascii="仿宋" w:eastAsia="仿宋" w:hAnsi="仿宋" w:cs="仿宋" w:hint="eastAsia"/>
                <w:sz w:val="21"/>
                <w:szCs w:val="21"/>
              </w:rPr>
              <w:t>报价</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是否</w:t>
            </w:r>
            <w:r>
              <w:rPr>
                <w:rFonts w:ascii="仿宋" w:eastAsia="仿宋" w:hAnsi="仿宋" w:cs="仿宋" w:hint="eastAsia"/>
                <w:sz w:val="21"/>
                <w:szCs w:val="21"/>
              </w:rPr>
              <w:t>针对同一种工程出现了两个或两个以上的报价；报价</w:t>
            </w:r>
            <w:r>
              <w:rPr>
                <w:rFonts w:ascii="仿宋" w:eastAsia="仿宋" w:hAnsi="仿宋" w:cs="仿宋" w:hint="eastAsia"/>
                <w:sz w:val="21"/>
                <w:szCs w:val="21"/>
                <w:lang w:val="en-US"/>
              </w:rPr>
              <w:t>是否</w:t>
            </w:r>
            <w:r>
              <w:rPr>
                <w:rFonts w:ascii="仿宋" w:eastAsia="仿宋" w:hAnsi="仿宋" w:cs="仿宋" w:hint="eastAsia"/>
                <w:sz w:val="21"/>
                <w:szCs w:val="21"/>
              </w:rPr>
              <w:t>超过项目最高限价或经评标委员会认定低于成本的</w:t>
            </w:r>
          </w:p>
        </w:tc>
        <w:tc>
          <w:tcPr>
            <w:tcW w:w="3170"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rPr>
              <w:t>针对同一种工程</w:t>
            </w:r>
            <w:r>
              <w:rPr>
                <w:rFonts w:ascii="仿宋" w:eastAsia="仿宋" w:hAnsi="仿宋" w:cs="仿宋" w:hint="eastAsia"/>
                <w:sz w:val="21"/>
                <w:szCs w:val="21"/>
                <w:lang w:val="en-US"/>
              </w:rPr>
              <w:t>未</w:t>
            </w:r>
            <w:r>
              <w:rPr>
                <w:rFonts w:ascii="仿宋" w:eastAsia="仿宋" w:hAnsi="仿宋" w:cs="仿宋" w:hint="eastAsia"/>
                <w:sz w:val="21"/>
                <w:szCs w:val="21"/>
              </w:rPr>
              <w:t>出现了两个或两个以上的报价；报价</w:t>
            </w:r>
            <w:r>
              <w:rPr>
                <w:rFonts w:ascii="仿宋" w:eastAsia="仿宋" w:hAnsi="仿宋" w:cs="仿宋" w:hint="eastAsia"/>
                <w:sz w:val="21"/>
                <w:szCs w:val="21"/>
                <w:lang w:val="en-US"/>
              </w:rPr>
              <w:t>未</w:t>
            </w:r>
            <w:r>
              <w:rPr>
                <w:rFonts w:ascii="仿宋" w:eastAsia="仿宋" w:hAnsi="仿宋" w:cs="仿宋" w:hint="eastAsia"/>
                <w:sz w:val="21"/>
                <w:szCs w:val="21"/>
              </w:rPr>
              <w:t>超过项目最高限价，经评标委员会认定</w:t>
            </w:r>
            <w:r>
              <w:rPr>
                <w:rFonts w:ascii="仿宋" w:eastAsia="仿宋" w:hAnsi="仿宋" w:cs="仿宋" w:hint="eastAsia"/>
                <w:sz w:val="21"/>
                <w:szCs w:val="21"/>
                <w:lang w:val="en-US"/>
              </w:rPr>
              <w:t>报价未</w:t>
            </w:r>
            <w:r>
              <w:rPr>
                <w:rFonts w:ascii="仿宋" w:eastAsia="仿宋" w:hAnsi="仿宋" w:cs="仿宋" w:hint="eastAsia"/>
                <w:sz w:val="21"/>
                <w:szCs w:val="21"/>
              </w:rPr>
              <w:t>低于成本的</w:t>
            </w:r>
          </w:p>
        </w:tc>
      </w:tr>
      <w:tr w:rsidR="0033594E">
        <w:trPr>
          <w:trHeight w:val="419"/>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3</w:t>
            </w:r>
          </w:p>
        </w:tc>
        <w:tc>
          <w:tcPr>
            <w:tcW w:w="1380" w:type="dxa"/>
            <w:vAlign w:val="center"/>
          </w:tcPr>
          <w:p w:rsidR="0033594E" w:rsidRDefault="00B50245">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文件内容</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按照</w:t>
            </w:r>
            <w:r>
              <w:rPr>
                <w:rFonts w:ascii="仿宋" w:eastAsia="仿宋" w:hAnsi="仿宋" w:cs="仿宋" w:hint="eastAsia"/>
                <w:sz w:val="21"/>
                <w:szCs w:val="21"/>
                <w:lang w:val="en-US"/>
              </w:rPr>
              <w:t>响应</w:t>
            </w:r>
            <w:r>
              <w:rPr>
                <w:rFonts w:ascii="仿宋" w:eastAsia="仿宋" w:hAnsi="仿宋" w:cs="仿宋" w:hint="eastAsia"/>
                <w:sz w:val="21"/>
                <w:szCs w:val="21"/>
              </w:rPr>
              <w:t>文件规定的内容填写</w:t>
            </w:r>
          </w:p>
        </w:tc>
        <w:tc>
          <w:tcPr>
            <w:tcW w:w="3170"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rPr>
              <w:t>按照</w:t>
            </w:r>
            <w:r>
              <w:rPr>
                <w:rFonts w:ascii="仿宋" w:eastAsia="仿宋" w:hAnsi="仿宋" w:cs="仿宋" w:hint="eastAsia"/>
                <w:sz w:val="21"/>
                <w:szCs w:val="21"/>
                <w:lang w:val="en-US"/>
              </w:rPr>
              <w:t>响应</w:t>
            </w:r>
            <w:r>
              <w:rPr>
                <w:rFonts w:ascii="仿宋" w:eastAsia="仿宋" w:hAnsi="仿宋" w:cs="仿宋" w:hint="eastAsia"/>
                <w:sz w:val="21"/>
                <w:szCs w:val="21"/>
              </w:rPr>
              <w:t>文件规定的内容填写</w:t>
            </w:r>
          </w:p>
        </w:tc>
      </w:tr>
      <w:tr w:rsidR="0033594E">
        <w:trPr>
          <w:trHeight w:val="648"/>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4</w:t>
            </w:r>
          </w:p>
        </w:tc>
        <w:tc>
          <w:tcPr>
            <w:tcW w:w="1380" w:type="dxa"/>
            <w:vAlign w:val="center"/>
          </w:tcPr>
          <w:p w:rsidR="0033594E" w:rsidRDefault="00B50245">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投标保证金</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按</w:t>
            </w:r>
            <w:r>
              <w:rPr>
                <w:rFonts w:ascii="仿宋" w:eastAsia="仿宋" w:hAnsi="仿宋" w:cs="仿宋" w:hint="eastAsia"/>
                <w:sz w:val="21"/>
                <w:szCs w:val="21"/>
                <w:lang w:val="en-US"/>
              </w:rPr>
              <w:t>磋商</w:t>
            </w:r>
            <w:r>
              <w:rPr>
                <w:rFonts w:ascii="仿宋" w:eastAsia="仿宋" w:hAnsi="仿宋" w:cs="仿宋" w:hint="eastAsia"/>
                <w:sz w:val="21"/>
                <w:szCs w:val="21"/>
              </w:rPr>
              <w:t>文件规定递交保证金、保证金金额、保证金形式</w:t>
            </w:r>
            <w:r>
              <w:rPr>
                <w:rFonts w:ascii="仿宋" w:eastAsia="仿宋" w:hAnsi="仿宋" w:cs="仿宋" w:hint="eastAsia"/>
                <w:sz w:val="21"/>
                <w:szCs w:val="21"/>
                <w:lang w:val="en-US"/>
              </w:rPr>
              <w:t>是否</w:t>
            </w:r>
            <w:r>
              <w:rPr>
                <w:rFonts w:ascii="仿宋" w:eastAsia="仿宋" w:hAnsi="仿宋" w:cs="仿宋" w:hint="eastAsia"/>
                <w:sz w:val="21"/>
                <w:szCs w:val="21"/>
              </w:rPr>
              <w:t>符合</w:t>
            </w:r>
            <w:r>
              <w:rPr>
                <w:rFonts w:ascii="仿宋" w:eastAsia="仿宋" w:hAnsi="仿宋" w:cs="仿宋" w:hint="eastAsia"/>
                <w:sz w:val="21"/>
                <w:szCs w:val="21"/>
                <w:lang w:val="en-US"/>
              </w:rPr>
              <w:t>磋商</w:t>
            </w:r>
            <w:r>
              <w:rPr>
                <w:rFonts w:ascii="仿宋" w:eastAsia="仿宋" w:hAnsi="仿宋" w:cs="仿宋" w:hint="eastAsia"/>
                <w:sz w:val="21"/>
                <w:szCs w:val="21"/>
              </w:rPr>
              <w:t>文件规定的</w:t>
            </w:r>
          </w:p>
        </w:tc>
        <w:tc>
          <w:tcPr>
            <w:tcW w:w="3170"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rPr>
              <w:t>按</w:t>
            </w:r>
            <w:r>
              <w:rPr>
                <w:rFonts w:ascii="仿宋" w:eastAsia="仿宋" w:hAnsi="仿宋" w:cs="仿宋" w:hint="eastAsia"/>
                <w:sz w:val="21"/>
                <w:szCs w:val="21"/>
                <w:lang w:val="en-US"/>
              </w:rPr>
              <w:t>磋商</w:t>
            </w:r>
            <w:r>
              <w:rPr>
                <w:rFonts w:ascii="仿宋" w:eastAsia="仿宋" w:hAnsi="仿宋" w:cs="仿宋" w:hint="eastAsia"/>
                <w:sz w:val="21"/>
                <w:szCs w:val="21"/>
              </w:rPr>
              <w:t>文件规定递交保证金、保证金金额、保证金形式符合</w:t>
            </w:r>
            <w:r>
              <w:rPr>
                <w:rFonts w:ascii="仿宋" w:eastAsia="仿宋" w:hAnsi="仿宋" w:cs="仿宋" w:hint="eastAsia"/>
                <w:sz w:val="21"/>
                <w:szCs w:val="21"/>
                <w:lang w:val="en-US"/>
              </w:rPr>
              <w:t>磋商</w:t>
            </w:r>
            <w:r>
              <w:rPr>
                <w:rFonts w:ascii="仿宋" w:eastAsia="仿宋" w:hAnsi="仿宋" w:cs="仿宋" w:hint="eastAsia"/>
                <w:sz w:val="21"/>
                <w:szCs w:val="21"/>
              </w:rPr>
              <w:t>文件规定的</w:t>
            </w:r>
          </w:p>
        </w:tc>
      </w:tr>
      <w:tr w:rsidR="0033594E">
        <w:trPr>
          <w:trHeight w:val="452"/>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5</w:t>
            </w:r>
          </w:p>
        </w:tc>
        <w:tc>
          <w:tcPr>
            <w:tcW w:w="1380" w:type="dxa"/>
            <w:vAlign w:val="center"/>
          </w:tcPr>
          <w:p w:rsidR="0033594E" w:rsidRDefault="00B50245">
            <w:pPr>
              <w:pStyle w:val="a8"/>
              <w:ind w:rightChars="31" w:right="68"/>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有效期</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有效期</w:t>
            </w:r>
            <w:r>
              <w:rPr>
                <w:rFonts w:ascii="仿宋" w:eastAsia="仿宋" w:hAnsi="仿宋" w:cs="仿宋" w:hint="eastAsia"/>
                <w:sz w:val="21"/>
                <w:szCs w:val="21"/>
                <w:lang w:val="en-US"/>
              </w:rPr>
              <w:t>是否</w:t>
            </w:r>
            <w:r>
              <w:rPr>
                <w:rFonts w:ascii="仿宋" w:eastAsia="仿宋" w:hAnsi="仿宋" w:cs="仿宋" w:hint="eastAsia"/>
                <w:sz w:val="21"/>
                <w:szCs w:val="21"/>
              </w:rPr>
              <w:t>满足</w:t>
            </w:r>
            <w:r>
              <w:rPr>
                <w:rFonts w:ascii="仿宋" w:eastAsia="仿宋" w:hAnsi="仿宋" w:cs="仿宋" w:hint="eastAsia"/>
                <w:sz w:val="21"/>
                <w:szCs w:val="21"/>
                <w:lang w:val="en-US"/>
              </w:rPr>
              <w:t>磋商</w:t>
            </w:r>
            <w:r>
              <w:rPr>
                <w:rFonts w:ascii="仿宋" w:eastAsia="仿宋" w:hAnsi="仿宋" w:cs="仿宋" w:hint="eastAsia"/>
                <w:sz w:val="21"/>
                <w:szCs w:val="21"/>
              </w:rPr>
              <w:t>文件要求</w:t>
            </w:r>
          </w:p>
        </w:tc>
        <w:tc>
          <w:tcPr>
            <w:tcW w:w="3170"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磋商</w:t>
            </w:r>
            <w:r>
              <w:rPr>
                <w:rFonts w:ascii="仿宋" w:eastAsia="仿宋" w:hAnsi="仿宋" w:cs="仿宋" w:hint="eastAsia"/>
                <w:sz w:val="21"/>
                <w:szCs w:val="21"/>
              </w:rPr>
              <w:t>有效期满足</w:t>
            </w:r>
            <w:r>
              <w:rPr>
                <w:rFonts w:ascii="仿宋" w:eastAsia="仿宋" w:hAnsi="仿宋" w:cs="仿宋" w:hint="eastAsia"/>
                <w:sz w:val="21"/>
                <w:szCs w:val="21"/>
                <w:lang w:val="en-US"/>
              </w:rPr>
              <w:t>磋商</w:t>
            </w:r>
            <w:r>
              <w:rPr>
                <w:rFonts w:ascii="仿宋" w:eastAsia="仿宋" w:hAnsi="仿宋" w:cs="仿宋" w:hint="eastAsia"/>
                <w:sz w:val="21"/>
                <w:szCs w:val="21"/>
              </w:rPr>
              <w:t>文件要求</w:t>
            </w:r>
          </w:p>
        </w:tc>
      </w:tr>
      <w:tr w:rsidR="0033594E">
        <w:trPr>
          <w:trHeight w:val="416"/>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6</w:t>
            </w:r>
          </w:p>
        </w:tc>
        <w:tc>
          <w:tcPr>
            <w:tcW w:w="1380" w:type="dxa"/>
            <w:vAlign w:val="center"/>
          </w:tcPr>
          <w:p w:rsidR="0033594E" w:rsidRDefault="00B50245">
            <w:pPr>
              <w:pStyle w:val="a8"/>
              <w:ind w:rightChars="31" w:right="68"/>
              <w:jc w:val="center"/>
              <w:rPr>
                <w:rFonts w:ascii="仿宋" w:eastAsia="仿宋" w:hAnsi="仿宋" w:cs="仿宋"/>
                <w:sz w:val="21"/>
                <w:szCs w:val="21"/>
              </w:rPr>
            </w:pPr>
            <w:r>
              <w:rPr>
                <w:rFonts w:ascii="仿宋" w:eastAsia="仿宋" w:hAnsi="仿宋" w:cs="仿宋" w:hint="eastAsia"/>
                <w:sz w:val="21"/>
                <w:szCs w:val="21"/>
              </w:rPr>
              <w:t>实质性响应</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是否</w:t>
            </w:r>
            <w:r>
              <w:rPr>
                <w:rFonts w:ascii="仿宋" w:eastAsia="仿宋" w:hAnsi="仿宋" w:cs="仿宋" w:hint="eastAsia"/>
                <w:sz w:val="21"/>
                <w:szCs w:val="21"/>
              </w:rPr>
              <w:t>响应</w:t>
            </w:r>
            <w:r>
              <w:rPr>
                <w:rFonts w:ascii="仿宋" w:eastAsia="仿宋" w:hAnsi="仿宋" w:cs="仿宋" w:hint="eastAsia"/>
                <w:sz w:val="21"/>
                <w:szCs w:val="21"/>
                <w:lang w:val="en-US"/>
              </w:rPr>
              <w:t>磋商</w:t>
            </w:r>
            <w:r>
              <w:rPr>
                <w:rFonts w:ascii="仿宋" w:eastAsia="仿宋" w:hAnsi="仿宋" w:cs="仿宋" w:hint="eastAsia"/>
                <w:sz w:val="21"/>
                <w:szCs w:val="21"/>
              </w:rPr>
              <w:t>文件中</w:t>
            </w:r>
            <w:r>
              <w:rPr>
                <w:rFonts w:ascii="仿宋" w:eastAsia="仿宋" w:hAnsi="仿宋" w:cs="仿宋" w:hint="eastAsia"/>
                <w:sz w:val="21"/>
                <w:szCs w:val="21"/>
                <w:lang w:val="en-US"/>
              </w:rPr>
              <w:t>商务</w:t>
            </w:r>
            <w:r>
              <w:rPr>
                <w:rFonts w:ascii="仿宋" w:eastAsia="仿宋" w:hAnsi="仿宋" w:cs="仿宋" w:hint="eastAsia"/>
                <w:sz w:val="21"/>
                <w:szCs w:val="21"/>
              </w:rPr>
              <w:t>条款的要求</w:t>
            </w:r>
          </w:p>
        </w:tc>
        <w:tc>
          <w:tcPr>
            <w:tcW w:w="3170"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rPr>
              <w:t>响应</w:t>
            </w:r>
            <w:r>
              <w:rPr>
                <w:rFonts w:ascii="仿宋" w:eastAsia="仿宋" w:hAnsi="仿宋" w:cs="仿宋" w:hint="eastAsia"/>
                <w:sz w:val="21"/>
                <w:szCs w:val="21"/>
                <w:lang w:val="en-US"/>
              </w:rPr>
              <w:t>磋商</w:t>
            </w:r>
            <w:r>
              <w:rPr>
                <w:rFonts w:ascii="仿宋" w:eastAsia="仿宋" w:hAnsi="仿宋" w:cs="仿宋" w:hint="eastAsia"/>
                <w:sz w:val="21"/>
                <w:szCs w:val="21"/>
              </w:rPr>
              <w:t>文件中</w:t>
            </w:r>
            <w:r>
              <w:rPr>
                <w:rFonts w:ascii="仿宋" w:eastAsia="仿宋" w:hAnsi="仿宋" w:cs="仿宋" w:hint="eastAsia"/>
                <w:sz w:val="21"/>
                <w:szCs w:val="21"/>
                <w:lang w:val="en-US"/>
              </w:rPr>
              <w:t>商务</w:t>
            </w:r>
            <w:r>
              <w:rPr>
                <w:rFonts w:ascii="仿宋" w:eastAsia="仿宋" w:hAnsi="仿宋" w:cs="仿宋" w:hint="eastAsia"/>
                <w:sz w:val="21"/>
                <w:szCs w:val="21"/>
              </w:rPr>
              <w:t>条款的要求</w:t>
            </w:r>
          </w:p>
        </w:tc>
      </w:tr>
      <w:tr w:rsidR="0033594E">
        <w:trPr>
          <w:trHeight w:val="648"/>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7</w:t>
            </w:r>
          </w:p>
        </w:tc>
        <w:tc>
          <w:tcPr>
            <w:tcW w:w="1380" w:type="dxa"/>
            <w:vAlign w:val="center"/>
          </w:tcPr>
          <w:p w:rsidR="0033594E" w:rsidRDefault="00B50245">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附加条件</w:t>
            </w:r>
          </w:p>
        </w:tc>
        <w:tc>
          <w:tcPr>
            <w:tcW w:w="3544" w:type="dxa"/>
            <w:vAlign w:val="center"/>
          </w:tcPr>
          <w:p w:rsidR="0033594E" w:rsidRDefault="00B50245">
            <w:pPr>
              <w:pStyle w:val="a8"/>
              <w:ind w:rightChars="-35" w:right="-77"/>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是否</w:t>
            </w:r>
            <w:r>
              <w:rPr>
                <w:rFonts w:ascii="仿宋" w:eastAsia="仿宋" w:hAnsi="仿宋" w:cs="仿宋" w:hint="eastAsia"/>
                <w:sz w:val="21"/>
                <w:szCs w:val="21"/>
              </w:rPr>
              <w:t>含有采购人不能接受的附加条件的</w:t>
            </w:r>
          </w:p>
        </w:tc>
        <w:tc>
          <w:tcPr>
            <w:tcW w:w="3170"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w:t>
            </w:r>
            <w:r>
              <w:rPr>
                <w:rFonts w:ascii="仿宋" w:eastAsia="仿宋" w:hAnsi="仿宋" w:cs="仿宋" w:hint="eastAsia"/>
                <w:sz w:val="21"/>
                <w:szCs w:val="21"/>
              </w:rPr>
              <w:t>文件</w:t>
            </w:r>
            <w:r>
              <w:rPr>
                <w:rFonts w:ascii="仿宋" w:eastAsia="仿宋" w:hAnsi="仿宋" w:cs="仿宋" w:hint="eastAsia"/>
                <w:sz w:val="21"/>
                <w:szCs w:val="21"/>
                <w:lang w:val="en-US"/>
              </w:rPr>
              <w:t>未</w:t>
            </w:r>
            <w:r>
              <w:rPr>
                <w:rFonts w:ascii="仿宋" w:eastAsia="仿宋" w:hAnsi="仿宋" w:cs="仿宋" w:hint="eastAsia"/>
                <w:sz w:val="21"/>
                <w:szCs w:val="21"/>
              </w:rPr>
              <w:t>含有采购人不能接受的附加条件的</w:t>
            </w:r>
          </w:p>
        </w:tc>
      </w:tr>
      <w:tr w:rsidR="0033594E">
        <w:trPr>
          <w:trHeight w:val="648"/>
          <w:jc w:val="center"/>
        </w:trPr>
        <w:tc>
          <w:tcPr>
            <w:tcW w:w="426" w:type="dxa"/>
            <w:vAlign w:val="center"/>
          </w:tcPr>
          <w:p w:rsidR="0033594E" w:rsidRDefault="00B50245">
            <w:pPr>
              <w:pStyle w:val="a8"/>
              <w:ind w:rightChars="-34" w:right="-75"/>
              <w:jc w:val="center"/>
              <w:rPr>
                <w:rFonts w:ascii="仿宋" w:eastAsia="仿宋" w:hAnsi="仿宋" w:cs="仿宋"/>
                <w:sz w:val="21"/>
                <w:szCs w:val="21"/>
                <w:lang w:val="en-US"/>
              </w:rPr>
            </w:pPr>
            <w:r>
              <w:rPr>
                <w:rFonts w:ascii="仿宋" w:eastAsia="仿宋" w:hAnsi="仿宋" w:cs="仿宋" w:hint="eastAsia"/>
                <w:sz w:val="21"/>
                <w:szCs w:val="21"/>
                <w:lang w:val="en-US"/>
              </w:rPr>
              <w:t>8</w:t>
            </w:r>
          </w:p>
        </w:tc>
        <w:tc>
          <w:tcPr>
            <w:tcW w:w="1380" w:type="dxa"/>
            <w:vAlign w:val="center"/>
          </w:tcPr>
          <w:p w:rsidR="0033594E" w:rsidRDefault="00B50245">
            <w:pPr>
              <w:pStyle w:val="a8"/>
              <w:ind w:rightChars="31" w:right="68"/>
              <w:jc w:val="center"/>
              <w:rPr>
                <w:rFonts w:ascii="仿宋" w:eastAsia="仿宋" w:hAnsi="仿宋" w:cs="仿宋"/>
                <w:sz w:val="21"/>
                <w:szCs w:val="21"/>
                <w:lang w:val="en-US"/>
              </w:rPr>
            </w:pPr>
            <w:r>
              <w:rPr>
                <w:rFonts w:ascii="仿宋" w:eastAsia="仿宋" w:hAnsi="仿宋" w:cs="仿宋" w:hint="eastAsia"/>
                <w:sz w:val="21"/>
                <w:szCs w:val="21"/>
                <w:lang w:val="en-US"/>
              </w:rPr>
              <w:t>其他</w:t>
            </w:r>
          </w:p>
        </w:tc>
        <w:tc>
          <w:tcPr>
            <w:tcW w:w="3544"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响应文件中是否存在违反国家法律、法规和磋商文件规定的其他无效情形</w:t>
            </w:r>
          </w:p>
        </w:tc>
        <w:tc>
          <w:tcPr>
            <w:tcW w:w="3170" w:type="dxa"/>
            <w:vAlign w:val="center"/>
          </w:tcPr>
          <w:p w:rsidR="0033594E" w:rsidRDefault="00B50245">
            <w:pPr>
              <w:pStyle w:val="a8"/>
              <w:ind w:rightChars="-35" w:right="-77"/>
              <w:rPr>
                <w:rFonts w:ascii="仿宋" w:eastAsia="仿宋" w:hAnsi="仿宋" w:cs="仿宋"/>
                <w:sz w:val="21"/>
                <w:szCs w:val="21"/>
                <w:lang w:val="en-US"/>
              </w:rPr>
            </w:pPr>
            <w:r>
              <w:rPr>
                <w:rFonts w:ascii="仿宋" w:eastAsia="仿宋" w:hAnsi="仿宋" w:cs="仿宋" w:hint="eastAsia"/>
                <w:sz w:val="21"/>
                <w:szCs w:val="21"/>
                <w:lang w:val="en-US"/>
              </w:rPr>
              <w:t>响应文件中不存在违反国家法律、法规和磋商文件规定的其他无效情形</w:t>
            </w:r>
          </w:p>
        </w:tc>
      </w:tr>
    </w:tbl>
    <w:p w:rsidR="0033594E" w:rsidRDefault="00B50245">
      <w:pPr>
        <w:pStyle w:val="a8"/>
        <w:spacing w:line="440" w:lineRule="exact"/>
        <w:rPr>
          <w:rFonts w:ascii="仿宋" w:eastAsia="仿宋" w:hAnsi="仿宋" w:cs="仿宋"/>
          <w:sz w:val="24"/>
          <w:lang w:val="en-US"/>
        </w:rPr>
      </w:pPr>
      <w:r>
        <w:rPr>
          <w:rFonts w:ascii="仿宋" w:eastAsia="仿宋" w:hAnsi="仿宋" w:cs="仿宋" w:hint="eastAsia"/>
          <w:sz w:val="24"/>
          <w:lang w:val="en-US"/>
        </w:rPr>
        <w:lastRenderedPageBreak/>
        <w:t xml:space="preserve">3.2 </w:t>
      </w:r>
      <w:r>
        <w:rPr>
          <w:rFonts w:ascii="仿宋" w:eastAsia="仿宋" w:hAnsi="仿宋" w:cs="仿宋" w:hint="eastAsia"/>
          <w:sz w:val="24"/>
          <w:lang w:val="en-US"/>
        </w:rPr>
        <w:t>符合性检查中，对明显的文字和计算错误按下述原则处理：</w:t>
      </w:r>
    </w:p>
    <w:p w:rsidR="0033594E" w:rsidRDefault="00B50245">
      <w:pPr>
        <w:pStyle w:val="a8"/>
        <w:spacing w:line="440" w:lineRule="exac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lang w:val="en-US"/>
        </w:rPr>
        <w:t>响应</w:t>
      </w:r>
      <w:r>
        <w:rPr>
          <w:rFonts w:ascii="仿宋" w:eastAsia="仿宋" w:hAnsi="仿宋" w:cs="仿宋" w:hint="eastAsia"/>
          <w:sz w:val="24"/>
        </w:rPr>
        <w:t>文件中</w:t>
      </w:r>
      <w:r>
        <w:rPr>
          <w:rFonts w:ascii="仿宋" w:eastAsia="仿宋" w:hAnsi="仿宋" w:cs="仿宋" w:hint="eastAsia"/>
          <w:sz w:val="24"/>
          <w:lang w:val="en-US"/>
        </w:rPr>
        <w:t>首次</w:t>
      </w:r>
      <w:r>
        <w:rPr>
          <w:rFonts w:ascii="仿宋" w:eastAsia="仿宋" w:hAnsi="仿宋" w:cs="仿宋" w:hint="eastAsia"/>
          <w:sz w:val="24"/>
        </w:rPr>
        <w:t>报价表内容与</w:t>
      </w:r>
      <w:r>
        <w:rPr>
          <w:rFonts w:ascii="仿宋" w:eastAsia="仿宋" w:hAnsi="仿宋" w:cs="仿宋" w:hint="eastAsia"/>
          <w:sz w:val="24"/>
          <w:lang w:val="en-US"/>
        </w:rPr>
        <w:t>响应</w:t>
      </w:r>
      <w:r>
        <w:rPr>
          <w:rFonts w:ascii="仿宋" w:eastAsia="仿宋" w:hAnsi="仿宋" w:cs="仿宋" w:hint="eastAsia"/>
          <w:sz w:val="24"/>
        </w:rPr>
        <w:t>文件中相应内容不一致的，以</w:t>
      </w:r>
      <w:r>
        <w:rPr>
          <w:rFonts w:ascii="仿宋" w:eastAsia="仿宋" w:hAnsi="仿宋" w:cs="仿宋" w:hint="eastAsia"/>
          <w:sz w:val="24"/>
          <w:lang w:val="en-US"/>
        </w:rPr>
        <w:t>首次</w:t>
      </w:r>
      <w:r>
        <w:rPr>
          <w:rFonts w:ascii="仿宋" w:eastAsia="仿宋" w:hAnsi="仿宋" w:cs="仿宋" w:hint="eastAsia"/>
          <w:sz w:val="24"/>
        </w:rPr>
        <w:t>报价表为准；</w:t>
      </w:r>
    </w:p>
    <w:p w:rsidR="0033594E" w:rsidRDefault="00B50245">
      <w:pPr>
        <w:pStyle w:val="a8"/>
        <w:spacing w:line="440" w:lineRule="exact"/>
        <w:rPr>
          <w:rFonts w:ascii="仿宋" w:eastAsia="仿宋" w:hAnsi="仿宋" w:cs="仿宋"/>
          <w:sz w:val="24"/>
        </w:rPr>
      </w:pPr>
      <w:r>
        <w:rPr>
          <w:rFonts w:ascii="仿宋" w:eastAsia="仿宋" w:hAnsi="仿宋" w:cs="仿宋" w:hint="eastAsia"/>
          <w:sz w:val="24"/>
        </w:rPr>
        <w:t>（二）大写金额和小写金额不一致的，以大写金额为准；</w:t>
      </w:r>
    </w:p>
    <w:p w:rsidR="0033594E" w:rsidRDefault="00B50245">
      <w:pPr>
        <w:pStyle w:val="a8"/>
        <w:spacing w:line="440" w:lineRule="exact"/>
        <w:rPr>
          <w:rFonts w:ascii="仿宋" w:eastAsia="仿宋" w:hAnsi="仿宋" w:cs="仿宋"/>
          <w:sz w:val="24"/>
        </w:rPr>
      </w:pPr>
      <w:r>
        <w:rPr>
          <w:rFonts w:ascii="仿宋" w:eastAsia="仿宋" w:hAnsi="仿宋" w:cs="仿宋" w:hint="eastAsia"/>
          <w:sz w:val="24"/>
        </w:rPr>
        <w:t>（三）单价金额小数点或者百分比有明显错位的，以总价为准，并修改单价；</w:t>
      </w:r>
    </w:p>
    <w:p w:rsidR="0033594E" w:rsidRDefault="00B50245">
      <w:pPr>
        <w:pStyle w:val="a8"/>
        <w:spacing w:line="440" w:lineRule="exact"/>
        <w:rPr>
          <w:rFonts w:ascii="仿宋" w:eastAsia="仿宋" w:hAnsi="仿宋" w:cs="仿宋"/>
          <w:sz w:val="24"/>
        </w:rPr>
      </w:pPr>
      <w:r>
        <w:rPr>
          <w:rFonts w:ascii="仿宋" w:eastAsia="仿宋" w:hAnsi="仿宋" w:cs="仿宋" w:hint="eastAsia"/>
          <w:sz w:val="24"/>
        </w:rPr>
        <w:t>（四）总价金额与按单价汇总金额不一致的，以单价金额计算结果为准。</w:t>
      </w:r>
    </w:p>
    <w:p w:rsidR="0033594E" w:rsidRDefault="00B50245">
      <w:pPr>
        <w:pStyle w:val="a8"/>
        <w:spacing w:line="440" w:lineRule="exact"/>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同时出现两种以上不一致的，按照前款规定的顺序修正。修正后的报价经</w:t>
      </w:r>
      <w:r>
        <w:rPr>
          <w:rFonts w:ascii="仿宋" w:eastAsia="仿宋" w:hAnsi="仿宋" w:cs="仿宋" w:hint="eastAsia"/>
          <w:sz w:val="24"/>
          <w:lang w:val="en-US"/>
        </w:rPr>
        <w:t>供应商</w:t>
      </w:r>
      <w:r>
        <w:rPr>
          <w:rFonts w:ascii="仿宋" w:eastAsia="仿宋" w:hAnsi="仿宋" w:cs="仿宋" w:hint="eastAsia"/>
          <w:sz w:val="24"/>
        </w:rPr>
        <w:t>确认后产生约束力，</w:t>
      </w:r>
      <w:r>
        <w:rPr>
          <w:rFonts w:ascii="仿宋" w:eastAsia="仿宋" w:hAnsi="仿宋" w:cs="仿宋" w:hint="eastAsia"/>
          <w:sz w:val="24"/>
          <w:lang w:val="en-US"/>
        </w:rPr>
        <w:t>供应商</w:t>
      </w:r>
      <w:r>
        <w:rPr>
          <w:rFonts w:ascii="仿宋" w:eastAsia="仿宋" w:hAnsi="仿宋" w:cs="仿宋" w:hint="eastAsia"/>
          <w:sz w:val="24"/>
        </w:rPr>
        <w:t>不确认的，其</w:t>
      </w:r>
      <w:r>
        <w:rPr>
          <w:rFonts w:ascii="仿宋" w:eastAsia="仿宋" w:hAnsi="仿宋" w:cs="仿宋" w:hint="eastAsia"/>
          <w:b/>
          <w:bCs/>
          <w:sz w:val="24"/>
          <w:lang w:val="en-US"/>
        </w:rPr>
        <w:t>响应</w:t>
      </w:r>
      <w:r>
        <w:rPr>
          <w:rFonts w:ascii="仿宋" w:eastAsia="仿宋" w:hAnsi="仿宋" w:cs="仿宋" w:hint="eastAsia"/>
          <w:b/>
          <w:bCs/>
          <w:sz w:val="24"/>
        </w:rPr>
        <w:t>无效</w:t>
      </w:r>
      <w:r>
        <w:rPr>
          <w:rFonts w:ascii="仿宋" w:eastAsia="仿宋" w:hAnsi="仿宋" w:cs="仿宋" w:hint="eastAsia"/>
          <w:sz w:val="24"/>
        </w:rPr>
        <w:t>。</w:t>
      </w:r>
    </w:p>
    <w:p w:rsidR="0033594E" w:rsidRDefault="00B50245">
      <w:pPr>
        <w:pStyle w:val="a8"/>
        <w:spacing w:line="440" w:lineRule="exact"/>
        <w:rPr>
          <w:rFonts w:ascii="仿宋" w:eastAsia="仿宋" w:hAnsi="仿宋" w:cs="仿宋"/>
          <w:sz w:val="24"/>
        </w:rPr>
      </w:pPr>
      <w:r>
        <w:rPr>
          <w:rFonts w:ascii="仿宋" w:eastAsia="仿宋" w:hAnsi="仿宋" w:cs="仿宋" w:hint="eastAsia"/>
          <w:sz w:val="24"/>
          <w:lang w:val="en-US"/>
        </w:rPr>
        <w:t xml:space="preserve">3.3 </w:t>
      </w:r>
      <w:r>
        <w:rPr>
          <w:rFonts w:ascii="仿宋" w:eastAsia="仿宋" w:hAnsi="仿宋" w:cs="仿宋" w:hint="eastAsia"/>
          <w:sz w:val="24"/>
          <w:lang w:val="en-US"/>
        </w:rPr>
        <w:t>磋商小组</w:t>
      </w:r>
      <w:r>
        <w:rPr>
          <w:rFonts w:ascii="仿宋" w:eastAsia="仿宋" w:hAnsi="仿宋" w:cs="仿宋" w:hint="eastAsia"/>
          <w:sz w:val="24"/>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ascii="仿宋" w:eastAsia="仿宋" w:hAnsi="仿宋" w:cs="仿宋" w:hint="eastAsia"/>
          <w:sz w:val="24"/>
          <w:lang w:val="en-US"/>
        </w:rPr>
        <w:t>磋商小组</w:t>
      </w:r>
      <w:r>
        <w:rPr>
          <w:rFonts w:ascii="仿宋" w:eastAsia="仿宋" w:hAnsi="仿宋" w:cs="仿宋" w:hint="eastAsia"/>
          <w:sz w:val="24"/>
        </w:rPr>
        <w:t>将其作为</w:t>
      </w:r>
      <w:r>
        <w:rPr>
          <w:rFonts w:ascii="仿宋" w:eastAsia="仿宋" w:hAnsi="仿宋" w:cs="仿宋" w:hint="eastAsia"/>
          <w:b/>
          <w:bCs/>
          <w:sz w:val="24"/>
        </w:rPr>
        <w:t>无效响应</w:t>
      </w:r>
      <w:r>
        <w:rPr>
          <w:rFonts w:ascii="仿宋" w:eastAsia="仿宋" w:hAnsi="仿宋" w:cs="仿宋" w:hint="eastAsia"/>
          <w:sz w:val="24"/>
        </w:rPr>
        <w:t>处理。</w:t>
      </w:r>
    </w:p>
    <w:p w:rsidR="0033594E" w:rsidRDefault="00B50245">
      <w:pPr>
        <w:pStyle w:val="2"/>
        <w:spacing w:line="440" w:lineRule="exact"/>
        <w:jc w:val="both"/>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四、评审</w:t>
      </w:r>
    </w:p>
    <w:tbl>
      <w:tblPr>
        <w:tblStyle w:val="ac"/>
        <w:tblW w:w="0" w:type="auto"/>
        <w:jc w:val="center"/>
        <w:tblLayout w:type="fixed"/>
        <w:tblLook w:val="04A0" w:firstRow="1" w:lastRow="0" w:firstColumn="1" w:lastColumn="0" w:noHBand="0" w:noVBand="1"/>
      </w:tblPr>
      <w:tblGrid>
        <w:gridCol w:w="815"/>
        <w:gridCol w:w="1134"/>
        <w:gridCol w:w="709"/>
        <w:gridCol w:w="5864"/>
      </w:tblGrid>
      <w:tr w:rsidR="0033594E">
        <w:trPr>
          <w:trHeight w:val="624"/>
          <w:jc w:val="center"/>
        </w:trPr>
        <w:tc>
          <w:tcPr>
            <w:tcW w:w="1949" w:type="dxa"/>
            <w:gridSpan w:val="2"/>
            <w:vAlign w:val="center"/>
          </w:tcPr>
          <w:p w:rsidR="0033594E" w:rsidRDefault="00B50245">
            <w:pPr>
              <w:ind w:rightChars="304" w:right="669"/>
              <w:jc w:val="center"/>
              <w:rPr>
                <w:rFonts w:ascii="仿宋" w:eastAsia="仿宋" w:hAnsi="仿宋" w:cs="仿宋"/>
                <w:b/>
                <w:sz w:val="21"/>
                <w:szCs w:val="21"/>
              </w:rPr>
            </w:pPr>
            <w:r>
              <w:rPr>
                <w:rFonts w:ascii="仿宋" w:eastAsia="仿宋" w:hAnsi="仿宋" w:cs="仿宋" w:hint="eastAsia"/>
                <w:b/>
                <w:sz w:val="21"/>
                <w:szCs w:val="21"/>
              </w:rPr>
              <w:t>评分因素</w:t>
            </w:r>
          </w:p>
        </w:tc>
        <w:tc>
          <w:tcPr>
            <w:tcW w:w="709" w:type="dxa"/>
            <w:vAlign w:val="center"/>
          </w:tcPr>
          <w:p w:rsidR="0033594E" w:rsidRDefault="00B50245">
            <w:pPr>
              <w:jc w:val="center"/>
              <w:rPr>
                <w:rFonts w:ascii="仿宋" w:eastAsia="仿宋" w:hAnsi="仿宋" w:cs="仿宋"/>
                <w:b/>
                <w:sz w:val="21"/>
                <w:szCs w:val="21"/>
              </w:rPr>
            </w:pPr>
            <w:r>
              <w:rPr>
                <w:rFonts w:ascii="仿宋" w:eastAsia="仿宋" w:hAnsi="仿宋" w:cs="仿宋" w:hint="eastAsia"/>
                <w:b/>
                <w:sz w:val="21"/>
                <w:szCs w:val="21"/>
              </w:rPr>
              <w:t>分值</w:t>
            </w:r>
          </w:p>
        </w:tc>
        <w:tc>
          <w:tcPr>
            <w:tcW w:w="5864" w:type="dxa"/>
            <w:vAlign w:val="center"/>
          </w:tcPr>
          <w:p w:rsidR="0033594E" w:rsidRDefault="00B50245">
            <w:pPr>
              <w:ind w:rightChars="-15" w:right="-33"/>
              <w:jc w:val="center"/>
              <w:rPr>
                <w:rFonts w:ascii="仿宋" w:eastAsia="仿宋" w:hAnsi="仿宋" w:cs="仿宋"/>
                <w:b/>
                <w:sz w:val="21"/>
                <w:szCs w:val="21"/>
              </w:rPr>
            </w:pPr>
            <w:r>
              <w:rPr>
                <w:rFonts w:ascii="仿宋" w:eastAsia="仿宋" w:hAnsi="仿宋" w:cs="仿宋" w:hint="eastAsia"/>
                <w:b/>
                <w:sz w:val="21"/>
                <w:szCs w:val="21"/>
              </w:rPr>
              <w:t>评分细则</w:t>
            </w:r>
          </w:p>
        </w:tc>
      </w:tr>
      <w:tr w:rsidR="0033594E">
        <w:trPr>
          <w:trHeight w:val="1196"/>
          <w:jc w:val="center"/>
        </w:trPr>
        <w:tc>
          <w:tcPr>
            <w:tcW w:w="1949" w:type="dxa"/>
            <w:gridSpan w:val="2"/>
            <w:vAlign w:val="center"/>
          </w:tcPr>
          <w:p w:rsidR="0033594E" w:rsidRDefault="00B50245">
            <w:pPr>
              <w:pStyle w:val="a8"/>
              <w:ind w:right="8"/>
              <w:jc w:val="center"/>
              <w:rPr>
                <w:rFonts w:ascii="仿宋" w:eastAsia="仿宋" w:hAnsi="仿宋" w:cs="仿宋"/>
                <w:sz w:val="21"/>
                <w:szCs w:val="21"/>
              </w:rPr>
            </w:pPr>
            <w:r>
              <w:rPr>
                <w:rFonts w:ascii="仿宋" w:eastAsia="仿宋" w:hAnsi="仿宋" w:cs="仿宋" w:hint="eastAsia"/>
                <w:sz w:val="21"/>
                <w:szCs w:val="21"/>
              </w:rPr>
              <w:t>价格部分（</w:t>
            </w:r>
            <w:r>
              <w:rPr>
                <w:rFonts w:ascii="仿宋" w:eastAsia="仿宋" w:hAnsi="仿宋" w:cs="仿宋"/>
                <w:sz w:val="21"/>
                <w:szCs w:val="21"/>
              </w:rPr>
              <w:t>40</w:t>
            </w:r>
            <w:r>
              <w:rPr>
                <w:rFonts w:ascii="仿宋" w:eastAsia="仿宋" w:hAnsi="仿宋" w:cs="仿宋" w:hint="eastAsia"/>
                <w:sz w:val="21"/>
                <w:szCs w:val="21"/>
              </w:rPr>
              <w:t>分）</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sz w:val="21"/>
                <w:szCs w:val="21"/>
                <w:lang w:val="en-US"/>
              </w:rPr>
              <w:t>40</w:t>
            </w:r>
          </w:p>
        </w:tc>
        <w:tc>
          <w:tcPr>
            <w:tcW w:w="5864" w:type="dxa"/>
          </w:tcPr>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满足磋商文件要求且最后</w:t>
            </w:r>
            <w:r>
              <w:rPr>
                <w:rFonts w:ascii="仿宋" w:eastAsia="仿宋" w:hAnsi="仿宋" w:cs="仿宋" w:hint="eastAsia"/>
                <w:b/>
                <w:bCs/>
                <w:sz w:val="21"/>
                <w:szCs w:val="21"/>
              </w:rPr>
              <w:t>报价最低</w:t>
            </w:r>
            <w:r>
              <w:rPr>
                <w:rFonts w:ascii="仿宋" w:eastAsia="仿宋" w:hAnsi="仿宋" w:cs="仿宋" w:hint="eastAsia"/>
                <w:sz w:val="21"/>
                <w:szCs w:val="21"/>
              </w:rPr>
              <w:t>的响应人的价格为磋商基准价</w:t>
            </w:r>
            <w:r>
              <w:rPr>
                <w:rFonts w:ascii="仿宋" w:eastAsia="仿宋" w:hAnsi="仿宋" w:cs="仿宋" w:hint="eastAsia"/>
                <w:sz w:val="21"/>
                <w:szCs w:val="21"/>
              </w:rPr>
              <w:t>,</w:t>
            </w:r>
            <w:r>
              <w:rPr>
                <w:rFonts w:ascii="仿宋" w:eastAsia="仿宋" w:hAnsi="仿宋" w:cs="仿宋" w:hint="eastAsia"/>
                <w:sz w:val="21"/>
                <w:szCs w:val="21"/>
              </w:rPr>
              <w:t>其价格为满分</w:t>
            </w:r>
            <w:r>
              <w:rPr>
                <w:rFonts w:ascii="仿宋" w:eastAsia="仿宋" w:hAnsi="仿宋" w:cs="仿宋"/>
                <w:sz w:val="21"/>
                <w:szCs w:val="21"/>
              </w:rPr>
              <w:t>40</w:t>
            </w:r>
            <w:r>
              <w:rPr>
                <w:rFonts w:ascii="仿宋" w:eastAsia="仿宋" w:hAnsi="仿宋" w:cs="仿宋" w:hint="eastAsia"/>
                <w:sz w:val="21"/>
                <w:szCs w:val="21"/>
              </w:rPr>
              <w:t>分。其他响应人的价格分统一按照下列公式计算：</w:t>
            </w:r>
          </w:p>
          <w:p w:rsidR="0033594E" w:rsidRDefault="00B50245">
            <w:pPr>
              <w:pStyle w:val="a8"/>
              <w:ind w:rightChars="-15" w:right="-33"/>
              <w:rPr>
                <w:rFonts w:ascii="仿宋" w:eastAsia="仿宋" w:hAnsi="仿宋" w:cs="仿宋"/>
                <w:sz w:val="21"/>
                <w:szCs w:val="21"/>
              </w:rPr>
            </w:pPr>
            <w:r>
              <w:rPr>
                <w:rFonts w:ascii="仿宋" w:eastAsia="仿宋" w:hAnsi="仿宋" w:cs="仿宋" w:hint="eastAsia"/>
                <w:b/>
                <w:bCs/>
                <w:sz w:val="21"/>
                <w:szCs w:val="21"/>
              </w:rPr>
              <w:t>磋商报价得分</w:t>
            </w:r>
            <w:r>
              <w:rPr>
                <w:rFonts w:ascii="仿宋" w:eastAsia="仿宋" w:hAnsi="仿宋" w:cs="仿宋" w:hint="eastAsia"/>
                <w:b/>
                <w:bCs/>
                <w:sz w:val="21"/>
                <w:szCs w:val="21"/>
              </w:rPr>
              <w:t>=(</w:t>
            </w:r>
            <w:r>
              <w:rPr>
                <w:rFonts w:ascii="仿宋" w:eastAsia="仿宋" w:hAnsi="仿宋" w:cs="仿宋" w:hint="eastAsia"/>
                <w:b/>
                <w:bCs/>
                <w:sz w:val="21"/>
                <w:szCs w:val="21"/>
              </w:rPr>
              <w:t>磋商基准价</w:t>
            </w:r>
            <w:r>
              <w:rPr>
                <w:rFonts w:ascii="仿宋" w:eastAsia="仿宋" w:hAnsi="仿宋" w:cs="仿宋" w:hint="eastAsia"/>
                <w:b/>
                <w:bCs/>
                <w:sz w:val="21"/>
                <w:szCs w:val="21"/>
              </w:rPr>
              <w:t>/</w:t>
            </w:r>
            <w:r>
              <w:rPr>
                <w:rFonts w:ascii="仿宋" w:eastAsia="仿宋" w:hAnsi="仿宋" w:cs="仿宋" w:hint="eastAsia"/>
                <w:b/>
                <w:bCs/>
                <w:sz w:val="21"/>
                <w:szCs w:val="21"/>
              </w:rPr>
              <w:t>最后磋商报价</w:t>
            </w:r>
            <w:r>
              <w:rPr>
                <w:rFonts w:ascii="仿宋" w:eastAsia="仿宋" w:hAnsi="仿宋" w:cs="仿宋" w:hint="eastAsia"/>
                <w:b/>
                <w:bCs/>
                <w:sz w:val="21"/>
                <w:szCs w:val="21"/>
              </w:rPr>
              <w:t>)</w:t>
            </w:r>
            <w:r>
              <w:rPr>
                <w:rFonts w:ascii="仿宋" w:eastAsia="仿宋" w:hAnsi="仿宋" w:cs="仿宋" w:hint="eastAsia"/>
                <w:b/>
                <w:bCs/>
                <w:sz w:val="21"/>
                <w:szCs w:val="21"/>
              </w:rPr>
              <w:t>×</w:t>
            </w:r>
            <w:r>
              <w:rPr>
                <w:rFonts w:ascii="仿宋" w:eastAsia="仿宋" w:hAnsi="仿宋" w:cs="仿宋"/>
                <w:b/>
                <w:bCs/>
                <w:sz w:val="21"/>
                <w:szCs w:val="21"/>
              </w:rPr>
              <w:t>40</w:t>
            </w:r>
            <w:r>
              <w:rPr>
                <w:rFonts w:ascii="仿宋" w:eastAsia="仿宋" w:hAnsi="仿宋" w:cs="仿宋" w:hint="eastAsia"/>
                <w:b/>
                <w:bCs/>
                <w:sz w:val="21"/>
                <w:szCs w:val="21"/>
              </w:rPr>
              <w:t>%</w:t>
            </w:r>
            <w:r>
              <w:rPr>
                <w:rFonts w:ascii="仿宋" w:eastAsia="仿宋" w:hAnsi="仿宋" w:cs="仿宋" w:hint="eastAsia"/>
                <w:b/>
                <w:bCs/>
                <w:sz w:val="21"/>
                <w:szCs w:val="21"/>
              </w:rPr>
              <w:t>×</w:t>
            </w:r>
            <w:r>
              <w:rPr>
                <w:rFonts w:ascii="仿宋" w:eastAsia="仿宋" w:hAnsi="仿宋" w:cs="仿宋" w:hint="eastAsia"/>
                <w:b/>
                <w:bCs/>
                <w:sz w:val="21"/>
                <w:szCs w:val="21"/>
              </w:rPr>
              <w:t>100</w:t>
            </w:r>
          </w:p>
        </w:tc>
      </w:tr>
      <w:tr w:rsidR="0033594E">
        <w:trPr>
          <w:trHeight w:val="1289"/>
          <w:jc w:val="center"/>
        </w:trPr>
        <w:tc>
          <w:tcPr>
            <w:tcW w:w="815" w:type="dxa"/>
            <w:vMerge w:val="restart"/>
            <w:tcBorders>
              <w:right w:val="single" w:sz="4" w:space="0" w:color="000000"/>
            </w:tcBorders>
            <w:vAlign w:val="center"/>
          </w:tcPr>
          <w:p w:rsidR="0033594E" w:rsidRDefault="00B50245">
            <w:pPr>
              <w:pStyle w:val="a8"/>
              <w:ind w:rightChars="-9" w:right="-20"/>
              <w:jc w:val="center"/>
              <w:rPr>
                <w:rFonts w:ascii="仿宋" w:eastAsia="仿宋" w:hAnsi="仿宋" w:cs="仿宋"/>
                <w:sz w:val="21"/>
                <w:szCs w:val="21"/>
                <w:lang w:val="en-US"/>
              </w:rPr>
            </w:pPr>
            <w:r>
              <w:rPr>
                <w:rFonts w:ascii="仿宋" w:eastAsia="仿宋" w:hAnsi="仿宋" w:cs="仿宋" w:hint="eastAsia"/>
                <w:sz w:val="21"/>
                <w:szCs w:val="21"/>
              </w:rPr>
              <w:t>商务部分</w:t>
            </w:r>
            <w:r>
              <w:rPr>
                <w:rFonts w:ascii="仿宋" w:eastAsia="仿宋" w:hAnsi="仿宋" w:cs="仿宋" w:hint="eastAsia"/>
                <w:sz w:val="21"/>
                <w:szCs w:val="21"/>
              </w:rPr>
              <w:t>(1</w:t>
            </w:r>
            <w:r>
              <w:rPr>
                <w:rFonts w:ascii="仿宋" w:eastAsia="仿宋" w:hAnsi="仿宋" w:cs="仿宋" w:hint="eastAsia"/>
                <w:sz w:val="21"/>
                <w:szCs w:val="21"/>
                <w:lang w:val="en-US"/>
              </w:rPr>
              <w:t>0</w:t>
            </w:r>
            <w:r>
              <w:rPr>
                <w:rFonts w:ascii="仿宋" w:eastAsia="仿宋" w:hAnsi="仿宋" w:cs="仿宋" w:hint="eastAsia"/>
                <w:sz w:val="21"/>
                <w:szCs w:val="21"/>
              </w:rPr>
              <w:t>分</w:t>
            </w:r>
            <w:r>
              <w:rPr>
                <w:rFonts w:ascii="仿宋" w:eastAsia="仿宋" w:hAnsi="仿宋" w:cs="仿宋" w:hint="eastAsia"/>
                <w:sz w:val="21"/>
                <w:szCs w:val="21"/>
              </w:rPr>
              <w:t>)</w:t>
            </w:r>
          </w:p>
        </w:tc>
        <w:tc>
          <w:tcPr>
            <w:tcW w:w="1134" w:type="dxa"/>
            <w:tcBorders>
              <w:left w:val="single" w:sz="4" w:space="0" w:color="000000"/>
            </w:tcBorders>
            <w:vAlign w:val="center"/>
          </w:tcPr>
          <w:p w:rsidR="0033594E" w:rsidRDefault="00B50245">
            <w:pPr>
              <w:pStyle w:val="a8"/>
              <w:ind w:rightChars="15" w:right="33"/>
              <w:jc w:val="center"/>
              <w:rPr>
                <w:rFonts w:ascii="仿宋" w:eastAsia="仿宋" w:hAnsi="仿宋" w:cs="仿宋"/>
                <w:sz w:val="21"/>
                <w:szCs w:val="21"/>
              </w:rPr>
            </w:pPr>
            <w:r>
              <w:rPr>
                <w:rFonts w:ascii="仿宋" w:eastAsia="仿宋" w:hAnsi="仿宋" w:cs="仿宋" w:hint="eastAsia"/>
                <w:sz w:val="21"/>
                <w:szCs w:val="21"/>
              </w:rPr>
              <w:t>供应商业绩</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sz w:val="21"/>
                <w:szCs w:val="21"/>
                <w:lang w:val="en-US"/>
              </w:rPr>
              <w:t>5</w:t>
            </w:r>
          </w:p>
        </w:tc>
        <w:tc>
          <w:tcPr>
            <w:tcW w:w="5864" w:type="dxa"/>
            <w:vAlign w:val="center"/>
          </w:tcPr>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供应商近三年（</w:t>
            </w:r>
            <w:r>
              <w:rPr>
                <w:rFonts w:ascii="仿宋" w:eastAsia="仿宋" w:hAnsi="仿宋" w:cs="仿宋" w:hint="eastAsia"/>
                <w:sz w:val="21"/>
                <w:szCs w:val="21"/>
              </w:rPr>
              <w:t>20</w:t>
            </w:r>
            <w:r>
              <w:rPr>
                <w:rFonts w:ascii="仿宋" w:eastAsia="仿宋" w:hAnsi="仿宋" w:cs="仿宋" w:hint="eastAsia"/>
                <w:sz w:val="21"/>
                <w:szCs w:val="21"/>
                <w:lang w:val="en-US"/>
              </w:rPr>
              <w:t>20</w:t>
            </w:r>
            <w:r>
              <w:rPr>
                <w:rFonts w:ascii="仿宋" w:eastAsia="仿宋" w:hAnsi="仿宋" w:cs="仿宋" w:hint="eastAsia"/>
                <w:sz w:val="21"/>
                <w:szCs w:val="21"/>
              </w:rPr>
              <w:t>年</w:t>
            </w:r>
            <w:r>
              <w:rPr>
                <w:rFonts w:ascii="仿宋" w:eastAsia="仿宋" w:hAnsi="仿宋" w:cs="仿宋" w:hint="eastAsia"/>
                <w:sz w:val="21"/>
                <w:szCs w:val="21"/>
                <w:lang w:val="en-US"/>
              </w:rPr>
              <w:t>1</w:t>
            </w:r>
            <w:r>
              <w:rPr>
                <w:rFonts w:ascii="仿宋" w:eastAsia="仿宋" w:hAnsi="仿宋" w:cs="仿宋" w:hint="eastAsia"/>
                <w:sz w:val="21"/>
                <w:szCs w:val="21"/>
              </w:rPr>
              <w:t>月</w:t>
            </w:r>
            <w:r>
              <w:rPr>
                <w:rFonts w:ascii="仿宋" w:eastAsia="仿宋" w:hAnsi="仿宋" w:cs="仿宋" w:hint="eastAsia"/>
                <w:sz w:val="21"/>
                <w:szCs w:val="21"/>
              </w:rPr>
              <w:t>1</w:t>
            </w:r>
            <w:r>
              <w:rPr>
                <w:rFonts w:ascii="仿宋" w:eastAsia="仿宋" w:hAnsi="仿宋" w:cs="仿宋" w:hint="eastAsia"/>
                <w:sz w:val="21"/>
                <w:szCs w:val="21"/>
              </w:rPr>
              <w:t>日</w:t>
            </w:r>
            <w:r>
              <w:rPr>
                <w:rFonts w:ascii="仿宋" w:eastAsia="仿宋" w:hAnsi="仿宋" w:cs="仿宋" w:hint="eastAsia"/>
                <w:sz w:val="21"/>
                <w:szCs w:val="21"/>
              </w:rPr>
              <w:t>-</w:t>
            </w:r>
            <w:r>
              <w:rPr>
                <w:rFonts w:ascii="仿宋" w:eastAsia="仿宋" w:hAnsi="仿宋" w:cs="仿宋" w:hint="eastAsia"/>
                <w:sz w:val="21"/>
                <w:szCs w:val="21"/>
              </w:rPr>
              <w:t>至今，以竣工验收表日期为准）完成类似</w:t>
            </w:r>
            <w:r>
              <w:rPr>
                <w:rFonts w:ascii="仿宋" w:eastAsia="仿宋" w:hAnsi="仿宋" w:cs="仿宋"/>
                <w:sz w:val="21"/>
                <w:szCs w:val="21"/>
              </w:rPr>
              <w:t>工程</w:t>
            </w:r>
            <w:r>
              <w:rPr>
                <w:rFonts w:ascii="仿宋" w:eastAsia="仿宋" w:hAnsi="仿宋" w:cs="仿宋" w:hint="eastAsia"/>
                <w:sz w:val="21"/>
                <w:szCs w:val="21"/>
              </w:rPr>
              <w:t>业绩提供</w:t>
            </w:r>
            <w:r>
              <w:rPr>
                <w:rFonts w:ascii="仿宋" w:eastAsia="仿宋" w:hAnsi="仿宋" w:cs="仿宋"/>
                <w:sz w:val="21"/>
                <w:szCs w:val="21"/>
              </w:rPr>
              <w:t>5</w:t>
            </w:r>
            <w:r>
              <w:rPr>
                <w:rFonts w:ascii="仿宋" w:eastAsia="仿宋" w:hAnsi="仿宋" w:cs="仿宋" w:hint="eastAsia"/>
                <w:sz w:val="21"/>
                <w:szCs w:val="21"/>
              </w:rPr>
              <w:t>项，得基础分</w:t>
            </w:r>
            <w:r>
              <w:rPr>
                <w:rFonts w:ascii="仿宋" w:eastAsia="仿宋" w:hAnsi="仿宋" w:cs="仿宋"/>
                <w:sz w:val="21"/>
                <w:szCs w:val="21"/>
              </w:rPr>
              <w:t>3</w:t>
            </w:r>
            <w:r>
              <w:rPr>
                <w:rFonts w:ascii="仿宋" w:eastAsia="仿宋" w:hAnsi="仿宋" w:cs="仿宋" w:hint="eastAsia"/>
                <w:sz w:val="21"/>
                <w:szCs w:val="21"/>
              </w:rPr>
              <w:t>分，在此基础上每多提供一项得</w:t>
            </w:r>
            <w:r>
              <w:rPr>
                <w:rFonts w:ascii="仿宋" w:eastAsia="仿宋" w:hAnsi="仿宋" w:cs="仿宋"/>
                <w:sz w:val="21"/>
                <w:szCs w:val="21"/>
              </w:rPr>
              <w:t>1</w:t>
            </w:r>
            <w:r>
              <w:rPr>
                <w:rFonts w:ascii="仿宋" w:eastAsia="仿宋" w:hAnsi="仿宋" w:cs="仿宋" w:hint="eastAsia"/>
                <w:sz w:val="21"/>
                <w:szCs w:val="21"/>
              </w:rPr>
              <w:t>分，满分</w:t>
            </w:r>
            <w:r>
              <w:rPr>
                <w:rFonts w:ascii="仿宋" w:eastAsia="仿宋" w:hAnsi="仿宋" w:cs="仿宋"/>
                <w:sz w:val="21"/>
                <w:szCs w:val="21"/>
              </w:rPr>
              <w:t>5</w:t>
            </w:r>
            <w:r>
              <w:rPr>
                <w:rFonts w:ascii="仿宋" w:eastAsia="仿宋" w:hAnsi="仿宋" w:cs="仿宋" w:hint="eastAsia"/>
                <w:sz w:val="21"/>
                <w:szCs w:val="21"/>
              </w:rPr>
              <w:t>分；</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注：提供的业绩不足</w:t>
            </w:r>
            <w:r>
              <w:rPr>
                <w:rFonts w:ascii="仿宋" w:eastAsia="仿宋" w:hAnsi="仿宋" w:cs="仿宋"/>
                <w:sz w:val="21"/>
                <w:szCs w:val="21"/>
              </w:rPr>
              <w:t>5</w:t>
            </w:r>
            <w:r>
              <w:rPr>
                <w:rFonts w:ascii="仿宋" w:eastAsia="仿宋" w:hAnsi="仿宋" w:cs="仿宋" w:hint="eastAsia"/>
                <w:sz w:val="21"/>
                <w:szCs w:val="21"/>
              </w:rPr>
              <w:t>项，不计分。业绩证明须提供成交通知书或中标通知书、施工合同、竣工验收表。</w:t>
            </w:r>
            <w:r>
              <w:rPr>
                <w:rFonts w:ascii="仿宋" w:eastAsia="仿宋" w:hAnsi="仿宋" w:cs="仿宋"/>
                <w:sz w:val="21"/>
                <w:szCs w:val="21"/>
              </w:rPr>
              <w:t>提供不全或未提供均不得分。</w:t>
            </w:r>
          </w:p>
        </w:tc>
      </w:tr>
      <w:tr w:rsidR="0033594E">
        <w:trPr>
          <w:trHeight w:val="1289"/>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pStyle w:val="a8"/>
              <w:ind w:rightChars="15" w:right="33"/>
              <w:jc w:val="center"/>
              <w:rPr>
                <w:rFonts w:ascii="仿宋" w:eastAsia="仿宋" w:hAnsi="仿宋" w:cs="仿宋"/>
                <w:sz w:val="21"/>
                <w:szCs w:val="21"/>
              </w:rPr>
            </w:pPr>
            <w:r>
              <w:rPr>
                <w:rFonts w:ascii="仿宋" w:eastAsia="仿宋" w:hAnsi="仿宋" w:cs="仿宋" w:hint="eastAsia"/>
                <w:sz w:val="21"/>
                <w:szCs w:val="21"/>
              </w:rPr>
              <w:t>项目负责人业绩</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hint="eastAsia"/>
                <w:sz w:val="21"/>
                <w:szCs w:val="21"/>
                <w:lang w:val="en-US"/>
              </w:rPr>
              <w:t>2</w:t>
            </w:r>
          </w:p>
        </w:tc>
        <w:tc>
          <w:tcPr>
            <w:tcW w:w="5864" w:type="dxa"/>
            <w:vAlign w:val="center"/>
          </w:tcPr>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项目负责人近三年（</w:t>
            </w:r>
            <w:r>
              <w:rPr>
                <w:rFonts w:ascii="仿宋" w:eastAsia="仿宋" w:hAnsi="仿宋" w:cs="仿宋"/>
                <w:sz w:val="21"/>
                <w:szCs w:val="21"/>
              </w:rPr>
              <w:t>20</w:t>
            </w:r>
            <w:r>
              <w:rPr>
                <w:rFonts w:ascii="仿宋" w:eastAsia="仿宋" w:hAnsi="仿宋" w:cs="仿宋" w:hint="eastAsia"/>
                <w:sz w:val="21"/>
                <w:szCs w:val="21"/>
                <w:lang w:val="en-US"/>
              </w:rPr>
              <w:t>20</w:t>
            </w:r>
            <w:r>
              <w:rPr>
                <w:rFonts w:ascii="仿宋" w:eastAsia="仿宋" w:hAnsi="仿宋" w:cs="仿宋"/>
                <w:sz w:val="21"/>
                <w:szCs w:val="21"/>
              </w:rPr>
              <w:t>年</w:t>
            </w:r>
            <w:r>
              <w:rPr>
                <w:rFonts w:ascii="仿宋" w:eastAsia="仿宋" w:hAnsi="仿宋" w:cs="仿宋" w:hint="eastAsia"/>
                <w:sz w:val="21"/>
                <w:szCs w:val="21"/>
                <w:lang w:val="en-US"/>
              </w:rPr>
              <w:t>1</w:t>
            </w:r>
            <w:r>
              <w:rPr>
                <w:rFonts w:ascii="仿宋" w:eastAsia="仿宋" w:hAnsi="仿宋" w:cs="仿宋"/>
                <w:sz w:val="21"/>
                <w:szCs w:val="21"/>
              </w:rPr>
              <w:t>月</w:t>
            </w:r>
            <w:r>
              <w:rPr>
                <w:rFonts w:ascii="仿宋" w:eastAsia="仿宋" w:hAnsi="仿宋" w:cs="仿宋"/>
                <w:sz w:val="21"/>
                <w:szCs w:val="21"/>
              </w:rPr>
              <w:t>1</w:t>
            </w:r>
            <w:r>
              <w:rPr>
                <w:rFonts w:ascii="仿宋" w:eastAsia="仿宋" w:hAnsi="仿宋" w:cs="仿宋"/>
                <w:sz w:val="21"/>
                <w:szCs w:val="21"/>
              </w:rPr>
              <w:t>日</w:t>
            </w:r>
            <w:r>
              <w:rPr>
                <w:rFonts w:ascii="仿宋" w:eastAsia="仿宋" w:hAnsi="仿宋" w:cs="仿宋"/>
                <w:sz w:val="21"/>
                <w:szCs w:val="21"/>
              </w:rPr>
              <w:t>-</w:t>
            </w:r>
            <w:r>
              <w:rPr>
                <w:rFonts w:ascii="仿宋" w:eastAsia="仿宋" w:hAnsi="仿宋" w:cs="仿宋"/>
                <w:sz w:val="21"/>
                <w:szCs w:val="21"/>
              </w:rPr>
              <w:t>至今，</w:t>
            </w:r>
            <w:r>
              <w:rPr>
                <w:rFonts w:ascii="仿宋" w:eastAsia="仿宋" w:hAnsi="仿宋" w:cs="仿宋" w:hint="eastAsia"/>
                <w:sz w:val="21"/>
                <w:szCs w:val="21"/>
              </w:rPr>
              <w:t>以竣工验收表日期为准</w:t>
            </w:r>
            <w:r>
              <w:rPr>
                <w:rFonts w:ascii="仿宋" w:eastAsia="仿宋" w:hAnsi="仿宋" w:cs="仿宋"/>
                <w:sz w:val="21"/>
                <w:szCs w:val="21"/>
              </w:rPr>
              <w:t>）完成类似工程业绩提供</w:t>
            </w:r>
            <w:r>
              <w:rPr>
                <w:rFonts w:ascii="仿宋" w:eastAsia="仿宋" w:hAnsi="仿宋" w:cs="仿宋"/>
                <w:sz w:val="21"/>
                <w:szCs w:val="21"/>
              </w:rPr>
              <w:t>3</w:t>
            </w:r>
            <w:r>
              <w:rPr>
                <w:rFonts w:ascii="仿宋" w:eastAsia="仿宋" w:hAnsi="仿宋" w:cs="仿宋"/>
                <w:sz w:val="21"/>
                <w:szCs w:val="21"/>
              </w:rPr>
              <w:t>项，得基础分</w:t>
            </w:r>
            <w:r>
              <w:rPr>
                <w:rFonts w:ascii="仿宋" w:eastAsia="仿宋" w:hAnsi="仿宋" w:cs="仿宋"/>
                <w:sz w:val="21"/>
                <w:szCs w:val="21"/>
              </w:rPr>
              <w:t>1</w:t>
            </w:r>
            <w:r>
              <w:rPr>
                <w:rFonts w:ascii="仿宋" w:eastAsia="仿宋" w:hAnsi="仿宋" w:cs="仿宋"/>
                <w:sz w:val="21"/>
                <w:szCs w:val="21"/>
              </w:rPr>
              <w:t>分，在此基础上每多提供一项得</w:t>
            </w:r>
            <w:r>
              <w:rPr>
                <w:rFonts w:ascii="仿宋" w:eastAsia="仿宋" w:hAnsi="仿宋" w:cs="仿宋"/>
                <w:sz w:val="21"/>
                <w:szCs w:val="21"/>
              </w:rPr>
              <w:t>1</w:t>
            </w:r>
            <w:r>
              <w:rPr>
                <w:rFonts w:ascii="仿宋" w:eastAsia="仿宋" w:hAnsi="仿宋" w:cs="仿宋"/>
                <w:sz w:val="21"/>
                <w:szCs w:val="21"/>
              </w:rPr>
              <w:t>分，满分</w:t>
            </w:r>
            <w:r>
              <w:rPr>
                <w:rFonts w:ascii="仿宋" w:eastAsia="仿宋" w:hAnsi="仿宋" w:cs="仿宋"/>
                <w:sz w:val="21"/>
                <w:szCs w:val="21"/>
              </w:rPr>
              <w:t>2</w:t>
            </w:r>
            <w:r>
              <w:rPr>
                <w:rFonts w:ascii="仿宋" w:eastAsia="仿宋" w:hAnsi="仿宋" w:cs="仿宋"/>
                <w:sz w:val="21"/>
                <w:szCs w:val="21"/>
              </w:rPr>
              <w:t>分；</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1</w:t>
            </w:r>
            <w:r>
              <w:rPr>
                <w:rFonts w:ascii="仿宋" w:eastAsia="仿宋" w:hAnsi="仿宋" w:cs="仿宋" w:hint="eastAsia"/>
                <w:sz w:val="21"/>
                <w:szCs w:val="21"/>
              </w:rPr>
              <w:t>）</w:t>
            </w:r>
            <w:r>
              <w:rPr>
                <w:rFonts w:ascii="仿宋" w:eastAsia="仿宋" w:hAnsi="仿宋" w:cs="仿宋"/>
                <w:sz w:val="21"/>
                <w:szCs w:val="21"/>
              </w:rPr>
              <w:t>提供的业绩不足</w:t>
            </w:r>
            <w:r>
              <w:rPr>
                <w:rFonts w:ascii="仿宋" w:eastAsia="仿宋" w:hAnsi="仿宋" w:cs="仿宋"/>
                <w:sz w:val="21"/>
                <w:szCs w:val="21"/>
              </w:rPr>
              <w:t>3</w:t>
            </w:r>
            <w:r>
              <w:rPr>
                <w:rFonts w:ascii="仿宋" w:eastAsia="仿宋" w:hAnsi="仿宋" w:cs="仿宋"/>
                <w:sz w:val="21"/>
                <w:szCs w:val="21"/>
              </w:rPr>
              <w:t>项，不计分。业绩证明须提供成交通知书或中标通知书、施工合同、竣工验收表，业绩证明材料须反映出项目负责人</w:t>
            </w:r>
            <w:r>
              <w:rPr>
                <w:rFonts w:ascii="仿宋" w:eastAsia="仿宋" w:hAnsi="仿宋" w:cs="仿宋" w:hint="eastAsia"/>
                <w:sz w:val="21"/>
                <w:szCs w:val="21"/>
              </w:rPr>
              <w:t>。（</w:t>
            </w:r>
            <w:r>
              <w:rPr>
                <w:rFonts w:ascii="仿宋" w:eastAsia="仿宋" w:hAnsi="仿宋" w:cs="仿宋" w:hint="eastAsia"/>
                <w:sz w:val="21"/>
                <w:szCs w:val="21"/>
              </w:rPr>
              <w:t>2</w:t>
            </w:r>
            <w:r>
              <w:rPr>
                <w:rFonts w:ascii="仿宋" w:eastAsia="仿宋" w:hAnsi="仿宋" w:cs="仿宋" w:hint="eastAsia"/>
                <w:sz w:val="21"/>
                <w:szCs w:val="21"/>
              </w:rPr>
              <w:t>）</w:t>
            </w:r>
            <w:r>
              <w:rPr>
                <w:rFonts w:ascii="仿宋" w:eastAsia="仿宋" w:hAnsi="仿宋" w:cs="仿宋"/>
                <w:sz w:val="21"/>
                <w:szCs w:val="21"/>
              </w:rPr>
              <w:t>提供的项目负责人必须提供近六个月本单位的缴纳社保证明。以上资料提供不全或未提供均不得分。</w:t>
            </w:r>
          </w:p>
        </w:tc>
      </w:tr>
      <w:tr w:rsidR="0033594E">
        <w:trPr>
          <w:trHeight w:val="1617"/>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pStyle w:val="a8"/>
              <w:tabs>
                <w:tab w:val="left" w:pos="222"/>
              </w:tabs>
              <w:ind w:rightChars="15" w:right="33"/>
              <w:jc w:val="center"/>
              <w:rPr>
                <w:rFonts w:ascii="仿宋" w:eastAsia="仿宋" w:hAnsi="仿宋" w:cs="仿宋"/>
                <w:sz w:val="21"/>
                <w:szCs w:val="21"/>
                <w:lang w:val="en-US"/>
              </w:rPr>
            </w:pPr>
            <w:r>
              <w:rPr>
                <w:rFonts w:ascii="仿宋" w:eastAsia="仿宋" w:hAnsi="仿宋" w:cs="仿宋" w:hint="eastAsia"/>
                <w:sz w:val="21"/>
                <w:szCs w:val="21"/>
                <w:lang w:val="en-US"/>
              </w:rPr>
              <w:t>项目管理人员组成</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hint="eastAsia"/>
                <w:sz w:val="21"/>
                <w:szCs w:val="21"/>
                <w:lang w:val="en-US"/>
              </w:rPr>
              <w:t>3</w:t>
            </w:r>
          </w:p>
        </w:tc>
        <w:tc>
          <w:tcPr>
            <w:tcW w:w="5864" w:type="dxa"/>
            <w:vAlign w:val="center"/>
          </w:tcPr>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项目工程师、技术负责人、质量管理员、安全管理员、材料管理员、计划管理员等要配备齐全，其中项目工程师须附职称证书，其他人员须附上岗证。</w:t>
            </w:r>
            <w:r>
              <w:rPr>
                <w:rFonts w:ascii="仿宋" w:eastAsia="仿宋" w:hAnsi="仿宋" w:cs="仿宋"/>
                <w:sz w:val="21"/>
                <w:szCs w:val="21"/>
              </w:rPr>
              <w:t>上述管理人员相应证件每提供一类，得</w:t>
            </w:r>
            <w:r>
              <w:rPr>
                <w:rFonts w:ascii="仿宋" w:eastAsia="仿宋" w:hAnsi="仿宋" w:cs="仿宋" w:hint="eastAsia"/>
                <w:sz w:val="21"/>
                <w:szCs w:val="21"/>
              </w:rPr>
              <w:t>0.5</w:t>
            </w:r>
            <w:r>
              <w:rPr>
                <w:rFonts w:ascii="仿宋" w:eastAsia="仿宋" w:hAnsi="仿宋" w:cs="仿宋" w:hint="eastAsia"/>
                <w:sz w:val="21"/>
                <w:szCs w:val="21"/>
              </w:rPr>
              <w:t>分，满分</w:t>
            </w:r>
            <w:r>
              <w:rPr>
                <w:rFonts w:ascii="仿宋" w:eastAsia="仿宋" w:hAnsi="仿宋" w:cs="仿宋" w:hint="eastAsia"/>
                <w:sz w:val="21"/>
                <w:szCs w:val="21"/>
              </w:rPr>
              <w:t>3</w:t>
            </w:r>
            <w:r>
              <w:rPr>
                <w:rFonts w:ascii="仿宋" w:eastAsia="仿宋" w:hAnsi="仿宋" w:cs="仿宋" w:hint="eastAsia"/>
                <w:sz w:val="21"/>
                <w:szCs w:val="21"/>
              </w:rPr>
              <w:t>分。</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rPr>
              <w:t>注：提供的人员必须提供近六个月本单位的缴纳社保证明，否则不计分。</w:t>
            </w:r>
          </w:p>
        </w:tc>
      </w:tr>
      <w:tr w:rsidR="0033594E">
        <w:trPr>
          <w:trHeight w:val="841"/>
          <w:jc w:val="center"/>
        </w:trPr>
        <w:tc>
          <w:tcPr>
            <w:tcW w:w="815" w:type="dxa"/>
            <w:vMerge w:val="restart"/>
            <w:tcBorders>
              <w:right w:val="single" w:sz="4" w:space="0" w:color="000000"/>
            </w:tcBorders>
            <w:vAlign w:val="center"/>
          </w:tcPr>
          <w:p w:rsidR="0033594E" w:rsidRDefault="00B50245">
            <w:pPr>
              <w:pStyle w:val="a8"/>
              <w:ind w:rightChars="-9" w:right="-20"/>
              <w:jc w:val="center"/>
              <w:rPr>
                <w:rFonts w:ascii="仿宋" w:eastAsia="仿宋" w:hAnsi="仿宋" w:cs="仿宋"/>
                <w:sz w:val="21"/>
                <w:szCs w:val="21"/>
              </w:rPr>
            </w:pPr>
            <w:r>
              <w:rPr>
                <w:rFonts w:ascii="仿宋" w:eastAsia="仿宋" w:hAnsi="仿宋" w:cs="仿宋" w:hint="eastAsia"/>
                <w:sz w:val="21"/>
                <w:szCs w:val="21"/>
              </w:rPr>
              <w:t>技术部分</w:t>
            </w:r>
            <w:r>
              <w:rPr>
                <w:rFonts w:ascii="仿宋" w:eastAsia="仿宋" w:hAnsi="仿宋" w:cs="仿宋" w:hint="eastAsia"/>
                <w:sz w:val="21"/>
                <w:szCs w:val="21"/>
              </w:rPr>
              <w:t xml:space="preserve"> (</w:t>
            </w:r>
            <w:r>
              <w:rPr>
                <w:rFonts w:ascii="仿宋" w:eastAsia="仿宋" w:hAnsi="仿宋" w:cs="仿宋"/>
                <w:sz w:val="21"/>
                <w:szCs w:val="21"/>
                <w:lang w:val="en-US"/>
              </w:rPr>
              <w:t>50</w:t>
            </w:r>
            <w:r>
              <w:rPr>
                <w:rFonts w:ascii="仿宋" w:eastAsia="仿宋" w:hAnsi="仿宋" w:cs="仿宋" w:hint="eastAsia"/>
                <w:sz w:val="21"/>
                <w:szCs w:val="21"/>
              </w:rPr>
              <w:lastRenderedPageBreak/>
              <w:t>分</w:t>
            </w:r>
            <w:r>
              <w:rPr>
                <w:rFonts w:ascii="仿宋" w:eastAsia="仿宋" w:hAnsi="仿宋" w:cs="仿宋" w:hint="eastAsia"/>
                <w:sz w:val="21"/>
                <w:szCs w:val="21"/>
              </w:rPr>
              <w:t>)</w:t>
            </w:r>
          </w:p>
        </w:tc>
        <w:tc>
          <w:tcPr>
            <w:tcW w:w="1134" w:type="dxa"/>
            <w:tcBorders>
              <w:left w:val="single" w:sz="4" w:space="0" w:color="000000"/>
            </w:tcBorders>
            <w:vAlign w:val="center"/>
          </w:tcPr>
          <w:p w:rsidR="0033594E" w:rsidRDefault="00B50245">
            <w:pPr>
              <w:pStyle w:val="a8"/>
              <w:ind w:rightChars="15" w:right="33"/>
              <w:jc w:val="center"/>
              <w:rPr>
                <w:rFonts w:ascii="仿宋" w:eastAsia="仿宋" w:hAnsi="仿宋" w:cs="仿宋"/>
                <w:sz w:val="21"/>
                <w:szCs w:val="21"/>
              </w:rPr>
            </w:pPr>
            <w:r>
              <w:rPr>
                <w:rFonts w:ascii="仿宋" w:eastAsia="仿宋" w:hAnsi="仿宋" w:cs="仿宋" w:hint="eastAsia"/>
                <w:sz w:val="21"/>
                <w:szCs w:val="21"/>
              </w:rPr>
              <w:lastRenderedPageBreak/>
              <w:t>项目实施方案</w:t>
            </w:r>
          </w:p>
        </w:tc>
        <w:tc>
          <w:tcPr>
            <w:tcW w:w="709" w:type="dxa"/>
            <w:vAlign w:val="center"/>
          </w:tcPr>
          <w:p w:rsidR="0033594E" w:rsidRDefault="00B50245">
            <w:pPr>
              <w:widowControl/>
              <w:jc w:val="center"/>
              <w:rPr>
                <w:rFonts w:ascii="仿宋" w:eastAsia="仿宋" w:hAnsi="仿宋" w:cs="仿宋"/>
                <w:sz w:val="21"/>
                <w:szCs w:val="21"/>
                <w:lang w:val="en-US"/>
              </w:rPr>
            </w:pPr>
            <w:r>
              <w:rPr>
                <w:rFonts w:ascii="仿宋" w:eastAsia="仿宋" w:hAnsi="仿宋" w:cs="仿宋" w:hint="eastAsia"/>
                <w:sz w:val="21"/>
                <w:szCs w:val="21"/>
                <w:lang w:val="en-US"/>
              </w:rPr>
              <w:t>10</w:t>
            </w:r>
          </w:p>
        </w:tc>
        <w:tc>
          <w:tcPr>
            <w:tcW w:w="5864" w:type="dxa"/>
            <w:vAlign w:val="center"/>
          </w:tcPr>
          <w:p w:rsidR="0033594E" w:rsidRDefault="00B50245">
            <w:pPr>
              <w:pStyle w:val="a8"/>
              <w:ind w:rightChars="-15" w:right="-33"/>
              <w:rPr>
                <w:rFonts w:ascii="仿宋" w:eastAsia="仿宋" w:hAnsi="仿宋" w:cs="仿宋"/>
                <w:sz w:val="21"/>
                <w:szCs w:val="21"/>
                <w:lang w:val="en-US"/>
              </w:rPr>
            </w:pPr>
            <w:r>
              <w:rPr>
                <w:rFonts w:ascii="仿宋" w:eastAsia="仿宋" w:hAnsi="仿宋" w:cs="仿宋" w:hint="eastAsia"/>
                <w:sz w:val="21"/>
                <w:szCs w:val="21"/>
                <w:lang w:val="en-US"/>
              </w:rPr>
              <w:t>对供应商所提供的实施方案进行综合评价</w:t>
            </w:r>
            <w:r>
              <w:rPr>
                <w:rFonts w:ascii="仿宋" w:eastAsia="仿宋" w:hAnsi="仿宋" w:cs="仿宋" w:hint="eastAsia"/>
                <w:sz w:val="21"/>
                <w:szCs w:val="21"/>
                <w:lang w:val="en-US"/>
              </w:rPr>
              <w:t>:</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lang w:val="en-US"/>
              </w:rPr>
              <w:t>（</w:t>
            </w:r>
            <w:r>
              <w:rPr>
                <w:rFonts w:ascii="仿宋" w:eastAsia="仿宋" w:hAnsi="仿宋" w:cs="仿宋" w:hint="eastAsia"/>
                <w:sz w:val="21"/>
                <w:szCs w:val="21"/>
                <w:lang w:val="en-US"/>
              </w:rPr>
              <w:t>1</w:t>
            </w:r>
            <w:r>
              <w:rPr>
                <w:rFonts w:ascii="仿宋" w:eastAsia="仿宋" w:hAnsi="仿宋" w:cs="仿宋" w:hint="eastAsia"/>
                <w:sz w:val="21"/>
                <w:szCs w:val="21"/>
                <w:lang w:val="en-US"/>
              </w:rPr>
              <w:t>）方案完整、合理、科学可行，能完全满足本项目要求的得</w:t>
            </w:r>
            <w:r>
              <w:rPr>
                <w:rFonts w:ascii="仿宋" w:eastAsia="仿宋" w:hAnsi="仿宋" w:cs="仿宋" w:hint="eastAsia"/>
                <w:sz w:val="21"/>
                <w:szCs w:val="21"/>
                <w:lang w:val="en-US"/>
              </w:rPr>
              <w:t>10</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lang w:val="en-US"/>
              </w:rPr>
              <w:lastRenderedPageBreak/>
              <w:t>（</w:t>
            </w:r>
            <w:r>
              <w:rPr>
                <w:rFonts w:ascii="仿宋" w:eastAsia="仿宋" w:hAnsi="仿宋" w:cs="仿宋" w:hint="eastAsia"/>
                <w:sz w:val="21"/>
                <w:szCs w:val="21"/>
                <w:lang w:val="en-US"/>
              </w:rPr>
              <w:t>2</w:t>
            </w:r>
            <w:r>
              <w:rPr>
                <w:rFonts w:ascii="仿宋" w:eastAsia="仿宋" w:hAnsi="仿宋" w:cs="仿宋" w:hint="eastAsia"/>
                <w:sz w:val="21"/>
                <w:szCs w:val="21"/>
                <w:lang w:val="en-US"/>
              </w:rPr>
              <w:t>）方案较完整、合理、可操作性较强，基本满足本项目要求的得</w:t>
            </w:r>
            <w:r>
              <w:rPr>
                <w:rFonts w:ascii="仿宋" w:eastAsia="仿宋" w:hAnsi="仿宋" w:cs="仿宋" w:hint="eastAsia"/>
                <w:sz w:val="21"/>
                <w:szCs w:val="21"/>
                <w:lang w:val="en-US"/>
              </w:rPr>
              <w:t>7</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3594E" w:rsidRDefault="00B50245">
            <w:pPr>
              <w:pStyle w:val="a8"/>
              <w:ind w:rightChars="-15" w:right="-33"/>
              <w:rPr>
                <w:rFonts w:ascii="仿宋" w:eastAsia="仿宋" w:hAnsi="仿宋" w:cs="仿宋"/>
                <w:sz w:val="21"/>
                <w:szCs w:val="21"/>
              </w:rPr>
            </w:pPr>
            <w:r>
              <w:rPr>
                <w:rFonts w:ascii="仿宋" w:eastAsia="仿宋" w:hAnsi="仿宋" w:cs="仿宋" w:hint="eastAsia"/>
                <w:sz w:val="21"/>
                <w:szCs w:val="21"/>
                <w:lang w:val="en-US"/>
              </w:rPr>
              <w:t>（</w:t>
            </w:r>
            <w:r>
              <w:rPr>
                <w:rFonts w:ascii="仿宋" w:eastAsia="仿宋" w:hAnsi="仿宋" w:cs="仿宋" w:hint="eastAsia"/>
                <w:sz w:val="21"/>
                <w:szCs w:val="21"/>
                <w:lang w:val="en-US"/>
              </w:rPr>
              <w:t>3</w:t>
            </w:r>
            <w:r>
              <w:rPr>
                <w:rFonts w:ascii="仿宋" w:eastAsia="仿宋" w:hAnsi="仿宋" w:cs="仿宋" w:hint="eastAsia"/>
                <w:sz w:val="21"/>
                <w:szCs w:val="21"/>
                <w:lang w:val="en-US"/>
              </w:rPr>
              <w:t>）方案完整性、合理性一般、具有一定可操作性，部分满足本项目要求的得</w:t>
            </w:r>
            <w:r>
              <w:rPr>
                <w:rFonts w:ascii="仿宋" w:eastAsia="仿宋" w:hAnsi="仿宋" w:cs="仿宋" w:hint="eastAsia"/>
                <w:sz w:val="21"/>
                <w:szCs w:val="21"/>
                <w:lang w:val="en-US"/>
              </w:rPr>
              <w:t>4</w:t>
            </w:r>
            <w:r>
              <w:rPr>
                <w:rFonts w:ascii="仿宋" w:eastAsia="仿宋" w:hAnsi="仿宋" w:cs="仿宋" w:hint="eastAsia"/>
                <w:sz w:val="21"/>
                <w:szCs w:val="21"/>
                <w:lang w:val="en-US"/>
              </w:rPr>
              <w:t>分；</w:t>
            </w:r>
            <w:r>
              <w:rPr>
                <w:rFonts w:ascii="仿宋" w:eastAsia="仿宋" w:hAnsi="仿宋" w:cs="仿宋" w:hint="eastAsia"/>
                <w:sz w:val="21"/>
                <w:szCs w:val="21"/>
                <w:lang w:val="en-US"/>
              </w:rPr>
              <w:t xml:space="preserve"> </w:t>
            </w:r>
          </w:p>
          <w:p w:rsidR="0033594E" w:rsidRDefault="00B50245">
            <w:pPr>
              <w:widowControl/>
              <w:rPr>
                <w:rFonts w:ascii="仿宋" w:hAnsi="仿宋" w:cs="仿宋"/>
                <w:sz w:val="21"/>
                <w:szCs w:val="21"/>
                <w:lang w:val="en-US"/>
              </w:rPr>
            </w:pPr>
            <w:r>
              <w:rPr>
                <w:rFonts w:ascii="仿宋" w:eastAsia="仿宋" w:hAnsi="仿宋" w:cs="仿宋" w:hint="eastAsia"/>
                <w:sz w:val="21"/>
                <w:szCs w:val="21"/>
                <w:lang w:val="en-US"/>
              </w:rPr>
              <w:t>未提供方案</w:t>
            </w:r>
            <w:r>
              <w:rPr>
                <w:rFonts w:ascii="仿宋" w:eastAsia="仿宋" w:hAnsi="仿宋" w:cs="仿宋" w:hint="eastAsia"/>
                <w:sz w:val="21"/>
                <w:szCs w:val="21"/>
                <w:lang w:val="en-US"/>
              </w:rPr>
              <w:t>0</w:t>
            </w:r>
            <w:r>
              <w:rPr>
                <w:rFonts w:ascii="仿宋" w:eastAsia="仿宋" w:hAnsi="仿宋" w:cs="仿宋" w:hint="eastAsia"/>
                <w:sz w:val="21"/>
                <w:szCs w:val="21"/>
                <w:lang w:val="en-US"/>
              </w:rPr>
              <w:t>分</w:t>
            </w:r>
          </w:p>
        </w:tc>
      </w:tr>
      <w:tr w:rsidR="0033594E">
        <w:trPr>
          <w:trHeight w:val="1221"/>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jc w:val="center"/>
              <w:rPr>
                <w:rFonts w:ascii="仿宋" w:eastAsia="仿宋" w:hAnsi="仿宋"/>
                <w:sz w:val="21"/>
                <w:szCs w:val="21"/>
              </w:rPr>
            </w:pPr>
            <w:r>
              <w:rPr>
                <w:rFonts w:ascii="仿宋" w:eastAsia="仿宋" w:hAnsi="仿宋" w:hint="eastAsia"/>
                <w:sz w:val="21"/>
                <w:szCs w:val="21"/>
              </w:rPr>
              <w:t>进度控制</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hint="eastAsia"/>
                <w:sz w:val="21"/>
                <w:szCs w:val="21"/>
                <w:lang w:val="en-US"/>
              </w:rPr>
              <w:t>10</w:t>
            </w:r>
          </w:p>
        </w:tc>
        <w:tc>
          <w:tcPr>
            <w:tcW w:w="5864" w:type="dxa"/>
            <w:vAlign w:val="center"/>
          </w:tcPr>
          <w:p w:rsidR="0033594E" w:rsidRDefault="00B50245">
            <w:pPr>
              <w:spacing w:line="280" w:lineRule="exact"/>
              <w:rPr>
                <w:rFonts w:ascii="仿宋" w:eastAsia="仿宋" w:hAnsi="仿宋"/>
                <w:sz w:val="21"/>
                <w:szCs w:val="21"/>
              </w:rPr>
            </w:pPr>
            <w:r>
              <w:rPr>
                <w:rFonts w:ascii="仿宋" w:eastAsia="仿宋" w:hAnsi="仿宋" w:hint="eastAsia"/>
                <w:sz w:val="21"/>
                <w:szCs w:val="21"/>
              </w:rPr>
              <w:t>根据本项目的特点和要求，制定进度控制，至少包括①进度控制目标、②进度控制流程、③进度控制方法、④进度控制措施、⑤进度变更控制，完全满足得</w:t>
            </w:r>
            <w:r>
              <w:rPr>
                <w:rFonts w:ascii="仿宋" w:eastAsia="仿宋" w:hAnsi="仿宋"/>
                <w:sz w:val="21"/>
                <w:szCs w:val="21"/>
              </w:rPr>
              <w:t>10</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2</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3594E">
        <w:trPr>
          <w:trHeight w:val="704"/>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jc w:val="center"/>
              <w:rPr>
                <w:rFonts w:ascii="仿宋" w:eastAsia="仿宋" w:hAnsi="仿宋"/>
                <w:sz w:val="21"/>
                <w:szCs w:val="21"/>
              </w:rPr>
            </w:pPr>
            <w:r>
              <w:rPr>
                <w:rFonts w:ascii="仿宋" w:eastAsia="仿宋" w:hAnsi="仿宋"/>
                <w:sz w:val="21"/>
                <w:szCs w:val="21"/>
              </w:rPr>
              <w:t>质量控制</w:t>
            </w:r>
          </w:p>
        </w:tc>
        <w:tc>
          <w:tcPr>
            <w:tcW w:w="709" w:type="dxa"/>
            <w:vAlign w:val="center"/>
          </w:tcPr>
          <w:p w:rsidR="0033594E" w:rsidRDefault="00B50245">
            <w:pPr>
              <w:pStyle w:val="a8"/>
              <w:jc w:val="center"/>
              <w:rPr>
                <w:rFonts w:ascii="仿宋" w:eastAsia="仿宋" w:hAnsi="仿宋"/>
                <w:sz w:val="21"/>
                <w:szCs w:val="21"/>
              </w:rPr>
            </w:pPr>
            <w:r>
              <w:rPr>
                <w:rFonts w:ascii="仿宋" w:eastAsia="仿宋" w:hAnsi="仿宋"/>
                <w:sz w:val="21"/>
                <w:szCs w:val="21"/>
              </w:rPr>
              <w:t>9</w:t>
            </w:r>
          </w:p>
        </w:tc>
        <w:tc>
          <w:tcPr>
            <w:tcW w:w="5864" w:type="dxa"/>
            <w:vAlign w:val="center"/>
          </w:tcPr>
          <w:p w:rsidR="0033594E" w:rsidRDefault="00B50245">
            <w:pPr>
              <w:spacing w:line="280" w:lineRule="exact"/>
              <w:rPr>
                <w:rFonts w:ascii="仿宋" w:eastAsia="仿宋" w:hAnsi="仿宋"/>
                <w:sz w:val="21"/>
                <w:szCs w:val="21"/>
              </w:rPr>
            </w:pPr>
            <w:r>
              <w:rPr>
                <w:rFonts w:ascii="仿宋" w:eastAsia="仿宋" w:hAnsi="仿宋" w:hint="eastAsia"/>
                <w:sz w:val="21"/>
                <w:szCs w:val="21"/>
              </w:rPr>
              <w:t>根据本项目的特点和要求，制定</w:t>
            </w:r>
            <w:r>
              <w:rPr>
                <w:rFonts w:ascii="仿宋" w:eastAsia="仿宋" w:hAnsi="仿宋"/>
                <w:sz w:val="21"/>
                <w:szCs w:val="21"/>
              </w:rPr>
              <w:t>质量控制</w:t>
            </w:r>
            <w:r>
              <w:rPr>
                <w:rFonts w:ascii="仿宋" w:eastAsia="仿宋" w:hAnsi="仿宋" w:hint="eastAsia"/>
                <w:sz w:val="21"/>
                <w:szCs w:val="21"/>
              </w:rPr>
              <w:t>，至少包括①质量控制目标、②</w:t>
            </w:r>
            <w:r>
              <w:rPr>
                <w:rFonts w:ascii="仿宋" w:eastAsia="仿宋" w:hAnsi="仿宋"/>
                <w:sz w:val="21"/>
                <w:szCs w:val="21"/>
              </w:rPr>
              <w:t>质量</w:t>
            </w:r>
            <w:r>
              <w:rPr>
                <w:rFonts w:ascii="仿宋" w:eastAsia="仿宋" w:hAnsi="仿宋" w:hint="eastAsia"/>
                <w:sz w:val="21"/>
                <w:szCs w:val="21"/>
              </w:rPr>
              <w:t>控制措施、③</w:t>
            </w:r>
            <w:r>
              <w:rPr>
                <w:rFonts w:ascii="仿宋" w:eastAsia="仿宋" w:hAnsi="仿宋"/>
                <w:sz w:val="21"/>
                <w:szCs w:val="21"/>
              </w:rPr>
              <w:t>质量控制</w:t>
            </w:r>
            <w:r>
              <w:rPr>
                <w:rFonts w:ascii="仿宋" w:eastAsia="仿宋" w:hAnsi="仿宋" w:hint="eastAsia"/>
                <w:sz w:val="21"/>
                <w:szCs w:val="21"/>
              </w:rPr>
              <w:t>对策，完全满足得</w:t>
            </w:r>
            <w:r>
              <w:rPr>
                <w:rFonts w:ascii="仿宋" w:eastAsia="仿宋" w:hAnsi="仿宋"/>
                <w:sz w:val="21"/>
                <w:szCs w:val="21"/>
              </w:rPr>
              <w:t>9</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3</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3594E">
        <w:trPr>
          <w:trHeight w:val="1221"/>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jc w:val="center"/>
              <w:rPr>
                <w:rFonts w:ascii="仿宋" w:eastAsia="仿宋" w:hAnsi="仿宋"/>
                <w:sz w:val="21"/>
                <w:szCs w:val="21"/>
              </w:rPr>
            </w:pPr>
            <w:r>
              <w:rPr>
                <w:rFonts w:ascii="仿宋" w:eastAsia="仿宋" w:hAnsi="仿宋"/>
                <w:sz w:val="21"/>
                <w:szCs w:val="21"/>
              </w:rPr>
              <w:t>安全控制</w:t>
            </w:r>
          </w:p>
        </w:tc>
        <w:tc>
          <w:tcPr>
            <w:tcW w:w="709" w:type="dxa"/>
            <w:vAlign w:val="center"/>
          </w:tcPr>
          <w:p w:rsidR="0033594E" w:rsidRDefault="00B50245">
            <w:pPr>
              <w:pStyle w:val="a8"/>
              <w:jc w:val="center"/>
              <w:rPr>
                <w:rFonts w:ascii="仿宋" w:eastAsia="仿宋" w:hAnsi="仿宋"/>
                <w:sz w:val="21"/>
                <w:szCs w:val="21"/>
              </w:rPr>
            </w:pPr>
            <w:r>
              <w:rPr>
                <w:rFonts w:ascii="仿宋" w:eastAsia="仿宋" w:hAnsi="仿宋"/>
                <w:sz w:val="21"/>
                <w:szCs w:val="21"/>
              </w:rPr>
              <w:t>9</w:t>
            </w:r>
          </w:p>
        </w:tc>
        <w:tc>
          <w:tcPr>
            <w:tcW w:w="5864" w:type="dxa"/>
            <w:vAlign w:val="center"/>
          </w:tcPr>
          <w:p w:rsidR="0033594E" w:rsidRDefault="00B50245">
            <w:pPr>
              <w:spacing w:line="280" w:lineRule="exact"/>
              <w:rPr>
                <w:rFonts w:ascii="仿宋" w:eastAsia="仿宋" w:hAnsi="仿宋"/>
                <w:sz w:val="21"/>
                <w:szCs w:val="21"/>
              </w:rPr>
            </w:pPr>
            <w:r>
              <w:rPr>
                <w:rFonts w:ascii="仿宋" w:eastAsia="仿宋" w:hAnsi="仿宋" w:hint="eastAsia"/>
                <w:sz w:val="21"/>
                <w:szCs w:val="21"/>
              </w:rPr>
              <w:t>根据本项目的特点和要求，制定</w:t>
            </w:r>
            <w:r>
              <w:rPr>
                <w:rFonts w:ascii="仿宋" w:eastAsia="仿宋" w:hAnsi="仿宋"/>
                <w:sz w:val="21"/>
                <w:szCs w:val="21"/>
              </w:rPr>
              <w:t>安全控制</w:t>
            </w:r>
            <w:r>
              <w:rPr>
                <w:rFonts w:ascii="仿宋" w:eastAsia="仿宋" w:hAnsi="仿宋" w:hint="eastAsia"/>
                <w:sz w:val="21"/>
                <w:szCs w:val="21"/>
              </w:rPr>
              <w:t>，至少包括①安全控制目标、②</w:t>
            </w:r>
            <w:r>
              <w:rPr>
                <w:rFonts w:ascii="仿宋" w:eastAsia="仿宋" w:hAnsi="仿宋"/>
                <w:sz w:val="21"/>
                <w:szCs w:val="21"/>
              </w:rPr>
              <w:t>安全控制</w:t>
            </w:r>
            <w:r>
              <w:rPr>
                <w:rFonts w:ascii="仿宋" w:eastAsia="仿宋" w:hAnsi="仿宋" w:hint="eastAsia"/>
                <w:sz w:val="21"/>
                <w:szCs w:val="21"/>
              </w:rPr>
              <w:t>措施、③安全</w:t>
            </w:r>
            <w:r>
              <w:rPr>
                <w:rFonts w:ascii="仿宋" w:eastAsia="仿宋" w:hAnsi="仿宋"/>
                <w:sz w:val="21"/>
                <w:szCs w:val="21"/>
              </w:rPr>
              <w:t>控制</w:t>
            </w:r>
            <w:r>
              <w:rPr>
                <w:rFonts w:ascii="仿宋" w:eastAsia="仿宋" w:hAnsi="仿宋" w:hint="eastAsia"/>
                <w:sz w:val="21"/>
                <w:szCs w:val="21"/>
              </w:rPr>
              <w:t>对策，完全满足得</w:t>
            </w:r>
            <w:r>
              <w:rPr>
                <w:rFonts w:ascii="仿宋" w:eastAsia="仿宋" w:hAnsi="仿宋"/>
                <w:sz w:val="21"/>
                <w:szCs w:val="21"/>
              </w:rPr>
              <w:t>9</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3</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3594E">
        <w:trPr>
          <w:trHeight w:val="1221"/>
          <w:jc w:val="center"/>
        </w:trPr>
        <w:tc>
          <w:tcPr>
            <w:tcW w:w="815" w:type="dxa"/>
            <w:vMerge/>
            <w:tcBorders>
              <w:right w:val="single" w:sz="4" w:space="0" w:color="000000"/>
            </w:tcBorders>
            <w:vAlign w:val="center"/>
          </w:tcPr>
          <w:p w:rsidR="0033594E" w:rsidRDefault="0033594E">
            <w:pPr>
              <w:pStyle w:val="a8"/>
              <w:ind w:rightChars="-9" w:right="-20"/>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jc w:val="center"/>
              <w:rPr>
                <w:rFonts w:ascii="仿宋" w:eastAsia="仿宋" w:hAnsi="仿宋"/>
                <w:sz w:val="21"/>
                <w:szCs w:val="21"/>
              </w:rPr>
            </w:pPr>
            <w:r>
              <w:rPr>
                <w:rFonts w:ascii="仿宋" w:eastAsia="仿宋" w:hAnsi="仿宋" w:hint="eastAsia"/>
                <w:sz w:val="21"/>
                <w:szCs w:val="21"/>
              </w:rPr>
              <w:t>组织协调</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sz w:val="21"/>
                <w:szCs w:val="21"/>
                <w:lang w:val="en-US"/>
              </w:rPr>
              <w:t>8</w:t>
            </w:r>
          </w:p>
        </w:tc>
        <w:tc>
          <w:tcPr>
            <w:tcW w:w="5864" w:type="dxa"/>
            <w:vAlign w:val="center"/>
          </w:tcPr>
          <w:p w:rsidR="0033594E" w:rsidRDefault="00B50245">
            <w:pPr>
              <w:spacing w:line="280" w:lineRule="exact"/>
              <w:rPr>
                <w:rFonts w:ascii="仿宋" w:eastAsia="仿宋" w:hAnsi="仿宋"/>
                <w:sz w:val="21"/>
                <w:szCs w:val="21"/>
              </w:rPr>
            </w:pPr>
            <w:r>
              <w:rPr>
                <w:rFonts w:ascii="仿宋" w:eastAsia="仿宋" w:hAnsi="仿宋" w:hint="eastAsia"/>
                <w:sz w:val="21"/>
                <w:szCs w:val="21"/>
              </w:rPr>
              <w:t>根据本项目的特点和要求，制定项目的组织协调工作，至少包括①组织协调目标、②组织协调内容、③沟通协调机制、④组织协调主要措施，完全满足得</w:t>
            </w:r>
            <w:r>
              <w:rPr>
                <w:rFonts w:ascii="仿宋" w:eastAsia="仿宋" w:hAnsi="仿宋"/>
                <w:sz w:val="21"/>
                <w:szCs w:val="21"/>
              </w:rPr>
              <w:t>8</w:t>
            </w:r>
            <w:r>
              <w:rPr>
                <w:rFonts w:ascii="仿宋" w:eastAsia="仿宋" w:hAnsi="仿宋" w:hint="eastAsia"/>
                <w:sz w:val="21"/>
                <w:szCs w:val="21"/>
              </w:rPr>
              <w:t>分，每项内容阐述不清或者不贴合本项目或每缺少一项内容扣</w:t>
            </w:r>
            <w:r>
              <w:rPr>
                <w:rFonts w:ascii="仿宋" w:eastAsia="仿宋" w:hAnsi="仿宋"/>
                <w:sz w:val="21"/>
                <w:szCs w:val="21"/>
              </w:rPr>
              <w:t>2</w:t>
            </w:r>
            <w:r>
              <w:rPr>
                <w:rFonts w:ascii="仿宋" w:eastAsia="仿宋" w:hAnsi="仿宋" w:hint="eastAsia"/>
                <w:sz w:val="21"/>
                <w:szCs w:val="21"/>
              </w:rPr>
              <w:t>分，本项最低得</w:t>
            </w:r>
            <w:r>
              <w:rPr>
                <w:rFonts w:ascii="仿宋" w:eastAsia="仿宋" w:hAnsi="仿宋" w:hint="eastAsia"/>
                <w:sz w:val="21"/>
                <w:szCs w:val="21"/>
              </w:rPr>
              <w:t>0</w:t>
            </w:r>
            <w:r>
              <w:rPr>
                <w:rFonts w:ascii="仿宋" w:eastAsia="仿宋" w:hAnsi="仿宋" w:hint="eastAsia"/>
                <w:sz w:val="21"/>
                <w:szCs w:val="21"/>
              </w:rPr>
              <w:t>分。</w:t>
            </w:r>
          </w:p>
        </w:tc>
      </w:tr>
      <w:tr w:rsidR="0033594E">
        <w:trPr>
          <w:trHeight w:val="1059"/>
          <w:jc w:val="center"/>
        </w:trPr>
        <w:tc>
          <w:tcPr>
            <w:tcW w:w="815" w:type="dxa"/>
            <w:vMerge/>
            <w:tcBorders>
              <w:right w:val="single" w:sz="4" w:space="0" w:color="000000"/>
            </w:tcBorders>
            <w:vAlign w:val="center"/>
          </w:tcPr>
          <w:p w:rsidR="0033594E" w:rsidRDefault="0033594E">
            <w:pPr>
              <w:pStyle w:val="a8"/>
              <w:ind w:rightChars="304" w:right="669"/>
              <w:jc w:val="center"/>
              <w:rPr>
                <w:rFonts w:ascii="仿宋" w:eastAsia="仿宋" w:hAnsi="仿宋" w:cs="仿宋"/>
                <w:sz w:val="21"/>
                <w:szCs w:val="21"/>
              </w:rPr>
            </w:pPr>
          </w:p>
        </w:tc>
        <w:tc>
          <w:tcPr>
            <w:tcW w:w="1134" w:type="dxa"/>
            <w:tcBorders>
              <w:left w:val="single" w:sz="4" w:space="0" w:color="000000"/>
            </w:tcBorders>
            <w:vAlign w:val="center"/>
          </w:tcPr>
          <w:p w:rsidR="0033594E" w:rsidRDefault="00B50245">
            <w:pPr>
              <w:jc w:val="center"/>
              <w:rPr>
                <w:rFonts w:ascii="仿宋" w:eastAsia="仿宋" w:hAnsi="仿宋"/>
                <w:sz w:val="21"/>
                <w:szCs w:val="21"/>
              </w:rPr>
            </w:pPr>
            <w:r>
              <w:rPr>
                <w:rFonts w:ascii="仿宋" w:eastAsia="仿宋" w:hAnsi="仿宋" w:hint="eastAsia"/>
                <w:sz w:val="21"/>
                <w:szCs w:val="21"/>
              </w:rPr>
              <w:t>售后服务方案</w:t>
            </w:r>
          </w:p>
        </w:tc>
        <w:tc>
          <w:tcPr>
            <w:tcW w:w="709" w:type="dxa"/>
            <w:vAlign w:val="center"/>
          </w:tcPr>
          <w:p w:rsidR="0033594E" w:rsidRDefault="00B50245">
            <w:pPr>
              <w:pStyle w:val="a8"/>
              <w:jc w:val="center"/>
              <w:rPr>
                <w:rFonts w:ascii="仿宋" w:eastAsia="仿宋" w:hAnsi="仿宋" w:cs="仿宋"/>
                <w:sz w:val="21"/>
                <w:szCs w:val="21"/>
                <w:lang w:val="en-US"/>
              </w:rPr>
            </w:pPr>
            <w:r>
              <w:rPr>
                <w:rFonts w:ascii="仿宋" w:eastAsia="仿宋" w:hAnsi="仿宋" w:cs="仿宋"/>
                <w:sz w:val="21"/>
                <w:szCs w:val="21"/>
                <w:lang w:val="en-US"/>
              </w:rPr>
              <w:t>4</w:t>
            </w:r>
          </w:p>
        </w:tc>
        <w:tc>
          <w:tcPr>
            <w:tcW w:w="5864" w:type="dxa"/>
            <w:vAlign w:val="center"/>
          </w:tcPr>
          <w:p w:rsidR="0033594E" w:rsidRDefault="00B50245">
            <w:pPr>
              <w:spacing w:line="280" w:lineRule="exact"/>
              <w:rPr>
                <w:rFonts w:ascii="仿宋" w:eastAsia="仿宋" w:hAnsi="仿宋"/>
                <w:sz w:val="21"/>
                <w:szCs w:val="21"/>
              </w:rPr>
            </w:pPr>
            <w:r>
              <w:rPr>
                <w:rFonts w:ascii="仿宋" w:eastAsia="仿宋" w:hAnsi="仿宋" w:hint="eastAsia"/>
                <w:sz w:val="21"/>
                <w:szCs w:val="21"/>
              </w:rPr>
              <w:t>有完善的售后服务体系和售后服务承诺得</w:t>
            </w:r>
            <w:r>
              <w:rPr>
                <w:rFonts w:ascii="仿宋" w:eastAsia="仿宋" w:hAnsi="仿宋"/>
                <w:sz w:val="21"/>
                <w:szCs w:val="21"/>
              </w:rPr>
              <w:t>4</w:t>
            </w:r>
            <w:r>
              <w:rPr>
                <w:rFonts w:ascii="仿宋" w:eastAsia="仿宋" w:hAnsi="仿宋"/>
                <w:sz w:val="21"/>
                <w:szCs w:val="21"/>
              </w:rPr>
              <w:t>分；</w:t>
            </w:r>
          </w:p>
          <w:p w:rsidR="0033594E" w:rsidRDefault="00B50245">
            <w:pPr>
              <w:spacing w:line="280" w:lineRule="exact"/>
              <w:rPr>
                <w:rFonts w:ascii="仿宋" w:eastAsia="仿宋" w:hAnsi="仿宋"/>
                <w:sz w:val="21"/>
                <w:szCs w:val="21"/>
              </w:rPr>
            </w:pPr>
            <w:r>
              <w:rPr>
                <w:rFonts w:ascii="仿宋" w:eastAsia="仿宋" w:hAnsi="仿宋" w:hint="eastAsia"/>
                <w:sz w:val="21"/>
                <w:szCs w:val="21"/>
              </w:rPr>
              <w:t>有相对完善的售后服务体系和售后服务承诺得</w:t>
            </w:r>
            <w:r>
              <w:rPr>
                <w:rFonts w:ascii="仿宋" w:eastAsia="仿宋" w:hAnsi="仿宋"/>
                <w:sz w:val="21"/>
                <w:szCs w:val="21"/>
              </w:rPr>
              <w:t>2</w:t>
            </w:r>
            <w:r>
              <w:rPr>
                <w:rFonts w:ascii="仿宋" w:eastAsia="仿宋" w:hAnsi="仿宋" w:hint="eastAsia"/>
                <w:sz w:val="21"/>
                <w:szCs w:val="21"/>
              </w:rPr>
              <w:t>分；</w:t>
            </w:r>
          </w:p>
          <w:p w:rsidR="0033594E" w:rsidRDefault="00B50245">
            <w:pPr>
              <w:spacing w:line="280" w:lineRule="exact"/>
              <w:rPr>
                <w:rFonts w:ascii="仿宋" w:eastAsia="仿宋" w:hAnsi="仿宋"/>
                <w:sz w:val="21"/>
                <w:szCs w:val="21"/>
              </w:rPr>
            </w:pPr>
            <w:r>
              <w:rPr>
                <w:rFonts w:ascii="仿宋" w:eastAsia="仿宋" w:hAnsi="仿宋" w:hint="eastAsia"/>
                <w:sz w:val="21"/>
                <w:szCs w:val="21"/>
              </w:rPr>
              <w:t>售后服务体系和售后服务承诺不够完善得</w:t>
            </w:r>
            <w:r>
              <w:rPr>
                <w:rFonts w:ascii="仿宋" w:eastAsia="仿宋" w:hAnsi="仿宋"/>
                <w:sz w:val="21"/>
                <w:szCs w:val="21"/>
              </w:rPr>
              <w:t>1</w:t>
            </w:r>
            <w:r>
              <w:rPr>
                <w:rFonts w:ascii="仿宋" w:eastAsia="仿宋" w:hAnsi="仿宋"/>
                <w:sz w:val="21"/>
                <w:szCs w:val="21"/>
              </w:rPr>
              <w:t>分。</w:t>
            </w:r>
          </w:p>
          <w:p w:rsidR="0033594E" w:rsidRDefault="00B50245">
            <w:pPr>
              <w:spacing w:line="280" w:lineRule="exact"/>
              <w:rPr>
                <w:rFonts w:ascii="仿宋" w:eastAsia="仿宋" w:hAnsi="仿宋"/>
                <w:sz w:val="21"/>
                <w:szCs w:val="21"/>
              </w:rPr>
            </w:pPr>
            <w:r>
              <w:rPr>
                <w:rFonts w:ascii="仿宋" w:eastAsia="仿宋" w:hAnsi="仿宋"/>
                <w:sz w:val="21"/>
                <w:szCs w:val="21"/>
              </w:rPr>
              <w:t>未</w:t>
            </w:r>
            <w:r>
              <w:rPr>
                <w:rFonts w:ascii="仿宋" w:eastAsia="仿宋" w:hAnsi="仿宋" w:hint="eastAsia"/>
                <w:sz w:val="21"/>
                <w:szCs w:val="21"/>
              </w:rPr>
              <w:t>提供不得分。</w:t>
            </w:r>
          </w:p>
        </w:tc>
      </w:tr>
    </w:tbl>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评审标准中应考虑下列因素：</w:t>
      </w:r>
    </w:p>
    <w:p w:rsidR="0033594E" w:rsidRDefault="00B50245">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1.  </w:t>
      </w:r>
      <w:r>
        <w:rPr>
          <w:rFonts w:ascii="仿宋" w:eastAsia="仿宋" w:hAnsi="仿宋" w:cs="仿宋" w:hint="eastAsia"/>
          <w:bCs w:val="0"/>
          <w:color w:val="000000"/>
          <w:spacing w:val="0"/>
          <w:kern w:val="2"/>
          <w:sz w:val="24"/>
          <w:szCs w:val="24"/>
          <w:lang w:bidi="ar"/>
        </w:rPr>
        <w:t>根据《政府采购促进中小企业发展管理办法》（财库</w:t>
      </w:r>
      <w:r>
        <w:rPr>
          <w:rFonts w:ascii="仿宋" w:eastAsia="仿宋" w:hAnsi="仿宋" w:cs="仿宋" w:hint="eastAsia"/>
          <w:bCs w:val="0"/>
          <w:color w:val="000000"/>
          <w:spacing w:val="0"/>
          <w:kern w:val="2"/>
          <w:sz w:val="24"/>
          <w:szCs w:val="24"/>
          <w:lang w:bidi="ar"/>
        </w:rPr>
        <w:t>[20</w:t>
      </w:r>
      <w:r>
        <w:rPr>
          <w:rFonts w:ascii="仿宋" w:eastAsia="仿宋" w:hAnsi="仿宋" w:cs="仿宋"/>
          <w:bCs w:val="0"/>
          <w:color w:val="000000"/>
          <w:spacing w:val="0"/>
          <w:kern w:val="2"/>
          <w:sz w:val="24"/>
          <w:szCs w:val="24"/>
          <w:lang w:bidi="ar"/>
        </w:rPr>
        <w:t>20</w:t>
      </w:r>
      <w:r>
        <w:rPr>
          <w:rFonts w:ascii="仿宋" w:eastAsia="仿宋" w:hAnsi="仿宋" w:cs="仿宋" w:hint="eastAsia"/>
          <w:bCs w:val="0"/>
          <w:color w:val="000000"/>
          <w:spacing w:val="0"/>
          <w:kern w:val="2"/>
          <w:sz w:val="24"/>
          <w:szCs w:val="24"/>
          <w:lang w:bidi="ar"/>
        </w:rPr>
        <w:t>]</w:t>
      </w:r>
      <w:r>
        <w:rPr>
          <w:rFonts w:ascii="仿宋" w:eastAsia="仿宋" w:hAnsi="仿宋" w:cs="仿宋"/>
          <w:bCs w:val="0"/>
          <w:color w:val="000000"/>
          <w:spacing w:val="0"/>
          <w:kern w:val="2"/>
          <w:sz w:val="24"/>
          <w:szCs w:val="24"/>
          <w:lang w:bidi="ar"/>
        </w:rPr>
        <w:t>46</w:t>
      </w:r>
      <w:r>
        <w:rPr>
          <w:rFonts w:ascii="仿宋" w:eastAsia="仿宋" w:hAnsi="仿宋" w:cs="仿宋" w:hint="eastAsia"/>
          <w:bCs w:val="0"/>
          <w:color w:val="000000"/>
          <w:spacing w:val="0"/>
          <w:kern w:val="2"/>
          <w:sz w:val="24"/>
          <w:szCs w:val="24"/>
          <w:lang w:bidi="ar"/>
        </w:rPr>
        <w:t>号）、《财政部</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司法部关于政府采购支持监狱企业发展有关问题的通知》（财库〔</w:t>
      </w:r>
      <w:r>
        <w:rPr>
          <w:rFonts w:ascii="仿宋" w:eastAsia="仿宋" w:hAnsi="仿宋" w:cs="仿宋" w:hint="eastAsia"/>
          <w:bCs w:val="0"/>
          <w:color w:val="000000"/>
          <w:spacing w:val="0"/>
          <w:kern w:val="2"/>
          <w:sz w:val="24"/>
          <w:szCs w:val="24"/>
          <w:lang w:bidi="ar"/>
        </w:rPr>
        <w:t>2014</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68</w:t>
      </w:r>
      <w:r>
        <w:rPr>
          <w:rFonts w:ascii="仿宋" w:eastAsia="仿宋" w:hAnsi="仿宋" w:cs="仿宋" w:hint="eastAsia"/>
          <w:bCs w:val="0"/>
          <w:color w:val="000000"/>
          <w:spacing w:val="0"/>
          <w:kern w:val="2"/>
          <w:sz w:val="24"/>
          <w:szCs w:val="24"/>
          <w:lang w:bidi="ar"/>
        </w:rPr>
        <w:t>号）和《三部门联合发布关于促进残疾人就业政府采购政策的通知》（财库〔</w:t>
      </w:r>
      <w:r>
        <w:rPr>
          <w:rFonts w:ascii="仿宋" w:eastAsia="仿宋" w:hAnsi="仿宋" w:cs="仿宋" w:hint="eastAsia"/>
          <w:bCs w:val="0"/>
          <w:color w:val="000000"/>
          <w:spacing w:val="0"/>
          <w:kern w:val="2"/>
          <w:sz w:val="24"/>
          <w:szCs w:val="24"/>
          <w:lang w:bidi="ar"/>
        </w:rPr>
        <w:t>2017</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141</w:t>
      </w:r>
      <w:r>
        <w:rPr>
          <w:rFonts w:ascii="仿宋" w:eastAsia="仿宋" w:hAnsi="仿宋" w:cs="仿宋" w:hint="eastAsia"/>
          <w:bCs w:val="0"/>
          <w:color w:val="000000"/>
          <w:spacing w:val="0"/>
          <w:kern w:val="2"/>
          <w:sz w:val="24"/>
          <w:szCs w:val="24"/>
          <w:lang w:bidi="ar"/>
        </w:rPr>
        <w:t>号）的规定，对满足价格扣除条件且在响应文件中提交了《投标人企业类型声明函》、《残疾人福利性单位声明函》或省级以上监狱管理局、戒毒管理局（含新疆生产建设兵团）出具的属于监狱企业的证明文件的供应商，其最后报价扣除</w:t>
      </w:r>
      <w:r>
        <w:rPr>
          <w:rFonts w:ascii="仿宋" w:eastAsia="仿宋" w:hAnsi="仿宋" w:cs="仿宋"/>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3</w:t>
      </w:r>
      <w:r>
        <w:rPr>
          <w:rFonts w:ascii="仿宋" w:eastAsia="仿宋" w:hAnsi="仿宋" w:cs="仿宋"/>
          <w:bCs w:val="0"/>
          <w:color w:val="000000"/>
          <w:spacing w:val="0"/>
          <w:kern w:val="2"/>
          <w:sz w:val="24"/>
          <w:szCs w:val="24"/>
          <w:u w:val="single"/>
          <w:lang w:bidi="ar"/>
        </w:rPr>
        <w:t xml:space="preserve"> % </w:t>
      </w:r>
      <w:r>
        <w:rPr>
          <w:rFonts w:ascii="仿宋" w:eastAsia="仿宋" w:hAnsi="仿宋" w:cs="仿宋" w:hint="eastAsia"/>
          <w:bCs w:val="0"/>
          <w:color w:val="000000"/>
          <w:spacing w:val="0"/>
          <w:kern w:val="2"/>
          <w:sz w:val="24"/>
          <w:szCs w:val="24"/>
          <w:lang w:bidi="ar"/>
        </w:rPr>
        <w:t>后参与评审。对于同时属于小微企业、监狱企业或残疾人福利性单位的，不重复进行最后报价扣除。</w:t>
      </w:r>
    </w:p>
    <w:p w:rsidR="0033594E" w:rsidRDefault="00B50245">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 xml:space="preserve">2.  </w:t>
      </w:r>
      <w:r>
        <w:rPr>
          <w:rFonts w:ascii="仿宋" w:eastAsia="仿宋" w:hAnsi="仿宋" w:cs="仿宋" w:hint="eastAsia"/>
          <w:bCs w:val="0"/>
          <w:color w:val="000000"/>
          <w:spacing w:val="0"/>
          <w:kern w:val="2"/>
          <w:sz w:val="24"/>
          <w:szCs w:val="24"/>
          <w:lang w:bidi="ar"/>
        </w:rPr>
        <w:t>联合协议中约定，小型、微型企业和监狱企业的协议合同金额占到联合体协议合同总金额</w:t>
      </w:r>
      <w:r>
        <w:rPr>
          <w:rFonts w:ascii="仿宋" w:eastAsia="仿宋" w:hAnsi="仿宋" w:cs="仿宋" w:hint="eastAsia"/>
          <w:bCs w:val="0"/>
          <w:color w:val="000000"/>
          <w:spacing w:val="0"/>
          <w:kern w:val="2"/>
          <w:sz w:val="24"/>
          <w:szCs w:val="24"/>
          <w:lang w:bidi="ar"/>
        </w:rPr>
        <w:t>30%</w:t>
      </w:r>
      <w:r>
        <w:rPr>
          <w:rFonts w:ascii="仿宋" w:eastAsia="仿宋" w:hAnsi="仿宋" w:cs="仿宋" w:hint="eastAsia"/>
          <w:bCs w:val="0"/>
          <w:color w:val="000000"/>
          <w:spacing w:val="0"/>
          <w:kern w:val="2"/>
          <w:sz w:val="24"/>
          <w:szCs w:val="24"/>
          <w:lang w:bidi="ar"/>
        </w:rPr>
        <w:t>以上的，可给予联合体</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bCs w:val="0"/>
          <w:color w:val="000000"/>
          <w:spacing w:val="0"/>
          <w:kern w:val="2"/>
          <w:sz w:val="24"/>
          <w:szCs w:val="24"/>
          <w:u w:val="single"/>
          <w:lang w:bidi="ar"/>
        </w:rPr>
        <w:t>4</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的最后报价扣除。联合体各方均为小型、微型企业和监狱企业的，联合体视同为小型、微型企业和监狱企业。（本项目不适用）</w:t>
      </w:r>
    </w:p>
    <w:p w:rsidR="0033594E" w:rsidRDefault="00B50245">
      <w:pPr>
        <w:pStyle w:val="2"/>
        <w:spacing w:line="440" w:lineRule="exact"/>
        <w:rPr>
          <w:rFonts w:ascii="仿宋" w:eastAsia="仿宋" w:hAnsi="仿宋" w:cs="仿宋"/>
          <w:bCs w:val="0"/>
          <w:color w:val="000000"/>
          <w:spacing w:val="0"/>
          <w:kern w:val="2"/>
          <w:sz w:val="24"/>
          <w:szCs w:val="24"/>
          <w:u w:val="single"/>
          <w:lang w:bidi="ar"/>
        </w:rPr>
      </w:pPr>
      <w:r>
        <w:rPr>
          <w:rFonts w:ascii="仿宋" w:eastAsia="仿宋" w:hAnsi="仿宋" w:cs="仿宋" w:hint="eastAsia"/>
          <w:bCs w:val="0"/>
          <w:color w:val="000000"/>
          <w:spacing w:val="0"/>
          <w:kern w:val="2"/>
          <w:sz w:val="24"/>
          <w:szCs w:val="24"/>
          <w:lang w:bidi="ar"/>
        </w:rPr>
        <w:lastRenderedPageBreak/>
        <w:t xml:space="preserve">3.  </w:t>
      </w:r>
      <w:r>
        <w:rPr>
          <w:rFonts w:ascii="仿宋" w:eastAsia="仿宋" w:hAnsi="仿宋" w:cs="仿宋" w:hint="eastAsia"/>
          <w:bCs w:val="0"/>
          <w:color w:val="000000"/>
          <w:spacing w:val="0"/>
          <w:kern w:val="2"/>
          <w:sz w:val="24"/>
          <w:szCs w:val="24"/>
          <w:lang w:bidi="ar"/>
        </w:rPr>
        <w:t>供应商所投产品如被列入财政部与国家主管部门颁发的节能产品目录或环境标志产品目录，应提供相关证明，在评标时予以优先采购，具体优惠措施为：</w:t>
      </w:r>
      <w:r>
        <w:rPr>
          <w:rFonts w:ascii="仿宋" w:eastAsia="仿宋" w:hAnsi="仿宋" w:cs="仿宋" w:hint="eastAsia"/>
          <w:bCs w:val="0"/>
          <w:color w:val="000000"/>
          <w:spacing w:val="0"/>
          <w:kern w:val="2"/>
          <w:sz w:val="24"/>
          <w:szCs w:val="24"/>
          <w:u w:val="single"/>
          <w:lang w:bidi="ar"/>
        </w:rPr>
        <w:t>采购人采购产品属于节能产品、环境标志产品品目</w:t>
      </w:r>
      <w:r>
        <w:rPr>
          <w:rFonts w:ascii="仿宋" w:eastAsia="仿宋" w:hAnsi="仿宋" w:cs="仿宋" w:hint="eastAsia"/>
          <w:bCs w:val="0"/>
          <w:color w:val="000000"/>
          <w:spacing w:val="0"/>
          <w:kern w:val="2"/>
          <w:sz w:val="24"/>
          <w:szCs w:val="24"/>
          <w:u w:val="single"/>
          <w:lang w:bidi="ar"/>
        </w:rPr>
        <w:t>清单范围内，且供应商所投产品具有节能产品、环境标志产品认证证书，在评标时予以优先采购，具体优惠措施为：在技术部分打分项中加</w:t>
      </w:r>
      <w:r>
        <w:rPr>
          <w:rFonts w:ascii="仿宋" w:eastAsia="仿宋" w:hAnsi="仿宋" w:cs="仿宋" w:hint="eastAsia"/>
          <w:bCs w:val="0"/>
          <w:color w:val="000000"/>
          <w:spacing w:val="0"/>
          <w:kern w:val="2"/>
          <w:sz w:val="24"/>
          <w:szCs w:val="24"/>
          <w:u w:val="single"/>
          <w:lang w:bidi="ar"/>
        </w:rPr>
        <w:t>1</w:t>
      </w:r>
      <w:r>
        <w:rPr>
          <w:rFonts w:ascii="仿宋" w:eastAsia="仿宋" w:hAnsi="仿宋" w:cs="仿宋" w:hint="eastAsia"/>
          <w:bCs w:val="0"/>
          <w:color w:val="000000"/>
          <w:spacing w:val="0"/>
          <w:kern w:val="2"/>
          <w:sz w:val="24"/>
          <w:szCs w:val="24"/>
          <w:u w:val="single"/>
          <w:lang w:bidi="ar"/>
        </w:rPr>
        <w:t>分。</w:t>
      </w:r>
    </w:p>
    <w:p w:rsidR="0033594E" w:rsidRDefault="00B50245">
      <w:pPr>
        <w:pStyle w:val="2"/>
        <w:spacing w:line="440" w:lineRule="exact"/>
        <w:rPr>
          <w:rFonts w:ascii="仿宋" w:eastAsia="仿宋" w:hAnsi="仿宋" w:cs="仿宋"/>
          <w:bCs w:val="0"/>
          <w:color w:val="000000"/>
          <w:sz w:val="24"/>
          <w:szCs w:val="24"/>
          <w:u w:val="single"/>
          <w:lang w:bidi="ar"/>
        </w:rPr>
      </w:pPr>
      <w:r>
        <w:rPr>
          <w:rFonts w:ascii="仿宋" w:eastAsia="仿宋" w:hAnsi="仿宋" w:cs="仿宋" w:hint="eastAsia"/>
          <w:bCs w:val="0"/>
          <w:color w:val="000000"/>
          <w:sz w:val="24"/>
          <w:szCs w:val="24"/>
          <w:lang w:bidi="ar"/>
        </w:rPr>
        <w:t>供应商所投产品列入无线局域网产品清单，应提供相关证明，在评标时予以优先采购，具体优惠措施为：</w:t>
      </w:r>
      <w:r>
        <w:rPr>
          <w:rFonts w:ascii="仿宋" w:eastAsia="仿宋" w:hAnsi="仿宋" w:cs="仿宋" w:hint="eastAsia"/>
          <w:bCs w:val="0"/>
          <w:color w:val="000000"/>
          <w:sz w:val="24"/>
          <w:szCs w:val="24"/>
          <w:u w:val="single"/>
          <w:lang w:bidi="ar"/>
        </w:rPr>
        <w:t>在技术部分打分项中加</w:t>
      </w:r>
      <w:r>
        <w:rPr>
          <w:rFonts w:ascii="仿宋" w:eastAsia="仿宋" w:hAnsi="仿宋" w:cs="仿宋" w:hint="eastAsia"/>
          <w:bCs w:val="0"/>
          <w:color w:val="000000"/>
          <w:sz w:val="24"/>
          <w:szCs w:val="24"/>
          <w:u w:val="single"/>
          <w:lang w:bidi="ar"/>
        </w:rPr>
        <w:t xml:space="preserve"> 0.5 </w:t>
      </w:r>
      <w:r>
        <w:rPr>
          <w:rFonts w:ascii="仿宋" w:eastAsia="仿宋" w:hAnsi="仿宋" w:cs="仿宋" w:hint="eastAsia"/>
          <w:bCs w:val="0"/>
          <w:color w:val="000000"/>
          <w:sz w:val="24"/>
          <w:szCs w:val="24"/>
          <w:u w:val="single"/>
          <w:lang w:bidi="ar"/>
        </w:rPr>
        <w:t>分</w:t>
      </w:r>
      <w:r>
        <w:rPr>
          <w:rFonts w:ascii="仿宋" w:eastAsia="仿宋" w:hAnsi="仿宋" w:cs="仿宋" w:hint="eastAsia"/>
          <w:bCs w:val="0"/>
          <w:color w:val="000000"/>
          <w:sz w:val="24"/>
          <w:szCs w:val="24"/>
          <w:u w:val="single"/>
          <w:lang w:bidi="ar"/>
        </w:rPr>
        <w:t xml:space="preserve"> </w:t>
      </w:r>
      <w:r>
        <w:rPr>
          <w:rFonts w:ascii="仿宋" w:eastAsia="仿宋" w:hAnsi="仿宋" w:cs="仿宋" w:hint="eastAsia"/>
          <w:bCs w:val="0"/>
          <w:color w:val="000000"/>
          <w:spacing w:val="0"/>
          <w:kern w:val="2"/>
          <w:sz w:val="24"/>
          <w:szCs w:val="24"/>
          <w:lang w:bidi="ar"/>
        </w:rPr>
        <w:t>（本项目不适用）</w:t>
      </w:r>
    </w:p>
    <w:p w:rsidR="0033594E" w:rsidRDefault="00B50245">
      <w:pPr>
        <w:pStyle w:val="2"/>
        <w:spacing w:line="440" w:lineRule="exact"/>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如采购人所采购产品为政府强制采购的节能产品，供应商所投产品的品牌及型号必须为清单中有效期内产品并提供证明文件，否则其响应将作为</w:t>
      </w:r>
      <w:r>
        <w:rPr>
          <w:rFonts w:ascii="仿宋" w:eastAsia="仿宋" w:hAnsi="仿宋" w:cs="仿宋" w:hint="eastAsia"/>
          <w:b/>
          <w:color w:val="000000"/>
          <w:spacing w:val="0"/>
          <w:kern w:val="2"/>
          <w:sz w:val="24"/>
          <w:szCs w:val="24"/>
          <w:lang w:bidi="ar"/>
        </w:rPr>
        <w:t>无效响应被拒绝</w:t>
      </w:r>
      <w:r>
        <w:rPr>
          <w:rFonts w:ascii="仿宋" w:eastAsia="仿宋" w:hAnsi="仿宋" w:cs="仿宋" w:hint="eastAsia"/>
          <w:bCs w:val="0"/>
          <w:color w:val="000000"/>
          <w:spacing w:val="0"/>
          <w:kern w:val="2"/>
          <w:sz w:val="24"/>
          <w:szCs w:val="24"/>
          <w:lang w:bidi="ar"/>
        </w:rPr>
        <w:t>。</w:t>
      </w:r>
    </w:p>
    <w:p w:rsidR="0033594E" w:rsidRDefault="00B50245">
      <w:pPr>
        <w:pStyle w:val="2"/>
        <w:widowControl w:val="0"/>
        <w:adjustRightInd w:val="0"/>
        <w:snapToGrid w:val="0"/>
        <w:spacing w:line="440" w:lineRule="exact"/>
        <w:jc w:val="both"/>
        <w:rPr>
          <w:rFonts w:ascii="仿宋" w:eastAsia="仿宋" w:hAnsi="仿宋" w:cs="仿宋"/>
          <w:bCs w:val="0"/>
          <w:color w:val="000000"/>
          <w:sz w:val="24"/>
          <w:szCs w:val="24"/>
          <w:lang w:bidi="ar"/>
        </w:rPr>
      </w:pPr>
      <w:r>
        <w:rPr>
          <w:rFonts w:ascii="仿宋" w:eastAsia="仿宋" w:hAnsi="仿宋" w:cs="仿宋" w:hint="eastAsia"/>
          <w:bCs w:val="0"/>
          <w:color w:val="000000"/>
          <w:spacing w:val="0"/>
          <w:kern w:val="2"/>
          <w:sz w:val="24"/>
          <w:szCs w:val="24"/>
          <w:lang w:bidi="ar"/>
        </w:rPr>
        <w:t xml:space="preserve">4.  </w:t>
      </w:r>
      <w:r>
        <w:rPr>
          <w:rFonts w:ascii="仿宋" w:eastAsia="仿宋" w:hAnsi="仿宋" w:cs="仿宋" w:hint="eastAsia"/>
          <w:bCs w:val="0"/>
          <w:color w:val="000000"/>
          <w:sz w:val="24"/>
          <w:szCs w:val="24"/>
          <w:lang w:bidi="ar"/>
        </w:rPr>
        <w:t>根据《关于运用政府采购政策支持脱贫攻坚的通知》（财库〔</w:t>
      </w:r>
      <w:r>
        <w:rPr>
          <w:rFonts w:ascii="仿宋" w:eastAsia="仿宋" w:hAnsi="仿宋" w:cs="仿宋" w:hint="eastAsia"/>
          <w:bCs w:val="0"/>
          <w:color w:val="000000"/>
          <w:sz w:val="24"/>
          <w:szCs w:val="24"/>
          <w:lang w:bidi="ar"/>
        </w:rPr>
        <w:t>2019</w:t>
      </w:r>
      <w:r>
        <w:rPr>
          <w:rFonts w:ascii="仿宋" w:eastAsia="仿宋" w:hAnsi="仿宋" w:cs="仿宋" w:hint="eastAsia"/>
          <w:bCs w:val="0"/>
          <w:color w:val="000000"/>
          <w:sz w:val="24"/>
          <w:szCs w:val="24"/>
          <w:lang w:bidi="ar"/>
        </w:rPr>
        <w:t>〕</w:t>
      </w:r>
      <w:r>
        <w:rPr>
          <w:rFonts w:ascii="仿宋" w:eastAsia="仿宋" w:hAnsi="仿宋" w:cs="仿宋" w:hint="eastAsia"/>
          <w:bCs w:val="0"/>
          <w:color w:val="000000"/>
          <w:sz w:val="24"/>
          <w:szCs w:val="24"/>
          <w:lang w:bidi="ar"/>
        </w:rPr>
        <w:t>27</w:t>
      </w:r>
      <w:r>
        <w:rPr>
          <w:rFonts w:ascii="仿宋" w:eastAsia="仿宋" w:hAnsi="仿宋" w:cs="仿宋" w:hint="eastAsia"/>
          <w:bCs w:val="0"/>
          <w:color w:val="000000"/>
          <w:sz w:val="24"/>
          <w:szCs w:val="24"/>
          <w:lang w:bidi="ar"/>
        </w:rPr>
        <w:t>号）的规定，采购人采购农副产品的，对产地在国家级贫困地区的农副产品的优先采购措施：</w:t>
      </w:r>
      <w:r>
        <w:rPr>
          <w:rFonts w:ascii="仿宋" w:eastAsia="仿宋" w:hAnsi="仿宋" w:cs="仿宋" w:hint="eastAsia"/>
          <w:bCs w:val="0"/>
          <w:color w:val="000000"/>
          <w:sz w:val="24"/>
          <w:szCs w:val="24"/>
          <w:u w:val="single"/>
          <w:lang w:bidi="ar"/>
        </w:rPr>
        <w:t xml:space="preserve">  /   </w:t>
      </w:r>
      <w:r>
        <w:rPr>
          <w:rFonts w:ascii="仿宋" w:eastAsia="仿宋" w:hAnsi="仿宋" w:cs="仿宋" w:hint="eastAsia"/>
          <w:bCs w:val="0"/>
          <w:color w:val="000000"/>
          <w:sz w:val="24"/>
          <w:szCs w:val="24"/>
          <w:lang w:bidi="ar"/>
        </w:rPr>
        <w:t>。</w:t>
      </w:r>
      <w:r>
        <w:rPr>
          <w:rFonts w:ascii="仿宋" w:eastAsia="仿宋" w:hAnsi="仿宋" w:cs="仿宋" w:hint="eastAsia"/>
          <w:bCs w:val="0"/>
          <w:color w:val="000000"/>
          <w:sz w:val="24"/>
          <w:szCs w:val="24"/>
          <w:lang w:bidi="ar"/>
        </w:rPr>
        <w:t xml:space="preserve"> </w:t>
      </w:r>
    </w:p>
    <w:p w:rsidR="0033594E" w:rsidRDefault="0033594E">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3594E" w:rsidRDefault="0033594E">
      <w:pPr>
        <w:pStyle w:val="2"/>
        <w:spacing w:line="440" w:lineRule="exact"/>
        <w:jc w:val="both"/>
        <w:rPr>
          <w:rFonts w:ascii="方正仿宋_GB2312" w:eastAsia="方正仿宋_GB2312" w:hAnsi="方正仿宋_GB2312" w:cs="方正仿宋_GB2312"/>
          <w:bCs w:val="0"/>
          <w:color w:val="000000"/>
          <w:spacing w:val="0"/>
          <w:kern w:val="2"/>
          <w:sz w:val="24"/>
          <w:szCs w:val="24"/>
          <w:lang w:bidi="ar"/>
        </w:rPr>
      </w:pPr>
    </w:p>
    <w:p w:rsidR="0033594E" w:rsidRDefault="00B50245">
      <w:pPr>
        <w:rPr>
          <w:rFonts w:ascii="方正仿宋_GB2312" w:eastAsia="方正仿宋_GB2312" w:hAnsi="方正仿宋_GB2312" w:cs="方正仿宋_GB2312"/>
          <w:color w:val="000000"/>
          <w:kern w:val="2"/>
          <w:sz w:val="24"/>
          <w:szCs w:val="24"/>
          <w:lang w:val="en-US" w:bidi="ar"/>
        </w:rPr>
      </w:pPr>
      <w:r>
        <w:rPr>
          <w:rFonts w:ascii="方正仿宋_GB2312" w:eastAsia="方正仿宋_GB2312" w:hAnsi="方正仿宋_GB2312" w:cs="方正仿宋_GB2312" w:hint="eastAsia"/>
          <w:color w:val="000000"/>
          <w:kern w:val="2"/>
          <w:sz w:val="24"/>
          <w:szCs w:val="24"/>
          <w:lang w:val="en-US" w:bidi="ar"/>
        </w:rPr>
        <w:br w:type="page"/>
      </w:r>
    </w:p>
    <w:p w:rsidR="0033594E" w:rsidRDefault="00B50245">
      <w:pPr>
        <w:pStyle w:val="1"/>
        <w:spacing w:before="70"/>
        <w:ind w:right="159"/>
        <w:rPr>
          <w:rFonts w:ascii="仿宋" w:eastAsia="仿宋" w:hAnsi="仿宋" w:cs="仿宋"/>
          <w:sz w:val="32"/>
          <w:szCs w:val="32"/>
        </w:rPr>
      </w:pPr>
      <w:bookmarkStart w:id="612" w:name="_Toc19324"/>
      <w:bookmarkStart w:id="613" w:name="_Toc13190"/>
      <w:r>
        <w:rPr>
          <w:rFonts w:ascii="仿宋" w:eastAsia="仿宋" w:hAnsi="仿宋" w:cs="仿宋" w:hint="eastAsia"/>
          <w:sz w:val="32"/>
          <w:szCs w:val="32"/>
        </w:rPr>
        <w:lastRenderedPageBreak/>
        <w:t>第</w:t>
      </w:r>
      <w:r>
        <w:rPr>
          <w:rFonts w:ascii="仿宋" w:eastAsia="仿宋" w:hAnsi="仿宋" w:cs="仿宋" w:hint="eastAsia"/>
          <w:sz w:val="32"/>
          <w:szCs w:val="32"/>
          <w:lang w:val="en-US"/>
        </w:rPr>
        <w:t>六</w:t>
      </w:r>
      <w:r>
        <w:rPr>
          <w:rFonts w:ascii="仿宋" w:eastAsia="仿宋" w:hAnsi="仿宋" w:cs="仿宋" w:hint="eastAsia"/>
          <w:sz w:val="32"/>
          <w:szCs w:val="32"/>
        </w:rPr>
        <w:t>章</w:t>
      </w:r>
      <w:r>
        <w:rPr>
          <w:rFonts w:ascii="仿宋" w:eastAsia="仿宋" w:hAnsi="仿宋" w:cs="仿宋" w:hint="eastAsia"/>
          <w:sz w:val="32"/>
          <w:szCs w:val="32"/>
          <w:lang w:val="en-US"/>
        </w:rPr>
        <w:t xml:space="preserve">  </w:t>
      </w:r>
      <w:r>
        <w:rPr>
          <w:rFonts w:ascii="仿宋" w:eastAsia="仿宋" w:hAnsi="仿宋" w:cs="仿宋" w:hint="eastAsia"/>
          <w:sz w:val="32"/>
          <w:szCs w:val="32"/>
        </w:rPr>
        <w:t>附件</w:t>
      </w:r>
      <w:bookmarkEnd w:id="612"/>
      <w:bookmarkEnd w:id="613"/>
      <w:r>
        <w:rPr>
          <w:rFonts w:ascii="仿宋" w:eastAsia="仿宋" w:hAnsi="仿宋" w:cs="仿宋" w:hint="eastAsia"/>
          <w:sz w:val="32"/>
          <w:szCs w:val="32"/>
          <w:lang w:val="en-US"/>
        </w:rPr>
        <w:t>-</w:t>
      </w:r>
      <w:r>
        <w:rPr>
          <w:rFonts w:ascii="仿宋" w:eastAsia="仿宋" w:hAnsi="仿宋" w:cs="仿宋" w:hint="eastAsia"/>
          <w:sz w:val="32"/>
          <w:szCs w:val="32"/>
        </w:rPr>
        <w:t>磋商响应文件格式</w:t>
      </w:r>
    </w:p>
    <w:p w:rsidR="0033594E" w:rsidRDefault="0033594E">
      <w:pPr>
        <w:pStyle w:val="a5"/>
        <w:spacing w:before="12"/>
        <w:rPr>
          <w:rFonts w:ascii="仿宋" w:eastAsia="仿宋" w:hAnsi="仿宋" w:cs="仿宋"/>
          <w:b/>
          <w:sz w:val="37"/>
        </w:rPr>
      </w:pPr>
    </w:p>
    <w:p w:rsidR="0033594E" w:rsidRDefault="00B50245">
      <w:pPr>
        <w:pStyle w:val="a5"/>
        <w:spacing w:line="364" w:lineRule="auto"/>
        <w:ind w:left="360" w:right="515" w:firstLine="480"/>
        <w:jc w:val="both"/>
        <w:rPr>
          <w:rFonts w:ascii="仿宋" w:eastAsia="仿宋" w:hAnsi="仿宋" w:cs="仿宋"/>
        </w:rPr>
      </w:pPr>
      <w:r>
        <w:rPr>
          <w:rFonts w:ascii="仿宋" w:eastAsia="仿宋" w:hAnsi="仿宋" w:cs="仿宋" w:hint="eastAsia"/>
          <w:spacing w:val="-7"/>
        </w:rPr>
        <w:t>为保证磋商工作的顺利进行，各供应商需参照如下的格式，认真进行响应文件的编</w:t>
      </w:r>
      <w:r>
        <w:rPr>
          <w:rFonts w:ascii="仿宋" w:eastAsia="仿宋" w:hAnsi="仿宋" w:cs="仿宋" w:hint="eastAsia"/>
          <w:spacing w:val="-6"/>
        </w:rPr>
        <w:t>写工作。</w:t>
      </w:r>
      <w:r>
        <w:rPr>
          <w:rFonts w:ascii="仿宋" w:eastAsia="仿宋" w:hAnsi="仿宋" w:cs="仿宋" w:hint="eastAsia"/>
          <w:u w:val="single"/>
        </w:rPr>
        <w:t>需建立详细的目录。</w:t>
      </w:r>
    </w:p>
    <w:p w:rsidR="0033594E" w:rsidRDefault="00B50245">
      <w:pPr>
        <w:pStyle w:val="a5"/>
        <w:spacing w:before="144" w:line="374" w:lineRule="auto"/>
        <w:ind w:left="360" w:right="515" w:firstLine="480"/>
        <w:rPr>
          <w:rFonts w:ascii="仿宋" w:eastAsia="仿宋" w:hAnsi="仿宋" w:cs="仿宋"/>
        </w:rPr>
      </w:pPr>
      <w:r>
        <w:rPr>
          <w:rFonts w:ascii="仿宋" w:eastAsia="仿宋" w:hAnsi="仿宋" w:cs="仿宋" w:hint="eastAsia"/>
          <w:spacing w:val="-6"/>
        </w:rPr>
        <w:t>各供应商提交文件中涉及商业机密的，应明确标明，采购人及最终用户将给予保密</w:t>
      </w:r>
      <w:r>
        <w:rPr>
          <w:rFonts w:ascii="仿宋" w:eastAsia="仿宋" w:hAnsi="仿宋" w:cs="仿宋" w:hint="eastAsia"/>
        </w:rPr>
        <w:t>处理，否则视为公开资料。</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6"/>
        <w:spacing w:before="88"/>
        <w:ind w:left="360"/>
      </w:pPr>
      <w:r>
        <w:rPr>
          <w:rFonts w:hint="eastAsia"/>
        </w:rPr>
        <w:lastRenderedPageBreak/>
        <w:t>封面格式</w:t>
      </w:r>
    </w:p>
    <w:p w:rsidR="0033594E" w:rsidRDefault="0033594E">
      <w:pPr>
        <w:pStyle w:val="a5"/>
        <w:rPr>
          <w:rFonts w:ascii="仿宋" w:eastAsia="仿宋" w:hAnsi="仿宋" w:cs="仿宋"/>
          <w:sz w:val="20"/>
        </w:rPr>
      </w:pPr>
    </w:p>
    <w:p w:rsidR="0033594E" w:rsidRDefault="0033594E">
      <w:pPr>
        <w:pStyle w:val="a5"/>
        <w:rPr>
          <w:rFonts w:ascii="仿宋" w:eastAsia="仿宋" w:hAnsi="仿宋" w:cs="仿宋"/>
          <w:sz w:val="20"/>
        </w:rPr>
      </w:pPr>
    </w:p>
    <w:p w:rsidR="0033594E" w:rsidRDefault="0033594E">
      <w:pPr>
        <w:pStyle w:val="a5"/>
        <w:rPr>
          <w:rFonts w:ascii="仿宋" w:eastAsia="仿宋" w:hAnsi="仿宋" w:cs="仿宋"/>
          <w:sz w:val="20"/>
        </w:rPr>
      </w:pPr>
    </w:p>
    <w:p w:rsidR="0033594E" w:rsidRDefault="0033594E">
      <w:pPr>
        <w:pStyle w:val="a5"/>
        <w:rPr>
          <w:rFonts w:ascii="仿宋" w:eastAsia="仿宋" w:hAnsi="仿宋" w:cs="仿宋"/>
          <w:sz w:val="20"/>
        </w:rPr>
      </w:pPr>
    </w:p>
    <w:p w:rsidR="0033594E" w:rsidRDefault="0033594E">
      <w:pPr>
        <w:pStyle w:val="a5"/>
        <w:rPr>
          <w:rFonts w:ascii="仿宋" w:eastAsia="仿宋" w:hAnsi="仿宋" w:cs="仿宋"/>
          <w:sz w:val="20"/>
        </w:rPr>
      </w:pPr>
    </w:p>
    <w:p w:rsidR="0033594E" w:rsidRDefault="0033594E">
      <w:pPr>
        <w:pStyle w:val="a5"/>
        <w:rPr>
          <w:rFonts w:ascii="仿宋" w:eastAsia="仿宋" w:hAnsi="仿宋" w:cs="仿宋"/>
          <w:sz w:val="20"/>
        </w:rPr>
      </w:pPr>
    </w:p>
    <w:p w:rsidR="0033594E" w:rsidRDefault="0033594E">
      <w:pPr>
        <w:pStyle w:val="a5"/>
        <w:spacing w:before="2"/>
        <w:rPr>
          <w:rFonts w:ascii="仿宋" w:eastAsia="仿宋" w:hAnsi="仿宋" w:cs="仿宋"/>
          <w:sz w:val="16"/>
        </w:rPr>
      </w:pPr>
    </w:p>
    <w:p w:rsidR="0033594E" w:rsidRDefault="00B50245">
      <w:pPr>
        <w:spacing w:line="1195" w:lineRule="exact"/>
        <w:ind w:right="165"/>
        <w:jc w:val="center"/>
        <w:outlineLvl w:val="0"/>
        <w:rPr>
          <w:rFonts w:ascii="仿宋" w:eastAsia="仿宋" w:hAnsi="仿宋" w:cs="仿宋"/>
          <w:b/>
          <w:sz w:val="96"/>
        </w:rPr>
      </w:pPr>
      <w:bookmarkStart w:id="614" w:name="_Toc29901"/>
      <w:bookmarkStart w:id="615" w:name="_Toc27397"/>
      <w:bookmarkStart w:id="616" w:name="_Toc31163"/>
      <w:bookmarkStart w:id="617" w:name="_Toc25401"/>
      <w:bookmarkStart w:id="618" w:name="_Toc996"/>
      <w:r>
        <w:rPr>
          <w:rFonts w:ascii="仿宋" w:eastAsia="仿宋" w:hAnsi="仿宋" w:cs="仿宋" w:hint="eastAsia"/>
          <w:b/>
          <w:sz w:val="72"/>
          <w:szCs w:val="72"/>
        </w:rPr>
        <w:t>磋商响应文件</w:t>
      </w:r>
      <w:bookmarkEnd w:id="614"/>
      <w:bookmarkEnd w:id="615"/>
      <w:bookmarkEnd w:id="616"/>
      <w:bookmarkEnd w:id="617"/>
      <w:bookmarkEnd w:id="618"/>
    </w:p>
    <w:p w:rsidR="0033594E" w:rsidRDefault="0033594E">
      <w:pPr>
        <w:spacing w:before="684"/>
        <w:ind w:right="156"/>
        <w:jc w:val="center"/>
        <w:rPr>
          <w:rFonts w:ascii="仿宋" w:eastAsia="仿宋" w:hAnsi="仿宋" w:cs="仿宋"/>
          <w:b/>
          <w:sz w:val="52"/>
        </w:rPr>
      </w:pPr>
    </w:p>
    <w:p w:rsidR="0033594E" w:rsidRDefault="0033594E">
      <w:pPr>
        <w:pStyle w:val="a5"/>
        <w:spacing w:before="8" w:line="360" w:lineRule="auto"/>
        <w:rPr>
          <w:rFonts w:ascii="仿宋" w:eastAsia="仿宋" w:hAnsi="仿宋" w:cs="仿宋"/>
          <w:b/>
          <w:sz w:val="73"/>
        </w:rPr>
      </w:pPr>
    </w:p>
    <w:p w:rsidR="0033594E" w:rsidRDefault="00B50245">
      <w:pPr>
        <w:pStyle w:val="3"/>
        <w:tabs>
          <w:tab w:val="left" w:pos="7306"/>
        </w:tabs>
        <w:spacing w:before="0" w:line="360" w:lineRule="auto"/>
        <w:ind w:left="334" w:firstLineChars="200" w:firstLine="643"/>
        <w:jc w:val="both"/>
        <w:rPr>
          <w:rFonts w:ascii="仿宋" w:eastAsia="仿宋" w:hAnsi="仿宋" w:cs="仿宋"/>
          <w:bCs w:val="0"/>
          <w:sz w:val="32"/>
          <w:szCs w:val="32"/>
        </w:rPr>
      </w:pPr>
      <w:r>
        <w:rPr>
          <w:rFonts w:ascii="仿宋" w:eastAsia="仿宋" w:hAnsi="仿宋" w:cs="仿宋" w:hint="eastAsia"/>
          <w:bCs w:val="0"/>
          <w:sz w:val="32"/>
          <w:szCs w:val="32"/>
        </w:rPr>
        <w:t>招标编号</w:t>
      </w:r>
      <w:r>
        <w:rPr>
          <w:rFonts w:ascii="仿宋" w:eastAsia="仿宋" w:hAnsi="仿宋" w:cs="仿宋" w:hint="eastAsia"/>
          <w:bCs w:val="0"/>
          <w:spacing w:val="3"/>
          <w:sz w:val="32"/>
          <w:szCs w:val="32"/>
        </w:rPr>
        <w:t>：</w:t>
      </w:r>
    </w:p>
    <w:p w:rsidR="0033594E" w:rsidRDefault="00B50245">
      <w:pPr>
        <w:pStyle w:val="3"/>
        <w:tabs>
          <w:tab w:val="left" w:pos="8536"/>
        </w:tabs>
        <w:spacing w:line="360" w:lineRule="auto"/>
        <w:ind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项目名称</w:t>
      </w:r>
      <w:r>
        <w:rPr>
          <w:rFonts w:ascii="仿宋" w:eastAsia="仿宋" w:hAnsi="仿宋" w:cs="仿宋" w:hint="eastAsia"/>
          <w:bCs w:val="0"/>
          <w:spacing w:val="3"/>
          <w:sz w:val="32"/>
          <w:szCs w:val="32"/>
        </w:rPr>
        <w:t>：</w:t>
      </w:r>
    </w:p>
    <w:p w:rsidR="0033594E" w:rsidRDefault="00B50245">
      <w:pPr>
        <w:pStyle w:val="3"/>
        <w:tabs>
          <w:tab w:val="left" w:pos="6706"/>
        </w:tabs>
        <w:spacing w:before="68" w:line="360" w:lineRule="auto"/>
        <w:ind w:left="34" w:firstLineChars="300" w:firstLine="964"/>
        <w:jc w:val="both"/>
        <w:rPr>
          <w:rFonts w:ascii="仿宋" w:eastAsia="仿宋" w:hAnsi="仿宋" w:cs="仿宋"/>
          <w:bCs w:val="0"/>
          <w:sz w:val="32"/>
          <w:szCs w:val="32"/>
          <w:lang w:val="en-US"/>
        </w:rPr>
      </w:pPr>
      <w:r>
        <w:rPr>
          <w:rFonts w:ascii="仿宋" w:eastAsia="仿宋" w:hAnsi="仿宋" w:cs="仿宋" w:hint="eastAsia"/>
          <w:bCs w:val="0"/>
          <w:sz w:val="32"/>
          <w:szCs w:val="32"/>
          <w:lang w:val="en-US"/>
        </w:rPr>
        <w:t>标段名称：</w:t>
      </w:r>
    </w:p>
    <w:p w:rsidR="0033594E" w:rsidRDefault="00B50245">
      <w:pPr>
        <w:pStyle w:val="3"/>
        <w:tabs>
          <w:tab w:val="left" w:pos="6706"/>
        </w:tabs>
        <w:spacing w:before="68" w:line="360" w:lineRule="auto"/>
        <w:ind w:left="34"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采购人名称</w:t>
      </w:r>
      <w:r>
        <w:rPr>
          <w:rFonts w:ascii="仿宋" w:eastAsia="仿宋" w:hAnsi="仿宋" w:cs="仿宋" w:hint="eastAsia"/>
          <w:bCs w:val="0"/>
          <w:spacing w:val="3"/>
          <w:sz w:val="32"/>
          <w:szCs w:val="32"/>
        </w:rPr>
        <w:t>：</w:t>
      </w:r>
    </w:p>
    <w:p w:rsidR="0033594E" w:rsidRDefault="00B50245">
      <w:pPr>
        <w:pStyle w:val="3"/>
        <w:tabs>
          <w:tab w:val="left" w:pos="7787"/>
        </w:tabs>
        <w:spacing w:line="360" w:lineRule="auto"/>
        <w:ind w:firstLineChars="300" w:firstLine="964"/>
        <w:jc w:val="both"/>
        <w:rPr>
          <w:rFonts w:ascii="仿宋" w:eastAsia="仿宋" w:hAnsi="仿宋" w:cs="仿宋"/>
          <w:bCs w:val="0"/>
          <w:sz w:val="32"/>
          <w:szCs w:val="32"/>
        </w:rPr>
      </w:pPr>
      <w:r>
        <w:rPr>
          <w:rFonts w:ascii="仿宋" w:eastAsia="仿宋" w:hAnsi="仿宋" w:cs="仿宋" w:hint="eastAsia"/>
          <w:bCs w:val="0"/>
          <w:sz w:val="32"/>
          <w:szCs w:val="32"/>
        </w:rPr>
        <w:t>供应商名称（盖公章）</w:t>
      </w:r>
      <w:r>
        <w:rPr>
          <w:rFonts w:ascii="仿宋" w:eastAsia="仿宋" w:hAnsi="仿宋" w:cs="仿宋" w:hint="eastAsia"/>
          <w:bCs w:val="0"/>
          <w:spacing w:val="3"/>
          <w:sz w:val="32"/>
          <w:szCs w:val="32"/>
        </w:rPr>
        <w:t>：</w:t>
      </w:r>
    </w:p>
    <w:p w:rsidR="0033594E" w:rsidRDefault="00B50245">
      <w:pPr>
        <w:pStyle w:val="6"/>
        <w:tabs>
          <w:tab w:val="left" w:pos="9453"/>
        </w:tabs>
        <w:spacing w:before="71" w:line="360" w:lineRule="auto"/>
        <w:ind w:firstLineChars="300" w:firstLine="964"/>
        <w:rPr>
          <w:b/>
          <w:sz w:val="32"/>
          <w:szCs w:val="32"/>
          <w:lang w:val="en-US"/>
        </w:rPr>
      </w:pPr>
      <w:r>
        <w:rPr>
          <w:rFonts w:hint="eastAsia"/>
          <w:b/>
          <w:sz w:val="32"/>
          <w:szCs w:val="32"/>
        </w:rPr>
        <w:t>法定代</w:t>
      </w:r>
      <w:r>
        <w:rPr>
          <w:rFonts w:hint="eastAsia"/>
          <w:b/>
          <w:spacing w:val="-3"/>
          <w:sz w:val="32"/>
          <w:szCs w:val="32"/>
        </w:rPr>
        <w:t>表</w:t>
      </w:r>
      <w:r>
        <w:rPr>
          <w:rFonts w:hint="eastAsia"/>
          <w:b/>
          <w:sz w:val="32"/>
          <w:szCs w:val="32"/>
        </w:rPr>
        <w:t>人或</w:t>
      </w:r>
      <w:r>
        <w:rPr>
          <w:rFonts w:hint="eastAsia"/>
          <w:b/>
          <w:spacing w:val="-3"/>
          <w:sz w:val="32"/>
          <w:szCs w:val="32"/>
        </w:rPr>
        <w:t>其授</w:t>
      </w:r>
      <w:r>
        <w:rPr>
          <w:rFonts w:hint="eastAsia"/>
          <w:b/>
          <w:sz w:val="32"/>
          <w:szCs w:val="32"/>
        </w:rPr>
        <w:t>权代表</w:t>
      </w:r>
      <w:r>
        <w:rPr>
          <w:rFonts w:hint="eastAsia"/>
          <w:b/>
          <w:spacing w:val="-3"/>
          <w:sz w:val="32"/>
          <w:szCs w:val="32"/>
        </w:rPr>
        <w:t>签</w:t>
      </w:r>
      <w:r>
        <w:rPr>
          <w:rFonts w:hint="eastAsia"/>
          <w:b/>
          <w:sz w:val="32"/>
          <w:szCs w:val="32"/>
        </w:rPr>
        <w:t>字（</w:t>
      </w:r>
      <w:r>
        <w:rPr>
          <w:rFonts w:hint="eastAsia"/>
          <w:b/>
          <w:spacing w:val="-3"/>
          <w:sz w:val="32"/>
          <w:szCs w:val="32"/>
        </w:rPr>
        <w:t>或盖</w:t>
      </w:r>
      <w:r>
        <w:rPr>
          <w:rFonts w:hint="eastAsia"/>
          <w:b/>
          <w:sz w:val="32"/>
          <w:szCs w:val="32"/>
        </w:rPr>
        <w:t>章）</w:t>
      </w:r>
    </w:p>
    <w:p w:rsidR="0033594E" w:rsidRDefault="0033594E">
      <w:pPr>
        <w:pStyle w:val="a5"/>
        <w:ind w:firstLineChars="900" w:firstLine="2520"/>
        <w:rPr>
          <w:rFonts w:ascii="仿宋" w:eastAsia="仿宋" w:hAnsi="仿宋" w:cs="仿宋"/>
          <w:sz w:val="28"/>
          <w:szCs w:val="28"/>
        </w:rPr>
      </w:pPr>
      <w:bookmarkStart w:id="619" w:name="_Toc2765"/>
      <w:bookmarkStart w:id="620" w:name="_Toc7684"/>
      <w:bookmarkStart w:id="621" w:name="_Toc18016"/>
    </w:p>
    <w:p w:rsidR="0033594E" w:rsidRDefault="0033594E">
      <w:pPr>
        <w:pStyle w:val="a5"/>
        <w:ind w:firstLineChars="900" w:firstLine="2520"/>
        <w:rPr>
          <w:rFonts w:ascii="仿宋" w:eastAsia="仿宋" w:hAnsi="仿宋" w:cs="仿宋"/>
          <w:sz w:val="28"/>
          <w:szCs w:val="28"/>
        </w:rPr>
      </w:pPr>
    </w:p>
    <w:p w:rsidR="0033594E" w:rsidRDefault="00B50245">
      <w:pPr>
        <w:pStyle w:val="a5"/>
        <w:ind w:firstLineChars="900" w:firstLine="2520"/>
        <w:outlineLvl w:val="0"/>
        <w:rPr>
          <w:rFonts w:ascii="仿宋" w:eastAsia="仿宋" w:hAnsi="仿宋" w:cs="仿宋"/>
          <w:sz w:val="32"/>
          <w:szCs w:val="32"/>
          <w:lang w:val="en-US"/>
        </w:rPr>
      </w:pPr>
      <w:bookmarkStart w:id="622" w:name="_Toc11830"/>
      <w:bookmarkStart w:id="623" w:name="_Toc30613"/>
      <w:r>
        <w:rPr>
          <w:rFonts w:ascii="仿宋" w:eastAsia="仿宋" w:hAnsi="仿宋" w:cs="仿宋" w:hint="eastAsia"/>
          <w:sz w:val="28"/>
          <w:szCs w:val="28"/>
        </w:rPr>
        <w:t>年</w:t>
      </w:r>
      <w:r>
        <w:rPr>
          <w:rFonts w:ascii="仿宋" w:eastAsia="仿宋" w:hAnsi="仿宋" w:cs="仿宋" w:hint="eastAsia"/>
          <w:sz w:val="28"/>
          <w:szCs w:val="28"/>
          <w:lang w:val="en-US"/>
        </w:rPr>
        <w:t xml:space="preserve">   </w:t>
      </w:r>
      <w:r>
        <w:rPr>
          <w:rFonts w:ascii="仿宋" w:eastAsia="仿宋" w:hAnsi="仿宋" w:cs="仿宋" w:hint="eastAsia"/>
          <w:sz w:val="28"/>
          <w:szCs w:val="28"/>
        </w:rPr>
        <w:t>月</w:t>
      </w:r>
      <w:bookmarkEnd w:id="619"/>
      <w:bookmarkEnd w:id="620"/>
      <w:bookmarkEnd w:id="621"/>
      <w:r>
        <w:rPr>
          <w:rFonts w:ascii="仿宋" w:eastAsia="仿宋" w:hAnsi="仿宋" w:cs="仿宋" w:hint="eastAsia"/>
          <w:sz w:val="28"/>
          <w:szCs w:val="28"/>
          <w:lang w:val="en-US"/>
        </w:rPr>
        <w:t xml:space="preserve">   </w:t>
      </w:r>
      <w:r>
        <w:rPr>
          <w:rFonts w:ascii="仿宋" w:eastAsia="仿宋" w:hAnsi="仿宋" w:cs="仿宋" w:hint="eastAsia"/>
          <w:sz w:val="28"/>
          <w:szCs w:val="28"/>
          <w:lang w:val="en-US"/>
        </w:rPr>
        <w:t>日</w:t>
      </w:r>
      <w:bookmarkEnd w:id="622"/>
      <w:bookmarkEnd w:id="623"/>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spacing w:before="91"/>
        <w:ind w:left="360"/>
        <w:outlineLvl w:val="0"/>
        <w:rPr>
          <w:rFonts w:ascii="仿宋" w:eastAsia="仿宋" w:hAnsi="仿宋" w:cs="仿宋"/>
          <w:b/>
          <w:sz w:val="28"/>
          <w:szCs w:val="28"/>
        </w:rPr>
      </w:pPr>
      <w:bookmarkStart w:id="624" w:name="_Toc5675"/>
      <w:bookmarkStart w:id="625" w:name="_Toc11297"/>
      <w:bookmarkStart w:id="626" w:name="_Toc14609"/>
      <w:bookmarkStart w:id="627" w:name="_Toc32368"/>
      <w:bookmarkStart w:id="628" w:name="_Toc32636"/>
      <w:r>
        <w:rPr>
          <w:rFonts w:ascii="仿宋" w:eastAsia="仿宋" w:hAnsi="仿宋" w:cs="仿宋" w:hint="eastAsia"/>
          <w:b/>
          <w:sz w:val="28"/>
          <w:szCs w:val="28"/>
        </w:rPr>
        <w:lastRenderedPageBreak/>
        <w:t>响应文件目录及索引</w:t>
      </w:r>
      <w:bookmarkEnd w:id="624"/>
      <w:bookmarkEnd w:id="625"/>
      <w:bookmarkEnd w:id="626"/>
      <w:bookmarkEnd w:id="627"/>
      <w:bookmarkEnd w:id="628"/>
    </w:p>
    <w:p w:rsidR="0033594E" w:rsidRDefault="0033594E">
      <w:pPr>
        <w:pStyle w:val="a5"/>
        <w:spacing w:before="9"/>
        <w:rPr>
          <w:rFonts w:ascii="仿宋" w:eastAsia="仿宋" w:hAnsi="仿宋" w:cs="仿宋"/>
          <w:b/>
          <w:sz w:val="10"/>
        </w:rPr>
      </w:pPr>
    </w:p>
    <w:tbl>
      <w:tblPr>
        <w:tblW w:w="85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6"/>
        <w:gridCol w:w="5090"/>
        <w:gridCol w:w="802"/>
        <w:gridCol w:w="2009"/>
      </w:tblGrid>
      <w:tr w:rsidR="0033594E">
        <w:trPr>
          <w:trHeight w:val="457"/>
          <w:jc w:val="center"/>
        </w:trPr>
        <w:tc>
          <w:tcPr>
            <w:tcW w:w="636" w:type="dxa"/>
          </w:tcPr>
          <w:p w:rsidR="0033594E" w:rsidRDefault="00B50245">
            <w:pPr>
              <w:pStyle w:val="TableParagraph"/>
              <w:spacing w:before="25"/>
              <w:ind w:left="124"/>
              <w:rPr>
                <w:rFonts w:ascii="仿宋" w:eastAsia="仿宋" w:hAnsi="仿宋" w:cs="仿宋"/>
                <w:b/>
                <w:sz w:val="21"/>
              </w:rPr>
            </w:pPr>
            <w:r>
              <w:rPr>
                <w:rFonts w:ascii="仿宋" w:eastAsia="仿宋" w:hAnsi="仿宋" w:cs="仿宋" w:hint="eastAsia"/>
                <w:b/>
                <w:sz w:val="21"/>
              </w:rPr>
              <w:t>序号</w:t>
            </w:r>
          </w:p>
        </w:tc>
        <w:tc>
          <w:tcPr>
            <w:tcW w:w="5090" w:type="dxa"/>
          </w:tcPr>
          <w:p w:rsidR="0033594E" w:rsidRDefault="00B50245">
            <w:pPr>
              <w:pStyle w:val="TableParagraph"/>
              <w:spacing w:before="25"/>
              <w:ind w:left="2254" w:right="2246"/>
              <w:jc w:val="center"/>
              <w:rPr>
                <w:rFonts w:ascii="仿宋" w:eastAsia="仿宋" w:hAnsi="仿宋" w:cs="仿宋"/>
                <w:b/>
                <w:sz w:val="21"/>
              </w:rPr>
            </w:pPr>
            <w:r>
              <w:rPr>
                <w:rFonts w:ascii="仿宋" w:eastAsia="仿宋" w:hAnsi="仿宋" w:cs="仿宋" w:hint="eastAsia"/>
                <w:b/>
                <w:sz w:val="21"/>
              </w:rPr>
              <w:t>文件名称</w:t>
            </w:r>
          </w:p>
        </w:tc>
        <w:tc>
          <w:tcPr>
            <w:tcW w:w="802" w:type="dxa"/>
          </w:tcPr>
          <w:p w:rsidR="0033594E" w:rsidRDefault="00B50245">
            <w:pPr>
              <w:pStyle w:val="TableParagraph"/>
              <w:spacing w:before="25"/>
              <w:ind w:left="213"/>
              <w:rPr>
                <w:rFonts w:ascii="仿宋" w:eastAsia="仿宋" w:hAnsi="仿宋" w:cs="仿宋"/>
                <w:b/>
                <w:sz w:val="21"/>
              </w:rPr>
            </w:pPr>
            <w:r>
              <w:rPr>
                <w:rFonts w:ascii="仿宋" w:eastAsia="仿宋" w:hAnsi="仿宋" w:cs="仿宋" w:hint="eastAsia"/>
                <w:b/>
                <w:sz w:val="21"/>
              </w:rPr>
              <w:t>页码</w:t>
            </w:r>
          </w:p>
        </w:tc>
        <w:tc>
          <w:tcPr>
            <w:tcW w:w="2009" w:type="dxa"/>
          </w:tcPr>
          <w:p w:rsidR="0033594E" w:rsidRDefault="00B50245">
            <w:pPr>
              <w:pStyle w:val="TableParagraph"/>
              <w:spacing w:before="25"/>
              <w:ind w:left="430"/>
              <w:rPr>
                <w:rFonts w:ascii="仿宋" w:eastAsia="仿宋" w:hAnsi="仿宋" w:cs="仿宋"/>
                <w:b/>
                <w:sz w:val="21"/>
              </w:rPr>
            </w:pPr>
            <w:r>
              <w:rPr>
                <w:rFonts w:ascii="仿宋" w:eastAsia="仿宋" w:hAnsi="仿宋" w:cs="仿宋" w:hint="eastAsia"/>
                <w:b/>
                <w:sz w:val="21"/>
              </w:rPr>
              <w:t>该文件总页数</w:t>
            </w: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71"/>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4"/>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74"/>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74"/>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4"/>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71"/>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7"/>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4"/>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55"/>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r w:rsidR="0033594E">
        <w:trPr>
          <w:trHeight w:val="462"/>
          <w:jc w:val="center"/>
        </w:trPr>
        <w:tc>
          <w:tcPr>
            <w:tcW w:w="636" w:type="dxa"/>
          </w:tcPr>
          <w:p w:rsidR="0033594E" w:rsidRDefault="0033594E">
            <w:pPr>
              <w:pStyle w:val="TableParagraph"/>
              <w:rPr>
                <w:rFonts w:ascii="仿宋" w:eastAsia="仿宋" w:hAnsi="仿宋" w:cs="仿宋"/>
                <w:sz w:val="20"/>
              </w:rPr>
            </w:pPr>
          </w:p>
        </w:tc>
        <w:tc>
          <w:tcPr>
            <w:tcW w:w="5090" w:type="dxa"/>
          </w:tcPr>
          <w:p w:rsidR="0033594E" w:rsidRDefault="0033594E">
            <w:pPr>
              <w:pStyle w:val="TableParagraph"/>
              <w:rPr>
                <w:rFonts w:ascii="仿宋" w:eastAsia="仿宋" w:hAnsi="仿宋" w:cs="仿宋"/>
                <w:sz w:val="20"/>
              </w:rPr>
            </w:pPr>
          </w:p>
        </w:tc>
        <w:tc>
          <w:tcPr>
            <w:tcW w:w="802" w:type="dxa"/>
          </w:tcPr>
          <w:p w:rsidR="0033594E" w:rsidRDefault="0033594E">
            <w:pPr>
              <w:pStyle w:val="TableParagraph"/>
              <w:rPr>
                <w:rFonts w:ascii="仿宋" w:eastAsia="仿宋" w:hAnsi="仿宋" w:cs="仿宋"/>
                <w:sz w:val="20"/>
              </w:rPr>
            </w:pPr>
          </w:p>
        </w:tc>
        <w:tc>
          <w:tcPr>
            <w:tcW w:w="2009" w:type="dxa"/>
          </w:tcPr>
          <w:p w:rsidR="0033594E" w:rsidRDefault="0033594E">
            <w:pPr>
              <w:pStyle w:val="TableParagraph"/>
              <w:rPr>
                <w:rFonts w:ascii="仿宋" w:eastAsia="仿宋" w:hAnsi="仿宋" w:cs="仿宋"/>
                <w:sz w:val="20"/>
              </w:rPr>
            </w:pPr>
          </w:p>
        </w:tc>
      </w:tr>
    </w:tbl>
    <w:p w:rsidR="0033594E" w:rsidRDefault="00B50245">
      <w:pPr>
        <w:spacing w:before="1"/>
        <w:rPr>
          <w:rFonts w:ascii="仿宋" w:eastAsia="仿宋" w:hAnsi="仿宋" w:cs="仿宋"/>
          <w:sz w:val="28"/>
          <w:szCs w:val="28"/>
        </w:rPr>
      </w:pPr>
      <w:r>
        <w:rPr>
          <w:rFonts w:ascii="仿宋" w:eastAsia="仿宋" w:hAnsi="仿宋" w:cs="仿宋" w:hint="eastAsia"/>
          <w:b/>
          <w:sz w:val="21"/>
        </w:rPr>
        <w:t>注：</w:t>
      </w:r>
      <w:r>
        <w:rPr>
          <w:rFonts w:ascii="仿宋" w:eastAsia="仿宋" w:hAnsi="仿宋" w:cs="仿宋" w:hint="eastAsia"/>
          <w:spacing w:val="-1"/>
          <w:sz w:val="21"/>
        </w:rPr>
        <w:t>该目录为方便磋商小组查找相关证明文件及评审条件，应尽可能的详细、清晰，供应商可根据</w:t>
      </w:r>
      <w:r>
        <w:rPr>
          <w:rFonts w:ascii="仿宋" w:eastAsia="仿宋" w:hAnsi="仿宋" w:cs="仿宋" w:hint="eastAsia"/>
          <w:spacing w:val="-3"/>
          <w:sz w:val="21"/>
        </w:rPr>
        <w:t>自身情况补充完善；</w:t>
      </w:r>
      <w:r>
        <w:rPr>
          <w:rFonts w:ascii="仿宋" w:eastAsia="仿宋" w:hAnsi="仿宋" w:cs="仿宋" w:hint="eastAsia"/>
          <w:spacing w:val="-7"/>
          <w:sz w:val="21"/>
        </w:rPr>
        <w:t>响应文件的编制顺序应按此表顺序，并连续编排页码</w:t>
      </w:r>
      <w:r>
        <w:rPr>
          <w:rFonts w:ascii="仿宋" w:eastAsia="仿宋" w:hAnsi="仿宋" w:cs="仿宋" w:hint="eastAsia"/>
          <w:spacing w:val="-7"/>
          <w:sz w:val="21"/>
        </w:rPr>
        <w:t>(</w:t>
      </w:r>
      <w:r>
        <w:rPr>
          <w:rFonts w:ascii="仿宋" w:eastAsia="仿宋" w:hAnsi="仿宋" w:cs="仿宋" w:hint="eastAsia"/>
          <w:spacing w:val="-7"/>
          <w:sz w:val="21"/>
        </w:rPr>
        <w:t>扫描或复印件可以采用页码机加盖页码</w:t>
      </w:r>
      <w:r>
        <w:rPr>
          <w:rFonts w:ascii="仿宋" w:eastAsia="仿宋" w:hAnsi="仿宋" w:cs="仿宋" w:hint="eastAsia"/>
          <w:spacing w:val="-7"/>
          <w:sz w:val="21"/>
        </w:rPr>
        <w:t>)</w:t>
      </w:r>
      <w:r>
        <w:rPr>
          <w:rFonts w:ascii="仿宋" w:eastAsia="仿宋" w:hAnsi="仿宋" w:cs="仿宋" w:hint="eastAsia"/>
          <w:spacing w:val="-7"/>
          <w:sz w:val="21"/>
        </w:rPr>
        <w:t>。</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
        <w:spacing w:line="440" w:lineRule="exact"/>
        <w:jc w:val="both"/>
        <w:outlineLvl w:val="0"/>
        <w:rPr>
          <w:rFonts w:ascii="仿宋" w:eastAsia="仿宋" w:hAnsi="仿宋" w:cs="仿宋"/>
          <w:bCs w:val="0"/>
          <w:color w:val="000000"/>
          <w:spacing w:val="0"/>
          <w:kern w:val="2"/>
          <w:sz w:val="24"/>
          <w:szCs w:val="24"/>
          <w:lang w:bidi="ar"/>
        </w:rPr>
      </w:pPr>
      <w:bookmarkStart w:id="629" w:name="_Toc15853"/>
      <w:bookmarkStart w:id="630" w:name="_Toc23390"/>
      <w:bookmarkStart w:id="631" w:name="_Toc30855"/>
      <w:bookmarkStart w:id="632" w:name="_Toc20817"/>
      <w:bookmarkStart w:id="633" w:name="_Toc20575"/>
      <w:r>
        <w:rPr>
          <w:rFonts w:ascii="仿宋" w:eastAsia="仿宋" w:hAnsi="仿宋" w:cs="仿宋" w:hint="eastAsia"/>
          <w:bCs w:val="0"/>
          <w:color w:val="000000"/>
          <w:spacing w:val="0"/>
          <w:kern w:val="2"/>
          <w:sz w:val="24"/>
          <w:szCs w:val="24"/>
          <w:lang w:bidi="ar"/>
        </w:rPr>
        <w:lastRenderedPageBreak/>
        <w:t>附件</w:t>
      </w:r>
      <w:r>
        <w:rPr>
          <w:rFonts w:ascii="仿宋" w:eastAsia="仿宋" w:hAnsi="仿宋" w:cs="仿宋" w:hint="eastAsia"/>
          <w:bCs w:val="0"/>
          <w:color w:val="000000"/>
          <w:spacing w:val="0"/>
          <w:kern w:val="2"/>
          <w:sz w:val="24"/>
          <w:szCs w:val="24"/>
          <w:lang w:bidi="ar"/>
        </w:rPr>
        <w:t xml:space="preserve"> 1</w:t>
      </w:r>
      <w:r>
        <w:rPr>
          <w:rFonts w:ascii="仿宋" w:eastAsia="仿宋" w:hAnsi="仿宋" w:cs="仿宋" w:hint="eastAsia"/>
          <w:bCs w:val="0"/>
          <w:color w:val="000000"/>
          <w:spacing w:val="0"/>
          <w:kern w:val="2"/>
          <w:sz w:val="24"/>
          <w:szCs w:val="24"/>
          <w:lang w:bidi="ar"/>
        </w:rPr>
        <w:t>：</w:t>
      </w:r>
      <w:bookmarkEnd w:id="629"/>
      <w:bookmarkEnd w:id="630"/>
      <w:bookmarkEnd w:id="631"/>
      <w:bookmarkEnd w:id="632"/>
      <w:bookmarkEnd w:id="633"/>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center"/>
        <w:rPr>
          <w:rFonts w:ascii="仿宋" w:eastAsia="仿宋" w:hAnsi="仿宋" w:cs="仿宋"/>
          <w:b/>
          <w:color w:val="000000"/>
          <w:spacing w:val="0"/>
          <w:kern w:val="2"/>
          <w:sz w:val="24"/>
          <w:szCs w:val="24"/>
          <w:lang w:bidi="ar"/>
        </w:rPr>
      </w:pPr>
      <w:r>
        <w:rPr>
          <w:rFonts w:ascii="仿宋" w:eastAsia="仿宋" w:hAnsi="仿宋" w:cs="仿宋" w:hint="eastAsia"/>
          <w:b/>
          <w:color w:val="000000"/>
          <w:spacing w:val="0"/>
          <w:kern w:val="2"/>
          <w:sz w:val="24"/>
          <w:szCs w:val="24"/>
          <w:lang w:bidi="ar"/>
        </w:rPr>
        <w:t>报价函</w:t>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致：采购人</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采购代理机构</w:t>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在审阅了</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（项目名称）</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磋商文件</w:t>
      </w:r>
      <w:r>
        <w:rPr>
          <w:rFonts w:ascii="仿宋" w:eastAsia="仿宋" w:hAnsi="仿宋" w:cs="仿宋" w:hint="eastAsia"/>
          <w:bCs w:val="0"/>
          <w:color w:val="000000"/>
          <w:spacing w:val="0"/>
          <w:kern w:val="2"/>
          <w:sz w:val="24"/>
          <w:szCs w:val="24"/>
          <w:u w:val="single"/>
          <w:lang w:bidi="ar"/>
        </w:rPr>
        <w:t>（项目编号：</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包括确已收到的补充修改文件</w:t>
      </w:r>
      <w:r>
        <w:rPr>
          <w:rFonts w:ascii="仿宋" w:eastAsia="仿宋" w:hAnsi="仿宋" w:cs="仿宋" w:hint="eastAsia"/>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我方下述签字人将按照竞争性磋商文件的规定提供的总价为</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小写：</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大写：</w:t>
      </w:r>
      <w:r>
        <w:rPr>
          <w:rFonts w:ascii="仿宋" w:eastAsia="仿宋" w:hAnsi="仿宋" w:cs="仿宋" w:hint="eastAsia"/>
          <w:bCs w:val="0"/>
          <w:color w:val="000000"/>
          <w:spacing w:val="0"/>
          <w:kern w:val="2"/>
          <w:sz w:val="24"/>
          <w:szCs w:val="24"/>
          <w:u w:val="single"/>
          <w:lang w:bidi="ar"/>
        </w:rPr>
        <w:tab/>
      </w:r>
      <w:r>
        <w:rPr>
          <w:rFonts w:ascii="仿宋" w:eastAsia="仿宋" w:hAnsi="仿宋" w:cs="仿宋" w:hint="eastAsia"/>
          <w:bCs w:val="0"/>
          <w:color w:val="000000"/>
          <w:spacing w:val="0"/>
          <w:kern w:val="2"/>
          <w:sz w:val="24"/>
          <w:szCs w:val="24"/>
          <w:u w:val="single"/>
          <w:lang w:bidi="ar"/>
        </w:rPr>
        <w:t>（用文字和数字表示的总价）</w:t>
      </w:r>
      <w:r>
        <w:rPr>
          <w:rFonts w:ascii="仿宋" w:eastAsia="仿宋" w:hAnsi="仿宋" w:cs="仿宋" w:hint="eastAsia"/>
          <w:bCs w:val="0"/>
          <w:color w:val="000000"/>
          <w:spacing w:val="0"/>
          <w:kern w:val="2"/>
          <w:sz w:val="24"/>
          <w:szCs w:val="24"/>
          <w:lang w:bidi="ar"/>
        </w:rPr>
        <w:t>的货物和服务。</w:t>
      </w:r>
    </w:p>
    <w:p w:rsidR="0033594E" w:rsidRDefault="00B50245">
      <w:pPr>
        <w:pStyle w:val="2"/>
        <w:spacing w:line="440" w:lineRule="exact"/>
        <w:ind w:firstLineChars="200" w:firstLine="48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并作出如下承诺：</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、如果我们被确定为成交供应商，我们将按照磋商后双方确认的合同条款的要求执行。</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、我方保证忠实地执行双方所签的合同，并承担合同规定的责任和义务。</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w:t>
      </w:r>
      <w:r>
        <w:rPr>
          <w:rFonts w:ascii="仿宋" w:eastAsia="仿宋" w:hAnsi="仿宋" w:cs="仿宋" w:hint="eastAsia"/>
          <w:bCs w:val="0"/>
          <w:color w:val="000000"/>
          <w:spacing w:val="0"/>
          <w:kern w:val="2"/>
          <w:sz w:val="24"/>
          <w:szCs w:val="24"/>
          <w:lang w:bidi="ar"/>
        </w:rPr>
        <w:t>、我方愿意向贵方提供任何与此报价有关的数据、情况和技术资料。</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4</w:t>
      </w:r>
      <w:r>
        <w:rPr>
          <w:rFonts w:ascii="仿宋" w:eastAsia="仿宋" w:hAnsi="仿宋" w:cs="仿宋" w:hint="eastAsia"/>
          <w:bCs w:val="0"/>
          <w:color w:val="000000"/>
          <w:spacing w:val="0"/>
          <w:kern w:val="2"/>
          <w:sz w:val="24"/>
          <w:szCs w:val="24"/>
          <w:lang w:bidi="ar"/>
        </w:rPr>
        <w:t>、我方提交的响应文件及报价自提交日期起</w:t>
      </w:r>
      <w:r>
        <w:rPr>
          <w:rFonts w:ascii="仿宋" w:eastAsia="仿宋" w:hAnsi="仿宋" w:cs="仿宋" w:hint="eastAsia"/>
          <w:bCs w:val="0"/>
          <w:color w:val="000000"/>
          <w:spacing w:val="0"/>
          <w:kern w:val="2"/>
          <w:sz w:val="24"/>
          <w:szCs w:val="24"/>
          <w:lang w:bidi="ar"/>
        </w:rPr>
        <w:t xml:space="preserve"> 90 </w:t>
      </w:r>
      <w:r>
        <w:rPr>
          <w:rFonts w:ascii="仿宋" w:eastAsia="仿宋" w:hAnsi="仿宋" w:cs="仿宋" w:hint="eastAsia"/>
          <w:bCs w:val="0"/>
          <w:color w:val="000000"/>
          <w:spacing w:val="0"/>
          <w:kern w:val="2"/>
          <w:sz w:val="24"/>
          <w:szCs w:val="24"/>
          <w:lang w:bidi="ar"/>
        </w:rPr>
        <w:t>天有效，并对我方具有约束力。</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w:t>
      </w:r>
      <w:r>
        <w:rPr>
          <w:rFonts w:ascii="仿宋" w:eastAsia="仿宋" w:hAnsi="仿宋" w:cs="仿宋" w:hint="eastAsia"/>
          <w:bCs w:val="0"/>
          <w:color w:val="000000"/>
          <w:spacing w:val="0"/>
          <w:kern w:val="2"/>
          <w:sz w:val="24"/>
          <w:szCs w:val="24"/>
          <w:lang w:bidi="ar"/>
        </w:rPr>
        <w:t>、在正式合同准备好和签字前，本报价函及贵方的书面成交结果通知书将构成约束我们双方的合同内容。</w:t>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w:t>
      </w:r>
      <w:r>
        <w:rPr>
          <w:rFonts w:ascii="仿宋" w:eastAsia="仿宋" w:hAnsi="仿宋" w:cs="仿宋" w:hint="eastAsia"/>
          <w:bCs w:val="0"/>
          <w:color w:val="000000"/>
          <w:spacing w:val="0"/>
          <w:kern w:val="2"/>
          <w:sz w:val="24"/>
          <w:szCs w:val="24"/>
          <w:lang w:bidi="ar"/>
        </w:rPr>
        <w:t>、我方已详细审查全部磋商文件，包括所有补充通知（如果有的话）。我们完全理解并同意放弃对这方面有不明、误解和质疑的权力。</w:t>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供应商：</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ab/>
        <w:t xml:space="preserve">             </w:t>
      </w:r>
      <w:r>
        <w:rPr>
          <w:rFonts w:ascii="仿宋" w:eastAsia="仿宋" w:hAnsi="仿宋" w:cs="仿宋" w:hint="eastAsia"/>
          <w:bCs w:val="0"/>
          <w:color w:val="000000"/>
          <w:spacing w:val="0"/>
          <w:kern w:val="2"/>
          <w:sz w:val="24"/>
          <w:szCs w:val="24"/>
          <w:u w:val="single"/>
          <w:lang w:bidi="ar"/>
        </w:rPr>
        <w:t>（公章）</w:t>
      </w:r>
      <w:r>
        <w:rPr>
          <w:rFonts w:ascii="仿宋" w:eastAsia="仿宋" w:hAnsi="仿宋" w:cs="仿宋" w:hint="eastAsia"/>
          <w:bCs w:val="0"/>
          <w:color w:val="000000"/>
          <w:spacing w:val="0"/>
          <w:kern w:val="2"/>
          <w:sz w:val="24"/>
          <w:szCs w:val="24"/>
          <w:lang w:bidi="ar"/>
        </w:rPr>
        <w:tab/>
      </w: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法定代表人或其授权代理人：</w:t>
      </w:r>
      <w:r>
        <w:rPr>
          <w:rFonts w:ascii="仿宋" w:eastAsia="仿宋" w:hAnsi="仿宋" w:cs="仿宋" w:hint="eastAsia"/>
          <w:bCs w:val="0"/>
          <w:color w:val="000000"/>
          <w:spacing w:val="0"/>
          <w:kern w:val="2"/>
          <w:sz w:val="24"/>
          <w:szCs w:val="24"/>
          <w:u w:val="single"/>
          <w:lang w:bidi="ar"/>
        </w:rPr>
        <w:t xml:space="preserve">    </w:t>
      </w:r>
      <w:r>
        <w:rPr>
          <w:rFonts w:ascii="仿宋" w:eastAsia="仿宋" w:hAnsi="仿宋" w:cs="仿宋" w:hint="eastAsia"/>
          <w:bCs w:val="0"/>
          <w:color w:val="000000"/>
          <w:spacing w:val="0"/>
          <w:kern w:val="2"/>
          <w:sz w:val="24"/>
          <w:szCs w:val="24"/>
          <w:u w:val="single"/>
          <w:lang w:bidi="ar"/>
        </w:rPr>
        <w:tab/>
      </w:r>
      <w:r>
        <w:rPr>
          <w:rFonts w:ascii="仿宋" w:eastAsia="仿宋" w:hAnsi="仿宋" w:cs="仿宋" w:hint="eastAsia"/>
          <w:bCs w:val="0"/>
          <w:color w:val="000000"/>
          <w:spacing w:val="0"/>
          <w:kern w:val="2"/>
          <w:sz w:val="24"/>
          <w:szCs w:val="24"/>
          <w:u w:val="single"/>
          <w:lang w:bidi="ar"/>
        </w:rPr>
        <w:t>（签字或盖章）</w:t>
      </w:r>
      <w:r>
        <w:rPr>
          <w:rFonts w:ascii="仿宋" w:eastAsia="仿宋" w:hAnsi="仿宋" w:cs="仿宋" w:hint="eastAsia"/>
          <w:bCs w:val="0"/>
          <w:color w:val="000000"/>
          <w:spacing w:val="0"/>
          <w:kern w:val="2"/>
          <w:sz w:val="24"/>
          <w:szCs w:val="24"/>
          <w:lang w:bidi="ar"/>
        </w:rPr>
        <w:tab/>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日期：</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ab/>
      </w:r>
      <w:r>
        <w:rPr>
          <w:rFonts w:ascii="仿宋" w:eastAsia="仿宋" w:hAnsi="仿宋" w:cs="仿宋" w:hint="eastAsia"/>
          <w:bCs w:val="0"/>
          <w:color w:val="000000"/>
          <w:spacing w:val="0"/>
          <w:kern w:val="2"/>
          <w:sz w:val="24"/>
          <w:szCs w:val="24"/>
          <w:lang w:bidi="ar"/>
        </w:rPr>
        <w:t>年</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ab/>
      </w:r>
      <w:r>
        <w:rPr>
          <w:rFonts w:ascii="仿宋" w:eastAsia="仿宋" w:hAnsi="仿宋" w:cs="仿宋" w:hint="eastAsia"/>
          <w:bCs w:val="0"/>
          <w:color w:val="000000"/>
          <w:spacing w:val="0"/>
          <w:kern w:val="2"/>
          <w:sz w:val="24"/>
          <w:szCs w:val="24"/>
          <w:lang w:bidi="ar"/>
        </w:rPr>
        <w:t>月</w:t>
      </w:r>
      <w:r>
        <w:rPr>
          <w:rFonts w:ascii="仿宋" w:eastAsia="仿宋" w:hAnsi="仿宋" w:cs="仿宋" w:hint="eastAsia"/>
          <w:bCs w:val="0"/>
          <w:color w:val="000000"/>
          <w:spacing w:val="0"/>
          <w:kern w:val="2"/>
          <w:sz w:val="24"/>
          <w:szCs w:val="24"/>
          <w:lang w:bidi="ar"/>
        </w:rPr>
        <w:t xml:space="preserve">   </w:t>
      </w:r>
      <w:r>
        <w:rPr>
          <w:rFonts w:ascii="仿宋" w:eastAsia="仿宋" w:hAnsi="仿宋" w:cs="仿宋" w:hint="eastAsia"/>
          <w:bCs w:val="0"/>
          <w:color w:val="000000"/>
          <w:spacing w:val="0"/>
          <w:kern w:val="2"/>
          <w:sz w:val="24"/>
          <w:szCs w:val="24"/>
          <w:lang w:bidi="ar"/>
        </w:rPr>
        <w:t>日</w:t>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a5"/>
        <w:outlineLvl w:val="0"/>
        <w:rPr>
          <w:rFonts w:ascii="仿宋" w:eastAsia="仿宋" w:hAnsi="仿宋" w:cs="仿宋"/>
          <w:b/>
          <w:sz w:val="21"/>
          <w:szCs w:val="21"/>
        </w:rPr>
      </w:pPr>
      <w:bookmarkStart w:id="634" w:name="_Toc13897"/>
      <w:bookmarkStart w:id="635" w:name="_Toc15699"/>
      <w:bookmarkStart w:id="636" w:name="_Toc17256"/>
      <w:bookmarkStart w:id="637" w:name="_Toc6987"/>
      <w:bookmarkStart w:id="638" w:name="_Toc7261"/>
      <w:r>
        <w:rPr>
          <w:rFonts w:ascii="仿宋" w:eastAsia="仿宋" w:hAnsi="仿宋" w:cs="仿宋" w:hint="eastAsia"/>
          <w:spacing w:val="-21"/>
          <w:sz w:val="21"/>
          <w:szCs w:val="21"/>
        </w:rPr>
        <w:lastRenderedPageBreak/>
        <w:t>附件</w:t>
      </w:r>
      <w:r>
        <w:rPr>
          <w:rFonts w:ascii="仿宋" w:eastAsia="仿宋" w:hAnsi="仿宋" w:cs="仿宋" w:hint="eastAsia"/>
          <w:spacing w:val="-21"/>
          <w:sz w:val="21"/>
          <w:szCs w:val="21"/>
        </w:rPr>
        <w:t xml:space="preserve"> </w:t>
      </w:r>
      <w:r>
        <w:rPr>
          <w:rFonts w:ascii="仿宋" w:eastAsia="仿宋" w:hAnsi="仿宋" w:cs="仿宋" w:hint="eastAsia"/>
          <w:sz w:val="21"/>
          <w:szCs w:val="21"/>
        </w:rPr>
        <w:t>2</w:t>
      </w:r>
      <w:r>
        <w:rPr>
          <w:rFonts w:ascii="仿宋" w:eastAsia="仿宋" w:hAnsi="仿宋" w:cs="仿宋" w:hint="eastAsia"/>
          <w:sz w:val="21"/>
          <w:szCs w:val="21"/>
        </w:rPr>
        <w:t>：</w:t>
      </w:r>
      <w:bookmarkEnd w:id="634"/>
      <w:bookmarkEnd w:id="635"/>
      <w:bookmarkEnd w:id="636"/>
      <w:bookmarkEnd w:id="637"/>
      <w:bookmarkEnd w:id="638"/>
    </w:p>
    <w:p w:rsidR="0033594E" w:rsidRDefault="0033594E">
      <w:pPr>
        <w:pStyle w:val="a5"/>
        <w:spacing w:before="1"/>
        <w:rPr>
          <w:rFonts w:ascii="仿宋" w:eastAsia="仿宋" w:hAnsi="仿宋" w:cs="仿宋"/>
          <w:b/>
          <w:sz w:val="21"/>
          <w:szCs w:val="21"/>
        </w:rPr>
      </w:pPr>
    </w:p>
    <w:p w:rsidR="0033594E" w:rsidRDefault="00B50245">
      <w:pPr>
        <w:pStyle w:val="5"/>
        <w:spacing w:before="1"/>
        <w:ind w:left="360" w:right="0"/>
      </w:pPr>
      <w:r>
        <w:rPr>
          <w:rFonts w:hint="eastAsia"/>
          <w:lang w:val="en-US"/>
        </w:rPr>
        <w:t>首次</w:t>
      </w:r>
      <w:r>
        <w:rPr>
          <w:rFonts w:hint="eastAsia"/>
        </w:rPr>
        <w:t>报价表</w:t>
      </w:r>
    </w:p>
    <w:p w:rsidR="0033594E" w:rsidRDefault="00B50245">
      <w:pPr>
        <w:tabs>
          <w:tab w:val="left" w:pos="2986"/>
          <w:tab w:val="left" w:pos="5974"/>
        </w:tabs>
        <w:spacing w:after="18"/>
        <w:ind w:firstLineChars="200" w:firstLine="420"/>
        <w:rPr>
          <w:rFonts w:ascii="仿宋" w:eastAsia="仿宋" w:hAnsi="仿宋" w:cs="仿宋"/>
          <w:sz w:val="21"/>
          <w:szCs w:val="21"/>
          <w:lang w:val="en-US"/>
        </w:rPr>
      </w:pPr>
      <w:r>
        <w:rPr>
          <w:rFonts w:ascii="仿宋" w:eastAsia="仿宋" w:hAnsi="仿宋" w:cs="仿宋" w:hint="eastAsia"/>
          <w:sz w:val="21"/>
          <w:szCs w:val="21"/>
        </w:rPr>
        <w:t>招</w:t>
      </w:r>
      <w:r>
        <w:rPr>
          <w:rFonts w:ascii="仿宋" w:eastAsia="仿宋" w:hAnsi="仿宋" w:cs="仿宋" w:hint="eastAsia"/>
          <w:spacing w:val="-3"/>
          <w:sz w:val="21"/>
          <w:szCs w:val="21"/>
        </w:rPr>
        <w:t>标</w:t>
      </w:r>
      <w:r>
        <w:rPr>
          <w:rFonts w:ascii="仿宋" w:eastAsia="仿宋" w:hAnsi="仿宋" w:cs="仿宋" w:hint="eastAsia"/>
          <w:sz w:val="21"/>
          <w:szCs w:val="21"/>
        </w:rPr>
        <w:t>编</w:t>
      </w:r>
      <w:r>
        <w:rPr>
          <w:rFonts w:ascii="仿宋" w:eastAsia="仿宋" w:hAnsi="仿宋" w:cs="仿宋" w:hint="eastAsia"/>
          <w:spacing w:val="-3"/>
          <w:sz w:val="21"/>
          <w:szCs w:val="21"/>
        </w:rPr>
        <w:t>号</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lang w:val="en-US"/>
        </w:rPr>
        <w:t xml:space="preserve">              </w:t>
      </w:r>
      <w:r>
        <w:rPr>
          <w:rFonts w:ascii="仿宋" w:eastAsia="仿宋" w:hAnsi="仿宋" w:cs="仿宋" w:hint="eastAsia"/>
          <w:spacing w:val="-3"/>
          <w:sz w:val="21"/>
          <w:szCs w:val="21"/>
          <w:lang w:val="en-US"/>
        </w:rPr>
        <w:t>报价单位</w:t>
      </w:r>
      <w:r>
        <w:rPr>
          <w:rFonts w:ascii="仿宋" w:eastAsia="仿宋" w:hAnsi="仿宋" w:cs="仿宋" w:hint="eastAsia"/>
          <w:spacing w:val="-3"/>
          <w:sz w:val="21"/>
          <w:szCs w:val="21"/>
        </w:rPr>
        <w:t>：</w:t>
      </w:r>
      <w:r>
        <w:rPr>
          <w:rFonts w:ascii="仿宋" w:eastAsia="仿宋" w:hAnsi="仿宋" w:cs="仿宋" w:hint="eastAsia"/>
          <w:sz w:val="21"/>
          <w:szCs w:val="21"/>
        </w:rPr>
        <w:t>人</w:t>
      </w:r>
      <w:r>
        <w:rPr>
          <w:rFonts w:ascii="仿宋" w:eastAsia="仿宋" w:hAnsi="仿宋" w:cs="仿宋" w:hint="eastAsia"/>
          <w:spacing w:val="-3"/>
          <w:sz w:val="21"/>
          <w:szCs w:val="21"/>
        </w:rPr>
        <w:t>民</w:t>
      </w:r>
      <w:r>
        <w:rPr>
          <w:rFonts w:ascii="仿宋" w:eastAsia="仿宋" w:hAnsi="仿宋" w:cs="仿宋" w:hint="eastAsia"/>
          <w:sz w:val="21"/>
          <w:szCs w:val="21"/>
        </w:rPr>
        <w:t>币</w:t>
      </w:r>
      <w:r>
        <w:rPr>
          <w:rFonts w:ascii="仿宋" w:eastAsia="仿宋" w:hAnsi="仿宋" w:cs="仿宋" w:hint="eastAsia"/>
          <w:sz w:val="21"/>
          <w:szCs w:val="21"/>
          <w:lang w:val="en-US"/>
        </w:rPr>
        <w:t>元</w:t>
      </w:r>
    </w:p>
    <w:tbl>
      <w:tblPr>
        <w:tblW w:w="907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2149"/>
        <w:gridCol w:w="3830"/>
        <w:gridCol w:w="1703"/>
        <w:gridCol w:w="1393"/>
      </w:tblGrid>
      <w:tr w:rsidR="0033594E">
        <w:trPr>
          <w:trHeight w:val="543"/>
          <w:jc w:val="center"/>
        </w:trPr>
        <w:tc>
          <w:tcPr>
            <w:tcW w:w="2149" w:type="dxa"/>
            <w:tcBorders>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项目名称</w:t>
            </w:r>
          </w:p>
        </w:tc>
        <w:tc>
          <w:tcPr>
            <w:tcW w:w="3830"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响应总价</w:t>
            </w:r>
          </w:p>
        </w:tc>
        <w:tc>
          <w:tcPr>
            <w:tcW w:w="1703"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lang w:val="en-US"/>
              </w:rPr>
              <w:t>合同履约期限</w:t>
            </w:r>
          </w:p>
        </w:tc>
        <w:tc>
          <w:tcPr>
            <w:tcW w:w="1393" w:type="dxa"/>
            <w:tcBorders>
              <w:left w:val="single" w:sz="6" w:space="0" w:color="000000"/>
              <w:bottom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质量标准</w:t>
            </w:r>
          </w:p>
        </w:tc>
      </w:tr>
      <w:tr w:rsidR="0033594E">
        <w:trPr>
          <w:trHeight w:val="1336"/>
          <w:jc w:val="center"/>
        </w:trPr>
        <w:tc>
          <w:tcPr>
            <w:tcW w:w="2149" w:type="dxa"/>
            <w:tcBorders>
              <w:top w:val="single" w:sz="6" w:space="0" w:color="000000"/>
              <w:bottom w:val="single" w:sz="6" w:space="0" w:color="000000"/>
              <w:right w:val="single" w:sz="6" w:space="0" w:color="000000"/>
            </w:tcBorders>
          </w:tcPr>
          <w:p w:rsidR="0033594E" w:rsidRDefault="0033594E">
            <w:pPr>
              <w:pStyle w:val="TableParagraph"/>
              <w:spacing w:before="99" w:line="244" w:lineRule="auto"/>
              <w:ind w:left="92" w:right="130"/>
              <w:rPr>
                <w:rFonts w:ascii="仿宋" w:eastAsia="仿宋" w:hAnsi="仿宋" w:cs="仿宋"/>
                <w:sz w:val="21"/>
                <w:szCs w:val="21"/>
              </w:rPr>
            </w:pPr>
          </w:p>
        </w:tc>
        <w:tc>
          <w:tcPr>
            <w:tcW w:w="3830"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rPr>
                <w:rFonts w:ascii="仿宋" w:eastAsia="仿宋" w:hAnsi="仿宋" w:cs="仿宋"/>
                <w:sz w:val="21"/>
                <w:szCs w:val="21"/>
              </w:rPr>
            </w:pPr>
            <w:r>
              <w:rPr>
                <w:rFonts w:ascii="仿宋" w:eastAsia="仿宋" w:hAnsi="仿宋" w:cs="仿宋" w:hint="eastAsia"/>
                <w:spacing w:val="-3"/>
                <w:sz w:val="21"/>
                <w:szCs w:val="21"/>
              </w:rPr>
              <w:t>小</w:t>
            </w:r>
            <w:r>
              <w:rPr>
                <w:rFonts w:ascii="仿宋" w:eastAsia="仿宋" w:hAnsi="仿宋" w:cs="仿宋" w:hint="eastAsia"/>
                <w:spacing w:val="-1"/>
                <w:sz w:val="21"/>
                <w:szCs w:val="21"/>
              </w:rPr>
              <w:t>写</w:t>
            </w:r>
            <w:r>
              <w:rPr>
                <w:rFonts w:ascii="仿宋" w:eastAsia="仿宋" w:hAnsi="仿宋" w:cs="仿宋" w:hint="eastAsia"/>
                <w:sz w:val="21"/>
                <w:szCs w:val="21"/>
              </w:rPr>
              <w:t>：</w:t>
            </w:r>
          </w:p>
          <w:p w:rsidR="0033594E" w:rsidRDefault="0033594E">
            <w:pPr>
              <w:pStyle w:val="TableParagraph"/>
              <w:rPr>
                <w:rFonts w:ascii="仿宋" w:eastAsia="仿宋" w:hAnsi="仿宋" w:cs="仿宋"/>
                <w:sz w:val="21"/>
                <w:szCs w:val="21"/>
              </w:rPr>
            </w:pPr>
          </w:p>
          <w:p w:rsidR="0033594E" w:rsidRDefault="00B50245">
            <w:pPr>
              <w:pStyle w:val="TableParagraph"/>
              <w:rPr>
                <w:rFonts w:ascii="仿宋" w:eastAsia="仿宋" w:hAnsi="仿宋" w:cs="仿宋"/>
                <w:spacing w:val="-3"/>
                <w:sz w:val="21"/>
                <w:szCs w:val="21"/>
              </w:rPr>
            </w:pPr>
            <w:r>
              <w:rPr>
                <w:rFonts w:ascii="仿宋" w:eastAsia="仿宋" w:hAnsi="仿宋" w:cs="仿宋" w:hint="eastAsia"/>
                <w:sz w:val="21"/>
                <w:szCs w:val="21"/>
              </w:rPr>
              <w:t>大写</w:t>
            </w:r>
            <w:r>
              <w:rPr>
                <w:rFonts w:ascii="仿宋" w:eastAsia="仿宋" w:hAnsi="仿宋" w:cs="仿宋" w:hint="eastAsia"/>
                <w:spacing w:val="-3"/>
                <w:sz w:val="21"/>
                <w:szCs w:val="21"/>
              </w:rPr>
              <w:t>：</w:t>
            </w:r>
          </w:p>
          <w:p w:rsidR="0033594E" w:rsidRDefault="0033594E">
            <w:pPr>
              <w:pStyle w:val="TableParagraph"/>
              <w:spacing w:before="5"/>
              <w:ind w:left="8"/>
              <w:jc w:val="center"/>
              <w:rPr>
                <w:rFonts w:ascii="仿宋" w:eastAsia="仿宋" w:hAnsi="仿宋" w:cs="仿宋"/>
                <w:sz w:val="21"/>
                <w:szCs w:val="21"/>
              </w:rPr>
            </w:pPr>
          </w:p>
        </w:tc>
        <w:tc>
          <w:tcPr>
            <w:tcW w:w="1703"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spacing w:before="5"/>
              <w:ind w:left="620" w:right="608"/>
              <w:jc w:val="center"/>
              <w:rPr>
                <w:rFonts w:ascii="仿宋" w:eastAsia="仿宋" w:hAnsi="仿宋" w:cs="仿宋"/>
                <w:sz w:val="21"/>
                <w:szCs w:val="21"/>
              </w:rPr>
            </w:pPr>
          </w:p>
        </w:tc>
        <w:tc>
          <w:tcPr>
            <w:tcW w:w="1393"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53"/>
          <w:jc w:val="center"/>
        </w:trPr>
        <w:tc>
          <w:tcPr>
            <w:tcW w:w="2149" w:type="dxa"/>
            <w:tcBorders>
              <w:top w:val="single" w:sz="6" w:space="0" w:color="000000"/>
              <w:right w:val="single" w:sz="6" w:space="0" w:color="000000"/>
            </w:tcBorders>
          </w:tcPr>
          <w:p w:rsidR="0033594E" w:rsidRDefault="00B50245">
            <w:pPr>
              <w:pStyle w:val="TableParagraph"/>
              <w:spacing w:before="142"/>
              <w:ind w:left="92"/>
              <w:rPr>
                <w:rFonts w:ascii="仿宋" w:eastAsia="仿宋" w:hAnsi="仿宋" w:cs="仿宋"/>
                <w:sz w:val="21"/>
                <w:szCs w:val="21"/>
                <w:lang w:val="en-US"/>
              </w:rPr>
            </w:pPr>
            <w:r>
              <w:rPr>
                <w:rFonts w:ascii="仿宋" w:eastAsia="仿宋" w:hAnsi="仿宋" w:cs="仿宋" w:hint="eastAsia"/>
                <w:sz w:val="21"/>
                <w:szCs w:val="21"/>
                <w:lang w:val="en-US"/>
              </w:rPr>
              <w:t>备注：</w:t>
            </w:r>
          </w:p>
        </w:tc>
        <w:tc>
          <w:tcPr>
            <w:tcW w:w="6926" w:type="dxa"/>
            <w:gridSpan w:val="3"/>
            <w:tcBorders>
              <w:top w:val="single" w:sz="6" w:space="0" w:color="000000"/>
              <w:left w:val="single" w:sz="6" w:space="0" w:color="000000"/>
            </w:tcBorders>
          </w:tcPr>
          <w:p w:rsidR="0033594E" w:rsidRDefault="0033594E">
            <w:pPr>
              <w:pStyle w:val="TableParagraph"/>
              <w:tabs>
                <w:tab w:val="left" w:pos="1837"/>
                <w:tab w:val="left" w:pos="2313"/>
                <w:tab w:val="left" w:pos="4040"/>
              </w:tabs>
              <w:spacing w:before="142"/>
              <w:ind w:left="107"/>
              <w:rPr>
                <w:rFonts w:ascii="仿宋" w:eastAsia="仿宋" w:hAnsi="仿宋" w:cs="仿宋"/>
                <w:sz w:val="21"/>
                <w:szCs w:val="21"/>
              </w:rPr>
            </w:pPr>
          </w:p>
        </w:tc>
      </w:tr>
    </w:tbl>
    <w:p w:rsidR="0033594E" w:rsidRDefault="00B50245">
      <w:pPr>
        <w:spacing w:before="15"/>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1</w:t>
      </w:r>
      <w:r>
        <w:rPr>
          <w:rFonts w:ascii="仿宋" w:eastAsia="仿宋" w:hAnsi="仿宋" w:cs="仿宋" w:hint="eastAsia"/>
          <w:sz w:val="21"/>
          <w:szCs w:val="21"/>
        </w:rPr>
        <w:t>：本表中的</w:t>
      </w:r>
      <w:r>
        <w:rPr>
          <w:rFonts w:ascii="仿宋" w:eastAsia="仿宋" w:hAnsi="仿宋" w:cs="仿宋" w:hint="eastAsia"/>
          <w:sz w:val="21"/>
          <w:szCs w:val="21"/>
          <w:lang w:val="en-US"/>
        </w:rPr>
        <w:t>总价</w:t>
      </w:r>
      <w:r>
        <w:rPr>
          <w:rFonts w:ascii="仿宋" w:eastAsia="仿宋" w:hAnsi="仿宋" w:cs="仿宋" w:hint="eastAsia"/>
          <w:sz w:val="21"/>
          <w:szCs w:val="21"/>
        </w:rPr>
        <w:t>应与分项报价表中的相应报价完全一致。</w:t>
      </w:r>
    </w:p>
    <w:p w:rsidR="0033594E" w:rsidRDefault="00B50245">
      <w:pPr>
        <w:spacing w:before="2" w:line="244" w:lineRule="auto"/>
        <w:ind w:left="360" w:right="554"/>
        <w:rPr>
          <w:rFonts w:ascii="仿宋" w:eastAsia="仿宋" w:hAnsi="仿宋" w:cs="仿宋"/>
          <w:sz w:val="21"/>
          <w:szCs w:val="21"/>
        </w:rPr>
      </w:pPr>
      <w:r>
        <w:rPr>
          <w:rFonts w:ascii="仿宋" w:eastAsia="仿宋" w:hAnsi="仿宋" w:cs="仿宋" w:hint="eastAsia"/>
          <w:spacing w:val="-9"/>
          <w:sz w:val="21"/>
          <w:szCs w:val="21"/>
        </w:rPr>
        <w:t>注</w:t>
      </w:r>
      <w:r>
        <w:rPr>
          <w:rFonts w:ascii="仿宋" w:eastAsia="仿宋" w:hAnsi="仿宋" w:cs="仿宋" w:hint="eastAsia"/>
          <w:spacing w:val="-9"/>
          <w:sz w:val="21"/>
          <w:szCs w:val="21"/>
        </w:rPr>
        <w:t xml:space="preserve"> </w:t>
      </w:r>
      <w:r>
        <w:rPr>
          <w:rFonts w:ascii="仿宋" w:eastAsia="仿宋" w:hAnsi="仿宋" w:cs="仿宋" w:hint="eastAsia"/>
          <w:spacing w:val="-22"/>
          <w:sz w:val="21"/>
          <w:szCs w:val="21"/>
        </w:rPr>
        <w:t>2</w:t>
      </w:r>
      <w:r>
        <w:rPr>
          <w:rFonts w:ascii="仿宋" w:eastAsia="仿宋" w:hAnsi="仿宋" w:cs="仿宋" w:hint="eastAsia"/>
          <w:spacing w:val="-14"/>
          <w:sz w:val="21"/>
          <w:szCs w:val="21"/>
        </w:rPr>
        <w:t>：此表中，总价应是所投工程的费用总和，包括</w:t>
      </w:r>
      <w:r>
        <w:rPr>
          <w:rFonts w:ascii="仿宋" w:eastAsia="仿宋" w:hAnsi="仿宋" w:cs="仿宋" w:hint="eastAsia"/>
          <w:spacing w:val="-14"/>
          <w:sz w:val="21"/>
          <w:szCs w:val="21"/>
          <w:lang w:val="en-US"/>
        </w:rPr>
        <w:t>本项目采购需求和采购合同中要求的全部内容</w:t>
      </w:r>
      <w:r>
        <w:rPr>
          <w:rFonts w:ascii="仿宋" w:eastAsia="仿宋" w:hAnsi="仿宋" w:cs="仿宋" w:hint="eastAsia"/>
          <w:spacing w:val="-7"/>
          <w:sz w:val="21"/>
          <w:szCs w:val="21"/>
        </w:rPr>
        <w:t>。</w:t>
      </w:r>
    </w:p>
    <w:p w:rsidR="0033594E" w:rsidRDefault="00B50245">
      <w:pPr>
        <w:spacing w:line="244" w:lineRule="auto"/>
        <w:ind w:left="360" w:right="497"/>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3</w:t>
      </w:r>
      <w:r>
        <w:rPr>
          <w:rFonts w:ascii="仿宋" w:eastAsia="仿宋" w:hAnsi="仿宋" w:cs="仿宋" w:hint="eastAsia"/>
          <w:sz w:val="21"/>
          <w:szCs w:val="21"/>
        </w:rPr>
        <w:t>：如有优惠折扣申明，请在此表中列出。</w:t>
      </w:r>
    </w:p>
    <w:p w:rsidR="0033594E" w:rsidRDefault="00B50245">
      <w:pPr>
        <w:spacing w:line="244" w:lineRule="auto"/>
        <w:ind w:left="360" w:right="323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w:t>
      </w:r>
      <w:r>
        <w:rPr>
          <w:rFonts w:ascii="仿宋" w:eastAsia="仿宋" w:hAnsi="仿宋" w:cs="仿宋" w:hint="eastAsia"/>
          <w:sz w:val="21"/>
          <w:szCs w:val="21"/>
          <w:lang w:val="en-US"/>
        </w:rPr>
        <w:t>4</w:t>
      </w:r>
      <w:r>
        <w:rPr>
          <w:rFonts w:ascii="仿宋" w:eastAsia="仿宋" w:hAnsi="仿宋" w:cs="仿宋" w:hint="eastAsia"/>
          <w:sz w:val="21"/>
          <w:szCs w:val="21"/>
        </w:rPr>
        <w:t>：</w:t>
      </w:r>
      <w:r>
        <w:rPr>
          <w:rFonts w:ascii="仿宋" w:eastAsia="仿宋" w:hAnsi="仿宋" w:cs="仿宋" w:hint="eastAsia"/>
          <w:sz w:val="21"/>
          <w:szCs w:val="21"/>
          <w:lang w:val="en-US"/>
        </w:rPr>
        <w:t>首次</w:t>
      </w:r>
      <w:r>
        <w:rPr>
          <w:rFonts w:ascii="仿宋" w:eastAsia="仿宋" w:hAnsi="仿宋" w:cs="仿宋" w:hint="eastAsia"/>
          <w:sz w:val="21"/>
          <w:szCs w:val="21"/>
        </w:rPr>
        <w:t>报价不作为评审的依据。</w:t>
      </w:r>
    </w:p>
    <w:p w:rsidR="0033594E" w:rsidRDefault="0033594E">
      <w:pPr>
        <w:pStyle w:val="a5"/>
        <w:rPr>
          <w:rFonts w:ascii="仿宋" w:eastAsia="仿宋" w:hAnsi="仿宋" w:cs="仿宋"/>
          <w:sz w:val="21"/>
          <w:szCs w:val="21"/>
        </w:rPr>
      </w:pPr>
    </w:p>
    <w:p w:rsidR="0033594E" w:rsidRDefault="0033594E">
      <w:pPr>
        <w:pStyle w:val="a5"/>
        <w:rPr>
          <w:rFonts w:ascii="仿宋" w:eastAsia="仿宋" w:hAnsi="仿宋" w:cs="仿宋"/>
          <w:sz w:val="21"/>
          <w:szCs w:val="21"/>
        </w:rPr>
      </w:pPr>
    </w:p>
    <w:p w:rsidR="0033594E" w:rsidRDefault="0033594E">
      <w:pPr>
        <w:pStyle w:val="a5"/>
        <w:spacing w:before="11"/>
        <w:rPr>
          <w:rFonts w:ascii="仿宋" w:eastAsia="仿宋" w:hAnsi="仿宋" w:cs="仿宋"/>
          <w:sz w:val="21"/>
          <w:szCs w:val="21"/>
        </w:rPr>
      </w:pPr>
    </w:p>
    <w:p w:rsidR="0033594E" w:rsidRDefault="00B50245">
      <w:pPr>
        <w:pStyle w:val="a5"/>
        <w:tabs>
          <w:tab w:val="left" w:pos="1920"/>
          <w:tab w:val="left" w:pos="3840"/>
        </w:tabs>
        <w:spacing w:line="360" w:lineRule="auto"/>
        <w:ind w:left="360"/>
        <w:rPr>
          <w:rFonts w:ascii="仿宋" w:eastAsia="仿宋" w:hAnsi="仿宋" w:cs="仿宋"/>
          <w:sz w:val="21"/>
          <w:szCs w:val="21"/>
        </w:rPr>
      </w:pPr>
      <w:r>
        <w:rPr>
          <w:rFonts w:ascii="仿宋" w:eastAsia="仿宋" w:hAnsi="仿宋" w:cs="仿宋" w:hint="eastAsia"/>
          <w:sz w:val="21"/>
          <w:szCs w:val="21"/>
        </w:rPr>
        <w:t>供应商：</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u w:val="single"/>
        </w:rPr>
        <w:t>（公章）</w:t>
      </w:r>
    </w:p>
    <w:p w:rsidR="0033594E" w:rsidRDefault="00B50245">
      <w:pPr>
        <w:pStyle w:val="a5"/>
        <w:tabs>
          <w:tab w:val="left" w:pos="1560"/>
          <w:tab w:val="left" w:pos="2160"/>
          <w:tab w:val="left" w:pos="4320"/>
          <w:tab w:val="left" w:pos="6841"/>
        </w:tabs>
        <w:spacing w:before="161" w:line="360" w:lineRule="auto"/>
        <w:ind w:left="360" w:right="-50"/>
        <w:rPr>
          <w:rFonts w:ascii="仿宋" w:eastAsia="仿宋" w:hAnsi="仿宋" w:cs="仿宋"/>
          <w:sz w:val="21"/>
          <w:szCs w:val="21"/>
          <w:u w:val="single"/>
        </w:rPr>
      </w:pPr>
      <w:r>
        <w:rPr>
          <w:rFonts w:ascii="仿宋" w:eastAsia="仿宋" w:hAnsi="仿宋" w:cs="仿宋" w:hint="eastAsia"/>
          <w:sz w:val="21"/>
          <w:szCs w:val="21"/>
        </w:rPr>
        <w:t>法定代表人或其授权代理人：</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rPr>
        <w:t>（签字或盖章）</w:t>
      </w:r>
    </w:p>
    <w:p w:rsidR="0033594E" w:rsidRDefault="00B50245">
      <w:pPr>
        <w:pStyle w:val="a5"/>
        <w:tabs>
          <w:tab w:val="left" w:pos="1560"/>
          <w:tab w:val="left" w:pos="2160"/>
          <w:tab w:val="left" w:pos="4320"/>
          <w:tab w:val="left" w:pos="6841"/>
        </w:tabs>
        <w:spacing w:before="161" w:line="360" w:lineRule="auto"/>
        <w:ind w:left="360" w:right="3062"/>
        <w:rPr>
          <w:rFonts w:ascii="仿宋" w:eastAsia="仿宋" w:hAnsi="仿宋" w:cs="仿宋"/>
          <w:sz w:val="21"/>
          <w:szCs w:val="21"/>
        </w:rPr>
      </w:pPr>
      <w:r>
        <w:rPr>
          <w:rFonts w:ascii="仿宋" w:eastAsia="仿宋" w:hAnsi="仿宋" w:cs="仿宋" w:hint="eastAsia"/>
          <w:sz w:val="21"/>
          <w:szCs w:val="21"/>
        </w:rPr>
        <w:t>日期：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年</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月</w:t>
      </w:r>
      <w:r>
        <w:rPr>
          <w:rFonts w:ascii="仿宋" w:eastAsia="仿宋" w:hAnsi="仿宋" w:cs="仿宋" w:hint="eastAsia"/>
          <w:sz w:val="21"/>
          <w:szCs w:val="21"/>
          <w:u w:val="single"/>
          <w:lang w:val="en-US"/>
        </w:rPr>
        <w:t xml:space="preserve">   </w:t>
      </w:r>
      <w:r>
        <w:rPr>
          <w:rFonts w:ascii="仿宋" w:eastAsia="仿宋" w:hAnsi="仿宋" w:cs="仿宋" w:hint="eastAsia"/>
          <w:sz w:val="21"/>
          <w:szCs w:val="21"/>
          <w:u w:val="single"/>
        </w:rPr>
        <w:t xml:space="preserve"> </w:t>
      </w:r>
      <w:r>
        <w:rPr>
          <w:rFonts w:ascii="仿宋" w:eastAsia="仿宋" w:hAnsi="仿宋" w:cs="仿宋" w:hint="eastAsia"/>
          <w:sz w:val="21"/>
          <w:szCs w:val="21"/>
        </w:rPr>
        <w:t>日</w:t>
      </w:r>
    </w:p>
    <w:p w:rsidR="0033594E" w:rsidRDefault="0033594E">
      <w:pPr>
        <w:spacing w:line="360" w:lineRule="auto"/>
        <w:rPr>
          <w:rFonts w:ascii="仿宋" w:eastAsia="仿宋" w:hAnsi="仿宋" w:cs="仿宋"/>
          <w:sz w:val="21"/>
          <w:szCs w:val="21"/>
        </w:rPr>
        <w:sectPr w:rsidR="0033594E">
          <w:footerReference w:type="default" r:id="rId16"/>
          <w:pgSz w:w="11910" w:h="16850"/>
          <w:pgMar w:top="1440" w:right="1800" w:bottom="1440" w:left="1800" w:header="720" w:footer="720" w:gutter="0"/>
          <w:pgNumType w:start="65"/>
          <w:cols w:space="720"/>
        </w:sectPr>
      </w:pPr>
    </w:p>
    <w:p w:rsidR="0033594E" w:rsidRDefault="00B50245">
      <w:pPr>
        <w:pStyle w:val="7"/>
        <w:spacing w:before="66"/>
        <w:rPr>
          <w:sz w:val="21"/>
          <w:szCs w:val="21"/>
        </w:rPr>
      </w:pPr>
      <w:bookmarkStart w:id="639" w:name="_Toc10708"/>
      <w:bookmarkStart w:id="640" w:name="_Toc22621"/>
      <w:bookmarkStart w:id="641" w:name="_Toc21066"/>
      <w:bookmarkStart w:id="642" w:name="_Toc23727"/>
      <w:bookmarkStart w:id="643" w:name="_Toc12531"/>
      <w:r>
        <w:rPr>
          <w:rFonts w:hint="eastAsia"/>
          <w:sz w:val="21"/>
          <w:szCs w:val="21"/>
        </w:rPr>
        <w:lastRenderedPageBreak/>
        <w:t>附件</w:t>
      </w:r>
      <w:r>
        <w:rPr>
          <w:rFonts w:hint="eastAsia"/>
          <w:sz w:val="21"/>
          <w:szCs w:val="21"/>
        </w:rPr>
        <w:t xml:space="preserve"> 3</w:t>
      </w:r>
      <w:r>
        <w:rPr>
          <w:rFonts w:hint="eastAsia"/>
          <w:sz w:val="21"/>
          <w:szCs w:val="21"/>
        </w:rPr>
        <w:t>：</w:t>
      </w:r>
      <w:bookmarkEnd w:id="639"/>
      <w:bookmarkEnd w:id="640"/>
      <w:bookmarkEnd w:id="641"/>
      <w:bookmarkEnd w:id="642"/>
      <w:bookmarkEnd w:id="643"/>
    </w:p>
    <w:p w:rsidR="0033594E" w:rsidRDefault="0033594E">
      <w:pPr>
        <w:pStyle w:val="a5"/>
        <w:rPr>
          <w:rFonts w:ascii="仿宋" w:eastAsia="仿宋" w:hAnsi="仿宋" w:cs="仿宋"/>
          <w:b/>
          <w:sz w:val="21"/>
          <w:szCs w:val="21"/>
        </w:rPr>
      </w:pPr>
    </w:p>
    <w:p w:rsidR="0033594E" w:rsidRDefault="0033594E">
      <w:pPr>
        <w:pStyle w:val="a5"/>
        <w:spacing w:before="1"/>
        <w:rPr>
          <w:rFonts w:ascii="仿宋" w:eastAsia="仿宋" w:hAnsi="仿宋" w:cs="仿宋"/>
          <w:b/>
          <w:sz w:val="21"/>
          <w:szCs w:val="21"/>
        </w:rPr>
      </w:pPr>
    </w:p>
    <w:p w:rsidR="0033594E" w:rsidRDefault="00B50245">
      <w:pPr>
        <w:pStyle w:val="a5"/>
        <w:spacing w:before="7"/>
        <w:jc w:val="center"/>
        <w:rPr>
          <w:rFonts w:ascii="仿宋" w:eastAsia="仿宋" w:hAnsi="仿宋" w:cs="仿宋"/>
          <w:b/>
          <w:bCs/>
          <w:sz w:val="21"/>
          <w:szCs w:val="21"/>
          <w:lang w:val="en-US"/>
        </w:rPr>
      </w:pPr>
      <w:r>
        <w:rPr>
          <w:rFonts w:ascii="仿宋" w:eastAsia="仿宋" w:hAnsi="仿宋" w:cs="仿宋" w:hint="eastAsia"/>
          <w:b/>
          <w:bCs/>
          <w:sz w:val="28"/>
          <w:szCs w:val="28"/>
          <w:lang w:val="en-US"/>
        </w:rPr>
        <w:t>分项报价表</w:t>
      </w:r>
    </w:p>
    <w:p w:rsidR="0033594E" w:rsidRDefault="00B50245">
      <w:pPr>
        <w:pStyle w:val="a5"/>
        <w:tabs>
          <w:tab w:val="left" w:pos="3600"/>
          <w:tab w:val="left" w:pos="6001"/>
        </w:tabs>
        <w:spacing w:before="161"/>
        <w:ind w:left="360"/>
        <w:jc w:val="center"/>
        <w:rPr>
          <w:rFonts w:ascii="仿宋" w:eastAsia="仿宋" w:hAnsi="仿宋" w:cs="仿宋"/>
          <w:u w:val="single"/>
          <w:lang w:val="en-US"/>
        </w:rPr>
      </w:pPr>
      <w:r>
        <w:rPr>
          <w:rFonts w:ascii="仿宋" w:eastAsia="仿宋" w:hAnsi="仿宋" w:cs="仿宋" w:hint="eastAsia"/>
          <w:u w:val="single"/>
          <w:lang w:val="en-US"/>
        </w:rPr>
        <w:t>按本项目工程量清单规定的格式填写</w:t>
      </w:r>
    </w:p>
    <w:p w:rsidR="0033594E" w:rsidRDefault="0033594E">
      <w:pPr>
        <w:pStyle w:val="a5"/>
        <w:tabs>
          <w:tab w:val="left" w:pos="3600"/>
          <w:tab w:val="left" w:pos="6001"/>
        </w:tabs>
        <w:spacing w:before="161"/>
        <w:ind w:left="360"/>
        <w:rPr>
          <w:rFonts w:ascii="仿宋" w:eastAsia="仿宋" w:hAnsi="仿宋" w:cs="仿宋"/>
          <w:u w:val="single"/>
        </w:rPr>
      </w:pPr>
    </w:p>
    <w:p w:rsidR="0033594E" w:rsidRDefault="0033594E">
      <w:pPr>
        <w:pStyle w:val="a5"/>
        <w:tabs>
          <w:tab w:val="left" w:pos="3600"/>
          <w:tab w:val="left" w:pos="6001"/>
        </w:tabs>
        <w:spacing w:before="161"/>
        <w:ind w:left="360"/>
        <w:rPr>
          <w:rFonts w:ascii="仿宋" w:eastAsia="仿宋" w:hAnsi="仿宋" w:cs="仿宋"/>
          <w:u w:val="single"/>
        </w:rPr>
        <w:sectPr w:rsidR="0033594E">
          <w:headerReference w:type="default" r:id="rId17"/>
          <w:footerReference w:type="default" r:id="rId18"/>
          <w:pgSz w:w="11910" w:h="16850"/>
          <w:pgMar w:top="1380" w:right="920" w:bottom="1380" w:left="1080" w:header="617" w:footer="1184" w:gutter="0"/>
          <w:cols w:space="720"/>
        </w:sectPr>
      </w:pPr>
    </w:p>
    <w:p w:rsidR="0033594E" w:rsidRDefault="00B50245">
      <w:pPr>
        <w:pStyle w:val="2"/>
        <w:spacing w:line="440" w:lineRule="exact"/>
        <w:jc w:val="both"/>
        <w:outlineLvl w:val="0"/>
        <w:rPr>
          <w:rFonts w:ascii="仿宋" w:eastAsia="仿宋" w:hAnsi="仿宋" w:cs="仿宋"/>
          <w:b/>
          <w:color w:val="000000"/>
          <w:spacing w:val="0"/>
          <w:kern w:val="2"/>
          <w:sz w:val="24"/>
          <w:szCs w:val="24"/>
          <w:lang w:bidi="ar"/>
        </w:rPr>
      </w:pPr>
      <w:bookmarkStart w:id="644" w:name="_Toc17113"/>
      <w:bookmarkStart w:id="645" w:name="_Toc2537"/>
      <w:bookmarkStart w:id="646" w:name="_Toc15833"/>
      <w:bookmarkStart w:id="647" w:name="_Toc29174"/>
      <w:bookmarkStart w:id="648" w:name="_Toc26680"/>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4</w:t>
      </w:r>
      <w:r>
        <w:rPr>
          <w:rFonts w:ascii="仿宋" w:eastAsia="仿宋" w:hAnsi="仿宋" w:cs="仿宋" w:hint="eastAsia"/>
          <w:b/>
          <w:color w:val="000000"/>
          <w:spacing w:val="0"/>
          <w:kern w:val="2"/>
          <w:sz w:val="24"/>
          <w:szCs w:val="24"/>
          <w:lang w:bidi="ar"/>
        </w:rPr>
        <w:t>：资格、资信证明文件（格式）</w:t>
      </w:r>
      <w:bookmarkEnd w:id="644"/>
      <w:bookmarkEnd w:id="645"/>
      <w:bookmarkEnd w:id="646"/>
      <w:bookmarkEnd w:id="647"/>
      <w:bookmarkEnd w:id="648"/>
    </w:p>
    <w:p w:rsidR="0033594E" w:rsidRDefault="0033594E">
      <w:pPr>
        <w:pStyle w:val="2"/>
        <w:spacing w:line="440" w:lineRule="exact"/>
        <w:jc w:val="both"/>
        <w:rPr>
          <w:rFonts w:ascii="仿宋" w:eastAsia="仿宋" w:hAnsi="仿宋" w:cs="仿宋"/>
          <w:b/>
          <w:color w:val="000000"/>
          <w:spacing w:val="0"/>
          <w:kern w:val="2"/>
          <w:sz w:val="24"/>
          <w:szCs w:val="24"/>
          <w:lang w:bidi="ar"/>
        </w:rPr>
      </w:pPr>
    </w:p>
    <w:p w:rsidR="0033594E" w:rsidRDefault="0033594E">
      <w:pPr>
        <w:pStyle w:val="2"/>
        <w:spacing w:line="440" w:lineRule="exact"/>
        <w:jc w:val="both"/>
        <w:rPr>
          <w:rFonts w:ascii="仿宋" w:eastAsia="仿宋" w:hAnsi="仿宋" w:cs="仿宋"/>
          <w:b/>
          <w:color w:val="000000"/>
          <w:spacing w:val="0"/>
          <w:kern w:val="2"/>
          <w:sz w:val="24"/>
          <w:szCs w:val="24"/>
          <w:lang w:bidi="ar"/>
        </w:rPr>
      </w:pPr>
    </w:p>
    <w:p w:rsidR="0033594E" w:rsidRDefault="00B50245">
      <w:pPr>
        <w:pStyle w:val="2"/>
        <w:spacing w:line="440" w:lineRule="exact"/>
        <w:jc w:val="both"/>
        <w:outlineLvl w:val="0"/>
        <w:rPr>
          <w:rFonts w:ascii="仿宋" w:eastAsia="仿宋" w:hAnsi="仿宋" w:cs="仿宋"/>
          <w:b/>
          <w:color w:val="000000"/>
          <w:spacing w:val="0"/>
          <w:kern w:val="2"/>
          <w:sz w:val="24"/>
          <w:szCs w:val="24"/>
          <w:lang w:bidi="ar"/>
        </w:rPr>
      </w:pPr>
      <w:bookmarkStart w:id="649" w:name="_Toc5736"/>
      <w:bookmarkStart w:id="650" w:name="_Toc1999"/>
      <w:r>
        <w:rPr>
          <w:rFonts w:ascii="仿宋" w:eastAsia="仿宋" w:hAnsi="仿宋" w:cs="仿宋" w:hint="eastAsia"/>
          <w:b/>
          <w:color w:val="000000"/>
          <w:spacing w:val="0"/>
          <w:kern w:val="2"/>
          <w:sz w:val="24"/>
          <w:szCs w:val="24"/>
          <w:lang w:bidi="ar"/>
        </w:rPr>
        <w:t>附件</w:t>
      </w:r>
      <w:r>
        <w:rPr>
          <w:rFonts w:ascii="仿宋" w:eastAsia="仿宋" w:hAnsi="仿宋" w:cs="仿宋" w:hint="eastAsia"/>
          <w:b/>
          <w:color w:val="000000"/>
          <w:spacing w:val="0"/>
          <w:kern w:val="2"/>
          <w:sz w:val="24"/>
          <w:szCs w:val="24"/>
          <w:lang w:bidi="ar"/>
        </w:rPr>
        <w:t xml:space="preserve"> 4-1 </w:t>
      </w:r>
      <w:r>
        <w:rPr>
          <w:rFonts w:ascii="仿宋" w:eastAsia="仿宋" w:hAnsi="仿宋" w:cs="仿宋" w:hint="eastAsia"/>
          <w:b/>
          <w:color w:val="000000"/>
          <w:spacing w:val="0"/>
          <w:kern w:val="2"/>
          <w:sz w:val="24"/>
          <w:szCs w:val="24"/>
          <w:lang w:bidi="ar"/>
        </w:rPr>
        <w:t>法人或者非法人组织的营业执照等证明文件或自然人的身份证明复印件</w:t>
      </w:r>
      <w:r>
        <w:rPr>
          <w:rFonts w:ascii="仿宋" w:eastAsia="仿宋" w:hAnsi="仿宋" w:cs="仿宋" w:hint="eastAsia"/>
          <w:b/>
          <w:color w:val="000000"/>
          <w:spacing w:val="0"/>
          <w:kern w:val="2"/>
          <w:sz w:val="24"/>
          <w:szCs w:val="24"/>
          <w:lang w:bidi="ar"/>
        </w:rPr>
        <w:t>;</w:t>
      </w:r>
      <w:bookmarkEnd w:id="649"/>
      <w:bookmarkEnd w:id="650"/>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440" w:lineRule="exact"/>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说明：</w:t>
      </w: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提供有效的营业执照等证明文件复印件，复印件上应加盖本单位公章。</w:t>
      </w:r>
    </w:p>
    <w:p w:rsidR="0033594E" w:rsidRDefault="00B50245">
      <w:pPr>
        <w:pStyle w:val="2"/>
        <w:spacing w:line="440" w:lineRule="exact"/>
        <w:ind w:firstLineChars="300" w:firstLine="72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供应商为自然人的，应提供身份证明的复印件。</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7"/>
        <w:spacing w:before="66"/>
      </w:pPr>
      <w:bookmarkStart w:id="651" w:name="_Toc27416"/>
      <w:bookmarkStart w:id="652" w:name="_Toc7147"/>
      <w:bookmarkStart w:id="653" w:name="_Toc27943"/>
      <w:r>
        <w:rPr>
          <w:rFonts w:hint="eastAsia"/>
        </w:rPr>
        <w:lastRenderedPageBreak/>
        <w:t>附件</w:t>
      </w:r>
      <w:r>
        <w:rPr>
          <w:rFonts w:hint="eastAsia"/>
        </w:rPr>
        <w:t xml:space="preserve"> </w:t>
      </w:r>
      <w:r>
        <w:rPr>
          <w:rFonts w:hint="eastAsia"/>
          <w:lang w:val="en-US"/>
        </w:rPr>
        <w:t>4</w:t>
      </w:r>
      <w:r>
        <w:rPr>
          <w:rFonts w:hint="eastAsia"/>
        </w:rPr>
        <w:t xml:space="preserve">-2 </w:t>
      </w:r>
      <w:r>
        <w:rPr>
          <w:rFonts w:hint="eastAsia"/>
        </w:rPr>
        <w:t>法定代表人授权书</w:t>
      </w:r>
      <w:r>
        <w:rPr>
          <w:rFonts w:hint="eastAsia"/>
        </w:rPr>
        <w:t>(</w:t>
      </w:r>
      <w:r>
        <w:rPr>
          <w:rFonts w:hint="eastAsia"/>
        </w:rPr>
        <w:t>统一格式，自然人投标的无需提供</w:t>
      </w:r>
      <w:r>
        <w:rPr>
          <w:rFonts w:hint="eastAsia"/>
        </w:rPr>
        <w:t>)</w:t>
      </w:r>
      <w:bookmarkEnd w:id="651"/>
      <w:bookmarkEnd w:id="652"/>
      <w:bookmarkEnd w:id="653"/>
    </w:p>
    <w:p w:rsidR="0033594E" w:rsidRDefault="0033594E">
      <w:pPr>
        <w:spacing w:line="360" w:lineRule="auto"/>
        <w:ind w:left="360" w:right="513" w:firstLine="480"/>
        <w:jc w:val="both"/>
        <w:rPr>
          <w:rFonts w:ascii="仿宋" w:eastAsia="仿宋" w:hAnsi="仿宋" w:cs="仿宋"/>
          <w:spacing w:val="-5"/>
          <w:w w:val="95"/>
          <w:sz w:val="24"/>
          <w:szCs w:val="24"/>
        </w:rPr>
      </w:pPr>
    </w:p>
    <w:p w:rsidR="0033594E" w:rsidRDefault="00B50245">
      <w:pPr>
        <w:pStyle w:val="a8"/>
        <w:spacing w:line="360" w:lineRule="auto"/>
        <w:jc w:val="center"/>
        <w:rPr>
          <w:rFonts w:ascii="仿宋" w:eastAsia="仿宋" w:hAnsi="仿宋" w:cs="仿宋"/>
          <w:sz w:val="24"/>
          <w:szCs w:val="24"/>
        </w:rPr>
      </w:pPr>
      <w:r>
        <w:rPr>
          <w:rFonts w:ascii="仿宋" w:eastAsia="仿宋" w:hAnsi="仿宋" w:cs="仿宋" w:hint="eastAsia"/>
          <w:b/>
          <w:bCs/>
          <w:sz w:val="32"/>
          <w:szCs w:val="32"/>
        </w:rPr>
        <w:t>法定代表人身份证明</w:t>
      </w:r>
    </w:p>
    <w:p w:rsidR="0033594E" w:rsidRDefault="0033594E">
      <w:pPr>
        <w:pStyle w:val="a8"/>
        <w:spacing w:line="360" w:lineRule="auto"/>
        <w:rPr>
          <w:rFonts w:ascii="仿宋" w:eastAsia="仿宋" w:hAnsi="仿宋" w:cs="仿宋"/>
          <w:sz w:val="24"/>
          <w:szCs w:val="24"/>
        </w:rPr>
      </w:pPr>
    </w:p>
    <w:p w:rsidR="0033594E" w:rsidRDefault="00B50245">
      <w:pPr>
        <w:pStyle w:val="a8"/>
        <w:spacing w:line="360" w:lineRule="auto"/>
        <w:rPr>
          <w:rFonts w:ascii="仿宋" w:eastAsia="仿宋" w:hAnsi="仿宋" w:cs="仿宋"/>
          <w:sz w:val="24"/>
          <w:szCs w:val="24"/>
          <w:u w:val="single"/>
        </w:rPr>
      </w:pPr>
      <w:r>
        <w:rPr>
          <w:rFonts w:ascii="仿宋" w:eastAsia="仿宋" w:hAnsi="仿宋" w:cs="仿宋"/>
          <w:sz w:val="24"/>
          <w:szCs w:val="24"/>
        </w:rPr>
        <w:t>供应商</w:t>
      </w:r>
      <w:r>
        <w:rPr>
          <w:rFonts w:ascii="仿宋" w:eastAsia="仿宋" w:hAnsi="仿宋" w:cs="仿宋" w:hint="eastAsia"/>
          <w:sz w:val="24"/>
          <w:szCs w:val="24"/>
        </w:rPr>
        <w:t>名称：</w:t>
      </w:r>
      <w:r>
        <w:rPr>
          <w:rFonts w:ascii="仿宋" w:eastAsia="仿宋" w:hAnsi="仿宋" w:cs="仿宋" w:hint="eastAsia"/>
          <w:sz w:val="24"/>
          <w:szCs w:val="24"/>
          <w:u w:val="single"/>
        </w:rPr>
        <w:t xml:space="preserve">                           </w:t>
      </w:r>
    </w:p>
    <w:p w:rsidR="0033594E" w:rsidRDefault="00B50245">
      <w:pPr>
        <w:pStyle w:val="a8"/>
        <w:spacing w:line="360" w:lineRule="auto"/>
        <w:rPr>
          <w:rFonts w:ascii="仿宋" w:eastAsia="仿宋" w:hAnsi="仿宋" w:cs="仿宋"/>
          <w:sz w:val="24"/>
          <w:szCs w:val="24"/>
          <w:u w:val="single"/>
        </w:rPr>
      </w:pPr>
      <w:r>
        <w:rPr>
          <w:rFonts w:ascii="仿宋" w:eastAsia="仿宋" w:hAnsi="仿宋" w:cs="仿宋" w:hint="eastAsia"/>
          <w:sz w:val="24"/>
          <w:szCs w:val="24"/>
        </w:rPr>
        <w:t>姓名</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rsidR="0033594E" w:rsidRDefault="00B50245">
      <w:pPr>
        <w:pStyle w:val="a8"/>
        <w:spacing w:line="360" w:lineRule="auto"/>
        <w:rPr>
          <w:rFonts w:ascii="仿宋" w:eastAsia="仿宋" w:hAnsi="仿宋" w:cs="仿宋"/>
          <w:sz w:val="24"/>
          <w:szCs w:val="24"/>
          <w:u w:val="single"/>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sz w:val="24"/>
          <w:szCs w:val="24"/>
        </w:rPr>
        <w:t>供应商</w:t>
      </w:r>
      <w:r>
        <w:rPr>
          <w:rFonts w:ascii="仿宋" w:eastAsia="仿宋" w:hAnsi="仿宋" w:cs="仿宋" w:hint="eastAsia"/>
          <w:sz w:val="24"/>
          <w:szCs w:val="24"/>
        </w:rPr>
        <w:t>名称）的法定代表人。</w:t>
      </w:r>
      <w:r>
        <w:rPr>
          <w:rFonts w:ascii="仿宋" w:eastAsia="仿宋" w:hAnsi="仿宋" w:cs="仿宋" w:hint="eastAsia"/>
          <w:sz w:val="24"/>
          <w:szCs w:val="24"/>
        </w:rPr>
        <w:t xml:space="preserve"> </w:t>
      </w:r>
    </w:p>
    <w:p w:rsidR="0033594E" w:rsidRDefault="00B50245">
      <w:pPr>
        <w:pStyle w:val="a8"/>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特此证明。</w:t>
      </w:r>
    </w:p>
    <w:p w:rsidR="0033594E" w:rsidRDefault="0033594E">
      <w:pPr>
        <w:pStyle w:val="a8"/>
        <w:spacing w:line="360" w:lineRule="auto"/>
        <w:rPr>
          <w:rFonts w:ascii="仿宋" w:eastAsia="仿宋" w:hAnsi="仿宋" w:cs="仿宋"/>
          <w:sz w:val="24"/>
          <w:szCs w:val="24"/>
        </w:rPr>
      </w:pPr>
    </w:p>
    <w:p w:rsidR="0033594E" w:rsidRDefault="00B50245">
      <w:pPr>
        <w:pStyle w:val="a8"/>
        <w:spacing w:line="360" w:lineRule="auto"/>
        <w:rPr>
          <w:rFonts w:ascii="仿宋" w:eastAsia="仿宋" w:hAnsi="仿宋" w:cs="仿宋"/>
          <w:sz w:val="24"/>
          <w:szCs w:val="24"/>
        </w:rPr>
      </w:pPr>
      <w:r>
        <w:rPr>
          <w:rFonts w:ascii="仿宋" w:eastAsia="仿宋" w:hAnsi="仿宋" w:cs="仿宋" w:hint="eastAsia"/>
          <w:sz w:val="24"/>
          <w:szCs w:val="24"/>
        </w:rPr>
        <w:t>附：法定代表人身份证复印件。</w:t>
      </w:r>
    </w:p>
    <w:tbl>
      <w:tblPr>
        <w:tblStyle w:val="ac"/>
        <w:tblW w:w="8440" w:type="dxa"/>
        <w:jc w:val="center"/>
        <w:tblLayout w:type="fixed"/>
        <w:tblLook w:val="04A0" w:firstRow="1" w:lastRow="0" w:firstColumn="1" w:lastColumn="0" w:noHBand="0" w:noVBand="1"/>
      </w:tblPr>
      <w:tblGrid>
        <w:gridCol w:w="8440"/>
      </w:tblGrid>
      <w:tr w:rsidR="0033594E">
        <w:trPr>
          <w:trHeight w:val="3284"/>
          <w:jc w:val="center"/>
        </w:trPr>
        <w:tc>
          <w:tcPr>
            <w:tcW w:w="8440" w:type="dxa"/>
            <w:vAlign w:val="center"/>
          </w:tcPr>
          <w:p w:rsidR="0033594E" w:rsidRDefault="00B50245">
            <w:pPr>
              <w:spacing w:line="360" w:lineRule="auto"/>
              <w:jc w:val="center"/>
              <w:rPr>
                <w:rFonts w:ascii="仿宋" w:eastAsia="仿宋" w:hAnsi="仿宋" w:cs="仿宋"/>
                <w:sz w:val="20"/>
              </w:rPr>
            </w:pPr>
            <w:r>
              <w:rPr>
                <w:rFonts w:ascii="仿宋" w:eastAsia="仿宋" w:hAnsi="仿宋" w:cs="仿宋" w:hint="eastAsia"/>
                <w:spacing w:val="-3"/>
                <w:sz w:val="28"/>
                <w:szCs w:val="28"/>
              </w:rPr>
              <w:t>法</w:t>
            </w:r>
            <w:r>
              <w:rPr>
                <w:rFonts w:ascii="仿宋" w:eastAsia="仿宋" w:hAnsi="仿宋" w:cs="仿宋" w:hint="eastAsia"/>
                <w:sz w:val="28"/>
                <w:szCs w:val="28"/>
              </w:rPr>
              <w:t>定</w:t>
            </w:r>
            <w:r>
              <w:rPr>
                <w:rFonts w:ascii="仿宋" w:eastAsia="仿宋" w:hAnsi="仿宋" w:cs="仿宋" w:hint="eastAsia"/>
                <w:spacing w:val="-3"/>
                <w:sz w:val="28"/>
                <w:szCs w:val="28"/>
              </w:rPr>
              <w:t>代</w:t>
            </w:r>
            <w:r>
              <w:rPr>
                <w:rFonts w:ascii="仿宋" w:eastAsia="仿宋" w:hAnsi="仿宋" w:cs="仿宋" w:hint="eastAsia"/>
                <w:sz w:val="28"/>
                <w:szCs w:val="28"/>
              </w:rPr>
              <w:t>表</w:t>
            </w:r>
            <w:r>
              <w:rPr>
                <w:rFonts w:ascii="仿宋" w:eastAsia="仿宋" w:hAnsi="仿宋" w:cs="仿宋" w:hint="eastAsia"/>
                <w:spacing w:val="-3"/>
                <w:sz w:val="28"/>
                <w:szCs w:val="28"/>
              </w:rPr>
              <w:t>人</w:t>
            </w:r>
            <w:r>
              <w:rPr>
                <w:rFonts w:ascii="仿宋" w:eastAsia="仿宋" w:hAnsi="仿宋" w:cs="仿宋" w:hint="eastAsia"/>
                <w:sz w:val="28"/>
                <w:szCs w:val="28"/>
              </w:rPr>
              <w:t>身</w:t>
            </w:r>
            <w:r>
              <w:rPr>
                <w:rFonts w:ascii="仿宋" w:eastAsia="仿宋" w:hAnsi="仿宋" w:cs="仿宋" w:hint="eastAsia"/>
                <w:spacing w:val="-3"/>
                <w:sz w:val="28"/>
                <w:szCs w:val="28"/>
              </w:rPr>
              <w:t>份</w:t>
            </w:r>
            <w:r>
              <w:rPr>
                <w:rFonts w:ascii="仿宋" w:eastAsia="仿宋" w:hAnsi="仿宋" w:cs="仿宋" w:hint="eastAsia"/>
                <w:sz w:val="28"/>
                <w:szCs w:val="28"/>
              </w:rPr>
              <w:t>证</w:t>
            </w:r>
            <w:r>
              <w:rPr>
                <w:rFonts w:ascii="仿宋" w:eastAsia="仿宋" w:hAnsi="仿宋" w:cs="仿宋" w:hint="eastAsia"/>
                <w:spacing w:val="-3"/>
                <w:sz w:val="28"/>
                <w:szCs w:val="28"/>
              </w:rPr>
              <w:t>正反面</w:t>
            </w:r>
          </w:p>
        </w:tc>
      </w:tr>
    </w:tbl>
    <w:p w:rsidR="0033594E" w:rsidRDefault="0033594E">
      <w:pPr>
        <w:pStyle w:val="a8"/>
        <w:spacing w:line="360" w:lineRule="auto"/>
        <w:rPr>
          <w:rFonts w:ascii="仿宋" w:eastAsia="仿宋" w:hAnsi="仿宋" w:cs="仿宋"/>
          <w:sz w:val="24"/>
          <w:szCs w:val="24"/>
          <w:u w:val="single"/>
        </w:rPr>
      </w:pPr>
    </w:p>
    <w:p w:rsidR="0033594E" w:rsidRDefault="0033594E">
      <w:pPr>
        <w:pStyle w:val="a8"/>
        <w:spacing w:line="360" w:lineRule="auto"/>
        <w:rPr>
          <w:rFonts w:ascii="仿宋" w:eastAsia="仿宋" w:hAnsi="仿宋" w:cs="仿宋"/>
          <w:sz w:val="24"/>
          <w:szCs w:val="24"/>
          <w:u w:val="single"/>
        </w:rPr>
      </w:pPr>
    </w:p>
    <w:p w:rsidR="0033594E" w:rsidRDefault="0033594E">
      <w:pPr>
        <w:pStyle w:val="a8"/>
        <w:spacing w:line="360" w:lineRule="auto"/>
        <w:rPr>
          <w:rFonts w:ascii="仿宋" w:eastAsia="仿宋" w:hAnsi="仿宋" w:cs="仿宋"/>
          <w:sz w:val="24"/>
          <w:szCs w:val="24"/>
          <w:u w:val="single"/>
        </w:rPr>
      </w:pPr>
    </w:p>
    <w:p w:rsidR="0033594E" w:rsidRDefault="0033594E">
      <w:pPr>
        <w:pStyle w:val="a8"/>
        <w:spacing w:line="360" w:lineRule="auto"/>
        <w:rPr>
          <w:rFonts w:ascii="仿宋" w:eastAsia="仿宋" w:hAnsi="仿宋" w:cs="仿宋"/>
          <w:sz w:val="24"/>
          <w:szCs w:val="24"/>
          <w:u w:val="single"/>
        </w:rPr>
      </w:pPr>
    </w:p>
    <w:p w:rsidR="0033594E" w:rsidRDefault="00B50245">
      <w:pPr>
        <w:widowControl/>
        <w:spacing w:line="360" w:lineRule="auto"/>
        <w:jc w:val="right"/>
        <w:rPr>
          <w:rFonts w:ascii="仿宋" w:eastAsia="仿宋" w:hAnsi="仿宋" w:cs="仿宋"/>
          <w:sz w:val="24"/>
        </w:rPr>
      </w:pPr>
      <w:r>
        <w:rPr>
          <w:rFonts w:ascii="仿宋" w:eastAsia="仿宋" w:hAnsi="仿宋" w:cs="仿宋" w:hint="eastAsia"/>
          <w:color w:val="000000"/>
          <w:sz w:val="24"/>
          <w:lang w:bidi="ar"/>
        </w:rPr>
        <w:t>供应商：</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w:t>
      </w:r>
      <w:r>
        <w:rPr>
          <w:rFonts w:ascii="仿宋" w:eastAsia="仿宋" w:hAnsi="仿宋" w:cs="仿宋" w:hint="eastAsia"/>
          <w:color w:val="000000"/>
          <w:sz w:val="24"/>
          <w:lang w:bidi="ar"/>
        </w:rPr>
        <w:t>（盖单位章）</w:t>
      </w:r>
    </w:p>
    <w:p w:rsidR="0033594E" w:rsidRDefault="00B50245">
      <w:pPr>
        <w:widowControl/>
        <w:spacing w:line="360" w:lineRule="auto"/>
        <w:ind w:firstLineChars="1900" w:firstLine="4560"/>
        <w:rPr>
          <w:rFonts w:ascii="仿宋" w:eastAsia="仿宋" w:hAnsi="仿宋" w:cs="仿宋"/>
          <w:sz w:val="24"/>
          <w:u w:val="single"/>
        </w:rPr>
      </w:pP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年</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月</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日</w:t>
      </w:r>
    </w:p>
    <w:p w:rsidR="0033594E" w:rsidRDefault="00B50245">
      <w:pPr>
        <w:rPr>
          <w:rFonts w:ascii="仿宋" w:eastAsia="仿宋" w:hAnsi="仿宋" w:cs="仿宋"/>
          <w:spacing w:val="-5"/>
          <w:w w:val="95"/>
          <w:sz w:val="21"/>
          <w:szCs w:val="21"/>
        </w:rPr>
      </w:pPr>
      <w:r>
        <w:rPr>
          <w:rFonts w:ascii="仿宋" w:eastAsia="仿宋" w:hAnsi="仿宋" w:cs="仿宋" w:hint="eastAsia"/>
          <w:spacing w:val="-5"/>
          <w:w w:val="95"/>
          <w:sz w:val="21"/>
          <w:szCs w:val="21"/>
        </w:rPr>
        <w:br w:type="page"/>
      </w:r>
    </w:p>
    <w:p w:rsidR="0033594E" w:rsidRDefault="00B50245">
      <w:pPr>
        <w:spacing w:line="360" w:lineRule="auto"/>
        <w:ind w:right="106" w:firstLine="480"/>
        <w:jc w:val="center"/>
        <w:rPr>
          <w:rFonts w:ascii="仿宋" w:eastAsia="仿宋" w:hAnsi="仿宋" w:cs="仿宋"/>
          <w:b/>
          <w:bCs/>
          <w:spacing w:val="-5"/>
          <w:w w:val="95"/>
          <w:sz w:val="32"/>
          <w:szCs w:val="32"/>
        </w:rPr>
      </w:pPr>
      <w:r>
        <w:rPr>
          <w:rFonts w:ascii="仿宋" w:eastAsia="仿宋" w:hAnsi="仿宋" w:cs="仿宋" w:hint="eastAsia"/>
          <w:b/>
          <w:bCs/>
          <w:sz w:val="32"/>
          <w:szCs w:val="32"/>
        </w:rPr>
        <w:lastRenderedPageBreak/>
        <w:t>法定代表人授权书</w:t>
      </w:r>
    </w:p>
    <w:p w:rsidR="0033594E" w:rsidRDefault="0033594E">
      <w:pPr>
        <w:spacing w:line="360" w:lineRule="auto"/>
        <w:ind w:right="106" w:firstLine="480"/>
        <w:jc w:val="both"/>
        <w:rPr>
          <w:rFonts w:ascii="仿宋" w:eastAsia="仿宋" w:hAnsi="仿宋" w:cs="仿宋"/>
          <w:spacing w:val="-5"/>
          <w:w w:val="95"/>
          <w:sz w:val="21"/>
          <w:szCs w:val="21"/>
        </w:rPr>
      </w:pPr>
    </w:p>
    <w:p w:rsidR="0033594E" w:rsidRDefault="00B50245">
      <w:pPr>
        <w:spacing w:line="360" w:lineRule="auto"/>
        <w:ind w:right="106" w:firstLine="480"/>
        <w:jc w:val="both"/>
        <w:rPr>
          <w:rFonts w:ascii="仿宋" w:eastAsia="仿宋" w:hAnsi="仿宋" w:cs="仿宋"/>
          <w:sz w:val="24"/>
          <w:szCs w:val="24"/>
        </w:rPr>
      </w:pPr>
      <w:r>
        <w:rPr>
          <w:rFonts w:ascii="仿宋" w:eastAsia="仿宋" w:hAnsi="仿宋" w:cs="仿宋" w:hint="eastAsia"/>
          <w:spacing w:val="-5"/>
          <w:w w:val="95"/>
          <w:sz w:val="24"/>
          <w:szCs w:val="24"/>
        </w:rPr>
        <w:t>本授权书声明：注册于</w:t>
      </w:r>
      <w:r>
        <w:rPr>
          <w:rFonts w:ascii="仿宋" w:eastAsia="仿宋" w:hAnsi="仿宋" w:cs="仿宋" w:hint="eastAsia"/>
          <w:w w:val="95"/>
          <w:sz w:val="24"/>
          <w:szCs w:val="24"/>
          <w:u w:val="single"/>
        </w:rPr>
        <w:t>（国家或地区的名称</w:t>
      </w:r>
      <w:r>
        <w:rPr>
          <w:rFonts w:ascii="仿宋" w:eastAsia="仿宋" w:hAnsi="仿宋" w:cs="仿宋" w:hint="eastAsia"/>
          <w:spacing w:val="-17"/>
          <w:w w:val="95"/>
          <w:sz w:val="24"/>
          <w:szCs w:val="24"/>
          <w:u w:val="single"/>
        </w:rPr>
        <w:t>）</w:t>
      </w:r>
      <w:r>
        <w:rPr>
          <w:rFonts w:ascii="仿宋" w:eastAsia="仿宋" w:hAnsi="仿宋" w:cs="仿宋" w:hint="eastAsia"/>
          <w:spacing w:val="-15"/>
          <w:w w:val="95"/>
          <w:sz w:val="24"/>
          <w:szCs w:val="24"/>
        </w:rPr>
        <w:t>的</w:t>
      </w:r>
      <w:r>
        <w:rPr>
          <w:rFonts w:ascii="仿宋" w:eastAsia="仿宋" w:hAnsi="仿宋" w:cs="仿宋" w:hint="eastAsia"/>
          <w:w w:val="95"/>
          <w:sz w:val="24"/>
          <w:szCs w:val="24"/>
          <w:u w:val="single"/>
        </w:rPr>
        <w:t>（</w:t>
      </w:r>
      <w:r>
        <w:rPr>
          <w:rFonts w:ascii="仿宋" w:eastAsia="仿宋" w:hAnsi="仿宋" w:cs="仿宋" w:hint="eastAsia"/>
          <w:i/>
          <w:w w:val="95"/>
          <w:sz w:val="24"/>
          <w:szCs w:val="24"/>
          <w:u w:val="single"/>
          <w:lang w:val="en-US"/>
        </w:rPr>
        <w:t>供应商名称</w:t>
      </w:r>
      <w:r>
        <w:rPr>
          <w:rFonts w:ascii="仿宋" w:eastAsia="仿宋" w:hAnsi="仿宋" w:cs="仿宋" w:hint="eastAsia"/>
          <w:spacing w:val="-15"/>
          <w:w w:val="95"/>
          <w:sz w:val="24"/>
          <w:szCs w:val="24"/>
          <w:u w:val="single"/>
        </w:rPr>
        <w:t>）</w:t>
      </w:r>
      <w:r>
        <w:rPr>
          <w:rFonts w:ascii="仿宋" w:eastAsia="仿宋" w:hAnsi="仿宋" w:cs="仿宋" w:hint="eastAsia"/>
          <w:spacing w:val="-3"/>
          <w:w w:val="95"/>
          <w:sz w:val="24"/>
          <w:szCs w:val="24"/>
        </w:rPr>
        <w:t>的在下面签字的</w:t>
      </w:r>
      <w:r>
        <w:rPr>
          <w:rFonts w:ascii="仿宋" w:eastAsia="仿宋" w:hAnsi="仿宋" w:cs="仿宋" w:hint="eastAsia"/>
          <w:w w:val="95"/>
          <w:sz w:val="24"/>
          <w:szCs w:val="24"/>
        </w:rPr>
        <w:t>（</w:t>
      </w:r>
      <w:r>
        <w:rPr>
          <w:rFonts w:ascii="仿宋" w:eastAsia="仿宋" w:hAnsi="仿宋" w:cs="仿宋" w:hint="eastAsia"/>
          <w:i/>
          <w:spacing w:val="-7"/>
          <w:w w:val="95"/>
          <w:sz w:val="24"/>
          <w:szCs w:val="24"/>
          <w:u w:val="single"/>
          <w:lang w:val="en-US"/>
        </w:rPr>
        <w:t>法人代表姓名</w:t>
      </w:r>
      <w:r>
        <w:rPr>
          <w:rFonts w:ascii="仿宋" w:eastAsia="仿宋" w:hAnsi="仿宋" w:cs="仿宋" w:hint="eastAsia"/>
          <w:i/>
          <w:spacing w:val="-29"/>
          <w:w w:val="95"/>
          <w:sz w:val="24"/>
          <w:szCs w:val="24"/>
          <w:u w:val="single"/>
        </w:rPr>
        <w:t>、职务</w:t>
      </w:r>
      <w:r>
        <w:rPr>
          <w:rFonts w:ascii="仿宋" w:eastAsia="仿宋" w:hAnsi="仿宋" w:cs="仿宋" w:hint="eastAsia"/>
          <w:spacing w:val="-15"/>
          <w:w w:val="95"/>
          <w:sz w:val="24"/>
          <w:szCs w:val="24"/>
        </w:rPr>
        <w:t>）</w:t>
      </w:r>
      <w:r>
        <w:rPr>
          <w:rFonts w:ascii="仿宋" w:eastAsia="仿宋" w:hAnsi="仿宋" w:cs="仿宋" w:hint="eastAsia"/>
          <w:spacing w:val="-4"/>
          <w:w w:val="95"/>
          <w:sz w:val="24"/>
          <w:szCs w:val="24"/>
        </w:rPr>
        <w:t>代表本公司授权</w:t>
      </w:r>
      <w:r>
        <w:rPr>
          <w:rFonts w:ascii="仿宋" w:eastAsia="仿宋" w:hAnsi="仿宋" w:cs="仿宋" w:hint="eastAsia"/>
          <w:w w:val="95"/>
          <w:sz w:val="24"/>
          <w:szCs w:val="24"/>
          <w:u w:val="single"/>
        </w:rPr>
        <w:t>（</w:t>
      </w:r>
      <w:r>
        <w:rPr>
          <w:rFonts w:ascii="仿宋" w:eastAsia="仿宋" w:hAnsi="仿宋" w:cs="仿宋" w:hint="eastAsia"/>
          <w:i/>
          <w:w w:val="95"/>
          <w:sz w:val="24"/>
          <w:szCs w:val="24"/>
          <w:u w:val="single"/>
          <w:lang w:val="en-US"/>
        </w:rPr>
        <w:t>供应商名称</w:t>
      </w:r>
      <w:r>
        <w:rPr>
          <w:rFonts w:ascii="仿宋" w:eastAsia="仿宋" w:hAnsi="仿宋" w:cs="仿宋" w:hint="eastAsia"/>
          <w:spacing w:val="-15"/>
          <w:w w:val="95"/>
          <w:sz w:val="24"/>
          <w:szCs w:val="24"/>
          <w:u w:val="single"/>
        </w:rPr>
        <w:t>）</w:t>
      </w:r>
      <w:r>
        <w:rPr>
          <w:rFonts w:ascii="仿宋" w:eastAsia="仿宋" w:hAnsi="仿宋" w:cs="仿宋" w:hint="eastAsia"/>
          <w:spacing w:val="-3"/>
          <w:w w:val="95"/>
          <w:sz w:val="24"/>
          <w:szCs w:val="24"/>
        </w:rPr>
        <w:t>的在下面签字的</w:t>
      </w:r>
      <w:r>
        <w:rPr>
          <w:rFonts w:ascii="仿宋" w:eastAsia="仿宋" w:hAnsi="仿宋" w:cs="仿宋" w:hint="eastAsia"/>
          <w:w w:val="95"/>
          <w:sz w:val="24"/>
          <w:szCs w:val="24"/>
        </w:rPr>
        <w:t>（</w:t>
      </w:r>
      <w:r>
        <w:rPr>
          <w:rFonts w:ascii="仿宋" w:eastAsia="仿宋" w:hAnsi="仿宋" w:cs="仿宋" w:hint="eastAsia"/>
          <w:i/>
          <w:spacing w:val="-4"/>
          <w:w w:val="95"/>
          <w:sz w:val="24"/>
          <w:szCs w:val="24"/>
          <w:u w:val="single"/>
        </w:rPr>
        <w:t>被授权人的姓名、职务</w:t>
      </w:r>
      <w:r>
        <w:rPr>
          <w:rFonts w:ascii="仿宋" w:eastAsia="仿宋" w:hAnsi="仿宋" w:cs="仿宋" w:hint="eastAsia"/>
          <w:i/>
          <w:spacing w:val="-4"/>
          <w:w w:val="95"/>
          <w:sz w:val="24"/>
          <w:szCs w:val="24"/>
          <w:u w:val="single"/>
        </w:rPr>
        <w:t xml:space="preserve"> </w:t>
      </w:r>
      <w:r>
        <w:rPr>
          <w:rFonts w:ascii="仿宋" w:eastAsia="仿宋" w:hAnsi="仿宋" w:cs="仿宋" w:hint="eastAsia"/>
          <w:spacing w:val="-20"/>
          <w:w w:val="95"/>
          <w:sz w:val="24"/>
          <w:szCs w:val="24"/>
        </w:rPr>
        <w:t>）</w:t>
      </w:r>
      <w:r>
        <w:rPr>
          <w:rFonts w:ascii="仿宋" w:eastAsia="仿宋" w:hAnsi="仿宋" w:cs="仿宋" w:hint="eastAsia"/>
          <w:spacing w:val="-4"/>
          <w:w w:val="95"/>
          <w:sz w:val="24"/>
          <w:szCs w:val="24"/>
        </w:rPr>
        <w:t>为本公司的合法代理人，就</w:t>
      </w:r>
      <w:r>
        <w:rPr>
          <w:rFonts w:ascii="仿宋" w:eastAsia="仿宋" w:hAnsi="仿宋" w:cs="仿宋" w:hint="eastAsia"/>
          <w:w w:val="95"/>
          <w:sz w:val="24"/>
          <w:szCs w:val="24"/>
        </w:rPr>
        <w:t>（</w:t>
      </w:r>
      <w:r>
        <w:rPr>
          <w:rFonts w:ascii="仿宋" w:eastAsia="仿宋" w:hAnsi="仿宋" w:cs="仿宋" w:hint="eastAsia"/>
          <w:i/>
          <w:w w:val="95"/>
          <w:sz w:val="24"/>
          <w:szCs w:val="24"/>
          <w:u w:val="single"/>
        </w:rPr>
        <w:t>项目名称</w:t>
      </w:r>
      <w:r>
        <w:rPr>
          <w:rFonts w:ascii="仿宋" w:eastAsia="仿宋" w:hAnsi="仿宋" w:cs="仿宋" w:hint="eastAsia"/>
          <w:spacing w:val="-17"/>
          <w:w w:val="95"/>
          <w:sz w:val="24"/>
          <w:szCs w:val="24"/>
        </w:rPr>
        <w:t>）</w:t>
      </w:r>
      <w:r>
        <w:rPr>
          <w:rFonts w:ascii="仿宋" w:eastAsia="仿宋" w:hAnsi="仿宋" w:cs="仿宋" w:hint="eastAsia"/>
          <w:spacing w:val="-4"/>
          <w:w w:val="95"/>
          <w:sz w:val="24"/>
          <w:szCs w:val="24"/>
        </w:rPr>
        <w:t>的投标，以本公司名义处理一切与之有关的</w:t>
      </w:r>
      <w:r>
        <w:rPr>
          <w:rFonts w:ascii="仿宋" w:eastAsia="仿宋" w:hAnsi="仿宋" w:cs="仿宋" w:hint="eastAsia"/>
          <w:sz w:val="24"/>
          <w:szCs w:val="24"/>
        </w:rPr>
        <w:t>事务。</w:t>
      </w:r>
    </w:p>
    <w:p w:rsidR="0033594E" w:rsidRDefault="00B50245">
      <w:pPr>
        <w:pStyle w:val="a5"/>
        <w:tabs>
          <w:tab w:val="left" w:pos="3360"/>
          <w:tab w:val="left" w:pos="4200"/>
          <w:tab w:val="left" w:pos="5041"/>
        </w:tabs>
        <w:spacing w:before="6" w:line="360" w:lineRule="auto"/>
        <w:ind w:firstLineChars="200" w:firstLine="480"/>
        <w:rPr>
          <w:rFonts w:ascii="仿宋" w:eastAsia="仿宋" w:hAnsi="仿宋" w:cs="仿宋"/>
        </w:rPr>
      </w:pPr>
      <w:r>
        <w:rPr>
          <w:rFonts w:ascii="仿宋" w:eastAsia="仿宋" w:hAnsi="仿宋" w:cs="仿宋" w:hint="eastAsia"/>
        </w:rPr>
        <w:t>本授权书于</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日签字生效</w:t>
      </w:r>
      <w:r>
        <w:rPr>
          <w:rFonts w:ascii="仿宋" w:eastAsia="仿宋" w:hAnsi="仿宋" w:cs="仿宋" w:hint="eastAsia"/>
        </w:rPr>
        <w:t>,</w:t>
      </w:r>
      <w:r>
        <w:rPr>
          <w:rFonts w:ascii="仿宋" w:eastAsia="仿宋" w:hAnsi="仿宋" w:cs="仿宋" w:hint="eastAsia"/>
        </w:rPr>
        <w:t>特此声明。</w:t>
      </w:r>
    </w:p>
    <w:p w:rsidR="0033594E" w:rsidRDefault="0033594E">
      <w:pPr>
        <w:pStyle w:val="a5"/>
        <w:spacing w:before="11"/>
        <w:rPr>
          <w:rFonts w:ascii="仿宋" w:eastAsia="仿宋" w:hAnsi="仿宋" w:cs="仿宋"/>
          <w:sz w:val="21"/>
          <w:szCs w:val="21"/>
        </w:rPr>
      </w:pPr>
    </w:p>
    <w:p w:rsidR="0033594E" w:rsidRDefault="00B50245">
      <w:pPr>
        <w:pStyle w:val="a5"/>
        <w:tabs>
          <w:tab w:val="left" w:pos="6296"/>
          <w:tab w:val="left" w:pos="6416"/>
        </w:tabs>
        <w:autoSpaceDE/>
        <w:autoSpaceDN/>
        <w:spacing w:line="360" w:lineRule="auto"/>
        <w:jc w:val="both"/>
        <w:rPr>
          <w:rFonts w:ascii="仿宋" w:eastAsia="仿宋" w:hAnsi="仿宋" w:cs="仿宋"/>
          <w:u w:val="single"/>
        </w:rPr>
      </w:pPr>
      <w:r>
        <w:rPr>
          <w:rFonts w:ascii="仿宋" w:eastAsia="仿宋" w:hAnsi="仿宋" w:cs="仿宋" w:hint="eastAsia"/>
        </w:rPr>
        <w:t>法定代表人签字或盖章：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33594E" w:rsidRDefault="00B50245">
      <w:pPr>
        <w:pStyle w:val="a5"/>
        <w:tabs>
          <w:tab w:val="left" w:pos="6296"/>
          <w:tab w:val="left" w:pos="6416"/>
        </w:tabs>
        <w:autoSpaceDE/>
        <w:autoSpaceDN/>
        <w:spacing w:line="360" w:lineRule="auto"/>
        <w:jc w:val="both"/>
        <w:rPr>
          <w:rFonts w:ascii="仿宋" w:eastAsia="仿宋" w:hAnsi="仿宋" w:cs="仿宋"/>
          <w:u w:val="single"/>
        </w:rPr>
      </w:pPr>
      <w:r>
        <w:rPr>
          <w:rFonts w:ascii="仿宋" w:eastAsia="仿宋" w:hAnsi="仿宋" w:cs="仿宋" w:hint="eastAsia"/>
        </w:rPr>
        <w:t>被授权人签字或盖章：</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ab/>
        <w:t xml:space="preserve"> </w:t>
      </w:r>
    </w:p>
    <w:p w:rsidR="0033594E" w:rsidRDefault="00B50245">
      <w:pPr>
        <w:pStyle w:val="a5"/>
        <w:tabs>
          <w:tab w:val="left" w:pos="6296"/>
          <w:tab w:val="left" w:pos="6416"/>
        </w:tabs>
        <w:autoSpaceDE/>
        <w:autoSpaceDN/>
        <w:spacing w:line="360" w:lineRule="auto"/>
        <w:jc w:val="both"/>
        <w:rPr>
          <w:rFonts w:ascii="仿宋" w:eastAsia="仿宋" w:hAnsi="仿宋" w:cs="仿宋"/>
        </w:rPr>
      </w:pPr>
      <w:r>
        <w:rPr>
          <w:rFonts w:ascii="仿宋" w:eastAsia="仿宋" w:hAnsi="仿宋" w:cs="仿宋" w:hint="eastAsia"/>
          <w:lang w:val="en-US"/>
        </w:rPr>
        <w:t>供应商</w:t>
      </w:r>
      <w:r>
        <w:rPr>
          <w:rFonts w:ascii="仿宋" w:eastAsia="仿宋" w:hAnsi="仿宋" w:cs="仿宋" w:hint="eastAsia"/>
        </w:rPr>
        <w:t>盖章：</w:t>
      </w:r>
      <w:r>
        <w:rPr>
          <w:rFonts w:ascii="仿宋" w:eastAsia="仿宋" w:hAnsi="仿宋" w:cs="仿宋" w:hint="eastAsia"/>
        </w:rPr>
        <w:t xml:space="preserve">  </w:t>
      </w:r>
      <w:r>
        <w:rPr>
          <w:rFonts w:ascii="仿宋" w:eastAsia="仿宋" w:hAnsi="仿宋" w:cs="仿宋" w:hint="eastAsia"/>
          <w:u w:val="single"/>
        </w:rPr>
        <w:t xml:space="preserve"> </w:t>
      </w:r>
      <w:r>
        <w:rPr>
          <w:rFonts w:ascii="仿宋" w:eastAsia="仿宋" w:hAnsi="仿宋" w:cs="仿宋" w:hint="eastAsia"/>
          <w:u w:val="single"/>
        </w:rPr>
        <w:tab/>
      </w:r>
    </w:p>
    <w:p w:rsidR="0033594E" w:rsidRDefault="00B50245">
      <w:pPr>
        <w:pStyle w:val="a5"/>
        <w:autoSpaceDE/>
        <w:autoSpaceDN/>
        <w:spacing w:line="360" w:lineRule="auto"/>
        <w:rPr>
          <w:rFonts w:ascii="仿宋" w:eastAsia="仿宋" w:hAnsi="仿宋" w:cs="仿宋"/>
        </w:rPr>
      </w:pPr>
      <w:r>
        <w:rPr>
          <w:rFonts w:ascii="仿宋" w:eastAsia="仿宋" w:hAnsi="仿宋" w:cs="仿宋" w:hint="eastAsia"/>
        </w:rPr>
        <w:t>附：</w:t>
      </w:r>
    </w:p>
    <w:p w:rsidR="0033594E" w:rsidRDefault="00B50245">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被授权人姓名：</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3594E" w:rsidRDefault="00B50245">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职</w:t>
      </w:r>
      <w:r>
        <w:rPr>
          <w:rFonts w:ascii="仿宋" w:eastAsia="仿宋" w:hAnsi="仿宋" w:cs="仿宋" w:hint="eastAsia"/>
        </w:rPr>
        <w:t xml:space="preserve">      </w:t>
      </w:r>
      <w:r>
        <w:rPr>
          <w:rFonts w:ascii="仿宋" w:eastAsia="仿宋" w:hAnsi="仿宋" w:cs="仿宋" w:hint="eastAsia"/>
          <w:lang w:val="en-US"/>
        </w:rPr>
        <w:t xml:space="preserve">  </w:t>
      </w:r>
      <w:r>
        <w:rPr>
          <w:rFonts w:ascii="仿宋" w:eastAsia="仿宋" w:hAnsi="仿宋" w:cs="仿宋" w:hint="eastAsia"/>
        </w:rPr>
        <w:t>务：</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3594E" w:rsidRDefault="00B50245">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详细通讯地址：</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3594E" w:rsidRDefault="00B50245">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rPr>
        <w:t>邮</w:t>
      </w:r>
      <w:r>
        <w:rPr>
          <w:rFonts w:ascii="仿宋" w:eastAsia="仿宋" w:hAnsi="仿宋" w:cs="仿宋" w:hint="eastAsia"/>
        </w:rPr>
        <w:t xml:space="preserve"> </w:t>
      </w:r>
      <w:r>
        <w:rPr>
          <w:rFonts w:ascii="仿宋" w:eastAsia="仿宋" w:hAnsi="仿宋" w:cs="仿宋" w:hint="eastAsia"/>
        </w:rPr>
        <w:t>政</w:t>
      </w:r>
      <w:r>
        <w:rPr>
          <w:rFonts w:ascii="仿宋" w:eastAsia="仿宋" w:hAnsi="仿宋" w:cs="仿宋" w:hint="eastAsia"/>
        </w:rPr>
        <w:t xml:space="preserve"> </w:t>
      </w:r>
      <w:r>
        <w:rPr>
          <w:rFonts w:ascii="仿宋" w:eastAsia="仿宋" w:hAnsi="仿宋" w:cs="仿宋" w:hint="eastAsia"/>
        </w:rPr>
        <w:t>编</w:t>
      </w:r>
      <w:r>
        <w:rPr>
          <w:rFonts w:ascii="仿宋" w:eastAsia="仿宋" w:hAnsi="仿宋" w:cs="仿宋" w:hint="eastAsia"/>
          <w:spacing w:val="-1"/>
        </w:rPr>
        <w:t xml:space="preserve"> </w:t>
      </w:r>
      <w:r>
        <w:rPr>
          <w:rFonts w:ascii="仿宋" w:eastAsia="仿宋" w:hAnsi="仿宋" w:cs="仿宋" w:hint="eastAsia"/>
        </w:rPr>
        <w:t>码</w:t>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3594E" w:rsidRDefault="00B50245">
      <w:pPr>
        <w:pStyle w:val="a5"/>
        <w:tabs>
          <w:tab w:val="left" w:pos="6476"/>
        </w:tabs>
        <w:autoSpaceDE/>
        <w:autoSpaceDN/>
        <w:spacing w:line="360" w:lineRule="auto"/>
        <w:jc w:val="both"/>
        <w:rPr>
          <w:rFonts w:ascii="仿宋" w:eastAsia="仿宋" w:hAnsi="仿宋" w:cs="仿宋"/>
          <w:u w:val="single"/>
        </w:rPr>
      </w:pPr>
      <w:r>
        <w:rPr>
          <w:rFonts w:ascii="仿宋" w:eastAsia="仿宋" w:hAnsi="仿宋" w:cs="仿宋" w:hint="eastAsia"/>
          <w:lang w:val="en-US"/>
        </w:rPr>
        <w:t>电</w:t>
      </w:r>
      <w:r>
        <w:rPr>
          <w:rFonts w:ascii="仿宋" w:eastAsia="仿宋" w:hAnsi="仿宋" w:cs="仿宋" w:hint="eastAsia"/>
          <w:lang w:val="en-US"/>
        </w:rPr>
        <w:t xml:space="preserve">  </w:t>
      </w:r>
      <w:r>
        <w:rPr>
          <w:rFonts w:ascii="仿宋" w:eastAsia="仿宋" w:hAnsi="仿宋" w:cs="仿宋" w:hint="eastAsia"/>
          <w:lang w:val="en-US"/>
        </w:rPr>
        <w:t>子</w:t>
      </w:r>
      <w:r>
        <w:rPr>
          <w:rFonts w:ascii="仿宋" w:eastAsia="仿宋" w:hAnsi="仿宋" w:cs="仿宋" w:hint="eastAsia"/>
          <w:lang w:val="en-US"/>
        </w:rPr>
        <w:t xml:space="preserve"> </w:t>
      </w:r>
      <w:r>
        <w:rPr>
          <w:rFonts w:ascii="仿宋" w:eastAsia="仿宋" w:hAnsi="仿宋" w:cs="仿宋" w:hint="eastAsia"/>
          <w:lang w:val="en-US"/>
        </w:rPr>
        <w:t>邮</w:t>
      </w:r>
      <w:r>
        <w:rPr>
          <w:rFonts w:ascii="仿宋" w:eastAsia="仿宋" w:hAnsi="仿宋" w:cs="仿宋" w:hint="eastAsia"/>
          <w:lang w:val="en-US"/>
        </w:rPr>
        <w:t xml:space="preserve"> </w:t>
      </w:r>
      <w:r>
        <w:rPr>
          <w:rFonts w:ascii="仿宋" w:eastAsia="仿宋" w:hAnsi="仿宋" w:cs="仿宋" w:hint="eastAsia"/>
          <w:lang w:val="en-US"/>
        </w:rPr>
        <w:t>箱</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u w:val="single"/>
        </w:rPr>
        <w:tab/>
        <w:t xml:space="preserve"> </w:t>
      </w:r>
    </w:p>
    <w:p w:rsidR="0033594E" w:rsidRDefault="00B50245">
      <w:pPr>
        <w:pStyle w:val="a5"/>
        <w:tabs>
          <w:tab w:val="left" w:pos="6476"/>
        </w:tabs>
        <w:autoSpaceDE/>
        <w:autoSpaceDN/>
        <w:spacing w:line="360" w:lineRule="auto"/>
        <w:jc w:val="both"/>
        <w:rPr>
          <w:rFonts w:ascii="仿宋" w:eastAsia="仿宋" w:hAnsi="仿宋" w:cs="仿宋"/>
        </w:rPr>
      </w:pPr>
      <w:r>
        <w:rPr>
          <w:rFonts w:ascii="仿宋" w:eastAsia="仿宋" w:hAnsi="仿宋" w:cs="仿宋" w:hint="eastAsia"/>
        </w:rPr>
        <w:t>电</w:t>
      </w:r>
      <w:r>
        <w:rPr>
          <w:rFonts w:ascii="仿宋" w:eastAsia="仿宋" w:hAnsi="仿宋" w:cs="仿宋" w:hint="eastAsia"/>
        </w:rPr>
        <w:t xml:space="preserve">     </w:t>
      </w:r>
      <w:r>
        <w:rPr>
          <w:rFonts w:ascii="仿宋" w:eastAsia="仿宋" w:hAnsi="仿宋" w:cs="仿宋" w:hint="eastAsia"/>
          <w:lang w:val="en-US"/>
        </w:rPr>
        <w:t xml:space="preserve">   </w:t>
      </w:r>
      <w:r>
        <w:rPr>
          <w:rFonts w:ascii="仿宋" w:eastAsia="仿宋" w:hAnsi="仿宋" w:cs="仿宋" w:hint="eastAsia"/>
        </w:rPr>
        <w:t>话：</w:t>
      </w:r>
      <w:r>
        <w:rPr>
          <w:rFonts w:ascii="仿宋" w:eastAsia="仿宋" w:hAnsi="仿宋" w:cs="仿宋" w:hint="eastAsia"/>
          <w:u w:val="single"/>
        </w:rPr>
        <w:t xml:space="preserve"> </w:t>
      </w:r>
      <w:r>
        <w:rPr>
          <w:rFonts w:ascii="仿宋" w:eastAsia="仿宋" w:hAnsi="仿宋" w:cs="仿宋" w:hint="eastAsia"/>
          <w:u w:val="single"/>
        </w:rPr>
        <w:tab/>
      </w:r>
    </w:p>
    <w:p w:rsidR="0033594E" w:rsidRDefault="0033594E">
      <w:pPr>
        <w:pStyle w:val="a5"/>
        <w:spacing w:before="6"/>
        <w:rPr>
          <w:rFonts w:ascii="仿宋" w:eastAsia="仿宋" w:hAnsi="仿宋" w:cs="仿宋"/>
          <w:sz w:val="21"/>
          <w:szCs w:val="21"/>
        </w:rPr>
      </w:pPr>
    </w:p>
    <w:p w:rsidR="0033594E" w:rsidRDefault="00B50245">
      <w:pPr>
        <w:pStyle w:val="a5"/>
        <w:rPr>
          <w:rFonts w:ascii="仿宋" w:eastAsia="仿宋" w:hAnsi="仿宋" w:cs="仿宋"/>
          <w:sz w:val="21"/>
          <w:szCs w:val="21"/>
        </w:rPr>
      </w:pPr>
      <w:r>
        <w:rPr>
          <w:rFonts w:ascii="仿宋" w:eastAsia="仿宋" w:hAnsi="仿宋" w:cs="仿宋" w:hint="eastAsia"/>
          <w:noProof/>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3594E" w:rsidRDefault="0033594E">
                            <w:pPr>
                              <w:pStyle w:val="a5"/>
                              <w:ind w:firstLineChars="200" w:firstLine="480"/>
                              <w:jc w:val="both"/>
                              <w:rPr>
                                <w:rFonts w:ascii="仿宋" w:eastAsia="仿宋" w:hAnsi="仿宋" w:cs="仿宋"/>
                              </w:rPr>
                            </w:pPr>
                          </w:p>
                          <w:p w:rsidR="0033594E" w:rsidRDefault="0033594E">
                            <w:pPr>
                              <w:pStyle w:val="a5"/>
                              <w:ind w:firstLineChars="200" w:firstLine="480"/>
                              <w:jc w:val="both"/>
                              <w:rPr>
                                <w:rFonts w:ascii="仿宋" w:eastAsia="仿宋" w:hAnsi="仿宋" w:cs="仿宋"/>
                              </w:rPr>
                            </w:pPr>
                          </w:p>
                          <w:p w:rsidR="0033594E" w:rsidRDefault="00B50245">
                            <w:pPr>
                              <w:pStyle w:val="a5"/>
                              <w:ind w:firstLineChars="200" w:firstLine="480"/>
                              <w:jc w:val="both"/>
                              <w:rPr>
                                <w:rFonts w:ascii="仿宋" w:eastAsia="仿宋" w:hAnsi="仿宋" w:cs="仿宋"/>
                              </w:rPr>
                            </w:pPr>
                            <w:r>
                              <w:rPr>
                                <w:rFonts w:ascii="仿宋" w:eastAsia="仿宋" w:hAnsi="仿宋" w:cs="仿宋" w:hint="eastAsia"/>
                              </w:rPr>
                              <w:t>法定代表人身份证复印件</w:t>
                            </w:r>
                          </w:p>
                          <w:p w:rsidR="0033594E" w:rsidRDefault="00B50245">
                            <w:pPr>
                              <w:pStyle w:val="a5"/>
                              <w:jc w:val="center"/>
                              <w:rPr>
                                <w:rFonts w:ascii="仿宋" w:eastAsia="仿宋" w:hAnsi="仿宋" w:cs="仿宋"/>
                              </w:rPr>
                            </w:pPr>
                            <w:r>
                              <w:rPr>
                                <w:rFonts w:ascii="仿宋" w:eastAsia="仿宋" w:hAnsi="仿宋" w:cs="仿宋" w:hint="eastAsia"/>
                              </w:rPr>
                              <w:t>（正面）</w:t>
                            </w:r>
                          </w:p>
                        </w:txbxContent>
                      </wps:txbx>
                      <wps:bodyPr lIns="0" tIns="0" rIns="0" bIns="0" upright="1"/>
                    </wps:wsp>
                  </a:graphicData>
                </a:graphic>
              </wp:anchor>
            </w:drawing>
          </mc:Choice>
          <mc:Fallback>
            <w:pict>
              <v:shape id="文本框 13" o:spid="_x0000_s1027" type="#_x0000_t202" style="position:absolute;margin-left:102.55pt;margin-top:9.4pt;width:176.45pt;height:88.6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" filled="f">
                <v:textbox inset="0,0,0,0">
                  <w:txbxContent>
                    <w:p w:rsidR="0033594E" w:rsidRDefault="0033594E">
                      <w:pPr>
                        <w:pStyle w:val="a5"/>
                        <w:ind w:firstLineChars="200" w:firstLine="480"/>
                        <w:jc w:val="both"/>
                        <w:rPr>
                          <w:rFonts w:ascii="仿宋" w:eastAsia="仿宋" w:hAnsi="仿宋" w:cs="仿宋"/>
                        </w:rPr>
                      </w:pPr>
                    </w:p>
                    <w:p w:rsidR="0033594E" w:rsidRDefault="0033594E">
                      <w:pPr>
                        <w:pStyle w:val="a5"/>
                        <w:ind w:firstLineChars="200" w:firstLine="480"/>
                        <w:jc w:val="both"/>
                        <w:rPr>
                          <w:rFonts w:ascii="仿宋" w:eastAsia="仿宋" w:hAnsi="仿宋" w:cs="仿宋"/>
                        </w:rPr>
                      </w:pPr>
                    </w:p>
                    <w:p w:rsidR="0033594E" w:rsidRDefault="00B50245">
                      <w:pPr>
                        <w:pStyle w:val="a5"/>
                        <w:ind w:firstLineChars="200" w:firstLine="480"/>
                        <w:jc w:val="both"/>
                        <w:rPr>
                          <w:rFonts w:ascii="仿宋" w:eastAsia="仿宋" w:hAnsi="仿宋" w:cs="仿宋"/>
                        </w:rPr>
                      </w:pPr>
                      <w:r>
                        <w:rPr>
                          <w:rFonts w:ascii="仿宋" w:eastAsia="仿宋" w:hAnsi="仿宋" w:cs="仿宋" w:hint="eastAsia"/>
                        </w:rPr>
                        <w:t>法定代表人身份证复印件</w:t>
                      </w:r>
                    </w:p>
                    <w:p w:rsidR="0033594E" w:rsidRDefault="00B50245">
                      <w:pPr>
                        <w:pStyle w:val="a5"/>
                        <w:jc w:val="center"/>
                        <w:rPr>
                          <w:rFonts w:ascii="仿宋" w:eastAsia="仿宋" w:hAnsi="仿宋" w:cs="仿宋"/>
                        </w:rPr>
                      </w:pPr>
                      <w:r>
                        <w:rPr>
                          <w:rFonts w:ascii="仿宋" w:eastAsia="仿宋" w:hAnsi="仿宋" w:cs="仿宋"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3594E" w:rsidRDefault="0033594E">
                            <w:pPr>
                              <w:pStyle w:val="a5"/>
                              <w:ind w:left="417" w:right="416"/>
                              <w:jc w:val="center"/>
                              <w:rPr>
                                <w:rFonts w:ascii="仿宋" w:eastAsia="仿宋" w:hAnsi="仿宋" w:cs="仿宋"/>
                              </w:rPr>
                            </w:pPr>
                          </w:p>
                          <w:p w:rsidR="0033594E" w:rsidRDefault="0033594E">
                            <w:pPr>
                              <w:pStyle w:val="a5"/>
                              <w:ind w:left="417" w:right="416"/>
                              <w:jc w:val="center"/>
                              <w:rPr>
                                <w:rFonts w:ascii="仿宋" w:eastAsia="仿宋" w:hAnsi="仿宋" w:cs="仿宋"/>
                              </w:rPr>
                            </w:pPr>
                          </w:p>
                          <w:p w:rsidR="0033594E" w:rsidRDefault="00B50245">
                            <w:pPr>
                              <w:pStyle w:val="a5"/>
                              <w:ind w:left="417" w:right="416"/>
                              <w:jc w:val="center"/>
                              <w:rPr>
                                <w:rFonts w:ascii="仿宋" w:eastAsia="仿宋" w:hAnsi="仿宋" w:cs="仿宋"/>
                              </w:rPr>
                            </w:pPr>
                            <w:r>
                              <w:rPr>
                                <w:rFonts w:ascii="仿宋" w:eastAsia="仿宋" w:hAnsi="仿宋" w:cs="仿宋" w:hint="eastAsia"/>
                              </w:rPr>
                              <w:t>授权代表身份证复印件</w:t>
                            </w:r>
                          </w:p>
                          <w:p w:rsidR="0033594E" w:rsidRDefault="00B50245">
                            <w:pPr>
                              <w:pStyle w:val="a5"/>
                              <w:spacing w:before="2"/>
                              <w:ind w:left="417" w:right="416"/>
                              <w:jc w:val="center"/>
                              <w:rPr>
                                <w:rFonts w:ascii="仿宋" w:eastAsia="仿宋" w:hAnsi="仿宋" w:cs="仿宋"/>
                              </w:rPr>
                            </w:pPr>
                            <w:r>
                              <w:rPr>
                                <w:rFonts w:ascii="仿宋" w:eastAsia="仿宋" w:hAnsi="仿宋" w:cs="仿宋" w:hint="eastAsia"/>
                              </w:rPr>
                              <w:t>（正面）</w:t>
                            </w:r>
                          </w:p>
                        </w:txbxContent>
                      </wps:txbx>
                      <wps:bodyPr lIns="0" tIns="0" rIns="0" bIns="0" upright="1"/>
                    </wps:wsp>
                  </a:graphicData>
                </a:graphic>
              </wp:anchor>
            </w:drawing>
          </mc:Choice>
          <mc:Fallback>
            <w:pict>
              <v:shape id="文本框 14" o:spid="_x0000_s1028" type="#_x0000_t202" style="position:absolute;margin-left:298.45pt;margin-top:9.55pt;width:176.45pt;height:88.6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" filled="f">
                <v:textbox inset="0,0,0,0">
                  <w:txbxContent>
                    <w:p w:rsidR="0033594E" w:rsidRDefault="0033594E">
                      <w:pPr>
                        <w:pStyle w:val="a5"/>
                        <w:ind w:left="417" w:right="416"/>
                        <w:jc w:val="center"/>
                        <w:rPr>
                          <w:rFonts w:ascii="仿宋" w:eastAsia="仿宋" w:hAnsi="仿宋" w:cs="仿宋"/>
                        </w:rPr>
                      </w:pPr>
                    </w:p>
                    <w:p w:rsidR="0033594E" w:rsidRDefault="0033594E">
                      <w:pPr>
                        <w:pStyle w:val="a5"/>
                        <w:ind w:left="417" w:right="416"/>
                        <w:jc w:val="center"/>
                        <w:rPr>
                          <w:rFonts w:ascii="仿宋" w:eastAsia="仿宋" w:hAnsi="仿宋" w:cs="仿宋"/>
                        </w:rPr>
                      </w:pPr>
                    </w:p>
                    <w:p w:rsidR="0033594E" w:rsidRDefault="00B50245">
                      <w:pPr>
                        <w:pStyle w:val="a5"/>
                        <w:ind w:left="417" w:right="416"/>
                        <w:jc w:val="center"/>
                        <w:rPr>
                          <w:rFonts w:ascii="仿宋" w:eastAsia="仿宋" w:hAnsi="仿宋" w:cs="仿宋"/>
                        </w:rPr>
                      </w:pPr>
                      <w:r>
                        <w:rPr>
                          <w:rFonts w:ascii="仿宋" w:eastAsia="仿宋" w:hAnsi="仿宋" w:cs="仿宋" w:hint="eastAsia"/>
                        </w:rPr>
                        <w:t>授权代表身份证复印件</w:t>
                      </w:r>
                    </w:p>
                    <w:p w:rsidR="0033594E" w:rsidRDefault="00B50245">
                      <w:pPr>
                        <w:pStyle w:val="a5"/>
                        <w:spacing w:before="2"/>
                        <w:ind w:left="417" w:right="416"/>
                        <w:jc w:val="center"/>
                        <w:rPr>
                          <w:rFonts w:ascii="仿宋" w:eastAsia="仿宋" w:hAnsi="仿宋" w:cs="仿宋"/>
                        </w:rPr>
                      </w:pPr>
                      <w:r>
                        <w:rPr>
                          <w:rFonts w:ascii="仿宋" w:eastAsia="仿宋" w:hAnsi="仿宋" w:cs="仿宋" w:hint="eastAsia"/>
                        </w:rPr>
                        <w:t>（正面）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3594E" w:rsidRDefault="0033594E">
                            <w:pPr>
                              <w:pStyle w:val="a5"/>
                              <w:rPr>
                                <w:rFonts w:ascii="仿宋" w:eastAsia="仿宋" w:hAnsi="仿宋" w:cs="仿宋"/>
                              </w:rPr>
                            </w:pPr>
                          </w:p>
                          <w:p w:rsidR="0033594E" w:rsidRDefault="0033594E">
                            <w:pPr>
                              <w:pStyle w:val="a5"/>
                              <w:ind w:left="417" w:right="417"/>
                              <w:jc w:val="center"/>
                              <w:rPr>
                                <w:rFonts w:ascii="仿宋" w:eastAsia="仿宋" w:hAnsi="仿宋" w:cs="仿宋"/>
                              </w:rPr>
                            </w:pPr>
                          </w:p>
                          <w:p w:rsidR="0033594E" w:rsidRDefault="00B50245">
                            <w:pPr>
                              <w:pStyle w:val="a5"/>
                              <w:ind w:left="417" w:right="417"/>
                              <w:jc w:val="center"/>
                              <w:rPr>
                                <w:rFonts w:ascii="仿宋" w:eastAsia="仿宋" w:hAnsi="仿宋" w:cs="仿宋"/>
                              </w:rPr>
                            </w:pPr>
                            <w:r>
                              <w:rPr>
                                <w:rFonts w:ascii="仿宋" w:eastAsia="仿宋" w:hAnsi="仿宋" w:cs="仿宋" w:hint="eastAsia"/>
                              </w:rPr>
                              <w:t>法定代表人身份证复印件</w:t>
                            </w:r>
                          </w:p>
                          <w:p w:rsidR="0033594E" w:rsidRDefault="00B50245">
                            <w:pPr>
                              <w:pStyle w:val="a5"/>
                              <w:spacing w:before="8"/>
                              <w:ind w:left="417" w:right="416"/>
                              <w:jc w:val="center"/>
                              <w:rPr>
                                <w:rFonts w:ascii="仿宋" w:eastAsia="仿宋" w:hAnsi="仿宋" w:cs="仿宋"/>
                              </w:rPr>
                            </w:pPr>
                            <w:r>
                              <w:rPr>
                                <w:rFonts w:ascii="仿宋" w:eastAsia="仿宋" w:hAnsi="仿宋" w:cs="仿宋" w:hint="eastAsia"/>
                              </w:rPr>
                              <w:t>（反面）</w:t>
                            </w:r>
                          </w:p>
                        </w:txbxContent>
                      </wps:txbx>
                      <wps:bodyPr lIns="0" tIns="0" rIns="0" bIns="0" upright="1"/>
                    </wps:wsp>
                  </a:graphicData>
                </a:graphic>
              </wp:anchor>
            </w:drawing>
          </mc:Choice>
          <mc:Fallback>
            <w:pict>
              <v:shape id="文本框 11" o:spid="_x0000_s1029" type="#_x0000_t202" style="position:absolute;margin-left:102.55pt;margin-top:119.2pt;width:176.45pt;height:88.6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" filled="f">
                <v:textbox inset="0,0,0,0">
                  <w:txbxContent>
                    <w:p w:rsidR="0033594E" w:rsidRDefault="0033594E">
                      <w:pPr>
                        <w:pStyle w:val="a5"/>
                        <w:rPr>
                          <w:rFonts w:ascii="仿宋" w:eastAsia="仿宋" w:hAnsi="仿宋" w:cs="仿宋"/>
                        </w:rPr>
                      </w:pPr>
                    </w:p>
                    <w:p w:rsidR="0033594E" w:rsidRDefault="0033594E">
                      <w:pPr>
                        <w:pStyle w:val="a5"/>
                        <w:ind w:left="417" w:right="417"/>
                        <w:jc w:val="center"/>
                        <w:rPr>
                          <w:rFonts w:ascii="仿宋" w:eastAsia="仿宋" w:hAnsi="仿宋" w:cs="仿宋"/>
                        </w:rPr>
                      </w:pPr>
                    </w:p>
                    <w:p w:rsidR="0033594E" w:rsidRDefault="00B50245">
                      <w:pPr>
                        <w:pStyle w:val="a5"/>
                        <w:ind w:left="417" w:right="417"/>
                        <w:jc w:val="center"/>
                        <w:rPr>
                          <w:rFonts w:ascii="仿宋" w:eastAsia="仿宋" w:hAnsi="仿宋" w:cs="仿宋"/>
                        </w:rPr>
                      </w:pPr>
                      <w:r>
                        <w:rPr>
                          <w:rFonts w:ascii="仿宋" w:eastAsia="仿宋" w:hAnsi="仿宋" w:cs="仿宋" w:hint="eastAsia"/>
                        </w:rPr>
                        <w:t>法定代表人身份证复印件</w:t>
                      </w:r>
                    </w:p>
                    <w:p w:rsidR="0033594E" w:rsidRDefault="00B50245">
                      <w:pPr>
                        <w:pStyle w:val="a5"/>
                        <w:spacing w:before="8"/>
                        <w:ind w:left="417" w:right="416"/>
                        <w:jc w:val="center"/>
                        <w:rPr>
                          <w:rFonts w:ascii="仿宋" w:eastAsia="仿宋" w:hAnsi="仿宋" w:cs="仿宋"/>
                        </w:rPr>
                      </w:pPr>
                      <w:r>
                        <w:rPr>
                          <w:rFonts w:ascii="仿宋" w:eastAsia="仿宋" w:hAnsi="仿宋" w:cs="仿宋" w:hint="eastAsia"/>
                        </w:rPr>
                        <w:t>（反面）</w:t>
                      </w:r>
                    </w:p>
                  </w:txbxContent>
                </v:textbox>
                <w10:wrap type="topAndBottom" anchorx="page"/>
              </v:shape>
            </w:pict>
          </mc:Fallback>
        </mc:AlternateContent>
      </w:r>
      <w:r>
        <w:rPr>
          <w:rFonts w:ascii="仿宋" w:eastAsia="仿宋" w:hAnsi="仿宋" w:cs="仿宋" w:hint="eastAsia"/>
          <w:noProof/>
          <w:sz w:val="21"/>
          <w:szCs w:val="21"/>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rsidR="0033594E" w:rsidRDefault="0033594E">
                            <w:pPr>
                              <w:pStyle w:val="a5"/>
                              <w:rPr>
                                <w:rFonts w:ascii="仿宋" w:eastAsia="仿宋" w:hAnsi="仿宋" w:cs="仿宋"/>
                              </w:rPr>
                            </w:pPr>
                          </w:p>
                          <w:p w:rsidR="0033594E" w:rsidRDefault="0033594E">
                            <w:pPr>
                              <w:pStyle w:val="a5"/>
                              <w:ind w:left="417" w:right="416"/>
                              <w:jc w:val="center"/>
                              <w:rPr>
                                <w:rFonts w:ascii="仿宋" w:eastAsia="仿宋" w:hAnsi="仿宋" w:cs="仿宋"/>
                              </w:rPr>
                            </w:pPr>
                          </w:p>
                          <w:p w:rsidR="0033594E" w:rsidRDefault="00B50245">
                            <w:pPr>
                              <w:pStyle w:val="a5"/>
                              <w:ind w:left="417" w:right="416"/>
                              <w:jc w:val="center"/>
                              <w:rPr>
                                <w:rFonts w:ascii="仿宋" w:eastAsia="仿宋" w:hAnsi="仿宋" w:cs="仿宋"/>
                              </w:rPr>
                            </w:pPr>
                            <w:r>
                              <w:rPr>
                                <w:rFonts w:ascii="仿宋" w:eastAsia="仿宋" w:hAnsi="仿宋" w:cs="仿宋" w:hint="eastAsia"/>
                              </w:rPr>
                              <w:t>授权代表身份证复印件</w:t>
                            </w:r>
                          </w:p>
                          <w:p w:rsidR="0033594E" w:rsidRDefault="00B50245">
                            <w:pPr>
                              <w:pStyle w:val="a5"/>
                              <w:spacing w:before="3"/>
                              <w:ind w:left="417" w:right="416"/>
                              <w:jc w:val="center"/>
                              <w:rPr>
                                <w:rFonts w:ascii="仿宋" w:eastAsia="仿宋" w:hAnsi="仿宋" w:cs="仿宋"/>
                              </w:rPr>
                            </w:pPr>
                            <w:r>
                              <w:rPr>
                                <w:rFonts w:ascii="仿宋" w:eastAsia="仿宋" w:hAnsi="仿宋" w:cs="仿宋" w:hint="eastAsia"/>
                              </w:rPr>
                              <w:t>（反面）</w:t>
                            </w:r>
                          </w:p>
                        </w:txbxContent>
                      </wps:txbx>
                      <wps:bodyPr lIns="0" tIns="0" rIns="0" bIns="0" upright="1"/>
                    </wps:wsp>
                  </a:graphicData>
                </a:graphic>
              </wp:anchor>
            </w:drawing>
          </mc:Choice>
          <mc:Fallback>
            <w:pict>
              <v:shape id="文本框 12" o:spid="_x0000_s1030" type="#_x0000_t202" style="position:absolute;margin-left:298.45pt;margin-top:119.35pt;width:176.45pt;height:88.6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" filled="f">
                <v:textbox inset="0,0,0,0">
                  <w:txbxContent>
                    <w:p w:rsidR="0033594E" w:rsidRDefault="0033594E">
                      <w:pPr>
                        <w:pStyle w:val="a5"/>
                        <w:rPr>
                          <w:rFonts w:ascii="仿宋" w:eastAsia="仿宋" w:hAnsi="仿宋" w:cs="仿宋"/>
                        </w:rPr>
                      </w:pPr>
                    </w:p>
                    <w:p w:rsidR="0033594E" w:rsidRDefault="0033594E">
                      <w:pPr>
                        <w:pStyle w:val="a5"/>
                        <w:ind w:left="417" w:right="416"/>
                        <w:jc w:val="center"/>
                        <w:rPr>
                          <w:rFonts w:ascii="仿宋" w:eastAsia="仿宋" w:hAnsi="仿宋" w:cs="仿宋"/>
                        </w:rPr>
                      </w:pPr>
                    </w:p>
                    <w:p w:rsidR="0033594E" w:rsidRDefault="00B50245">
                      <w:pPr>
                        <w:pStyle w:val="a5"/>
                        <w:ind w:left="417" w:right="416"/>
                        <w:jc w:val="center"/>
                        <w:rPr>
                          <w:rFonts w:ascii="仿宋" w:eastAsia="仿宋" w:hAnsi="仿宋" w:cs="仿宋"/>
                        </w:rPr>
                      </w:pPr>
                      <w:r>
                        <w:rPr>
                          <w:rFonts w:ascii="仿宋" w:eastAsia="仿宋" w:hAnsi="仿宋" w:cs="仿宋" w:hint="eastAsia"/>
                        </w:rPr>
                        <w:t>授权代表身份证复印件</w:t>
                      </w:r>
                    </w:p>
                    <w:p w:rsidR="0033594E" w:rsidRDefault="00B50245">
                      <w:pPr>
                        <w:pStyle w:val="a5"/>
                        <w:spacing w:before="3"/>
                        <w:ind w:left="417" w:right="416"/>
                        <w:jc w:val="center"/>
                        <w:rPr>
                          <w:rFonts w:ascii="仿宋" w:eastAsia="仿宋" w:hAnsi="仿宋" w:cs="仿宋"/>
                        </w:rPr>
                      </w:pPr>
                      <w:r>
                        <w:rPr>
                          <w:rFonts w:ascii="仿宋" w:eastAsia="仿宋" w:hAnsi="仿宋" w:cs="仿宋" w:hint="eastAsia"/>
                        </w:rPr>
                        <w:t>（反面）</w:t>
                      </w:r>
                    </w:p>
                  </w:txbxContent>
                </v:textbox>
                <w10:wrap type="topAndBottom" anchorx="page"/>
              </v:shape>
            </w:pict>
          </mc:Fallback>
        </mc:AlternateContent>
      </w:r>
    </w:p>
    <w:p w:rsidR="0033594E" w:rsidRDefault="00B50245">
      <w:pPr>
        <w:pStyle w:val="a5"/>
        <w:tabs>
          <w:tab w:val="left" w:pos="1560"/>
          <w:tab w:val="left" w:pos="2040"/>
        </w:tabs>
        <w:spacing w:before="66"/>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供应商</w:t>
      </w:r>
      <w:r>
        <w:rPr>
          <w:rFonts w:ascii="仿宋" w:eastAsia="仿宋" w:hAnsi="仿宋" w:cs="仿宋" w:hint="eastAsia"/>
          <w:sz w:val="21"/>
          <w:szCs w:val="21"/>
        </w:rPr>
        <w:t>可自拟格式提供，但应与</w:t>
      </w:r>
      <w:r>
        <w:rPr>
          <w:rFonts w:ascii="仿宋" w:eastAsia="仿宋" w:hAnsi="仿宋" w:cs="仿宋" w:hint="eastAsia"/>
          <w:sz w:val="21"/>
          <w:szCs w:val="21"/>
          <w:lang w:val="en-US"/>
        </w:rPr>
        <w:t>磋商</w:t>
      </w:r>
      <w:r>
        <w:rPr>
          <w:rFonts w:ascii="仿宋" w:eastAsia="仿宋" w:hAnsi="仿宋" w:cs="仿宋" w:hint="eastAsia"/>
          <w:sz w:val="21"/>
          <w:szCs w:val="21"/>
        </w:rPr>
        <w:t>文件提供的格式具备同等效力。</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7"/>
        <w:spacing w:before="66" w:line="360" w:lineRule="auto"/>
        <w:ind w:left="0"/>
      </w:pPr>
      <w:bookmarkStart w:id="654" w:name="_Toc32366"/>
      <w:bookmarkStart w:id="655" w:name="_Toc17404"/>
      <w:bookmarkStart w:id="656" w:name="_Toc27930"/>
      <w:r>
        <w:rPr>
          <w:rFonts w:hint="eastAsia"/>
        </w:rPr>
        <w:lastRenderedPageBreak/>
        <w:t>附件</w:t>
      </w:r>
      <w:r>
        <w:rPr>
          <w:rFonts w:hint="eastAsia"/>
        </w:rPr>
        <w:t xml:space="preserve"> </w:t>
      </w:r>
      <w:r>
        <w:rPr>
          <w:rFonts w:hint="eastAsia"/>
          <w:lang w:val="en-US"/>
        </w:rPr>
        <w:t>4</w:t>
      </w:r>
      <w:r>
        <w:rPr>
          <w:rFonts w:hint="eastAsia"/>
        </w:rPr>
        <w:t xml:space="preserve">-3 </w:t>
      </w:r>
      <w:r>
        <w:rPr>
          <w:rFonts w:hint="eastAsia"/>
        </w:rPr>
        <w:t>供应商具有良好的商业信誉和健全的财务会计制度的证明文件</w:t>
      </w:r>
      <w:bookmarkEnd w:id="654"/>
      <w:bookmarkEnd w:id="655"/>
      <w:bookmarkEnd w:id="656"/>
    </w:p>
    <w:p w:rsidR="0033594E" w:rsidRDefault="0033594E">
      <w:pPr>
        <w:pStyle w:val="a5"/>
        <w:spacing w:line="360" w:lineRule="auto"/>
        <w:rPr>
          <w:rFonts w:ascii="仿宋" w:eastAsia="仿宋" w:hAnsi="仿宋" w:cs="仿宋"/>
          <w:b/>
        </w:rPr>
      </w:pPr>
    </w:p>
    <w:p w:rsidR="0033594E" w:rsidRDefault="00B50245">
      <w:pPr>
        <w:pStyle w:val="a5"/>
        <w:spacing w:line="360" w:lineRule="auto"/>
        <w:ind w:right="560"/>
        <w:rPr>
          <w:rFonts w:ascii="仿宋" w:eastAsia="仿宋" w:hAnsi="仿宋" w:cs="仿宋"/>
          <w:lang w:val="en-US"/>
        </w:rPr>
      </w:pPr>
      <w:r>
        <w:rPr>
          <w:rFonts w:ascii="仿宋" w:eastAsia="仿宋" w:hAnsi="仿宋" w:cs="仿宋" w:hint="eastAsia"/>
        </w:rPr>
        <w:t>会计师事务所出具的上一年度财务审计报告或银行出具的说明供应商商业信誉或结算情况等</w:t>
      </w:r>
      <w:r>
        <w:rPr>
          <w:rFonts w:ascii="仿宋" w:eastAsia="仿宋" w:hAnsi="仿宋" w:cs="仿宋" w:hint="eastAsia"/>
          <w:lang w:val="en-US"/>
        </w:rPr>
        <w:t>具体要求详见本磋商文件第五章</w:t>
      </w:r>
    </w:p>
    <w:p w:rsidR="0033594E" w:rsidRDefault="0033594E">
      <w:pPr>
        <w:pStyle w:val="a5"/>
        <w:spacing w:line="360" w:lineRule="auto"/>
        <w:rPr>
          <w:rFonts w:ascii="仿宋" w:eastAsia="仿宋" w:hAnsi="仿宋" w:cs="仿宋"/>
        </w:rPr>
      </w:pPr>
    </w:p>
    <w:p w:rsidR="0033594E" w:rsidRDefault="00B50245">
      <w:pPr>
        <w:pStyle w:val="a5"/>
        <w:spacing w:line="360" w:lineRule="auto"/>
        <w:ind w:rightChars="204" w:right="449"/>
        <w:rPr>
          <w:rFonts w:ascii="仿宋" w:eastAsia="仿宋" w:hAnsi="仿宋" w:cs="仿宋"/>
        </w:rPr>
      </w:pPr>
      <w:r>
        <w:rPr>
          <w:rFonts w:ascii="仿宋" w:eastAsia="仿宋" w:hAnsi="仿宋" w:cs="仿宋" w:hint="eastAsia"/>
        </w:rPr>
        <w:t>说明：</w:t>
      </w:r>
    </w:p>
    <w:p w:rsidR="0033594E" w:rsidRDefault="00B50245">
      <w:pPr>
        <w:pStyle w:val="a5"/>
        <w:spacing w:before="4" w:line="360" w:lineRule="auto"/>
        <w:ind w:rightChars="204" w:right="449"/>
        <w:jc w:val="both"/>
        <w:rPr>
          <w:rFonts w:ascii="仿宋" w:eastAsia="仿宋" w:hAnsi="仿宋" w:cs="仿宋"/>
        </w:rPr>
      </w:pPr>
      <w:r>
        <w:rPr>
          <w:rFonts w:ascii="仿宋" w:eastAsia="仿宋" w:hAnsi="仿宋" w:cs="仿宋" w:hint="eastAsia"/>
          <w:spacing w:val="-3"/>
          <w:lang w:val="en-US"/>
        </w:rPr>
        <w:t>1</w:t>
      </w:r>
      <w:r>
        <w:rPr>
          <w:rFonts w:ascii="仿宋" w:eastAsia="仿宋" w:hAnsi="仿宋" w:cs="仿宋" w:hint="eastAsia"/>
          <w:spacing w:val="-3"/>
          <w:lang w:val="en-US"/>
        </w:rPr>
        <w:t>、</w:t>
      </w:r>
      <w:r>
        <w:rPr>
          <w:rFonts w:ascii="仿宋" w:eastAsia="仿宋" w:hAnsi="仿宋" w:cs="仿宋" w:hint="eastAsia"/>
          <w:spacing w:val="-3"/>
        </w:rPr>
        <w:t>复印件并加</w:t>
      </w:r>
      <w:r>
        <w:rPr>
          <w:rFonts w:ascii="仿宋" w:eastAsia="仿宋" w:hAnsi="仿宋" w:cs="仿宋" w:hint="eastAsia"/>
        </w:rPr>
        <w:t>盖本单位公章。</w:t>
      </w:r>
    </w:p>
    <w:p w:rsidR="0033594E" w:rsidRDefault="00B50245">
      <w:pPr>
        <w:pStyle w:val="a5"/>
        <w:spacing w:before="4" w:line="360" w:lineRule="auto"/>
        <w:ind w:rightChars="204" w:right="449"/>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w:t>
      </w:r>
      <w:r>
        <w:rPr>
          <w:rFonts w:ascii="仿宋" w:eastAsia="仿宋" w:hAnsi="仿宋" w:cs="仿宋" w:hint="eastAsia"/>
          <w:spacing w:val="-6"/>
        </w:rPr>
        <w:t>若提供的是复印件，采购人、采购代理机构保留审</w:t>
      </w:r>
      <w:r>
        <w:rPr>
          <w:rFonts w:ascii="仿宋" w:eastAsia="仿宋" w:hAnsi="仿宋" w:cs="仿宋" w:hint="eastAsia"/>
        </w:rPr>
        <w:t>核原件的权利。</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
        <w:spacing w:line="360" w:lineRule="auto"/>
        <w:outlineLvl w:val="0"/>
        <w:rPr>
          <w:rFonts w:ascii="仿宋" w:eastAsia="仿宋" w:hAnsi="仿宋" w:cs="仿宋"/>
          <w:bCs w:val="0"/>
          <w:sz w:val="24"/>
          <w:szCs w:val="24"/>
        </w:rPr>
      </w:pPr>
      <w:bookmarkStart w:id="657" w:name="_Toc30497"/>
      <w:bookmarkStart w:id="658" w:name="_Toc9217"/>
      <w:bookmarkStart w:id="659" w:name="_Toc12384"/>
      <w:r>
        <w:rPr>
          <w:rFonts w:ascii="仿宋" w:eastAsia="仿宋" w:hAnsi="仿宋" w:cs="仿宋" w:hint="eastAsia"/>
          <w:b/>
          <w:sz w:val="24"/>
          <w:szCs w:val="24"/>
        </w:rPr>
        <w:lastRenderedPageBreak/>
        <w:t>附件</w:t>
      </w:r>
      <w:r>
        <w:rPr>
          <w:rFonts w:ascii="仿宋" w:eastAsia="仿宋" w:hAnsi="仿宋" w:cs="仿宋" w:hint="eastAsia"/>
          <w:b/>
          <w:sz w:val="24"/>
          <w:szCs w:val="24"/>
        </w:rPr>
        <w:t xml:space="preserve"> 4-4     </w:t>
      </w:r>
      <w:r>
        <w:rPr>
          <w:rFonts w:ascii="仿宋" w:eastAsia="仿宋" w:hAnsi="仿宋" w:cs="仿宋" w:hint="eastAsia"/>
          <w:b/>
          <w:sz w:val="24"/>
          <w:szCs w:val="24"/>
        </w:rPr>
        <w:t>响应保证金缴纳凭证复印件</w:t>
      </w:r>
      <w:bookmarkEnd w:id="657"/>
      <w:bookmarkEnd w:id="658"/>
      <w:bookmarkEnd w:id="659"/>
    </w:p>
    <w:p w:rsidR="0033594E" w:rsidRDefault="00B50245">
      <w:pPr>
        <w:pStyle w:val="2"/>
        <w:spacing w:line="360" w:lineRule="auto"/>
        <w:rPr>
          <w:rFonts w:ascii="仿宋" w:eastAsia="仿宋" w:hAnsi="仿宋" w:cs="仿宋"/>
          <w:bCs w:val="0"/>
          <w:sz w:val="24"/>
          <w:szCs w:val="24"/>
        </w:rPr>
      </w:pPr>
      <w:r>
        <w:rPr>
          <w:rFonts w:ascii="仿宋" w:eastAsia="仿宋" w:hAnsi="仿宋" w:cs="仿宋" w:hint="eastAsia"/>
          <w:bCs w:val="0"/>
          <w:sz w:val="24"/>
          <w:szCs w:val="24"/>
        </w:rPr>
        <w:t>说明：供应商可将本项目保证金支付的汇款凭证或保证金转账凭证或供应商须知前附表规定的任意形式的复印件作为缴纳凭证放在响应文件中，复印件上应加盖本单位公章。</w:t>
      </w: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rPr>
          <w:rFonts w:ascii="仿宋" w:eastAsia="仿宋" w:hAnsi="仿宋" w:cs="仿宋"/>
          <w:b/>
          <w:sz w:val="24"/>
          <w:szCs w:val="24"/>
        </w:rPr>
      </w:pPr>
      <w:r>
        <w:rPr>
          <w:rFonts w:ascii="仿宋" w:eastAsia="仿宋" w:hAnsi="仿宋" w:cs="仿宋" w:hint="eastAsia"/>
          <w:b/>
          <w:sz w:val="24"/>
          <w:szCs w:val="24"/>
        </w:rPr>
        <w:br w:type="page"/>
      </w:r>
    </w:p>
    <w:p w:rsidR="0033594E" w:rsidRDefault="00B50245">
      <w:pPr>
        <w:pStyle w:val="a5"/>
        <w:spacing w:line="314" w:lineRule="auto"/>
        <w:ind w:right="516"/>
        <w:outlineLvl w:val="0"/>
        <w:rPr>
          <w:rFonts w:ascii="仿宋" w:eastAsia="仿宋" w:hAnsi="仿宋" w:cs="仿宋"/>
          <w:spacing w:val="-17"/>
        </w:rPr>
      </w:pPr>
      <w:bookmarkStart w:id="660" w:name="_Toc11028"/>
      <w:bookmarkStart w:id="661" w:name="_Toc28190"/>
      <w:r>
        <w:rPr>
          <w:rFonts w:ascii="仿宋" w:eastAsia="仿宋" w:hAnsi="仿宋" w:cs="仿宋" w:hint="eastAsia"/>
          <w:b/>
        </w:rPr>
        <w:lastRenderedPageBreak/>
        <w:t>附件</w:t>
      </w:r>
      <w:r>
        <w:rPr>
          <w:rFonts w:ascii="仿宋" w:eastAsia="仿宋" w:hAnsi="仿宋" w:cs="仿宋" w:hint="eastAsia"/>
          <w:b/>
          <w:lang w:val="en-US"/>
        </w:rPr>
        <w:t>4</w:t>
      </w:r>
      <w:r>
        <w:rPr>
          <w:rFonts w:ascii="仿宋" w:eastAsia="仿宋" w:hAnsi="仿宋" w:cs="仿宋" w:hint="eastAsia"/>
          <w:b/>
        </w:rPr>
        <w:t xml:space="preserve">-5 </w:t>
      </w:r>
      <w:r>
        <w:rPr>
          <w:rFonts w:ascii="仿宋" w:eastAsia="仿宋" w:hAnsi="仿宋" w:cs="仿宋" w:hint="eastAsia"/>
          <w:b/>
          <w:bCs/>
          <w:spacing w:val="-1"/>
        </w:rPr>
        <w:t>供应商缴纳</w:t>
      </w:r>
      <w:r>
        <w:rPr>
          <w:rFonts w:ascii="仿宋" w:eastAsia="仿宋" w:hAnsi="仿宋" w:cs="仿宋" w:hint="eastAsia"/>
          <w:b/>
          <w:bCs/>
        </w:rPr>
        <w:t>税收</w:t>
      </w:r>
      <w:r>
        <w:rPr>
          <w:rFonts w:ascii="仿宋" w:eastAsia="仿宋" w:hAnsi="仿宋" w:cs="仿宋" w:hint="eastAsia"/>
          <w:b/>
          <w:bCs/>
          <w:spacing w:val="-17"/>
        </w:rPr>
        <w:t>的证明</w:t>
      </w:r>
      <w:bookmarkEnd w:id="660"/>
      <w:bookmarkEnd w:id="661"/>
    </w:p>
    <w:p w:rsidR="0033594E" w:rsidRDefault="0033594E">
      <w:pPr>
        <w:pStyle w:val="a5"/>
        <w:spacing w:line="314" w:lineRule="auto"/>
        <w:ind w:right="516"/>
        <w:rPr>
          <w:rFonts w:ascii="仿宋" w:eastAsia="仿宋" w:hAnsi="仿宋" w:cs="仿宋"/>
          <w:spacing w:val="-17"/>
        </w:rPr>
      </w:pPr>
    </w:p>
    <w:p w:rsidR="0033594E" w:rsidRDefault="00B50245">
      <w:pPr>
        <w:pStyle w:val="a5"/>
        <w:spacing w:line="360" w:lineRule="auto"/>
        <w:ind w:right="516"/>
        <w:rPr>
          <w:rFonts w:ascii="仿宋" w:eastAsia="仿宋" w:hAnsi="仿宋" w:cs="仿宋"/>
        </w:rPr>
      </w:pPr>
      <w:r>
        <w:rPr>
          <w:rFonts w:ascii="仿宋" w:eastAsia="仿宋" w:hAnsi="仿宋" w:cs="仿宋" w:hint="eastAsia"/>
        </w:rPr>
        <w:t>供应商缴纳税收的证明（加盖公章</w:t>
      </w:r>
      <w:r>
        <w:rPr>
          <w:rFonts w:ascii="仿宋" w:eastAsia="仿宋" w:hAnsi="仿宋" w:cs="仿宋" w:hint="eastAsia"/>
          <w:spacing w:val="-51"/>
        </w:rPr>
        <w:t>）</w:t>
      </w:r>
      <w:r>
        <w:rPr>
          <w:rFonts w:ascii="仿宋" w:eastAsia="仿宋" w:hAnsi="仿宋" w:cs="仿宋" w:hint="eastAsia"/>
          <w:spacing w:val="-2"/>
        </w:rPr>
        <w:t>或事业单位近期纳</w:t>
      </w:r>
      <w:r>
        <w:rPr>
          <w:rFonts w:ascii="仿宋" w:eastAsia="仿宋" w:hAnsi="仿宋" w:cs="仿宋" w:hint="eastAsia"/>
        </w:rPr>
        <w:t>税证明（加盖公章）或自然人缴纳个人所得税证明，</w:t>
      </w:r>
      <w:r>
        <w:rPr>
          <w:rFonts w:ascii="仿宋" w:eastAsia="仿宋" w:hAnsi="仿宋" w:cs="仿宋" w:hint="eastAsia"/>
          <w:lang w:val="en-US"/>
        </w:rPr>
        <w:t>具体要求详见本磋商文件第五章。</w:t>
      </w:r>
    </w:p>
    <w:p w:rsidR="0033594E" w:rsidRDefault="00B50245">
      <w:pPr>
        <w:pStyle w:val="a5"/>
        <w:spacing w:line="360" w:lineRule="auto"/>
        <w:rPr>
          <w:rFonts w:ascii="仿宋" w:eastAsia="仿宋" w:hAnsi="仿宋" w:cs="仿宋"/>
        </w:rPr>
      </w:pPr>
      <w:r>
        <w:rPr>
          <w:rFonts w:ascii="仿宋" w:eastAsia="仿宋" w:hAnsi="仿宋" w:cs="仿宋" w:hint="eastAsia"/>
        </w:rPr>
        <w:t>【依法免税的供应商应提供相应文件证明其依法免税。】</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
        <w:spacing w:line="440" w:lineRule="exact"/>
        <w:jc w:val="both"/>
        <w:outlineLvl w:val="0"/>
        <w:rPr>
          <w:rFonts w:ascii="仿宋" w:eastAsia="仿宋" w:hAnsi="仿宋" w:cs="仿宋"/>
          <w:bCs w:val="0"/>
          <w:color w:val="000000"/>
          <w:spacing w:val="0"/>
          <w:kern w:val="2"/>
          <w:sz w:val="24"/>
          <w:szCs w:val="24"/>
          <w:lang w:bidi="ar"/>
        </w:rPr>
      </w:pPr>
      <w:bookmarkStart w:id="662" w:name="_Toc10986"/>
      <w:bookmarkStart w:id="663" w:name="_Toc27489"/>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 xml:space="preserve">4-6 </w:t>
      </w:r>
      <w:r>
        <w:rPr>
          <w:rFonts w:ascii="仿宋" w:eastAsia="仿宋" w:hAnsi="仿宋" w:cs="仿宋" w:hint="eastAsia"/>
          <w:b/>
          <w:color w:val="000000"/>
          <w:spacing w:val="0"/>
          <w:kern w:val="2"/>
          <w:sz w:val="24"/>
          <w:szCs w:val="24"/>
          <w:lang w:bidi="ar"/>
        </w:rPr>
        <w:t>供应商为职工缴纳社会保险的证明</w:t>
      </w:r>
      <w:bookmarkEnd w:id="662"/>
      <w:bookmarkEnd w:id="663"/>
    </w:p>
    <w:p w:rsidR="0033594E" w:rsidRDefault="0033594E">
      <w:pPr>
        <w:pStyle w:val="2"/>
        <w:spacing w:line="440" w:lineRule="exact"/>
        <w:jc w:val="both"/>
        <w:rPr>
          <w:rFonts w:ascii="仿宋" w:eastAsia="仿宋" w:hAnsi="仿宋" w:cs="仿宋"/>
          <w:bCs w:val="0"/>
          <w:color w:val="000000"/>
          <w:spacing w:val="0"/>
          <w:kern w:val="2"/>
          <w:sz w:val="24"/>
          <w:szCs w:val="24"/>
          <w:lang w:bidi="ar"/>
        </w:rPr>
      </w:pPr>
    </w:p>
    <w:p w:rsidR="0033594E" w:rsidRDefault="00B50245">
      <w:pPr>
        <w:pStyle w:val="2"/>
        <w:spacing w:line="360" w:lineRule="auto"/>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供应商为职工缴纳社会保险的证明（缴纳凭证复印件，加盖公章），</w:t>
      </w:r>
      <w:r>
        <w:rPr>
          <w:rFonts w:ascii="仿宋" w:eastAsia="仿宋" w:hAnsi="仿宋" w:cs="仿宋" w:hint="eastAsia"/>
          <w:sz w:val="24"/>
          <w:szCs w:val="24"/>
        </w:rPr>
        <w:t>具体要求详见本磋商文件第五章。</w:t>
      </w:r>
    </w:p>
    <w:p w:rsidR="0033594E" w:rsidRDefault="00B50245">
      <w:pPr>
        <w:pStyle w:val="2"/>
        <w:spacing w:line="360" w:lineRule="auto"/>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【依法不需要缴纳社保的供应商应做书面说明和证明文件。】</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
        <w:spacing w:line="360" w:lineRule="auto"/>
        <w:ind w:rightChars="414" w:right="911"/>
        <w:outlineLvl w:val="0"/>
        <w:rPr>
          <w:rFonts w:ascii="仿宋" w:eastAsia="仿宋" w:hAnsi="仿宋" w:cs="仿宋"/>
          <w:b/>
          <w:sz w:val="24"/>
          <w:szCs w:val="24"/>
        </w:rPr>
      </w:pPr>
      <w:bookmarkStart w:id="664" w:name="_Toc3302"/>
      <w:bookmarkStart w:id="665" w:name="_Toc10389"/>
      <w:bookmarkStart w:id="666" w:name="_Toc11968"/>
      <w:r>
        <w:rPr>
          <w:rFonts w:ascii="仿宋" w:eastAsia="仿宋" w:hAnsi="仿宋" w:cs="仿宋" w:hint="eastAsia"/>
          <w:b/>
          <w:sz w:val="24"/>
          <w:szCs w:val="24"/>
        </w:rPr>
        <w:lastRenderedPageBreak/>
        <w:t>附件</w:t>
      </w:r>
      <w:r>
        <w:rPr>
          <w:rFonts w:ascii="仿宋" w:eastAsia="仿宋" w:hAnsi="仿宋" w:cs="仿宋" w:hint="eastAsia"/>
          <w:b/>
          <w:sz w:val="24"/>
          <w:szCs w:val="24"/>
        </w:rPr>
        <w:t xml:space="preserve"> 4-7 </w:t>
      </w:r>
      <w:r>
        <w:rPr>
          <w:rFonts w:ascii="仿宋" w:eastAsia="仿宋" w:hAnsi="仿宋" w:cs="仿宋" w:hint="eastAsia"/>
          <w:b/>
          <w:sz w:val="24"/>
          <w:szCs w:val="24"/>
        </w:rPr>
        <w:t>供应商声明函（统一格式）</w:t>
      </w:r>
      <w:bookmarkEnd w:id="664"/>
      <w:bookmarkEnd w:id="665"/>
      <w:bookmarkEnd w:id="666"/>
    </w:p>
    <w:p w:rsidR="0033594E" w:rsidRDefault="00B50245">
      <w:pPr>
        <w:pStyle w:val="a5"/>
        <w:ind w:leftChars="304" w:left="669" w:rightChars="414" w:right="911"/>
        <w:rPr>
          <w:rFonts w:ascii="仿宋" w:eastAsia="仿宋" w:hAnsi="仿宋" w:cs="仿宋"/>
          <w:bCs/>
          <w:sz w:val="21"/>
          <w:szCs w:val="21"/>
          <w:lang w:val="en-US"/>
        </w:rPr>
      </w:pPr>
      <w:r>
        <w:rPr>
          <w:rFonts w:ascii="仿宋" w:eastAsia="仿宋" w:hAnsi="仿宋" w:cs="仿宋" w:hint="eastAsia"/>
          <w:bCs/>
          <w:sz w:val="21"/>
          <w:szCs w:val="21"/>
          <w:lang w:val="en-US"/>
        </w:rPr>
        <w:t xml:space="preserve">    </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致：采购人</w:t>
      </w:r>
      <w:r>
        <w:rPr>
          <w:rFonts w:ascii="仿宋" w:eastAsia="仿宋" w:hAnsi="仿宋" w:cs="仿宋" w:hint="eastAsia"/>
          <w:color w:val="000000"/>
          <w:kern w:val="2"/>
          <w:lang w:val="en-US" w:bidi="ar"/>
        </w:rPr>
        <w:t>/</w:t>
      </w:r>
      <w:r>
        <w:rPr>
          <w:rFonts w:ascii="仿宋" w:eastAsia="仿宋" w:hAnsi="仿宋" w:cs="仿宋" w:hint="eastAsia"/>
          <w:color w:val="000000"/>
          <w:kern w:val="2"/>
          <w:lang w:val="en-US" w:bidi="ar"/>
        </w:rPr>
        <w:t>采购代理机构</w:t>
      </w:r>
    </w:p>
    <w:p w:rsidR="0033594E" w:rsidRDefault="0033594E">
      <w:pPr>
        <w:pStyle w:val="a5"/>
        <w:adjustRightInd w:val="0"/>
        <w:snapToGrid w:val="0"/>
        <w:spacing w:line="440" w:lineRule="exact"/>
        <w:rPr>
          <w:rFonts w:ascii="仿宋" w:eastAsia="仿宋" w:hAnsi="仿宋" w:cs="仿宋"/>
          <w:color w:val="000000"/>
          <w:kern w:val="2"/>
          <w:lang w:val="en-US" w:bidi="ar"/>
        </w:rPr>
      </w:pPr>
    </w:p>
    <w:p w:rsidR="0033594E" w:rsidRDefault="00B50245">
      <w:pPr>
        <w:adjustRightInd w:val="0"/>
        <w:snapToGrid w:val="0"/>
        <w:spacing w:line="440" w:lineRule="exact"/>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在参与本次项目采购活动中，我单位</w:t>
      </w:r>
      <w:r>
        <w:rPr>
          <w:rFonts w:ascii="仿宋" w:eastAsia="仿宋" w:hAnsi="仿宋" w:cs="仿宋" w:hint="eastAsia"/>
          <w:b/>
          <w:bCs/>
          <w:color w:val="000000"/>
          <w:kern w:val="2"/>
          <w:sz w:val="24"/>
          <w:szCs w:val="24"/>
          <w:lang w:val="en-US" w:bidi="ar"/>
        </w:rPr>
        <w:t>郑重承诺</w:t>
      </w:r>
      <w:r>
        <w:rPr>
          <w:rFonts w:ascii="仿宋" w:eastAsia="仿宋" w:hAnsi="仿宋" w:cs="仿宋" w:hint="eastAsia"/>
          <w:color w:val="000000"/>
          <w:kern w:val="2"/>
          <w:sz w:val="24"/>
          <w:szCs w:val="24"/>
          <w:lang w:val="en-US" w:bidi="ar"/>
        </w:rPr>
        <w:t>：</w:t>
      </w:r>
    </w:p>
    <w:p w:rsidR="0033594E" w:rsidRDefault="00B50245">
      <w:pPr>
        <w:pStyle w:val="a5"/>
        <w:adjustRightInd w:val="0"/>
        <w:snapToGrid w:val="0"/>
        <w:spacing w:line="440" w:lineRule="exact"/>
        <w:jc w:val="both"/>
        <w:rPr>
          <w:rFonts w:ascii="仿宋" w:eastAsia="仿宋" w:hAnsi="仿宋" w:cs="仿宋"/>
          <w:color w:val="000000"/>
          <w:kern w:val="2"/>
          <w:lang w:val="en-US" w:bidi="ar"/>
        </w:rPr>
      </w:pPr>
      <w:r>
        <w:rPr>
          <w:rFonts w:ascii="仿宋" w:eastAsia="仿宋" w:hAnsi="仿宋" w:cs="仿宋" w:hint="eastAsia"/>
          <w:color w:val="000000"/>
          <w:kern w:val="2"/>
          <w:lang w:val="en-US" w:bidi="ar"/>
        </w:rPr>
        <w:t>1</w:t>
      </w:r>
      <w:r>
        <w:rPr>
          <w:rFonts w:ascii="仿宋" w:eastAsia="仿宋" w:hAnsi="仿宋" w:cs="仿宋" w:hint="eastAsia"/>
          <w:color w:val="000000"/>
          <w:kern w:val="2"/>
          <w:lang w:val="en-US" w:bidi="ar"/>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2</w:t>
      </w:r>
      <w:r>
        <w:rPr>
          <w:rFonts w:ascii="仿宋" w:eastAsia="仿宋" w:hAnsi="仿宋" w:cs="仿宋" w:hint="eastAsia"/>
          <w:color w:val="000000"/>
          <w:kern w:val="2"/>
          <w:lang w:val="en-US" w:bidi="ar"/>
        </w:rPr>
        <w:t>、我单位具有履行合同所必需的专业技术能力，并在规定工作时间内有能力调配较强工作力量，按时保质完成相关工作任务。</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3</w:t>
      </w:r>
      <w:r>
        <w:rPr>
          <w:rFonts w:ascii="仿宋" w:eastAsia="仿宋" w:hAnsi="仿宋" w:cs="仿宋" w:hint="eastAsia"/>
          <w:color w:val="000000"/>
          <w:kern w:val="2"/>
          <w:lang w:val="en-US" w:bidi="ar"/>
        </w:rPr>
        <w:t>、我单位不存在单位负责人为同一人同时参加本项目采购活动的情况。</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4</w:t>
      </w:r>
      <w:r>
        <w:rPr>
          <w:rFonts w:ascii="仿宋" w:eastAsia="仿宋" w:hAnsi="仿宋" w:cs="仿宋" w:hint="eastAsia"/>
          <w:color w:val="000000"/>
          <w:kern w:val="2"/>
          <w:lang w:val="en-US" w:bidi="ar"/>
        </w:rPr>
        <w:t>、我单位不存在直接控股、管理关系的不同供应商同时参与本项目采购活动的情况。</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5</w:t>
      </w:r>
      <w:r>
        <w:rPr>
          <w:rFonts w:ascii="仿宋" w:eastAsia="仿宋" w:hAnsi="仿宋" w:cs="仿宋" w:hint="eastAsia"/>
          <w:color w:val="000000"/>
          <w:kern w:val="2"/>
          <w:lang w:val="en-US" w:bidi="ar"/>
        </w:rPr>
        <w:t>、我单位不存在为采购项目提供整体设计、规范编制或者项目管理、监理、检测等服务后，再参加该采购项目的其他采购活动的情形。</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6</w:t>
      </w:r>
      <w:r>
        <w:rPr>
          <w:rFonts w:ascii="仿宋" w:eastAsia="仿宋" w:hAnsi="仿宋" w:cs="仿宋" w:hint="eastAsia"/>
          <w:color w:val="000000"/>
          <w:kern w:val="2"/>
          <w:lang w:val="en-US" w:bidi="ar"/>
        </w:rPr>
        <w:t>、我单位在投标过程中，不存在向采购人提供、给予任何有价值的物品，试图影响其正常决策的行为。</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7</w:t>
      </w:r>
      <w:r>
        <w:rPr>
          <w:rFonts w:ascii="仿宋" w:eastAsia="仿宋" w:hAnsi="仿宋" w:cs="仿宋" w:hint="eastAsia"/>
          <w:color w:val="000000"/>
          <w:kern w:val="2"/>
          <w:lang w:val="en-US" w:bidi="ar"/>
        </w:rPr>
        <w:t>、我单位严格遵守国家及行业相关用工标准，做到合理合法用工。</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8</w:t>
      </w:r>
      <w:r>
        <w:rPr>
          <w:rFonts w:ascii="仿宋" w:eastAsia="仿宋" w:hAnsi="仿宋" w:cs="仿宋" w:hint="eastAsia"/>
          <w:color w:val="000000"/>
          <w:kern w:val="2"/>
          <w:lang w:val="en-US" w:bidi="ar"/>
        </w:rPr>
        <w:t>、本项目所有岗位涉及工作人员在提供服务过程中，经采购人评价不具备工作能力的，我单位将无条件调换。</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若采购人、采购代理机构在本项目采购过程中发现我单位存在违反上述承诺的事项，</w:t>
      </w:r>
      <w:r>
        <w:rPr>
          <w:rFonts w:ascii="仿宋" w:eastAsia="仿宋" w:hAnsi="仿宋" w:cs="仿宋" w:hint="eastAsia"/>
          <w:color w:val="000000"/>
          <w:kern w:val="2"/>
          <w:lang w:val="en-US" w:bidi="ar"/>
        </w:rPr>
        <w:t xml:space="preserve"> </w:t>
      </w:r>
      <w:r>
        <w:rPr>
          <w:rFonts w:ascii="仿宋" w:eastAsia="仿宋" w:hAnsi="仿宋" w:cs="仿宋" w:hint="eastAsia"/>
          <w:color w:val="000000"/>
          <w:kern w:val="2"/>
          <w:lang w:val="en-US" w:bidi="ar"/>
        </w:rPr>
        <w:t>我单位将自动失去在本项目的成交资格，并承担因此引起的一切后</w:t>
      </w:r>
      <w:r>
        <w:rPr>
          <w:rFonts w:ascii="仿宋" w:eastAsia="仿宋" w:hAnsi="仿宋" w:cs="仿宋" w:hint="eastAsia"/>
          <w:color w:val="000000"/>
          <w:kern w:val="2"/>
          <w:lang w:val="en-US" w:bidi="ar"/>
        </w:rPr>
        <w:t>果及虚假投标责任。</w:t>
      </w:r>
    </w:p>
    <w:p w:rsidR="0033594E" w:rsidRDefault="0033594E">
      <w:pPr>
        <w:pStyle w:val="a5"/>
        <w:adjustRightInd w:val="0"/>
        <w:snapToGrid w:val="0"/>
        <w:spacing w:line="440" w:lineRule="exact"/>
        <w:rPr>
          <w:rFonts w:ascii="仿宋" w:eastAsia="仿宋" w:hAnsi="仿宋" w:cs="仿宋"/>
          <w:color w:val="000000"/>
          <w:kern w:val="2"/>
          <w:lang w:val="en-US" w:bidi="ar"/>
        </w:rPr>
      </w:pPr>
    </w:p>
    <w:p w:rsidR="0033594E" w:rsidRDefault="00B50245">
      <w:pPr>
        <w:pStyle w:val="a5"/>
        <w:tabs>
          <w:tab w:val="left" w:pos="3600"/>
        </w:tabs>
        <w:adjustRightInd w:val="0"/>
        <w:snapToGrid w:val="0"/>
        <w:spacing w:line="440" w:lineRule="exact"/>
        <w:rPr>
          <w:rFonts w:ascii="仿宋" w:eastAsia="仿宋" w:hAnsi="仿宋" w:cs="仿宋"/>
          <w:color w:val="000000"/>
          <w:kern w:val="2"/>
          <w:u w:val="single"/>
          <w:lang w:val="en-US" w:bidi="ar"/>
        </w:rPr>
      </w:pPr>
      <w:r>
        <w:rPr>
          <w:rFonts w:ascii="仿宋" w:eastAsia="仿宋" w:hAnsi="仿宋" w:cs="仿宋" w:hint="eastAsia"/>
          <w:color w:val="000000"/>
          <w:kern w:val="2"/>
          <w:lang w:val="en-US" w:bidi="ar"/>
        </w:rPr>
        <w:t>供应商名称：</w:t>
      </w:r>
      <w:r>
        <w:rPr>
          <w:rFonts w:ascii="仿宋" w:eastAsia="仿宋" w:hAnsi="仿宋" w:cs="仿宋" w:hint="eastAsia"/>
          <w:color w:val="000000"/>
          <w:kern w:val="2"/>
          <w:u w:val="single"/>
          <w:lang w:val="en-US" w:bidi="ar"/>
        </w:rPr>
        <w:t xml:space="preserve"> </w:t>
      </w:r>
      <w:r>
        <w:rPr>
          <w:rFonts w:ascii="仿宋" w:eastAsia="仿宋" w:hAnsi="仿宋" w:cs="仿宋" w:hint="eastAsia"/>
          <w:color w:val="000000"/>
          <w:kern w:val="2"/>
          <w:u w:val="single"/>
          <w:lang w:val="en-US" w:bidi="ar"/>
        </w:rPr>
        <w:tab/>
      </w:r>
      <w:r>
        <w:rPr>
          <w:rFonts w:ascii="仿宋" w:eastAsia="仿宋" w:hAnsi="仿宋" w:cs="仿宋" w:hint="eastAsia"/>
          <w:color w:val="000000"/>
          <w:kern w:val="2"/>
          <w:u w:val="single"/>
          <w:lang w:val="en-US" w:bidi="ar"/>
        </w:rPr>
        <w:t>（盖章）</w:t>
      </w:r>
    </w:p>
    <w:p w:rsidR="0033594E" w:rsidRDefault="00B50245">
      <w:pPr>
        <w:pStyle w:val="a5"/>
        <w:tabs>
          <w:tab w:val="left" w:pos="5216"/>
          <w:tab w:val="left" w:pos="5881"/>
          <w:tab w:val="left" w:pos="6791"/>
        </w:tabs>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供应商授权代表</w:t>
      </w:r>
      <w:r>
        <w:rPr>
          <w:rFonts w:ascii="仿宋" w:eastAsia="仿宋" w:hAnsi="仿宋" w:cs="仿宋" w:hint="eastAsia"/>
          <w:color w:val="000000"/>
          <w:kern w:val="2"/>
          <w:lang w:val="en-US" w:bidi="ar"/>
        </w:rPr>
        <w:t xml:space="preserve"> </w:t>
      </w:r>
      <w:r>
        <w:rPr>
          <w:rFonts w:ascii="仿宋" w:eastAsia="仿宋" w:hAnsi="仿宋" w:cs="仿宋" w:hint="eastAsia"/>
          <w:color w:val="000000"/>
          <w:kern w:val="2"/>
          <w:lang w:val="en-US" w:bidi="ar"/>
        </w:rPr>
        <w:t>：</w:t>
      </w:r>
      <w:r>
        <w:rPr>
          <w:rFonts w:ascii="仿宋" w:eastAsia="仿宋" w:hAnsi="仿宋" w:cs="仿宋" w:hint="eastAsia"/>
          <w:color w:val="000000"/>
          <w:kern w:val="2"/>
          <w:u w:val="single"/>
          <w:lang w:val="en-US" w:bidi="ar"/>
        </w:rPr>
        <w:t xml:space="preserve">              (</w:t>
      </w:r>
      <w:r>
        <w:rPr>
          <w:rFonts w:ascii="仿宋" w:eastAsia="仿宋" w:hAnsi="仿宋" w:cs="仿宋" w:hint="eastAsia"/>
          <w:color w:val="000000"/>
          <w:kern w:val="2"/>
          <w:u w:val="single"/>
          <w:lang w:val="en-US" w:bidi="ar"/>
        </w:rPr>
        <w:t>签字或盖章</w:t>
      </w:r>
      <w:r>
        <w:rPr>
          <w:rFonts w:ascii="仿宋" w:eastAsia="仿宋" w:hAnsi="仿宋" w:cs="仿宋" w:hint="eastAsia"/>
          <w:color w:val="000000"/>
          <w:kern w:val="2"/>
          <w:u w:val="single"/>
          <w:lang w:val="en-US" w:bidi="ar"/>
        </w:rPr>
        <w:t>)</w:t>
      </w:r>
      <w:r>
        <w:rPr>
          <w:rFonts w:ascii="仿宋" w:eastAsia="仿宋" w:hAnsi="仿宋" w:cs="仿宋" w:hint="eastAsia"/>
          <w:color w:val="000000"/>
          <w:kern w:val="2"/>
          <w:lang w:val="en-US" w:bidi="ar"/>
        </w:rPr>
        <w:tab/>
      </w:r>
    </w:p>
    <w:p w:rsidR="0033594E" w:rsidRDefault="00B50245">
      <w:pPr>
        <w:pStyle w:val="a5"/>
        <w:tabs>
          <w:tab w:val="left" w:pos="5216"/>
          <w:tab w:val="left" w:pos="5881"/>
          <w:tab w:val="left" w:pos="6791"/>
        </w:tabs>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日期：</w:t>
      </w:r>
    </w:p>
    <w:p w:rsidR="0033594E" w:rsidRDefault="00B50245">
      <w:pPr>
        <w:pStyle w:val="a5"/>
        <w:adjustRightInd w:val="0"/>
        <w:snapToGrid w:val="0"/>
        <w:spacing w:line="440" w:lineRule="exact"/>
        <w:rPr>
          <w:rFonts w:ascii="仿宋" w:eastAsia="仿宋" w:hAnsi="仿宋" w:cs="仿宋"/>
          <w:color w:val="000000"/>
          <w:kern w:val="2"/>
          <w:lang w:val="en-US" w:bidi="ar"/>
        </w:rPr>
      </w:pPr>
      <w:r>
        <w:rPr>
          <w:rFonts w:ascii="仿宋" w:eastAsia="仿宋" w:hAnsi="仿宋" w:cs="仿宋" w:hint="eastAsia"/>
          <w:color w:val="000000"/>
          <w:kern w:val="2"/>
          <w:lang w:val="en-US" w:bidi="ar"/>
        </w:rPr>
        <w:t>（注：供应商实际情况如与上述承诺内容不符的，请如实说明，不得虚假承诺）</w:t>
      </w:r>
    </w:p>
    <w:p w:rsidR="0033594E" w:rsidRDefault="00B50245">
      <w:pPr>
        <w:adjustRightInd w:val="0"/>
        <w:snapToGrid w:val="0"/>
        <w:spacing w:line="440" w:lineRule="exact"/>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cs="仿宋" w:hint="eastAsia"/>
          <w:color w:val="000000"/>
          <w:kern w:val="2"/>
          <w:sz w:val="24"/>
          <w:szCs w:val="24"/>
          <w:lang w:val="en-US" w:bidi="ar"/>
        </w:rPr>
        <w:t>自然人投标的无需盖章，需要签字。</w:t>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outlineLvl w:val="0"/>
        <w:rPr>
          <w:rFonts w:ascii="仿宋" w:eastAsia="仿宋" w:hAnsi="仿宋" w:cs="仿宋"/>
          <w:b/>
          <w:bCs/>
          <w:color w:val="000000"/>
          <w:kern w:val="2"/>
          <w:sz w:val="24"/>
          <w:szCs w:val="24"/>
          <w:lang w:val="en-US" w:bidi="ar"/>
        </w:rPr>
      </w:pPr>
      <w:bookmarkStart w:id="667" w:name="_Toc2224"/>
      <w:bookmarkStart w:id="668" w:name="_Toc23406"/>
      <w:bookmarkStart w:id="669" w:name="_Toc8296"/>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4-8 </w:t>
      </w:r>
      <w:r>
        <w:rPr>
          <w:rFonts w:ascii="仿宋" w:eastAsia="仿宋" w:hAnsi="仿宋" w:cs="仿宋" w:hint="eastAsia"/>
          <w:b/>
          <w:bCs/>
          <w:color w:val="000000"/>
          <w:kern w:val="2"/>
          <w:sz w:val="24"/>
          <w:szCs w:val="24"/>
          <w:lang w:val="en-US" w:bidi="ar"/>
        </w:rPr>
        <w:t>虚假应标承担责任声明（统一格式）</w:t>
      </w:r>
      <w:bookmarkEnd w:id="667"/>
      <w:bookmarkEnd w:id="668"/>
      <w:bookmarkEnd w:id="669"/>
    </w:p>
    <w:p w:rsidR="0033594E" w:rsidRDefault="0033594E">
      <w:pPr>
        <w:rPr>
          <w:rFonts w:ascii="仿宋" w:eastAsia="仿宋" w:hAnsi="仿宋" w:cs="仿宋"/>
          <w:color w:val="000000"/>
          <w:kern w:val="2"/>
          <w:sz w:val="24"/>
          <w:szCs w:val="24"/>
          <w:lang w:val="en-US" w:bidi="ar"/>
        </w:rPr>
      </w:pP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t>致：采购人</w:t>
      </w:r>
      <w:r>
        <w:rPr>
          <w:rFonts w:ascii="仿宋" w:eastAsia="仿宋" w:hAnsi="仿宋" w:cs="仿宋" w:hint="eastAsia"/>
          <w:b/>
          <w:bCs/>
          <w:color w:val="000000"/>
          <w:kern w:val="2"/>
          <w:sz w:val="24"/>
          <w:szCs w:val="24"/>
          <w:lang w:val="en-US" w:bidi="ar"/>
        </w:rPr>
        <w:t>/</w:t>
      </w:r>
      <w:r>
        <w:rPr>
          <w:rFonts w:ascii="仿宋" w:eastAsia="仿宋" w:hAnsi="仿宋" w:cs="仿宋" w:hint="eastAsia"/>
          <w:b/>
          <w:bCs/>
          <w:color w:val="000000"/>
          <w:kern w:val="2"/>
          <w:sz w:val="24"/>
          <w:szCs w:val="24"/>
          <w:lang w:val="en-US" w:bidi="ar"/>
        </w:rPr>
        <w:t>采购代理机构</w:t>
      </w:r>
    </w:p>
    <w:p w:rsidR="0033594E" w:rsidRDefault="0033594E">
      <w:pPr>
        <w:rPr>
          <w:rFonts w:ascii="仿宋" w:eastAsia="仿宋" w:hAnsi="仿宋" w:cs="仿宋"/>
          <w:color w:val="000000"/>
          <w:kern w:val="2"/>
          <w:sz w:val="24"/>
          <w:szCs w:val="24"/>
          <w:lang w:val="en-US" w:bidi="ar"/>
        </w:rPr>
      </w:pP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特此声明。</w:t>
      </w:r>
    </w:p>
    <w:p w:rsidR="0033594E" w:rsidRDefault="0033594E">
      <w:pPr>
        <w:spacing w:line="360" w:lineRule="auto"/>
        <w:rPr>
          <w:rFonts w:ascii="仿宋" w:eastAsia="仿宋" w:hAnsi="仿宋" w:cs="仿宋"/>
          <w:color w:val="000000"/>
          <w:kern w:val="2"/>
          <w:sz w:val="24"/>
          <w:szCs w:val="24"/>
          <w:lang w:val="en-US" w:bidi="ar"/>
        </w:rPr>
      </w:pPr>
    </w:p>
    <w:p w:rsidR="0033594E" w:rsidRDefault="0033594E">
      <w:pPr>
        <w:spacing w:line="360" w:lineRule="auto"/>
        <w:rPr>
          <w:rFonts w:ascii="仿宋" w:eastAsia="仿宋" w:hAnsi="仿宋" w:cs="仿宋"/>
          <w:color w:val="000000"/>
          <w:kern w:val="2"/>
          <w:sz w:val="24"/>
          <w:szCs w:val="24"/>
          <w:lang w:val="en-US" w:bidi="ar"/>
        </w:rPr>
      </w:pP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供应商名称（盖章）：</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供应商授权代表</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签字或盖章</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日</w:t>
      </w:r>
      <w:r>
        <w:rPr>
          <w:rFonts w:ascii="仿宋" w:eastAsia="仿宋" w:hAnsi="仿宋" w:cs="仿宋" w:hint="eastAsia"/>
          <w:color w:val="000000"/>
          <w:kern w:val="2"/>
          <w:sz w:val="24"/>
          <w:szCs w:val="24"/>
          <w:lang w:val="en-US" w:bidi="ar"/>
        </w:rPr>
        <w:tab/>
      </w:r>
      <w:r>
        <w:rPr>
          <w:rFonts w:ascii="仿宋" w:eastAsia="仿宋" w:hAnsi="仿宋" w:cs="仿宋" w:hint="eastAsia"/>
          <w:color w:val="000000"/>
          <w:kern w:val="2"/>
          <w:sz w:val="24"/>
          <w:szCs w:val="24"/>
          <w:lang w:val="en-US" w:bidi="ar"/>
        </w:rPr>
        <w:t>期：</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spacing w:line="360" w:lineRule="auto"/>
        <w:outlineLvl w:val="0"/>
        <w:rPr>
          <w:rFonts w:ascii="仿宋" w:eastAsia="仿宋" w:hAnsi="仿宋" w:cs="仿宋"/>
          <w:b/>
          <w:bCs/>
          <w:color w:val="000000"/>
          <w:kern w:val="2"/>
          <w:sz w:val="24"/>
          <w:szCs w:val="24"/>
          <w:lang w:val="en-US" w:bidi="ar"/>
        </w:rPr>
      </w:pPr>
      <w:bookmarkStart w:id="670" w:name="_Toc15659"/>
      <w:bookmarkStart w:id="671" w:name="_Toc24503"/>
      <w:bookmarkStart w:id="672" w:name="_Toc28847"/>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4-9</w:t>
      </w:r>
      <w:r>
        <w:rPr>
          <w:rFonts w:ascii="仿宋" w:eastAsia="仿宋" w:hAnsi="仿宋" w:cs="仿宋" w:hint="eastAsia"/>
          <w:b/>
          <w:bCs/>
          <w:color w:val="000000"/>
          <w:kern w:val="2"/>
          <w:sz w:val="24"/>
          <w:szCs w:val="24"/>
          <w:lang w:val="en-US" w:bidi="ar"/>
        </w:rPr>
        <w:t>（格式自拟）</w:t>
      </w:r>
      <w:bookmarkEnd w:id="670"/>
      <w:bookmarkEnd w:id="671"/>
      <w:bookmarkEnd w:id="672"/>
    </w:p>
    <w:p w:rsidR="0033594E" w:rsidRDefault="0033594E">
      <w:pPr>
        <w:spacing w:line="360" w:lineRule="auto"/>
        <w:rPr>
          <w:rFonts w:ascii="仿宋" w:eastAsia="仿宋" w:hAnsi="仿宋" w:cs="仿宋"/>
          <w:color w:val="000000"/>
          <w:kern w:val="2"/>
          <w:sz w:val="24"/>
          <w:szCs w:val="24"/>
          <w:lang w:val="en-US" w:bidi="ar"/>
        </w:rPr>
      </w:pPr>
    </w:p>
    <w:p w:rsidR="0033594E" w:rsidRDefault="00B50245">
      <w:pPr>
        <w:spacing w:line="360" w:lineRule="auto"/>
        <w:jc w:val="cente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t>供应商关联单位的说明（格式自拟）</w:t>
      </w:r>
    </w:p>
    <w:p w:rsidR="0033594E" w:rsidRDefault="0033594E">
      <w:pPr>
        <w:spacing w:line="360" w:lineRule="auto"/>
        <w:rPr>
          <w:rFonts w:ascii="仿宋" w:eastAsia="仿宋" w:hAnsi="仿宋" w:cs="仿宋"/>
          <w:color w:val="000000"/>
          <w:kern w:val="2"/>
          <w:sz w:val="24"/>
          <w:szCs w:val="24"/>
          <w:lang w:val="en-US" w:bidi="ar"/>
        </w:rPr>
      </w:pP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cs="仿宋" w:hint="eastAsia"/>
          <w:color w:val="000000"/>
          <w:kern w:val="2"/>
          <w:sz w:val="24"/>
          <w:szCs w:val="24"/>
          <w:lang w:val="en-US" w:bidi="ar"/>
        </w:rPr>
        <w:t>供应商应当如实披露与本单位存在下列关联关系的单位名称，与供应商单位负责人为同一人的其他单位；</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 xml:space="preserve">    2.</w:t>
      </w:r>
      <w:r>
        <w:rPr>
          <w:rFonts w:ascii="仿宋" w:eastAsia="仿宋" w:hAnsi="仿宋" w:cs="仿宋" w:hint="eastAsia"/>
          <w:color w:val="000000"/>
          <w:kern w:val="2"/>
          <w:sz w:val="24"/>
          <w:szCs w:val="24"/>
          <w:lang w:val="en-US" w:bidi="ar"/>
        </w:rPr>
        <w:t>与供应商存在直接控股、管理关系的其他单位；</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 xml:space="preserve">    3.</w:t>
      </w:r>
      <w:r>
        <w:rPr>
          <w:rFonts w:ascii="仿宋" w:eastAsia="仿宋" w:hAnsi="仿宋" w:cs="仿宋" w:hint="eastAsia"/>
          <w:color w:val="000000"/>
          <w:kern w:val="2"/>
          <w:sz w:val="24"/>
          <w:szCs w:val="24"/>
          <w:lang w:val="en-US" w:bidi="ar"/>
        </w:rPr>
        <w:t>如无关联单位可不提供此说明。</w:t>
      </w:r>
    </w:p>
    <w:p w:rsidR="0033594E" w:rsidRDefault="0033594E">
      <w:pPr>
        <w:spacing w:line="360" w:lineRule="auto"/>
        <w:rPr>
          <w:rFonts w:ascii="仿宋" w:eastAsia="仿宋" w:hAnsi="仿宋" w:cs="仿宋"/>
          <w:color w:val="000000"/>
          <w:kern w:val="2"/>
          <w:sz w:val="24"/>
          <w:szCs w:val="24"/>
          <w:lang w:val="en-US" w:bidi="ar"/>
        </w:rPr>
      </w:pPr>
    </w:p>
    <w:p w:rsidR="0033594E" w:rsidRDefault="0033594E">
      <w:pPr>
        <w:pStyle w:val="2"/>
        <w:spacing w:line="360" w:lineRule="auto"/>
        <w:rPr>
          <w:rFonts w:ascii="仿宋" w:eastAsia="仿宋" w:hAnsi="仿宋" w:cs="仿宋"/>
          <w:bCs w:val="0"/>
          <w:color w:val="000000"/>
          <w:spacing w:val="0"/>
          <w:kern w:val="2"/>
          <w:sz w:val="24"/>
          <w:szCs w:val="24"/>
          <w:lang w:bidi="ar"/>
        </w:rPr>
      </w:pP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供应商名称（盖章）：</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供应商授权代表</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签字或盖章</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日</w:t>
      </w:r>
      <w:r>
        <w:rPr>
          <w:rFonts w:ascii="仿宋" w:eastAsia="仿宋" w:hAnsi="仿宋" w:cs="仿宋" w:hint="eastAsia"/>
          <w:color w:val="000000"/>
          <w:kern w:val="2"/>
          <w:sz w:val="24"/>
          <w:szCs w:val="24"/>
          <w:lang w:val="en-US" w:bidi="ar"/>
        </w:rPr>
        <w:tab/>
      </w:r>
      <w:r>
        <w:rPr>
          <w:rFonts w:ascii="仿宋" w:eastAsia="仿宋" w:hAnsi="仿宋" w:cs="仿宋" w:hint="eastAsia"/>
          <w:color w:val="000000"/>
          <w:kern w:val="2"/>
          <w:sz w:val="24"/>
          <w:szCs w:val="24"/>
          <w:lang w:val="en-US" w:bidi="ar"/>
        </w:rPr>
        <w:t>期：</w:t>
      </w:r>
      <w:r>
        <w:rPr>
          <w:rFonts w:ascii="仿宋" w:eastAsia="仿宋" w:hAnsi="仿宋" w:cs="仿宋" w:hint="eastAsia"/>
          <w:color w:val="000000"/>
          <w:kern w:val="2"/>
          <w:sz w:val="24"/>
          <w:szCs w:val="24"/>
          <w:lang w:val="en-US" w:bidi="ar"/>
        </w:rPr>
        <w:t xml:space="preserve"> </w:t>
      </w:r>
      <w:r>
        <w:rPr>
          <w:rFonts w:ascii="仿宋" w:eastAsia="仿宋" w:hAnsi="仿宋" w:cs="仿宋" w:hint="eastAsia"/>
          <w:color w:val="000000"/>
          <w:kern w:val="2"/>
          <w:sz w:val="24"/>
          <w:szCs w:val="24"/>
          <w:lang w:val="en-US" w:bidi="ar"/>
        </w:rPr>
        <w:tab/>
      </w: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33594E">
      <w:pPr>
        <w:pStyle w:val="2"/>
        <w:rPr>
          <w:rFonts w:ascii="仿宋" w:eastAsia="仿宋" w:hAnsi="仿宋" w:cs="仿宋"/>
          <w:bCs w:val="0"/>
          <w:color w:val="000000"/>
          <w:spacing w:val="0"/>
          <w:kern w:val="2"/>
          <w:sz w:val="24"/>
          <w:szCs w:val="24"/>
          <w:lang w:bidi="ar"/>
        </w:rPr>
        <w:sectPr w:rsidR="0033594E">
          <w:pgSz w:w="11906" w:h="16838"/>
          <w:pgMar w:top="1440" w:right="1800" w:bottom="1440" w:left="1800" w:header="851" w:footer="992" w:gutter="0"/>
          <w:cols w:space="425"/>
          <w:docGrid w:type="lines" w:linePitch="312"/>
        </w:sectPr>
      </w:pPr>
    </w:p>
    <w:p w:rsidR="0033594E" w:rsidRDefault="00B50245">
      <w:pPr>
        <w:spacing w:line="360" w:lineRule="auto"/>
        <w:outlineLvl w:val="0"/>
        <w:rPr>
          <w:rFonts w:ascii="仿宋" w:eastAsia="仿宋" w:hAnsi="仿宋" w:cs="仿宋"/>
          <w:b/>
          <w:bCs/>
          <w:color w:val="000000"/>
          <w:kern w:val="2"/>
          <w:sz w:val="24"/>
          <w:szCs w:val="24"/>
          <w:lang w:val="en-US" w:bidi="ar"/>
        </w:rPr>
      </w:pPr>
      <w:bookmarkStart w:id="673" w:name="_Toc443"/>
      <w:bookmarkStart w:id="674" w:name="_Toc3458"/>
      <w:bookmarkStart w:id="675" w:name="_Toc23872"/>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4-10</w:t>
      </w:r>
      <w:r>
        <w:rPr>
          <w:rFonts w:ascii="仿宋" w:eastAsia="仿宋" w:hAnsi="仿宋" w:cs="仿宋" w:hint="eastAsia"/>
          <w:b/>
          <w:bCs/>
          <w:color w:val="000000"/>
          <w:kern w:val="2"/>
          <w:sz w:val="24"/>
          <w:szCs w:val="24"/>
          <w:lang w:val="en-US" w:bidi="ar"/>
        </w:rPr>
        <w:tab/>
      </w:r>
      <w:r>
        <w:rPr>
          <w:rFonts w:ascii="仿宋" w:eastAsia="仿宋" w:hAnsi="仿宋" w:cs="仿宋" w:hint="eastAsia"/>
          <w:b/>
          <w:bCs/>
          <w:color w:val="000000"/>
          <w:kern w:val="2"/>
          <w:sz w:val="24"/>
          <w:szCs w:val="24"/>
          <w:lang w:val="en-US" w:bidi="ar"/>
        </w:rPr>
        <w:t>供应商须知前附表要求的其他资格证明文件</w:t>
      </w:r>
      <w:bookmarkEnd w:id="673"/>
      <w:bookmarkEnd w:id="674"/>
      <w:bookmarkEnd w:id="675"/>
    </w:p>
    <w:p w:rsidR="0033594E" w:rsidRDefault="0033594E">
      <w:pPr>
        <w:spacing w:line="360" w:lineRule="auto"/>
        <w:rPr>
          <w:rFonts w:ascii="仿宋" w:eastAsia="仿宋" w:hAnsi="仿宋" w:cs="仿宋"/>
          <w:color w:val="000000"/>
          <w:kern w:val="2"/>
          <w:sz w:val="24"/>
          <w:szCs w:val="24"/>
          <w:lang w:val="en-US" w:bidi="ar"/>
        </w:rPr>
      </w:pPr>
    </w:p>
    <w:p w:rsidR="0033594E" w:rsidRDefault="00B50245">
      <w:pPr>
        <w:spacing w:line="360" w:lineRule="auto"/>
        <w:rPr>
          <w:rFonts w:ascii="仿宋" w:eastAsia="仿宋" w:hAnsi="仿宋"/>
          <w:sz w:val="24"/>
          <w:szCs w:val="24"/>
        </w:rPr>
      </w:pPr>
      <w:r>
        <w:rPr>
          <w:rFonts w:ascii="仿宋" w:eastAsia="仿宋" w:hAnsi="仿宋" w:cs="仿宋" w:hint="eastAsia"/>
          <w:color w:val="000000"/>
          <w:kern w:val="2"/>
          <w:sz w:val="24"/>
          <w:szCs w:val="24"/>
          <w:lang w:val="en-US" w:bidi="ar"/>
        </w:rPr>
        <w:t>说明：</w:t>
      </w:r>
      <w:r>
        <w:rPr>
          <w:rFonts w:ascii="仿宋" w:eastAsia="仿宋" w:hAnsi="仿宋" w:cs="仿宋" w:hint="eastAsia"/>
          <w:color w:val="000000"/>
          <w:kern w:val="2"/>
          <w:sz w:val="24"/>
          <w:szCs w:val="24"/>
          <w:lang w:val="en-US" w:bidi="ar"/>
        </w:rPr>
        <w:t>1.</w:t>
      </w:r>
      <w:r>
        <w:rPr>
          <w:rFonts w:ascii="仿宋" w:eastAsia="仿宋" w:hAnsi="仿宋" w:hint="eastAsia"/>
          <w:sz w:val="24"/>
          <w:szCs w:val="24"/>
        </w:rPr>
        <w:t>供应商须具备市政公用工程施工总承包三级及以上资质证书，须具备有效的安全生产许可证；</w:t>
      </w:r>
    </w:p>
    <w:p w:rsidR="0033594E" w:rsidRDefault="00B50245">
      <w:pPr>
        <w:spacing w:line="360" w:lineRule="auto"/>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施工项目负责人要求：要求具备市政公用工程专业贰级及以上注册建造师、具备有效的安全生产考核合格证书，在本单位注册，本项目不接受临时注册建造师；</w:t>
      </w:r>
    </w:p>
    <w:p w:rsidR="0033594E" w:rsidRDefault="00B50245">
      <w:pPr>
        <w:spacing w:line="360" w:lineRule="auto"/>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凡拟参加本次磋商项目的供应商须具有良好的信誉，未在“信用中国”网站（</w:t>
      </w:r>
      <w:r>
        <w:rPr>
          <w:rFonts w:ascii="仿宋" w:eastAsia="仿宋" w:hAnsi="仿宋" w:hint="eastAsia"/>
          <w:sz w:val="24"/>
          <w:szCs w:val="24"/>
        </w:rPr>
        <w:t>www.creditchina.gov.cn</w:t>
      </w:r>
      <w:r>
        <w:rPr>
          <w:rFonts w:ascii="仿宋" w:eastAsia="仿宋" w:hAnsi="仿宋" w:hint="eastAsia"/>
          <w:sz w:val="24"/>
          <w:szCs w:val="24"/>
        </w:rPr>
        <w:t>）被列入失信被执行人、重大税收违法案件当事人名单、政府采购严重违法失信名单的（尚在处罚期内的）、中国政府采购网（</w:t>
      </w:r>
      <w:r>
        <w:rPr>
          <w:rFonts w:ascii="仿宋" w:eastAsia="仿宋" w:hAnsi="仿宋" w:hint="eastAsia"/>
          <w:sz w:val="24"/>
          <w:szCs w:val="24"/>
        </w:rPr>
        <w:t>www.ccgp.gov.cn</w:t>
      </w:r>
      <w:r>
        <w:rPr>
          <w:rFonts w:ascii="仿宋" w:eastAsia="仿宋" w:hAnsi="仿宋" w:hint="eastAsia"/>
          <w:sz w:val="24"/>
          <w:szCs w:val="24"/>
        </w:rPr>
        <w:t>）被列入政府采购严重违法失信行为记录名单（尚在处罚期内的）以及未被列入新疆税务局失信惩戒企业名单。近三年政府采购</w:t>
      </w:r>
      <w:r>
        <w:rPr>
          <w:rFonts w:ascii="仿宋" w:eastAsia="仿宋" w:hAnsi="仿宋" w:hint="eastAsia"/>
          <w:sz w:val="24"/>
          <w:szCs w:val="24"/>
        </w:rPr>
        <w:t>合同履约过程中及其他经营活动履约过程中因围标串标、偷税漏税、制售假冒伪劣商品等行为被有关行政部门处罚（处理）记录的，本项目不认定其具有良好的商业信誉，将拒绝其参本次磋商活动；</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hint="eastAsia"/>
          <w:sz w:val="24"/>
          <w:szCs w:val="24"/>
        </w:rPr>
        <w:t>4</w:t>
      </w:r>
      <w:r>
        <w:rPr>
          <w:rFonts w:ascii="仿宋" w:eastAsia="仿宋" w:hAnsi="仿宋"/>
          <w:sz w:val="24"/>
          <w:szCs w:val="24"/>
        </w:rPr>
        <w:t>.</w:t>
      </w:r>
      <w:r>
        <w:rPr>
          <w:rFonts w:ascii="仿宋" w:eastAsia="仿宋" w:hAnsi="仿宋" w:cs="仿宋" w:hint="eastAsia"/>
          <w:color w:val="000000"/>
          <w:kern w:val="2"/>
          <w:sz w:val="24"/>
          <w:szCs w:val="24"/>
          <w:lang w:val="en-US" w:bidi="ar"/>
        </w:rPr>
        <w:t>应提供</w:t>
      </w:r>
      <w:r>
        <w:rPr>
          <w:rFonts w:ascii="仿宋" w:eastAsia="仿宋" w:hAnsi="仿宋" w:cs="仿宋" w:hint="eastAsia"/>
          <w:color w:val="000000"/>
          <w:kern w:val="2"/>
          <w:sz w:val="24"/>
          <w:szCs w:val="24"/>
          <w:u w:val="single"/>
          <w:lang w:val="en-US" w:bidi="ar"/>
        </w:rPr>
        <w:t>供应商须知前附表</w:t>
      </w:r>
      <w:r>
        <w:rPr>
          <w:rFonts w:ascii="仿宋" w:eastAsia="仿宋" w:hAnsi="仿宋" w:cs="仿宋" w:hint="eastAsia"/>
          <w:color w:val="000000"/>
          <w:kern w:val="2"/>
          <w:sz w:val="24"/>
          <w:szCs w:val="24"/>
          <w:lang w:val="en-US" w:bidi="ar"/>
        </w:rPr>
        <w:t>要求的其他资格证明文件。</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color w:val="000000"/>
          <w:kern w:val="2"/>
          <w:sz w:val="24"/>
          <w:szCs w:val="24"/>
          <w:lang w:val="en-US" w:bidi="ar"/>
        </w:rPr>
        <w:t>5</w:t>
      </w:r>
      <w:r>
        <w:rPr>
          <w:rFonts w:ascii="仿宋" w:eastAsia="仿宋" w:hAnsi="仿宋" w:cs="仿宋" w:hint="eastAsia"/>
          <w:color w:val="000000"/>
          <w:kern w:val="2"/>
          <w:sz w:val="24"/>
          <w:szCs w:val="24"/>
          <w:lang w:val="en-US" w:bidi="ar"/>
        </w:rPr>
        <w:t>.</w:t>
      </w:r>
      <w:r>
        <w:rPr>
          <w:rFonts w:ascii="仿宋" w:eastAsia="仿宋" w:hAnsi="仿宋" w:cs="仿宋" w:hint="eastAsia"/>
          <w:color w:val="000000"/>
          <w:kern w:val="2"/>
          <w:sz w:val="24"/>
          <w:szCs w:val="24"/>
          <w:lang w:val="en-US" w:bidi="ar"/>
        </w:rPr>
        <w:t>原件、复印件上均应加盖本单位公章自然人投标的无需盖章，需要签字。</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7"/>
        <w:spacing w:before="90" w:line="364" w:lineRule="auto"/>
        <w:ind w:left="0" w:right="-314"/>
      </w:pPr>
      <w:bookmarkStart w:id="676" w:name="_Toc20118"/>
      <w:bookmarkStart w:id="677" w:name="_Toc22532"/>
      <w:bookmarkStart w:id="678" w:name="_Toc21383"/>
      <w:r>
        <w:rPr>
          <w:rFonts w:hint="eastAsia"/>
        </w:rPr>
        <w:lastRenderedPageBreak/>
        <w:t>附件</w:t>
      </w:r>
      <w:r>
        <w:rPr>
          <w:rFonts w:hint="eastAsia"/>
        </w:rPr>
        <w:t xml:space="preserve"> </w:t>
      </w:r>
      <w:r>
        <w:rPr>
          <w:rFonts w:hint="eastAsia"/>
          <w:lang w:val="en-US"/>
        </w:rPr>
        <w:t>5</w:t>
      </w:r>
      <w:r>
        <w:rPr>
          <w:rFonts w:hint="eastAsia"/>
        </w:rPr>
        <w:t>：</w:t>
      </w:r>
      <w:r>
        <w:rPr>
          <w:rFonts w:hint="eastAsia"/>
          <w:lang w:val="en-US"/>
        </w:rPr>
        <w:t>供应商</w:t>
      </w:r>
      <w:r>
        <w:rPr>
          <w:rFonts w:hint="eastAsia"/>
        </w:rPr>
        <w:t>综合情况（格式）</w:t>
      </w:r>
      <w:bookmarkEnd w:id="676"/>
      <w:bookmarkEnd w:id="677"/>
      <w:bookmarkEnd w:id="678"/>
      <w:r>
        <w:rPr>
          <w:rFonts w:hint="eastAsia"/>
        </w:rPr>
        <w:t xml:space="preserve"> </w:t>
      </w:r>
    </w:p>
    <w:p w:rsidR="0033594E" w:rsidRDefault="00B50245">
      <w:pPr>
        <w:pStyle w:val="7"/>
        <w:spacing w:line="306" w:lineRule="exact"/>
        <w:ind w:left="0" w:right="159"/>
        <w:jc w:val="both"/>
      </w:pPr>
      <w:bookmarkStart w:id="679" w:name="_Toc28553"/>
      <w:bookmarkStart w:id="680" w:name="_Toc17090"/>
      <w:bookmarkStart w:id="681" w:name="_Toc5632"/>
      <w:r>
        <w:rPr>
          <w:rFonts w:hint="eastAsia"/>
          <w:bCs w:val="0"/>
        </w:rPr>
        <w:t>附件</w:t>
      </w:r>
      <w:r>
        <w:rPr>
          <w:rFonts w:hint="eastAsia"/>
          <w:bCs w:val="0"/>
        </w:rPr>
        <w:t xml:space="preserve"> </w:t>
      </w:r>
      <w:r>
        <w:rPr>
          <w:rFonts w:hint="eastAsia"/>
          <w:bCs w:val="0"/>
          <w:lang w:val="en-US"/>
        </w:rPr>
        <w:t>5</w:t>
      </w:r>
      <w:r>
        <w:rPr>
          <w:rFonts w:hint="eastAsia"/>
          <w:bCs w:val="0"/>
        </w:rPr>
        <w:t>-1</w:t>
      </w:r>
      <w:r>
        <w:rPr>
          <w:rFonts w:hint="eastAsia"/>
          <w:bCs w:val="0"/>
          <w:lang w:val="en-US"/>
        </w:rPr>
        <w:t xml:space="preserve"> </w:t>
      </w:r>
      <w:r>
        <w:rPr>
          <w:rFonts w:hint="eastAsia"/>
          <w:lang w:val="en-US"/>
        </w:rPr>
        <w:t>供应商</w:t>
      </w:r>
      <w:r>
        <w:rPr>
          <w:rFonts w:hint="eastAsia"/>
        </w:rPr>
        <w:t>综合情况一览表</w:t>
      </w:r>
      <w:bookmarkEnd w:id="679"/>
      <w:bookmarkEnd w:id="680"/>
      <w:bookmarkEnd w:id="681"/>
    </w:p>
    <w:p w:rsidR="0033594E" w:rsidRDefault="0033594E">
      <w:pPr>
        <w:pStyle w:val="a5"/>
        <w:spacing w:before="6"/>
        <w:rPr>
          <w:rFonts w:ascii="仿宋" w:eastAsia="仿宋" w:hAnsi="仿宋" w:cs="仿宋"/>
          <w:b/>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85"/>
        <w:gridCol w:w="1072"/>
        <w:gridCol w:w="1802"/>
        <w:gridCol w:w="714"/>
        <w:gridCol w:w="95"/>
        <w:gridCol w:w="441"/>
        <w:gridCol w:w="922"/>
        <w:gridCol w:w="343"/>
        <w:gridCol w:w="722"/>
        <w:gridCol w:w="720"/>
      </w:tblGrid>
      <w:tr w:rsidR="0033594E">
        <w:trPr>
          <w:trHeight w:val="618"/>
          <w:jc w:val="center"/>
        </w:trPr>
        <w:tc>
          <w:tcPr>
            <w:tcW w:w="1985" w:type="dxa"/>
            <w:tcBorders>
              <w:bottom w:val="single" w:sz="6" w:space="0" w:color="000000"/>
              <w:right w:val="single" w:sz="6" w:space="0" w:color="000000"/>
            </w:tcBorders>
          </w:tcPr>
          <w:p w:rsidR="0033594E" w:rsidRDefault="00B50245">
            <w:pPr>
              <w:pStyle w:val="TableParagraph"/>
              <w:spacing w:before="153"/>
              <w:ind w:left="107"/>
              <w:rPr>
                <w:rFonts w:ascii="仿宋" w:eastAsia="仿宋" w:hAnsi="仿宋" w:cs="仿宋"/>
                <w:sz w:val="21"/>
                <w:szCs w:val="21"/>
              </w:rPr>
            </w:pPr>
            <w:r>
              <w:rPr>
                <w:rFonts w:ascii="仿宋" w:eastAsia="仿宋" w:hAnsi="仿宋" w:cs="仿宋" w:hint="eastAsia"/>
                <w:sz w:val="21"/>
                <w:szCs w:val="21"/>
                <w:lang w:val="en-US"/>
              </w:rPr>
              <w:t>供应商</w:t>
            </w:r>
            <w:r>
              <w:rPr>
                <w:rFonts w:ascii="仿宋" w:eastAsia="仿宋" w:hAnsi="仿宋" w:cs="仿宋" w:hint="eastAsia"/>
                <w:sz w:val="21"/>
                <w:szCs w:val="21"/>
              </w:rPr>
              <w:t>名称</w:t>
            </w:r>
          </w:p>
        </w:tc>
        <w:tc>
          <w:tcPr>
            <w:tcW w:w="6831" w:type="dxa"/>
            <w:gridSpan w:val="9"/>
            <w:tcBorders>
              <w:left w:val="single" w:sz="6" w:space="0" w:color="000000"/>
              <w:bottom w:val="single" w:sz="6" w:space="0" w:color="000000"/>
            </w:tcBorders>
          </w:tcPr>
          <w:p w:rsidR="0033594E" w:rsidRDefault="00B50245">
            <w:pPr>
              <w:pStyle w:val="TableParagraph"/>
              <w:spacing w:before="153"/>
              <w:ind w:left="115" w:firstLineChars="2500" w:firstLine="5250"/>
              <w:rPr>
                <w:rFonts w:ascii="仿宋" w:eastAsia="仿宋" w:hAnsi="仿宋" w:cs="仿宋"/>
                <w:sz w:val="21"/>
                <w:szCs w:val="21"/>
              </w:rPr>
            </w:pPr>
            <w:r>
              <w:rPr>
                <w:rFonts w:ascii="仿宋" w:eastAsia="仿宋" w:hAnsi="仿宋" w:cs="仿宋" w:hint="eastAsia"/>
                <w:sz w:val="21"/>
                <w:szCs w:val="21"/>
              </w:rPr>
              <w:t>（公章）</w:t>
            </w:r>
          </w:p>
        </w:tc>
      </w:tr>
      <w:tr w:rsidR="0033594E">
        <w:trPr>
          <w:trHeight w:val="611"/>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48"/>
              <w:ind w:left="107"/>
              <w:rPr>
                <w:rFonts w:ascii="仿宋" w:eastAsia="仿宋" w:hAnsi="仿宋" w:cs="仿宋"/>
                <w:sz w:val="21"/>
                <w:szCs w:val="21"/>
              </w:rPr>
            </w:pPr>
            <w:r>
              <w:rPr>
                <w:rFonts w:ascii="仿宋" w:eastAsia="仿宋" w:hAnsi="仿宋" w:cs="仿宋" w:hint="eastAsia"/>
                <w:sz w:val="21"/>
                <w:szCs w:val="21"/>
              </w:rPr>
              <w:t>注册地址</w:t>
            </w:r>
          </w:p>
        </w:tc>
        <w:tc>
          <w:tcPr>
            <w:tcW w:w="3683" w:type="dxa"/>
            <w:gridSpan w:val="4"/>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8"/>
              <w:ind w:left="119"/>
              <w:rPr>
                <w:rFonts w:ascii="仿宋" w:eastAsia="仿宋" w:hAnsi="仿宋" w:cs="仿宋"/>
                <w:sz w:val="21"/>
                <w:szCs w:val="21"/>
              </w:rPr>
            </w:pPr>
            <w:r>
              <w:rPr>
                <w:rFonts w:ascii="仿宋" w:eastAsia="仿宋" w:hAnsi="仿宋" w:cs="仿宋" w:hint="eastAsia"/>
                <w:sz w:val="21"/>
                <w:szCs w:val="21"/>
              </w:rPr>
              <w:t>邮政编码</w:t>
            </w:r>
          </w:p>
        </w:tc>
        <w:tc>
          <w:tcPr>
            <w:tcW w:w="1785" w:type="dxa"/>
            <w:gridSpan w:val="3"/>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99"/>
          <w:jc w:val="center"/>
        </w:trPr>
        <w:tc>
          <w:tcPr>
            <w:tcW w:w="1985" w:type="dxa"/>
            <w:vMerge w:val="restart"/>
            <w:tcBorders>
              <w:top w:val="single" w:sz="6" w:space="0" w:color="000000"/>
              <w:bottom w:val="single" w:sz="6" w:space="0" w:color="000000"/>
              <w:right w:val="single" w:sz="6" w:space="0" w:color="000000"/>
            </w:tcBorders>
          </w:tcPr>
          <w:p w:rsidR="0033594E" w:rsidRDefault="0033594E">
            <w:pPr>
              <w:pStyle w:val="TableParagraph"/>
              <w:spacing w:before="10"/>
              <w:rPr>
                <w:rFonts w:ascii="仿宋" w:eastAsia="仿宋" w:hAnsi="仿宋" w:cs="仿宋"/>
                <w:b/>
                <w:sz w:val="21"/>
                <w:szCs w:val="21"/>
              </w:rPr>
            </w:pPr>
          </w:p>
          <w:p w:rsidR="0033594E" w:rsidRDefault="00B50245">
            <w:pPr>
              <w:pStyle w:val="TableParagraph"/>
              <w:ind w:left="107"/>
              <w:rPr>
                <w:rFonts w:ascii="仿宋" w:eastAsia="仿宋" w:hAnsi="仿宋" w:cs="仿宋"/>
                <w:sz w:val="21"/>
                <w:szCs w:val="21"/>
              </w:rPr>
            </w:pPr>
            <w:r>
              <w:rPr>
                <w:rFonts w:ascii="仿宋" w:eastAsia="仿宋" w:hAnsi="仿宋" w:cs="仿宋" w:hint="eastAsia"/>
                <w:sz w:val="21"/>
                <w:szCs w:val="21"/>
              </w:rPr>
              <w:t>联系方式</w:t>
            </w:r>
          </w:p>
        </w:tc>
        <w:tc>
          <w:tcPr>
            <w:tcW w:w="107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3"/>
              <w:ind w:left="115"/>
              <w:rPr>
                <w:rFonts w:ascii="仿宋" w:eastAsia="仿宋" w:hAnsi="仿宋" w:cs="仿宋"/>
                <w:sz w:val="21"/>
                <w:szCs w:val="21"/>
              </w:rPr>
            </w:pPr>
            <w:r>
              <w:rPr>
                <w:rFonts w:ascii="仿宋" w:eastAsia="仿宋" w:hAnsi="仿宋" w:cs="仿宋" w:hint="eastAsia"/>
                <w:sz w:val="21"/>
                <w:szCs w:val="21"/>
              </w:rPr>
              <w:t>联系人</w:t>
            </w:r>
          </w:p>
        </w:tc>
        <w:tc>
          <w:tcPr>
            <w:tcW w:w="2611" w:type="dxa"/>
            <w:gridSpan w:val="3"/>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3"/>
              <w:ind w:left="119"/>
              <w:rPr>
                <w:rFonts w:ascii="仿宋" w:eastAsia="仿宋" w:hAnsi="仿宋" w:cs="仿宋"/>
                <w:sz w:val="21"/>
                <w:szCs w:val="21"/>
              </w:rPr>
            </w:pPr>
            <w:r>
              <w:rPr>
                <w:rFonts w:ascii="仿宋" w:eastAsia="仿宋" w:hAnsi="仿宋" w:cs="仿宋" w:hint="eastAsia"/>
                <w:sz w:val="21"/>
                <w:szCs w:val="21"/>
              </w:rPr>
              <w:t>电话</w:t>
            </w:r>
          </w:p>
        </w:tc>
        <w:tc>
          <w:tcPr>
            <w:tcW w:w="1785" w:type="dxa"/>
            <w:gridSpan w:val="3"/>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614"/>
          <w:jc w:val="center"/>
        </w:trPr>
        <w:tc>
          <w:tcPr>
            <w:tcW w:w="1985" w:type="dxa"/>
            <w:vMerge/>
            <w:tcBorders>
              <w:top w:val="nil"/>
              <w:bottom w:val="single" w:sz="6" w:space="0" w:color="000000"/>
              <w:right w:val="single" w:sz="6" w:space="0" w:color="000000"/>
            </w:tcBorders>
          </w:tcPr>
          <w:p w:rsidR="0033594E" w:rsidRDefault="0033594E">
            <w:pPr>
              <w:rPr>
                <w:rFonts w:ascii="仿宋" w:eastAsia="仿宋" w:hAnsi="仿宋" w:cs="仿宋"/>
                <w:sz w:val="21"/>
                <w:szCs w:val="21"/>
              </w:rPr>
            </w:pPr>
          </w:p>
        </w:tc>
        <w:tc>
          <w:tcPr>
            <w:tcW w:w="107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1"/>
              <w:ind w:left="115"/>
              <w:rPr>
                <w:rFonts w:ascii="仿宋" w:eastAsia="仿宋" w:hAnsi="仿宋" w:cs="仿宋"/>
                <w:sz w:val="21"/>
                <w:szCs w:val="21"/>
              </w:rPr>
            </w:pPr>
            <w:r>
              <w:rPr>
                <w:rFonts w:ascii="仿宋" w:eastAsia="仿宋" w:hAnsi="仿宋" w:cs="仿宋" w:hint="eastAsia"/>
                <w:sz w:val="21"/>
                <w:szCs w:val="21"/>
              </w:rPr>
              <w:t>传真</w:t>
            </w:r>
          </w:p>
        </w:tc>
        <w:tc>
          <w:tcPr>
            <w:tcW w:w="2611" w:type="dxa"/>
            <w:gridSpan w:val="3"/>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363" w:type="dxa"/>
            <w:gridSpan w:val="2"/>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1"/>
              <w:ind w:left="119"/>
              <w:rPr>
                <w:rFonts w:ascii="仿宋" w:eastAsia="仿宋" w:hAnsi="仿宋" w:cs="仿宋"/>
                <w:sz w:val="21"/>
                <w:szCs w:val="21"/>
              </w:rPr>
            </w:pPr>
            <w:r>
              <w:rPr>
                <w:rFonts w:ascii="仿宋" w:eastAsia="仿宋" w:hAnsi="仿宋" w:cs="仿宋" w:hint="eastAsia"/>
                <w:sz w:val="21"/>
                <w:szCs w:val="21"/>
              </w:rPr>
              <w:t>邮箱</w:t>
            </w:r>
          </w:p>
        </w:tc>
        <w:tc>
          <w:tcPr>
            <w:tcW w:w="1785" w:type="dxa"/>
            <w:gridSpan w:val="3"/>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613"/>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1"/>
              <w:ind w:left="107" w:right="-44"/>
              <w:rPr>
                <w:rFonts w:ascii="仿宋" w:eastAsia="仿宋" w:hAnsi="仿宋" w:cs="仿宋"/>
                <w:sz w:val="21"/>
                <w:szCs w:val="21"/>
              </w:rPr>
            </w:pPr>
            <w:r>
              <w:rPr>
                <w:rFonts w:ascii="仿宋" w:eastAsia="仿宋" w:hAnsi="仿宋" w:cs="仿宋" w:hint="eastAsia"/>
                <w:spacing w:val="-8"/>
                <w:sz w:val="21"/>
                <w:szCs w:val="21"/>
              </w:rPr>
              <w:t>隶属情况</w:t>
            </w:r>
            <w:r>
              <w:rPr>
                <w:rFonts w:ascii="仿宋" w:eastAsia="仿宋" w:hAnsi="仿宋" w:cs="仿宋" w:hint="eastAsia"/>
                <w:sz w:val="21"/>
                <w:szCs w:val="21"/>
              </w:rPr>
              <w:t>（如有）</w:t>
            </w:r>
          </w:p>
        </w:tc>
        <w:tc>
          <w:tcPr>
            <w:tcW w:w="6831" w:type="dxa"/>
            <w:gridSpan w:val="9"/>
            <w:tcBorders>
              <w:top w:val="single" w:sz="6" w:space="0" w:color="000000"/>
              <w:left w:val="single" w:sz="6" w:space="0" w:color="000000"/>
              <w:bottom w:val="single" w:sz="6" w:space="0" w:color="000000"/>
            </w:tcBorders>
          </w:tcPr>
          <w:p w:rsidR="0033594E" w:rsidRDefault="00B50245">
            <w:pPr>
              <w:pStyle w:val="TableParagraph"/>
              <w:spacing w:before="151"/>
              <w:ind w:left="115"/>
              <w:rPr>
                <w:rFonts w:ascii="仿宋" w:eastAsia="仿宋" w:hAnsi="仿宋" w:cs="仿宋"/>
                <w:sz w:val="21"/>
                <w:szCs w:val="21"/>
              </w:rPr>
            </w:pPr>
            <w:r>
              <w:rPr>
                <w:rFonts w:ascii="仿宋" w:eastAsia="仿宋" w:hAnsi="仿宋" w:cs="仿宋" w:hint="eastAsia"/>
                <w:sz w:val="21"/>
                <w:szCs w:val="21"/>
              </w:rPr>
              <w:t>阐明隶属及组织机构情况</w:t>
            </w:r>
          </w:p>
        </w:tc>
      </w:tr>
      <w:tr w:rsidR="0033594E">
        <w:trPr>
          <w:trHeight w:val="611"/>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1"/>
              <w:ind w:left="107" w:right="-44"/>
              <w:rPr>
                <w:rFonts w:ascii="仿宋" w:eastAsia="仿宋" w:hAnsi="仿宋" w:cs="仿宋"/>
                <w:sz w:val="21"/>
                <w:szCs w:val="21"/>
              </w:rPr>
            </w:pPr>
            <w:r>
              <w:rPr>
                <w:rFonts w:ascii="仿宋" w:eastAsia="仿宋" w:hAnsi="仿宋" w:cs="仿宋" w:hint="eastAsia"/>
                <w:spacing w:val="-8"/>
                <w:sz w:val="21"/>
                <w:szCs w:val="21"/>
              </w:rPr>
              <w:t>控股情况</w:t>
            </w:r>
            <w:r>
              <w:rPr>
                <w:rFonts w:ascii="仿宋" w:eastAsia="仿宋" w:hAnsi="仿宋" w:cs="仿宋" w:hint="eastAsia"/>
                <w:sz w:val="21"/>
                <w:szCs w:val="21"/>
              </w:rPr>
              <w:t>（如有）</w:t>
            </w:r>
          </w:p>
        </w:tc>
        <w:tc>
          <w:tcPr>
            <w:tcW w:w="6831" w:type="dxa"/>
            <w:gridSpan w:val="9"/>
            <w:tcBorders>
              <w:top w:val="single" w:sz="6" w:space="0" w:color="000000"/>
              <w:left w:val="single" w:sz="6" w:space="0" w:color="000000"/>
              <w:bottom w:val="single" w:sz="6" w:space="0" w:color="000000"/>
            </w:tcBorders>
          </w:tcPr>
          <w:p w:rsidR="0033594E" w:rsidRDefault="00B50245">
            <w:pPr>
              <w:pStyle w:val="TableParagraph"/>
              <w:spacing w:before="151"/>
              <w:ind w:left="115"/>
              <w:rPr>
                <w:rFonts w:ascii="仿宋" w:eastAsia="仿宋" w:hAnsi="仿宋" w:cs="仿宋"/>
                <w:sz w:val="21"/>
                <w:szCs w:val="21"/>
              </w:rPr>
            </w:pPr>
            <w:r>
              <w:rPr>
                <w:rFonts w:ascii="仿宋" w:eastAsia="仿宋" w:hAnsi="仿宋" w:cs="仿宋" w:hint="eastAsia"/>
                <w:sz w:val="21"/>
                <w:szCs w:val="21"/>
              </w:rPr>
              <w:t>阐明控股和被控股情况</w:t>
            </w:r>
          </w:p>
        </w:tc>
      </w:tr>
      <w:tr w:rsidR="0033594E">
        <w:trPr>
          <w:trHeight w:val="594"/>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41"/>
              <w:ind w:left="107"/>
              <w:rPr>
                <w:rFonts w:ascii="仿宋" w:eastAsia="仿宋" w:hAnsi="仿宋" w:cs="仿宋"/>
                <w:sz w:val="21"/>
                <w:szCs w:val="21"/>
              </w:rPr>
            </w:pPr>
            <w:r>
              <w:rPr>
                <w:rFonts w:ascii="仿宋" w:eastAsia="仿宋" w:hAnsi="仿宋" w:cs="仿宋" w:hint="eastAsia"/>
                <w:sz w:val="21"/>
                <w:szCs w:val="21"/>
              </w:rPr>
              <w:t>组织结构</w:t>
            </w:r>
          </w:p>
        </w:tc>
        <w:tc>
          <w:tcPr>
            <w:tcW w:w="6831" w:type="dxa"/>
            <w:gridSpan w:val="9"/>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623"/>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5"/>
              <w:ind w:left="107"/>
              <w:rPr>
                <w:rFonts w:ascii="仿宋" w:eastAsia="仿宋" w:hAnsi="仿宋" w:cs="仿宋"/>
                <w:sz w:val="21"/>
                <w:szCs w:val="21"/>
              </w:rPr>
            </w:pPr>
            <w:r>
              <w:rPr>
                <w:rFonts w:ascii="仿宋" w:eastAsia="仿宋" w:hAnsi="仿宋" w:cs="仿宋" w:hint="eastAsia"/>
                <w:sz w:val="21"/>
                <w:szCs w:val="21"/>
              </w:rPr>
              <w:t>简介</w:t>
            </w:r>
          </w:p>
        </w:tc>
        <w:tc>
          <w:tcPr>
            <w:tcW w:w="6831" w:type="dxa"/>
            <w:gridSpan w:val="9"/>
            <w:tcBorders>
              <w:top w:val="single" w:sz="6" w:space="0" w:color="000000"/>
              <w:left w:val="single" w:sz="6" w:space="0" w:color="000000"/>
              <w:bottom w:val="single" w:sz="6" w:space="0" w:color="000000"/>
            </w:tcBorders>
          </w:tcPr>
          <w:p w:rsidR="0033594E" w:rsidRDefault="00B50245">
            <w:pPr>
              <w:pStyle w:val="TableParagraph"/>
              <w:spacing w:line="307" w:lineRule="exact"/>
              <w:ind w:left="115" w:right="-58"/>
              <w:rPr>
                <w:rFonts w:ascii="仿宋" w:eastAsia="仿宋" w:hAnsi="仿宋" w:cs="仿宋"/>
                <w:sz w:val="21"/>
                <w:szCs w:val="21"/>
              </w:rPr>
            </w:pPr>
            <w:r>
              <w:rPr>
                <w:rFonts w:ascii="仿宋" w:eastAsia="仿宋" w:hAnsi="仿宋" w:cs="仿宋" w:hint="eastAsia"/>
                <w:spacing w:val="-16"/>
                <w:sz w:val="21"/>
                <w:szCs w:val="21"/>
              </w:rPr>
              <w:t>包括但不限于：企业经营范围、发展历程、经营业绩、获奖情况、</w:t>
            </w:r>
            <w:r>
              <w:rPr>
                <w:rFonts w:ascii="仿宋" w:eastAsia="仿宋" w:hAnsi="仿宋" w:cs="仿宋" w:hint="eastAsia"/>
                <w:sz w:val="21"/>
                <w:szCs w:val="21"/>
              </w:rPr>
              <w:t>财务状况、人力资源等。（可另附页）</w:t>
            </w:r>
          </w:p>
        </w:tc>
      </w:tr>
      <w:tr w:rsidR="0033594E">
        <w:trPr>
          <w:trHeight w:val="599"/>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44"/>
              <w:ind w:left="107"/>
              <w:rPr>
                <w:rFonts w:ascii="仿宋" w:eastAsia="仿宋" w:hAnsi="仿宋" w:cs="仿宋"/>
                <w:sz w:val="21"/>
                <w:szCs w:val="21"/>
              </w:rPr>
            </w:pPr>
            <w:r>
              <w:rPr>
                <w:rFonts w:ascii="仿宋" w:eastAsia="仿宋" w:hAnsi="仿宋" w:cs="仿宋" w:hint="eastAsia"/>
                <w:sz w:val="21"/>
                <w:szCs w:val="21"/>
              </w:rPr>
              <w:t>法定代表人</w:t>
            </w:r>
          </w:p>
        </w:tc>
        <w:tc>
          <w:tcPr>
            <w:tcW w:w="107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4"/>
              <w:ind w:left="115"/>
              <w:rPr>
                <w:rFonts w:ascii="仿宋" w:eastAsia="仿宋" w:hAnsi="仿宋" w:cs="仿宋"/>
                <w:sz w:val="21"/>
                <w:szCs w:val="21"/>
              </w:rPr>
            </w:pPr>
            <w:r>
              <w:rPr>
                <w:rFonts w:ascii="仿宋" w:eastAsia="仿宋" w:hAnsi="仿宋" w:cs="仿宋" w:hint="eastAsia"/>
                <w:sz w:val="21"/>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4"/>
              <w:ind w:left="116"/>
              <w:rPr>
                <w:rFonts w:ascii="仿宋" w:eastAsia="仿宋" w:hAnsi="仿宋" w:cs="仿宋"/>
                <w:sz w:val="21"/>
                <w:szCs w:val="21"/>
              </w:rPr>
            </w:pPr>
            <w:r>
              <w:rPr>
                <w:rFonts w:ascii="仿宋" w:eastAsia="仿宋" w:hAnsi="仿宋" w:cs="仿宋" w:hint="eastAsia"/>
                <w:sz w:val="21"/>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2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44"/>
              <w:ind w:right="104"/>
              <w:jc w:val="right"/>
              <w:rPr>
                <w:rFonts w:ascii="仿宋" w:eastAsia="仿宋" w:hAnsi="仿宋" w:cs="仿宋"/>
                <w:sz w:val="21"/>
                <w:szCs w:val="21"/>
              </w:rPr>
            </w:pPr>
            <w:r>
              <w:rPr>
                <w:rFonts w:ascii="仿宋" w:eastAsia="仿宋" w:hAnsi="仿宋" w:cs="仿宋" w:hint="eastAsia"/>
                <w:sz w:val="21"/>
                <w:szCs w:val="21"/>
              </w:rPr>
              <w:t>电话</w:t>
            </w:r>
          </w:p>
        </w:tc>
        <w:tc>
          <w:tcPr>
            <w:tcW w:w="720"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625"/>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8"/>
              <w:ind w:left="107"/>
              <w:rPr>
                <w:rFonts w:ascii="仿宋" w:eastAsia="仿宋" w:hAnsi="仿宋" w:cs="仿宋"/>
                <w:sz w:val="21"/>
                <w:szCs w:val="21"/>
              </w:rPr>
            </w:pPr>
            <w:r>
              <w:rPr>
                <w:rFonts w:ascii="仿宋" w:eastAsia="仿宋" w:hAnsi="仿宋" w:cs="仿宋" w:hint="eastAsia"/>
                <w:sz w:val="21"/>
                <w:szCs w:val="21"/>
              </w:rPr>
              <w:t>技术负责人</w:t>
            </w:r>
          </w:p>
        </w:tc>
        <w:tc>
          <w:tcPr>
            <w:tcW w:w="107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8"/>
              <w:ind w:left="115"/>
              <w:rPr>
                <w:rFonts w:ascii="仿宋" w:eastAsia="仿宋" w:hAnsi="仿宋" w:cs="仿宋"/>
                <w:sz w:val="21"/>
                <w:szCs w:val="21"/>
              </w:rPr>
            </w:pPr>
            <w:r>
              <w:rPr>
                <w:rFonts w:ascii="仿宋" w:eastAsia="仿宋" w:hAnsi="仿宋" w:cs="仿宋" w:hint="eastAsia"/>
                <w:sz w:val="21"/>
                <w:szCs w:val="21"/>
              </w:rPr>
              <w:t>姓名</w:t>
            </w:r>
          </w:p>
        </w:tc>
        <w:tc>
          <w:tcPr>
            <w:tcW w:w="1802"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250" w:type="dxa"/>
            <w:gridSpan w:val="3"/>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8"/>
              <w:ind w:left="116"/>
              <w:rPr>
                <w:rFonts w:ascii="仿宋" w:eastAsia="仿宋" w:hAnsi="仿宋" w:cs="仿宋"/>
                <w:sz w:val="21"/>
                <w:szCs w:val="21"/>
              </w:rPr>
            </w:pPr>
            <w:r>
              <w:rPr>
                <w:rFonts w:ascii="仿宋" w:eastAsia="仿宋" w:hAnsi="仿宋" w:cs="仿宋" w:hint="eastAsia"/>
                <w:sz w:val="21"/>
                <w:szCs w:val="21"/>
              </w:rPr>
              <w:t>技术职称</w:t>
            </w:r>
          </w:p>
        </w:tc>
        <w:tc>
          <w:tcPr>
            <w:tcW w:w="1265"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22"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8"/>
              <w:ind w:right="104"/>
              <w:jc w:val="right"/>
              <w:rPr>
                <w:rFonts w:ascii="仿宋" w:eastAsia="仿宋" w:hAnsi="仿宋" w:cs="仿宋"/>
                <w:sz w:val="21"/>
                <w:szCs w:val="21"/>
              </w:rPr>
            </w:pPr>
            <w:r>
              <w:rPr>
                <w:rFonts w:ascii="仿宋" w:eastAsia="仿宋" w:hAnsi="仿宋" w:cs="仿宋" w:hint="eastAsia"/>
                <w:sz w:val="21"/>
                <w:szCs w:val="21"/>
              </w:rPr>
              <w:t>电话</w:t>
            </w:r>
          </w:p>
        </w:tc>
        <w:tc>
          <w:tcPr>
            <w:tcW w:w="720"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613"/>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1"/>
              <w:ind w:left="107"/>
              <w:rPr>
                <w:rFonts w:ascii="仿宋" w:eastAsia="仿宋" w:hAnsi="仿宋" w:cs="仿宋"/>
                <w:sz w:val="21"/>
                <w:szCs w:val="21"/>
              </w:rPr>
            </w:pPr>
            <w:r>
              <w:rPr>
                <w:rFonts w:ascii="仿宋" w:eastAsia="仿宋" w:hAnsi="仿宋" w:cs="仿宋" w:hint="eastAsia"/>
                <w:sz w:val="21"/>
                <w:szCs w:val="21"/>
              </w:rPr>
              <w:t>成立时间</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3957" w:type="dxa"/>
            <w:gridSpan w:val="7"/>
            <w:tcBorders>
              <w:top w:val="single" w:sz="6" w:space="0" w:color="000000"/>
              <w:left w:val="single" w:sz="6" w:space="0" w:color="000000"/>
              <w:bottom w:val="single" w:sz="6" w:space="0" w:color="000000"/>
            </w:tcBorders>
          </w:tcPr>
          <w:p w:rsidR="0033594E" w:rsidRDefault="00B50245">
            <w:pPr>
              <w:pStyle w:val="TableParagraph"/>
              <w:spacing w:before="151"/>
              <w:ind w:left="116"/>
              <w:rPr>
                <w:rFonts w:ascii="仿宋" w:eastAsia="仿宋" w:hAnsi="仿宋" w:cs="仿宋"/>
                <w:sz w:val="21"/>
                <w:szCs w:val="21"/>
              </w:rPr>
            </w:pPr>
            <w:r>
              <w:rPr>
                <w:rFonts w:ascii="仿宋" w:eastAsia="仿宋" w:hAnsi="仿宋" w:cs="仿宋" w:hint="eastAsia"/>
                <w:sz w:val="21"/>
                <w:szCs w:val="21"/>
              </w:rPr>
              <w:t>员工总人数：</w:t>
            </w:r>
          </w:p>
        </w:tc>
      </w:tr>
      <w:tr w:rsidR="0033594E">
        <w:trPr>
          <w:trHeight w:val="613"/>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51"/>
              <w:ind w:left="107"/>
              <w:rPr>
                <w:rFonts w:ascii="仿宋" w:eastAsia="仿宋" w:hAnsi="仿宋" w:cs="仿宋"/>
                <w:sz w:val="21"/>
                <w:szCs w:val="21"/>
              </w:rPr>
            </w:pPr>
            <w:r>
              <w:rPr>
                <w:rFonts w:ascii="仿宋" w:eastAsia="仿宋" w:hAnsi="仿宋" w:cs="仿宋" w:hint="eastAsia"/>
                <w:sz w:val="21"/>
                <w:szCs w:val="21"/>
              </w:rPr>
              <w:t>企业资质等级</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14" w:type="dxa"/>
            <w:vMerge w:val="restart"/>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b/>
                <w:sz w:val="21"/>
                <w:szCs w:val="21"/>
              </w:rPr>
            </w:pPr>
          </w:p>
          <w:p w:rsidR="0033594E" w:rsidRDefault="0033594E">
            <w:pPr>
              <w:pStyle w:val="TableParagraph"/>
              <w:rPr>
                <w:rFonts w:ascii="仿宋" w:eastAsia="仿宋" w:hAnsi="仿宋" w:cs="仿宋"/>
                <w:b/>
                <w:sz w:val="21"/>
                <w:szCs w:val="21"/>
              </w:rPr>
            </w:pPr>
          </w:p>
          <w:p w:rsidR="0033594E" w:rsidRDefault="0033594E">
            <w:pPr>
              <w:pStyle w:val="TableParagraph"/>
              <w:rPr>
                <w:rFonts w:ascii="仿宋" w:eastAsia="仿宋" w:hAnsi="仿宋" w:cs="仿宋"/>
                <w:b/>
                <w:sz w:val="21"/>
                <w:szCs w:val="21"/>
              </w:rPr>
            </w:pPr>
          </w:p>
          <w:p w:rsidR="0033594E" w:rsidRDefault="0033594E">
            <w:pPr>
              <w:pStyle w:val="TableParagraph"/>
              <w:rPr>
                <w:rFonts w:ascii="仿宋" w:eastAsia="仿宋" w:hAnsi="仿宋" w:cs="仿宋"/>
                <w:b/>
                <w:sz w:val="21"/>
                <w:szCs w:val="21"/>
              </w:rPr>
            </w:pPr>
          </w:p>
          <w:p w:rsidR="0033594E" w:rsidRDefault="00B50245">
            <w:pPr>
              <w:pStyle w:val="TableParagraph"/>
              <w:spacing w:before="1"/>
              <w:ind w:left="116"/>
              <w:rPr>
                <w:rFonts w:ascii="仿宋" w:eastAsia="仿宋" w:hAnsi="仿宋" w:cs="仿宋"/>
                <w:sz w:val="21"/>
                <w:szCs w:val="21"/>
              </w:rPr>
            </w:pPr>
            <w:r>
              <w:rPr>
                <w:rFonts w:ascii="仿宋" w:eastAsia="仿宋" w:hAnsi="仿宋" w:cs="仿宋" w:hint="eastAsia"/>
                <w:sz w:val="21"/>
                <w:szCs w:val="21"/>
              </w:rPr>
              <w:t>其中</w:t>
            </w:r>
          </w:p>
        </w:tc>
        <w:tc>
          <w:tcPr>
            <w:tcW w:w="1801" w:type="dxa"/>
            <w:gridSpan w:val="4"/>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51"/>
              <w:ind w:left="118"/>
              <w:rPr>
                <w:rFonts w:ascii="仿宋" w:eastAsia="仿宋" w:hAnsi="仿宋" w:cs="仿宋"/>
                <w:sz w:val="21"/>
                <w:szCs w:val="21"/>
              </w:rPr>
            </w:pPr>
            <w:r>
              <w:rPr>
                <w:rFonts w:ascii="仿宋" w:eastAsia="仿宋" w:hAnsi="仿宋" w:cs="仿宋" w:hint="eastAsia"/>
                <w:sz w:val="21"/>
                <w:szCs w:val="21"/>
              </w:rPr>
              <w:t>高级职称人员</w:t>
            </w:r>
          </w:p>
        </w:tc>
        <w:tc>
          <w:tcPr>
            <w:tcW w:w="1442" w:type="dxa"/>
            <w:gridSpan w:val="2"/>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32"/>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10"/>
              <w:ind w:left="107"/>
              <w:rPr>
                <w:rFonts w:ascii="仿宋" w:eastAsia="仿宋" w:hAnsi="仿宋" w:cs="仿宋"/>
                <w:sz w:val="21"/>
                <w:szCs w:val="21"/>
              </w:rPr>
            </w:pPr>
            <w:r>
              <w:rPr>
                <w:rFonts w:ascii="仿宋" w:eastAsia="仿宋" w:hAnsi="仿宋" w:cs="仿宋" w:hint="eastAsia"/>
                <w:sz w:val="21"/>
                <w:szCs w:val="21"/>
              </w:rPr>
              <w:t>营业执照号</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3594E" w:rsidRDefault="0033594E">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10"/>
              <w:ind w:left="118"/>
              <w:rPr>
                <w:rFonts w:ascii="仿宋" w:eastAsia="仿宋" w:hAnsi="仿宋" w:cs="仿宋"/>
                <w:sz w:val="21"/>
                <w:szCs w:val="21"/>
              </w:rPr>
            </w:pPr>
            <w:r>
              <w:rPr>
                <w:rFonts w:ascii="仿宋" w:eastAsia="仿宋" w:hAnsi="仿宋" w:cs="仿宋" w:hint="eastAsia"/>
                <w:sz w:val="21"/>
                <w:szCs w:val="21"/>
              </w:rPr>
              <w:t>中级职称人员</w:t>
            </w:r>
          </w:p>
        </w:tc>
        <w:tc>
          <w:tcPr>
            <w:tcW w:w="1442" w:type="dxa"/>
            <w:gridSpan w:val="2"/>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469"/>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79"/>
              <w:ind w:left="107"/>
              <w:rPr>
                <w:rFonts w:ascii="仿宋" w:eastAsia="仿宋" w:hAnsi="仿宋" w:cs="仿宋"/>
                <w:sz w:val="21"/>
                <w:szCs w:val="21"/>
              </w:rPr>
            </w:pPr>
            <w:r>
              <w:rPr>
                <w:rFonts w:ascii="仿宋" w:eastAsia="仿宋" w:hAnsi="仿宋" w:cs="仿宋" w:hint="eastAsia"/>
                <w:sz w:val="21"/>
                <w:szCs w:val="21"/>
              </w:rPr>
              <w:t>注册资金</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3594E" w:rsidRDefault="0033594E">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79"/>
              <w:ind w:left="118"/>
              <w:rPr>
                <w:rFonts w:ascii="仿宋" w:eastAsia="仿宋" w:hAnsi="仿宋" w:cs="仿宋"/>
                <w:sz w:val="21"/>
                <w:szCs w:val="21"/>
              </w:rPr>
            </w:pPr>
            <w:r>
              <w:rPr>
                <w:rFonts w:ascii="仿宋" w:eastAsia="仿宋" w:hAnsi="仿宋" w:cs="仿宋" w:hint="eastAsia"/>
                <w:sz w:val="21"/>
                <w:szCs w:val="21"/>
              </w:rPr>
              <w:t>初级职称人员</w:t>
            </w:r>
          </w:p>
        </w:tc>
        <w:tc>
          <w:tcPr>
            <w:tcW w:w="1442" w:type="dxa"/>
            <w:gridSpan w:val="2"/>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25"/>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108"/>
              <w:ind w:left="107"/>
              <w:rPr>
                <w:rFonts w:ascii="仿宋" w:eastAsia="仿宋" w:hAnsi="仿宋" w:cs="仿宋"/>
                <w:sz w:val="21"/>
                <w:szCs w:val="21"/>
              </w:rPr>
            </w:pPr>
            <w:r>
              <w:rPr>
                <w:rFonts w:ascii="仿宋" w:eastAsia="仿宋" w:hAnsi="仿宋" w:cs="仿宋" w:hint="eastAsia"/>
                <w:sz w:val="21"/>
                <w:szCs w:val="21"/>
              </w:rPr>
              <w:t>开户银行</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3594E" w:rsidRDefault="0033594E">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3594E" w:rsidRDefault="00B50245">
            <w:pPr>
              <w:pStyle w:val="TableParagraph"/>
              <w:spacing w:before="108"/>
              <w:ind w:left="118"/>
              <w:rPr>
                <w:rFonts w:ascii="仿宋" w:eastAsia="仿宋" w:hAnsi="仿宋" w:cs="仿宋"/>
                <w:sz w:val="21"/>
                <w:szCs w:val="21"/>
              </w:rPr>
            </w:pPr>
            <w:r>
              <w:rPr>
                <w:rFonts w:ascii="仿宋" w:eastAsia="仿宋" w:hAnsi="仿宋" w:cs="仿宋" w:hint="eastAsia"/>
                <w:sz w:val="21"/>
                <w:szCs w:val="21"/>
              </w:rPr>
              <w:t>其他……</w:t>
            </w:r>
          </w:p>
        </w:tc>
        <w:tc>
          <w:tcPr>
            <w:tcW w:w="1442" w:type="dxa"/>
            <w:gridSpan w:val="2"/>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417"/>
          <w:jc w:val="center"/>
        </w:trPr>
        <w:tc>
          <w:tcPr>
            <w:tcW w:w="1985" w:type="dxa"/>
            <w:tcBorders>
              <w:top w:val="single" w:sz="6" w:space="0" w:color="000000"/>
              <w:bottom w:val="single" w:sz="6" w:space="0" w:color="000000"/>
              <w:right w:val="single" w:sz="6" w:space="0" w:color="000000"/>
            </w:tcBorders>
          </w:tcPr>
          <w:p w:rsidR="0033594E" w:rsidRDefault="00B50245">
            <w:pPr>
              <w:pStyle w:val="TableParagraph"/>
              <w:spacing w:before="52"/>
              <w:ind w:left="107"/>
              <w:rPr>
                <w:rFonts w:ascii="仿宋" w:eastAsia="仿宋" w:hAnsi="仿宋" w:cs="仿宋"/>
                <w:sz w:val="21"/>
                <w:szCs w:val="21"/>
              </w:rPr>
            </w:pPr>
            <w:r>
              <w:rPr>
                <w:rFonts w:ascii="仿宋" w:eastAsia="仿宋" w:hAnsi="仿宋" w:cs="仿宋" w:hint="eastAsia"/>
                <w:sz w:val="21"/>
                <w:szCs w:val="21"/>
              </w:rPr>
              <w:t>账号</w:t>
            </w:r>
          </w:p>
        </w:tc>
        <w:tc>
          <w:tcPr>
            <w:tcW w:w="2874" w:type="dxa"/>
            <w:gridSpan w:val="2"/>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714" w:type="dxa"/>
            <w:vMerge/>
            <w:tcBorders>
              <w:top w:val="nil"/>
              <w:left w:val="single" w:sz="6" w:space="0" w:color="000000"/>
              <w:bottom w:val="single" w:sz="6" w:space="0" w:color="000000"/>
              <w:right w:val="single" w:sz="6" w:space="0" w:color="000000"/>
            </w:tcBorders>
          </w:tcPr>
          <w:p w:rsidR="0033594E" w:rsidRDefault="0033594E">
            <w:pPr>
              <w:rPr>
                <w:rFonts w:ascii="仿宋" w:eastAsia="仿宋" w:hAnsi="仿宋" w:cs="仿宋"/>
                <w:sz w:val="21"/>
                <w:szCs w:val="21"/>
              </w:rPr>
            </w:pPr>
          </w:p>
        </w:tc>
        <w:tc>
          <w:tcPr>
            <w:tcW w:w="1801" w:type="dxa"/>
            <w:gridSpan w:val="4"/>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442" w:type="dxa"/>
            <w:gridSpan w:val="2"/>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00"/>
          <w:jc w:val="center"/>
        </w:trPr>
        <w:tc>
          <w:tcPr>
            <w:tcW w:w="1985" w:type="dxa"/>
            <w:tcBorders>
              <w:top w:val="single" w:sz="6" w:space="0" w:color="000000"/>
              <w:right w:val="single" w:sz="6" w:space="0" w:color="000000"/>
            </w:tcBorders>
          </w:tcPr>
          <w:p w:rsidR="0033594E" w:rsidRDefault="00B50245">
            <w:pPr>
              <w:pStyle w:val="TableParagraph"/>
              <w:spacing w:before="93"/>
              <w:ind w:left="107"/>
              <w:rPr>
                <w:rFonts w:ascii="仿宋" w:eastAsia="仿宋" w:hAnsi="仿宋" w:cs="仿宋"/>
                <w:sz w:val="21"/>
                <w:szCs w:val="21"/>
              </w:rPr>
            </w:pPr>
            <w:r>
              <w:rPr>
                <w:rFonts w:ascii="仿宋" w:eastAsia="仿宋" w:hAnsi="仿宋" w:cs="仿宋" w:hint="eastAsia"/>
                <w:sz w:val="21"/>
                <w:szCs w:val="21"/>
              </w:rPr>
              <w:t>经营范围备注</w:t>
            </w:r>
          </w:p>
        </w:tc>
        <w:tc>
          <w:tcPr>
            <w:tcW w:w="6831" w:type="dxa"/>
            <w:gridSpan w:val="9"/>
            <w:tcBorders>
              <w:top w:val="single" w:sz="6" w:space="0" w:color="000000"/>
              <w:left w:val="single" w:sz="6" w:space="0" w:color="000000"/>
            </w:tcBorders>
          </w:tcPr>
          <w:p w:rsidR="0033594E" w:rsidRDefault="0033594E">
            <w:pPr>
              <w:pStyle w:val="TableParagraph"/>
              <w:rPr>
                <w:rFonts w:ascii="仿宋" w:eastAsia="仿宋" w:hAnsi="仿宋" w:cs="仿宋"/>
                <w:sz w:val="21"/>
                <w:szCs w:val="21"/>
              </w:rPr>
            </w:pPr>
          </w:p>
        </w:tc>
      </w:tr>
    </w:tbl>
    <w:p w:rsidR="0033594E" w:rsidRDefault="0033594E">
      <w:pPr>
        <w:pStyle w:val="a5"/>
        <w:spacing w:before="4"/>
        <w:rPr>
          <w:rFonts w:ascii="仿宋" w:eastAsia="仿宋" w:hAnsi="仿宋" w:cs="仿宋"/>
          <w:b/>
          <w:sz w:val="21"/>
          <w:szCs w:val="21"/>
        </w:rPr>
      </w:pP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spacing w:line="360" w:lineRule="auto"/>
        <w:outlineLvl w:val="0"/>
        <w:rPr>
          <w:rFonts w:ascii="仿宋" w:eastAsia="仿宋" w:hAnsi="仿宋" w:cs="仿宋"/>
          <w:b/>
          <w:bCs/>
          <w:color w:val="000000"/>
          <w:kern w:val="2"/>
          <w:sz w:val="24"/>
          <w:szCs w:val="24"/>
          <w:lang w:val="en-US" w:bidi="ar"/>
        </w:rPr>
      </w:pPr>
      <w:bookmarkStart w:id="682" w:name="_Toc5876"/>
      <w:bookmarkStart w:id="683" w:name="_Toc16932"/>
      <w:bookmarkStart w:id="684" w:name="_Toc31879"/>
      <w:r>
        <w:rPr>
          <w:rFonts w:ascii="仿宋" w:eastAsia="仿宋" w:hAnsi="仿宋" w:cs="仿宋" w:hint="eastAsia"/>
          <w:b/>
          <w:bCs/>
          <w:color w:val="000000"/>
          <w:kern w:val="2"/>
          <w:sz w:val="24"/>
          <w:szCs w:val="24"/>
          <w:lang w:val="en-US" w:bidi="ar"/>
        </w:rPr>
        <w:lastRenderedPageBreak/>
        <w:t>附件</w:t>
      </w:r>
      <w:r>
        <w:rPr>
          <w:rFonts w:ascii="仿宋" w:eastAsia="仿宋" w:hAnsi="仿宋" w:cs="仿宋" w:hint="eastAsia"/>
          <w:b/>
          <w:bCs/>
          <w:color w:val="000000"/>
          <w:kern w:val="2"/>
          <w:sz w:val="24"/>
          <w:szCs w:val="24"/>
          <w:lang w:val="en-US" w:bidi="ar"/>
        </w:rPr>
        <w:t xml:space="preserve"> 5-2 </w:t>
      </w:r>
      <w:r>
        <w:rPr>
          <w:rFonts w:ascii="仿宋" w:eastAsia="仿宋" w:hAnsi="仿宋" w:cs="仿宋" w:hint="eastAsia"/>
          <w:b/>
          <w:bCs/>
          <w:color w:val="000000"/>
          <w:kern w:val="2"/>
          <w:sz w:val="24"/>
          <w:szCs w:val="24"/>
          <w:lang w:val="en-US" w:bidi="ar"/>
        </w:rPr>
        <w:t>供应商单位简介</w:t>
      </w:r>
      <w:bookmarkEnd w:id="682"/>
      <w:bookmarkEnd w:id="683"/>
      <w:bookmarkEnd w:id="684"/>
    </w:p>
    <w:p w:rsidR="0033594E" w:rsidRDefault="0033594E">
      <w:pPr>
        <w:spacing w:line="360" w:lineRule="auto"/>
        <w:rPr>
          <w:rFonts w:ascii="仿宋" w:eastAsia="仿宋" w:hAnsi="仿宋" w:cs="仿宋"/>
          <w:color w:val="000000"/>
          <w:kern w:val="2"/>
          <w:sz w:val="24"/>
          <w:szCs w:val="24"/>
          <w:lang w:val="en-US" w:bidi="ar"/>
        </w:rPr>
      </w:pPr>
    </w:p>
    <w:p w:rsidR="0033594E" w:rsidRDefault="0033594E">
      <w:pPr>
        <w:spacing w:line="360" w:lineRule="auto"/>
        <w:rPr>
          <w:rFonts w:ascii="仿宋" w:eastAsia="仿宋" w:hAnsi="仿宋" w:cs="仿宋"/>
          <w:color w:val="000000"/>
          <w:kern w:val="2"/>
          <w:sz w:val="24"/>
          <w:szCs w:val="24"/>
          <w:lang w:val="en-US" w:bidi="ar"/>
        </w:rPr>
      </w:pPr>
    </w:p>
    <w:p w:rsidR="0033594E" w:rsidRDefault="0033594E">
      <w:pPr>
        <w:spacing w:line="360" w:lineRule="auto"/>
        <w:rPr>
          <w:rFonts w:ascii="仿宋" w:eastAsia="仿宋" w:hAnsi="仿宋" w:cs="仿宋"/>
          <w:color w:val="000000"/>
          <w:kern w:val="2"/>
          <w:sz w:val="24"/>
          <w:szCs w:val="24"/>
          <w:lang w:val="en-US" w:bidi="ar"/>
        </w:rPr>
      </w:pP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t>（包括但不限于业务范围、所有权状况、组织机构及职能、人员构成、单位的场地环境和软硬件设施等）</w:t>
      </w:r>
    </w:p>
    <w:p w:rsidR="0033594E" w:rsidRDefault="00B50245">
      <w:pPr>
        <w:spacing w:line="360" w:lineRule="auto"/>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7"/>
        <w:adjustRightInd w:val="0"/>
        <w:snapToGrid w:val="0"/>
        <w:spacing w:line="440" w:lineRule="exact"/>
        <w:ind w:left="0"/>
      </w:pPr>
      <w:bookmarkStart w:id="685" w:name="_Toc17263"/>
      <w:bookmarkStart w:id="686" w:name="_Toc30877"/>
      <w:bookmarkStart w:id="687" w:name="_Toc13037"/>
      <w:r>
        <w:rPr>
          <w:rFonts w:hint="eastAsia"/>
        </w:rPr>
        <w:lastRenderedPageBreak/>
        <w:t>附件</w:t>
      </w:r>
      <w:r>
        <w:rPr>
          <w:rFonts w:hint="eastAsia"/>
        </w:rPr>
        <w:t xml:space="preserve"> </w:t>
      </w:r>
      <w:r>
        <w:rPr>
          <w:rFonts w:hint="eastAsia"/>
          <w:lang w:val="en-US"/>
        </w:rPr>
        <w:t>5</w:t>
      </w:r>
      <w:r>
        <w:rPr>
          <w:rFonts w:hint="eastAsia"/>
        </w:rPr>
        <w:t xml:space="preserve">-3 </w:t>
      </w:r>
      <w:r>
        <w:rPr>
          <w:rFonts w:hint="eastAsia"/>
          <w:lang w:val="en-US"/>
        </w:rPr>
        <w:t>供应商</w:t>
      </w:r>
      <w:r>
        <w:rPr>
          <w:rFonts w:hint="eastAsia"/>
        </w:rPr>
        <w:t>同类型项目</w:t>
      </w:r>
      <w:r>
        <w:rPr>
          <w:rFonts w:hint="eastAsia"/>
          <w:lang w:val="en-US"/>
        </w:rPr>
        <w:t>业绩</w:t>
      </w:r>
      <w:r>
        <w:rPr>
          <w:rFonts w:hint="eastAsia"/>
        </w:rPr>
        <w:t>情况介绍</w:t>
      </w:r>
      <w:bookmarkEnd w:id="685"/>
      <w:bookmarkEnd w:id="686"/>
      <w:bookmarkEnd w:id="687"/>
    </w:p>
    <w:p w:rsidR="0033594E" w:rsidRDefault="0033594E">
      <w:pPr>
        <w:pStyle w:val="a5"/>
        <w:adjustRightInd w:val="0"/>
        <w:snapToGrid w:val="0"/>
        <w:spacing w:line="440" w:lineRule="exact"/>
        <w:rPr>
          <w:rFonts w:ascii="仿宋" w:eastAsia="仿宋" w:hAnsi="仿宋" w:cs="仿宋"/>
          <w:b/>
        </w:rPr>
      </w:pPr>
    </w:p>
    <w:p w:rsidR="0033594E" w:rsidRDefault="0033594E">
      <w:pPr>
        <w:pStyle w:val="a5"/>
        <w:spacing w:before="5"/>
        <w:rPr>
          <w:rFonts w:ascii="仿宋" w:eastAsia="仿宋" w:hAnsi="仿宋" w:cs="仿宋"/>
          <w:b/>
          <w:sz w:val="21"/>
          <w:szCs w:val="21"/>
        </w:rPr>
      </w:pPr>
    </w:p>
    <w:p w:rsidR="0033594E" w:rsidRDefault="00B50245">
      <w:pPr>
        <w:pStyle w:val="a5"/>
        <w:ind w:left="532" w:right="453"/>
        <w:jc w:val="center"/>
        <w:rPr>
          <w:rFonts w:ascii="仿宋" w:eastAsia="仿宋" w:hAnsi="仿宋" w:cs="仿宋"/>
          <w:sz w:val="21"/>
          <w:szCs w:val="21"/>
        </w:rPr>
      </w:pPr>
      <w:r>
        <w:rPr>
          <w:rFonts w:ascii="仿宋" w:eastAsia="仿宋" w:hAnsi="仿宋" w:cs="仿宋" w:hint="eastAsia"/>
          <w:sz w:val="21"/>
          <w:szCs w:val="21"/>
        </w:rPr>
        <w:t>业绩统计一览表和合同履行情况</w:t>
      </w:r>
    </w:p>
    <w:p w:rsidR="0033594E" w:rsidRDefault="0033594E">
      <w:pPr>
        <w:pStyle w:val="a5"/>
        <w:spacing w:before="7"/>
        <w:rPr>
          <w:rFonts w:ascii="仿宋" w:eastAsia="仿宋" w:hAnsi="仿宋" w:cs="仿宋"/>
          <w:sz w:val="21"/>
          <w:szCs w:val="21"/>
        </w:rPr>
      </w:pPr>
    </w:p>
    <w:tbl>
      <w:tblPr>
        <w:tblW w:w="889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34"/>
        <w:gridCol w:w="2400"/>
        <w:gridCol w:w="991"/>
        <w:gridCol w:w="1077"/>
        <w:gridCol w:w="1090"/>
        <w:gridCol w:w="905"/>
        <w:gridCol w:w="894"/>
        <w:gridCol w:w="605"/>
      </w:tblGrid>
      <w:tr w:rsidR="0033594E">
        <w:trPr>
          <w:trHeight w:val="978"/>
          <w:jc w:val="center"/>
        </w:trPr>
        <w:tc>
          <w:tcPr>
            <w:tcW w:w="934" w:type="dxa"/>
            <w:tcBorders>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序号</w:t>
            </w:r>
          </w:p>
        </w:tc>
        <w:tc>
          <w:tcPr>
            <w:tcW w:w="2400"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项目委托单位、联系人及电话</w:t>
            </w:r>
          </w:p>
        </w:tc>
        <w:tc>
          <w:tcPr>
            <w:tcW w:w="991"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w:t>
            </w:r>
          </w:p>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名称</w:t>
            </w:r>
          </w:p>
        </w:tc>
        <w:tc>
          <w:tcPr>
            <w:tcW w:w="1077"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w:t>
            </w:r>
          </w:p>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内容</w:t>
            </w:r>
          </w:p>
        </w:tc>
        <w:tc>
          <w:tcPr>
            <w:tcW w:w="1090"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合同</w:t>
            </w:r>
          </w:p>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金额</w:t>
            </w:r>
          </w:p>
        </w:tc>
        <w:tc>
          <w:tcPr>
            <w:tcW w:w="905"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合同</w:t>
            </w:r>
            <w:r>
              <w:rPr>
                <w:rFonts w:ascii="仿宋" w:eastAsia="仿宋" w:hAnsi="仿宋" w:cs="仿宋" w:hint="eastAsia"/>
                <w:spacing w:val="-9"/>
                <w:sz w:val="21"/>
                <w:szCs w:val="21"/>
              </w:rPr>
              <w:t>签订日期</w:t>
            </w:r>
          </w:p>
        </w:tc>
        <w:tc>
          <w:tcPr>
            <w:tcW w:w="894"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完成</w:t>
            </w:r>
          </w:p>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情况</w:t>
            </w:r>
          </w:p>
        </w:tc>
        <w:tc>
          <w:tcPr>
            <w:tcW w:w="605" w:type="dxa"/>
            <w:tcBorders>
              <w:left w:val="single" w:sz="6" w:space="0" w:color="000000"/>
              <w:bottom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备注</w:t>
            </w: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37"/>
          <w:jc w:val="center"/>
        </w:trPr>
        <w:tc>
          <w:tcPr>
            <w:tcW w:w="934" w:type="dxa"/>
            <w:tcBorders>
              <w:top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394"/>
          <w:jc w:val="center"/>
        </w:trPr>
        <w:tc>
          <w:tcPr>
            <w:tcW w:w="934" w:type="dxa"/>
            <w:tcBorders>
              <w:top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2400"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91"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77"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1090"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905"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894" w:type="dxa"/>
            <w:tcBorders>
              <w:top w:val="single" w:sz="6" w:space="0" w:color="000000"/>
              <w:left w:val="single" w:sz="6" w:space="0" w:color="000000"/>
              <w:right w:val="single" w:sz="6" w:space="0" w:color="000000"/>
            </w:tcBorders>
          </w:tcPr>
          <w:p w:rsidR="0033594E" w:rsidRDefault="0033594E">
            <w:pPr>
              <w:pStyle w:val="TableParagraph"/>
              <w:rPr>
                <w:rFonts w:ascii="仿宋" w:eastAsia="仿宋" w:hAnsi="仿宋" w:cs="仿宋"/>
                <w:sz w:val="21"/>
                <w:szCs w:val="21"/>
              </w:rPr>
            </w:pPr>
          </w:p>
        </w:tc>
        <w:tc>
          <w:tcPr>
            <w:tcW w:w="605" w:type="dxa"/>
            <w:tcBorders>
              <w:top w:val="single" w:sz="6" w:space="0" w:color="000000"/>
              <w:left w:val="single" w:sz="6" w:space="0" w:color="000000"/>
            </w:tcBorders>
          </w:tcPr>
          <w:p w:rsidR="0033594E" w:rsidRDefault="0033594E">
            <w:pPr>
              <w:pStyle w:val="TableParagraph"/>
              <w:rPr>
                <w:rFonts w:ascii="仿宋" w:eastAsia="仿宋" w:hAnsi="仿宋" w:cs="仿宋"/>
                <w:sz w:val="21"/>
                <w:szCs w:val="21"/>
              </w:rPr>
            </w:pPr>
          </w:p>
        </w:tc>
      </w:tr>
    </w:tbl>
    <w:p w:rsidR="0033594E" w:rsidRDefault="00B50245">
      <w:pPr>
        <w:spacing w:before="3"/>
        <w:ind w:left="360"/>
        <w:rPr>
          <w:rFonts w:ascii="仿宋" w:eastAsia="仿宋" w:hAnsi="仿宋" w:cs="仿宋"/>
          <w:sz w:val="21"/>
          <w:szCs w:val="21"/>
        </w:rPr>
      </w:pPr>
      <w:r>
        <w:rPr>
          <w:rFonts w:ascii="仿宋" w:eastAsia="仿宋" w:hAnsi="仿宋" w:cs="仿宋" w:hint="eastAsia"/>
          <w:sz w:val="21"/>
          <w:szCs w:val="21"/>
        </w:rPr>
        <w:t>注：请</w:t>
      </w:r>
      <w:r>
        <w:rPr>
          <w:rFonts w:ascii="仿宋" w:eastAsia="仿宋" w:hAnsi="仿宋" w:cs="仿宋" w:hint="eastAsia"/>
          <w:spacing w:val="-2"/>
          <w:sz w:val="21"/>
          <w:szCs w:val="21"/>
          <w:lang w:val="en-US"/>
        </w:rPr>
        <w:t>供应商</w:t>
      </w:r>
      <w:r>
        <w:rPr>
          <w:rFonts w:ascii="仿宋" w:eastAsia="仿宋" w:hAnsi="仿宋" w:cs="仿宋" w:hint="eastAsia"/>
          <w:sz w:val="21"/>
          <w:szCs w:val="21"/>
        </w:rPr>
        <w:t>按照合同签订时间先后顺序填写此表，并按照同一顺序附相关证明材料，</w:t>
      </w:r>
      <w:r>
        <w:rPr>
          <w:rFonts w:ascii="仿宋" w:eastAsia="仿宋" w:hAnsi="仿宋" w:cs="仿宋" w:hint="eastAsia"/>
          <w:sz w:val="21"/>
          <w:szCs w:val="21"/>
          <w:lang w:val="en-US"/>
        </w:rPr>
        <w:t>具体要求详见本磋商文件第五章。</w:t>
      </w:r>
    </w:p>
    <w:p w:rsidR="0033594E" w:rsidRDefault="0033594E">
      <w:pPr>
        <w:spacing w:before="3"/>
        <w:ind w:left="360"/>
        <w:rPr>
          <w:rFonts w:ascii="仿宋" w:eastAsia="仿宋" w:hAnsi="仿宋" w:cs="仿宋"/>
          <w:sz w:val="21"/>
          <w:szCs w:val="21"/>
        </w:rPr>
      </w:pPr>
    </w:p>
    <w:p w:rsidR="0033594E" w:rsidRDefault="0033594E">
      <w:pPr>
        <w:pStyle w:val="a5"/>
        <w:rPr>
          <w:rFonts w:ascii="仿宋" w:eastAsia="仿宋" w:hAnsi="仿宋" w:cs="仿宋"/>
          <w:sz w:val="21"/>
          <w:szCs w:val="21"/>
        </w:rPr>
      </w:pPr>
    </w:p>
    <w:p w:rsidR="0033594E" w:rsidRDefault="0033594E">
      <w:pPr>
        <w:pStyle w:val="a5"/>
        <w:spacing w:before="8"/>
        <w:rPr>
          <w:rFonts w:ascii="仿宋" w:eastAsia="仿宋" w:hAnsi="仿宋" w:cs="仿宋"/>
          <w:sz w:val="21"/>
          <w:szCs w:val="21"/>
        </w:rPr>
      </w:pPr>
    </w:p>
    <w:p w:rsidR="0033594E" w:rsidRDefault="00B50245">
      <w:pPr>
        <w:pStyle w:val="a5"/>
        <w:tabs>
          <w:tab w:val="left" w:pos="3360"/>
          <w:tab w:val="left" w:pos="5041"/>
        </w:tabs>
        <w:ind w:left="360"/>
        <w:rPr>
          <w:rFonts w:ascii="仿宋" w:eastAsia="仿宋" w:hAnsi="仿宋" w:cs="仿宋"/>
          <w:sz w:val="21"/>
          <w:szCs w:val="21"/>
        </w:rPr>
      </w:pPr>
      <w:r>
        <w:rPr>
          <w:rFonts w:ascii="仿宋" w:eastAsia="仿宋" w:hAnsi="仿宋" w:cs="仿宋" w:hint="eastAsia"/>
          <w:spacing w:val="-2"/>
          <w:sz w:val="21"/>
          <w:szCs w:val="21"/>
          <w:lang w:val="en-US"/>
        </w:rPr>
        <w:t>供应商</w:t>
      </w:r>
      <w:r>
        <w:rPr>
          <w:rFonts w:ascii="仿宋" w:eastAsia="仿宋" w:hAnsi="仿宋" w:cs="仿宋" w:hint="eastAsia"/>
          <w:sz w:val="21"/>
          <w:szCs w:val="21"/>
        </w:rPr>
        <w:t>名称：</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rPr>
        <w:t>（盖公章）</w:t>
      </w:r>
      <w:r>
        <w:rPr>
          <w:rFonts w:ascii="仿宋" w:eastAsia="仿宋" w:hAnsi="仿宋" w:cs="仿宋" w:hint="eastAsia"/>
          <w:sz w:val="21"/>
          <w:szCs w:val="21"/>
        </w:rPr>
        <w:tab/>
      </w:r>
    </w:p>
    <w:p w:rsidR="0033594E" w:rsidRDefault="00B50245">
      <w:pPr>
        <w:pStyle w:val="a5"/>
        <w:tabs>
          <w:tab w:val="left" w:pos="3240"/>
        </w:tabs>
        <w:spacing w:before="160" w:line="242" w:lineRule="auto"/>
        <w:ind w:left="360" w:right="-314"/>
        <w:rPr>
          <w:rFonts w:ascii="仿宋" w:eastAsia="仿宋" w:hAnsi="仿宋" w:cs="仿宋"/>
          <w:sz w:val="21"/>
          <w:szCs w:val="21"/>
        </w:rPr>
      </w:pPr>
      <w:r>
        <w:rPr>
          <w:rFonts w:ascii="仿宋" w:eastAsia="仿宋" w:hAnsi="仿宋" w:cs="仿宋" w:hint="eastAsia"/>
          <w:sz w:val="21"/>
          <w:szCs w:val="21"/>
        </w:rPr>
        <w:t>法人代表或其授权人：</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 xml:space="preserve">        </w:t>
      </w:r>
      <w:r>
        <w:rPr>
          <w:rFonts w:ascii="仿宋" w:eastAsia="仿宋" w:hAnsi="仿宋" w:cs="仿宋" w:hint="eastAsia"/>
          <w:sz w:val="21"/>
          <w:szCs w:val="21"/>
        </w:rPr>
        <w:t>（签字或盖章）</w:t>
      </w:r>
      <w:r>
        <w:rPr>
          <w:rFonts w:ascii="仿宋" w:eastAsia="仿宋" w:hAnsi="仿宋" w:cs="仿宋" w:hint="eastAsia"/>
          <w:sz w:val="21"/>
          <w:szCs w:val="21"/>
        </w:rPr>
        <w:t xml:space="preserve"> </w:t>
      </w:r>
    </w:p>
    <w:p w:rsidR="0033594E" w:rsidRDefault="00B50245">
      <w:pPr>
        <w:pStyle w:val="a5"/>
        <w:tabs>
          <w:tab w:val="left" w:pos="3240"/>
          <w:tab w:val="left" w:pos="3535"/>
        </w:tabs>
        <w:spacing w:before="160" w:line="242" w:lineRule="auto"/>
        <w:ind w:left="360" w:right="4863"/>
        <w:rPr>
          <w:rFonts w:ascii="仿宋" w:eastAsia="仿宋" w:hAnsi="仿宋" w:cs="仿宋"/>
          <w:sz w:val="21"/>
          <w:szCs w:val="21"/>
        </w:rPr>
      </w:pPr>
      <w:r>
        <w:rPr>
          <w:rFonts w:ascii="仿宋" w:eastAsia="仿宋" w:hAnsi="仿宋" w:cs="仿宋" w:hint="eastAsia"/>
          <w:sz w:val="21"/>
          <w:szCs w:val="21"/>
        </w:rPr>
        <w:t>日</w:t>
      </w:r>
      <w:r>
        <w:rPr>
          <w:rFonts w:ascii="仿宋" w:eastAsia="仿宋" w:hAnsi="仿宋" w:cs="仿宋" w:hint="eastAsia"/>
          <w:spacing w:val="-1"/>
          <w:sz w:val="21"/>
          <w:szCs w:val="21"/>
        </w:rPr>
        <w:t xml:space="preserve"> </w:t>
      </w:r>
      <w:r>
        <w:rPr>
          <w:rFonts w:ascii="仿宋" w:eastAsia="仿宋" w:hAnsi="仿宋" w:cs="仿宋" w:hint="eastAsia"/>
          <w:sz w:val="21"/>
          <w:szCs w:val="21"/>
        </w:rPr>
        <w:t>期：</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rPr>
        <w:tab/>
      </w:r>
    </w:p>
    <w:p w:rsidR="0033594E" w:rsidRDefault="0033594E">
      <w:pPr>
        <w:pStyle w:val="2"/>
        <w:rPr>
          <w:rFonts w:ascii="仿宋" w:eastAsia="仿宋" w:hAnsi="仿宋" w:cs="仿宋"/>
        </w:rPr>
      </w:pP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0"/>
        <w:spacing w:before="0" w:line="240" w:lineRule="atLeast"/>
        <w:jc w:val="both"/>
        <w:rPr>
          <w:rFonts w:ascii="仿宋" w:eastAsia="仿宋" w:hAnsi="仿宋" w:cs="仿宋"/>
          <w:sz w:val="24"/>
        </w:rPr>
      </w:pPr>
      <w:bookmarkStart w:id="688" w:name="_Toc13900"/>
      <w:bookmarkStart w:id="689" w:name="_Toc20795"/>
      <w:bookmarkStart w:id="690" w:name="_Toc507399533"/>
      <w:bookmarkStart w:id="691" w:name="_Toc29754"/>
      <w:bookmarkStart w:id="692" w:name="_Toc216582817"/>
      <w:r>
        <w:rPr>
          <w:rFonts w:ascii="仿宋" w:eastAsia="仿宋" w:hAnsi="仿宋" w:cs="仿宋" w:hint="eastAsia"/>
          <w:sz w:val="24"/>
          <w:lang w:val="en-US"/>
        </w:rPr>
        <w:lastRenderedPageBreak/>
        <w:t>附件</w:t>
      </w:r>
      <w:r>
        <w:rPr>
          <w:rFonts w:ascii="仿宋" w:eastAsia="仿宋" w:hAnsi="仿宋" w:cs="仿宋" w:hint="eastAsia"/>
          <w:sz w:val="24"/>
          <w:lang w:val="en-US"/>
        </w:rPr>
        <w:t>6</w:t>
      </w:r>
      <w:r>
        <w:rPr>
          <w:rFonts w:ascii="仿宋" w:eastAsia="仿宋" w:hAnsi="仿宋" w:cs="仿宋" w:hint="eastAsia"/>
          <w:sz w:val="24"/>
        </w:rPr>
        <w:t xml:space="preserve">   </w:t>
      </w:r>
      <w:r>
        <w:rPr>
          <w:rFonts w:ascii="仿宋" w:eastAsia="仿宋" w:hAnsi="仿宋" w:cs="仿宋" w:hint="eastAsia"/>
          <w:sz w:val="24"/>
        </w:rPr>
        <w:t>技术规格偏离表</w:t>
      </w:r>
      <w:bookmarkEnd w:id="688"/>
      <w:bookmarkEnd w:id="689"/>
      <w:bookmarkEnd w:id="690"/>
      <w:bookmarkEnd w:id="691"/>
      <w:bookmarkEnd w:id="692"/>
    </w:p>
    <w:p w:rsidR="0033594E" w:rsidRDefault="00B50245">
      <w:pPr>
        <w:pStyle w:val="a6"/>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rPr>
        <w:t>技术规格偏离表</w:t>
      </w:r>
    </w:p>
    <w:p w:rsidR="0033594E" w:rsidRDefault="0033594E">
      <w:pPr>
        <w:pStyle w:val="a6"/>
        <w:spacing w:line="240" w:lineRule="atLeast"/>
        <w:rPr>
          <w:rFonts w:ascii="仿宋" w:eastAsia="仿宋" w:hAnsi="仿宋" w:cs="仿宋"/>
          <w:sz w:val="24"/>
        </w:rPr>
      </w:pPr>
    </w:p>
    <w:p w:rsidR="0033594E" w:rsidRDefault="00B50245">
      <w:pPr>
        <w:pStyle w:val="a6"/>
        <w:spacing w:line="240" w:lineRule="atLeast"/>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招标编号</w:t>
      </w:r>
      <w:r>
        <w:rPr>
          <w:rFonts w:ascii="仿宋" w:eastAsia="仿宋" w:hAnsi="仿宋" w:cs="仿宋" w:hint="eastAsia"/>
          <w:sz w:val="24"/>
        </w:rPr>
        <w:t xml:space="preserve">:                 </w:t>
      </w:r>
    </w:p>
    <w:p w:rsidR="0033594E" w:rsidRDefault="0033594E">
      <w:pPr>
        <w:pStyle w:val="a6"/>
        <w:spacing w:line="240" w:lineRule="atLeast"/>
        <w:ind w:leftChars="257" w:left="1105" w:hanging="540"/>
        <w:rPr>
          <w:rFonts w:ascii="仿宋" w:eastAsia="仿宋" w:hAnsi="仿宋" w:cs="仿宋"/>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369"/>
        <w:gridCol w:w="1603"/>
        <w:gridCol w:w="1612"/>
        <w:gridCol w:w="2076"/>
      </w:tblGrid>
      <w:tr w:rsidR="0033594E">
        <w:trPr>
          <w:trHeight w:val="521"/>
          <w:jc w:val="center"/>
        </w:trPr>
        <w:tc>
          <w:tcPr>
            <w:tcW w:w="828"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序号</w:t>
            </w:r>
          </w:p>
        </w:tc>
        <w:tc>
          <w:tcPr>
            <w:tcW w:w="1260"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名称</w:t>
            </w:r>
          </w:p>
        </w:tc>
        <w:tc>
          <w:tcPr>
            <w:tcW w:w="1369"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文件条款号</w:t>
            </w:r>
          </w:p>
        </w:tc>
        <w:tc>
          <w:tcPr>
            <w:tcW w:w="1603"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磋商</w:t>
            </w:r>
            <w:r>
              <w:rPr>
                <w:rFonts w:ascii="仿宋" w:eastAsia="仿宋" w:hAnsi="仿宋" w:cs="仿宋" w:hint="eastAsia"/>
                <w:sz w:val="21"/>
                <w:szCs w:val="21"/>
              </w:rPr>
              <w:t>文件技术条款</w:t>
            </w:r>
          </w:p>
        </w:tc>
        <w:tc>
          <w:tcPr>
            <w:tcW w:w="1612"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lang w:val="en-US"/>
              </w:rPr>
              <w:t>响应</w:t>
            </w:r>
            <w:r>
              <w:rPr>
                <w:rFonts w:ascii="仿宋" w:eastAsia="仿宋" w:hAnsi="仿宋" w:cs="仿宋" w:hint="eastAsia"/>
                <w:sz w:val="21"/>
                <w:szCs w:val="21"/>
              </w:rPr>
              <w:t>文件技术条款</w:t>
            </w:r>
          </w:p>
        </w:tc>
        <w:tc>
          <w:tcPr>
            <w:tcW w:w="2076" w:type="dxa"/>
            <w:vAlign w:val="center"/>
          </w:tcPr>
          <w:p w:rsidR="0033594E" w:rsidRDefault="00B50245">
            <w:pPr>
              <w:pStyle w:val="a6"/>
              <w:spacing w:line="240" w:lineRule="atLeast"/>
              <w:jc w:val="center"/>
              <w:rPr>
                <w:rFonts w:ascii="仿宋" w:eastAsia="仿宋" w:hAnsi="仿宋" w:cs="仿宋"/>
                <w:sz w:val="21"/>
                <w:szCs w:val="21"/>
              </w:rPr>
            </w:pPr>
            <w:r>
              <w:rPr>
                <w:rFonts w:ascii="仿宋" w:eastAsia="仿宋" w:hAnsi="仿宋" w:cs="仿宋" w:hint="eastAsia"/>
                <w:sz w:val="21"/>
                <w:szCs w:val="21"/>
              </w:rPr>
              <w:t>偏离说明</w:t>
            </w: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2"/>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r w:rsidR="0033594E">
        <w:trPr>
          <w:trHeight w:val="521"/>
          <w:jc w:val="center"/>
        </w:trPr>
        <w:tc>
          <w:tcPr>
            <w:tcW w:w="828" w:type="dxa"/>
          </w:tcPr>
          <w:p w:rsidR="0033594E" w:rsidRDefault="0033594E">
            <w:pPr>
              <w:pStyle w:val="a6"/>
              <w:spacing w:line="240" w:lineRule="atLeast"/>
              <w:ind w:leftChars="257" w:left="1105" w:hanging="540"/>
              <w:rPr>
                <w:rFonts w:ascii="仿宋" w:eastAsia="仿宋" w:hAnsi="仿宋" w:cs="仿宋"/>
                <w:sz w:val="21"/>
                <w:szCs w:val="21"/>
              </w:rPr>
            </w:pPr>
          </w:p>
        </w:tc>
        <w:tc>
          <w:tcPr>
            <w:tcW w:w="1260" w:type="dxa"/>
          </w:tcPr>
          <w:p w:rsidR="0033594E" w:rsidRDefault="0033594E">
            <w:pPr>
              <w:pStyle w:val="a6"/>
              <w:spacing w:line="240" w:lineRule="atLeast"/>
              <w:ind w:leftChars="257" w:left="1105" w:hanging="540"/>
              <w:rPr>
                <w:rFonts w:ascii="仿宋" w:eastAsia="仿宋" w:hAnsi="仿宋" w:cs="仿宋"/>
                <w:sz w:val="21"/>
                <w:szCs w:val="21"/>
              </w:rPr>
            </w:pPr>
          </w:p>
        </w:tc>
        <w:tc>
          <w:tcPr>
            <w:tcW w:w="1369" w:type="dxa"/>
          </w:tcPr>
          <w:p w:rsidR="0033594E" w:rsidRDefault="0033594E">
            <w:pPr>
              <w:pStyle w:val="a6"/>
              <w:spacing w:line="240" w:lineRule="atLeast"/>
              <w:ind w:leftChars="257" w:left="1105" w:hanging="540"/>
              <w:rPr>
                <w:rFonts w:ascii="仿宋" w:eastAsia="仿宋" w:hAnsi="仿宋" w:cs="仿宋"/>
                <w:sz w:val="21"/>
                <w:szCs w:val="21"/>
              </w:rPr>
            </w:pPr>
          </w:p>
        </w:tc>
        <w:tc>
          <w:tcPr>
            <w:tcW w:w="1603" w:type="dxa"/>
          </w:tcPr>
          <w:p w:rsidR="0033594E" w:rsidRDefault="0033594E">
            <w:pPr>
              <w:pStyle w:val="a6"/>
              <w:spacing w:line="240" w:lineRule="atLeast"/>
              <w:ind w:leftChars="257" w:left="1105" w:hanging="540"/>
              <w:rPr>
                <w:rFonts w:ascii="仿宋" w:eastAsia="仿宋" w:hAnsi="仿宋" w:cs="仿宋"/>
                <w:sz w:val="21"/>
                <w:szCs w:val="21"/>
              </w:rPr>
            </w:pPr>
          </w:p>
        </w:tc>
        <w:tc>
          <w:tcPr>
            <w:tcW w:w="1612" w:type="dxa"/>
          </w:tcPr>
          <w:p w:rsidR="0033594E" w:rsidRDefault="0033594E">
            <w:pPr>
              <w:pStyle w:val="a6"/>
              <w:spacing w:line="240" w:lineRule="atLeast"/>
              <w:ind w:leftChars="257" w:left="1105" w:hanging="540"/>
              <w:rPr>
                <w:rFonts w:ascii="仿宋" w:eastAsia="仿宋" w:hAnsi="仿宋" w:cs="仿宋"/>
                <w:sz w:val="21"/>
                <w:szCs w:val="21"/>
              </w:rPr>
            </w:pPr>
          </w:p>
        </w:tc>
        <w:tc>
          <w:tcPr>
            <w:tcW w:w="2076" w:type="dxa"/>
          </w:tcPr>
          <w:p w:rsidR="0033594E" w:rsidRDefault="0033594E">
            <w:pPr>
              <w:pStyle w:val="a6"/>
              <w:spacing w:line="240" w:lineRule="atLeast"/>
              <w:ind w:leftChars="257" w:left="1105" w:hanging="540"/>
              <w:rPr>
                <w:rFonts w:ascii="仿宋" w:eastAsia="仿宋" w:hAnsi="仿宋" w:cs="仿宋"/>
                <w:sz w:val="21"/>
                <w:szCs w:val="21"/>
              </w:rPr>
            </w:pPr>
          </w:p>
        </w:tc>
      </w:tr>
    </w:tbl>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rPr>
        <w:t>注：</w:t>
      </w:r>
    </w:p>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1.</w:t>
      </w:r>
      <w:r>
        <w:rPr>
          <w:rFonts w:ascii="仿宋" w:eastAsia="仿宋" w:hAnsi="仿宋" w:cs="仿宋" w:hint="eastAsia"/>
          <w:sz w:val="21"/>
          <w:szCs w:val="21"/>
        </w:rPr>
        <w:t>有偏离的技术条款须在该表中逐一列明，并在“</w:t>
      </w:r>
      <w:r>
        <w:rPr>
          <w:rFonts w:ascii="仿宋" w:eastAsia="仿宋" w:hAnsi="仿宋" w:cs="仿宋" w:hint="eastAsia"/>
          <w:sz w:val="21"/>
          <w:szCs w:val="21"/>
          <w:lang w:val="en-US"/>
        </w:rPr>
        <w:t>响应</w:t>
      </w:r>
      <w:r>
        <w:rPr>
          <w:rFonts w:ascii="仿宋" w:eastAsia="仿宋" w:hAnsi="仿宋" w:cs="仿宋" w:hint="eastAsia"/>
          <w:sz w:val="21"/>
          <w:szCs w:val="21"/>
        </w:rPr>
        <w:t>文件的技术条款”栏填写具体应答内容，</w:t>
      </w:r>
      <w:r>
        <w:rPr>
          <w:rFonts w:ascii="仿宋" w:eastAsia="仿宋" w:hAnsi="仿宋" w:cs="仿宋" w:hint="eastAsia"/>
          <w:sz w:val="21"/>
          <w:szCs w:val="21"/>
        </w:rPr>
        <w:t xml:space="preserve"> </w:t>
      </w:r>
      <w:r>
        <w:rPr>
          <w:rFonts w:ascii="仿宋" w:eastAsia="仿宋" w:hAnsi="仿宋" w:cs="仿宋" w:hint="eastAsia"/>
          <w:sz w:val="21"/>
          <w:szCs w:val="21"/>
        </w:rPr>
        <w:t>在“偏离说明”中说明偏离具体情形。若无偏离请在“</w:t>
      </w:r>
      <w:r>
        <w:rPr>
          <w:rFonts w:ascii="仿宋" w:eastAsia="仿宋" w:hAnsi="仿宋" w:cs="仿宋" w:hint="eastAsia"/>
          <w:sz w:val="21"/>
          <w:szCs w:val="21"/>
          <w:lang w:val="en-US"/>
        </w:rPr>
        <w:t>响应</w:t>
      </w:r>
      <w:r>
        <w:rPr>
          <w:rFonts w:ascii="仿宋" w:eastAsia="仿宋" w:hAnsi="仿宋" w:cs="仿宋" w:hint="eastAsia"/>
          <w:sz w:val="21"/>
          <w:szCs w:val="21"/>
        </w:rPr>
        <w:t>文件的技术条款”中填写“无偏离”。</w:t>
      </w:r>
    </w:p>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2.</w:t>
      </w:r>
      <w:r>
        <w:rPr>
          <w:rFonts w:ascii="仿宋" w:eastAsia="仿宋" w:hAnsi="仿宋" w:cs="仿宋" w:hint="eastAsia"/>
          <w:sz w:val="21"/>
          <w:szCs w:val="21"/>
        </w:rPr>
        <w:t>未声明部分将被视为已接受</w:t>
      </w:r>
      <w:r>
        <w:rPr>
          <w:rFonts w:ascii="仿宋" w:eastAsia="仿宋" w:hAnsi="仿宋" w:cs="仿宋" w:hint="eastAsia"/>
          <w:sz w:val="21"/>
          <w:szCs w:val="21"/>
          <w:lang w:val="en-US"/>
        </w:rPr>
        <w:t>磋商</w:t>
      </w:r>
      <w:r>
        <w:rPr>
          <w:rFonts w:ascii="仿宋" w:eastAsia="仿宋" w:hAnsi="仿宋" w:cs="仿宋" w:hint="eastAsia"/>
          <w:sz w:val="21"/>
          <w:szCs w:val="21"/>
        </w:rPr>
        <w:t>文件要求，签约时未经采购人同意不得改变。</w:t>
      </w:r>
    </w:p>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3.</w:t>
      </w:r>
      <w:r>
        <w:rPr>
          <w:rFonts w:ascii="仿宋" w:eastAsia="仿宋" w:hAnsi="仿宋" w:cs="仿宋" w:hint="eastAsia"/>
          <w:sz w:val="21"/>
          <w:szCs w:val="21"/>
          <w:lang w:val="en-US"/>
        </w:rPr>
        <w:t>供应商</w:t>
      </w:r>
      <w:r>
        <w:rPr>
          <w:rFonts w:ascii="仿宋" w:eastAsia="仿宋" w:hAnsi="仿宋" w:cs="仿宋" w:hint="eastAsia"/>
          <w:sz w:val="21"/>
          <w:szCs w:val="21"/>
        </w:rPr>
        <w:t>可根据其</w:t>
      </w:r>
      <w:r>
        <w:rPr>
          <w:rFonts w:ascii="仿宋" w:eastAsia="仿宋" w:hAnsi="仿宋" w:cs="仿宋" w:hint="eastAsia"/>
          <w:sz w:val="21"/>
          <w:szCs w:val="21"/>
          <w:lang w:val="en-US"/>
        </w:rPr>
        <w:t>响应</w:t>
      </w:r>
      <w:r>
        <w:rPr>
          <w:rFonts w:ascii="仿宋" w:eastAsia="仿宋" w:hAnsi="仿宋" w:cs="仿宋" w:hint="eastAsia"/>
          <w:sz w:val="21"/>
          <w:szCs w:val="21"/>
        </w:rPr>
        <w:t>内容进一步细化上述表格，并可增添其它表格或说明以便进一步明确投标内容。</w:t>
      </w:r>
    </w:p>
    <w:p w:rsidR="0033594E" w:rsidRDefault="0033594E">
      <w:pPr>
        <w:pStyle w:val="a6"/>
        <w:spacing w:line="240" w:lineRule="atLeast"/>
        <w:ind w:leftChars="257" w:left="1105" w:hanging="540"/>
        <w:rPr>
          <w:rFonts w:ascii="仿宋" w:eastAsia="仿宋" w:hAnsi="仿宋" w:cs="仿宋"/>
          <w:sz w:val="24"/>
        </w:rPr>
      </w:pPr>
    </w:p>
    <w:p w:rsidR="0033594E" w:rsidRDefault="0033594E">
      <w:pPr>
        <w:pStyle w:val="a6"/>
        <w:spacing w:line="240" w:lineRule="atLeast"/>
        <w:ind w:leftChars="257" w:left="1105" w:hanging="540"/>
        <w:rPr>
          <w:rFonts w:ascii="仿宋" w:eastAsia="仿宋" w:hAnsi="仿宋" w:cs="仿宋"/>
          <w:sz w:val="24"/>
        </w:rPr>
      </w:pPr>
    </w:p>
    <w:p w:rsidR="0033594E" w:rsidRDefault="00B50245">
      <w:pPr>
        <w:pStyle w:val="a6"/>
        <w:tabs>
          <w:tab w:val="left" w:pos="5580"/>
        </w:tabs>
        <w:spacing w:line="440" w:lineRule="exact"/>
        <w:ind w:leftChars="257" w:left="1104" w:hanging="539"/>
        <w:rPr>
          <w:rFonts w:ascii="仿宋" w:eastAsia="仿宋" w:hAnsi="仿宋" w:cs="仿宋"/>
          <w:sz w:val="24"/>
          <w:u w:val="single"/>
        </w:rPr>
      </w:pPr>
      <w:r>
        <w:rPr>
          <w:rFonts w:ascii="仿宋" w:eastAsia="仿宋" w:hAnsi="仿宋" w:cs="仿宋" w:hint="eastAsia"/>
          <w:sz w:val="24"/>
          <w:lang w:val="en-US"/>
        </w:rPr>
        <w:t>供应商</w:t>
      </w:r>
      <w:r>
        <w:rPr>
          <w:rFonts w:ascii="仿宋" w:eastAsia="仿宋" w:hAnsi="仿宋" w:cs="仿宋" w:hint="eastAsia"/>
          <w:sz w:val="24"/>
        </w:rPr>
        <w:t>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（盖公章）</w:t>
      </w:r>
      <w:r>
        <w:rPr>
          <w:rFonts w:ascii="仿宋" w:eastAsia="仿宋" w:hAnsi="仿宋" w:cs="仿宋" w:hint="eastAsia"/>
          <w:sz w:val="24"/>
        </w:rPr>
        <w:tab/>
      </w:r>
    </w:p>
    <w:p w:rsidR="0033594E" w:rsidRDefault="00B50245">
      <w:pPr>
        <w:pStyle w:val="a6"/>
        <w:tabs>
          <w:tab w:val="left" w:pos="5580"/>
        </w:tabs>
        <w:spacing w:line="440" w:lineRule="exact"/>
        <w:ind w:leftChars="257" w:left="1104" w:hanging="539"/>
        <w:rPr>
          <w:rFonts w:ascii="仿宋" w:eastAsia="仿宋" w:hAnsi="仿宋" w:cs="仿宋"/>
          <w:sz w:val="24"/>
        </w:rPr>
      </w:pPr>
      <w:r>
        <w:rPr>
          <w:rFonts w:ascii="仿宋" w:eastAsia="仿宋" w:hAnsi="仿宋" w:cs="仿宋" w:hint="eastAsia"/>
          <w:sz w:val="24"/>
        </w:rPr>
        <w:t>法人代表或其授权人：</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r>
        <w:rPr>
          <w:rFonts w:ascii="仿宋" w:eastAsia="仿宋" w:hAnsi="仿宋" w:cs="仿宋" w:hint="eastAsia"/>
          <w:sz w:val="24"/>
        </w:rPr>
        <w:t>（签字或盖章）</w:t>
      </w:r>
      <w:r>
        <w:rPr>
          <w:rFonts w:ascii="仿宋" w:eastAsia="仿宋" w:hAnsi="仿宋" w:cs="仿宋" w:hint="eastAsia"/>
          <w:sz w:val="24"/>
        </w:rPr>
        <w:t xml:space="preserve"> </w:t>
      </w:r>
    </w:p>
    <w:p w:rsidR="0033594E" w:rsidRDefault="00B50245">
      <w:pPr>
        <w:pStyle w:val="a6"/>
        <w:tabs>
          <w:tab w:val="left" w:pos="5580"/>
        </w:tabs>
        <w:spacing w:line="440" w:lineRule="exact"/>
        <w:ind w:leftChars="257" w:left="1104" w:hanging="539"/>
        <w:rPr>
          <w:rFonts w:ascii="仿宋" w:eastAsia="仿宋" w:hAnsi="仿宋" w:cs="仿宋"/>
          <w:sz w:val="24"/>
          <w:u w:val="single"/>
          <w:lang w:val="en-US"/>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p>
    <w:p w:rsidR="0033594E" w:rsidRDefault="0033594E">
      <w:pPr>
        <w:pStyle w:val="2"/>
        <w:spacing w:line="360" w:lineRule="auto"/>
        <w:rPr>
          <w:rFonts w:ascii="仿宋" w:eastAsia="仿宋" w:hAnsi="仿宋" w:cs="仿宋"/>
          <w:sz w:val="24"/>
        </w:rPr>
      </w:pPr>
    </w:p>
    <w:p w:rsidR="0033594E" w:rsidRDefault="0033594E">
      <w:pPr>
        <w:pStyle w:val="2"/>
        <w:spacing w:line="360" w:lineRule="auto"/>
        <w:rPr>
          <w:rFonts w:ascii="仿宋" w:eastAsia="仿宋" w:hAnsi="仿宋" w:cs="仿宋"/>
          <w:sz w:val="24"/>
        </w:rPr>
      </w:pPr>
    </w:p>
    <w:p w:rsidR="0033594E" w:rsidRDefault="00B50245">
      <w:pPr>
        <w:rPr>
          <w:rFonts w:ascii="仿宋" w:eastAsia="仿宋" w:hAnsi="仿宋" w:cs="仿宋"/>
          <w:sz w:val="24"/>
          <w:lang w:val="en-US"/>
        </w:rPr>
      </w:pPr>
      <w:r>
        <w:rPr>
          <w:rFonts w:ascii="仿宋" w:eastAsia="仿宋" w:hAnsi="仿宋" w:cs="仿宋" w:hint="eastAsia"/>
          <w:sz w:val="24"/>
          <w:lang w:val="en-US"/>
        </w:rPr>
        <w:br w:type="page"/>
      </w:r>
    </w:p>
    <w:p w:rsidR="0033594E" w:rsidRDefault="0033594E">
      <w:pPr>
        <w:pStyle w:val="2"/>
        <w:spacing w:line="360" w:lineRule="auto"/>
        <w:rPr>
          <w:rFonts w:ascii="仿宋" w:eastAsia="仿宋" w:hAnsi="仿宋" w:cs="仿宋"/>
          <w:sz w:val="24"/>
        </w:rPr>
        <w:sectPr w:rsidR="0033594E">
          <w:pgSz w:w="11906" w:h="16838"/>
          <w:pgMar w:top="1440" w:right="1800" w:bottom="1440" w:left="1800" w:header="851" w:footer="992" w:gutter="0"/>
          <w:cols w:space="425"/>
          <w:docGrid w:type="lines" w:linePitch="312"/>
        </w:sectPr>
      </w:pPr>
    </w:p>
    <w:p w:rsidR="0033594E" w:rsidRDefault="00B50245">
      <w:pPr>
        <w:pStyle w:val="20"/>
        <w:spacing w:before="0" w:line="240" w:lineRule="atLeast"/>
        <w:jc w:val="both"/>
        <w:rPr>
          <w:rFonts w:ascii="仿宋" w:eastAsia="仿宋" w:hAnsi="仿宋" w:cs="仿宋"/>
          <w:sz w:val="24"/>
        </w:rPr>
      </w:pPr>
      <w:bookmarkStart w:id="693" w:name="_Toc15469"/>
      <w:bookmarkStart w:id="694" w:name="_Toc507399534"/>
      <w:bookmarkStart w:id="695" w:name="_Toc23907"/>
      <w:bookmarkStart w:id="696" w:name="_Toc718"/>
      <w:bookmarkStart w:id="697" w:name="_Toc216582818"/>
      <w:r>
        <w:rPr>
          <w:rFonts w:ascii="仿宋" w:eastAsia="仿宋" w:hAnsi="仿宋" w:cs="仿宋" w:hint="eastAsia"/>
          <w:sz w:val="24"/>
          <w:lang w:val="en-US"/>
        </w:rPr>
        <w:lastRenderedPageBreak/>
        <w:t>附件</w:t>
      </w:r>
      <w:r>
        <w:rPr>
          <w:rFonts w:ascii="仿宋" w:eastAsia="仿宋" w:hAnsi="仿宋" w:cs="仿宋" w:hint="eastAsia"/>
          <w:sz w:val="24"/>
          <w:lang w:val="en-US"/>
        </w:rPr>
        <w:t>7</w:t>
      </w:r>
      <w:r>
        <w:rPr>
          <w:rFonts w:ascii="仿宋" w:eastAsia="仿宋" w:hAnsi="仿宋" w:cs="仿宋" w:hint="eastAsia"/>
          <w:sz w:val="24"/>
        </w:rPr>
        <w:t xml:space="preserve">   </w:t>
      </w:r>
      <w:r>
        <w:rPr>
          <w:rFonts w:ascii="仿宋" w:eastAsia="仿宋" w:hAnsi="仿宋" w:cs="仿宋" w:hint="eastAsia"/>
          <w:sz w:val="24"/>
        </w:rPr>
        <w:t>商务条款偏离表</w:t>
      </w:r>
      <w:bookmarkEnd w:id="693"/>
      <w:bookmarkEnd w:id="694"/>
      <w:bookmarkEnd w:id="695"/>
      <w:bookmarkEnd w:id="696"/>
      <w:bookmarkEnd w:id="697"/>
      <w:r>
        <w:rPr>
          <w:rFonts w:ascii="仿宋" w:eastAsia="仿宋" w:hAnsi="仿宋" w:cs="仿宋" w:hint="eastAsia"/>
          <w:sz w:val="24"/>
          <w:lang w:val="en-US"/>
        </w:rPr>
        <w:t xml:space="preserve"> </w:t>
      </w:r>
    </w:p>
    <w:p w:rsidR="0033594E" w:rsidRDefault="00B50245">
      <w:pPr>
        <w:pStyle w:val="a6"/>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rPr>
        <w:t>商务条款偏离表</w:t>
      </w:r>
    </w:p>
    <w:p w:rsidR="0033594E" w:rsidRDefault="0033594E">
      <w:pPr>
        <w:pStyle w:val="a6"/>
        <w:spacing w:line="240" w:lineRule="atLeast"/>
        <w:ind w:leftChars="257" w:left="1105" w:hanging="540"/>
        <w:rPr>
          <w:rFonts w:ascii="仿宋" w:eastAsia="仿宋" w:hAnsi="仿宋" w:cs="仿宋"/>
          <w:sz w:val="24"/>
        </w:rPr>
      </w:pPr>
    </w:p>
    <w:p w:rsidR="0033594E" w:rsidRDefault="00B50245">
      <w:pPr>
        <w:pStyle w:val="a6"/>
        <w:spacing w:line="240" w:lineRule="atLeast"/>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招标编号</w:t>
      </w:r>
      <w:r>
        <w:rPr>
          <w:rFonts w:ascii="仿宋" w:eastAsia="仿宋" w:hAnsi="仿宋" w:cs="仿宋" w:hint="eastAsia"/>
          <w:sz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3594E">
        <w:trPr>
          <w:trHeight w:val="485"/>
          <w:jc w:val="center"/>
        </w:trPr>
        <w:tc>
          <w:tcPr>
            <w:tcW w:w="948" w:type="dxa"/>
            <w:vAlign w:val="center"/>
          </w:tcPr>
          <w:p w:rsidR="0033594E" w:rsidRDefault="00B50245">
            <w:pPr>
              <w:pStyle w:val="a6"/>
              <w:spacing w:line="240" w:lineRule="atLeast"/>
              <w:jc w:val="center"/>
              <w:rPr>
                <w:rFonts w:ascii="仿宋" w:eastAsia="仿宋" w:hAnsi="仿宋" w:cs="仿宋"/>
                <w:sz w:val="24"/>
              </w:rPr>
            </w:pPr>
            <w:r>
              <w:rPr>
                <w:rFonts w:ascii="仿宋" w:eastAsia="仿宋" w:hAnsi="仿宋" w:cs="仿宋" w:hint="eastAsia"/>
                <w:sz w:val="24"/>
              </w:rPr>
              <w:t>序号</w:t>
            </w:r>
          </w:p>
        </w:tc>
        <w:tc>
          <w:tcPr>
            <w:tcW w:w="2040" w:type="dxa"/>
            <w:vAlign w:val="center"/>
          </w:tcPr>
          <w:p w:rsidR="0033594E" w:rsidRDefault="00B50245">
            <w:pPr>
              <w:pStyle w:val="a6"/>
              <w:spacing w:line="240" w:lineRule="atLeast"/>
              <w:jc w:val="center"/>
              <w:rPr>
                <w:rFonts w:ascii="仿宋" w:eastAsia="仿宋" w:hAnsi="仿宋" w:cs="仿宋"/>
                <w:sz w:val="24"/>
              </w:rPr>
            </w:pPr>
            <w:r>
              <w:rPr>
                <w:rFonts w:ascii="仿宋" w:eastAsia="仿宋" w:hAnsi="仿宋" w:cs="仿宋" w:hint="eastAsia"/>
                <w:sz w:val="24"/>
              </w:rPr>
              <w:t>招标文件条款号</w:t>
            </w:r>
          </w:p>
        </w:tc>
        <w:tc>
          <w:tcPr>
            <w:tcW w:w="2520" w:type="dxa"/>
            <w:vAlign w:val="center"/>
          </w:tcPr>
          <w:p w:rsidR="0033594E" w:rsidRDefault="00B50245">
            <w:pPr>
              <w:pStyle w:val="a6"/>
              <w:spacing w:line="240" w:lineRule="atLeast"/>
              <w:jc w:val="center"/>
              <w:rPr>
                <w:rFonts w:ascii="仿宋" w:eastAsia="仿宋" w:hAnsi="仿宋" w:cs="仿宋"/>
                <w:sz w:val="24"/>
              </w:rPr>
            </w:pPr>
            <w:r>
              <w:rPr>
                <w:rFonts w:ascii="仿宋" w:eastAsia="仿宋" w:hAnsi="仿宋" w:cs="仿宋" w:hint="eastAsia"/>
                <w:sz w:val="24"/>
                <w:lang w:val="en-US"/>
              </w:rPr>
              <w:t>磋商</w:t>
            </w:r>
            <w:r>
              <w:rPr>
                <w:rFonts w:ascii="仿宋" w:eastAsia="仿宋" w:hAnsi="仿宋" w:cs="仿宋" w:hint="eastAsia"/>
                <w:sz w:val="24"/>
              </w:rPr>
              <w:t>文件的商务条款</w:t>
            </w:r>
          </w:p>
        </w:tc>
        <w:tc>
          <w:tcPr>
            <w:tcW w:w="2520" w:type="dxa"/>
            <w:vAlign w:val="center"/>
          </w:tcPr>
          <w:p w:rsidR="0033594E" w:rsidRDefault="00B50245">
            <w:pPr>
              <w:pStyle w:val="a6"/>
              <w:spacing w:line="240" w:lineRule="atLeast"/>
              <w:jc w:val="center"/>
              <w:rPr>
                <w:rFonts w:ascii="仿宋" w:eastAsia="仿宋" w:hAnsi="仿宋" w:cs="仿宋"/>
                <w:sz w:val="24"/>
              </w:rPr>
            </w:pPr>
            <w:r>
              <w:rPr>
                <w:rFonts w:ascii="仿宋" w:eastAsia="仿宋" w:hAnsi="仿宋" w:cs="仿宋" w:hint="eastAsia"/>
                <w:sz w:val="24"/>
                <w:lang w:val="en-US"/>
              </w:rPr>
              <w:t>响应</w:t>
            </w:r>
            <w:r>
              <w:rPr>
                <w:rFonts w:ascii="仿宋" w:eastAsia="仿宋" w:hAnsi="仿宋" w:cs="仿宋" w:hint="eastAsia"/>
                <w:sz w:val="24"/>
              </w:rPr>
              <w:t>文件的商务条款</w:t>
            </w:r>
          </w:p>
        </w:tc>
        <w:tc>
          <w:tcPr>
            <w:tcW w:w="900" w:type="dxa"/>
            <w:vAlign w:val="center"/>
          </w:tcPr>
          <w:p w:rsidR="0033594E" w:rsidRDefault="00B50245">
            <w:pPr>
              <w:pStyle w:val="a6"/>
              <w:spacing w:line="240" w:lineRule="atLeast"/>
              <w:jc w:val="center"/>
              <w:rPr>
                <w:rFonts w:ascii="仿宋" w:eastAsia="仿宋" w:hAnsi="仿宋" w:cs="仿宋"/>
                <w:sz w:val="24"/>
              </w:rPr>
            </w:pPr>
            <w:r>
              <w:rPr>
                <w:rFonts w:ascii="仿宋" w:eastAsia="仿宋" w:hAnsi="仿宋" w:cs="仿宋" w:hint="eastAsia"/>
                <w:sz w:val="24"/>
              </w:rPr>
              <w:t>偏离说明</w:t>
            </w: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jc w:val="center"/>
              <w:rPr>
                <w:rFonts w:ascii="仿宋" w:eastAsia="仿宋" w:hAnsi="仿宋" w:cs="仿宋"/>
                <w:sz w:val="24"/>
              </w:rPr>
            </w:pPr>
          </w:p>
        </w:tc>
        <w:tc>
          <w:tcPr>
            <w:tcW w:w="2520" w:type="dxa"/>
          </w:tcPr>
          <w:p w:rsidR="0033594E" w:rsidRDefault="0033594E">
            <w:pPr>
              <w:pStyle w:val="a6"/>
              <w:spacing w:line="240" w:lineRule="atLeast"/>
              <w:ind w:leftChars="257" w:left="1105" w:hanging="540"/>
              <w:jc w:val="center"/>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r w:rsidR="0033594E">
        <w:trPr>
          <w:trHeight w:val="485"/>
          <w:jc w:val="center"/>
        </w:trPr>
        <w:tc>
          <w:tcPr>
            <w:tcW w:w="948" w:type="dxa"/>
          </w:tcPr>
          <w:p w:rsidR="0033594E" w:rsidRDefault="0033594E">
            <w:pPr>
              <w:pStyle w:val="a6"/>
              <w:spacing w:line="240" w:lineRule="atLeast"/>
              <w:ind w:leftChars="257" w:left="1105" w:hanging="540"/>
              <w:rPr>
                <w:rFonts w:ascii="仿宋" w:eastAsia="仿宋" w:hAnsi="仿宋" w:cs="仿宋"/>
                <w:sz w:val="24"/>
              </w:rPr>
            </w:pPr>
          </w:p>
        </w:tc>
        <w:tc>
          <w:tcPr>
            <w:tcW w:w="204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2520" w:type="dxa"/>
          </w:tcPr>
          <w:p w:rsidR="0033594E" w:rsidRDefault="0033594E">
            <w:pPr>
              <w:pStyle w:val="a6"/>
              <w:spacing w:line="240" w:lineRule="atLeast"/>
              <w:ind w:leftChars="257" w:left="1105" w:hanging="540"/>
              <w:rPr>
                <w:rFonts w:ascii="仿宋" w:eastAsia="仿宋" w:hAnsi="仿宋" w:cs="仿宋"/>
                <w:sz w:val="24"/>
              </w:rPr>
            </w:pPr>
          </w:p>
        </w:tc>
        <w:tc>
          <w:tcPr>
            <w:tcW w:w="900" w:type="dxa"/>
          </w:tcPr>
          <w:p w:rsidR="0033594E" w:rsidRDefault="0033594E">
            <w:pPr>
              <w:pStyle w:val="a6"/>
              <w:spacing w:line="240" w:lineRule="atLeast"/>
              <w:ind w:leftChars="257" w:left="1105" w:hanging="540"/>
              <w:rPr>
                <w:rFonts w:ascii="仿宋" w:eastAsia="仿宋" w:hAnsi="仿宋" w:cs="仿宋"/>
                <w:sz w:val="24"/>
              </w:rPr>
            </w:pPr>
          </w:p>
        </w:tc>
      </w:tr>
    </w:tbl>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lang w:val="en-US"/>
        </w:rPr>
        <w:t>1.</w:t>
      </w:r>
      <w:r>
        <w:rPr>
          <w:rFonts w:ascii="仿宋" w:eastAsia="仿宋" w:hAnsi="仿宋" w:cs="仿宋" w:hint="eastAsia"/>
          <w:sz w:val="21"/>
          <w:szCs w:val="21"/>
        </w:rPr>
        <w:t>有偏离的商务条款须在该表中逐一列明，并在“</w:t>
      </w:r>
      <w:r>
        <w:rPr>
          <w:rFonts w:ascii="仿宋" w:eastAsia="仿宋" w:hAnsi="仿宋" w:cs="仿宋" w:hint="eastAsia"/>
          <w:sz w:val="21"/>
          <w:szCs w:val="21"/>
          <w:lang w:val="en-US"/>
        </w:rPr>
        <w:t>响应</w:t>
      </w:r>
      <w:r>
        <w:rPr>
          <w:rFonts w:ascii="仿宋" w:eastAsia="仿宋" w:hAnsi="仿宋" w:cs="仿宋" w:hint="eastAsia"/>
          <w:sz w:val="21"/>
          <w:szCs w:val="21"/>
        </w:rPr>
        <w:t>文件的商务条款”栏填写具体应答内容，在“偏离说明”中说明偏离具体情形。若无偏离请在“</w:t>
      </w:r>
      <w:r>
        <w:rPr>
          <w:rFonts w:ascii="仿宋" w:eastAsia="仿宋" w:hAnsi="仿宋" w:cs="仿宋" w:hint="eastAsia"/>
          <w:sz w:val="21"/>
          <w:szCs w:val="21"/>
          <w:lang w:val="en-US"/>
        </w:rPr>
        <w:t>响应</w:t>
      </w:r>
      <w:r>
        <w:rPr>
          <w:rFonts w:ascii="仿宋" w:eastAsia="仿宋" w:hAnsi="仿宋" w:cs="仿宋" w:hint="eastAsia"/>
          <w:sz w:val="21"/>
          <w:szCs w:val="21"/>
        </w:rPr>
        <w:t>文件的商务条款”中填写“无偏离”。</w:t>
      </w:r>
    </w:p>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2.</w:t>
      </w:r>
      <w:r>
        <w:rPr>
          <w:rFonts w:ascii="仿宋" w:eastAsia="仿宋" w:hAnsi="仿宋" w:cs="仿宋" w:hint="eastAsia"/>
          <w:sz w:val="21"/>
          <w:szCs w:val="21"/>
        </w:rPr>
        <w:t>未声明部分将被视为已接受</w:t>
      </w:r>
      <w:r>
        <w:rPr>
          <w:rFonts w:ascii="仿宋" w:eastAsia="仿宋" w:hAnsi="仿宋" w:cs="仿宋" w:hint="eastAsia"/>
          <w:sz w:val="21"/>
          <w:szCs w:val="21"/>
          <w:lang w:val="en-US"/>
        </w:rPr>
        <w:t>磋商</w:t>
      </w:r>
      <w:r>
        <w:rPr>
          <w:rFonts w:ascii="仿宋" w:eastAsia="仿宋" w:hAnsi="仿宋" w:cs="仿宋" w:hint="eastAsia"/>
          <w:sz w:val="21"/>
          <w:szCs w:val="21"/>
        </w:rPr>
        <w:t>文件要求，签约时未经</w:t>
      </w:r>
      <w:r>
        <w:rPr>
          <w:rFonts w:ascii="仿宋" w:eastAsia="仿宋" w:hAnsi="仿宋" w:cs="仿宋" w:hint="eastAsia"/>
          <w:sz w:val="21"/>
          <w:szCs w:val="21"/>
          <w:lang w:val="en-US"/>
        </w:rPr>
        <w:t>采购人</w:t>
      </w:r>
      <w:r>
        <w:rPr>
          <w:rFonts w:ascii="仿宋" w:eastAsia="仿宋" w:hAnsi="仿宋" w:cs="仿宋" w:hint="eastAsia"/>
          <w:sz w:val="21"/>
          <w:szCs w:val="21"/>
        </w:rPr>
        <w:t>同意不得改变。</w:t>
      </w:r>
    </w:p>
    <w:p w:rsidR="0033594E" w:rsidRDefault="00B50245">
      <w:pPr>
        <w:pStyle w:val="a6"/>
        <w:spacing w:line="240" w:lineRule="atLeast"/>
        <w:rPr>
          <w:rFonts w:ascii="仿宋" w:eastAsia="仿宋" w:hAnsi="仿宋" w:cs="仿宋"/>
          <w:sz w:val="21"/>
          <w:szCs w:val="21"/>
        </w:rPr>
      </w:pPr>
      <w:r>
        <w:rPr>
          <w:rFonts w:ascii="仿宋" w:eastAsia="仿宋" w:hAnsi="仿宋" w:cs="仿宋" w:hint="eastAsia"/>
          <w:sz w:val="21"/>
          <w:szCs w:val="21"/>
          <w:lang w:val="en-US"/>
        </w:rPr>
        <w:t>3.</w:t>
      </w:r>
      <w:r>
        <w:rPr>
          <w:rFonts w:ascii="仿宋" w:eastAsia="仿宋" w:hAnsi="仿宋" w:cs="仿宋" w:hint="eastAsia"/>
          <w:sz w:val="21"/>
          <w:szCs w:val="21"/>
          <w:lang w:val="en-US"/>
        </w:rPr>
        <w:t>供应商</w:t>
      </w:r>
      <w:r>
        <w:rPr>
          <w:rFonts w:ascii="仿宋" w:eastAsia="仿宋" w:hAnsi="仿宋" w:cs="仿宋" w:hint="eastAsia"/>
          <w:sz w:val="21"/>
          <w:szCs w:val="21"/>
        </w:rPr>
        <w:t>可根据其</w:t>
      </w:r>
      <w:r>
        <w:rPr>
          <w:rFonts w:ascii="仿宋" w:eastAsia="仿宋" w:hAnsi="仿宋" w:cs="仿宋" w:hint="eastAsia"/>
          <w:sz w:val="21"/>
          <w:szCs w:val="21"/>
          <w:lang w:val="en-US"/>
        </w:rPr>
        <w:t>响应</w:t>
      </w:r>
      <w:r>
        <w:rPr>
          <w:rFonts w:ascii="仿宋" w:eastAsia="仿宋" w:hAnsi="仿宋" w:cs="仿宋" w:hint="eastAsia"/>
          <w:sz w:val="21"/>
          <w:szCs w:val="21"/>
        </w:rPr>
        <w:t>内容进一步细化上述表格，并可增添其它表格或说明以便进一步明确响应内容。</w:t>
      </w:r>
    </w:p>
    <w:p w:rsidR="0033594E" w:rsidRDefault="0033594E">
      <w:pPr>
        <w:pStyle w:val="2"/>
        <w:adjustRightInd w:val="0"/>
        <w:snapToGrid w:val="0"/>
        <w:spacing w:before="0" w:after="0" w:line="440" w:lineRule="exact"/>
        <w:jc w:val="both"/>
        <w:rPr>
          <w:rFonts w:ascii="仿宋" w:eastAsia="仿宋" w:hAnsi="仿宋" w:cs="仿宋"/>
          <w:bCs w:val="0"/>
          <w:color w:val="000000"/>
          <w:spacing w:val="0"/>
          <w:kern w:val="2"/>
          <w:sz w:val="24"/>
          <w:szCs w:val="24"/>
          <w:lang w:bidi="ar"/>
        </w:rPr>
      </w:pPr>
    </w:p>
    <w:p w:rsidR="0033594E" w:rsidRDefault="0033594E">
      <w:pPr>
        <w:pStyle w:val="2"/>
        <w:adjustRightInd w:val="0"/>
        <w:snapToGrid w:val="0"/>
        <w:spacing w:before="0" w:after="0" w:line="440" w:lineRule="exact"/>
        <w:jc w:val="both"/>
        <w:rPr>
          <w:rFonts w:ascii="仿宋" w:eastAsia="仿宋" w:hAnsi="仿宋" w:cs="仿宋"/>
          <w:bCs w:val="0"/>
          <w:color w:val="000000"/>
          <w:spacing w:val="0"/>
          <w:kern w:val="2"/>
          <w:sz w:val="24"/>
          <w:szCs w:val="24"/>
          <w:lang w:bidi="ar"/>
        </w:rPr>
      </w:pPr>
    </w:p>
    <w:p w:rsidR="0033594E" w:rsidRDefault="00B50245">
      <w:pPr>
        <w:pStyle w:val="a6"/>
        <w:tabs>
          <w:tab w:val="left" w:pos="5580"/>
        </w:tabs>
        <w:spacing w:line="440" w:lineRule="exact"/>
        <w:ind w:leftChars="257" w:left="1104" w:hanging="539"/>
        <w:rPr>
          <w:rFonts w:ascii="仿宋" w:eastAsia="仿宋" w:hAnsi="仿宋" w:cs="仿宋"/>
          <w:sz w:val="24"/>
          <w:u w:val="single"/>
        </w:rPr>
      </w:pPr>
      <w:r>
        <w:rPr>
          <w:rFonts w:ascii="仿宋" w:eastAsia="仿宋" w:hAnsi="仿宋" w:cs="仿宋" w:hint="eastAsia"/>
          <w:sz w:val="24"/>
          <w:lang w:val="en-US"/>
        </w:rPr>
        <w:t>供应商</w:t>
      </w:r>
      <w:r>
        <w:rPr>
          <w:rFonts w:ascii="仿宋" w:eastAsia="仿宋" w:hAnsi="仿宋" w:cs="仿宋" w:hint="eastAsia"/>
          <w:sz w:val="24"/>
        </w:rPr>
        <w:t>名称：</w:t>
      </w:r>
      <w:r>
        <w:rPr>
          <w:rFonts w:ascii="仿宋" w:eastAsia="仿宋" w:hAnsi="仿宋"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（盖公章）</w:t>
      </w:r>
      <w:r>
        <w:rPr>
          <w:rFonts w:ascii="仿宋" w:eastAsia="仿宋" w:hAnsi="仿宋" w:cs="仿宋" w:hint="eastAsia"/>
          <w:sz w:val="24"/>
        </w:rPr>
        <w:tab/>
      </w:r>
    </w:p>
    <w:p w:rsidR="0033594E" w:rsidRDefault="00B50245">
      <w:pPr>
        <w:pStyle w:val="a6"/>
        <w:tabs>
          <w:tab w:val="left" w:pos="5580"/>
        </w:tabs>
        <w:spacing w:line="440" w:lineRule="exact"/>
        <w:ind w:leftChars="257" w:left="1104" w:hanging="539"/>
        <w:rPr>
          <w:rFonts w:ascii="仿宋" w:eastAsia="仿宋" w:hAnsi="仿宋" w:cs="仿宋"/>
          <w:sz w:val="24"/>
        </w:rPr>
      </w:pPr>
      <w:r>
        <w:rPr>
          <w:rFonts w:ascii="仿宋" w:eastAsia="仿宋" w:hAnsi="仿宋" w:cs="仿宋" w:hint="eastAsia"/>
          <w:sz w:val="24"/>
        </w:rPr>
        <w:t>法人代表或其授权人：</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r>
        <w:rPr>
          <w:rFonts w:ascii="仿宋" w:eastAsia="仿宋" w:hAnsi="仿宋" w:cs="仿宋" w:hint="eastAsia"/>
          <w:sz w:val="24"/>
        </w:rPr>
        <w:t>（签字或盖章）</w:t>
      </w:r>
      <w:r>
        <w:rPr>
          <w:rFonts w:ascii="仿宋" w:eastAsia="仿宋" w:hAnsi="仿宋" w:cs="仿宋" w:hint="eastAsia"/>
          <w:sz w:val="24"/>
        </w:rPr>
        <w:t xml:space="preserve"> </w:t>
      </w:r>
    </w:p>
    <w:p w:rsidR="0033594E" w:rsidRDefault="00B50245">
      <w:pPr>
        <w:pStyle w:val="a6"/>
        <w:tabs>
          <w:tab w:val="left" w:pos="5580"/>
        </w:tabs>
        <w:spacing w:line="440" w:lineRule="exact"/>
        <w:ind w:leftChars="257" w:left="1104" w:hanging="539"/>
        <w:rPr>
          <w:rFonts w:ascii="仿宋" w:eastAsia="仿宋" w:hAnsi="仿宋" w:cs="仿宋"/>
          <w:sz w:val="24"/>
          <w:u w:val="single"/>
          <w:lang w:val="en-US"/>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u w:val="single"/>
        </w:rPr>
        <w:t xml:space="preserve"> </w:t>
      </w:r>
      <w:r>
        <w:rPr>
          <w:rFonts w:ascii="仿宋" w:eastAsia="仿宋" w:hAnsi="仿宋" w:cs="仿宋" w:hint="eastAsia"/>
          <w:sz w:val="24"/>
          <w:u w:val="single"/>
          <w:lang w:val="en-US"/>
        </w:rPr>
        <w:t xml:space="preserve">                            </w:t>
      </w:r>
    </w:p>
    <w:p w:rsidR="0033594E" w:rsidRDefault="0033594E">
      <w:pPr>
        <w:pStyle w:val="2"/>
        <w:spacing w:line="360" w:lineRule="auto"/>
        <w:rPr>
          <w:rFonts w:ascii="仿宋" w:eastAsia="仿宋" w:hAnsi="仿宋" w:cs="仿宋"/>
          <w:sz w:val="24"/>
        </w:rPr>
      </w:pP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B50245">
      <w:pPr>
        <w:pStyle w:val="20"/>
        <w:autoSpaceDE/>
        <w:autoSpaceDN/>
        <w:adjustRightInd w:val="0"/>
        <w:snapToGrid w:val="0"/>
        <w:spacing w:before="0" w:after="0" w:line="360" w:lineRule="auto"/>
        <w:rPr>
          <w:rFonts w:ascii="仿宋" w:eastAsia="仿宋" w:hAnsi="仿宋" w:cs="仿宋"/>
          <w:b w:val="0"/>
          <w:sz w:val="24"/>
        </w:rPr>
      </w:pPr>
      <w:bookmarkStart w:id="698" w:name="_Toc14711"/>
      <w:bookmarkStart w:id="699" w:name="_Toc24352"/>
      <w:bookmarkStart w:id="700" w:name="_Toc11645"/>
      <w:bookmarkStart w:id="701" w:name="_Toc30387"/>
      <w:bookmarkStart w:id="702" w:name="_Toc13571"/>
      <w:bookmarkStart w:id="703" w:name="_Toc11631"/>
      <w:r>
        <w:rPr>
          <w:rFonts w:ascii="仿宋" w:eastAsia="仿宋" w:hAnsi="仿宋" w:cs="仿宋" w:hint="eastAsia"/>
          <w:sz w:val="24"/>
          <w:lang w:val="en-US"/>
        </w:rPr>
        <w:lastRenderedPageBreak/>
        <w:t>附件</w:t>
      </w:r>
      <w:r>
        <w:rPr>
          <w:rFonts w:ascii="仿宋" w:eastAsia="仿宋" w:hAnsi="仿宋" w:cs="仿宋" w:hint="eastAsia"/>
          <w:sz w:val="24"/>
          <w:lang w:val="en-US"/>
        </w:rPr>
        <w:t>8-1</w:t>
      </w:r>
      <w:bookmarkStart w:id="704" w:name="_Toc71631935"/>
      <w:r>
        <w:rPr>
          <w:rFonts w:ascii="仿宋" w:eastAsia="仿宋" w:hAnsi="仿宋" w:cs="仿宋" w:hint="eastAsia"/>
          <w:sz w:val="24"/>
        </w:rPr>
        <w:t xml:space="preserve"> </w:t>
      </w:r>
      <w:r>
        <w:rPr>
          <w:rFonts w:ascii="仿宋" w:eastAsia="仿宋" w:hAnsi="仿宋" w:cs="仿宋" w:hint="eastAsia"/>
          <w:sz w:val="24"/>
        </w:rPr>
        <w:t>中小企业声明函</w:t>
      </w:r>
      <w:bookmarkEnd w:id="704"/>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698"/>
      <w:bookmarkEnd w:id="699"/>
      <w:bookmarkEnd w:id="700"/>
    </w:p>
    <w:p w:rsidR="0033594E" w:rsidRDefault="0033594E">
      <w:pPr>
        <w:autoSpaceDE/>
        <w:autoSpaceDN/>
        <w:adjustRightInd w:val="0"/>
        <w:snapToGrid w:val="0"/>
        <w:spacing w:line="360" w:lineRule="auto"/>
        <w:ind w:hanging="540"/>
        <w:jc w:val="center"/>
        <w:rPr>
          <w:rFonts w:ascii="仿宋" w:eastAsia="仿宋" w:hAnsi="仿宋" w:cs="仿宋"/>
          <w:b/>
          <w:sz w:val="24"/>
          <w:szCs w:val="20"/>
        </w:rPr>
      </w:pP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sz w:val="24"/>
        </w:rPr>
        <w:t>2020</w:t>
      </w:r>
      <w:r>
        <w:rPr>
          <w:rFonts w:ascii="仿宋" w:eastAsia="仿宋" w:hAnsi="仿宋" w:cs="仿宋"/>
          <w:sz w:val="24"/>
        </w:rPr>
        <w:t>﹞</w:t>
      </w:r>
      <w:r>
        <w:rPr>
          <w:rFonts w:ascii="仿宋" w:eastAsia="仿宋" w:hAnsi="仿宋" w:cs="仿宋"/>
          <w:sz w:val="24"/>
        </w:rPr>
        <w:t xml:space="preserve">46 </w:t>
      </w:r>
      <w:r>
        <w:rPr>
          <w:rFonts w:ascii="仿宋" w:eastAsia="仿宋" w:hAnsi="仿宋" w:cs="仿宋"/>
          <w:sz w:val="24"/>
        </w:rPr>
        <w:t>号）的规定，本公司</w:t>
      </w:r>
      <w:r>
        <w:rPr>
          <w:rFonts w:ascii="仿宋" w:eastAsia="仿宋" w:hAnsi="仿宋" w:cs="仿宋" w:hint="eastAsia"/>
          <w:sz w:val="24"/>
        </w:rPr>
        <w:t>（联合体）参加</w:t>
      </w:r>
      <w:r>
        <w:rPr>
          <w:rFonts w:ascii="仿宋" w:eastAsia="仿宋" w:hAnsi="仿宋" w:cs="仿宋" w:hint="eastAsia"/>
          <w:sz w:val="24"/>
          <w:u w:val="single"/>
        </w:rPr>
        <w:t>（单位名称）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sz w:val="24"/>
        </w:rPr>
        <w:t>1.</w:t>
      </w:r>
      <w:r>
        <w:rPr>
          <w:rFonts w:ascii="仿宋" w:eastAsia="仿宋" w:hAnsi="仿宋" w:cs="仿宋"/>
          <w:sz w:val="24"/>
          <w:u w:val="single"/>
        </w:rPr>
        <w:t xml:space="preserve"> </w:t>
      </w:r>
      <w:r>
        <w:rPr>
          <w:rFonts w:ascii="仿宋" w:eastAsia="仿宋" w:hAnsi="仿宋" w:cs="仿宋"/>
          <w:sz w:val="24"/>
          <w:u w:val="single"/>
        </w:rPr>
        <w:t>（标的名称）</w:t>
      </w:r>
      <w:r>
        <w:rPr>
          <w:rFonts w:ascii="仿宋" w:eastAsia="仿宋" w:hAnsi="仿宋" w:cs="仿宋"/>
          <w:sz w:val="24"/>
          <w:u w:val="single"/>
        </w:rPr>
        <w:t xml:space="preserve"> </w:t>
      </w:r>
      <w:r>
        <w:rPr>
          <w:rFonts w:ascii="仿宋" w:eastAsia="仿宋" w:hAnsi="仿宋" w:cs="仿宋"/>
          <w:sz w:val="24"/>
        </w:rPr>
        <w:t>，属于</w:t>
      </w:r>
      <w:r>
        <w:rPr>
          <w:rFonts w:ascii="仿宋" w:eastAsia="仿宋" w:hAnsi="仿宋" w:cs="仿宋"/>
          <w:sz w:val="24"/>
          <w:u w:val="single"/>
        </w:rPr>
        <w:t>（采购文件中明确的所属行业）</w:t>
      </w:r>
      <w:r>
        <w:rPr>
          <w:rFonts w:ascii="仿宋" w:eastAsia="仿宋" w:hAnsi="仿宋" w:cs="仿宋"/>
          <w:sz w:val="24"/>
        </w:rPr>
        <w:t>；</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sz w:val="24"/>
          <w:u w:val="single"/>
        </w:rPr>
        <w:t xml:space="preserve">  </w:t>
      </w:r>
      <w:r>
        <w:rPr>
          <w:rFonts w:ascii="仿宋" w:eastAsia="仿宋" w:hAnsi="仿宋" w:cs="仿宋"/>
          <w:sz w:val="24"/>
        </w:rPr>
        <w:t>人，营业</w:t>
      </w:r>
      <w:r>
        <w:rPr>
          <w:rFonts w:ascii="仿宋" w:eastAsia="仿宋" w:hAnsi="仿宋" w:cs="仿宋" w:hint="eastAsia"/>
          <w:sz w:val="24"/>
        </w:rPr>
        <w:t>收入为</w:t>
      </w:r>
      <w:r>
        <w:rPr>
          <w:rFonts w:ascii="仿宋" w:eastAsia="仿宋" w:hAnsi="仿宋" w:cs="仿宋"/>
          <w:sz w:val="24"/>
          <w:u w:val="single"/>
        </w:rPr>
        <w:t xml:space="preserve">  </w:t>
      </w:r>
      <w:r>
        <w:rPr>
          <w:rFonts w:ascii="仿宋" w:eastAsia="仿宋" w:hAnsi="仿宋" w:cs="仿宋"/>
          <w:sz w:val="24"/>
        </w:rPr>
        <w:t>万元，资产总额为</w:t>
      </w:r>
      <w:r>
        <w:rPr>
          <w:rFonts w:ascii="仿宋" w:eastAsia="仿宋" w:hAnsi="仿宋" w:cs="仿宋"/>
          <w:sz w:val="24"/>
          <w:u w:val="single"/>
        </w:rPr>
        <w:t xml:space="preserve">  </w:t>
      </w:r>
      <w:r>
        <w:rPr>
          <w:rFonts w:ascii="仿宋" w:eastAsia="仿宋" w:hAnsi="仿宋" w:cs="仿宋"/>
          <w:sz w:val="24"/>
        </w:rPr>
        <w:t>万元，属于</w:t>
      </w:r>
      <w:r>
        <w:rPr>
          <w:rFonts w:ascii="仿宋" w:eastAsia="仿宋" w:hAnsi="仿宋" w:cs="仿宋"/>
          <w:sz w:val="24"/>
          <w:u w:val="single"/>
        </w:rPr>
        <w:t>（中型企业、</w:t>
      </w:r>
      <w:r>
        <w:rPr>
          <w:rFonts w:ascii="仿宋" w:eastAsia="仿宋" w:hAnsi="仿宋" w:cs="仿宋" w:hint="eastAsia"/>
          <w:sz w:val="24"/>
          <w:u w:val="single"/>
        </w:rPr>
        <w:t>小型企业、微型企业）</w:t>
      </w:r>
      <w:r>
        <w:rPr>
          <w:rFonts w:ascii="仿宋" w:eastAsia="仿宋" w:hAnsi="仿宋" w:cs="仿宋" w:hint="eastAsia"/>
          <w:sz w:val="24"/>
        </w:rPr>
        <w:t>；</w:t>
      </w: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sz w:val="24"/>
        </w:rPr>
        <w:t>2.</w:t>
      </w:r>
      <w:r>
        <w:rPr>
          <w:rFonts w:ascii="仿宋" w:eastAsia="仿宋" w:hAnsi="仿宋" w:cs="仿宋"/>
          <w:sz w:val="24"/>
          <w:u w:val="single"/>
        </w:rPr>
        <w:t xml:space="preserve"> </w:t>
      </w:r>
      <w:r>
        <w:rPr>
          <w:rFonts w:ascii="仿宋" w:eastAsia="仿宋" w:hAnsi="仿宋" w:cs="仿宋"/>
          <w:sz w:val="24"/>
          <w:u w:val="single"/>
        </w:rPr>
        <w:t>（标的名称）</w:t>
      </w:r>
      <w:r>
        <w:rPr>
          <w:rFonts w:ascii="仿宋" w:eastAsia="仿宋" w:hAnsi="仿宋" w:cs="仿宋"/>
          <w:sz w:val="24"/>
          <w:u w:val="single"/>
        </w:rPr>
        <w:t xml:space="preserve"> </w:t>
      </w:r>
      <w:r>
        <w:rPr>
          <w:rFonts w:ascii="仿宋" w:eastAsia="仿宋" w:hAnsi="仿宋" w:cs="仿宋"/>
          <w:sz w:val="24"/>
        </w:rPr>
        <w:t>，属于</w:t>
      </w:r>
      <w:r>
        <w:rPr>
          <w:rFonts w:ascii="仿宋" w:eastAsia="仿宋" w:hAnsi="仿宋" w:cs="仿宋"/>
          <w:sz w:val="24"/>
          <w:u w:val="single"/>
        </w:rPr>
        <w:t>（采购文件中明确的所属行业）</w:t>
      </w:r>
      <w:r>
        <w:rPr>
          <w:rFonts w:ascii="仿宋" w:eastAsia="仿宋" w:hAnsi="仿宋" w:cs="仿宋"/>
          <w:sz w:val="24"/>
        </w:rPr>
        <w:t>；</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w:t>
      </w:r>
      <w:r>
        <w:rPr>
          <w:rFonts w:ascii="仿宋" w:eastAsia="仿宋" w:hAnsi="仿宋" w:cs="仿宋"/>
          <w:sz w:val="24"/>
          <w:u w:val="single"/>
        </w:rPr>
        <w:t xml:space="preserve">  </w:t>
      </w:r>
      <w:r>
        <w:rPr>
          <w:rFonts w:ascii="仿宋" w:eastAsia="仿宋" w:hAnsi="仿宋" w:cs="仿宋"/>
          <w:sz w:val="24"/>
        </w:rPr>
        <w:t>人，营业</w:t>
      </w:r>
      <w:r>
        <w:rPr>
          <w:rFonts w:ascii="仿宋" w:eastAsia="仿宋" w:hAnsi="仿宋" w:cs="仿宋" w:hint="eastAsia"/>
          <w:sz w:val="24"/>
        </w:rPr>
        <w:t>收入为</w:t>
      </w:r>
      <w:r>
        <w:rPr>
          <w:rFonts w:ascii="仿宋" w:eastAsia="仿宋" w:hAnsi="仿宋" w:cs="仿宋"/>
          <w:sz w:val="24"/>
          <w:u w:val="single"/>
        </w:rPr>
        <w:t xml:space="preserve">  </w:t>
      </w:r>
      <w:r>
        <w:rPr>
          <w:rFonts w:ascii="仿宋" w:eastAsia="仿宋" w:hAnsi="仿宋" w:cs="仿宋"/>
          <w:sz w:val="24"/>
        </w:rPr>
        <w:t>万元，资产总额为</w:t>
      </w:r>
      <w:r>
        <w:rPr>
          <w:rFonts w:ascii="仿宋" w:eastAsia="仿宋" w:hAnsi="仿宋" w:cs="仿宋"/>
          <w:sz w:val="24"/>
          <w:u w:val="single"/>
        </w:rPr>
        <w:t xml:space="preserve">  </w:t>
      </w:r>
      <w:r>
        <w:rPr>
          <w:rFonts w:ascii="仿宋" w:eastAsia="仿宋" w:hAnsi="仿宋" w:cs="仿宋"/>
          <w:sz w:val="24"/>
        </w:rPr>
        <w:t>万元，属于</w:t>
      </w:r>
      <w:r>
        <w:rPr>
          <w:rFonts w:ascii="仿宋" w:eastAsia="仿宋" w:hAnsi="仿宋" w:cs="仿宋"/>
          <w:sz w:val="24"/>
          <w:u w:val="single"/>
        </w:rPr>
        <w:t>（中型企业、</w:t>
      </w:r>
      <w:r>
        <w:rPr>
          <w:rFonts w:ascii="仿宋" w:eastAsia="仿宋" w:hAnsi="仿宋" w:cs="仿宋" w:hint="eastAsia"/>
          <w:sz w:val="24"/>
          <w:u w:val="single"/>
        </w:rPr>
        <w:t>小型企业、微型企业）</w:t>
      </w:r>
      <w:r>
        <w:rPr>
          <w:rFonts w:ascii="仿宋" w:eastAsia="仿宋" w:hAnsi="仿宋" w:cs="仿宋" w:hint="eastAsia"/>
          <w:sz w:val="24"/>
        </w:rPr>
        <w:t>；</w:t>
      </w: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w:t>
      </w: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33594E" w:rsidRDefault="00B50245">
      <w:pPr>
        <w:pStyle w:val="a6"/>
        <w:tabs>
          <w:tab w:val="left" w:pos="5580"/>
        </w:tabs>
        <w:autoSpaceDE/>
        <w:autoSpaceDN/>
        <w:adjustRightInd w:val="0"/>
        <w:snapToGrid w:val="0"/>
        <w:spacing w:line="440" w:lineRule="exact"/>
        <w:ind w:firstLineChars="205" w:firstLine="492"/>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33594E" w:rsidRDefault="0033594E">
      <w:pPr>
        <w:pStyle w:val="a6"/>
        <w:tabs>
          <w:tab w:val="left" w:pos="5580"/>
        </w:tabs>
        <w:autoSpaceDE/>
        <w:autoSpaceDN/>
        <w:adjustRightInd w:val="0"/>
        <w:snapToGrid w:val="0"/>
        <w:spacing w:line="360" w:lineRule="auto"/>
        <w:ind w:hanging="527"/>
        <w:rPr>
          <w:rFonts w:ascii="仿宋" w:eastAsia="仿宋" w:hAnsi="仿宋" w:cs="仿宋"/>
          <w:sz w:val="24"/>
        </w:rPr>
      </w:pPr>
    </w:p>
    <w:p w:rsidR="0033594E" w:rsidRDefault="0033594E">
      <w:pPr>
        <w:pStyle w:val="a6"/>
        <w:tabs>
          <w:tab w:val="left" w:pos="5580"/>
        </w:tabs>
        <w:autoSpaceDE/>
        <w:autoSpaceDN/>
        <w:adjustRightInd w:val="0"/>
        <w:snapToGrid w:val="0"/>
        <w:spacing w:line="360" w:lineRule="auto"/>
        <w:ind w:hanging="527"/>
        <w:rPr>
          <w:rFonts w:ascii="仿宋" w:eastAsia="仿宋" w:hAnsi="仿宋" w:cs="仿宋"/>
          <w:sz w:val="24"/>
        </w:rPr>
      </w:pPr>
    </w:p>
    <w:p w:rsidR="0033594E" w:rsidRDefault="00B50245">
      <w:pPr>
        <w:pStyle w:val="a6"/>
        <w:tabs>
          <w:tab w:val="left" w:pos="5580"/>
        </w:tabs>
        <w:autoSpaceDE/>
        <w:autoSpaceDN/>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企业名称（盖章）：</w:t>
      </w:r>
    </w:p>
    <w:p w:rsidR="0033594E" w:rsidRDefault="00B50245">
      <w:pPr>
        <w:pStyle w:val="a6"/>
        <w:tabs>
          <w:tab w:val="left" w:pos="5580"/>
        </w:tabs>
        <w:autoSpaceDE/>
        <w:autoSpaceDN/>
        <w:adjustRightInd w:val="0"/>
        <w:snapToGrid w:val="0"/>
        <w:spacing w:line="360" w:lineRule="auto"/>
        <w:ind w:firstLineChars="1950" w:firstLine="4680"/>
        <w:rPr>
          <w:rFonts w:ascii="仿宋" w:eastAsia="仿宋" w:hAnsi="仿宋" w:cs="仿宋"/>
          <w:sz w:val="24"/>
        </w:rPr>
      </w:pPr>
      <w:r>
        <w:rPr>
          <w:rFonts w:ascii="仿宋" w:eastAsia="仿宋" w:hAnsi="仿宋" w:cs="仿宋" w:hint="eastAsia"/>
          <w:sz w:val="24"/>
        </w:rPr>
        <w:t>日期：</w:t>
      </w:r>
    </w:p>
    <w:p w:rsidR="0033594E" w:rsidRDefault="0033594E">
      <w:pPr>
        <w:pStyle w:val="a6"/>
        <w:tabs>
          <w:tab w:val="left" w:pos="5580"/>
        </w:tabs>
        <w:autoSpaceDE/>
        <w:autoSpaceDN/>
        <w:adjustRightInd w:val="0"/>
        <w:snapToGrid w:val="0"/>
        <w:spacing w:line="360" w:lineRule="auto"/>
        <w:ind w:hanging="527"/>
        <w:rPr>
          <w:rFonts w:ascii="仿宋" w:eastAsia="仿宋" w:hAnsi="仿宋" w:cs="仿宋"/>
          <w:sz w:val="24"/>
        </w:rPr>
      </w:pPr>
    </w:p>
    <w:p w:rsidR="0033594E" w:rsidRDefault="00B50245">
      <w:pPr>
        <w:pStyle w:val="a6"/>
        <w:tabs>
          <w:tab w:val="left" w:pos="5580"/>
        </w:tabs>
        <w:autoSpaceDE/>
        <w:autoSpaceDN/>
        <w:adjustRightInd w:val="0"/>
        <w:snapToGrid w:val="0"/>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、从业人员、营业收入、资产总额填报上一年度数据，无上一年度数据的新成立企业可不填报。</w:t>
      </w:r>
    </w:p>
    <w:p w:rsidR="0033594E" w:rsidRDefault="00B50245">
      <w:pPr>
        <w:pStyle w:val="a6"/>
        <w:tabs>
          <w:tab w:val="left" w:pos="5580"/>
        </w:tabs>
        <w:autoSpaceDE/>
        <w:autoSpaceDN/>
        <w:adjustRightInd w:val="0"/>
        <w:snapToGrid w:val="0"/>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、请在本表中填写前附表中写明的中小企业行业类别。</w:t>
      </w:r>
    </w:p>
    <w:p w:rsidR="0033594E" w:rsidRDefault="00B50245">
      <w:pPr>
        <w:pStyle w:val="2"/>
        <w:adjustRightInd w:val="0"/>
        <w:snapToGrid w:val="0"/>
        <w:spacing w:before="0" w:after="0"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、如为监狱企业或残疾人福利性单位的，视同为小型、微型企业，请填写此声明函，并需要出具相应的声明函和证明文件（格式后附）。</w:t>
      </w:r>
    </w:p>
    <w:p w:rsidR="0033594E" w:rsidRDefault="00B50245">
      <w:pPr>
        <w:rPr>
          <w:rFonts w:ascii="仿宋" w:eastAsia="仿宋" w:hAnsi="仿宋" w:cs="仿宋"/>
          <w:sz w:val="24"/>
        </w:rPr>
      </w:pPr>
      <w:r>
        <w:rPr>
          <w:rFonts w:ascii="仿宋" w:eastAsia="仿宋" w:hAnsi="仿宋" w:cs="仿宋" w:hint="eastAsia"/>
          <w:sz w:val="24"/>
        </w:rPr>
        <w:br w:type="page"/>
      </w:r>
    </w:p>
    <w:p w:rsidR="0033594E" w:rsidRDefault="00B50245">
      <w:pPr>
        <w:pStyle w:val="20"/>
        <w:autoSpaceDE/>
        <w:autoSpaceDN/>
        <w:adjustRightInd w:val="0"/>
        <w:snapToGrid w:val="0"/>
        <w:spacing w:before="0" w:after="0" w:line="360" w:lineRule="auto"/>
        <w:rPr>
          <w:rFonts w:ascii="仿宋" w:eastAsia="仿宋" w:hAnsi="仿宋" w:cs="仿宋"/>
          <w:sz w:val="24"/>
          <w:szCs w:val="24"/>
        </w:rPr>
      </w:pPr>
      <w:bookmarkStart w:id="705" w:name="_Toc71631936"/>
      <w:bookmarkStart w:id="706" w:name="_Toc5109"/>
      <w:bookmarkStart w:id="707" w:name="_Toc12607"/>
      <w:bookmarkStart w:id="708" w:name="_Toc29542"/>
      <w:r>
        <w:rPr>
          <w:rFonts w:ascii="仿宋" w:eastAsia="仿宋" w:hAnsi="仿宋" w:cs="仿宋" w:hint="eastAsia"/>
          <w:sz w:val="24"/>
          <w:szCs w:val="24"/>
          <w:lang w:val="en-US"/>
        </w:rPr>
        <w:lastRenderedPageBreak/>
        <w:t>附件</w:t>
      </w:r>
      <w:r>
        <w:rPr>
          <w:rFonts w:ascii="仿宋" w:eastAsia="仿宋" w:hAnsi="仿宋" w:cs="仿宋" w:hint="eastAsia"/>
          <w:sz w:val="24"/>
          <w:szCs w:val="24"/>
          <w:lang w:val="en-US"/>
        </w:rPr>
        <w:t>8</w:t>
      </w:r>
      <w:r>
        <w:rPr>
          <w:rFonts w:ascii="仿宋" w:eastAsia="仿宋" w:hAnsi="仿宋" w:cs="仿宋" w:hint="eastAsia"/>
          <w:sz w:val="24"/>
          <w:szCs w:val="24"/>
        </w:rPr>
        <w:t xml:space="preserve">-2  </w:t>
      </w:r>
      <w:r>
        <w:rPr>
          <w:rFonts w:ascii="仿宋" w:eastAsia="仿宋" w:hAnsi="仿宋" w:cs="仿宋" w:hint="eastAsia"/>
          <w:sz w:val="24"/>
          <w:szCs w:val="24"/>
        </w:rPr>
        <w:t>监狱企业声明函</w:t>
      </w:r>
      <w:bookmarkEnd w:id="705"/>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706"/>
      <w:bookmarkEnd w:id="707"/>
      <w:bookmarkEnd w:id="708"/>
    </w:p>
    <w:p w:rsidR="0033594E" w:rsidRDefault="0033594E">
      <w:pPr>
        <w:autoSpaceDE/>
        <w:autoSpaceDN/>
        <w:adjustRightInd w:val="0"/>
        <w:snapToGrid w:val="0"/>
        <w:spacing w:line="360" w:lineRule="auto"/>
        <w:jc w:val="both"/>
        <w:rPr>
          <w:rFonts w:ascii="仿宋" w:eastAsia="仿宋" w:hAnsi="仿宋" w:cs="仿宋"/>
          <w:b/>
          <w:sz w:val="24"/>
          <w:szCs w:val="24"/>
        </w:rPr>
      </w:pPr>
    </w:p>
    <w:p w:rsidR="0033594E" w:rsidRDefault="00B50245">
      <w:pPr>
        <w:widowControl/>
        <w:autoSpaceDE/>
        <w:autoSpaceDN/>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本单位郑重声明，本单位在参加</w:t>
      </w:r>
      <w:r>
        <w:rPr>
          <w:rFonts w:ascii="仿宋" w:eastAsia="仿宋" w:hAnsi="仿宋" w:cs="仿宋" w:hint="eastAsia"/>
          <w:sz w:val="24"/>
          <w:szCs w:val="24"/>
          <w:u w:val="single"/>
        </w:rPr>
        <w:t>（采购人名称）</w:t>
      </w:r>
      <w:r>
        <w:rPr>
          <w:rFonts w:ascii="仿宋" w:eastAsia="仿宋" w:hAnsi="仿宋" w:cs="仿宋" w:hint="eastAsia"/>
          <w:sz w:val="24"/>
          <w:szCs w:val="24"/>
        </w:rPr>
        <w:t>的</w:t>
      </w:r>
      <w:r>
        <w:rPr>
          <w:rFonts w:ascii="仿宋" w:eastAsia="仿宋" w:hAnsi="仿宋" w:cs="仿宋" w:hint="eastAsia"/>
          <w:sz w:val="24"/>
          <w:szCs w:val="24"/>
          <w:u w:val="single"/>
        </w:rPr>
        <w:t>（招标项目名称）</w:t>
      </w:r>
      <w:r>
        <w:rPr>
          <w:rFonts w:ascii="仿宋" w:eastAsia="仿宋" w:hAnsi="仿宋" w:cs="仿宋" w:hint="eastAsia"/>
          <w:sz w:val="24"/>
          <w:szCs w:val="24"/>
        </w:rPr>
        <w:t>项目采购活动提供以下监狱企业制造的货物（或监狱企业承担的工程、或监狱企业承接的服务），具体情况如下：（按照实际情况勾选或填空）</w:t>
      </w:r>
    </w:p>
    <w:p w:rsidR="0033594E" w:rsidRDefault="00B50245">
      <w:pPr>
        <w:widowControl/>
        <w:autoSpaceDE/>
        <w:autoSpaceDN/>
        <w:adjustRightInd w:val="0"/>
        <w:snapToGrid w:val="0"/>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属于监狱企业，后附省级以上监狱管理局、戒毒管理局（含新疆生产建设兵团）出具的属于监狱企业的证明文件。</w:t>
      </w:r>
    </w:p>
    <w:p w:rsidR="0033594E" w:rsidRDefault="00B50245">
      <w:pPr>
        <w:widowControl/>
        <w:autoSpaceDE/>
        <w:autoSpaceDN/>
        <w:adjustRightInd w:val="0"/>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属于监狱企业并作为联合体一方，其提供协议合同金额占到共同投标协议合同总金额的比例为</w:t>
      </w:r>
      <w:r>
        <w:rPr>
          <w:rFonts w:ascii="仿宋" w:eastAsia="仿宋" w:hAnsi="仿宋" w:cs="仿宋" w:hint="eastAsia"/>
          <w:sz w:val="24"/>
          <w:szCs w:val="24"/>
          <w:u w:val="single"/>
        </w:rPr>
        <w:t xml:space="preserve">       </w:t>
      </w:r>
      <w:r>
        <w:rPr>
          <w:rFonts w:ascii="仿宋" w:eastAsia="仿宋" w:hAnsi="仿宋" w:cs="仿宋" w:hint="eastAsia"/>
          <w:sz w:val="24"/>
          <w:szCs w:val="24"/>
        </w:rPr>
        <w:t>。后附省级以上监狱管理局、戒毒管理局（含新疆生产建设兵团）出具的属于监狱企业的证明文件。</w:t>
      </w:r>
    </w:p>
    <w:p w:rsidR="0033594E" w:rsidRDefault="00B50245">
      <w:pPr>
        <w:widowControl/>
        <w:autoSpaceDE/>
        <w:autoSpaceDN/>
        <w:adjustRightInd w:val="0"/>
        <w:snapToGrid w:val="0"/>
        <w:spacing w:line="360" w:lineRule="auto"/>
        <w:ind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u w:val="single"/>
        </w:rPr>
        <w:t>（制造商名称）</w:t>
      </w:r>
      <w:r>
        <w:rPr>
          <w:rFonts w:ascii="仿宋" w:eastAsia="仿宋" w:hAnsi="仿宋" w:cs="仿宋" w:hint="eastAsia"/>
          <w:sz w:val="24"/>
          <w:szCs w:val="24"/>
        </w:rPr>
        <w:t>属于监狱企业并作为分包方，其提供协议合同金额占到分包意向协议合同总金额的比例为</w:t>
      </w:r>
      <w:r>
        <w:rPr>
          <w:rFonts w:ascii="仿宋" w:eastAsia="仿宋" w:hAnsi="仿宋" w:cs="仿宋" w:hint="eastAsia"/>
          <w:sz w:val="24"/>
          <w:szCs w:val="24"/>
          <w:u w:val="single"/>
        </w:rPr>
        <w:t xml:space="preserve">       </w:t>
      </w:r>
      <w:r>
        <w:rPr>
          <w:rFonts w:ascii="仿宋" w:eastAsia="仿宋" w:hAnsi="仿宋" w:cs="仿宋" w:hint="eastAsia"/>
          <w:sz w:val="24"/>
          <w:szCs w:val="24"/>
        </w:rPr>
        <w:t>。后附省级以上监狱管理局、戒毒管理局（含新疆生产建设兵团）出具的属于监狱企业的证明文件。</w:t>
      </w:r>
    </w:p>
    <w:p w:rsidR="0033594E" w:rsidRDefault="00B50245">
      <w:pPr>
        <w:widowControl/>
        <w:autoSpaceDE/>
        <w:autoSpaceDN/>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本单位对上述声明的真实性负责。如有虚假，将依法承担相应责任。</w:t>
      </w:r>
    </w:p>
    <w:p w:rsidR="0033594E" w:rsidRDefault="00B50245">
      <w:pPr>
        <w:widowControl/>
        <w:autoSpaceDE/>
        <w:autoSpaceDN/>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33594E" w:rsidRDefault="0033594E">
      <w:pPr>
        <w:widowControl/>
        <w:autoSpaceDE/>
        <w:autoSpaceDN/>
        <w:adjustRightInd w:val="0"/>
        <w:snapToGrid w:val="0"/>
        <w:spacing w:line="360" w:lineRule="auto"/>
        <w:rPr>
          <w:rFonts w:ascii="仿宋" w:eastAsia="仿宋" w:hAnsi="仿宋" w:cs="仿宋"/>
          <w:sz w:val="24"/>
          <w:szCs w:val="24"/>
        </w:rPr>
      </w:pPr>
    </w:p>
    <w:p w:rsidR="0033594E" w:rsidRDefault="0033594E">
      <w:pPr>
        <w:widowControl/>
        <w:autoSpaceDE/>
        <w:autoSpaceDN/>
        <w:adjustRightInd w:val="0"/>
        <w:snapToGrid w:val="0"/>
        <w:spacing w:line="360" w:lineRule="auto"/>
        <w:rPr>
          <w:rFonts w:ascii="仿宋" w:eastAsia="仿宋" w:hAnsi="仿宋" w:cs="仿宋"/>
          <w:sz w:val="24"/>
          <w:szCs w:val="24"/>
        </w:rPr>
      </w:pPr>
    </w:p>
    <w:p w:rsidR="0033594E" w:rsidRDefault="00B50245">
      <w:pPr>
        <w:autoSpaceDE/>
        <w:autoSpaceDN/>
        <w:adjustRightInd w:val="0"/>
        <w:snapToGrid w:val="0"/>
        <w:spacing w:line="360" w:lineRule="auto"/>
        <w:ind w:hanging="540"/>
        <w:jc w:val="center"/>
        <w:rPr>
          <w:rFonts w:ascii="仿宋" w:eastAsia="仿宋" w:hAnsi="仿宋" w:cs="仿宋"/>
          <w:b/>
          <w:sz w:val="24"/>
          <w:szCs w:val="24"/>
        </w:rPr>
      </w:pPr>
      <w:r>
        <w:rPr>
          <w:rFonts w:ascii="仿宋" w:eastAsia="仿宋" w:hAnsi="仿宋" w:cs="仿宋" w:hint="eastAsia"/>
          <w:b/>
          <w:sz w:val="24"/>
          <w:szCs w:val="24"/>
        </w:rPr>
        <w:t xml:space="preserve">　</w:t>
      </w:r>
    </w:p>
    <w:p w:rsidR="0033594E" w:rsidRDefault="00B50245">
      <w:pPr>
        <w:autoSpaceDE/>
        <w:autoSpaceDN/>
        <w:adjustRightInd w:val="0"/>
        <w:snapToGrid w:val="0"/>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单位名称（盖章）：</w:t>
      </w:r>
    </w:p>
    <w:p w:rsidR="0033594E" w:rsidRDefault="00B50245">
      <w:pPr>
        <w:widowControl/>
        <w:autoSpaceDE/>
        <w:autoSpaceDN/>
        <w:adjustRightInd w:val="0"/>
        <w:snapToGrid w:val="0"/>
        <w:spacing w:line="360" w:lineRule="auto"/>
        <w:ind w:firstLineChars="2200" w:firstLine="5280"/>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p>
    <w:p w:rsidR="0033594E" w:rsidRDefault="00B50245">
      <w:pPr>
        <w:rPr>
          <w:rFonts w:ascii="仿宋" w:eastAsia="仿宋" w:hAnsi="仿宋" w:cs="仿宋"/>
          <w:sz w:val="24"/>
          <w:lang w:val="en-US"/>
        </w:rPr>
      </w:pPr>
      <w:r>
        <w:rPr>
          <w:rFonts w:ascii="仿宋" w:eastAsia="仿宋" w:hAnsi="仿宋" w:cs="仿宋" w:hint="eastAsia"/>
          <w:sz w:val="24"/>
          <w:lang w:val="en-US"/>
        </w:rPr>
        <w:br w:type="page"/>
      </w:r>
    </w:p>
    <w:p w:rsidR="0033594E" w:rsidRDefault="00B50245">
      <w:pPr>
        <w:pStyle w:val="20"/>
        <w:autoSpaceDE/>
        <w:autoSpaceDN/>
        <w:spacing w:before="0" w:after="0" w:line="360" w:lineRule="auto"/>
        <w:rPr>
          <w:rFonts w:ascii="仿宋" w:eastAsia="仿宋" w:hAnsi="仿宋" w:cs="仿宋"/>
          <w:sz w:val="24"/>
        </w:rPr>
      </w:pPr>
      <w:bookmarkStart w:id="709" w:name="_Toc71631937"/>
      <w:bookmarkStart w:id="710" w:name="_Toc11278"/>
      <w:bookmarkStart w:id="711" w:name="_Toc5905"/>
      <w:bookmarkStart w:id="712" w:name="_Toc28543"/>
      <w:bookmarkStart w:id="713" w:name="OLE_LINK14"/>
      <w:bookmarkStart w:id="714" w:name="OLE_LINK13"/>
      <w:r>
        <w:rPr>
          <w:rFonts w:ascii="仿宋" w:eastAsia="仿宋" w:hAnsi="仿宋" w:cs="仿宋" w:hint="eastAsia"/>
          <w:sz w:val="24"/>
          <w:lang w:val="en-US"/>
        </w:rPr>
        <w:lastRenderedPageBreak/>
        <w:t>附件</w:t>
      </w:r>
      <w:r>
        <w:rPr>
          <w:rFonts w:ascii="仿宋" w:eastAsia="仿宋" w:hAnsi="仿宋" w:cs="仿宋" w:hint="eastAsia"/>
          <w:sz w:val="24"/>
          <w:lang w:val="en-US"/>
        </w:rPr>
        <w:t>8</w:t>
      </w:r>
      <w:r>
        <w:rPr>
          <w:rFonts w:ascii="仿宋" w:eastAsia="仿宋" w:hAnsi="仿宋" w:cs="仿宋" w:hint="eastAsia"/>
          <w:sz w:val="24"/>
        </w:rPr>
        <w:t xml:space="preserve">-3  </w:t>
      </w:r>
      <w:r>
        <w:rPr>
          <w:rFonts w:ascii="仿宋" w:eastAsia="仿宋" w:hAnsi="仿宋" w:cs="仿宋" w:hint="eastAsia"/>
          <w:sz w:val="24"/>
        </w:rPr>
        <w:t>残疾人福利性单位声明函</w:t>
      </w:r>
      <w:bookmarkEnd w:id="709"/>
      <w:r>
        <w:rPr>
          <w:rFonts w:ascii="仿宋" w:eastAsia="仿宋" w:hAnsi="仿宋" w:cs="仿宋" w:hint="eastAsia"/>
          <w:sz w:val="24"/>
        </w:rPr>
        <w:t>（</w:t>
      </w:r>
      <w:r>
        <w:rPr>
          <w:rFonts w:ascii="仿宋" w:eastAsia="仿宋" w:hAnsi="仿宋" w:cs="仿宋" w:hint="eastAsia"/>
          <w:sz w:val="24"/>
          <w:lang w:val="en-US"/>
        </w:rPr>
        <w:t>如是</w:t>
      </w:r>
      <w:r>
        <w:rPr>
          <w:rFonts w:ascii="仿宋" w:eastAsia="仿宋" w:hAnsi="仿宋" w:cs="仿宋" w:hint="eastAsia"/>
          <w:sz w:val="24"/>
        </w:rPr>
        <w:t>）</w:t>
      </w:r>
      <w:bookmarkEnd w:id="710"/>
      <w:bookmarkEnd w:id="711"/>
      <w:bookmarkEnd w:id="712"/>
    </w:p>
    <w:bookmarkEnd w:id="713"/>
    <w:bookmarkEnd w:id="714"/>
    <w:p w:rsidR="0033594E" w:rsidRDefault="0033594E">
      <w:pPr>
        <w:autoSpaceDE/>
        <w:autoSpaceDN/>
        <w:spacing w:line="360" w:lineRule="auto"/>
        <w:ind w:hanging="540"/>
        <w:jc w:val="center"/>
        <w:rPr>
          <w:rFonts w:ascii="仿宋" w:eastAsia="仿宋" w:hAnsi="仿宋" w:cs="仿宋"/>
          <w:sz w:val="24"/>
          <w:szCs w:val="20"/>
        </w:rPr>
      </w:pPr>
    </w:p>
    <w:p w:rsidR="0033594E" w:rsidRDefault="0033594E">
      <w:pPr>
        <w:autoSpaceDE/>
        <w:autoSpaceDN/>
        <w:spacing w:line="360" w:lineRule="auto"/>
        <w:ind w:firstLine="567"/>
        <w:rPr>
          <w:rFonts w:ascii="仿宋" w:eastAsia="仿宋" w:hAnsi="仿宋" w:cs="仿宋"/>
          <w:sz w:val="24"/>
          <w:szCs w:val="20"/>
        </w:rPr>
      </w:pPr>
    </w:p>
    <w:p w:rsidR="0033594E" w:rsidRDefault="00B50245">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______</w:t>
      </w:r>
      <w:r>
        <w:rPr>
          <w:rFonts w:ascii="仿宋" w:eastAsia="仿宋" w:hAnsi="仿宋" w:cs="仿宋" w:hint="eastAsia"/>
          <w:sz w:val="24"/>
        </w:rPr>
        <w:t>单位的</w:t>
      </w:r>
      <w:r>
        <w:rPr>
          <w:rFonts w:ascii="仿宋" w:eastAsia="仿宋" w:hAnsi="仿宋" w:cs="仿宋" w:hint="eastAsia"/>
          <w:sz w:val="24"/>
        </w:rPr>
        <w:t>______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33594E" w:rsidRDefault="00B50245">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33594E" w:rsidRDefault="0033594E">
      <w:pPr>
        <w:autoSpaceDE/>
        <w:autoSpaceDN/>
        <w:spacing w:line="360" w:lineRule="auto"/>
        <w:ind w:firstLineChars="200" w:firstLine="480"/>
        <w:rPr>
          <w:rFonts w:ascii="仿宋" w:eastAsia="仿宋" w:hAnsi="仿宋" w:cs="仿宋"/>
          <w:sz w:val="24"/>
        </w:rPr>
      </w:pPr>
    </w:p>
    <w:p w:rsidR="0033594E" w:rsidRDefault="0033594E">
      <w:pPr>
        <w:autoSpaceDE/>
        <w:autoSpaceDN/>
        <w:spacing w:line="360" w:lineRule="auto"/>
        <w:ind w:firstLineChars="200" w:firstLine="624"/>
        <w:rPr>
          <w:rFonts w:ascii="仿宋" w:eastAsia="仿宋" w:hAnsi="仿宋" w:cs="仿宋"/>
          <w:spacing w:val="6"/>
          <w:sz w:val="30"/>
          <w:szCs w:val="30"/>
        </w:rPr>
      </w:pPr>
    </w:p>
    <w:p w:rsidR="0033594E" w:rsidRDefault="00B50245">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单位名称（盖章）：</w:t>
      </w:r>
    </w:p>
    <w:p w:rsidR="0033594E" w:rsidRDefault="00B50245">
      <w:pPr>
        <w:autoSpaceDE/>
        <w:autoSpaceDN/>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33594E" w:rsidRDefault="0033594E">
      <w:pPr>
        <w:spacing w:line="360" w:lineRule="auto"/>
        <w:ind w:leftChars="257" w:left="1105" w:hanging="540"/>
        <w:jc w:val="center"/>
        <w:rPr>
          <w:rFonts w:ascii="仿宋" w:eastAsia="仿宋" w:hAnsi="仿宋" w:cs="仿宋"/>
          <w:b/>
          <w:sz w:val="24"/>
          <w:szCs w:val="20"/>
        </w:rPr>
      </w:pP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B50245">
      <w:pPr>
        <w:pStyle w:val="2"/>
        <w:adjustRightInd w:val="0"/>
        <w:snapToGrid w:val="0"/>
        <w:spacing w:before="0" w:after="0" w:line="440" w:lineRule="exact"/>
        <w:jc w:val="both"/>
        <w:outlineLvl w:val="0"/>
        <w:rPr>
          <w:rFonts w:ascii="仿宋" w:eastAsia="仿宋" w:hAnsi="仿宋" w:cs="仿宋"/>
          <w:b/>
          <w:color w:val="000000"/>
          <w:spacing w:val="0"/>
          <w:kern w:val="2"/>
          <w:sz w:val="24"/>
          <w:szCs w:val="24"/>
          <w:lang w:bidi="ar"/>
        </w:rPr>
      </w:pPr>
      <w:bookmarkStart w:id="715" w:name="_Toc8668"/>
      <w:bookmarkStart w:id="716" w:name="_Toc23741"/>
      <w:r>
        <w:rPr>
          <w:rFonts w:ascii="仿宋" w:eastAsia="仿宋" w:hAnsi="仿宋" w:cs="仿宋" w:hint="eastAsia"/>
          <w:b/>
          <w:color w:val="000000"/>
          <w:spacing w:val="0"/>
          <w:kern w:val="2"/>
          <w:sz w:val="24"/>
          <w:szCs w:val="24"/>
          <w:lang w:bidi="ar"/>
        </w:rPr>
        <w:lastRenderedPageBreak/>
        <w:t>附件</w:t>
      </w:r>
      <w:r>
        <w:rPr>
          <w:rFonts w:ascii="仿宋" w:eastAsia="仿宋" w:hAnsi="仿宋" w:cs="仿宋" w:hint="eastAsia"/>
          <w:b/>
          <w:color w:val="000000"/>
          <w:spacing w:val="0"/>
          <w:kern w:val="2"/>
          <w:sz w:val="24"/>
          <w:szCs w:val="24"/>
          <w:lang w:bidi="ar"/>
        </w:rPr>
        <w:t xml:space="preserve"> 9 </w:t>
      </w:r>
      <w:r>
        <w:rPr>
          <w:rFonts w:ascii="仿宋" w:eastAsia="仿宋" w:hAnsi="仿宋" w:cs="仿宋" w:hint="eastAsia"/>
          <w:b/>
          <w:color w:val="000000"/>
          <w:spacing w:val="0"/>
          <w:kern w:val="2"/>
          <w:sz w:val="24"/>
          <w:szCs w:val="24"/>
          <w:lang w:bidi="ar"/>
        </w:rPr>
        <w:t>技</w:t>
      </w:r>
      <w:r>
        <w:rPr>
          <w:rFonts w:ascii="仿宋" w:eastAsia="仿宋" w:hAnsi="仿宋" w:cs="仿宋" w:hint="eastAsia"/>
          <w:b/>
          <w:color w:val="000000"/>
          <w:spacing w:val="0"/>
          <w:kern w:val="2"/>
          <w:sz w:val="24"/>
          <w:szCs w:val="24"/>
          <w:lang w:bidi="ar"/>
        </w:rPr>
        <w:t>术</w:t>
      </w:r>
      <w:bookmarkEnd w:id="701"/>
      <w:bookmarkEnd w:id="702"/>
      <w:bookmarkEnd w:id="703"/>
      <w:r>
        <w:rPr>
          <w:rFonts w:ascii="仿宋" w:eastAsia="仿宋" w:hAnsi="仿宋" w:cs="仿宋" w:hint="eastAsia"/>
          <w:b/>
          <w:color w:val="000000"/>
          <w:spacing w:val="0"/>
          <w:kern w:val="2"/>
          <w:sz w:val="24"/>
          <w:szCs w:val="24"/>
          <w:lang w:bidi="ar"/>
        </w:rPr>
        <w:t>文件</w:t>
      </w:r>
      <w:bookmarkEnd w:id="715"/>
      <w:bookmarkEnd w:id="716"/>
    </w:p>
    <w:p w:rsidR="0033594E" w:rsidRDefault="0033594E">
      <w:pPr>
        <w:pStyle w:val="2"/>
        <w:adjustRightInd w:val="0"/>
        <w:snapToGrid w:val="0"/>
        <w:spacing w:before="0" w:after="0" w:line="440" w:lineRule="exact"/>
        <w:ind w:firstLineChars="200" w:firstLine="480"/>
        <w:jc w:val="both"/>
        <w:rPr>
          <w:rFonts w:ascii="仿宋" w:eastAsia="仿宋" w:hAnsi="仿宋" w:cs="仿宋"/>
          <w:bCs w:val="0"/>
          <w:color w:val="000000"/>
          <w:spacing w:val="0"/>
          <w:kern w:val="2"/>
          <w:sz w:val="24"/>
          <w:szCs w:val="24"/>
          <w:lang w:bidi="ar"/>
        </w:rPr>
      </w:pPr>
    </w:p>
    <w:p w:rsidR="0033594E" w:rsidRDefault="00B50245">
      <w:pPr>
        <w:autoSpaceDE/>
        <w:autoSpaceDN/>
        <w:spacing w:line="440" w:lineRule="exact"/>
        <w:ind w:firstLineChars="200" w:firstLine="480"/>
        <w:rPr>
          <w:rFonts w:ascii="仿宋" w:eastAsia="仿宋" w:hAnsi="仿宋" w:cs="仿宋"/>
          <w:sz w:val="24"/>
          <w:lang w:val="en-US"/>
        </w:rPr>
      </w:pPr>
      <w:r>
        <w:rPr>
          <w:rFonts w:ascii="仿宋" w:eastAsia="仿宋" w:hAnsi="仿宋" w:cs="仿宋" w:hint="eastAsia"/>
          <w:sz w:val="24"/>
          <w:lang w:val="en-US"/>
        </w:rPr>
        <w:t>供应商应根据竞争性磋商文件中第四章、第五章的规定自行编写，包括但不限于以下内容：</w:t>
      </w:r>
    </w:p>
    <w:p w:rsidR="0033594E" w:rsidRDefault="00B50245">
      <w:pPr>
        <w:pStyle w:val="2"/>
        <w:spacing w:before="0" w:after="0" w:line="440" w:lineRule="exact"/>
        <w:ind w:left="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一、</w:t>
      </w:r>
      <w:r>
        <w:rPr>
          <w:rFonts w:ascii="仿宋" w:eastAsia="仿宋" w:hAnsi="仿宋" w:cs="仿宋" w:hint="eastAsia"/>
          <w:bCs w:val="0"/>
          <w:spacing w:val="0"/>
          <w:sz w:val="24"/>
          <w:szCs w:val="22"/>
          <w:lang w:bidi="zh-CN"/>
        </w:rPr>
        <w:t>项目实施方案</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二、进度控制</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根据本项目的特点和要求，制定进度控制，至少包括①进度控制目标、②进度控制流程、③进度控制方法、④进度控制措施、⑤进度变更控制</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三、</w:t>
      </w:r>
      <w:r>
        <w:rPr>
          <w:rFonts w:ascii="仿宋" w:eastAsia="仿宋" w:hAnsi="仿宋" w:cs="仿宋" w:hint="eastAsia"/>
          <w:bCs w:val="0"/>
          <w:spacing w:val="0"/>
          <w:sz w:val="24"/>
          <w:szCs w:val="22"/>
          <w:lang w:bidi="zh-CN"/>
        </w:rPr>
        <w:t>质量控制</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根据本项目的特点和要求，制定质量控制，至少包括①质量控制目标、②质量控制措施、③质量控制对策</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四、安全控制</w:t>
      </w:r>
    </w:p>
    <w:p w:rsidR="0033594E" w:rsidRDefault="00B50245">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根据本项目的特点和要求，制定安全控制，至少包括①安全控制目标、②安全控制措施、③安全控制对策</w:t>
      </w:r>
    </w:p>
    <w:p w:rsidR="0033594E" w:rsidRDefault="00B50245">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五</w:t>
      </w:r>
      <w:r>
        <w:rPr>
          <w:rFonts w:ascii="仿宋" w:eastAsia="仿宋" w:hAnsi="仿宋" w:cs="仿宋"/>
          <w:bCs w:val="0"/>
          <w:color w:val="000000"/>
          <w:spacing w:val="0"/>
          <w:kern w:val="2"/>
          <w:sz w:val="24"/>
          <w:szCs w:val="24"/>
          <w:lang w:bidi="ar"/>
        </w:rPr>
        <w:t>、</w:t>
      </w:r>
      <w:r>
        <w:rPr>
          <w:rFonts w:ascii="仿宋" w:eastAsia="仿宋" w:hAnsi="仿宋" w:cs="仿宋" w:hint="eastAsia"/>
          <w:bCs w:val="0"/>
          <w:color w:val="000000"/>
          <w:spacing w:val="0"/>
          <w:kern w:val="2"/>
          <w:sz w:val="24"/>
          <w:szCs w:val="24"/>
          <w:lang w:bidi="ar"/>
        </w:rPr>
        <w:t>组织协调</w:t>
      </w:r>
    </w:p>
    <w:p w:rsidR="0033594E" w:rsidRDefault="00B50245">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根据本项目的特点和要求，制定项目的组织协调工作，至少包括①组织协调目标、②组织协调内容、③沟通协调机制、④组织协调主要措施</w:t>
      </w:r>
    </w:p>
    <w:p w:rsidR="0033594E" w:rsidRDefault="00B50245">
      <w:pPr>
        <w:pStyle w:val="2"/>
        <w:spacing w:before="0" w:after="0" w:line="440" w:lineRule="exact"/>
        <w:ind w:firstLineChars="200" w:firstLine="480"/>
        <w:rPr>
          <w:rFonts w:ascii="仿宋" w:eastAsia="仿宋" w:hAnsi="仿宋" w:cs="仿宋"/>
          <w:bCs w:val="0"/>
          <w:color w:val="000000"/>
          <w:spacing w:val="0"/>
          <w:kern w:val="2"/>
          <w:sz w:val="24"/>
          <w:szCs w:val="24"/>
          <w:lang w:bidi="ar"/>
        </w:rPr>
      </w:pPr>
      <w:r>
        <w:rPr>
          <w:rFonts w:ascii="仿宋" w:eastAsia="仿宋" w:hAnsi="仿宋" w:cs="仿宋"/>
          <w:bCs w:val="0"/>
          <w:color w:val="000000"/>
          <w:spacing w:val="0"/>
          <w:kern w:val="2"/>
          <w:sz w:val="24"/>
          <w:szCs w:val="24"/>
          <w:lang w:bidi="ar"/>
        </w:rPr>
        <w:t>六、</w:t>
      </w:r>
      <w:r>
        <w:rPr>
          <w:rFonts w:ascii="仿宋" w:eastAsia="仿宋" w:hAnsi="仿宋" w:cs="仿宋" w:hint="eastAsia"/>
          <w:bCs w:val="0"/>
          <w:color w:val="000000"/>
          <w:spacing w:val="0"/>
          <w:kern w:val="2"/>
          <w:sz w:val="24"/>
          <w:szCs w:val="24"/>
          <w:lang w:bidi="ar"/>
        </w:rPr>
        <w:t>售后服务方案</w:t>
      </w:r>
    </w:p>
    <w:p w:rsidR="0033594E" w:rsidRDefault="0033594E">
      <w:pPr>
        <w:pStyle w:val="2"/>
        <w:spacing w:before="0" w:after="0" w:line="440" w:lineRule="exact"/>
        <w:ind w:firstLineChars="200" w:firstLine="480"/>
        <w:rPr>
          <w:rFonts w:ascii="仿宋" w:eastAsia="仿宋" w:hAnsi="仿宋" w:cs="仿宋"/>
          <w:bCs w:val="0"/>
          <w:color w:val="000000"/>
          <w:spacing w:val="0"/>
          <w:kern w:val="2"/>
          <w:sz w:val="24"/>
          <w:szCs w:val="24"/>
          <w:lang w:bidi="ar"/>
        </w:rPr>
      </w:pPr>
    </w:p>
    <w:p w:rsidR="0033594E" w:rsidRDefault="00B50245">
      <w:pPr>
        <w:rPr>
          <w:rFonts w:ascii="仿宋" w:eastAsia="仿宋" w:hAnsi="仿宋" w:cs="仿宋"/>
          <w:color w:val="000000"/>
          <w:kern w:val="2"/>
          <w:sz w:val="24"/>
          <w:szCs w:val="24"/>
          <w:lang w:val="en-US" w:bidi="ar"/>
        </w:rPr>
      </w:pPr>
      <w:r>
        <w:rPr>
          <w:rFonts w:ascii="仿宋" w:eastAsia="仿宋" w:hAnsi="仿宋" w:cs="仿宋" w:hint="eastAsia"/>
          <w:color w:val="000000"/>
          <w:kern w:val="2"/>
          <w:sz w:val="24"/>
          <w:szCs w:val="24"/>
          <w:lang w:val="en-US" w:bidi="ar"/>
        </w:rPr>
        <w:br w:type="page"/>
      </w:r>
    </w:p>
    <w:p w:rsidR="0033594E" w:rsidRDefault="0033594E">
      <w:pPr>
        <w:pStyle w:val="2"/>
        <w:rPr>
          <w:rFonts w:ascii="仿宋" w:eastAsia="仿宋" w:hAnsi="仿宋" w:cs="仿宋"/>
          <w:bCs w:val="0"/>
          <w:color w:val="000000"/>
          <w:spacing w:val="0"/>
          <w:kern w:val="2"/>
          <w:sz w:val="24"/>
          <w:szCs w:val="24"/>
          <w:lang w:bidi="ar"/>
        </w:rPr>
      </w:pPr>
    </w:p>
    <w:p w:rsidR="0033594E" w:rsidRDefault="00B50245">
      <w:pPr>
        <w:pStyle w:val="2"/>
        <w:adjustRightInd w:val="0"/>
        <w:snapToGrid w:val="0"/>
        <w:spacing w:before="0" w:after="0" w:line="440" w:lineRule="exact"/>
        <w:jc w:val="both"/>
        <w:outlineLvl w:val="0"/>
        <w:rPr>
          <w:rFonts w:ascii="仿宋" w:eastAsia="仿宋" w:hAnsi="仿宋" w:cs="仿宋"/>
          <w:b/>
          <w:color w:val="000000"/>
          <w:spacing w:val="0"/>
          <w:kern w:val="2"/>
          <w:sz w:val="24"/>
          <w:szCs w:val="24"/>
          <w:lang w:bidi="ar"/>
        </w:rPr>
      </w:pPr>
      <w:bookmarkStart w:id="717" w:name="_Toc25677"/>
      <w:bookmarkStart w:id="718" w:name="_Toc17217"/>
      <w:r>
        <w:rPr>
          <w:rFonts w:ascii="仿宋" w:eastAsia="仿宋" w:hAnsi="仿宋" w:cs="仿宋" w:hint="eastAsia"/>
          <w:b/>
          <w:color w:val="000000"/>
          <w:spacing w:val="0"/>
          <w:kern w:val="2"/>
          <w:sz w:val="24"/>
          <w:szCs w:val="24"/>
          <w:lang w:bidi="ar"/>
        </w:rPr>
        <w:t>附件</w:t>
      </w:r>
      <w:r>
        <w:rPr>
          <w:rFonts w:ascii="仿宋" w:eastAsia="仿宋" w:hAnsi="仿宋" w:cs="仿宋" w:hint="eastAsia"/>
          <w:b/>
          <w:color w:val="000000"/>
          <w:spacing w:val="0"/>
          <w:kern w:val="2"/>
          <w:sz w:val="24"/>
          <w:szCs w:val="24"/>
          <w:lang w:bidi="ar"/>
        </w:rPr>
        <w:t xml:space="preserve">10 </w:t>
      </w:r>
      <w:r>
        <w:rPr>
          <w:rFonts w:ascii="仿宋" w:eastAsia="仿宋" w:hAnsi="仿宋" w:cs="仿宋" w:hint="eastAsia"/>
          <w:b/>
          <w:color w:val="000000"/>
          <w:spacing w:val="0"/>
          <w:kern w:val="2"/>
          <w:sz w:val="24"/>
          <w:szCs w:val="24"/>
          <w:lang w:bidi="ar"/>
        </w:rPr>
        <w:t>供应商认为有必要提供或磋商文件中要求的其它技术、商务文件</w:t>
      </w:r>
      <w:bookmarkEnd w:id="717"/>
      <w:bookmarkEnd w:id="718"/>
    </w:p>
    <w:p w:rsidR="0033594E" w:rsidRDefault="0033594E">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3594E" w:rsidRDefault="00B50245">
      <w:pPr>
        <w:autoSpaceDE/>
        <w:autoSpaceDN/>
        <w:spacing w:line="440" w:lineRule="exact"/>
        <w:ind w:firstLineChars="200" w:firstLine="480"/>
        <w:rPr>
          <w:rFonts w:ascii="仿宋" w:eastAsia="仿宋" w:hAnsi="仿宋" w:cs="仿宋"/>
          <w:sz w:val="24"/>
          <w:lang w:val="en-US"/>
        </w:rPr>
      </w:pPr>
      <w:r>
        <w:rPr>
          <w:rFonts w:ascii="仿宋" w:eastAsia="仿宋" w:hAnsi="仿宋" w:cs="仿宋" w:hint="eastAsia"/>
          <w:sz w:val="24"/>
          <w:lang w:val="en-US"/>
        </w:rPr>
        <w:t>供应商应根据竞争性磋商文件中第四章、第五章的规定自行编写，包括但不限于以下内容：</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一、</w:t>
      </w:r>
      <w:r>
        <w:rPr>
          <w:rFonts w:ascii="仿宋" w:eastAsia="仿宋" w:hAnsi="仿宋" w:cs="仿宋" w:hint="eastAsia"/>
          <w:bCs w:val="0"/>
          <w:spacing w:val="0"/>
          <w:sz w:val="24"/>
          <w:szCs w:val="22"/>
          <w:lang w:bidi="zh-CN"/>
        </w:rPr>
        <w:t>项目负责人业绩</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项目负责人近三年（</w:t>
      </w:r>
      <w:r>
        <w:rPr>
          <w:rFonts w:ascii="仿宋" w:eastAsia="仿宋" w:hAnsi="仿宋" w:cs="仿宋"/>
          <w:bCs w:val="0"/>
          <w:spacing w:val="0"/>
          <w:sz w:val="24"/>
          <w:szCs w:val="22"/>
          <w:lang w:bidi="zh-CN"/>
        </w:rPr>
        <w:t>20</w:t>
      </w:r>
      <w:r>
        <w:rPr>
          <w:rFonts w:ascii="仿宋" w:eastAsia="仿宋" w:hAnsi="仿宋" w:cs="仿宋" w:hint="eastAsia"/>
          <w:bCs w:val="0"/>
          <w:spacing w:val="0"/>
          <w:sz w:val="24"/>
          <w:szCs w:val="22"/>
          <w:lang w:bidi="zh-CN"/>
        </w:rPr>
        <w:t>20</w:t>
      </w:r>
      <w:r>
        <w:rPr>
          <w:rFonts w:ascii="仿宋" w:eastAsia="仿宋" w:hAnsi="仿宋" w:cs="仿宋"/>
          <w:bCs w:val="0"/>
          <w:spacing w:val="0"/>
          <w:sz w:val="24"/>
          <w:szCs w:val="22"/>
          <w:lang w:bidi="zh-CN"/>
        </w:rPr>
        <w:t>年</w:t>
      </w:r>
      <w:r>
        <w:rPr>
          <w:rFonts w:ascii="仿宋" w:eastAsia="仿宋" w:hAnsi="仿宋" w:cs="仿宋" w:hint="eastAsia"/>
          <w:bCs w:val="0"/>
          <w:spacing w:val="0"/>
          <w:sz w:val="24"/>
          <w:szCs w:val="22"/>
          <w:lang w:bidi="zh-CN"/>
        </w:rPr>
        <w:t>1</w:t>
      </w:r>
      <w:r>
        <w:rPr>
          <w:rFonts w:ascii="仿宋" w:eastAsia="仿宋" w:hAnsi="仿宋" w:cs="仿宋"/>
          <w:bCs w:val="0"/>
          <w:spacing w:val="0"/>
          <w:sz w:val="24"/>
          <w:szCs w:val="22"/>
          <w:lang w:bidi="zh-CN"/>
        </w:rPr>
        <w:t>月</w:t>
      </w:r>
      <w:r>
        <w:rPr>
          <w:rFonts w:ascii="仿宋" w:eastAsia="仿宋" w:hAnsi="仿宋" w:cs="仿宋"/>
          <w:bCs w:val="0"/>
          <w:spacing w:val="0"/>
          <w:sz w:val="24"/>
          <w:szCs w:val="22"/>
          <w:lang w:bidi="zh-CN"/>
        </w:rPr>
        <w:t>1</w:t>
      </w:r>
      <w:r>
        <w:rPr>
          <w:rFonts w:ascii="仿宋" w:eastAsia="仿宋" w:hAnsi="仿宋" w:cs="仿宋"/>
          <w:bCs w:val="0"/>
          <w:spacing w:val="0"/>
          <w:sz w:val="24"/>
          <w:szCs w:val="22"/>
          <w:lang w:bidi="zh-CN"/>
        </w:rPr>
        <w:t>日</w:t>
      </w:r>
      <w:r>
        <w:rPr>
          <w:rFonts w:ascii="仿宋" w:eastAsia="仿宋" w:hAnsi="仿宋" w:cs="仿宋"/>
          <w:bCs w:val="0"/>
          <w:spacing w:val="0"/>
          <w:sz w:val="24"/>
          <w:szCs w:val="22"/>
          <w:lang w:bidi="zh-CN"/>
        </w:rPr>
        <w:t>-</w:t>
      </w:r>
      <w:r>
        <w:rPr>
          <w:rFonts w:ascii="仿宋" w:eastAsia="仿宋" w:hAnsi="仿宋" w:cs="仿宋"/>
          <w:bCs w:val="0"/>
          <w:spacing w:val="0"/>
          <w:sz w:val="24"/>
          <w:szCs w:val="22"/>
          <w:lang w:bidi="zh-CN"/>
        </w:rPr>
        <w:t>至今，以</w:t>
      </w:r>
      <w:r>
        <w:rPr>
          <w:rFonts w:ascii="仿宋" w:eastAsia="仿宋" w:hAnsi="仿宋" w:cs="仿宋" w:hint="eastAsia"/>
          <w:bCs w:val="0"/>
          <w:spacing w:val="0"/>
          <w:sz w:val="24"/>
          <w:szCs w:val="22"/>
          <w:lang w:bidi="zh-CN"/>
        </w:rPr>
        <w:t>竣工验收表日期</w:t>
      </w:r>
      <w:r>
        <w:rPr>
          <w:rFonts w:ascii="仿宋" w:eastAsia="仿宋" w:hAnsi="仿宋" w:cs="仿宋"/>
          <w:bCs w:val="0"/>
          <w:spacing w:val="0"/>
          <w:sz w:val="24"/>
          <w:szCs w:val="22"/>
          <w:lang w:bidi="zh-CN"/>
        </w:rPr>
        <w:t>为准）完成类似工程业绩，</w:t>
      </w:r>
      <w:r>
        <w:rPr>
          <w:rFonts w:ascii="仿宋" w:eastAsia="仿宋" w:hAnsi="仿宋" w:cs="仿宋" w:hint="eastAsia"/>
          <w:bCs w:val="0"/>
          <w:spacing w:val="0"/>
          <w:sz w:val="24"/>
          <w:szCs w:val="22"/>
          <w:lang w:bidi="zh-CN"/>
        </w:rPr>
        <w:t>业绩证明须提供成交通知书或中标通知书、施工合同、竣工验收表，业绩证明材料须反映出项目负责人。</w:t>
      </w:r>
      <w:r>
        <w:rPr>
          <w:rFonts w:ascii="仿宋" w:eastAsia="仿宋" w:hAnsi="仿宋" w:cs="仿宋"/>
          <w:bCs w:val="0"/>
          <w:spacing w:val="0"/>
          <w:sz w:val="24"/>
          <w:szCs w:val="22"/>
          <w:lang w:bidi="zh-CN"/>
        </w:rPr>
        <w:t>提供的项目负责人必须提供近六个月本单位的缴纳社保证明。</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bCs w:val="0"/>
          <w:spacing w:val="0"/>
          <w:sz w:val="24"/>
          <w:szCs w:val="22"/>
          <w:lang w:bidi="zh-CN"/>
        </w:rPr>
        <w:t>二、</w:t>
      </w:r>
      <w:r>
        <w:rPr>
          <w:rFonts w:ascii="仿宋" w:eastAsia="仿宋" w:hAnsi="仿宋" w:cs="仿宋" w:hint="eastAsia"/>
        </w:rPr>
        <w:t>项目管理人员组成</w:t>
      </w:r>
    </w:p>
    <w:p w:rsidR="0033594E" w:rsidRDefault="00B50245">
      <w:pPr>
        <w:pStyle w:val="2"/>
        <w:spacing w:before="0" w:after="0" w:line="440" w:lineRule="exact"/>
        <w:ind w:firstLineChars="200" w:firstLine="480"/>
        <w:rPr>
          <w:rFonts w:ascii="仿宋" w:eastAsia="仿宋" w:hAnsi="仿宋" w:cs="仿宋"/>
          <w:bCs w:val="0"/>
          <w:spacing w:val="0"/>
          <w:sz w:val="24"/>
          <w:szCs w:val="22"/>
          <w:lang w:bidi="zh-CN"/>
        </w:rPr>
      </w:pPr>
      <w:r>
        <w:rPr>
          <w:rFonts w:ascii="仿宋" w:eastAsia="仿宋" w:hAnsi="仿宋" w:cs="仿宋" w:hint="eastAsia"/>
          <w:bCs w:val="0"/>
          <w:spacing w:val="0"/>
          <w:sz w:val="24"/>
          <w:szCs w:val="22"/>
          <w:lang w:bidi="zh-CN"/>
        </w:rPr>
        <w:t>项目工程师、技术负责人、质量管理员、安全管理员、材料管理员、计划管理员等要配备齐全，其中项目工程师须附职称证书，其他人员须附上岗证。提供的人员必须提供近六个月本单位的缴纳社保证明。</w:t>
      </w:r>
    </w:p>
    <w:p w:rsidR="0033594E" w:rsidRDefault="0033594E">
      <w:pPr>
        <w:pStyle w:val="2"/>
        <w:spacing w:before="0" w:after="0" w:line="440" w:lineRule="exact"/>
        <w:ind w:firstLineChars="200" w:firstLine="480"/>
        <w:rPr>
          <w:rFonts w:ascii="仿宋" w:eastAsia="仿宋" w:hAnsi="仿宋" w:cs="仿宋"/>
          <w:bCs w:val="0"/>
          <w:spacing w:val="0"/>
          <w:sz w:val="24"/>
          <w:szCs w:val="22"/>
          <w:lang w:bidi="zh-CN"/>
        </w:rPr>
      </w:pPr>
    </w:p>
    <w:p w:rsidR="0033594E" w:rsidRDefault="0033594E">
      <w:pPr>
        <w:pStyle w:val="2"/>
        <w:spacing w:before="0" w:after="0" w:line="440" w:lineRule="exact"/>
        <w:ind w:firstLineChars="200" w:firstLine="480"/>
        <w:rPr>
          <w:rFonts w:ascii="仿宋" w:eastAsia="仿宋" w:hAnsi="仿宋" w:cs="仿宋"/>
          <w:bCs w:val="0"/>
          <w:spacing w:val="0"/>
          <w:sz w:val="24"/>
          <w:szCs w:val="22"/>
          <w:lang w:bidi="zh-CN"/>
        </w:rPr>
      </w:pPr>
    </w:p>
    <w:p w:rsidR="0033594E" w:rsidRDefault="0033594E">
      <w:pPr>
        <w:pStyle w:val="2"/>
        <w:spacing w:before="0" w:after="0" w:line="440" w:lineRule="exact"/>
        <w:ind w:firstLineChars="200" w:firstLine="480"/>
        <w:rPr>
          <w:rFonts w:ascii="仿宋" w:eastAsia="仿宋" w:hAnsi="仿宋" w:cs="仿宋"/>
          <w:bCs w:val="0"/>
          <w:spacing w:val="0"/>
          <w:sz w:val="24"/>
          <w:szCs w:val="22"/>
          <w:lang w:bidi="zh-CN"/>
        </w:rPr>
      </w:pPr>
    </w:p>
    <w:p w:rsidR="0033594E" w:rsidRDefault="00B50245">
      <w:pPr>
        <w:spacing w:line="440" w:lineRule="exact"/>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B50245">
      <w:pPr>
        <w:pStyle w:val="20"/>
        <w:spacing w:before="0" w:line="240" w:lineRule="atLeast"/>
        <w:ind w:leftChars="257" w:left="1105" w:hanging="540"/>
        <w:jc w:val="both"/>
        <w:rPr>
          <w:rFonts w:ascii="仿宋" w:eastAsia="仿宋" w:hAnsi="仿宋" w:cs="仿宋"/>
          <w:b w:val="0"/>
          <w:sz w:val="24"/>
        </w:rPr>
      </w:pPr>
      <w:bookmarkStart w:id="719" w:name="_Toc216582819"/>
      <w:bookmarkStart w:id="720" w:name="_Toc480942355"/>
      <w:bookmarkStart w:id="721" w:name="_Toc520356224"/>
      <w:bookmarkStart w:id="722" w:name="_Ref467988543"/>
      <w:bookmarkStart w:id="723" w:name="_Toc26587"/>
      <w:bookmarkStart w:id="724" w:name="_Toc21068"/>
      <w:bookmarkStart w:id="725" w:name="_Toc507399535"/>
      <w:bookmarkStart w:id="726" w:name="_Toc9592"/>
      <w:r>
        <w:rPr>
          <w:rFonts w:ascii="仿宋" w:eastAsia="仿宋" w:hAnsi="仿宋" w:cs="仿宋" w:hint="eastAsia"/>
          <w:sz w:val="24"/>
          <w:lang w:val="en-US"/>
        </w:rPr>
        <w:lastRenderedPageBreak/>
        <w:t>附件</w:t>
      </w:r>
      <w:r>
        <w:rPr>
          <w:rFonts w:ascii="仿宋" w:eastAsia="仿宋" w:hAnsi="仿宋" w:cs="仿宋" w:hint="eastAsia"/>
          <w:sz w:val="24"/>
          <w:lang w:val="en-US"/>
        </w:rPr>
        <w:t>11</w:t>
      </w:r>
      <w:r>
        <w:rPr>
          <w:rFonts w:ascii="仿宋" w:eastAsia="仿宋" w:hAnsi="仿宋" w:cs="仿宋" w:hint="eastAsia"/>
          <w:sz w:val="24"/>
        </w:rPr>
        <w:t xml:space="preserve">   </w:t>
      </w:r>
      <w:bookmarkStart w:id="727" w:name="_Hlt520273711"/>
      <w:bookmarkStart w:id="728" w:name="_Hlt520274911"/>
      <w:bookmarkStart w:id="729" w:name="_Hlt520274065"/>
      <w:bookmarkStart w:id="730" w:name="_Hlt520274407"/>
      <w:bookmarkStart w:id="731" w:name="_Hlt520274393"/>
      <w:bookmarkStart w:id="732" w:name="_Hlt520343000"/>
      <w:bookmarkStart w:id="733" w:name="_Hlt520273973"/>
      <w:bookmarkStart w:id="734" w:name="_Hlt520343392"/>
      <w:bookmarkStart w:id="735" w:name="_Hlt520350918"/>
      <w:bookmarkStart w:id="736" w:name="_Hlt520350957"/>
      <w:bookmarkStart w:id="737" w:name="_Hlt520271212"/>
      <w:bookmarkStart w:id="738" w:name="_Toc216513801"/>
      <w:bookmarkStart w:id="739" w:name="_Toc216582821"/>
      <w:bookmarkEnd w:id="719"/>
      <w:bookmarkEnd w:id="720"/>
      <w:bookmarkEnd w:id="721"/>
      <w:bookmarkEnd w:id="722"/>
      <w:bookmarkEnd w:id="727"/>
      <w:bookmarkEnd w:id="728"/>
      <w:bookmarkEnd w:id="729"/>
      <w:bookmarkEnd w:id="730"/>
      <w:bookmarkEnd w:id="731"/>
      <w:bookmarkEnd w:id="732"/>
      <w:bookmarkEnd w:id="733"/>
      <w:bookmarkEnd w:id="734"/>
      <w:bookmarkEnd w:id="735"/>
      <w:bookmarkEnd w:id="736"/>
      <w:bookmarkEnd w:id="737"/>
      <w:r>
        <w:rPr>
          <w:rFonts w:ascii="仿宋" w:eastAsia="仿宋" w:hAnsi="仿宋" w:cs="仿宋" w:hint="eastAsia"/>
          <w:sz w:val="24"/>
        </w:rPr>
        <w:t>成交服务费承诺书</w:t>
      </w:r>
      <w:bookmarkEnd w:id="723"/>
      <w:bookmarkEnd w:id="724"/>
      <w:bookmarkEnd w:id="725"/>
      <w:bookmarkEnd w:id="726"/>
    </w:p>
    <w:p w:rsidR="0033594E" w:rsidRDefault="0033594E">
      <w:pPr>
        <w:spacing w:line="240" w:lineRule="atLeast"/>
        <w:ind w:leftChars="257" w:left="1105" w:hanging="540"/>
        <w:rPr>
          <w:rFonts w:ascii="仿宋" w:eastAsia="仿宋" w:hAnsi="仿宋" w:cs="仿宋"/>
          <w:b/>
          <w:sz w:val="24"/>
        </w:rPr>
      </w:pPr>
    </w:p>
    <w:p w:rsidR="0033594E" w:rsidRDefault="00B50245">
      <w:pPr>
        <w:spacing w:line="240" w:lineRule="atLeast"/>
        <w:ind w:leftChars="257" w:left="1105" w:hanging="540"/>
        <w:jc w:val="center"/>
        <w:rPr>
          <w:rFonts w:ascii="仿宋" w:eastAsia="仿宋" w:hAnsi="仿宋" w:cs="仿宋"/>
          <w:b/>
          <w:bCs/>
          <w:sz w:val="24"/>
        </w:rPr>
      </w:pPr>
      <w:r>
        <w:rPr>
          <w:rFonts w:ascii="仿宋" w:eastAsia="仿宋" w:hAnsi="仿宋" w:cs="仿宋" w:hint="eastAsia"/>
          <w:b/>
          <w:bCs/>
          <w:sz w:val="24"/>
          <w:lang w:val="en-US"/>
        </w:rPr>
        <w:t>代理</w:t>
      </w:r>
      <w:r>
        <w:rPr>
          <w:rFonts w:ascii="仿宋" w:eastAsia="仿宋" w:hAnsi="仿宋" w:cs="仿宋" w:hint="eastAsia"/>
          <w:b/>
          <w:bCs/>
          <w:sz w:val="24"/>
        </w:rPr>
        <w:t>服务费承诺书</w:t>
      </w:r>
    </w:p>
    <w:p w:rsidR="0033594E" w:rsidRDefault="0033594E">
      <w:pPr>
        <w:spacing w:line="440" w:lineRule="exact"/>
        <w:ind w:left="1080" w:hanging="1080"/>
        <w:rPr>
          <w:rFonts w:ascii="仿宋" w:eastAsia="仿宋" w:hAnsi="仿宋" w:cs="仿宋"/>
          <w:sz w:val="24"/>
        </w:rPr>
      </w:pPr>
    </w:p>
    <w:p w:rsidR="0033594E" w:rsidRDefault="00B50245">
      <w:pPr>
        <w:spacing w:line="440" w:lineRule="exact"/>
        <w:ind w:left="1080" w:hanging="1080"/>
        <w:rPr>
          <w:rFonts w:ascii="仿宋" w:eastAsia="仿宋" w:hAnsi="仿宋" w:cs="仿宋"/>
          <w:sz w:val="24"/>
          <w:u w:val="single"/>
          <w:lang w:val="en-US"/>
        </w:rPr>
      </w:pPr>
      <w:r>
        <w:rPr>
          <w:rFonts w:ascii="仿宋" w:eastAsia="仿宋" w:hAnsi="仿宋" w:cs="仿宋" w:hint="eastAsia"/>
          <w:sz w:val="24"/>
        </w:rPr>
        <w:t>致：</w:t>
      </w:r>
      <w:r>
        <w:rPr>
          <w:rFonts w:ascii="仿宋" w:eastAsia="仿宋" w:hAnsi="仿宋" w:cs="仿宋" w:hint="eastAsia"/>
          <w:sz w:val="24"/>
          <w:lang w:val="en-US"/>
        </w:rPr>
        <w:t>新疆世纪星工程咨询有限公司</w:t>
      </w:r>
    </w:p>
    <w:p w:rsidR="0033594E" w:rsidRDefault="0033594E">
      <w:pPr>
        <w:spacing w:line="440" w:lineRule="exact"/>
        <w:ind w:leftChars="257" w:left="1105" w:hanging="540"/>
        <w:rPr>
          <w:rFonts w:ascii="仿宋" w:eastAsia="仿宋" w:hAnsi="仿宋" w:cs="仿宋"/>
          <w:sz w:val="24"/>
        </w:rPr>
      </w:pPr>
    </w:p>
    <w:p w:rsidR="0033594E" w:rsidRDefault="00B50245">
      <w:pPr>
        <w:spacing w:line="440" w:lineRule="exact"/>
        <w:rPr>
          <w:rFonts w:ascii="仿宋" w:eastAsia="仿宋" w:hAnsi="仿宋" w:cs="仿宋"/>
          <w:sz w:val="24"/>
        </w:rPr>
      </w:pPr>
      <w:r>
        <w:rPr>
          <w:rFonts w:ascii="仿宋" w:eastAsia="仿宋" w:hAnsi="仿宋" w:cs="仿宋" w:hint="eastAsia"/>
          <w:sz w:val="24"/>
        </w:rPr>
        <w:tab/>
        <w:t xml:space="preserve"> </w:t>
      </w:r>
      <w:r>
        <w:rPr>
          <w:rFonts w:ascii="仿宋" w:eastAsia="仿宋" w:hAnsi="仿宋" w:cs="仿宋" w:hint="eastAsia"/>
          <w:sz w:val="24"/>
        </w:rPr>
        <w:t>我们在贵公司组织的</w:t>
      </w:r>
      <w:r>
        <w:rPr>
          <w:rFonts w:ascii="仿宋" w:eastAsia="仿宋" w:hAnsi="仿宋" w:cs="仿宋" w:hint="eastAsia"/>
          <w:sz w:val="24"/>
          <w:u w:val="single"/>
        </w:rPr>
        <w:tab/>
      </w:r>
      <w:r>
        <w:rPr>
          <w:rFonts w:ascii="仿宋" w:eastAsia="仿宋" w:hAnsi="仿宋" w:cs="仿宋" w:hint="eastAsia"/>
          <w:sz w:val="24"/>
          <w:u w:val="single"/>
        </w:rPr>
        <w:t>（</w:t>
      </w:r>
      <w:r>
        <w:rPr>
          <w:rFonts w:ascii="仿宋" w:eastAsia="仿宋" w:hAnsi="仿宋" w:cs="仿宋" w:hint="eastAsia"/>
          <w:sz w:val="24"/>
          <w:u w:val="single"/>
          <w:lang w:val="en-US"/>
        </w:rPr>
        <w:t>项目名称、项目编号</w:t>
      </w:r>
      <w:r>
        <w:rPr>
          <w:rFonts w:ascii="仿宋" w:eastAsia="仿宋" w:hAnsi="仿宋" w:cs="仿宋" w:hint="eastAsia"/>
          <w:sz w:val="24"/>
          <w:u w:val="single"/>
        </w:rPr>
        <w:t>）</w:t>
      </w:r>
      <w:r>
        <w:rPr>
          <w:rFonts w:ascii="仿宋" w:eastAsia="仿宋" w:hAnsi="仿宋" w:cs="仿宋" w:hint="eastAsia"/>
          <w:sz w:val="24"/>
          <w:u w:val="single"/>
        </w:rPr>
        <w:tab/>
      </w:r>
      <w:r>
        <w:rPr>
          <w:rFonts w:ascii="仿宋" w:eastAsia="仿宋" w:hAnsi="仿宋" w:cs="仿宋" w:hint="eastAsia"/>
          <w:sz w:val="24"/>
        </w:rPr>
        <w:t>项目</w:t>
      </w:r>
      <w:r>
        <w:rPr>
          <w:rFonts w:ascii="仿宋" w:eastAsia="仿宋" w:hAnsi="仿宋" w:cs="仿宋" w:hint="eastAsia"/>
          <w:sz w:val="24"/>
          <w:lang w:val="en-US"/>
        </w:rPr>
        <w:t>磋商</w:t>
      </w:r>
      <w:r>
        <w:rPr>
          <w:rFonts w:ascii="仿宋" w:eastAsia="仿宋" w:hAnsi="仿宋" w:cs="仿宋" w:hint="eastAsia"/>
          <w:sz w:val="24"/>
        </w:rPr>
        <w:t>中若获得</w:t>
      </w:r>
      <w:r>
        <w:rPr>
          <w:rFonts w:ascii="仿宋" w:eastAsia="仿宋" w:hAnsi="仿宋" w:cs="仿宋" w:hint="eastAsia"/>
          <w:sz w:val="24"/>
          <w:lang w:val="en-US"/>
        </w:rPr>
        <w:t>成交</w:t>
      </w:r>
      <w:r>
        <w:rPr>
          <w:rFonts w:ascii="仿宋" w:eastAsia="仿宋" w:hAnsi="仿宋" w:cs="仿宋" w:hint="eastAsia"/>
          <w:sz w:val="24"/>
        </w:rPr>
        <w:t>资格，我们保证在领取</w:t>
      </w:r>
      <w:r>
        <w:rPr>
          <w:rFonts w:ascii="仿宋" w:eastAsia="仿宋" w:hAnsi="仿宋" w:cs="仿宋" w:hint="eastAsia"/>
          <w:sz w:val="24"/>
          <w:lang w:val="en-US"/>
        </w:rPr>
        <w:t>成交</w:t>
      </w:r>
      <w:r>
        <w:rPr>
          <w:rFonts w:ascii="仿宋" w:eastAsia="仿宋" w:hAnsi="仿宋" w:cs="仿宋" w:hint="eastAsia"/>
          <w:sz w:val="24"/>
        </w:rPr>
        <w:t>通知书的同时按</w:t>
      </w:r>
      <w:r>
        <w:rPr>
          <w:rFonts w:ascii="仿宋" w:eastAsia="仿宋" w:hAnsi="仿宋" w:cs="仿宋" w:hint="eastAsia"/>
          <w:sz w:val="24"/>
          <w:lang w:val="en-US"/>
        </w:rPr>
        <w:t>磋商</w:t>
      </w:r>
      <w:r>
        <w:rPr>
          <w:rFonts w:ascii="仿宋" w:eastAsia="仿宋" w:hAnsi="仿宋" w:cs="仿宋" w:hint="eastAsia"/>
          <w:sz w:val="24"/>
        </w:rPr>
        <w:t>文件的规定，以转账、电汇等形式，向贵公司一次性支付应由我们交纳的</w:t>
      </w:r>
      <w:r>
        <w:rPr>
          <w:rFonts w:ascii="仿宋" w:eastAsia="仿宋" w:hAnsi="仿宋" w:cs="仿宋" w:hint="eastAsia"/>
          <w:sz w:val="24"/>
          <w:lang w:val="en-US"/>
        </w:rPr>
        <w:t>代理</w:t>
      </w:r>
      <w:r>
        <w:rPr>
          <w:rFonts w:ascii="仿宋" w:eastAsia="仿宋" w:hAnsi="仿宋" w:cs="仿宋" w:hint="eastAsia"/>
          <w:sz w:val="24"/>
        </w:rPr>
        <w:t>服务费用。</w:t>
      </w:r>
    </w:p>
    <w:p w:rsidR="0033594E" w:rsidRDefault="00B50245">
      <w:pPr>
        <w:spacing w:line="440" w:lineRule="exact"/>
        <w:ind w:leftChars="257" w:left="1105" w:hanging="540"/>
        <w:rPr>
          <w:rFonts w:ascii="仿宋" w:eastAsia="仿宋" w:hAnsi="仿宋" w:cs="仿宋"/>
          <w:sz w:val="24"/>
        </w:rPr>
      </w:pPr>
      <w:r>
        <w:rPr>
          <w:rFonts w:ascii="仿宋" w:eastAsia="仿宋" w:hAnsi="仿宋" w:cs="仿宋" w:hint="eastAsia"/>
          <w:sz w:val="24"/>
        </w:rPr>
        <w:t>特此承诺！</w:t>
      </w:r>
    </w:p>
    <w:p w:rsidR="0033594E" w:rsidRDefault="0033594E">
      <w:pPr>
        <w:spacing w:line="440" w:lineRule="exact"/>
        <w:ind w:leftChars="257" w:left="1105" w:hanging="540"/>
        <w:rPr>
          <w:rFonts w:ascii="仿宋" w:eastAsia="仿宋" w:hAnsi="仿宋" w:cs="仿宋"/>
          <w:sz w:val="24"/>
        </w:rPr>
      </w:pPr>
    </w:p>
    <w:p w:rsidR="0033594E" w:rsidRDefault="0033594E">
      <w:pPr>
        <w:spacing w:line="440" w:lineRule="exact"/>
        <w:ind w:leftChars="257" w:left="1105" w:hanging="540"/>
        <w:rPr>
          <w:rFonts w:ascii="仿宋" w:eastAsia="仿宋" w:hAnsi="仿宋" w:cs="仿宋"/>
          <w:sz w:val="24"/>
        </w:rPr>
      </w:pPr>
    </w:p>
    <w:p w:rsidR="0033594E" w:rsidRDefault="0033594E">
      <w:pPr>
        <w:spacing w:line="440" w:lineRule="exact"/>
        <w:ind w:leftChars="257" w:left="1105" w:hanging="540"/>
        <w:rPr>
          <w:rFonts w:ascii="仿宋" w:eastAsia="仿宋" w:hAnsi="仿宋" w:cs="仿宋"/>
          <w:sz w:val="24"/>
        </w:rPr>
      </w:pPr>
    </w:p>
    <w:p w:rsidR="0033594E" w:rsidRDefault="0033594E">
      <w:pPr>
        <w:spacing w:line="440" w:lineRule="exact"/>
        <w:ind w:leftChars="257" w:left="1105" w:hanging="540"/>
        <w:rPr>
          <w:rFonts w:ascii="仿宋" w:eastAsia="仿宋" w:hAnsi="仿宋" w:cs="仿宋"/>
          <w:sz w:val="24"/>
        </w:rPr>
      </w:pPr>
    </w:p>
    <w:p w:rsidR="0033594E" w:rsidRDefault="0033594E">
      <w:pPr>
        <w:spacing w:line="440" w:lineRule="exact"/>
        <w:ind w:left="1080" w:hanging="1080"/>
        <w:rPr>
          <w:rFonts w:ascii="仿宋" w:eastAsia="仿宋" w:hAnsi="仿宋" w:cs="仿宋"/>
          <w:sz w:val="24"/>
        </w:rPr>
      </w:pPr>
    </w:p>
    <w:p w:rsidR="0033594E" w:rsidRDefault="00B50245">
      <w:pPr>
        <w:spacing w:line="440" w:lineRule="exact"/>
        <w:ind w:leftChars="273" w:left="1441" w:hangingChars="350" w:hanging="840"/>
        <w:rPr>
          <w:rFonts w:ascii="仿宋" w:eastAsia="仿宋" w:hAnsi="仿宋" w:cs="仿宋"/>
          <w:sz w:val="24"/>
        </w:rPr>
      </w:pPr>
      <w:r>
        <w:rPr>
          <w:rFonts w:ascii="仿宋" w:eastAsia="仿宋" w:hAnsi="仿宋" w:cs="仿宋" w:hint="eastAsia"/>
          <w:sz w:val="24"/>
        </w:rPr>
        <w:t>承诺方法定名称：</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w:t>
      </w:r>
      <w:r>
        <w:rPr>
          <w:rFonts w:ascii="仿宋" w:eastAsia="仿宋" w:hAnsi="仿宋" w:cs="仿宋" w:hint="eastAsia"/>
          <w:sz w:val="24"/>
          <w:lang w:val="en-US"/>
        </w:rPr>
        <w:t>盖章</w:t>
      </w:r>
      <w:r>
        <w:rPr>
          <w:rFonts w:ascii="仿宋" w:eastAsia="仿宋" w:hAnsi="仿宋" w:cs="仿宋" w:hint="eastAsia"/>
          <w:sz w:val="24"/>
        </w:rPr>
        <w:t>）</w:t>
      </w:r>
    </w:p>
    <w:p w:rsidR="0033594E" w:rsidRDefault="00B50245">
      <w:pPr>
        <w:spacing w:line="440" w:lineRule="exact"/>
        <w:ind w:leftChars="257" w:left="1645" w:hanging="10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3594E" w:rsidRDefault="00B50245">
      <w:pPr>
        <w:spacing w:line="440" w:lineRule="exact"/>
        <w:ind w:leftChars="257" w:left="1645" w:hanging="108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传真：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3594E" w:rsidRDefault="00B50245">
      <w:pPr>
        <w:spacing w:line="440" w:lineRule="exact"/>
        <w:ind w:leftChars="257" w:left="1645" w:hanging="1080"/>
        <w:rPr>
          <w:rFonts w:ascii="仿宋" w:eastAsia="仿宋" w:hAnsi="仿宋" w:cs="仿宋"/>
          <w:sz w:val="24"/>
        </w:rPr>
      </w:pPr>
      <w:r>
        <w:rPr>
          <w:rFonts w:ascii="仿宋" w:eastAsia="仿宋" w:hAnsi="仿宋" w:cs="仿宋" w:hint="eastAsia"/>
          <w:sz w:val="24"/>
        </w:rPr>
        <w:t>电传：</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ab/>
      </w:r>
      <w:r>
        <w:rPr>
          <w:rFonts w:ascii="仿宋" w:eastAsia="仿宋" w:hAnsi="仿宋" w:cs="仿宋" w:hint="eastAsia"/>
          <w:sz w:val="24"/>
        </w:rPr>
        <w:tab/>
      </w:r>
      <w:r>
        <w:rPr>
          <w:rFonts w:ascii="仿宋" w:eastAsia="仿宋" w:hAnsi="仿宋" w:cs="仿宋" w:hint="eastAsia"/>
          <w:sz w:val="24"/>
        </w:rPr>
        <w:t>邮编：</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p>
    <w:p w:rsidR="0033594E" w:rsidRDefault="00B50245">
      <w:pPr>
        <w:spacing w:line="440" w:lineRule="exact"/>
        <w:ind w:leftChars="257" w:left="1645" w:hanging="1080"/>
        <w:rPr>
          <w:rFonts w:ascii="仿宋" w:eastAsia="仿宋" w:hAnsi="仿宋" w:cs="仿宋"/>
          <w:sz w:val="24"/>
        </w:rPr>
      </w:pPr>
      <w:r>
        <w:rPr>
          <w:rFonts w:ascii="仿宋" w:eastAsia="仿宋" w:hAnsi="仿宋" w:cs="仿宋" w:hint="eastAsia"/>
          <w:sz w:val="24"/>
        </w:rPr>
        <w:t>承诺方授权代表签字：</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p>
    <w:p w:rsidR="0033594E" w:rsidRDefault="00B50245">
      <w:pPr>
        <w:spacing w:line="440" w:lineRule="exact"/>
        <w:ind w:leftChars="257" w:left="1645" w:hanging="1080"/>
        <w:rPr>
          <w:rFonts w:ascii="仿宋" w:eastAsia="仿宋" w:hAnsi="仿宋" w:cs="仿宋"/>
          <w:sz w:val="24"/>
          <w:u w:val="single"/>
        </w:rPr>
      </w:pPr>
      <w:r>
        <w:rPr>
          <w:rFonts w:ascii="仿宋" w:eastAsia="仿宋" w:hAnsi="仿宋" w:cs="仿宋" w:hint="eastAsia"/>
          <w:sz w:val="24"/>
        </w:rPr>
        <w:t>承诺日期：</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bookmarkEnd w:id="738"/>
      <w:bookmarkEnd w:id="739"/>
    </w:p>
    <w:p w:rsidR="0033594E" w:rsidRDefault="0033594E">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3594E" w:rsidRDefault="0033594E">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3594E" w:rsidRDefault="0033594E">
      <w:pPr>
        <w:pStyle w:val="2"/>
        <w:adjustRightInd w:val="0"/>
        <w:snapToGrid w:val="0"/>
        <w:spacing w:before="0" w:after="0" w:line="440" w:lineRule="exact"/>
        <w:jc w:val="both"/>
        <w:rPr>
          <w:rFonts w:ascii="仿宋" w:eastAsia="仿宋" w:hAnsi="仿宋" w:cs="仿宋"/>
          <w:b/>
          <w:color w:val="000000"/>
          <w:spacing w:val="0"/>
          <w:kern w:val="2"/>
          <w:sz w:val="24"/>
          <w:szCs w:val="24"/>
          <w:lang w:bidi="ar"/>
        </w:rPr>
      </w:pP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B50245">
      <w:pPr>
        <w:pStyle w:val="7"/>
        <w:spacing w:before="1"/>
      </w:pPr>
      <w:bookmarkStart w:id="740" w:name="_Toc6467"/>
      <w:bookmarkStart w:id="741" w:name="_Toc25047"/>
      <w:bookmarkStart w:id="742" w:name="_Toc3420"/>
      <w:r>
        <w:rPr>
          <w:rFonts w:hint="eastAsia"/>
        </w:rPr>
        <w:lastRenderedPageBreak/>
        <w:t>附件</w:t>
      </w:r>
      <w:r>
        <w:rPr>
          <w:rFonts w:hint="eastAsia"/>
          <w:lang w:val="en-US"/>
        </w:rPr>
        <w:t>12</w:t>
      </w:r>
      <w:r>
        <w:rPr>
          <w:rFonts w:hint="eastAsia"/>
        </w:rPr>
        <w:t>（统一格式）保证金信息表</w:t>
      </w:r>
      <w:bookmarkEnd w:id="740"/>
      <w:bookmarkEnd w:id="741"/>
      <w:bookmarkEnd w:id="742"/>
    </w:p>
    <w:p w:rsidR="0033594E" w:rsidRDefault="0033594E">
      <w:pPr>
        <w:pStyle w:val="a8"/>
        <w:spacing w:line="440" w:lineRule="exact"/>
        <w:jc w:val="center"/>
        <w:rPr>
          <w:rFonts w:ascii="仿宋" w:eastAsia="仿宋" w:hAnsi="仿宋" w:cs="仿宋"/>
          <w:b/>
          <w:sz w:val="32"/>
          <w:szCs w:val="32"/>
        </w:rPr>
      </w:pPr>
    </w:p>
    <w:p w:rsidR="0033594E" w:rsidRDefault="00B50245">
      <w:pPr>
        <w:pStyle w:val="a8"/>
        <w:spacing w:line="440" w:lineRule="exact"/>
        <w:jc w:val="center"/>
        <w:outlineLvl w:val="0"/>
        <w:rPr>
          <w:rFonts w:ascii="仿宋" w:eastAsia="仿宋" w:hAnsi="仿宋" w:cs="仿宋"/>
          <w:b/>
          <w:sz w:val="32"/>
          <w:szCs w:val="32"/>
        </w:rPr>
      </w:pPr>
      <w:bookmarkStart w:id="743" w:name="_Toc25967"/>
      <w:bookmarkStart w:id="744" w:name="_Toc15046"/>
      <w:bookmarkStart w:id="745" w:name="_Toc12257"/>
      <w:r>
        <w:rPr>
          <w:rFonts w:ascii="仿宋" w:eastAsia="仿宋" w:hAnsi="仿宋" w:cs="仿宋" w:hint="eastAsia"/>
          <w:b/>
          <w:sz w:val="24"/>
          <w:szCs w:val="24"/>
        </w:rPr>
        <w:t>退还保证金申请函</w:t>
      </w:r>
      <w:bookmarkEnd w:id="743"/>
      <w:bookmarkEnd w:id="744"/>
      <w:bookmarkEnd w:id="745"/>
    </w:p>
    <w:p w:rsidR="0033594E" w:rsidRDefault="00B50245">
      <w:pPr>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rPr>
        <w:t>致：</w:t>
      </w:r>
      <w:r>
        <w:rPr>
          <w:rFonts w:ascii="仿宋" w:eastAsia="仿宋" w:hAnsi="仿宋" w:cs="仿宋" w:hint="eastAsia"/>
          <w:color w:val="000000"/>
          <w:sz w:val="21"/>
          <w:szCs w:val="21"/>
          <w:u w:val="single"/>
        </w:rPr>
        <w:t>新疆世纪星工程咨询有限公司</w:t>
      </w:r>
    </w:p>
    <w:p w:rsidR="0033594E" w:rsidRDefault="00B50245">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u w:val="single"/>
        </w:rPr>
        <w:t>（</w:t>
      </w:r>
      <w:r>
        <w:rPr>
          <w:rFonts w:ascii="仿宋" w:eastAsia="仿宋" w:hAnsi="仿宋" w:cs="仿宋" w:hint="eastAsia"/>
          <w:color w:val="000000"/>
          <w:sz w:val="21"/>
          <w:szCs w:val="21"/>
          <w:u w:val="single"/>
          <w:lang w:val="en-US"/>
        </w:rPr>
        <w:t>供应商</w:t>
      </w:r>
      <w:r>
        <w:rPr>
          <w:rFonts w:ascii="仿宋" w:eastAsia="仿宋" w:hAnsi="仿宋" w:cs="仿宋" w:hint="eastAsia"/>
          <w:color w:val="000000"/>
          <w:sz w:val="21"/>
          <w:szCs w:val="21"/>
          <w:u w:val="single"/>
        </w:rPr>
        <w:t>全称</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参加贵方组织的，</w:t>
      </w:r>
      <w:r>
        <w:rPr>
          <w:rFonts w:ascii="仿宋" w:eastAsia="仿宋" w:hAnsi="仿宋" w:cs="仿宋" w:hint="eastAsia"/>
          <w:sz w:val="21"/>
          <w:szCs w:val="21"/>
          <w:u w:val="single"/>
          <w:lang w:val="en-US"/>
        </w:rPr>
        <w:t>（项目名称）（项目编号）</w:t>
      </w:r>
      <w:r>
        <w:rPr>
          <w:rFonts w:ascii="仿宋" w:eastAsia="仿宋" w:hAnsi="仿宋" w:cs="仿宋" w:hint="eastAsia"/>
          <w:color w:val="000000"/>
          <w:sz w:val="21"/>
          <w:szCs w:val="21"/>
        </w:rPr>
        <w:t>的</w:t>
      </w:r>
      <w:r>
        <w:rPr>
          <w:rFonts w:ascii="仿宋" w:eastAsia="仿宋" w:hAnsi="仿宋" w:cs="仿宋" w:hint="eastAsia"/>
          <w:color w:val="000000"/>
          <w:sz w:val="21"/>
          <w:szCs w:val="21"/>
          <w:lang w:val="en-US"/>
        </w:rPr>
        <w:t>招标</w:t>
      </w:r>
      <w:r>
        <w:rPr>
          <w:rFonts w:ascii="仿宋" w:eastAsia="仿宋" w:hAnsi="仿宋" w:cs="仿宋" w:hint="eastAsia"/>
          <w:color w:val="000000"/>
          <w:sz w:val="21"/>
          <w:szCs w:val="21"/>
        </w:rPr>
        <w:t>采购活动。按</w:t>
      </w:r>
      <w:r>
        <w:rPr>
          <w:rFonts w:ascii="仿宋" w:eastAsia="仿宋" w:hAnsi="仿宋" w:cs="仿宋" w:hint="eastAsia"/>
          <w:color w:val="000000"/>
          <w:sz w:val="21"/>
          <w:szCs w:val="21"/>
          <w:lang w:val="en-US"/>
        </w:rPr>
        <w:t>招标</w:t>
      </w:r>
      <w:r>
        <w:rPr>
          <w:rFonts w:ascii="仿宋" w:eastAsia="仿宋" w:hAnsi="仿宋" w:cs="仿宋" w:hint="eastAsia"/>
          <w:color w:val="000000"/>
          <w:sz w:val="21"/>
          <w:szCs w:val="21"/>
        </w:rPr>
        <w:t>文件的规定，已通过</w:t>
      </w:r>
      <w:r>
        <w:rPr>
          <w:rFonts w:ascii="仿宋" w:eastAsia="仿宋" w:hAnsi="仿宋" w:cs="仿宋" w:hint="eastAsia"/>
          <w:color w:val="000000"/>
          <w:sz w:val="21"/>
          <w:szCs w:val="21"/>
          <w:u w:val="single"/>
        </w:rPr>
        <w:t>银行转帐</w:t>
      </w:r>
      <w:r>
        <w:rPr>
          <w:rFonts w:ascii="仿宋" w:eastAsia="仿宋" w:hAnsi="仿宋" w:cs="仿宋" w:hint="eastAsia"/>
          <w:color w:val="000000"/>
          <w:sz w:val="21"/>
          <w:szCs w:val="21"/>
          <w:u w:val="single"/>
        </w:rPr>
        <w:t>/</w:t>
      </w:r>
      <w:r>
        <w:rPr>
          <w:rFonts w:ascii="仿宋" w:eastAsia="仿宋" w:hAnsi="仿宋" w:cs="仿宋" w:hint="eastAsia"/>
          <w:color w:val="000000"/>
          <w:sz w:val="21"/>
          <w:szCs w:val="21"/>
          <w:u w:val="single"/>
        </w:rPr>
        <w:t>银行汇款</w:t>
      </w:r>
      <w:r>
        <w:rPr>
          <w:rFonts w:ascii="仿宋" w:eastAsia="仿宋" w:hAnsi="仿宋" w:cs="仿宋" w:hint="eastAsia"/>
          <w:color w:val="000000"/>
          <w:sz w:val="21"/>
          <w:szCs w:val="21"/>
        </w:rPr>
        <w:t>形式缴纳人民币</w:t>
      </w:r>
      <w:r>
        <w:rPr>
          <w:rFonts w:ascii="仿宋" w:eastAsia="仿宋" w:hAnsi="仿宋" w:cs="仿宋" w:hint="eastAsia"/>
          <w:color w:val="000000"/>
          <w:sz w:val="21"/>
          <w:szCs w:val="21"/>
          <w:u w:val="single"/>
        </w:rPr>
        <w:t>（大写）</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u w:val="single"/>
        </w:rPr>
        <w:t xml:space="preserve">  </w:t>
      </w:r>
      <w:r>
        <w:rPr>
          <w:rFonts w:ascii="仿宋" w:eastAsia="仿宋" w:hAnsi="仿宋" w:cs="仿宋" w:hint="eastAsia"/>
          <w:color w:val="000000"/>
          <w:sz w:val="21"/>
          <w:szCs w:val="21"/>
        </w:rPr>
        <w:t>元的保证金。</w:t>
      </w:r>
    </w:p>
    <w:p w:rsidR="0033594E" w:rsidRDefault="00B50245">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rPr>
        <w:t>退还保证金时请按以下内容划入我方帐户。若因内容不全、错误、字迹潦草模糊导致该项目保证金未能及时退还或退还过程中发生错误，我方将承担全部责任和损失。</w:t>
      </w:r>
    </w:p>
    <w:p w:rsidR="0033594E" w:rsidRDefault="00B50245">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w:t>
      </w:r>
      <w:r>
        <w:rPr>
          <w:rFonts w:ascii="仿宋" w:eastAsia="仿宋" w:hAnsi="仿宋" w:cs="仿宋" w:hint="eastAsia"/>
          <w:i/>
          <w:iCs/>
          <w:color w:val="000000"/>
          <w:sz w:val="21"/>
          <w:szCs w:val="21"/>
          <w:u w:val="single"/>
        </w:rPr>
        <w:t xml:space="preserve">                                 </w:t>
      </w:r>
      <w:r>
        <w:rPr>
          <w:rFonts w:ascii="仿宋" w:eastAsia="仿宋" w:hAnsi="仿宋" w:cs="仿宋" w:hint="eastAsia"/>
          <w:color w:val="000000"/>
          <w:sz w:val="21"/>
          <w:szCs w:val="21"/>
        </w:rPr>
        <w:t xml:space="preserve"> </w:t>
      </w:r>
    </w:p>
    <w:p w:rsidR="0033594E" w:rsidRDefault="00B50245">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开户银行：</w:t>
      </w:r>
      <w:r>
        <w:rPr>
          <w:rFonts w:ascii="仿宋" w:eastAsia="仿宋" w:hAnsi="仿宋" w:cs="仿宋" w:hint="eastAsia"/>
          <w:color w:val="000000"/>
          <w:sz w:val="21"/>
          <w:szCs w:val="21"/>
          <w:u w:val="single"/>
        </w:rPr>
        <w:t xml:space="preserve">                             </w:t>
      </w:r>
    </w:p>
    <w:p w:rsidR="0033594E" w:rsidRDefault="00B50245">
      <w:pPr>
        <w:spacing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开户银行行号：</w:t>
      </w:r>
      <w:r>
        <w:rPr>
          <w:rFonts w:ascii="仿宋" w:eastAsia="仿宋" w:hAnsi="仿宋" w:cs="仿宋" w:hint="eastAsia"/>
          <w:color w:val="000000"/>
          <w:sz w:val="21"/>
          <w:szCs w:val="21"/>
          <w:u w:val="single"/>
        </w:rPr>
        <w:t xml:space="preserve">                         </w:t>
      </w:r>
    </w:p>
    <w:p w:rsidR="0033594E" w:rsidRDefault="00B50245">
      <w:pPr>
        <w:spacing w:line="360" w:lineRule="auto"/>
        <w:ind w:firstLineChars="200" w:firstLine="420"/>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w:t>
      </w:r>
      <w:r>
        <w:rPr>
          <w:rFonts w:ascii="仿宋" w:eastAsia="仿宋" w:hAnsi="仿宋" w:cs="仿宋" w:hint="eastAsia"/>
          <w:color w:val="000000"/>
          <w:sz w:val="21"/>
          <w:szCs w:val="21"/>
          <w:lang w:val="en-US"/>
        </w:rPr>
        <w:t>商</w:t>
      </w:r>
      <w:r>
        <w:rPr>
          <w:rFonts w:ascii="仿宋" w:eastAsia="仿宋" w:hAnsi="仿宋" w:cs="仿宋" w:hint="eastAsia"/>
          <w:color w:val="000000"/>
          <w:sz w:val="21"/>
          <w:szCs w:val="21"/>
        </w:rPr>
        <w:t>银行帐号：</w:t>
      </w:r>
      <w:r>
        <w:rPr>
          <w:rFonts w:ascii="仿宋" w:eastAsia="仿宋" w:hAnsi="仿宋" w:cs="仿宋" w:hint="eastAsia"/>
          <w:color w:val="000000"/>
          <w:sz w:val="21"/>
          <w:szCs w:val="21"/>
          <w:u w:val="single"/>
        </w:rPr>
        <w:t xml:space="preserve">                             </w:t>
      </w:r>
    </w:p>
    <w:p w:rsidR="0033594E" w:rsidRDefault="0033594E">
      <w:pPr>
        <w:adjustRightInd w:val="0"/>
        <w:snapToGrid w:val="0"/>
        <w:spacing w:line="360" w:lineRule="auto"/>
        <w:rPr>
          <w:rFonts w:ascii="仿宋" w:eastAsia="仿宋" w:hAnsi="仿宋" w:cs="仿宋"/>
          <w:color w:val="000000"/>
          <w:sz w:val="21"/>
          <w:szCs w:val="21"/>
        </w:rPr>
      </w:pPr>
    </w:p>
    <w:p w:rsidR="0033594E" w:rsidRDefault="00B50245">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法定代表人（或法定代表人授权代表）签字或盖章：</w:t>
      </w:r>
    </w:p>
    <w:p w:rsidR="0033594E" w:rsidRDefault="00B50245">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名称（加盖公章）：</w:t>
      </w:r>
    </w:p>
    <w:p w:rsidR="0033594E" w:rsidRDefault="00B50245">
      <w:pPr>
        <w:adjustRightInd w:val="0"/>
        <w:snapToGrid w:val="0"/>
        <w:spacing w:line="360" w:lineRule="auto"/>
        <w:rPr>
          <w:rFonts w:ascii="仿宋" w:eastAsia="仿宋" w:hAnsi="仿宋" w:cs="仿宋"/>
          <w:color w:val="000000"/>
          <w:sz w:val="21"/>
          <w:szCs w:val="21"/>
          <w:u w:val="single"/>
        </w:rPr>
      </w:pPr>
      <w:r>
        <w:rPr>
          <w:rFonts w:ascii="仿宋" w:eastAsia="仿宋" w:hAnsi="仿宋" w:cs="仿宋" w:hint="eastAsia"/>
          <w:color w:val="000000"/>
          <w:sz w:val="21"/>
          <w:szCs w:val="21"/>
        </w:rPr>
        <w:t>日期：</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年</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月</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日</w:t>
      </w:r>
    </w:p>
    <w:p w:rsidR="0033594E" w:rsidRDefault="0033594E">
      <w:pPr>
        <w:pStyle w:val="a8"/>
        <w:spacing w:line="440" w:lineRule="exact"/>
        <w:jc w:val="both"/>
        <w:rPr>
          <w:rFonts w:ascii="仿宋" w:eastAsia="仿宋" w:hAnsi="仿宋" w:cs="仿宋"/>
          <w:bCs/>
          <w:sz w:val="21"/>
          <w:szCs w:val="21"/>
        </w:rPr>
      </w:pPr>
    </w:p>
    <w:p w:rsidR="0033594E" w:rsidRDefault="00B50245">
      <w:pPr>
        <w:pStyle w:val="a8"/>
        <w:spacing w:line="440" w:lineRule="exact"/>
        <w:jc w:val="both"/>
        <w:rPr>
          <w:rFonts w:ascii="仿宋" w:eastAsia="仿宋" w:hAnsi="仿宋" w:cs="仿宋"/>
          <w:b/>
          <w:sz w:val="21"/>
          <w:szCs w:val="21"/>
        </w:rPr>
      </w:pPr>
      <w:r>
        <w:rPr>
          <w:rFonts w:ascii="仿宋" w:eastAsia="仿宋" w:hAnsi="仿宋" w:cs="仿宋" w:hint="eastAsia"/>
          <w:b/>
          <w:sz w:val="21"/>
          <w:szCs w:val="21"/>
        </w:rPr>
        <w:t>注：为方便代理机构后续退款事宜，请</w:t>
      </w:r>
      <w:r>
        <w:rPr>
          <w:rFonts w:ascii="仿宋" w:eastAsia="仿宋" w:hAnsi="仿宋" w:cs="仿宋" w:hint="eastAsia"/>
          <w:b/>
          <w:sz w:val="21"/>
          <w:szCs w:val="21"/>
          <w:lang w:val="en-US"/>
        </w:rPr>
        <w:t>供应商</w:t>
      </w:r>
      <w:r>
        <w:rPr>
          <w:rFonts w:ascii="仿宋" w:eastAsia="仿宋" w:hAnsi="仿宋" w:cs="仿宋" w:hint="eastAsia"/>
          <w:b/>
          <w:sz w:val="21"/>
          <w:szCs w:val="21"/>
        </w:rPr>
        <w:t>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33594E">
        <w:trPr>
          <w:trHeight w:val="3862"/>
        </w:trPr>
        <w:tc>
          <w:tcPr>
            <w:tcW w:w="9220" w:type="dxa"/>
            <w:vAlign w:val="center"/>
          </w:tcPr>
          <w:p w:rsidR="0033594E" w:rsidRDefault="00B50245">
            <w:pPr>
              <w:jc w:val="center"/>
              <w:rPr>
                <w:rFonts w:ascii="仿宋" w:eastAsia="仿宋" w:hAnsi="仿宋" w:cs="仿宋"/>
                <w:color w:val="000000"/>
                <w:sz w:val="21"/>
                <w:szCs w:val="21"/>
              </w:rPr>
            </w:pPr>
            <w:r>
              <w:rPr>
                <w:rFonts w:ascii="仿宋" w:eastAsia="仿宋" w:hAnsi="仿宋" w:cs="仿宋" w:hint="eastAsia"/>
                <w:color w:val="000000"/>
                <w:sz w:val="21"/>
                <w:szCs w:val="21"/>
              </w:rPr>
              <w:t>（粘贴转帐或汇款的银行凭证复印件）</w:t>
            </w:r>
          </w:p>
        </w:tc>
      </w:tr>
    </w:tbl>
    <w:p w:rsidR="0033594E" w:rsidRDefault="0033594E">
      <w:pPr>
        <w:pStyle w:val="a5"/>
        <w:tabs>
          <w:tab w:val="left" w:pos="1560"/>
          <w:tab w:val="left" w:pos="2040"/>
        </w:tabs>
        <w:adjustRightInd w:val="0"/>
        <w:snapToGrid w:val="0"/>
        <w:spacing w:line="360" w:lineRule="auto"/>
        <w:rPr>
          <w:rFonts w:ascii="仿宋" w:eastAsia="仿宋" w:hAnsi="仿宋" w:cs="仿宋"/>
          <w:sz w:val="21"/>
          <w:szCs w:val="21"/>
        </w:rPr>
      </w:pPr>
    </w:p>
    <w:p w:rsidR="0033594E" w:rsidRDefault="00B50245">
      <w:pPr>
        <w:rPr>
          <w:rFonts w:ascii="仿宋" w:eastAsia="仿宋" w:hAnsi="仿宋" w:cs="仿宋"/>
          <w:sz w:val="21"/>
          <w:szCs w:val="21"/>
        </w:rPr>
      </w:pPr>
      <w:r>
        <w:rPr>
          <w:rFonts w:ascii="仿宋" w:eastAsia="仿宋" w:hAnsi="仿宋" w:cs="仿宋" w:hint="eastAsia"/>
          <w:sz w:val="21"/>
          <w:szCs w:val="21"/>
        </w:rPr>
        <w:br w:type="page"/>
      </w:r>
    </w:p>
    <w:p w:rsidR="0033594E" w:rsidRDefault="00B50245">
      <w:pPr>
        <w:pStyle w:val="7"/>
        <w:tabs>
          <w:tab w:val="left" w:pos="1325"/>
        </w:tabs>
        <w:spacing w:before="90"/>
      </w:pPr>
      <w:bookmarkStart w:id="746" w:name="_Toc30646"/>
      <w:bookmarkStart w:id="747" w:name="_Toc14139"/>
      <w:bookmarkStart w:id="748" w:name="_Toc8576"/>
      <w:r>
        <w:rPr>
          <w:rFonts w:hint="eastAsia"/>
        </w:rPr>
        <w:lastRenderedPageBreak/>
        <w:t>附件</w:t>
      </w:r>
      <w:r>
        <w:rPr>
          <w:rFonts w:hint="eastAsia"/>
          <w:lang w:val="en-US"/>
        </w:rPr>
        <w:t>13</w:t>
      </w:r>
      <w:r>
        <w:rPr>
          <w:rFonts w:hint="eastAsia"/>
        </w:rPr>
        <w:tab/>
      </w:r>
      <w:r>
        <w:rPr>
          <w:rFonts w:hint="eastAsia"/>
          <w:lang w:val="en-US"/>
        </w:rPr>
        <w:t>开票信息</w:t>
      </w:r>
      <w:r>
        <w:rPr>
          <w:rFonts w:hint="eastAsia"/>
        </w:rPr>
        <w:t>（统一格式）</w:t>
      </w:r>
      <w:bookmarkEnd w:id="746"/>
      <w:bookmarkEnd w:id="747"/>
      <w:bookmarkEnd w:id="748"/>
    </w:p>
    <w:p w:rsidR="0033594E" w:rsidRDefault="0033594E">
      <w:pPr>
        <w:pStyle w:val="a8"/>
        <w:spacing w:line="440" w:lineRule="exact"/>
        <w:ind w:firstLineChars="200" w:firstLine="480"/>
        <w:jc w:val="both"/>
        <w:rPr>
          <w:rFonts w:ascii="仿宋" w:eastAsia="仿宋" w:hAnsi="仿宋" w:cs="仿宋"/>
          <w:bCs/>
          <w:sz w:val="24"/>
        </w:rPr>
      </w:pPr>
    </w:p>
    <w:p w:rsidR="0033594E" w:rsidRDefault="00B50245">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新疆世纪星工程咨询有限公司：</w:t>
      </w:r>
    </w:p>
    <w:p w:rsidR="0033594E" w:rsidRDefault="00B50245">
      <w:pPr>
        <w:pStyle w:val="a8"/>
        <w:spacing w:line="440" w:lineRule="exact"/>
        <w:ind w:firstLineChars="200" w:firstLine="420"/>
        <w:jc w:val="both"/>
        <w:rPr>
          <w:rFonts w:ascii="仿宋" w:eastAsia="仿宋" w:hAnsi="仿宋" w:cs="仿宋"/>
          <w:sz w:val="21"/>
          <w:szCs w:val="21"/>
        </w:rPr>
      </w:pPr>
      <w:r>
        <w:rPr>
          <w:rFonts w:ascii="仿宋" w:eastAsia="仿宋" w:hAnsi="仿宋" w:cs="仿宋" w:hint="eastAsia"/>
          <w:bCs/>
          <w:sz w:val="21"/>
          <w:szCs w:val="21"/>
        </w:rPr>
        <w:t xml:space="preserve">    </w:t>
      </w:r>
      <w:r>
        <w:rPr>
          <w:rFonts w:ascii="仿宋" w:eastAsia="仿宋" w:hAnsi="仿宋" w:cs="仿宋" w:hint="eastAsia"/>
          <w:sz w:val="21"/>
          <w:szCs w:val="21"/>
        </w:rPr>
        <w:t>本</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（供应商名称）</w:t>
      </w:r>
      <w:r>
        <w:rPr>
          <w:rFonts w:ascii="仿宋" w:eastAsia="仿宋" w:hAnsi="仿宋" w:cs="仿宋" w:hint="eastAsia"/>
          <w:sz w:val="21"/>
          <w:szCs w:val="21"/>
          <w:u w:val="single"/>
        </w:rPr>
        <w:t xml:space="preserve">   </w:t>
      </w:r>
      <w:r>
        <w:rPr>
          <w:rFonts w:ascii="仿宋" w:eastAsia="仿宋" w:hAnsi="仿宋" w:cs="仿宋" w:hint="eastAsia"/>
          <w:sz w:val="21"/>
          <w:szCs w:val="21"/>
        </w:rPr>
        <w:t>公司在参加在贵司进行的</w:t>
      </w:r>
      <w:r>
        <w:rPr>
          <w:rFonts w:ascii="仿宋" w:eastAsia="仿宋" w:hAnsi="仿宋" w:cs="仿宋" w:hint="eastAsia"/>
          <w:sz w:val="21"/>
          <w:szCs w:val="21"/>
          <w:u w:val="single"/>
        </w:rPr>
        <w:t xml:space="preserve">  </w:t>
      </w:r>
      <w:r>
        <w:rPr>
          <w:rFonts w:ascii="仿宋" w:eastAsia="仿宋" w:hAnsi="仿宋" w:cs="仿宋" w:hint="eastAsia"/>
          <w:sz w:val="21"/>
          <w:szCs w:val="21"/>
          <w:u w:val="single"/>
          <w:lang w:val="en-US"/>
        </w:rPr>
        <w:t>（项目名称）（项目编号）</w:t>
      </w:r>
      <w:r>
        <w:rPr>
          <w:rFonts w:ascii="仿宋" w:eastAsia="仿宋" w:hAnsi="仿宋" w:cs="仿宋" w:hint="eastAsia"/>
          <w:sz w:val="21"/>
          <w:szCs w:val="21"/>
          <w:u w:val="single"/>
        </w:rPr>
        <w:t xml:space="preserve"> </w:t>
      </w:r>
      <w:r>
        <w:rPr>
          <w:rFonts w:ascii="仿宋" w:eastAsia="仿宋" w:hAnsi="仿宋" w:cs="仿宋" w:hint="eastAsia"/>
          <w:sz w:val="21"/>
          <w:szCs w:val="21"/>
        </w:rPr>
        <w:t>招标，我司缴纳标书费和代理服务费后开具发票的事宜，我司声明如下：</w:t>
      </w:r>
      <w:r>
        <w:rPr>
          <w:rFonts w:ascii="仿宋" w:eastAsia="仿宋" w:hAnsi="仿宋" w:cs="仿宋" w:hint="eastAsia"/>
          <w:sz w:val="21"/>
          <w:szCs w:val="21"/>
        </w:rPr>
        <w:t xml:space="preserve"> </w:t>
      </w:r>
    </w:p>
    <w:p w:rsidR="0033594E" w:rsidRDefault="0033594E">
      <w:pPr>
        <w:pStyle w:val="a8"/>
        <w:spacing w:line="440" w:lineRule="exact"/>
        <w:ind w:firstLineChars="200" w:firstLine="420"/>
        <w:jc w:val="both"/>
        <w:rPr>
          <w:rFonts w:ascii="仿宋" w:eastAsia="仿宋" w:hAnsi="仿宋" w:cs="仿宋"/>
          <w:sz w:val="21"/>
          <w:szCs w:val="21"/>
        </w:rPr>
      </w:pPr>
    </w:p>
    <w:tbl>
      <w:tblPr>
        <w:tblStyle w:val="ac"/>
        <w:tblW w:w="5000" w:type="pct"/>
        <w:jc w:val="center"/>
        <w:tblLook w:val="04A0" w:firstRow="1" w:lastRow="0" w:firstColumn="1" w:lastColumn="0" w:noHBand="0" w:noVBand="1"/>
      </w:tblPr>
      <w:tblGrid>
        <w:gridCol w:w="2129"/>
        <w:gridCol w:w="3058"/>
        <w:gridCol w:w="1532"/>
        <w:gridCol w:w="1803"/>
      </w:tblGrid>
      <w:tr w:rsidR="0033594E">
        <w:trPr>
          <w:trHeight w:val="445"/>
          <w:jc w:val="center"/>
        </w:trPr>
        <w:tc>
          <w:tcPr>
            <w:tcW w:w="5000" w:type="pct"/>
            <w:gridSpan w:val="4"/>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增值税发票开票信息</w:t>
            </w: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增值税发票开票种类</w:t>
            </w:r>
          </w:p>
        </w:tc>
        <w:tc>
          <w:tcPr>
            <w:tcW w:w="3751" w:type="pct"/>
            <w:gridSpan w:val="3"/>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（请在此处注明增值税专用发票或增值税普通发票）</w:t>
            </w: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单位名称</w:t>
            </w:r>
          </w:p>
        </w:tc>
        <w:tc>
          <w:tcPr>
            <w:tcW w:w="3751" w:type="pct"/>
            <w:gridSpan w:val="3"/>
            <w:vAlign w:val="center"/>
          </w:tcPr>
          <w:p w:rsidR="0033594E" w:rsidRDefault="0033594E">
            <w:pPr>
              <w:pStyle w:val="a8"/>
              <w:spacing w:line="440" w:lineRule="exact"/>
              <w:jc w:val="center"/>
              <w:rPr>
                <w:rFonts w:ascii="仿宋" w:eastAsia="仿宋" w:hAnsi="仿宋" w:cs="仿宋"/>
                <w:bCs/>
                <w:sz w:val="21"/>
                <w:szCs w:val="21"/>
              </w:rPr>
            </w:pP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单位地址</w:t>
            </w:r>
          </w:p>
        </w:tc>
        <w:tc>
          <w:tcPr>
            <w:tcW w:w="3751" w:type="pct"/>
            <w:gridSpan w:val="3"/>
            <w:vAlign w:val="center"/>
          </w:tcPr>
          <w:p w:rsidR="0033594E" w:rsidRDefault="0033594E">
            <w:pPr>
              <w:pStyle w:val="a8"/>
              <w:spacing w:line="440" w:lineRule="exact"/>
              <w:jc w:val="center"/>
              <w:rPr>
                <w:rFonts w:ascii="仿宋" w:eastAsia="仿宋" w:hAnsi="仿宋" w:cs="仿宋"/>
                <w:bCs/>
                <w:sz w:val="21"/>
                <w:szCs w:val="21"/>
              </w:rPr>
            </w:pP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纳税人识别号</w:t>
            </w:r>
          </w:p>
        </w:tc>
        <w:tc>
          <w:tcPr>
            <w:tcW w:w="1794" w:type="pct"/>
            <w:vAlign w:val="center"/>
          </w:tcPr>
          <w:p w:rsidR="0033594E" w:rsidRDefault="0033594E">
            <w:pPr>
              <w:pStyle w:val="a8"/>
              <w:spacing w:line="440" w:lineRule="exact"/>
              <w:jc w:val="center"/>
              <w:rPr>
                <w:rFonts w:ascii="仿宋" w:eastAsia="仿宋" w:hAnsi="仿宋" w:cs="仿宋"/>
                <w:bCs/>
                <w:sz w:val="21"/>
                <w:szCs w:val="21"/>
              </w:rPr>
            </w:pPr>
          </w:p>
        </w:tc>
        <w:tc>
          <w:tcPr>
            <w:tcW w:w="89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固定电话</w:t>
            </w:r>
          </w:p>
        </w:tc>
        <w:tc>
          <w:tcPr>
            <w:tcW w:w="1057" w:type="pct"/>
            <w:vAlign w:val="center"/>
          </w:tcPr>
          <w:p w:rsidR="0033594E" w:rsidRDefault="0033594E">
            <w:pPr>
              <w:pStyle w:val="a8"/>
              <w:spacing w:line="440" w:lineRule="exact"/>
              <w:jc w:val="center"/>
              <w:rPr>
                <w:rFonts w:ascii="仿宋" w:eastAsia="仿宋" w:hAnsi="仿宋" w:cs="仿宋"/>
                <w:bCs/>
                <w:sz w:val="21"/>
                <w:szCs w:val="21"/>
              </w:rPr>
            </w:pP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开户银行名称</w:t>
            </w:r>
          </w:p>
        </w:tc>
        <w:tc>
          <w:tcPr>
            <w:tcW w:w="1794" w:type="pct"/>
            <w:vAlign w:val="center"/>
          </w:tcPr>
          <w:p w:rsidR="0033594E" w:rsidRDefault="0033594E">
            <w:pPr>
              <w:pStyle w:val="a8"/>
              <w:spacing w:line="440" w:lineRule="exact"/>
              <w:jc w:val="center"/>
              <w:rPr>
                <w:rFonts w:ascii="仿宋" w:eastAsia="仿宋" w:hAnsi="仿宋" w:cs="仿宋"/>
                <w:bCs/>
                <w:sz w:val="21"/>
                <w:szCs w:val="21"/>
              </w:rPr>
            </w:pPr>
          </w:p>
        </w:tc>
        <w:tc>
          <w:tcPr>
            <w:tcW w:w="89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联系人姓名</w:t>
            </w:r>
          </w:p>
        </w:tc>
        <w:tc>
          <w:tcPr>
            <w:tcW w:w="1057" w:type="pct"/>
            <w:vAlign w:val="center"/>
          </w:tcPr>
          <w:p w:rsidR="0033594E" w:rsidRDefault="0033594E">
            <w:pPr>
              <w:pStyle w:val="a8"/>
              <w:spacing w:line="440" w:lineRule="exact"/>
              <w:jc w:val="center"/>
              <w:rPr>
                <w:rFonts w:ascii="仿宋" w:eastAsia="仿宋" w:hAnsi="仿宋" w:cs="仿宋"/>
                <w:bCs/>
                <w:sz w:val="21"/>
                <w:szCs w:val="21"/>
              </w:rPr>
            </w:pPr>
          </w:p>
        </w:tc>
      </w:tr>
      <w:tr w:rsidR="0033594E">
        <w:trPr>
          <w:trHeight w:val="445"/>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开户银行账号</w:t>
            </w:r>
          </w:p>
        </w:tc>
        <w:tc>
          <w:tcPr>
            <w:tcW w:w="1794" w:type="pct"/>
            <w:vAlign w:val="center"/>
          </w:tcPr>
          <w:p w:rsidR="0033594E" w:rsidRDefault="0033594E">
            <w:pPr>
              <w:pStyle w:val="a8"/>
              <w:spacing w:line="440" w:lineRule="exact"/>
              <w:jc w:val="center"/>
              <w:rPr>
                <w:rFonts w:ascii="仿宋" w:eastAsia="仿宋" w:hAnsi="仿宋" w:cs="仿宋"/>
                <w:bCs/>
                <w:sz w:val="21"/>
                <w:szCs w:val="21"/>
              </w:rPr>
            </w:pPr>
          </w:p>
        </w:tc>
        <w:tc>
          <w:tcPr>
            <w:tcW w:w="89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联系人电话</w:t>
            </w:r>
          </w:p>
        </w:tc>
        <w:tc>
          <w:tcPr>
            <w:tcW w:w="1057" w:type="pct"/>
            <w:vAlign w:val="center"/>
          </w:tcPr>
          <w:p w:rsidR="0033594E" w:rsidRDefault="0033594E">
            <w:pPr>
              <w:pStyle w:val="a8"/>
              <w:spacing w:line="440" w:lineRule="exact"/>
              <w:jc w:val="center"/>
              <w:rPr>
                <w:rFonts w:ascii="仿宋" w:eastAsia="仿宋" w:hAnsi="仿宋" w:cs="仿宋"/>
                <w:bCs/>
                <w:sz w:val="21"/>
                <w:szCs w:val="21"/>
              </w:rPr>
            </w:pPr>
          </w:p>
        </w:tc>
      </w:tr>
      <w:tr w:rsidR="0033594E">
        <w:trPr>
          <w:trHeight w:val="881"/>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电子发票收件</w:t>
            </w:r>
          </w:p>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电子邮箱</w:t>
            </w:r>
          </w:p>
        </w:tc>
        <w:tc>
          <w:tcPr>
            <w:tcW w:w="3751" w:type="pct"/>
            <w:gridSpan w:val="3"/>
            <w:vAlign w:val="center"/>
          </w:tcPr>
          <w:p w:rsidR="0033594E" w:rsidRDefault="00B50245">
            <w:pPr>
              <w:pStyle w:val="a8"/>
              <w:spacing w:line="440" w:lineRule="exact"/>
              <w:rPr>
                <w:rFonts w:ascii="仿宋" w:eastAsia="仿宋" w:hAnsi="仿宋" w:cs="仿宋"/>
                <w:bCs/>
                <w:sz w:val="21"/>
                <w:szCs w:val="21"/>
              </w:rPr>
            </w:pPr>
            <w:r>
              <w:rPr>
                <w:rFonts w:ascii="仿宋" w:eastAsia="仿宋" w:hAnsi="仿宋" w:cs="仿宋" w:hint="eastAsia"/>
                <w:bCs/>
                <w:sz w:val="21"/>
                <w:szCs w:val="21"/>
              </w:rPr>
              <w:t>Email:</w:t>
            </w:r>
          </w:p>
        </w:tc>
      </w:tr>
      <w:tr w:rsidR="0033594E">
        <w:trPr>
          <w:trHeight w:val="949"/>
          <w:jc w:val="center"/>
        </w:trPr>
        <w:tc>
          <w:tcPr>
            <w:tcW w:w="1249" w:type="pct"/>
            <w:vAlign w:val="center"/>
          </w:tcPr>
          <w:p w:rsidR="0033594E" w:rsidRDefault="00B50245">
            <w:pPr>
              <w:pStyle w:val="a8"/>
              <w:spacing w:line="440" w:lineRule="exact"/>
              <w:jc w:val="center"/>
              <w:rPr>
                <w:rFonts w:ascii="仿宋" w:eastAsia="仿宋" w:hAnsi="仿宋" w:cs="仿宋"/>
                <w:bCs/>
                <w:sz w:val="21"/>
                <w:szCs w:val="21"/>
              </w:rPr>
            </w:pPr>
            <w:r>
              <w:rPr>
                <w:rFonts w:ascii="仿宋" w:eastAsia="仿宋" w:hAnsi="仿宋" w:cs="仿宋" w:hint="eastAsia"/>
                <w:bCs/>
                <w:sz w:val="21"/>
                <w:szCs w:val="21"/>
              </w:rPr>
              <w:t>发票邮寄地址：</w:t>
            </w:r>
          </w:p>
        </w:tc>
        <w:tc>
          <w:tcPr>
            <w:tcW w:w="3751" w:type="pct"/>
            <w:gridSpan w:val="3"/>
            <w:vAlign w:val="center"/>
          </w:tcPr>
          <w:p w:rsidR="0033594E" w:rsidRDefault="00B50245">
            <w:pPr>
              <w:pStyle w:val="a8"/>
              <w:spacing w:line="440" w:lineRule="exact"/>
              <w:rPr>
                <w:rFonts w:ascii="仿宋" w:eastAsia="仿宋" w:hAnsi="仿宋" w:cs="仿宋"/>
                <w:bCs/>
                <w:sz w:val="21"/>
                <w:szCs w:val="21"/>
              </w:rPr>
            </w:pPr>
            <w:r>
              <w:rPr>
                <w:rFonts w:ascii="仿宋" w:eastAsia="仿宋" w:hAnsi="仿宋" w:cs="仿宋" w:hint="eastAsia"/>
                <w:bCs/>
                <w:sz w:val="21"/>
                <w:szCs w:val="21"/>
              </w:rPr>
              <w:t>地址：</w:t>
            </w:r>
          </w:p>
          <w:p w:rsidR="0033594E" w:rsidRDefault="00B50245">
            <w:pPr>
              <w:pStyle w:val="a8"/>
              <w:spacing w:line="440" w:lineRule="exact"/>
              <w:rPr>
                <w:rFonts w:ascii="仿宋" w:eastAsia="仿宋" w:hAnsi="仿宋" w:cs="仿宋"/>
                <w:bCs/>
                <w:sz w:val="21"/>
                <w:szCs w:val="21"/>
              </w:rPr>
            </w:pPr>
            <w:r>
              <w:rPr>
                <w:rFonts w:ascii="仿宋" w:eastAsia="仿宋" w:hAnsi="仿宋" w:cs="仿宋" w:hint="eastAsia"/>
                <w:bCs/>
                <w:sz w:val="21"/>
                <w:szCs w:val="21"/>
              </w:rPr>
              <w:t>收件人：</w:t>
            </w:r>
            <w:r>
              <w:rPr>
                <w:rFonts w:ascii="仿宋" w:eastAsia="仿宋" w:hAnsi="仿宋" w:cs="仿宋" w:hint="eastAsia"/>
                <w:bCs/>
                <w:sz w:val="21"/>
                <w:szCs w:val="21"/>
              </w:rPr>
              <w:t xml:space="preserve">                </w:t>
            </w:r>
            <w:r>
              <w:rPr>
                <w:rFonts w:ascii="仿宋" w:eastAsia="仿宋" w:hAnsi="仿宋" w:cs="仿宋" w:hint="eastAsia"/>
                <w:bCs/>
                <w:sz w:val="21"/>
                <w:szCs w:val="21"/>
              </w:rPr>
              <w:t>电话：</w:t>
            </w:r>
          </w:p>
        </w:tc>
      </w:tr>
    </w:tbl>
    <w:p w:rsidR="0033594E" w:rsidRDefault="00B50245">
      <w:pPr>
        <w:pStyle w:val="a8"/>
        <w:spacing w:line="440" w:lineRule="exact"/>
        <w:jc w:val="both"/>
        <w:rPr>
          <w:rFonts w:ascii="仿宋" w:eastAsia="仿宋" w:hAnsi="仿宋" w:cs="仿宋"/>
          <w:bCs/>
          <w:sz w:val="21"/>
          <w:szCs w:val="21"/>
        </w:rPr>
      </w:pPr>
      <w:r>
        <w:rPr>
          <w:rFonts w:ascii="仿宋" w:eastAsia="仿宋" w:hAnsi="仿宋" w:cs="仿宋" w:hint="eastAsia"/>
          <w:bCs/>
          <w:sz w:val="21"/>
          <w:szCs w:val="21"/>
        </w:rPr>
        <w:t xml:space="preserve">    </w:t>
      </w:r>
      <w:r>
        <w:rPr>
          <w:rFonts w:ascii="仿宋" w:eastAsia="仿宋" w:hAnsi="仿宋" w:cs="仿宋" w:hint="eastAsia"/>
          <w:bCs/>
          <w:sz w:val="21"/>
          <w:szCs w:val="21"/>
        </w:rPr>
        <w:t>我公司提供的上述开票信息准确无误，如果因我公司提供上述信息错误，导致发票无效的，将由我公司承担相应后果。</w:t>
      </w:r>
    </w:p>
    <w:p w:rsidR="0033594E" w:rsidRDefault="0033594E">
      <w:pPr>
        <w:pStyle w:val="a8"/>
        <w:spacing w:line="440" w:lineRule="exact"/>
        <w:jc w:val="both"/>
        <w:rPr>
          <w:rFonts w:ascii="仿宋" w:eastAsia="仿宋" w:hAnsi="仿宋" w:cs="仿宋"/>
          <w:bCs/>
          <w:sz w:val="21"/>
          <w:szCs w:val="21"/>
        </w:rPr>
      </w:pPr>
    </w:p>
    <w:p w:rsidR="0033594E" w:rsidRDefault="00B50245">
      <w:pPr>
        <w:pStyle w:val="a8"/>
        <w:spacing w:line="440" w:lineRule="exact"/>
        <w:ind w:firstLineChars="200" w:firstLine="420"/>
        <w:jc w:val="both"/>
        <w:rPr>
          <w:rFonts w:ascii="仿宋" w:eastAsia="仿宋" w:hAnsi="仿宋" w:cs="仿宋"/>
          <w:bCs/>
          <w:sz w:val="21"/>
          <w:szCs w:val="21"/>
        </w:rPr>
      </w:pPr>
      <w:r>
        <w:rPr>
          <w:rFonts w:ascii="仿宋" w:eastAsia="仿宋" w:hAnsi="仿宋" w:cs="仿宋" w:hint="eastAsia"/>
          <w:bCs/>
          <w:sz w:val="21"/>
          <w:szCs w:val="21"/>
        </w:rPr>
        <w:t>注：供应商需要采购代理机构开具增值税发票的，请在上表中填写相关信息，</w:t>
      </w:r>
      <w:r>
        <w:rPr>
          <w:rFonts w:ascii="仿宋" w:eastAsia="仿宋" w:hAnsi="仿宋" w:cs="仿宋" w:hint="eastAsia"/>
          <w:b/>
          <w:sz w:val="21"/>
          <w:szCs w:val="21"/>
        </w:rPr>
        <w:t>如供应商需要开具增值税专用发票的须附供应商开户许可证、一般纳税人认定文件的清晰复印件加盖公章，以及开票信息（见上表）。</w:t>
      </w:r>
      <w:r>
        <w:rPr>
          <w:rFonts w:ascii="仿宋" w:eastAsia="仿宋" w:hAnsi="仿宋" w:cs="仿宋" w:hint="eastAsia"/>
          <w:bCs/>
          <w:sz w:val="21"/>
          <w:szCs w:val="21"/>
        </w:rPr>
        <w:t>如供应商在开票信息中未注明开具</w:t>
      </w:r>
      <w:r>
        <w:rPr>
          <w:rFonts w:ascii="仿宋" w:eastAsia="仿宋" w:hAnsi="仿宋" w:cs="仿宋" w:hint="eastAsia"/>
          <w:b/>
          <w:sz w:val="21"/>
          <w:szCs w:val="21"/>
        </w:rPr>
        <w:t>增值税专用发票</w:t>
      </w:r>
      <w:r>
        <w:rPr>
          <w:rFonts w:ascii="仿宋" w:eastAsia="仿宋" w:hAnsi="仿宋" w:cs="仿宋" w:hint="eastAsia"/>
          <w:bCs/>
          <w:sz w:val="21"/>
          <w:szCs w:val="21"/>
        </w:rPr>
        <w:t>且未提供上述材料，代理机构将默认开具增值税普通发票。</w:t>
      </w:r>
    </w:p>
    <w:p w:rsidR="0033594E" w:rsidRDefault="0033594E">
      <w:pPr>
        <w:pStyle w:val="a8"/>
        <w:spacing w:line="440" w:lineRule="exact"/>
        <w:jc w:val="both"/>
        <w:rPr>
          <w:rFonts w:ascii="仿宋" w:eastAsia="仿宋" w:hAnsi="仿宋" w:cs="仿宋"/>
          <w:bCs/>
          <w:sz w:val="21"/>
          <w:szCs w:val="21"/>
        </w:rPr>
      </w:pPr>
    </w:p>
    <w:p w:rsidR="0033594E" w:rsidRDefault="00B50245">
      <w:pPr>
        <w:adjustRightInd w:val="0"/>
        <w:snapToGrid w:val="0"/>
        <w:spacing w:line="440" w:lineRule="exact"/>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法定代表人（或法定代表人授权代表）签字或盖章：</w:t>
      </w:r>
    </w:p>
    <w:p w:rsidR="0033594E" w:rsidRDefault="00B50245">
      <w:pPr>
        <w:adjustRightInd w:val="0"/>
        <w:snapToGrid w:val="0"/>
        <w:spacing w:line="440" w:lineRule="exact"/>
        <w:rPr>
          <w:rFonts w:ascii="仿宋" w:eastAsia="仿宋" w:hAnsi="仿宋" w:cs="仿宋"/>
          <w:color w:val="000000"/>
          <w:sz w:val="21"/>
          <w:szCs w:val="21"/>
          <w:u w:val="single"/>
        </w:rPr>
      </w:pPr>
      <w:r>
        <w:rPr>
          <w:rFonts w:ascii="仿宋" w:eastAsia="仿宋" w:hAnsi="仿宋" w:cs="仿宋" w:hint="eastAsia"/>
          <w:color w:val="000000"/>
          <w:sz w:val="21"/>
          <w:szCs w:val="21"/>
          <w:lang w:val="en-US"/>
        </w:rPr>
        <w:t>供应商</w:t>
      </w:r>
      <w:r>
        <w:rPr>
          <w:rFonts w:ascii="仿宋" w:eastAsia="仿宋" w:hAnsi="仿宋" w:cs="仿宋" w:hint="eastAsia"/>
          <w:color w:val="000000"/>
          <w:sz w:val="21"/>
          <w:szCs w:val="21"/>
        </w:rPr>
        <w:t>名称（加盖公章）：</w:t>
      </w:r>
    </w:p>
    <w:p w:rsidR="0033594E" w:rsidRDefault="00B50245">
      <w:pPr>
        <w:pStyle w:val="a8"/>
        <w:spacing w:line="440" w:lineRule="exact"/>
        <w:jc w:val="both"/>
        <w:rPr>
          <w:rFonts w:ascii="仿宋" w:eastAsia="仿宋" w:hAnsi="仿宋" w:cs="仿宋"/>
          <w:b/>
          <w:bCs/>
          <w:color w:val="000000"/>
          <w:sz w:val="21"/>
          <w:szCs w:val="21"/>
          <w:lang w:bidi="ar"/>
        </w:rPr>
      </w:pPr>
      <w:r>
        <w:rPr>
          <w:rFonts w:ascii="仿宋" w:eastAsia="仿宋" w:hAnsi="仿宋" w:cs="仿宋" w:hint="eastAsia"/>
          <w:color w:val="000000"/>
          <w:sz w:val="21"/>
          <w:szCs w:val="21"/>
        </w:rPr>
        <w:t>日期：</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年</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月</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日</w:t>
      </w:r>
    </w:p>
    <w:p w:rsidR="0033594E" w:rsidRDefault="0033594E">
      <w:pPr>
        <w:rPr>
          <w:rFonts w:ascii="仿宋" w:eastAsia="仿宋" w:hAnsi="仿宋" w:cs="仿宋"/>
          <w:sz w:val="21"/>
          <w:szCs w:val="21"/>
          <w:lang w:val="en-US"/>
        </w:rPr>
      </w:pP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33594E">
      <w:pPr>
        <w:pStyle w:val="a5"/>
        <w:tabs>
          <w:tab w:val="left" w:pos="1560"/>
          <w:tab w:val="left" w:pos="2040"/>
        </w:tabs>
        <w:adjustRightInd w:val="0"/>
        <w:snapToGrid w:val="0"/>
        <w:spacing w:line="360" w:lineRule="auto"/>
        <w:jc w:val="center"/>
        <w:rPr>
          <w:rFonts w:ascii="仿宋" w:eastAsia="仿宋" w:hAnsi="仿宋" w:cs="仿宋"/>
          <w:b/>
          <w:sz w:val="44"/>
          <w:szCs w:val="44"/>
        </w:rPr>
      </w:pPr>
    </w:p>
    <w:p w:rsidR="0033594E" w:rsidRDefault="0033594E">
      <w:pPr>
        <w:pStyle w:val="a5"/>
        <w:tabs>
          <w:tab w:val="left" w:pos="1560"/>
          <w:tab w:val="left" w:pos="2040"/>
        </w:tabs>
        <w:adjustRightInd w:val="0"/>
        <w:snapToGrid w:val="0"/>
        <w:spacing w:line="360" w:lineRule="auto"/>
        <w:jc w:val="center"/>
        <w:rPr>
          <w:rFonts w:ascii="仿宋" w:eastAsia="仿宋" w:hAnsi="仿宋" w:cs="仿宋"/>
          <w:b/>
          <w:sz w:val="44"/>
          <w:szCs w:val="44"/>
        </w:rPr>
      </w:pPr>
    </w:p>
    <w:p w:rsidR="0033594E" w:rsidRDefault="00B50245">
      <w:pPr>
        <w:pStyle w:val="a5"/>
        <w:tabs>
          <w:tab w:val="left" w:pos="1560"/>
          <w:tab w:val="left" w:pos="2040"/>
        </w:tabs>
        <w:adjustRightInd w:val="0"/>
        <w:snapToGrid w:val="0"/>
        <w:spacing w:line="360" w:lineRule="auto"/>
        <w:jc w:val="center"/>
        <w:rPr>
          <w:rFonts w:ascii="仿宋" w:eastAsia="仿宋" w:hAnsi="仿宋" w:cs="仿宋"/>
          <w:b/>
          <w:spacing w:val="-12"/>
          <w:sz w:val="44"/>
          <w:szCs w:val="44"/>
        </w:rPr>
      </w:pPr>
      <w:r>
        <w:rPr>
          <w:rFonts w:ascii="仿宋" w:eastAsia="仿宋" w:hAnsi="仿宋" w:cs="仿宋" w:hint="eastAsia"/>
          <w:b/>
          <w:sz w:val="44"/>
          <w:szCs w:val="44"/>
        </w:rPr>
        <w:t>最后报价表（需单独提</w:t>
      </w:r>
      <w:r>
        <w:rPr>
          <w:rFonts w:ascii="仿宋" w:eastAsia="仿宋" w:hAnsi="仿宋" w:cs="仿宋" w:hint="eastAsia"/>
          <w:b/>
          <w:spacing w:val="4"/>
          <w:sz w:val="44"/>
          <w:szCs w:val="44"/>
        </w:rPr>
        <w:t>供</w:t>
      </w:r>
      <w:r>
        <w:rPr>
          <w:rFonts w:ascii="仿宋" w:eastAsia="仿宋" w:hAnsi="仿宋" w:cs="仿宋" w:hint="eastAsia"/>
          <w:b/>
          <w:spacing w:val="-12"/>
          <w:sz w:val="44"/>
          <w:szCs w:val="44"/>
        </w:rPr>
        <w:t>）</w:t>
      </w:r>
    </w:p>
    <w:p w:rsidR="0033594E" w:rsidRDefault="0033594E">
      <w:pPr>
        <w:pStyle w:val="a5"/>
        <w:tabs>
          <w:tab w:val="left" w:pos="1560"/>
          <w:tab w:val="left" w:pos="2040"/>
        </w:tabs>
        <w:adjustRightInd w:val="0"/>
        <w:snapToGrid w:val="0"/>
        <w:spacing w:line="360" w:lineRule="auto"/>
        <w:ind w:firstLineChars="600" w:firstLine="2640"/>
        <w:jc w:val="both"/>
        <w:rPr>
          <w:rFonts w:ascii="仿宋" w:eastAsia="仿宋" w:hAnsi="仿宋" w:cs="仿宋"/>
          <w:sz w:val="44"/>
          <w:szCs w:val="44"/>
          <w:u w:val="single"/>
          <w:lang w:val="en-US"/>
        </w:rPr>
      </w:pPr>
    </w:p>
    <w:p w:rsidR="0033594E" w:rsidRDefault="00B50245">
      <w:pPr>
        <w:pStyle w:val="a5"/>
        <w:tabs>
          <w:tab w:val="left" w:pos="1560"/>
          <w:tab w:val="left" w:pos="2040"/>
        </w:tabs>
        <w:adjustRightInd w:val="0"/>
        <w:snapToGrid w:val="0"/>
        <w:spacing w:line="360" w:lineRule="auto"/>
        <w:jc w:val="both"/>
        <w:rPr>
          <w:rFonts w:ascii="仿宋" w:eastAsia="仿宋" w:hAnsi="仿宋" w:cs="仿宋"/>
          <w:sz w:val="21"/>
          <w:szCs w:val="21"/>
          <w:lang w:val="en-US"/>
        </w:rPr>
      </w:pPr>
      <w:r>
        <w:rPr>
          <w:rFonts w:ascii="仿宋" w:eastAsia="仿宋" w:hAnsi="仿宋" w:cs="仿宋" w:hint="eastAsia"/>
          <w:sz w:val="21"/>
          <w:szCs w:val="21"/>
          <w:lang w:val="en-US"/>
        </w:rPr>
        <w:t>注：</w:t>
      </w:r>
      <w:r>
        <w:rPr>
          <w:rFonts w:ascii="仿宋" w:eastAsia="仿宋" w:hAnsi="仿宋" w:cs="仿宋" w:hint="eastAsia"/>
          <w:sz w:val="21"/>
          <w:szCs w:val="21"/>
          <w:lang w:val="en-US"/>
        </w:rPr>
        <w:t>1.</w:t>
      </w:r>
      <w:r>
        <w:rPr>
          <w:rFonts w:ascii="仿宋" w:eastAsia="仿宋" w:hAnsi="仿宋" w:cs="仿宋" w:hint="eastAsia"/>
          <w:sz w:val="21"/>
          <w:szCs w:val="21"/>
          <w:lang w:val="en-US"/>
        </w:rPr>
        <w:t>以下表格供应商不能直接装订在响应文件中。</w:t>
      </w:r>
    </w:p>
    <w:p w:rsidR="0033594E" w:rsidRDefault="00B50245">
      <w:pPr>
        <w:pStyle w:val="a5"/>
        <w:tabs>
          <w:tab w:val="left" w:pos="1560"/>
          <w:tab w:val="left" w:pos="2040"/>
        </w:tabs>
        <w:adjustRightInd w:val="0"/>
        <w:snapToGrid w:val="0"/>
        <w:spacing w:line="360" w:lineRule="auto"/>
        <w:jc w:val="both"/>
        <w:rPr>
          <w:rFonts w:ascii="仿宋" w:eastAsia="仿宋" w:hAnsi="仿宋" w:cs="仿宋"/>
          <w:sz w:val="21"/>
          <w:szCs w:val="21"/>
          <w:lang w:val="en-US"/>
        </w:rPr>
      </w:pPr>
      <w:r>
        <w:rPr>
          <w:rFonts w:ascii="仿宋" w:eastAsia="仿宋" w:hAnsi="仿宋" w:cs="仿宋" w:hint="eastAsia"/>
          <w:sz w:val="21"/>
          <w:szCs w:val="21"/>
          <w:lang w:val="en-US"/>
        </w:rPr>
        <w:t>2.</w:t>
      </w:r>
      <w:r>
        <w:rPr>
          <w:rFonts w:ascii="仿宋" w:eastAsia="仿宋" w:hAnsi="仿宋" w:cs="仿宋" w:hint="eastAsia"/>
          <w:sz w:val="21"/>
          <w:szCs w:val="21"/>
          <w:lang w:val="en-US"/>
        </w:rPr>
        <w:t>以下表格供应商授权代表自行准备签字盖章后的空白表格带至磋商现场，根据现场磋商情况填报最后报价。</w:t>
      </w: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B50245">
      <w:pPr>
        <w:pStyle w:val="a5"/>
        <w:spacing w:before="5"/>
        <w:outlineLvl w:val="0"/>
        <w:rPr>
          <w:rFonts w:ascii="仿宋" w:eastAsia="仿宋" w:hAnsi="仿宋" w:cs="仿宋"/>
          <w:b/>
          <w:bCs/>
          <w:sz w:val="21"/>
          <w:szCs w:val="21"/>
        </w:rPr>
      </w:pPr>
      <w:bookmarkStart w:id="749" w:name="_Toc30958"/>
      <w:bookmarkStart w:id="750" w:name="_Toc23339"/>
      <w:bookmarkStart w:id="751" w:name="_Toc27120"/>
      <w:r>
        <w:rPr>
          <w:rFonts w:ascii="仿宋" w:eastAsia="仿宋" w:hAnsi="仿宋" w:cs="仿宋" w:hint="eastAsia"/>
          <w:b/>
          <w:bCs/>
          <w:spacing w:val="-21"/>
          <w:sz w:val="21"/>
          <w:szCs w:val="21"/>
        </w:rPr>
        <w:lastRenderedPageBreak/>
        <w:t>附件</w:t>
      </w:r>
      <w:r>
        <w:rPr>
          <w:rFonts w:ascii="仿宋" w:eastAsia="仿宋" w:hAnsi="仿宋" w:cs="仿宋" w:hint="eastAsia"/>
          <w:b/>
          <w:bCs/>
          <w:spacing w:val="-21"/>
          <w:sz w:val="21"/>
          <w:szCs w:val="21"/>
        </w:rPr>
        <w:t xml:space="preserve"> </w:t>
      </w:r>
      <w:r>
        <w:rPr>
          <w:rFonts w:ascii="仿宋" w:eastAsia="仿宋" w:hAnsi="仿宋" w:cs="仿宋" w:hint="eastAsia"/>
          <w:b/>
          <w:bCs/>
          <w:sz w:val="21"/>
          <w:szCs w:val="21"/>
        </w:rPr>
        <w:t>1</w:t>
      </w:r>
      <w:r>
        <w:rPr>
          <w:rFonts w:ascii="仿宋" w:eastAsia="仿宋" w:hAnsi="仿宋" w:cs="仿宋" w:hint="eastAsia"/>
          <w:b/>
          <w:bCs/>
          <w:sz w:val="21"/>
          <w:szCs w:val="21"/>
          <w:lang w:val="en-US"/>
        </w:rPr>
        <w:t>4</w:t>
      </w:r>
      <w:r>
        <w:rPr>
          <w:rFonts w:ascii="仿宋" w:eastAsia="仿宋" w:hAnsi="仿宋" w:cs="仿宋" w:hint="eastAsia"/>
          <w:b/>
          <w:bCs/>
          <w:sz w:val="21"/>
          <w:szCs w:val="21"/>
        </w:rPr>
        <w:t>：</w:t>
      </w:r>
      <w:bookmarkEnd w:id="749"/>
      <w:bookmarkEnd w:id="750"/>
      <w:bookmarkEnd w:id="751"/>
    </w:p>
    <w:p w:rsidR="0033594E" w:rsidRDefault="00B50245">
      <w:pPr>
        <w:pStyle w:val="2"/>
        <w:adjustRightInd w:val="0"/>
        <w:snapToGrid w:val="0"/>
        <w:spacing w:before="0" w:after="0" w:line="440" w:lineRule="exact"/>
        <w:jc w:val="center"/>
        <w:rPr>
          <w:rFonts w:ascii="仿宋" w:eastAsia="仿宋" w:hAnsi="仿宋" w:cs="仿宋"/>
          <w:b/>
          <w:sz w:val="24"/>
          <w:szCs w:val="24"/>
          <w:u w:val="single"/>
        </w:rPr>
      </w:pPr>
      <w:r>
        <w:rPr>
          <w:rFonts w:ascii="仿宋" w:eastAsia="仿宋" w:hAnsi="仿宋" w:cs="仿宋" w:hint="eastAsia"/>
          <w:b/>
          <w:sz w:val="24"/>
          <w:szCs w:val="24"/>
        </w:rPr>
        <w:t>报价函</w:t>
      </w:r>
      <w:r>
        <w:rPr>
          <w:rFonts w:ascii="仿宋" w:eastAsia="仿宋" w:hAnsi="仿宋" w:cs="仿宋" w:hint="eastAsia"/>
          <w:b/>
          <w:sz w:val="24"/>
          <w:szCs w:val="24"/>
          <w:u w:val="single"/>
        </w:rPr>
        <w:t>（最后报价时提交）</w:t>
      </w:r>
    </w:p>
    <w:p w:rsidR="0033594E" w:rsidRDefault="0033594E">
      <w:pPr>
        <w:pStyle w:val="2"/>
        <w:adjustRightInd w:val="0"/>
        <w:snapToGrid w:val="0"/>
        <w:spacing w:before="0" w:after="0" w:line="440" w:lineRule="exact"/>
        <w:jc w:val="center"/>
        <w:rPr>
          <w:rFonts w:ascii="仿宋" w:eastAsia="仿宋" w:hAnsi="仿宋" w:cs="仿宋"/>
          <w:b/>
          <w:sz w:val="24"/>
          <w:szCs w:val="24"/>
          <w:u w:val="single"/>
        </w:rPr>
      </w:pPr>
    </w:p>
    <w:p w:rsidR="0033594E" w:rsidRDefault="0033594E">
      <w:pPr>
        <w:pStyle w:val="2"/>
        <w:adjustRightInd w:val="0"/>
        <w:snapToGrid w:val="0"/>
        <w:spacing w:before="0" w:after="0" w:line="440" w:lineRule="exact"/>
        <w:jc w:val="center"/>
        <w:rPr>
          <w:rFonts w:ascii="仿宋" w:eastAsia="仿宋" w:hAnsi="仿宋" w:cs="仿宋"/>
          <w:b/>
          <w:sz w:val="24"/>
          <w:szCs w:val="24"/>
          <w:u w:val="single"/>
        </w:rPr>
      </w:pPr>
    </w:p>
    <w:p w:rsidR="0033594E" w:rsidRDefault="00B50245">
      <w:pPr>
        <w:pStyle w:val="a5"/>
        <w:adjustRightInd w:val="0"/>
        <w:snapToGrid w:val="0"/>
        <w:spacing w:line="440" w:lineRule="exact"/>
        <w:rPr>
          <w:rFonts w:ascii="仿宋" w:eastAsia="仿宋" w:hAnsi="仿宋" w:cs="仿宋"/>
          <w:lang w:val="en-US"/>
        </w:rPr>
      </w:pPr>
      <w:r>
        <w:rPr>
          <w:rFonts w:ascii="仿宋" w:eastAsia="仿宋" w:hAnsi="仿宋" w:cs="仿宋" w:hint="eastAsia"/>
        </w:rPr>
        <w:t>致：</w:t>
      </w:r>
      <w:r>
        <w:rPr>
          <w:rFonts w:ascii="仿宋" w:eastAsia="仿宋" w:hAnsi="仿宋" w:cs="仿宋" w:hint="eastAsia"/>
          <w:lang w:val="en-US"/>
        </w:rPr>
        <w:t>新疆世纪星工程咨询有限公司</w:t>
      </w:r>
    </w:p>
    <w:p w:rsidR="0033594E" w:rsidRDefault="0033594E">
      <w:pPr>
        <w:pStyle w:val="a5"/>
        <w:adjustRightInd w:val="0"/>
        <w:snapToGrid w:val="0"/>
        <w:spacing w:line="440" w:lineRule="exact"/>
        <w:rPr>
          <w:rFonts w:ascii="仿宋" w:eastAsia="仿宋" w:hAnsi="仿宋" w:cs="仿宋"/>
        </w:rPr>
      </w:pPr>
    </w:p>
    <w:p w:rsidR="0033594E" w:rsidRDefault="0033594E">
      <w:pPr>
        <w:pStyle w:val="a5"/>
        <w:adjustRightInd w:val="0"/>
        <w:snapToGrid w:val="0"/>
        <w:spacing w:line="440" w:lineRule="exact"/>
        <w:rPr>
          <w:rFonts w:ascii="仿宋" w:eastAsia="仿宋" w:hAnsi="仿宋" w:cs="仿宋"/>
        </w:rPr>
      </w:pPr>
    </w:p>
    <w:p w:rsidR="0033594E" w:rsidRDefault="00B50245">
      <w:pPr>
        <w:pStyle w:val="a5"/>
        <w:tabs>
          <w:tab w:val="left" w:pos="4277"/>
        </w:tabs>
        <w:adjustRightInd w:val="0"/>
        <w:snapToGrid w:val="0"/>
        <w:spacing w:line="440" w:lineRule="exact"/>
        <w:ind w:firstLine="552"/>
        <w:jc w:val="both"/>
        <w:rPr>
          <w:rFonts w:ascii="仿宋" w:eastAsia="仿宋" w:hAnsi="仿宋" w:cs="仿宋"/>
        </w:rPr>
      </w:pPr>
      <w:r>
        <w:rPr>
          <w:rFonts w:ascii="仿宋" w:eastAsia="仿宋" w:hAnsi="仿宋" w:cs="仿宋" w:hint="eastAsia"/>
          <w:spacing w:val="14"/>
        </w:rPr>
        <w:t>在审阅</w:t>
      </w:r>
      <w:r>
        <w:rPr>
          <w:rFonts w:ascii="仿宋" w:eastAsia="仿宋" w:hAnsi="仿宋" w:cs="仿宋" w:hint="eastAsia"/>
          <w:spacing w:val="16"/>
        </w:rPr>
        <w:t>了</w:t>
      </w:r>
      <w:r>
        <w:rPr>
          <w:rFonts w:ascii="仿宋" w:eastAsia="仿宋" w:hAnsi="仿宋" w:cs="仿宋" w:hint="eastAsia"/>
          <w:u w:val="single"/>
        </w:rPr>
        <w:t xml:space="preserve">      </w:t>
      </w:r>
      <w:r>
        <w:rPr>
          <w:rFonts w:ascii="仿宋" w:eastAsia="仿宋" w:hAnsi="仿宋" w:cs="仿宋" w:hint="eastAsia"/>
          <w:spacing w:val="-5"/>
          <w:u w:val="single"/>
        </w:rPr>
        <w:t xml:space="preserve"> </w:t>
      </w:r>
      <w:r>
        <w:rPr>
          <w:rFonts w:ascii="仿宋" w:eastAsia="仿宋" w:hAnsi="仿宋" w:cs="仿宋" w:hint="eastAsia"/>
          <w:spacing w:val="14"/>
          <w:u w:val="single"/>
        </w:rPr>
        <w:t>（项</w:t>
      </w:r>
      <w:r>
        <w:rPr>
          <w:rFonts w:ascii="仿宋" w:eastAsia="仿宋" w:hAnsi="仿宋" w:cs="仿宋" w:hint="eastAsia"/>
          <w:spacing w:val="11"/>
          <w:u w:val="single"/>
        </w:rPr>
        <w:t>目</w:t>
      </w:r>
      <w:r>
        <w:rPr>
          <w:rFonts w:ascii="仿宋" w:eastAsia="仿宋" w:hAnsi="仿宋" w:cs="仿宋" w:hint="eastAsia"/>
          <w:spacing w:val="14"/>
          <w:u w:val="single"/>
        </w:rPr>
        <w:t>名称</w:t>
      </w:r>
      <w:r>
        <w:rPr>
          <w:rFonts w:ascii="仿宋" w:eastAsia="仿宋" w:hAnsi="仿宋" w:cs="仿宋" w:hint="eastAsia"/>
          <w:u w:val="single"/>
        </w:rPr>
        <w:t>）</w:t>
      </w:r>
      <w:r>
        <w:rPr>
          <w:rFonts w:ascii="仿宋" w:eastAsia="仿宋" w:hAnsi="仿宋" w:cs="仿宋" w:hint="eastAsia"/>
          <w:u w:val="single"/>
        </w:rPr>
        <w:t xml:space="preserve">    </w:t>
      </w:r>
      <w:r>
        <w:rPr>
          <w:rFonts w:ascii="仿宋" w:eastAsia="仿宋" w:hAnsi="仿宋" w:cs="仿宋" w:hint="eastAsia"/>
          <w:spacing w:val="-47"/>
          <w:u w:val="single"/>
        </w:rPr>
        <w:t xml:space="preserve"> </w:t>
      </w:r>
      <w:r>
        <w:rPr>
          <w:rFonts w:ascii="仿宋" w:eastAsia="仿宋" w:hAnsi="仿宋" w:cs="仿宋" w:hint="eastAsia"/>
          <w:spacing w:val="14"/>
        </w:rPr>
        <w:t>磋商文</w:t>
      </w:r>
      <w:r>
        <w:rPr>
          <w:rFonts w:ascii="仿宋" w:eastAsia="仿宋" w:hAnsi="仿宋" w:cs="仿宋" w:hint="eastAsia"/>
          <w:spacing w:val="11"/>
        </w:rPr>
        <w:t>件</w:t>
      </w:r>
      <w:r>
        <w:rPr>
          <w:rFonts w:ascii="仿宋" w:eastAsia="仿宋" w:hAnsi="仿宋" w:cs="仿宋" w:hint="eastAsia"/>
          <w:spacing w:val="15"/>
        </w:rPr>
        <w:t>（</w:t>
      </w:r>
      <w:r>
        <w:rPr>
          <w:rFonts w:ascii="仿宋" w:eastAsia="仿宋" w:hAnsi="仿宋" w:cs="仿宋" w:hint="eastAsia"/>
          <w:spacing w:val="14"/>
        </w:rPr>
        <w:t>项目编号</w:t>
      </w:r>
      <w:r>
        <w:rPr>
          <w:rFonts w:ascii="仿宋" w:eastAsia="仿宋" w:hAnsi="仿宋" w:cs="仿宋" w:hint="eastAsia"/>
          <w:spacing w:val="15"/>
        </w:rPr>
        <w:t>：</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spacing w:val="14"/>
        </w:rPr>
        <w:t>包括确</w:t>
      </w:r>
      <w:r>
        <w:rPr>
          <w:rFonts w:ascii="仿宋" w:eastAsia="仿宋" w:hAnsi="仿宋" w:cs="仿宋" w:hint="eastAsia"/>
        </w:rPr>
        <w:t>已</w:t>
      </w:r>
      <w:r>
        <w:rPr>
          <w:rFonts w:ascii="仿宋" w:eastAsia="仿宋" w:hAnsi="仿宋" w:cs="仿宋" w:hint="eastAsia"/>
          <w:spacing w:val="12"/>
        </w:rPr>
        <w:t>收到补</w:t>
      </w:r>
      <w:r>
        <w:rPr>
          <w:rFonts w:ascii="仿宋" w:eastAsia="仿宋" w:hAnsi="仿宋" w:cs="仿宋" w:hint="eastAsia"/>
          <w:spacing w:val="15"/>
        </w:rPr>
        <w:t>充</w:t>
      </w:r>
      <w:r>
        <w:rPr>
          <w:rFonts w:ascii="仿宋" w:eastAsia="仿宋" w:hAnsi="仿宋" w:cs="仿宋" w:hint="eastAsia"/>
          <w:spacing w:val="38"/>
        </w:rPr>
        <w:t>修改</w:t>
      </w:r>
      <w:r>
        <w:rPr>
          <w:rFonts w:ascii="仿宋" w:eastAsia="仿宋" w:hAnsi="仿宋" w:cs="仿宋" w:hint="eastAsia"/>
          <w:spacing w:val="40"/>
        </w:rPr>
        <w:t>文</w:t>
      </w:r>
      <w:r>
        <w:rPr>
          <w:rFonts w:ascii="仿宋" w:eastAsia="仿宋" w:hAnsi="仿宋" w:cs="仿宋" w:hint="eastAsia"/>
          <w:spacing w:val="38"/>
        </w:rPr>
        <w:t>件</w:t>
      </w:r>
      <w:r>
        <w:rPr>
          <w:rFonts w:ascii="仿宋" w:eastAsia="仿宋" w:hAnsi="仿宋" w:cs="仿宋" w:hint="eastAsia"/>
        </w:rPr>
        <w:t>）</w:t>
      </w:r>
      <w:r>
        <w:rPr>
          <w:rFonts w:ascii="仿宋" w:eastAsia="仿宋" w:hAnsi="仿宋" w:cs="仿宋" w:hint="eastAsia"/>
          <w:spacing w:val="40"/>
        </w:rPr>
        <w:t>我</w:t>
      </w:r>
      <w:r>
        <w:rPr>
          <w:rFonts w:ascii="仿宋" w:eastAsia="仿宋" w:hAnsi="仿宋" w:cs="仿宋" w:hint="eastAsia"/>
          <w:spacing w:val="38"/>
        </w:rPr>
        <w:t>方</w:t>
      </w:r>
      <w:r>
        <w:rPr>
          <w:rFonts w:ascii="仿宋" w:eastAsia="仿宋" w:hAnsi="仿宋" w:cs="仿宋" w:hint="eastAsia"/>
          <w:spacing w:val="40"/>
        </w:rPr>
        <w:t>下述</w:t>
      </w:r>
      <w:r>
        <w:rPr>
          <w:rFonts w:ascii="仿宋" w:eastAsia="仿宋" w:hAnsi="仿宋" w:cs="仿宋" w:hint="eastAsia"/>
          <w:spacing w:val="38"/>
        </w:rPr>
        <w:t>签</w:t>
      </w:r>
      <w:r>
        <w:rPr>
          <w:rFonts w:ascii="仿宋" w:eastAsia="仿宋" w:hAnsi="仿宋" w:cs="仿宋" w:hint="eastAsia"/>
          <w:spacing w:val="40"/>
        </w:rPr>
        <w:t>字人</w:t>
      </w:r>
      <w:r>
        <w:rPr>
          <w:rFonts w:ascii="仿宋" w:eastAsia="仿宋" w:hAnsi="仿宋" w:cs="仿宋" w:hint="eastAsia"/>
          <w:spacing w:val="38"/>
        </w:rPr>
        <w:t>将</w:t>
      </w:r>
      <w:r>
        <w:rPr>
          <w:rFonts w:ascii="仿宋" w:eastAsia="仿宋" w:hAnsi="仿宋" w:cs="仿宋" w:hint="eastAsia"/>
          <w:spacing w:val="40"/>
        </w:rPr>
        <w:t>按</w:t>
      </w:r>
      <w:r>
        <w:rPr>
          <w:rFonts w:ascii="仿宋" w:eastAsia="仿宋" w:hAnsi="仿宋" w:cs="仿宋" w:hint="eastAsia"/>
        </w:rPr>
        <w:t>照</w:t>
      </w:r>
      <w:r>
        <w:rPr>
          <w:rFonts w:ascii="仿宋" w:eastAsia="仿宋" w:hAnsi="仿宋" w:cs="仿宋" w:hint="eastAsia"/>
          <w:spacing w:val="-80"/>
        </w:rPr>
        <w:t xml:space="preserve"> </w:t>
      </w:r>
      <w:r>
        <w:rPr>
          <w:rFonts w:ascii="仿宋" w:eastAsia="仿宋" w:hAnsi="仿宋" w:cs="仿宋" w:hint="eastAsia"/>
          <w:b/>
          <w:spacing w:val="40"/>
        </w:rPr>
        <w:t>竞</w:t>
      </w:r>
      <w:r>
        <w:rPr>
          <w:rFonts w:ascii="仿宋" w:eastAsia="仿宋" w:hAnsi="仿宋" w:cs="仿宋" w:hint="eastAsia"/>
          <w:b/>
          <w:spacing w:val="42"/>
        </w:rPr>
        <w:t>争</w:t>
      </w:r>
      <w:r>
        <w:rPr>
          <w:rFonts w:ascii="仿宋" w:eastAsia="仿宋" w:hAnsi="仿宋" w:cs="仿宋" w:hint="eastAsia"/>
          <w:b/>
          <w:spacing w:val="40"/>
        </w:rPr>
        <w:t>性磋商文</w:t>
      </w:r>
      <w:r>
        <w:rPr>
          <w:rFonts w:ascii="仿宋" w:eastAsia="仿宋" w:hAnsi="仿宋" w:cs="仿宋" w:hint="eastAsia"/>
          <w:b/>
        </w:rPr>
        <w:t>件</w:t>
      </w:r>
      <w:r>
        <w:rPr>
          <w:rFonts w:ascii="仿宋" w:eastAsia="仿宋" w:hAnsi="仿宋" w:cs="仿宋" w:hint="eastAsia"/>
          <w:b/>
          <w:spacing w:val="-80"/>
        </w:rPr>
        <w:t xml:space="preserve"> </w:t>
      </w:r>
      <w:r>
        <w:rPr>
          <w:rFonts w:ascii="仿宋" w:eastAsia="仿宋" w:hAnsi="仿宋" w:cs="仿宋" w:hint="eastAsia"/>
          <w:spacing w:val="40"/>
        </w:rPr>
        <w:t>的</w:t>
      </w:r>
      <w:r>
        <w:rPr>
          <w:rFonts w:ascii="仿宋" w:eastAsia="仿宋" w:hAnsi="仿宋" w:cs="仿宋" w:hint="eastAsia"/>
          <w:spacing w:val="38"/>
        </w:rPr>
        <w:t>规</w:t>
      </w:r>
      <w:r>
        <w:rPr>
          <w:rFonts w:ascii="仿宋" w:eastAsia="仿宋" w:hAnsi="仿宋" w:cs="仿宋" w:hint="eastAsia"/>
        </w:rPr>
        <w:t>定</w:t>
      </w:r>
      <w:r>
        <w:rPr>
          <w:rFonts w:ascii="仿宋" w:eastAsia="仿宋" w:hAnsi="仿宋" w:cs="仿宋" w:hint="eastAsia"/>
          <w:spacing w:val="40"/>
        </w:rPr>
        <w:t>提</w:t>
      </w:r>
      <w:r>
        <w:rPr>
          <w:rFonts w:ascii="仿宋" w:eastAsia="仿宋" w:hAnsi="仿宋" w:cs="仿宋" w:hint="eastAsia"/>
          <w:spacing w:val="43"/>
        </w:rPr>
        <w:t>供</w:t>
      </w:r>
      <w:r>
        <w:rPr>
          <w:rFonts w:ascii="仿宋" w:eastAsia="仿宋" w:hAnsi="仿宋" w:cs="仿宋" w:hint="eastAsia"/>
          <w:spacing w:val="40"/>
        </w:rPr>
        <w:t>的</w:t>
      </w:r>
      <w:r>
        <w:rPr>
          <w:rFonts w:ascii="仿宋" w:eastAsia="仿宋" w:hAnsi="仿宋" w:cs="仿宋" w:hint="eastAsia"/>
          <w:b/>
          <w:spacing w:val="43"/>
        </w:rPr>
        <w:t>最</w:t>
      </w:r>
      <w:r>
        <w:rPr>
          <w:rFonts w:ascii="仿宋" w:eastAsia="仿宋" w:hAnsi="仿宋" w:cs="仿宋" w:hint="eastAsia"/>
          <w:b/>
          <w:spacing w:val="45"/>
        </w:rPr>
        <w:t>后</w:t>
      </w:r>
      <w:r>
        <w:rPr>
          <w:rFonts w:ascii="仿宋" w:eastAsia="仿宋" w:hAnsi="仿宋" w:cs="仿宋" w:hint="eastAsia"/>
          <w:b/>
          <w:spacing w:val="43"/>
        </w:rPr>
        <w:t>总</w:t>
      </w:r>
      <w:r>
        <w:rPr>
          <w:rFonts w:ascii="仿宋" w:eastAsia="仿宋" w:hAnsi="仿宋" w:cs="仿宋" w:hint="eastAsia"/>
          <w:b/>
        </w:rPr>
        <w:t>价</w:t>
      </w:r>
      <w:r>
        <w:rPr>
          <w:rFonts w:ascii="仿宋" w:eastAsia="仿宋" w:hAnsi="仿宋" w:cs="仿宋" w:hint="eastAsia"/>
          <w:b/>
          <w:spacing w:val="-79"/>
        </w:rPr>
        <w:t xml:space="preserve"> </w:t>
      </w:r>
      <w:r>
        <w:rPr>
          <w:rFonts w:ascii="仿宋" w:eastAsia="仿宋" w:hAnsi="仿宋" w:cs="仿宋" w:hint="eastAsia"/>
        </w:rPr>
        <w:t>为</w:t>
      </w:r>
      <w:r>
        <w:rPr>
          <w:rFonts w:ascii="仿宋" w:eastAsia="仿宋" w:hAnsi="仿宋" w:cs="仿宋" w:hint="eastAsia"/>
          <w:u w:val="single"/>
        </w:rPr>
        <w:t xml:space="preserve"> </w:t>
      </w:r>
      <w:r>
        <w:rPr>
          <w:rFonts w:ascii="仿宋" w:eastAsia="仿宋" w:hAnsi="仿宋" w:cs="仿宋" w:hint="eastAsia"/>
          <w:u w:val="single"/>
          <w:lang w:val="en-US"/>
        </w:rPr>
        <w:t>小写：</w:t>
      </w:r>
      <w:r>
        <w:rPr>
          <w:rFonts w:ascii="仿宋" w:eastAsia="仿宋" w:hAnsi="仿宋" w:cs="仿宋" w:hint="eastAsia"/>
          <w:u w:val="single"/>
          <w:lang w:val="en-US"/>
        </w:rPr>
        <w:t xml:space="preserve">    </w:t>
      </w:r>
      <w:r>
        <w:rPr>
          <w:rFonts w:ascii="仿宋" w:eastAsia="仿宋" w:hAnsi="仿宋" w:cs="仿宋" w:hint="eastAsia"/>
          <w:u w:val="single"/>
          <w:lang w:val="en-US"/>
        </w:rPr>
        <w:t>大写：</w:t>
      </w:r>
      <w:r>
        <w:rPr>
          <w:rFonts w:ascii="仿宋" w:eastAsia="仿宋" w:hAnsi="仿宋" w:cs="仿宋" w:hint="eastAsia"/>
          <w:u w:val="single"/>
          <w:lang w:val="en-US"/>
        </w:rPr>
        <w:t xml:space="preserve">      </w:t>
      </w:r>
      <w:r>
        <w:rPr>
          <w:rFonts w:ascii="仿宋" w:eastAsia="仿宋" w:hAnsi="仿宋" w:cs="仿宋" w:hint="eastAsia"/>
        </w:rPr>
        <w:t>（用</w:t>
      </w:r>
      <w:r>
        <w:rPr>
          <w:rFonts w:ascii="仿宋" w:eastAsia="仿宋" w:hAnsi="仿宋" w:cs="仿宋" w:hint="eastAsia"/>
          <w:spacing w:val="4"/>
        </w:rPr>
        <w:t>文</w:t>
      </w:r>
      <w:r>
        <w:rPr>
          <w:rFonts w:ascii="仿宋" w:eastAsia="仿宋" w:hAnsi="仿宋" w:cs="仿宋" w:hint="eastAsia"/>
        </w:rPr>
        <w:t>字和数字表示的总价</w:t>
      </w:r>
      <w:r>
        <w:rPr>
          <w:rFonts w:ascii="仿宋" w:eastAsia="仿宋" w:hAnsi="仿宋" w:cs="仿宋" w:hint="eastAsia"/>
          <w:spacing w:val="4"/>
        </w:rPr>
        <w:t>）</w:t>
      </w:r>
      <w:r>
        <w:rPr>
          <w:rFonts w:ascii="仿宋" w:eastAsia="仿宋" w:hAnsi="仿宋" w:cs="仿宋" w:hint="eastAsia"/>
        </w:rPr>
        <w:t>的服务</w:t>
      </w:r>
      <w:r>
        <w:rPr>
          <w:rFonts w:ascii="仿宋" w:eastAsia="仿宋" w:hAnsi="仿宋" w:cs="仿宋" w:hint="eastAsia"/>
          <w:spacing w:val="7"/>
        </w:rPr>
        <w:t>。</w:t>
      </w:r>
      <w:r>
        <w:rPr>
          <w:rFonts w:ascii="仿宋" w:eastAsia="仿宋" w:hAnsi="仿宋" w:cs="仿宋" w:hint="eastAsia"/>
        </w:rPr>
        <w:t>并作出</w:t>
      </w:r>
      <w:r>
        <w:rPr>
          <w:rFonts w:ascii="仿宋" w:eastAsia="仿宋" w:hAnsi="仿宋" w:cs="仿宋" w:hint="eastAsia"/>
          <w:spacing w:val="-10"/>
        </w:rPr>
        <w:t>如</w:t>
      </w:r>
      <w:r>
        <w:rPr>
          <w:rFonts w:ascii="仿宋" w:eastAsia="仿宋" w:hAnsi="仿宋" w:cs="仿宋" w:hint="eastAsia"/>
        </w:rPr>
        <w:t>下承诺：</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1</w:t>
      </w:r>
      <w:r>
        <w:rPr>
          <w:rFonts w:ascii="仿宋" w:eastAsia="仿宋" w:hAnsi="仿宋" w:cs="仿宋" w:hint="eastAsia"/>
          <w:bCs w:val="0"/>
          <w:color w:val="000000"/>
          <w:spacing w:val="0"/>
          <w:kern w:val="2"/>
          <w:sz w:val="24"/>
          <w:szCs w:val="24"/>
          <w:lang w:bidi="ar"/>
        </w:rPr>
        <w:t>、如果我们被确定为成交供应商，我们将按照磋商后双方确认的合同条款的要求执行。</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2</w:t>
      </w:r>
      <w:r>
        <w:rPr>
          <w:rFonts w:ascii="仿宋" w:eastAsia="仿宋" w:hAnsi="仿宋" w:cs="仿宋" w:hint="eastAsia"/>
          <w:bCs w:val="0"/>
          <w:color w:val="000000"/>
          <w:spacing w:val="0"/>
          <w:kern w:val="2"/>
          <w:sz w:val="24"/>
          <w:szCs w:val="24"/>
          <w:lang w:bidi="ar"/>
        </w:rPr>
        <w:t>、我方保证忠实地执行双方所签的合同，并承担合同规定的责任和义务。</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3</w:t>
      </w:r>
      <w:r>
        <w:rPr>
          <w:rFonts w:ascii="仿宋" w:eastAsia="仿宋" w:hAnsi="仿宋" w:cs="仿宋" w:hint="eastAsia"/>
          <w:bCs w:val="0"/>
          <w:color w:val="000000"/>
          <w:spacing w:val="0"/>
          <w:kern w:val="2"/>
          <w:sz w:val="24"/>
          <w:szCs w:val="24"/>
          <w:lang w:bidi="ar"/>
        </w:rPr>
        <w:t>、我方愿意向贵方提供任何与此报价有关的数据、情况和技术资料。</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4</w:t>
      </w:r>
      <w:r>
        <w:rPr>
          <w:rFonts w:ascii="仿宋" w:eastAsia="仿宋" w:hAnsi="仿宋" w:cs="仿宋" w:hint="eastAsia"/>
          <w:bCs w:val="0"/>
          <w:color w:val="000000"/>
          <w:spacing w:val="0"/>
          <w:kern w:val="2"/>
          <w:sz w:val="24"/>
          <w:szCs w:val="24"/>
          <w:lang w:bidi="ar"/>
        </w:rPr>
        <w:t>、我方提交的响应文件及报价自提交日期起</w:t>
      </w:r>
      <w:r>
        <w:rPr>
          <w:rFonts w:ascii="仿宋" w:eastAsia="仿宋" w:hAnsi="仿宋" w:cs="仿宋" w:hint="eastAsia"/>
          <w:bCs w:val="0"/>
          <w:color w:val="000000"/>
          <w:spacing w:val="0"/>
          <w:kern w:val="2"/>
          <w:sz w:val="24"/>
          <w:szCs w:val="24"/>
          <w:lang w:bidi="ar"/>
        </w:rPr>
        <w:t xml:space="preserve"> 90 </w:t>
      </w:r>
      <w:r>
        <w:rPr>
          <w:rFonts w:ascii="仿宋" w:eastAsia="仿宋" w:hAnsi="仿宋" w:cs="仿宋" w:hint="eastAsia"/>
          <w:bCs w:val="0"/>
          <w:color w:val="000000"/>
          <w:spacing w:val="0"/>
          <w:kern w:val="2"/>
          <w:sz w:val="24"/>
          <w:szCs w:val="24"/>
          <w:lang w:bidi="ar"/>
        </w:rPr>
        <w:t>天有效，并对我方具有约束力。</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5</w:t>
      </w:r>
      <w:r>
        <w:rPr>
          <w:rFonts w:ascii="仿宋" w:eastAsia="仿宋" w:hAnsi="仿宋" w:cs="仿宋" w:hint="eastAsia"/>
          <w:bCs w:val="0"/>
          <w:color w:val="000000"/>
          <w:spacing w:val="0"/>
          <w:kern w:val="2"/>
          <w:sz w:val="24"/>
          <w:szCs w:val="24"/>
          <w:lang w:bidi="ar"/>
        </w:rPr>
        <w:t>、在正式合同准备好和签字前，本报价函及贵方的书面成交结果通知书将构成约束我们双方的合同内容。</w:t>
      </w:r>
    </w:p>
    <w:p w:rsidR="0033594E" w:rsidRDefault="00B50245">
      <w:pPr>
        <w:pStyle w:val="2"/>
        <w:spacing w:line="440" w:lineRule="exact"/>
        <w:ind w:firstLineChars="275" w:firstLine="660"/>
        <w:jc w:val="both"/>
        <w:rPr>
          <w:rFonts w:ascii="仿宋" w:eastAsia="仿宋" w:hAnsi="仿宋" w:cs="仿宋"/>
          <w:bCs w:val="0"/>
          <w:color w:val="000000"/>
          <w:spacing w:val="0"/>
          <w:kern w:val="2"/>
          <w:sz w:val="24"/>
          <w:szCs w:val="24"/>
          <w:lang w:bidi="ar"/>
        </w:rPr>
      </w:pPr>
      <w:r>
        <w:rPr>
          <w:rFonts w:ascii="仿宋" w:eastAsia="仿宋" w:hAnsi="仿宋" w:cs="仿宋" w:hint="eastAsia"/>
          <w:bCs w:val="0"/>
          <w:color w:val="000000"/>
          <w:spacing w:val="0"/>
          <w:kern w:val="2"/>
          <w:sz w:val="24"/>
          <w:szCs w:val="24"/>
          <w:lang w:bidi="ar"/>
        </w:rPr>
        <w:t>6</w:t>
      </w:r>
      <w:r>
        <w:rPr>
          <w:rFonts w:ascii="仿宋" w:eastAsia="仿宋" w:hAnsi="仿宋" w:cs="仿宋" w:hint="eastAsia"/>
          <w:bCs w:val="0"/>
          <w:color w:val="000000"/>
          <w:spacing w:val="0"/>
          <w:kern w:val="2"/>
          <w:sz w:val="24"/>
          <w:szCs w:val="24"/>
          <w:lang w:bidi="ar"/>
        </w:rPr>
        <w:t>、我方已详细审查全部磋商文件，包括所有补充通知（如果有的话）。我们完全理解并同意放弃对这方面有不明、误解和质疑的权力。</w:t>
      </w:r>
    </w:p>
    <w:p w:rsidR="0033594E" w:rsidRDefault="0033594E">
      <w:pPr>
        <w:pStyle w:val="a5"/>
        <w:adjustRightInd w:val="0"/>
        <w:snapToGrid w:val="0"/>
        <w:spacing w:line="440" w:lineRule="exact"/>
        <w:ind w:firstLineChars="275" w:firstLine="660"/>
        <w:rPr>
          <w:rFonts w:ascii="仿宋" w:eastAsia="仿宋" w:hAnsi="仿宋" w:cs="仿宋"/>
        </w:rPr>
      </w:pPr>
    </w:p>
    <w:p w:rsidR="0033594E" w:rsidRDefault="0033594E">
      <w:pPr>
        <w:pStyle w:val="a5"/>
        <w:adjustRightInd w:val="0"/>
        <w:snapToGrid w:val="0"/>
        <w:spacing w:line="440" w:lineRule="exact"/>
        <w:rPr>
          <w:rFonts w:ascii="仿宋" w:eastAsia="仿宋" w:hAnsi="仿宋" w:cs="仿宋"/>
        </w:rPr>
      </w:pPr>
    </w:p>
    <w:p w:rsidR="0033594E" w:rsidRDefault="00B50245">
      <w:pPr>
        <w:pStyle w:val="a5"/>
        <w:tabs>
          <w:tab w:val="left" w:pos="2499"/>
          <w:tab w:val="left" w:pos="4419"/>
        </w:tabs>
        <w:adjustRightInd w:val="0"/>
        <w:snapToGrid w:val="0"/>
        <w:spacing w:line="440" w:lineRule="exact"/>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（公章）</w:t>
      </w:r>
      <w:r>
        <w:rPr>
          <w:rFonts w:ascii="仿宋" w:eastAsia="仿宋" w:hAnsi="仿宋" w:cs="仿宋" w:hint="eastAsia"/>
          <w:u w:val="single"/>
        </w:rPr>
        <w:tab/>
      </w:r>
    </w:p>
    <w:p w:rsidR="0033594E" w:rsidRDefault="00B50245">
      <w:pPr>
        <w:pStyle w:val="a5"/>
        <w:tabs>
          <w:tab w:val="left" w:pos="4899"/>
          <w:tab w:val="left" w:pos="7420"/>
        </w:tabs>
        <w:adjustRightInd w:val="0"/>
        <w:snapToGrid w:val="0"/>
        <w:spacing w:line="440" w:lineRule="exact"/>
        <w:rPr>
          <w:rFonts w:ascii="仿宋" w:eastAsia="仿宋" w:hAnsi="仿宋" w:cs="仿宋"/>
        </w:rPr>
      </w:pPr>
      <w:r>
        <w:rPr>
          <w:rFonts w:ascii="仿宋" w:eastAsia="仿宋" w:hAnsi="仿宋" w:cs="仿宋" w:hint="eastAsia"/>
        </w:rPr>
        <w:t>法定代表人或其授权代理人：</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（签字或盖章）</w:t>
      </w:r>
      <w:r>
        <w:rPr>
          <w:rFonts w:ascii="仿宋" w:eastAsia="仿宋" w:hAnsi="仿宋" w:cs="仿宋" w:hint="eastAsia"/>
          <w:u w:val="single"/>
        </w:rPr>
        <w:tab/>
      </w:r>
    </w:p>
    <w:p w:rsidR="0033594E" w:rsidRDefault="00B50245">
      <w:pPr>
        <w:pStyle w:val="a5"/>
        <w:tabs>
          <w:tab w:val="left" w:pos="2090"/>
          <w:tab w:val="left" w:pos="2691"/>
        </w:tabs>
        <w:adjustRightInd w:val="0"/>
        <w:snapToGrid w:val="0"/>
        <w:spacing w:line="440" w:lineRule="exact"/>
        <w:rPr>
          <w:rFonts w:ascii="仿宋" w:eastAsia="仿宋" w:hAnsi="仿宋" w:cs="仿宋"/>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日</w:t>
      </w:r>
    </w:p>
    <w:p w:rsidR="0033594E" w:rsidRDefault="00B50245">
      <w:pPr>
        <w:rPr>
          <w:rFonts w:ascii="仿宋" w:eastAsia="仿宋" w:hAnsi="仿宋" w:cs="仿宋"/>
          <w:b/>
          <w:bCs/>
          <w:color w:val="000000"/>
          <w:kern w:val="2"/>
          <w:sz w:val="24"/>
          <w:szCs w:val="24"/>
          <w:lang w:val="en-US" w:bidi="ar"/>
        </w:rPr>
      </w:pPr>
      <w:r>
        <w:rPr>
          <w:rFonts w:ascii="仿宋" w:eastAsia="仿宋" w:hAnsi="仿宋" w:cs="仿宋" w:hint="eastAsia"/>
          <w:b/>
          <w:bCs/>
          <w:color w:val="000000"/>
          <w:kern w:val="2"/>
          <w:sz w:val="24"/>
          <w:szCs w:val="24"/>
          <w:lang w:val="en-US" w:bidi="ar"/>
        </w:rPr>
        <w:br w:type="page"/>
      </w:r>
    </w:p>
    <w:p w:rsidR="0033594E" w:rsidRDefault="00B50245">
      <w:pPr>
        <w:pStyle w:val="a5"/>
        <w:outlineLvl w:val="0"/>
        <w:rPr>
          <w:rFonts w:ascii="仿宋" w:eastAsia="仿宋" w:hAnsi="仿宋" w:cs="仿宋"/>
          <w:b/>
          <w:bCs/>
          <w:sz w:val="21"/>
          <w:szCs w:val="21"/>
        </w:rPr>
      </w:pPr>
      <w:r>
        <w:rPr>
          <w:rFonts w:ascii="仿宋" w:eastAsia="仿宋" w:hAnsi="仿宋" w:cs="仿宋" w:hint="eastAsia"/>
          <w:b/>
          <w:bCs/>
          <w:spacing w:val="-21"/>
          <w:sz w:val="21"/>
          <w:szCs w:val="21"/>
        </w:rPr>
        <w:lastRenderedPageBreak/>
        <w:t>附件</w:t>
      </w:r>
      <w:r>
        <w:rPr>
          <w:rFonts w:ascii="仿宋" w:eastAsia="仿宋" w:hAnsi="仿宋" w:cs="仿宋" w:hint="eastAsia"/>
          <w:b/>
          <w:bCs/>
          <w:spacing w:val="-21"/>
          <w:sz w:val="21"/>
          <w:szCs w:val="21"/>
        </w:rPr>
        <w:t xml:space="preserve"> </w:t>
      </w:r>
      <w:r>
        <w:rPr>
          <w:rFonts w:ascii="仿宋" w:eastAsia="仿宋" w:hAnsi="仿宋" w:cs="仿宋" w:hint="eastAsia"/>
          <w:b/>
          <w:bCs/>
          <w:sz w:val="21"/>
          <w:szCs w:val="21"/>
          <w:lang w:val="en-US"/>
        </w:rPr>
        <w:t>15</w:t>
      </w:r>
      <w:r>
        <w:rPr>
          <w:rFonts w:ascii="仿宋" w:eastAsia="仿宋" w:hAnsi="仿宋" w:cs="仿宋" w:hint="eastAsia"/>
          <w:b/>
          <w:bCs/>
          <w:sz w:val="21"/>
          <w:szCs w:val="21"/>
        </w:rPr>
        <w:t>：</w:t>
      </w:r>
    </w:p>
    <w:p w:rsidR="0033594E" w:rsidRDefault="0033594E">
      <w:pPr>
        <w:pStyle w:val="a5"/>
        <w:spacing w:before="1"/>
        <w:rPr>
          <w:rFonts w:ascii="仿宋" w:eastAsia="仿宋" w:hAnsi="仿宋" w:cs="仿宋"/>
          <w:b/>
          <w:sz w:val="21"/>
          <w:szCs w:val="21"/>
        </w:rPr>
      </w:pPr>
    </w:p>
    <w:p w:rsidR="0033594E" w:rsidRDefault="00B50245">
      <w:pPr>
        <w:pStyle w:val="5"/>
        <w:spacing w:before="1"/>
        <w:ind w:left="360" w:right="0"/>
      </w:pPr>
      <w:r>
        <w:rPr>
          <w:rFonts w:hint="eastAsia"/>
          <w:lang w:val="en-US"/>
        </w:rPr>
        <w:t>最后</w:t>
      </w:r>
      <w:r>
        <w:rPr>
          <w:rFonts w:hint="eastAsia"/>
        </w:rPr>
        <w:t>报价表</w:t>
      </w:r>
    </w:p>
    <w:p w:rsidR="0033594E" w:rsidRDefault="0033594E">
      <w:pPr>
        <w:tabs>
          <w:tab w:val="left" w:pos="2986"/>
          <w:tab w:val="left" w:pos="5974"/>
        </w:tabs>
        <w:spacing w:after="18"/>
        <w:ind w:firstLineChars="200" w:firstLine="420"/>
        <w:rPr>
          <w:rFonts w:ascii="仿宋" w:eastAsia="仿宋" w:hAnsi="仿宋" w:cs="仿宋"/>
          <w:sz w:val="21"/>
          <w:szCs w:val="21"/>
        </w:rPr>
      </w:pPr>
    </w:p>
    <w:p w:rsidR="0033594E" w:rsidRDefault="00B50245">
      <w:pPr>
        <w:tabs>
          <w:tab w:val="left" w:pos="2986"/>
          <w:tab w:val="left" w:pos="5974"/>
        </w:tabs>
        <w:spacing w:after="18"/>
        <w:rPr>
          <w:rFonts w:ascii="仿宋" w:eastAsia="仿宋" w:hAnsi="仿宋" w:cs="仿宋"/>
          <w:sz w:val="21"/>
          <w:szCs w:val="21"/>
          <w:lang w:val="en-US"/>
        </w:rPr>
      </w:pPr>
      <w:r>
        <w:rPr>
          <w:rFonts w:ascii="仿宋" w:eastAsia="仿宋" w:hAnsi="仿宋" w:cs="仿宋" w:hint="eastAsia"/>
          <w:sz w:val="21"/>
          <w:szCs w:val="21"/>
        </w:rPr>
        <w:t>招</w:t>
      </w:r>
      <w:r>
        <w:rPr>
          <w:rFonts w:ascii="仿宋" w:eastAsia="仿宋" w:hAnsi="仿宋" w:cs="仿宋" w:hint="eastAsia"/>
          <w:spacing w:val="-3"/>
          <w:sz w:val="21"/>
          <w:szCs w:val="21"/>
        </w:rPr>
        <w:t>标</w:t>
      </w:r>
      <w:r>
        <w:rPr>
          <w:rFonts w:ascii="仿宋" w:eastAsia="仿宋" w:hAnsi="仿宋" w:cs="仿宋" w:hint="eastAsia"/>
          <w:sz w:val="21"/>
          <w:szCs w:val="21"/>
        </w:rPr>
        <w:t>编</w:t>
      </w:r>
      <w:r>
        <w:rPr>
          <w:rFonts w:ascii="仿宋" w:eastAsia="仿宋" w:hAnsi="仿宋" w:cs="仿宋" w:hint="eastAsia"/>
          <w:spacing w:val="-3"/>
          <w:sz w:val="21"/>
          <w:szCs w:val="21"/>
        </w:rPr>
        <w:t>号</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ab/>
      </w:r>
      <w:r>
        <w:rPr>
          <w:rFonts w:ascii="仿宋" w:eastAsia="仿宋" w:hAnsi="仿宋" w:cs="仿宋" w:hint="eastAsia"/>
          <w:sz w:val="21"/>
          <w:szCs w:val="21"/>
          <w:u w:val="single"/>
          <w:lang w:val="en-US"/>
        </w:rPr>
        <w:t xml:space="preserve">  </w:t>
      </w:r>
      <w:r>
        <w:rPr>
          <w:rFonts w:ascii="仿宋" w:eastAsia="仿宋" w:hAnsi="仿宋" w:cs="仿宋" w:hint="eastAsia"/>
          <w:sz w:val="21"/>
          <w:szCs w:val="21"/>
          <w:lang w:val="en-US"/>
        </w:rPr>
        <w:t xml:space="preserve">                             </w:t>
      </w:r>
      <w:r>
        <w:rPr>
          <w:rFonts w:ascii="仿宋" w:eastAsia="仿宋" w:hAnsi="仿宋" w:cs="仿宋" w:hint="eastAsia"/>
          <w:spacing w:val="-3"/>
          <w:sz w:val="21"/>
          <w:szCs w:val="21"/>
          <w:lang w:val="en-US"/>
        </w:rPr>
        <w:t>报价单位</w:t>
      </w:r>
      <w:r>
        <w:rPr>
          <w:rFonts w:ascii="仿宋" w:eastAsia="仿宋" w:hAnsi="仿宋" w:cs="仿宋" w:hint="eastAsia"/>
          <w:spacing w:val="-3"/>
          <w:sz w:val="21"/>
          <w:szCs w:val="21"/>
        </w:rPr>
        <w:t>：</w:t>
      </w:r>
      <w:r>
        <w:rPr>
          <w:rFonts w:ascii="仿宋" w:eastAsia="仿宋" w:hAnsi="仿宋" w:cs="仿宋" w:hint="eastAsia"/>
          <w:sz w:val="21"/>
          <w:szCs w:val="21"/>
        </w:rPr>
        <w:t>人</w:t>
      </w:r>
      <w:r>
        <w:rPr>
          <w:rFonts w:ascii="仿宋" w:eastAsia="仿宋" w:hAnsi="仿宋" w:cs="仿宋" w:hint="eastAsia"/>
          <w:spacing w:val="-3"/>
          <w:sz w:val="21"/>
          <w:szCs w:val="21"/>
        </w:rPr>
        <w:t>民</w:t>
      </w:r>
      <w:r>
        <w:rPr>
          <w:rFonts w:ascii="仿宋" w:eastAsia="仿宋" w:hAnsi="仿宋" w:cs="仿宋" w:hint="eastAsia"/>
          <w:sz w:val="21"/>
          <w:szCs w:val="21"/>
        </w:rPr>
        <w:t>币</w:t>
      </w:r>
      <w:r>
        <w:rPr>
          <w:rFonts w:ascii="仿宋" w:eastAsia="仿宋" w:hAnsi="仿宋" w:cs="仿宋" w:hint="eastAsia"/>
          <w:sz w:val="21"/>
          <w:szCs w:val="21"/>
          <w:lang w:val="en-US"/>
        </w:rPr>
        <w:t>元</w:t>
      </w:r>
    </w:p>
    <w:tbl>
      <w:tblPr>
        <w:tblW w:w="907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2149"/>
        <w:gridCol w:w="3830"/>
        <w:gridCol w:w="1703"/>
        <w:gridCol w:w="1393"/>
      </w:tblGrid>
      <w:tr w:rsidR="0033594E">
        <w:trPr>
          <w:trHeight w:val="543"/>
          <w:jc w:val="center"/>
        </w:trPr>
        <w:tc>
          <w:tcPr>
            <w:tcW w:w="2149" w:type="dxa"/>
            <w:tcBorders>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rPr>
              <w:t>项目名称</w:t>
            </w:r>
          </w:p>
        </w:tc>
        <w:tc>
          <w:tcPr>
            <w:tcW w:w="3830"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响应总价</w:t>
            </w:r>
          </w:p>
        </w:tc>
        <w:tc>
          <w:tcPr>
            <w:tcW w:w="1703" w:type="dxa"/>
            <w:tcBorders>
              <w:left w:val="single" w:sz="6" w:space="0" w:color="000000"/>
              <w:bottom w:val="single" w:sz="6" w:space="0" w:color="000000"/>
              <w:right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rPr>
            </w:pPr>
            <w:r>
              <w:rPr>
                <w:rFonts w:ascii="仿宋" w:eastAsia="仿宋" w:hAnsi="仿宋" w:cs="仿宋" w:hint="eastAsia"/>
                <w:sz w:val="21"/>
                <w:szCs w:val="21"/>
                <w:lang w:val="en-US"/>
              </w:rPr>
              <w:t>合同履约期限</w:t>
            </w:r>
          </w:p>
        </w:tc>
        <w:tc>
          <w:tcPr>
            <w:tcW w:w="1393" w:type="dxa"/>
            <w:tcBorders>
              <w:left w:val="single" w:sz="6" w:space="0" w:color="000000"/>
              <w:bottom w:val="single" w:sz="6" w:space="0" w:color="000000"/>
            </w:tcBorders>
            <w:vAlign w:val="center"/>
          </w:tcPr>
          <w:p w:rsidR="0033594E" w:rsidRDefault="00B50245">
            <w:pPr>
              <w:pStyle w:val="TableParagraph"/>
              <w:adjustRightInd w:val="0"/>
              <w:snapToGrid w:val="0"/>
              <w:jc w:val="center"/>
              <w:rPr>
                <w:rFonts w:ascii="仿宋" w:eastAsia="仿宋" w:hAnsi="仿宋" w:cs="仿宋"/>
                <w:sz w:val="21"/>
                <w:szCs w:val="21"/>
                <w:lang w:val="en-US"/>
              </w:rPr>
            </w:pPr>
            <w:r>
              <w:rPr>
                <w:rFonts w:ascii="仿宋" w:eastAsia="仿宋" w:hAnsi="仿宋" w:cs="仿宋" w:hint="eastAsia"/>
                <w:sz w:val="21"/>
                <w:szCs w:val="21"/>
                <w:lang w:val="en-US"/>
              </w:rPr>
              <w:t>质量标准</w:t>
            </w:r>
          </w:p>
        </w:tc>
      </w:tr>
      <w:tr w:rsidR="0033594E">
        <w:trPr>
          <w:trHeight w:val="1336"/>
          <w:jc w:val="center"/>
        </w:trPr>
        <w:tc>
          <w:tcPr>
            <w:tcW w:w="2149" w:type="dxa"/>
            <w:tcBorders>
              <w:top w:val="single" w:sz="6" w:space="0" w:color="000000"/>
              <w:bottom w:val="single" w:sz="6" w:space="0" w:color="000000"/>
              <w:right w:val="single" w:sz="6" w:space="0" w:color="000000"/>
            </w:tcBorders>
          </w:tcPr>
          <w:p w:rsidR="0033594E" w:rsidRDefault="0033594E">
            <w:pPr>
              <w:pStyle w:val="TableParagraph"/>
              <w:spacing w:before="99" w:line="244" w:lineRule="auto"/>
              <w:ind w:left="92" w:right="130"/>
              <w:rPr>
                <w:rFonts w:ascii="仿宋" w:eastAsia="仿宋" w:hAnsi="仿宋" w:cs="仿宋"/>
                <w:sz w:val="21"/>
                <w:szCs w:val="21"/>
              </w:rPr>
            </w:pPr>
          </w:p>
        </w:tc>
        <w:tc>
          <w:tcPr>
            <w:tcW w:w="3830" w:type="dxa"/>
            <w:tcBorders>
              <w:top w:val="single" w:sz="6" w:space="0" w:color="000000"/>
              <w:left w:val="single" w:sz="6" w:space="0" w:color="000000"/>
              <w:bottom w:val="single" w:sz="6" w:space="0" w:color="000000"/>
              <w:right w:val="single" w:sz="6" w:space="0" w:color="000000"/>
            </w:tcBorders>
          </w:tcPr>
          <w:p w:rsidR="0033594E" w:rsidRDefault="00B50245">
            <w:pPr>
              <w:pStyle w:val="TableParagraph"/>
              <w:rPr>
                <w:rFonts w:ascii="仿宋" w:eastAsia="仿宋" w:hAnsi="仿宋" w:cs="仿宋"/>
                <w:sz w:val="21"/>
                <w:szCs w:val="21"/>
              </w:rPr>
            </w:pPr>
            <w:r>
              <w:rPr>
                <w:rFonts w:ascii="仿宋" w:eastAsia="仿宋" w:hAnsi="仿宋" w:cs="仿宋" w:hint="eastAsia"/>
                <w:spacing w:val="-3"/>
                <w:sz w:val="21"/>
                <w:szCs w:val="21"/>
              </w:rPr>
              <w:t>小</w:t>
            </w:r>
            <w:r>
              <w:rPr>
                <w:rFonts w:ascii="仿宋" w:eastAsia="仿宋" w:hAnsi="仿宋" w:cs="仿宋" w:hint="eastAsia"/>
                <w:spacing w:val="-1"/>
                <w:sz w:val="21"/>
                <w:szCs w:val="21"/>
              </w:rPr>
              <w:t>写</w:t>
            </w:r>
            <w:r>
              <w:rPr>
                <w:rFonts w:ascii="仿宋" w:eastAsia="仿宋" w:hAnsi="仿宋" w:cs="仿宋" w:hint="eastAsia"/>
                <w:sz w:val="21"/>
                <w:szCs w:val="21"/>
              </w:rPr>
              <w:t>：</w:t>
            </w:r>
          </w:p>
          <w:p w:rsidR="0033594E" w:rsidRDefault="00B50245">
            <w:pPr>
              <w:pStyle w:val="TableParagraph"/>
              <w:spacing w:before="5"/>
              <w:ind w:left="8"/>
              <w:rPr>
                <w:rFonts w:ascii="仿宋" w:eastAsia="仿宋" w:hAnsi="仿宋" w:cs="仿宋"/>
                <w:sz w:val="21"/>
                <w:szCs w:val="21"/>
              </w:rPr>
            </w:pPr>
            <w:r>
              <w:rPr>
                <w:rFonts w:ascii="仿宋" w:eastAsia="仿宋" w:hAnsi="仿宋" w:cs="仿宋" w:hint="eastAsia"/>
                <w:sz w:val="21"/>
                <w:szCs w:val="21"/>
              </w:rPr>
              <w:t>大写</w:t>
            </w:r>
            <w:r>
              <w:rPr>
                <w:rFonts w:ascii="仿宋" w:eastAsia="仿宋" w:hAnsi="仿宋" w:cs="仿宋" w:hint="eastAsia"/>
                <w:spacing w:val="-3"/>
                <w:sz w:val="21"/>
                <w:szCs w:val="21"/>
              </w:rPr>
              <w:t>：</w:t>
            </w:r>
          </w:p>
        </w:tc>
        <w:tc>
          <w:tcPr>
            <w:tcW w:w="1703" w:type="dxa"/>
            <w:tcBorders>
              <w:top w:val="single" w:sz="6" w:space="0" w:color="000000"/>
              <w:left w:val="single" w:sz="6" w:space="0" w:color="000000"/>
              <w:bottom w:val="single" w:sz="6" w:space="0" w:color="000000"/>
              <w:right w:val="single" w:sz="6" w:space="0" w:color="000000"/>
            </w:tcBorders>
          </w:tcPr>
          <w:p w:rsidR="0033594E" w:rsidRDefault="0033594E">
            <w:pPr>
              <w:pStyle w:val="TableParagraph"/>
              <w:spacing w:before="5"/>
              <w:ind w:left="620" w:right="608"/>
              <w:jc w:val="center"/>
              <w:rPr>
                <w:rFonts w:ascii="仿宋" w:eastAsia="仿宋" w:hAnsi="仿宋" w:cs="仿宋"/>
                <w:sz w:val="21"/>
                <w:szCs w:val="21"/>
              </w:rPr>
            </w:pPr>
          </w:p>
        </w:tc>
        <w:tc>
          <w:tcPr>
            <w:tcW w:w="1393" w:type="dxa"/>
            <w:tcBorders>
              <w:top w:val="single" w:sz="6" w:space="0" w:color="000000"/>
              <w:left w:val="single" w:sz="6" w:space="0" w:color="000000"/>
              <w:bottom w:val="single" w:sz="6" w:space="0" w:color="000000"/>
            </w:tcBorders>
          </w:tcPr>
          <w:p w:rsidR="0033594E" w:rsidRDefault="0033594E">
            <w:pPr>
              <w:pStyle w:val="TableParagraph"/>
              <w:rPr>
                <w:rFonts w:ascii="仿宋" w:eastAsia="仿宋" w:hAnsi="仿宋" w:cs="仿宋"/>
                <w:sz w:val="21"/>
                <w:szCs w:val="21"/>
              </w:rPr>
            </w:pPr>
          </w:p>
        </w:tc>
      </w:tr>
      <w:tr w:rsidR="0033594E">
        <w:trPr>
          <w:trHeight w:val="553"/>
          <w:jc w:val="center"/>
        </w:trPr>
        <w:tc>
          <w:tcPr>
            <w:tcW w:w="2149" w:type="dxa"/>
            <w:tcBorders>
              <w:top w:val="single" w:sz="6" w:space="0" w:color="000000"/>
              <w:right w:val="single" w:sz="6" w:space="0" w:color="000000"/>
            </w:tcBorders>
          </w:tcPr>
          <w:p w:rsidR="0033594E" w:rsidRDefault="00B50245">
            <w:pPr>
              <w:pStyle w:val="TableParagraph"/>
              <w:spacing w:before="142"/>
              <w:ind w:left="92"/>
              <w:rPr>
                <w:rFonts w:ascii="仿宋" w:eastAsia="仿宋" w:hAnsi="仿宋" w:cs="仿宋"/>
                <w:sz w:val="21"/>
                <w:szCs w:val="21"/>
                <w:lang w:val="en-US"/>
              </w:rPr>
            </w:pPr>
            <w:r>
              <w:rPr>
                <w:rFonts w:ascii="仿宋" w:eastAsia="仿宋" w:hAnsi="仿宋" w:cs="仿宋" w:hint="eastAsia"/>
                <w:sz w:val="21"/>
                <w:szCs w:val="21"/>
                <w:lang w:val="en-US"/>
              </w:rPr>
              <w:t>备注：</w:t>
            </w:r>
          </w:p>
        </w:tc>
        <w:tc>
          <w:tcPr>
            <w:tcW w:w="6926" w:type="dxa"/>
            <w:gridSpan w:val="3"/>
            <w:tcBorders>
              <w:top w:val="single" w:sz="6" w:space="0" w:color="000000"/>
              <w:left w:val="single" w:sz="6" w:space="0" w:color="000000"/>
            </w:tcBorders>
          </w:tcPr>
          <w:p w:rsidR="0033594E" w:rsidRDefault="0033594E">
            <w:pPr>
              <w:pStyle w:val="TableParagraph"/>
              <w:tabs>
                <w:tab w:val="left" w:pos="1837"/>
                <w:tab w:val="left" w:pos="2313"/>
                <w:tab w:val="left" w:pos="4040"/>
              </w:tabs>
              <w:spacing w:before="142"/>
              <w:ind w:left="107"/>
              <w:rPr>
                <w:rFonts w:ascii="仿宋" w:eastAsia="仿宋" w:hAnsi="仿宋" w:cs="仿宋"/>
                <w:sz w:val="21"/>
                <w:szCs w:val="21"/>
              </w:rPr>
            </w:pPr>
          </w:p>
        </w:tc>
      </w:tr>
    </w:tbl>
    <w:p w:rsidR="0033594E" w:rsidRDefault="00B50245">
      <w:pPr>
        <w:spacing w:before="15"/>
        <w:ind w:left="36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1</w:t>
      </w:r>
      <w:r>
        <w:rPr>
          <w:rFonts w:ascii="仿宋" w:eastAsia="仿宋" w:hAnsi="仿宋" w:cs="仿宋" w:hint="eastAsia"/>
          <w:sz w:val="21"/>
          <w:szCs w:val="21"/>
        </w:rPr>
        <w:t>：本表中的</w:t>
      </w:r>
      <w:r>
        <w:rPr>
          <w:rFonts w:ascii="仿宋" w:eastAsia="仿宋" w:hAnsi="仿宋" w:cs="仿宋" w:hint="eastAsia"/>
          <w:sz w:val="21"/>
          <w:szCs w:val="21"/>
          <w:lang w:val="en-US"/>
        </w:rPr>
        <w:t>总价</w:t>
      </w:r>
      <w:r>
        <w:rPr>
          <w:rFonts w:ascii="仿宋" w:eastAsia="仿宋" w:hAnsi="仿宋" w:cs="仿宋" w:hint="eastAsia"/>
          <w:sz w:val="21"/>
          <w:szCs w:val="21"/>
        </w:rPr>
        <w:t>应与分项报价表中的相应报价完全一致。</w:t>
      </w:r>
    </w:p>
    <w:p w:rsidR="0033594E" w:rsidRDefault="00B50245">
      <w:pPr>
        <w:spacing w:before="2" w:line="244" w:lineRule="auto"/>
        <w:ind w:left="360" w:right="-50"/>
        <w:rPr>
          <w:rFonts w:ascii="仿宋" w:eastAsia="仿宋" w:hAnsi="仿宋" w:cs="仿宋"/>
          <w:sz w:val="21"/>
          <w:szCs w:val="21"/>
        </w:rPr>
      </w:pPr>
      <w:r>
        <w:rPr>
          <w:rFonts w:ascii="仿宋" w:eastAsia="仿宋" w:hAnsi="仿宋" w:cs="仿宋" w:hint="eastAsia"/>
          <w:spacing w:val="-9"/>
          <w:sz w:val="21"/>
          <w:szCs w:val="21"/>
        </w:rPr>
        <w:t>注</w:t>
      </w:r>
      <w:r>
        <w:rPr>
          <w:rFonts w:ascii="仿宋" w:eastAsia="仿宋" w:hAnsi="仿宋" w:cs="仿宋" w:hint="eastAsia"/>
          <w:spacing w:val="-9"/>
          <w:sz w:val="21"/>
          <w:szCs w:val="21"/>
        </w:rPr>
        <w:t xml:space="preserve"> </w:t>
      </w:r>
      <w:r>
        <w:rPr>
          <w:rFonts w:ascii="仿宋" w:eastAsia="仿宋" w:hAnsi="仿宋" w:cs="仿宋" w:hint="eastAsia"/>
          <w:spacing w:val="-22"/>
          <w:sz w:val="21"/>
          <w:szCs w:val="21"/>
        </w:rPr>
        <w:t>2</w:t>
      </w:r>
      <w:r>
        <w:rPr>
          <w:rFonts w:ascii="仿宋" w:eastAsia="仿宋" w:hAnsi="仿宋" w:cs="仿宋" w:hint="eastAsia"/>
          <w:spacing w:val="-14"/>
          <w:sz w:val="21"/>
          <w:szCs w:val="21"/>
        </w:rPr>
        <w:t>：此表中，总价应是所投工程的费用总和，包括</w:t>
      </w:r>
      <w:r>
        <w:rPr>
          <w:rFonts w:ascii="仿宋" w:eastAsia="仿宋" w:hAnsi="仿宋" w:cs="仿宋" w:hint="eastAsia"/>
          <w:spacing w:val="-14"/>
          <w:sz w:val="21"/>
          <w:szCs w:val="21"/>
          <w:lang w:val="en-US"/>
        </w:rPr>
        <w:t>本项目采购需求和采购合同中要求的全部内容</w:t>
      </w:r>
      <w:r>
        <w:rPr>
          <w:rFonts w:ascii="仿宋" w:eastAsia="仿宋" w:hAnsi="仿宋" w:cs="仿宋" w:hint="eastAsia"/>
          <w:spacing w:val="-7"/>
          <w:sz w:val="21"/>
          <w:szCs w:val="21"/>
        </w:rPr>
        <w:t>。</w:t>
      </w:r>
    </w:p>
    <w:p w:rsidR="0033594E" w:rsidRDefault="00B50245">
      <w:pPr>
        <w:spacing w:line="244" w:lineRule="auto"/>
        <w:ind w:left="360" w:right="497"/>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hint="eastAsia"/>
          <w:sz w:val="21"/>
          <w:szCs w:val="21"/>
        </w:rPr>
        <w:t xml:space="preserve"> 3</w:t>
      </w:r>
      <w:r>
        <w:rPr>
          <w:rFonts w:ascii="仿宋" w:eastAsia="仿宋" w:hAnsi="仿宋" w:cs="仿宋" w:hint="eastAsia"/>
          <w:sz w:val="21"/>
          <w:szCs w:val="21"/>
        </w:rPr>
        <w:t>：如有优惠折扣申明，请在此表中列出。</w:t>
      </w:r>
    </w:p>
    <w:p w:rsidR="0033594E" w:rsidRDefault="0033594E">
      <w:pPr>
        <w:pStyle w:val="a5"/>
        <w:rPr>
          <w:rFonts w:ascii="仿宋" w:eastAsia="仿宋" w:hAnsi="仿宋" w:cs="仿宋"/>
          <w:sz w:val="21"/>
          <w:szCs w:val="21"/>
        </w:rPr>
      </w:pPr>
    </w:p>
    <w:p w:rsidR="0033594E" w:rsidRDefault="0033594E">
      <w:pPr>
        <w:pStyle w:val="a5"/>
        <w:rPr>
          <w:rFonts w:ascii="仿宋" w:eastAsia="仿宋" w:hAnsi="仿宋" w:cs="仿宋"/>
          <w:sz w:val="21"/>
          <w:szCs w:val="21"/>
        </w:rPr>
      </w:pPr>
    </w:p>
    <w:p w:rsidR="0033594E" w:rsidRDefault="0033594E">
      <w:pPr>
        <w:pStyle w:val="a5"/>
        <w:spacing w:before="11"/>
        <w:rPr>
          <w:rFonts w:ascii="仿宋" w:eastAsia="仿宋" w:hAnsi="仿宋" w:cs="仿宋"/>
        </w:rPr>
      </w:pPr>
    </w:p>
    <w:p w:rsidR="0033594E" w:rsidRDefault="00B50245">
      <w:pPr>
        <w:pStyle w:val="a5"/>
        <w:tabs>
          <w:tab w:val="left" w:pos="1920"/>
          <w:tab w:val="left" w:pos="3840"/>
        </w:tabs>
        <w:ind w:left="360"/>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lang w:val="en-US"/>
        </w:rPr>
        <w:t xml:space="preserve">                   </w:t>
      </w:r>
      <w:r>
        <w:rPr>
          <w:rFonts w:ascii="仿宋" w:eastAsia="仿宋" w:hAnsi="仿宋" w:cs="仿宋" w:hint="eastAsia"/>
          <w:u w:val="single"/>
        </w:rPr>
        <w:t>（公章）</w:t>
      </w:r>
    </w:p>
    <w:p w:rsidR="0033594E" w:rsidRDefault="00B50245">
      <w:pPr>
        <w:pStyle w:val="a5"/>
        <w:tabs>
          <w:tab w:val="left" w:pos="1560"/>
          <w:tab w:val="left" w:pos="2160"/>
          <w:tab w:val="left" w:pos="4320"/>
          <w:tab w:val="left" w:pos="6841"/>
        </w:tabs>
        <w:spacing w:before="161" w:line="362" w:lineRule="auto"/>
        <w:ind w:left="360" w:right="-50"/>
        <w:rPr>
          <w:rFonts w:ascii="仿宋" w:eastAsia="仿宋" w:hAnsi="仿宋" w:cs="仿宋"/>
          <w:u w:val="single"/>
        </w:rPr>
      </w:pPr>
      <w:r>
        <w:rPr>
          <w:rFonts w:ascii="仿宋" w:eastAsia="仿宋" w:hAnsi="仿宋" w:cs="仿宋" w:hint="eastAsia"/>
        </w:rPr>
        <w:t>法定代表人或其授权代理人：</w:t>
      </w:r>
      <w:r>
        <w:rPr>
          <w:rFonts w:ascii="仿宋" w:eastAsia="仿宋" w:hAnsi="仿宋" w:cs="仿宋" w:hint="eastAsia"/>
          <w:u w:val="single"/>
        </w:rPr>
        <w:t xml:space="preserve"> </w:t>
      </w:r>
      <w:r>
        <w:rPr>
          <w:rFonts w:ascii="仿宋" w:eastAsia="仿宋" w:hAnsi="仿宋" w:cs="仿宋" w:hint="eastAsia"/>
          <w:u w:val="single"/>
        </w:rPr>
        <w:tab/>
      </w:r>
      <w:r>
        <w:rPr>
          <w:rFonts w:ascii="仿宋" w:eastAsia="仿宋" w:hAnsi="仿宋" w:cs="仿宋" w:hint="eastAsia"/>
          <w:u w:val="single"/>
        </w:rPr>
        <w:t>（签字或盖章）</w:t>
      </w:r>
    </w:p>
    <w:p w:rsidR="0033594E" w:rsidRDefault="00B50245">
      <w:pPr>
        <w:pStyle w:val="a5"/>
        <w:tabs>
          <w:tab w:val="left" w:pos="1560"/>
          <w:tab w:val="left" w:pos="2160"/>
          <w:tab w:val="left" w:pos="4320"/>
          <w:tab w:val="left" w:pos="6841"/>
        </w:tabs>
        <w:spacing w:before="161" w:line="362" w:lineRule="auto"/>
        <w:ind w:left="360" w:right="3062"/>
        <w:rPr>
          <w:rFonts w:ascii="仿宋" w:eastAsia="仿宋" w:hAnsi="仿宋" w:cs="仿宋"/>
          <w:color w:val="000000"/>
          <w:kern w:val="2"/>
          <w:lang w:val="en-US" w:bidi="ar"/>
        </w:rPr>
      </w:pPr>
      <w:r>
        <w:rPr>
          <w:rFonts w:ascii="仿宋" w:eastAsia="仿宋" w:hAnsi="仿宋" w:cs="仿宋" w:hint="eastAsia"/>
        </w:rPr>
        <w:t>日期：</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u w:val="single"/>
          <w:lang w:val="en-US"/>
        </w:rPr>
        <w:t xml:space="preserve">   </w:t>
      </w:r>
      <w:r>
        <w:rPr>
          <w:rFonts w:ascii="仿宋" w:eastAsia="仿宋" w:hAnsi="仿宋" w:cs="仿宋" w:hint="eastAsia"/>
        </w:rPr>
        <w:t>月</w:t>
      </w:r>
      <w:r>
        <w:rPr>
          <w:rFonts w:ascii="仿宋" w:eastAsia="仿宋" w:hAnsi="仿宋" w:cs="仿宋" w:hint="eastAsia"/>
          <w:u w:val="single"/>
          <w:lang w:val="en-US"/>
        </w:rPr>
        <w:t xml:space="preserve">   </w:t>
      </w:r>
      <w:r>
        <w:rPr>
          <w:rFonts w:ascii="仿宋" w:eastAsia="仿宋" w:hAnsi="仿宋" w:cs="仿宋" w:hint="eastAsia"/>
          <w:u w:val="single"/>
        </w:rPr>
        <w:t xml:space="preserve"> </w:t>
      </w:r>
      <w:r>
        <w:rPr>
          <w:rFonts w:ascii="仿宋" w:eastAsia="仿宋" w:hAnsi="仿宋" w:cs="仿宋" w:hint="eastAsia"/>
        </w:rPr>
        <w:t>日</w:t>
      </w:r>
    </w:p>
    <w:sectPr w:rsidR="003359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45" w:rsidRDefault="00B50245">
      <w:r>
        <w:separator/>
      </w:r>
    </w:p>
  </w:endnote>
  <w:endnote w:type="continuationSeparator" w:id="0">
    <w:p w:rsidR="00B50245" w:rsidRDefault="00B5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embedRegular r:id="rId1" w:subsetted="1" w:fontKey="{C72223EA-A334-4F31-B854-3597AECEB362}"/>
    <w:embedBold r:id="rId2" w:subsetted="1" w:fontKey="{E2AD5EE5-49EB-42D5-9258-2364C7C13CE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B6BEE007-00DD-4F9B-A124-7CDF956ED059}"/>
    <w:embedBold r:id="rId4" w:subsetted="1" w:fontKey="{4D024E19-4019-4694-BFAB-6FE5DA0F57E0}"/>
    <w:embedItalic r:id="rId5" w:subsetted="1" w:fontKey="{FD65A781-E66C-46CE-A517-EABDE3BC8870}"/>
  </w:font>
  <w:font w:name="Calibri">
    <w:panose1 w:val="020F0502020204030204"/>
    <w:charset w:val="00"/>
    <w:family w:val="swiss"/>
    <w:pitch w:val="variable"/>
    <w:sig w:usb0="E0002EFF" w:usb1="C000247B" w:usb2="00000009" w:usb3="00000000" w:csb0="000001FF" w:csb1="00000000"/>
    <w:embedRegular r:id="rId6" w:subsetted="1" w:fontKey="{1482C776-1208-41A7-A39B-C5AB42421DD3}"/>
  </w:font>
  <w:font w:name="Courier New">
    <w:panose1 w:val="02070309020205020404"/>
    <w:charset w:val="00"/>
    <w:family w:val="modern"/>
    <w:pitch w:val="fixed"/>
    <w:sig w:usb0="E0002EFF" w:usb1="C0007843" w:usb2="00000009" w:usb3="00000000" w:csb0="000001FF"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embedRegular r:id="rId7" w:subsetted="1" w:fontKey="{2296DDF9-6E61-4E5C-95DD-EB021D23481D}"/>
  </w:font>
  <w:font w:name="Wingdings 2">
    <w:panose1 w:val="05020102010507070707"/>
    <w:charset w:val="02"/>
    <w:family w:val="roman"/>
    <w:pitch w:val="variable"/>
    <w:sig w:usb0="00000000" w:usb1="10000000" w:usb2="00000000" w:usb3="00000000" w:csb0="80000000" w:csb1="00000000"/>
    <w:embedRegular r:id="rId8" w:fontKey="{3676115B-CA69-4FA8-B29D-1EE99B5ED75E}"/>
  </w:font>
  <w:font w:name="方正仿宋_GBK">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B50245">
    <w:pPr>
      <w:pStyle w:val="a8"/>
      <w:jc w:val="center"/>
    </w:pPr>
    <w:r>
      <w:fldChar w:fldCharType="begin"/>
    </w:r>
    <w:r>
      <w:instrText>PAGE   \* MERGEFORMAT</w:instrText>
    </w:r>
    <w:r>
      <w:fldChar w:fldCharType="separate"/>
    </w:r>
    <w:r w:rsidR="00F97CA0">
      <w:rPr>
        <w:noProof/>
      </w:rPr>
      <w:t>1</w:t>
    </w:r>
    <w:r>
      <w:fldChar w:fldCharType="end"/>
    </w:r>
  </w:p>
  <w:p w:rsidR="0033594E" w:rsidRDefault="0033594E">
    <w:pPr>
      <w:pStyle w:val="a8"/>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B50245">
    <w:pPr>
      <w:pStyle w:val="a8"/>
      <w:jc w:val="center"/>
    </w:pPr>
    <w:r>
      <w:fldChar w:fldCharType="begin"/>
    </w:r>
    <w:r>
      <w:instrText>PAGE   \* MERGEFORMAT</w:instrText>
    </w:r>
    <w:r>
      <w:fldChar w:fldCharType="separate"/>
    </w:r>
    <w:r w:rsidR="00F97CA0">
      <w:rPr>
        <w:noProof/>
      </w:rPr>
      <w:t>0</w:t>
    </w:r>
    <w:r>
      <w:fldChar w:fldCharType="end"/>
    </w:r>
  </w:p>
  <w:p w:rsidR="0033594E" w:rsidRDefault="003359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B50245">
    <w:pPr>
      <w:pStyle w:val="a8"/>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posOffset>2573655</wp:posOffset>
              </wp:positionH>
              <wp:positionV relativeFrom="paragraph">
                <wp:posOffset>-1905</wp:posOffset>
              </wp:positionV>
              <wp:extent cx="490855" cy="1828800"/>
              <wp:effectExtent l="0" t="0" r="4445" b="1905"/>
              <wp:wrapNone/>
              <wp:docPr id="2" name="文本框 2"/>
              <wp:cNvGraphicFramePr/>
              <a:graphic xmlns:a="http://schemas.openxmlformats.org/drawingml/2006/main">
                <a:graphicData uri="http://schemas.microsoft.com/office/word/2010/wordprocessingShape">
                  <wps:wsp>
                    <wps:cNvSpPr txBox="1"/>
                    <wps:spPr>
                      <a:xfrm>
                        <a:off x="0" y="0"/>
                        <a:ext cx="49106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94E" w:rsidRDefault="00B50245">
                          <w:pPr>
                            <w:pStyle w:val="a8"/>
                            <w:jc w:val="center"/>
                          </w:pPr>
                          <w:r>
                            <w:fldChar w:fldCharType="begin"/>
                          </w:r>
                          <w:r>
                            <w:instrText>PAGE   \* MERGEFORMAT</w:instrText>
                          </w:r>
                          <w:r>
                            <w:fldChar w:fldCharType="separate"/>
                          </w:r>
                          <w:r w:rsidR="00F97CA0">
                            <w:rPr>
                              <w:noProof/>
                            </w:rPr>
                            <w:t>82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202.65pt;margin-top:-.15pt;width:38.6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" filled="f" stroked="f" strokeweight=".5pt">
              <v:textbox style="mso-fit-shape-to-text:t" inset="0,0,0,0">
                <w:txbxContent>
                  <w:p w:rsidR="0033594E" w:rsidRDefault="00B50245">
                    <w:pPr>
                      <w:pStyle w:val="a8"/>
                      <w:jc w:val="center"/>
                    </w:pPr>
                    <w:r>
                      <w:fldChar w:fldCharType="begin"/>
                    </w:r>
                    <w:r>
                      <w:instrText>PAGE   \* MERGEFORMAT</w:instrText>
                    </w:r>
                    <w:r>
                      <w:fldChar w:fldCharType="separate"/>
                    </w:r>
                    <w:r w:rsidR="00F97CA0">
                      <w:rPr>
                        <w:noProof/>
                      </w:rPr>
                      <w:t>82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B50245">
    <w:pPr>
      <w:pStyle w:val="a5"/>
      <w:spacing w:line="14" w:lineRule="auto"/>
      <w:rPr>
        <w:sz w:val="20"/>
      </w:rPr>
    </w:pPr>
    <w:r>
      <w:rPr>
        <w:noProof/>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94E" w:rsidRDefault="00B50245">
                          <w:pPr>
                            <w:pStyle w:val="a8"/>
                          </w:pPr>
                          <w:r>
                            <w:fldChar w:fldCharType="begin"/>
                          </w:r>
                          <w:r>
                            <w:instrText>PAGE   \* MERGEFORMAT</w:instrText>
                          </w:r>
                          <w:r>
                            <w:fldChar w:fldCharType="separate"/>
                          </w:r>
                          <w:r w:rsidR="00F97CA0">
                            <w:rPr>
                              <w:noProof/>
                            </w:rP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33594E" w:rsidRDefault="00B50245">
                    <w:pPr>
                      <w:pStyle w:val="a8"/>
                    </w:pPr>
                    <w:r>
                      <w:fldChar w:fldCharType="begin"/>
                    </w:r>
                    <w:r>
                      <w:instrText>PAGE   \* MERGEFORMAT</w:instrText>
                    </w:r>
                    <w:r>
                      <w:fldChar w:fldCharType="separate"/>
                    </w:r>
                    <w:r w:rsidR="00F97CA0">
                      <w:rPr>
                        <w:noProof/>
                      </w:rPr>
                      <w:t>110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45" w:rsidRDefault="00B50245">
      <w:r>
        <w:separator/>
      </w:r>
    </w:p>
  </w:footnote>
  <w:footnote w:type="continuationSeparator" w:id="0">
    <w:p w:rsidR="00B50245" w:rsidRDefault="00B50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33594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33594E">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3359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94E" w:rsidRDefault="0033594E">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92029"/>
    <w:multiLevelType w:val="multilevel"/>
    <w:tmpl w:val="7D992029"/>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lang w:val="en-US"/>
      </w:rPr>
    </w:lvl>
    <w:lvl w:ilvl="2">
      <w:start w:val="1"/>
      <w:numFmt w:val="chineseCountingThousand"/>
      <w:pStyle w:val="310"/>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TrueTypeFonts/>
  <w:saveSubset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Dc5ZTI5OTU0YmE0NGFkNjE0NGVlZWU1ZTI3ZjMifQ=="/>
  </w:docVars>
  <w:rsids>
    <w:rsidRoot w:val="00D56A7F"/>
    <w:rsid w:val="000952F4"/>
    <w:rsid w:val="000B7052"/>
    <w:rsid w:val="000D0C05"/>
    <w:rsid w:val="000E7268"/>
    <w:rsid w:val="001615E8"/>
    <w:rsid w:val="001C70B4"/>
    <w:rsid w:val="001E10D2"/>
    <w:rsid w:val="00212CC3"/>
    <w:rsid w:val="002350FC"/>
    <w:rsid w:val="0033594E"/>
    <w:rsid w:val="00375DD6"/>
    <w:rsid w:val="00397732"/>
    <w:rsid w:val="00414083"/>
    <w:rsid w:val="0045034E"/>
    <w:rsid w:val="004613EB"/>
    <w:rsid w:val="00461D60"/>
    <w:rsid w:val="00510052"/>
    <w:rsid w:val="00540763"/>
    <w:rsid w:val="00546481"/>
    <w:rsid w:val="005A4EFC"/>
    <w:rsid w:val="00603479"/>
    <w:rsid w:val="00606704"/>
    <w:rsid w:val="00627056"/>
    <w:rsid w:val="006617A1"/>
    <w:rsid w:val="006C419B"/>
    <w:rsid w:val="006E2641"/>
    <w:rsid w:val="0070048F"/>
    <w:rsid w:val="0072625E"/>
    <w:rsid w:val="007323CE"/>
    <w:rsid w:val="00752EFA"/>
    <w:rsid w:val="00756428"/>
    <w:rsid w:val="007778B8"/>
    <w:rsid w:val="0079009F"/>
    <w:rsid w:val="007C2379"/>
    <w:rsid w:val="007C641C"/>
    <w:rsid w:val="007D09C2"/>
    <w:rsid w:val="00804ADF"/>
    <w:rsid w:val="00816176"/>
    <w:rsid w:val="00823B67"/>
    <w:rsid w:val="008D15A3"/>
    <w:rsid w:val="0098765E"/>
    <w:rsid w:val="009C1A05"/>
    <w:rsid w:val="00A4653D"/>
    <w:rsid w:val="00A7392C"/>
    <w:rsid w:val="00A84214"/>
    <w:rsid w:val="00A941DB"/>
    <w:rsid w:val="00AA012C"/>
    <w:rsid w:val="00AA2CC5"/>
    <w:rsid w:val="00AD3A07"/>
    <w:rsid w:val="00B00BD6"/>
    <w:rsid w:val="00B31E3A"/>
    <w:rsid w:val="00B50245"/>
    <w:rsid w:val="00C1081D"/>
    <w:rsid w:val="00C171C2"/>
    <w:rsid w:val="00C33830"/>
    <w:rsid w:val="00C707BC"/>
    <w:rsid w:val="00CA0E21"/>
    <w:rsid w:val="00CE7C04"/>
    <w:rsid w:val="00D01925"/>
    <w:rsid w:val="00D14DE1"/>
    <w:rsid w:val="00D14EB6"/>
    <w:rsid w:val="00D16989"/>
    <w:rsid w:val="00D315D8"/>
    <w:rsid w:val="00D56A7F"/>
    <w:rsid w:val="00D72F25"/>
    <w:rsid w:val="00D87A3E"/>
    <w:rsid w:val="00DA7894"/>
    <w:rsid w:val="00DC73DC"/>
    <w:rsid w:val="00DF1935"/>
    <w:rsid w:val="00E34C8C"/>
    <w:rsid w:val="00E4621C"/>
    <w:rsid w:val="00ED08F2"/>
    <w:rsid w:val="00EE3C0D"/>
    <w:rsid w:val="00F05329"/>
    <w:rsid w:val="00F45375"/>
    <w:rsid w:val="00F900C2"/>
    <w:rsid w:val="00F97CA0"/>
    <w:rsid w:val="00FE7216"/>
    <w:rsid w:val="014E34A9"/>
    <w:rsid w:val="03A74512"/>
    <w:rsid w:val="0A3B4E3D"/>
    <w:rsid w:val="0C0C285F"/>
    <w:rsid w:val="0C4A1EDF"/>
    <w:rsid w:val="0C9870EE"/>
    <w:rsid w:val="0CEA5995"/>
    <w:rsid w:val="0CEE089D"/>
    <w:rsid w:val="0DED0BCE"/>
    <w:rsid w:val="0E025374"/>
    <w:rsid w:val="0E8C2C83"/>
    <w:rsid w:val="0ED00D92"/>
    <w:rsid w:val="11406E20"/>
    <w:rsid w:val="11496C42"/>
    <w:rsid w:val="118B0CAC"/>
    <w:rsid w:val="11A16A45"/>
    <w:rsid w:val="11BA5B44"/>
    <w:rsid w:val="11CE1122"/>
    <w:rsid w:val="13283DEA"/>
    <w:rsid w:val="13F37C94"/>
    <w:rsid w:val="14010CEA"/>
    <w:rsid w:val="157B108F"/>
    <w:rsid w:val="157E3377"/>
    <w:rsid w:val="15FE0187"/>
    <w:rsid w:val="174F3ECE"/>
    <w:rsid w:val="17A61C52"/>
    <w:rsid w:val="17F51899"/>
    <w:rsid w:val="17F608ED"/>
    <w:rsid w:val="18100480"/>
    <w:rsid w:val="19001702"/>
    <w:rsid w:val="1A255D39"/>
    <w:rsid w:val="1A355B24"/>
    <w:rsid w:val="1B762CF0"/>
    <w:rsid w:val="1BB15C7E"/>
    <w:rsid w:val="1EF13B0C"/>
    <w:rsid w:val="20EB042F"/>
    <w:rsid w:val="244174C9"/>
    <w:rsid w:val="25227FB5"/>
    <w:rsid w:val="285B4385"/>
    <w:rsid w:val="286E0680"/>
    <w:rsid w:val="2A554419"/>
    <w:rsid w:val="2A742AF1"/>
    <w:rsid w:val="2B575D7A"/>
    <w:rsid w:val="2C534A54"/>
    <w:rsid w:val="2CB22B0C"/>
    <w:rsid w:val="2CBB059C"/>
    <w:rsid w:val="2E7533F2"/>
    <w:rsid w:val="2F111F3F"/>
    <w:rsid w:val="2FFD0D8F"/>
    <w:rsid w:val="3029664C"/>
    <w:rsid w:val="30F61DD4"/>
    <w:rsid w:val="32F13D4B"/>
    <w:rsid w:val="331873CE"/>
    <w:rsid w:val="336E0C14"/>
    <w:rsid w:val="34A821E4"/>
    <w:rsid w:val="3C17330A"/>
    <w:rsid w:val="3C822AF2"/>
    <w:rsid w:val="3DCC00F6"/>
    <w:rsid w:val="3EF24CAF"/>
    <w:rsid w:val="443F03CB"/>
    <w:rsid w:val="45806A65"/>
    <w:rsid w:val="46134131"/>
    <w:rsid w:val="4636797D"/>
    <w:rsid w:val="46B02CAB"/>
    <w:rsid w:val="46F72688"/>
    <w:rsid w:val="47BF399A"/>
    <w:rsid w:val="489A776F"/>
    <w:rsid w:val="4A51482F"/>
    <w:rsid w:val="4D4A4B8F"/>
    <w:rsid w:val="4DB43081"/>
    <w:rsid w:val="4FC37A80"/>
    <w:rsid w:val="4FEB4136"/>
    <w:rsid w:val="52D715BF"/>
    <w:rsid w:val="56103877"/>
    <w:rsid w:val="573E0B7F"/>
    <w:rsid w:val="5B260EDC"/>
    <w:rsid w:val="5C0B3A6E"/>
    <w:rsid w:val="5EF83AF4"/>
    <w:rsid w:val="5F6C7904"/>
    <w:rsid w:val="60E90E3C"/>
    <w:rsid w:val="617821BF"/>
    <w:rsid w:val="61C534E1"/>
    <w:rsid w:val="654E3607"/>
    <w:rsid w:val="66DD71AE"/>
    <w:rsid w:val="67CA66EB"/>
    <w:rsid w:val="6B0D5727"/>
    <w:rsid w:val="6B1940CB"/>
    <w:rsid w:val="6D164ABE"/>
    <w:rsid w:val="6FA80114"/>
    <w:rsid w:val="72C849AF"/>
    <w:rsid w:val="737C5B3F"/>
    <w:rsid w:val="75347BA3"/>
    <w:rsid w:val="758A39BE"/>
    <w:rsid w:val="75C81E28"/>
    <w:rsid w:val="76C505C2"/>
    <w:rsid w:val="770F2826"/>
    <w:rsid w:val="773329B9"/>
    <w:rsid w:val="79DC2E94"/>
    <w:rsid w:val="7A195E96"/>
    <w:rsid w:val="7A354585"/>
    <w:rsid w:val="7A6F1F5A"/>
    <w:rsid w:val="7AFA19AD"/>
    <w:rsid w:val="7C1C3A1B"/>
    <w:rsid w:val="7E4D57EA"/>
    <w:rsid w:val="7E68119A"/>
    <w:rsid w:val="7EDE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08905B2-5904-40F1-B06F-27A8907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pPr>
      <w:spacing w:before="32"/>
      <w:ind w:right="116"/>
      <w:jc w:val="center"/>
      <w:outlineLvl w:val="0"/>
    </w:pPr>
    <w:rPr>
      <w:b/>
      <w:bCs/>
      <w:sz w:val="48"/>
      <w:szCs w:val="48"/>
    </w:rPr>
  </w:style>
  <w:style w:type="paragraph" w:styleId="20">
    <w:name w:val="heading 2"/>
    <w:basedOn w:val="a"/>
    <w:next w:val="a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uiPriority w:val="1"/>
    <w:qFormat/>
    <w:pPr>
      <w:spacing w:before="36"/>
      <w:jc w:val="center"/>
      <w:outlineLvl w:val="2"/>
    </w:pPr>
    <w:rPr>
      <w:b/>
      <w:bCs/>
      <w:sz w:val="36"/>
      <w:szCs w:val="36"/>
    </w:rPr>
  </w:style>
  <w:style w:type="paragraph" w:styleId="4">
    <w:name w:val="heading 4"/>
    <w:basedOn w:val="a"/>
    <w:next w:val="a"/>
    <w:link w:val="4Char"/>
    <w:uiPriority w:val="1"/>
    <w:qFormat/>
    <w:pPr>
      <w:spacing w:before="44"/>
      <w:jc w:val="center"/>
      <w:outlineLvl w:val="3"/>
    </w:pPr>
    <w:rPr>
      <w:b/>
      <w:bCs/>
      <w:sz w:val="32"/>
      <w:szCs w:val="32"/>
    </w:rPr>
  </w:style>
  <w:style w:type="paragraph" w:styleId="5">
    <w:name w:val="heading 5"/>
    <w:basedOn w:val="a"/>
    <w:next w:val="a"/>
    <w:uiPriority w:val="1"/>
    <w:qFormat/>
    <w:pPr>
      <w:ind w:right="158"/>
      <w:jc w:val="center"/>
      <w:outlineLvl w:val="4"/>
    </w:pPr>
    <w:rPr>
      <w:rFonts w:ascii="仿宋" w:eastAsia="仿宋" w:hAnsi="仿宋" w:cs="仿宋"/>
      <w:b/>
      <w:bCs/>
      <w:sz w:val="28"/>
      <w:szCs w:val="28"/>
    </w:rPr>
  </w:style>
  <w:style w:type="paragraph" w:styleId="6">
    <w:name w:val="heading 6"/>
    <w:basedOn w:val="a"/>
    <w:next w:val="a"/>
    <w:uiPriority w:val="1"/>
    <w:qFormat/>
    <w:pPr>
      <w:spacing w:before="61"/>
      <w:outlineLvl w:val="5"/>
    </w:pPr>
    <w:rPr>
      <w:rFonts w:ascii="仿宋" w:eastAsia="仿宋" w:hAnsi="仿宋" w:cs="仿宋"/>
      <w:sz w:val="28"/>
      <w:szCs w:val="28"/>
    </w:rPr>
  </w:style>
  <w:style w:type="paragraph" w:styleId="7">
    <w:name w:val="heading 7"/>
    <w:basedOn w:val="a"/>
    <w:next w:val="a"/>
    <w:uiPriority w:val="1"/>
    <w:qFormat/>
    <w:pPr>
      <w:ind w:left="360"/>
      <w:outlineLvl w:val="6"/>
    </w:pPr>
    <w:rPr>
      <w:rFonts w:ascii="仿宋" w:eastAsia="仿宋" w:hAnsi="仿宋" w:cs="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表格文字2"/>
    <w:basedOn w:val="10"/>
    <w:uiPriority w:val="99"/>
    <w:qFormat/>
    <w:pPr>
      <w:spacing w:before="25" w:after="25"/>
      <w:jc w:val="left"/>
    </w:pPr>
    <w:rPr>
      <w:bCs/>
      <w:spacing w:val="10"/>
      <w:kern w:val="0"/>
    </w:rPr>
  </w:style>
  <w:style w:type="paragraph" w:customStyle="1" w:styleId="10">
    <w:name w:val="正文1"/>
    <w:qFormat/>
    <w:pPr>
      <w:jc w:val="both"/>
    </w:pPr>
    <w:rPr>
      <w:kern w:val="2"/>
      <w:sz w:val="21"/>
      <w:szCs w:val="21"/>
    </w:rPr>
  </w:style>
  <w:style w:type="paragraph" w:styleId="a0">
    <w:name w:val="Normal Indent"/>
    <w:basedOn w:val="a"/>
    <w:qFormat/>
    <w:pPr>
      <w:adjustRightInd w:val="0"/>
      <w:ind w:firstLine="420"/>
    </w:pPr>
    <w:rPr>
      <w:rFonts w:ascii="宋体"/>
      <w:sz w:val="24"/>
      <w:szCs w:val="20"/>
    </w:rPr>
  </w:style>
  <w:style w:type="paragraph" w:styleId="a4">
    <w:name w:val="annotation text"/>
    <w:basedOn w:val="a"/>
    <w:link w:val="Char"/>
    <w:unhideWhenUsed/>
    <w:qFormat/>
    <w:pPr>
      <w:autoSpaceDE/>
      <w:autoSpaceDN/>
    </w:pPr>
    <w:rPr>
      <w:rFonts w:asciiTheme="minorHAnsi" w:eastAsiaTheme="minorEastAsia" w:hAnsiTheme="minorHAnsi" w:cstheme="minorBidi"/>
      <w:kern w:val="2"/>
      <w:sz w:val="21"/>
      <w:lang w:val="en-US" w:bidi="ar-SA"/>
    </w:rPr>
  </w:style>
  <w:style w:type="paragraph" w:styleId="a5">
    <w:name w:val="Body Text"/>
    <w:basedOn w:val="a"/>
    <w:uiPriority w:val="1"/>
    <w:qFormat/>
    <w:rPr>
      <w:sz w:val="24"/>
      <w:szCs w:val="24"/>
    </w:rPr>
  </w:style>
  <w:style w:type="paragraph" w:styleId="a6">
    <w:name w:val="Plain Text"/>
    <w:basedOn w:val="a"/>
    <w:qFormat/>
    <w:rPr>
      <w:rFonts w:ascii="宋体" w:eastAsiaTheme="minorEastAsia" w:hAnsi="Courier New" w:cstheme="minorBidi"/>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qFormat/>
  </w:style>
  <w:style w:type="paragraph" w:styleId="aa">
    <w:name w:val="Normal (Web)"/>
    <w:basedOn w:val="a"/>
    <w:uiPriority w:val="99"/>
    <w:qFormat/>
    <w:pPr>
      <w:widowControl/>
      <w:spacing w:before="100" w:beforeAutospacing="1" w:after="100" w:afterAutospacing="1"/>
    </w:pPr>
    <w:rPr>
      <w:rFonts w:ascii="宋体" w:hAnsi="宋体" w:cs="宋体"/>
      <w:sz w:val="24"/>
    </w:rPr>
  </w:style>
  <w:style w:type="paragraph" w:styleId="ab">
    <w:name w:val="annotation subject"/>
    <w:basedOn w:val="a4"/>
    <w:next w:val="a4"/>
    <w:link w:val="Char3"/>
    <w:qFormat/>
    <w:pPr>
      <w:autoSpaceDE w:val="0"/>
      <w:autoSpaceDN w:val="0"/>
    </w:pPr>
    <w:rPr>
      <w:rFonts w:ascii="楷体" w:eastAsia="楷体" w:hAnsi="楷体" w:cs="楷体"/>
      <w:b/>
      <w:bCs/>
      <w:kern w:val="0"/>
      <w:sz w:val="22"/>
      <w:lang w:val="zh-CN" w:bidi="zh-CN"/>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Pr>
      <w:rFonts w:cs="Times New Roman"/>
      <w:color w:val="0000FF"/>
      <w:u w:val="single"/>
    </w:rPr>
  </w:style>
  <w:style w:type="character" w:styleId="ae">
    <w:name w:val="annotation reference"/>
    <w:basedOn w:val="a1"/>
    <w:qFormat/>
    <w:rPr>
      <w:sz w:val="21"/>
      <w:szCs w:val="21"/>
    </w:rPr>
  </w:style>
  <w:style w:type="paragraph" w:customStyle="1" w:styleId="TableParagraph">
    <w:name w:val="Table Paragraph"/>
    <w:basedOn w:val="a"/>
    <w:uiPriority w:val="1"/>
    <w:qFormat/>
  </w:style>
  <w:style w:type="paragraph" w:styleId="af">
    <w:name w:val="List Paragraph"/>
    <w:basedOn w:val="a"/>
    <w:uiPriority w:val="1"/>
    <w:qFormat/>
    <w:pPr>
      <w:ind w:left="360"/>
    </w:pPr>
    <w:rPr>
      <w:rFonts w:ascii="仿宋" w:eastAsia="仿宋" w:hAnsi="仿宋" w:cs="仿宋"/>
    </w:rPr>
  </w:style>
  <w:style w:type="paragraph" w:customStyle="1" w:styleId="378020">
    <w:name w:val="样式 标题 3 + (中文) 黑体 小四 非加粗 段前: 7.8 磅 段后: 0 磅 行距: 固定值 20 磅"/>
    <w:basedOn w:val="310"/>
    <w:qFormat/>
    <w:pPr>
      <w:spacing w:before="0" w:after="0" w:line="400" w:lineRule="exact"/>
    </w:pPr>
    <w:rPr>
      <w:rFonts w:eastAsia="黑体" w:cs="宋体"/>
      <w:b w:val="0"/>
      <w:bCs w:val="0"/>
      <w:sz w:val="24"/>
      <w:szCs w:val="20"/>
    </w:rPr>
  </w:style>
  <w:style w:type="paragraph" w:customStyle="1" w:styleId="310">
    <w:name w:val="标题 3_1_0"/>
    <w:basedOn w:val="100"/>
    <w:next w:val="100"/>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100">
    <w:name w:val="正文_1_0_0"/>
    <w:next w:val="101"/>
    <w:qFormat/>
    <w:pPr>
      <w:widowControl w:val="0"/>
      <w:jc w:val="both"/>
    </w:pPr>
    <w:rPr>
      <w:rFonts w:ascii="Calibri" w:hAnsi="Calibri"/>
      <w:kern w:val="2"/>
      <w:sz w:val="21"/>
      <w:szCs w:val="22"/>
    </w:rPr>
  </w:style>
  <w:style w:type="paragraph" w:customStyle="1" w:styleId="101">
    <w:name w:val="页脚_1_0"/>
    <w:basedOn w:val="100"/>
    <w:qFormat/>
    <w:pPr>
      <w:tabs>
        <w:tab w:val="center" w:pos="4153"/>
        <w:tab w:val="right" w:pos="8306"/>
      </w:tabs>
      <w:snapToGrid w:val="0"/>
      <w:jc w:val="left"/>
    </w:pPr>
    <w:rPr>
      <w:sz w:val="18"/>
      <w:szCs w:val="18"/>
    </w:rPr>
  </w:style>
  <w:style w:type="paragraph" w:customStyle="1" w:styleId="WPSOffice1">
    <w:name w:val="WPSOffice手动目录 1"/>
    <w:qFormat/>
  </w:style>
  <w:style w:type="character" w:customStyle="1" w:styleId="Char1">
    <w:name w:val="页脚 Char"/>
    <w:link w:val="a8"/>
    <w:uiPriority w:val="99"/>
    <w:qFormat/>
    <w:rPr>
      <w:rFonts w:ascii="楷体" w:eastAsia="楷体" w:hAnsi="楷体" w:cs="楷体"/>
      <w:sz w:val="18"/>
      <w:szCs w:val="18"/>
      <w:lang w:val="zh-CN" w:bidi="zh-CN"/>
    </w:rPr>
  </w:style>
  <w:style w:type="character" w:customStyle="1" w:styleId="Char2">
    <w:name w:val="页眉 Char"/>
    <w:link w:val="a9"/>
    <w:uiPriority w:val="99"/>
    <w:qFormat/>
    <w:rPr>
      <w:rFonts w:ascii="楷体" w:eastAsia="楷体" w:hAnsi="楷体" w:cs="楷体"/>
      <w:sz w:val="18"/>
      <w:szCs w:val="22"/>
      <w:lang w:val="zh-CN" w:bidi="zh-CN"/>
    </w:rPr>
  </w:style>
  <w:style w:type="paragraph" w:customStyle="1" w:styleId="12">
    <w:name w:val="列表段落1"/>
    <w:basedOn w:val="a"/>
    <w:qFormat/>
    <w:pPr>
      <w:autoSpaceDE/>
      <w:autoSpaceDN/>
      <w:ind w:firstLineChars="200" w:firstLine="420"/>
      <w:jc w:val="both"/>
    </w:pPr>
    <w:rPr>
      <w:rFonts w:ascii="Times New Roman" w:eastAsia="宋体" w:hAnsi="Times New Roman" w:cs="Times New Roman"/>
      <w:kern w:val="2"/>
      <w:sz w:val="21"/>
      <w:szCs w:val="20"/>
      <w:lang w:val="en-US" w:bidi="ar-SA"/>
    </w:rPr>
  </w:style>
  <w:style w:type="character" w:customStyle="1" w:styleId="Char">
    <w:name w:val="批注文字 Char"/>
    <w:basedOn w:val="a1"/>
    <w:link w:val="a4"/>
    <w:qFormat/>
    <w:rPr>
      <w:rFonts w:asciiTheme="minorHAnsi" w:eastAsiaTheme="minorEastAsia" w:hAnsiTheme="minorHAnsi" w:cstheme="minorBidi"/>
      <w:kern w:val="2"/>
      <w:sz w:val="21"/>
      <w:szCs w:val="22"/>
    </w:rPr>
  </w:style>
  <w:style w:type="character" w:customStyle="1" w:styleId="Char0">
    <w:name w:val="批注框文本 Char"/>
    <w:basedOn w:val="a1"/>
    <w:link w:val="a7"/>
    <w:qFormat/>
    <w:rPr>
      <w:rFonts w:ascii="楷体" w:eastAsia="楷体" w:hAnsi="楷体" w:cs="楷体"/>
      <w:sz w:val="18"/>
      <w:szCs w:val="18"/>
      <w:lang w:val="zh-CN" w:bidi="zh-CN"/>
    </w:rPr>
  </w:style>
  <w:style w:type="character" w:customStyle="1" w:styleId="Char3">
    <w:name w:val="批注主题 Char"/>
    <w:basedOn w:val="Char"/>
    <w:link w:val="ab"/>
    <w:qFormat/>
    <w:rPr>
      <w:rFonts w:ascii="楷体" w:eastAsia="楷体" w:hAnsi="楷体" w:cs="楷体"/>
      <w:b/>
      <w:bCs/>
      <w:kern w:val="2"/>
      <w:sz w:val="22"/>
      <w:szCs w:val="22"/>
      <w:lang w:val="zh-CN" w:bidi="zh-CN"/>
    </w:rPr>
  </w:style>
  <w:style w:type="character" w:customStyle="1" w:styleId="4Char">
    <w:name w:val="标题 4 Char"/>
    <w:basedOn w:val="a1"/>
    <w:link w:val="4"/>
    <w:uiPriority w:val="1"/>
    <w:qFormat/>
    <w:rPr>
      <w:rFonts w:ascii="楷体" w:eastAsia="楷体" w:hAnsi="楷体" w:cs="楷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china.findlaw.cn/data/gsflgw_462.html"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8B4A7-6F06-422D-8936-8C27029E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110</Pages>
  <Words>9118</Words>
  <Characters>51975</Characters>
  <Application>Microsoft Office Word</Application>
  <DocSecurity>0</DocSecurity>
  <Lines>433</Lines>
  <Paragraphs>121</Paragraphs>
  <ScaleCrop>false</ScaleCrop>
  <Company/>
  <LinksUpToDate>false</LinksUpToDate>
  <CharactersWithSpaces>60972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Adminer</cp:lastModifiedBy>
  <cp:revision>46</cp:revision>
  <dcterms:created xsi:type="dcterms:W3CDTF">2021-11-08T08:57:00Z</dcterms:created>
  <dcterms:modified xsi:type="dcterms:W3CDTF">2023-02-10T04:58:00Z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E88E5708169B45B7B0F67F64B7026E94</vt:lpwstr>
  </property>
  <property fmtid="{D5CDD505-2E9C-101B-9397-08002B2CF9AE}" pid="4" name="KSOSaveFontToCloudKey">
    <vt:lpwstr>340659104_cloud</vt:lpwstr>
  </property>
</Properties>
</file>