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B9F48">
      <w:pPr>
        <w:pStyle w:val="2"/>
        <w:spacing w:line="262" w:lineRule="auto"/>
      </w:pPr>
    </w:p>
    <w:p w14:paraId="50EB93E7">
      <w:pPr>
        <w:pStyle w:val="2"/>
        <w:spacing w:line="262" w:lineRule="auto"/>
      </w:pPr>
    </w:p>
    <w:p w14:paraId="0011CAF7">
      <w:pPr>
        <w:pStyle w:val="2"/>
        <w:spacing w:line="262" w:lineRule="auto"/>
      </w:pPr>
    </w:p>
    <w:p w14:paraId="120E4BF4">
      <w:pPr>
        <w:pStyle w:val="2"/>
        <w:spacing w:line="253" w:lineRule="auto"/>
        <w:jc w:val="center"/>
      </w:pPr>
      <w:r>
        <w:rPr>
          <w:rFonts w:hint="eastAsia" w:ascii="宋体" w:hAnsi="宋体" w:eastAsia="宋体" w:cs="宋体"/>
          <w:b/>
          <w:bCs/>
          <w:spacing w:val="5"/>
          <w:sz w:val="47"/>
          <w:szCs w:val="47"/>
          <w:lang w:eastAsia="zh-CN"/>
        </w:rPr>
        <w:t>玛纳斯县老年人适老化改造项目</w:t>
      </w:r>
    </w:p>
    <w:p w14:paraId="17C80E63">
      <w:pPr>
        <w:pStyle w:val="2"/>
        <w:spacing w:line="253" w:lineRule="auto"/>
      </w:pPr>
    </w:p>
    <w:p w14:paraId="49C1F903">
      <w:pPr>
        <w:pStyle w:val="2"/>
        <w:spacing w:line="253" w:lineRule="auto"/>
      </w:pPr>
    </w:p>
    <w:p w14:paraId="16ACA282">
      <w:pPr>
        <w:pStyle w:val="2"/>
        <w:spacing w:line="253" w:lineRule="auto"/>
      </w:pPr>
    </w:p>
    <w:p w14:paraId="33331E43">
      <w:pPr>
        <w:pStyle w:val="2"/>
        <w:spacing w:line="253" w:lineRule="auto"/>
      </w:pPr>
    </w:p>
    <w:p w14:paraId="27D12E4E">
      <w:pPr>
        <w:pStyle w:val="2"/>
        <w:spacing w:line="253" w:lineRule="auto"/>
      </w:pPr>
    </w:p>
    <w:p w14:paraId="4558CF0A">
      <w:pPr>
        <w:pStyle w:val="2"/>
        <w:spacing w:line="253" w:lineRule="auto"/>
      </w:pPr>
    </w:p>
    <w:p w14:paraId="0FE3B3E3">
      <w:pPr>
        <w:spacing w:line="240" w:lineRule="auto"/>
        <w:ind w:left="0"/>
        <w:jc w:val="center"/>
        <w:rPr>
          <w:rFonts w:ascii="宋体" w:hAnsi="宋体" w:eastAsia="宋体" w:cs="宋体"/>
          <w:sz w:val="46"/>
          <w:szCs w:val="46"/>
        </w:rPr>
      </w:pPr>
      <w:r>
        <w:rPr>
          <w:rFonts w:ascii="宋体" w:hAnsi="宋体" w:eastAsia="宋体" w:cs="宋体"/>
          <w:b/>
          <w:bCs/>
          <w:spacing w:val="6"/>
          <w:sz w:val="46"/>
          <w:szCs w:val="46"/>
        </w:rPr>
        <w:t>竞争性谈判文件</w:t>
      </w:r>
    </w:p>
    <w:p w14:paraId="5A2AA2E5">
      <w:pPr>
        <w:pStyle w:val="2"/>
        <w:spacing w:line="264" w:lineRule="auto"/>
      </w:pPr>
    </w:p>
    <w:p w14:paraId="2E59BC1A">
      <w:pPr>
        <w:pStyle w:val="2"/>
        <w:spacing w:line="264" w:lineRule="auto"/>
      </w:pPr>
    </w:p>
    <w:p w14:paraId="7CC73EF1">
      <w:pPr>
        <w:pStyle w:val="2"/>
        <w:spacing w:line="264" w:lineRule="auto"/>
      </w:pPr>
    </w:p>
    <w:p w14:paraId="5E0FB9FB">
      <w:pPr>
        <w:pStyle w:val="2"/>
        <w:spacing w:line="264" w:lineRule="auto"/>
      </w:pPr>
    </w:p>
    <w:p w14:paraId="40887A70">
      <w:pPr>
        <w:pStyle w:val="2"/>
        <w:spacing w:line="264" w:lineRule="auto"/>
      </w:pPr>
    </w:p>
    <w:p w14:paraId="0DCBDE4C">
      <w:pPr>
        <w:pStyle w:val="2"/>
        <w:spacing w:line="265" w:lineRule="auto"/>
      </w:pPr>
    </w:p>
    <w:p w14:paraId="78A7C0AE">
      <w:pPr>
        <w:pStyle w:val="2"/>
        <w:spacing w:line="265" w:lineRule="auto"/>
      </w:pPr>
    </w:p>
    <w:p w14:paraId="4233BC75">
      <w:pPr>
        <w:pStyle w:val="2"/>
        <w:spacing w:line="265" w:lineRule="auto"/>
      </w:pPr>
    </w:p>
    <w:p w14:paraId="599D61A5">
      <w:pPr>
        <w:pStyle w:val="2"/>
        <w:spacing w:line="265" w:lineRule="auto"/>
      </w:pPr>
    </w:p>
    <w:p w14:paraId="211433B2">
      <w:pPr>
        <w:pStyle w:val="2"/>
        <w:spacing w:line="265" w:lineRule="auto"/>
      </w:pPr>
    </w:p>
    <w:p w14:paraId="1E71F9C7">
      <w:pPr>
        <w:pStyle w:val="2"/>
        <w:spacing w:line="265" w:lineRule="auto"/>
      </w:pPr>
    </w:p>
    <w:p w14:paraId="794752E0">
      <w:pPr>
        <w:pStyle w:val="2"/>
        <w:spacing w:line="265" w:lineRule="auto"/>
      </w:pPr>
    </w:p>
    <w:p w14:paraId="0ADB9D34">
      <w:pPr>
        <w:pStyle w:val="2"/>
        <w:spacing w:line="265" w:lineRule="auto"/>
      </w:pPr>
    </w:p>
    <w:p w14:paraId="30073ABA">
      <w:pPr>
        <w:pStyle w:val="2"/>
        <w:spacing w:line="265" w:lineRule="auto"/>
      </w:pPr>
    </w:p>
    <w:p w14:paraId="032A7523">
      <w:pPr>
        <w:pStyle w:val="2"/>
        <w:spacing w:line="265" w:lineRule="auto"/>
      </w:pPr>
    </w:p>
    <w:p w14:paraId="2A806A67">
      <w:pPr>
        <w:pStyle w:val="2"/>
        <w:spacing w:line="360" w:lineRule="auto"/>
        <w:rPr>
          <w:rFonts w:hint="eastAsia" w:ascii="仿宋" w:hAnsi="仿宋" w:eastAsia="仿宋" w:cs="仿宋"/>
          <w:sz w:val="22"/>
          <w:szCs w:val="22"/>
          <w:lang w:eastAsia="zh-CN"/>
        </w:rPr>
      </w:pPr>
      <w:r>
        <w:rPr>
          <w:rFonts w:hint="eastAsia" w:ascii="仿宋" w:hAnsi="仿宋" w:eastAsia="仿宋" w:cs="仿宋"/>
          <w:sz w:val="22"/>
          <w:szCs w:val="22"/>
        </w:rPr>
        <w:t>项目名称：</w:t>
      </w:r>
      <w:r>
        <w:rPr>
          <w:rFonts w:hint="eastAsia" w:ascii="仿宋" w:hAnsi="仿宋" w:eastAsia="仿宋" w:cs="仿宋"/>
          <w:sz w:val="22"/>
          <w:szCs w:val="22"/>
          <w:lang w:eastAsia="zh-CN"/>
        </w:rPr>
        <w:t>玛纳斯县老年人适老化改造项目</w:t>
      </w:r>
    </w:p>
    <w:p w14:paraId="0B4C280A">
      <w:pPr>
        <w:pStyle w:val="2"/>
        <w:spacing w:line="360" w:lineRule="auto"/>
        <w:rPr>
          <w:rFonts w:hint="default" w:ascii="仿宋" w:hAnsi="仿宋" w:eastAsia="仿宋" w:cs="仿宋"/>
          <w:sz w:val="22"/>
          <w:szCs w:val="22"/>
          <w:lang w:val="en-US" w:eastAsia="zh-CN"/>
        </w:rPr>
      </w:pPr>
      <w:r>
        <w:rPr>
          <w:rFonts w:hint="eastAsia" w:ascii="仿宋" w:hAnsi="仿宋" w:eastAsia="仿宋" w:cs="仿宋"/>
          <w:sz w:val="22"/>
          <w:szCs w:val="22"/>
        </w:rPr>
        <w:t>招标项目编号：</w:t>
      </w:r>
      <w:r>
        <w:rPr>
          <w:rFonts w:hint="eastAsia" w:ascii="仿宋" w:hAnsi="仿宋" w:eastAsia="仿宋" w:cs="仿宋"/>
          <w:sz w:val="22"/>
          <w:szCs w:val="22"/>
          <w:lang w:val="en-US" w:eastAsia="zh-CN"/>
        </w:rPr>
        <w:t>JDTC-2025-009-CG</w:t>
      </w:r>
    </w:p>
    <w:p w14:paraId="535CDC1C">
      <w:pPr>
        <w:pStyle w:val="2"/>
        <w:spacing w:line="360" w:lineRule="auto"/>
        <w:rPr>
          <w:rFonts w:hint="eastAsia" w:ascii="仿宋" w:hAnsi="仿宋" w:eastAsia="仿宋" w:cs="仿宋"/>
          <w:sz w:val="22"/>
          <w:szCs w:val="22"/>
          <w:lang w:eastAsia="zh-CN"/>
        </w:rPr>
      </w:pPr>
      <w:r>
        <w:rPr>
          <w:rFonts w:hint="eastAsia" w:ascii="仿宋" w:hAnsi="仿宋" w:eastAsia="仿宋" w:cs="仿宋"/>
          <w:sz w:val="22"/>
          <w:szCs w:val="22"/>
        </w:rPr>
        <w:t>招标人（盖章） ：</w:t>
      </w:r>
      <w:r>
        <w:rPr>
          <w:rFonts w:hint="eastAsia" w:ascii="仿宋" w:hAnsi="仿宋" w:eastAsia="仿宋" w:cs="仿宋"/>
          <w:sz w:val="22"/>
          <w:szCs w:val="22"/>
          <w:lang w:eastAsia="zh-CN"/>
        </w:rPr>
        <w:t>玛纳斯县民政局</w:t>
      </w:r>
    </w:p>
    <w:p w14:paraId="3E8A6404">
      <w:pPr>
        <w:pStyle w:val="2"/>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rPr>
        <w:t>联系人：李华</w:t>
      </w:r>
    </w:p>
    <w:p w14:paraId="0B4BB26E">
      <w:pPr>
        <w:pStyle w:val="2"/>
        <w:spacing w:line="360" w:lineRule="auto"/>
        <w:rPr>
          <w:rFonts w:hint="default" w:ascii="仿宋" w:hAnsi="仿宋" w:eastAsia="仿宋" w:cs="仿宋"/>
          <w:sz w:val="22"/>
          <w:szCs w:val="22"/>
          <w:lang w:val="en-US" w:eastAsia="zh-CN"/>
        </w:rPr>
      </w:pPr>
      <w:r>
        <w:rPr>
          <w:rFonts w:hint="eastAsia" w:ascii="仿宋" w:hAnsi="仿宋" w:eastAsia="仿宋" w:cs="仿宋"/>
          <w:sz w:val="22"/>
          <w:szCs w:val="22"/>
        </w:rPr>
        <w:t>电话：</w:t>
      </w:r>
      <w:r>
        <w:rPr>
          <w:rFonts w:hint="eastAsia" w:ascii="仿宋" w:hAnsi="仿宋" w:eastAsia="仿宋" w:cs="仿宋"/>
          <w:sz w:val="22"/>
          <w:szCs w:val="22"/>
          <w:lang w:eastAsia="zh-CN"/>
        </w:rPr>
        <w:t>15886928213</w:t>
      </w:r>
    </w:p>
    <w:p w14:paraId="5CEED13C">
      <w:pPr>
        <w:pStyle w:val="2"/>
        <w:spacing w:line="360" w:lineRule="auto"/>
        <w:rPr>
          <w:rFonts w:hint="eastAsia" w:ascii="仿宋" w:hAnsi="仿宋" w:eastAsia="仿宋" w:cs="仿宋"/>
          <w:sz w:val="22"/>
          <w:szCs w:val="22"/>
          <w:lang w:eastAsia="zh-CN"/>
        </w:rPr>
      </w:pPr>
      <w:r>
        <w:rPr>
          <w:rFonts w:hint="eastAsia" w:ascii="仿宋" w:hAnsi="仿宋" w:eastAsia="仿宋" w:cs="仿宋"/>
          <w:sz w:val="22"/>
          <w:szCs w:val="22"/>
        </w:rPr>
        <w:t>招标代理机构（盖章） ：</w:t>
      </w:r>
      <w:r>
        <w:rPr>
          <w:rFonts w:hint="eastAsia" w:ascii="仿宋" w:hAnsi="仿宋" w:eastAsia="仿宋" w:cs="仿宋"/>
          <w:sz w:val="22"/>
          <w:szCs w:val="22"/>
          <w:lang w:eastAsia="zh-CN"/>
        </w:rPr>
        <w:t>新疆甲鼎泰诚工程项目管理有限公司</w:t>
      </w:r>
    </w:p>
    <w:p w14:paraId="364C9922">
      <w:pPr>
        <w:pStyle w:val="2"/>
        <w:spacing w:line="360" w:lineRule="auto"/>
        <w:rPr>
          <w:rFonts w:hint="eastAsia" w:ascii="仿宋" w:hAnsi="仿宋" w:eastAsia="仿宋" w:cs="仿宋"/>
          <w:sz w:val="22"/>
          <w:szCs w:val="22"/>
          <w:lang w:eastAsia="zh-CN"/>
        </w:rPr>
      </w:pPr>
      <w:r>
        <w:rPr>
          <w:rFonts w:hint="eastAsia" w:ascii="仿宋" w:hAnsi="仿宋" w:eastAsia="仿宋" w:cs="仿宋"/>
          <w:sz w:val="22"/>
          <w:szCs w:val="22"/>
        </w:rPr>
        <w:t>联系人：</w:t>
      </w:r>
      <w:r>
        <w:rPr>
          <w:rFonts w:hint="eastAsia" w:ascii="仿宋" w:hAnsi="仿宋" w:eastAsia="仿宋" w:cs="仿宋"/>
          <w:sz w:val="22"/>
          <w:szCs w:val="22"/>
          <w:lang w:eastAsia="zh-CN"/>
        </w:rPr>
        <w:t>洪榛慕、赵艳婷</w:t>
      </w:r>
    </w:p>
    <w:p w14:paraId="7A7B94F6">
      <w:pPr>
        <w:pStyle w:val="2"/>
        <w:spacing w:line="360" w:lineRule="auto"/>
        <w:rPr>
          <w:rFonts w:hint="eastAsia" w:ascii="仿宋" w:hAnsi="仿宋" w:eastAsia="仿宋" w:cs="仿宋"/>
          <w:sz w:val="22"/>
          <w:szCs w:val="22"/>
        </w:rPr>
      </w:pPr>
      <w:r>
        <w:rPr>
          <w:rFonts w:hint="eastAsia" w:ascii="仿宋" w:hAnsi="仿宋" w:eastAsia="仿宋" w:cs="仿宋"/>
          <w:sz w:val="22"/>
          <w:szCs w:val="22"/>
        </w:rPr>
        <w:t>电话：</w:t>
      </w:r>
      <w:r>
        <w:rPr>
          <w:rFonts w:hint="eastAsia" w:ascii="仿宋" w:hAnsi="仿宋" w:eastAsia="仿宋" w:cs="仿宋"/>
          <w:sz w:val="22"/>
          <w:szCs w:val="22"/>
          <w:lang w:eastAsia="zh-CN"/>
        </w:rPr>
        <w:t>1</w:t>
      </w:r>
      <w:r>
        <w:rPr>
          <w:rFonts w:hint="eastAsia" w:ascii="仿宋" w:hAnsi="仿宋" w:eastAsia="仿宋" w:cs="仿宋"/>
          <w:sz w:val="22"/>
          <w:szCs w:val="22"/>
          <w:lang w:val="en-US" w:eastAsia="zh-CN"/>
        </w:rPr>
        <w:t>3109928476</w:t>
      </w:r>
    </w:p>
    <w:p w14:paraId="07E4EC15">
      <w:pPr>
        <w:pStyle w:val="2"/>
        <w:spacing w:line="241" w:lineRule="auto"/>
      </w:pPr>
    </w:p>
    <w:p w14:paraId="4552B3E5">
      <w:pPr>
        <w:pStyle w:val="2"/>
        <w:spacing w:line="241" w:lineRule="auto"/>
      </w:pPr>
    </w:p>
    <w:p w14:paraId="5D3B42D1">
      <w:pPr>
        <w:pStyle w:val="2"/>
        <w:spacing w:line="241" w:lineRule="auto"/>
      </w:pPr>
    </w:p>
    <w:p w14:paraId="0163B0F2">
      <w:pPr>
        <w:pStyle w:val="2"/>
        <w:spacing w:line="241" w:lineRule="auto"/>
      </w:pPr>
    </w:p>
    <w:p w14:paraId="6285D508">
      <w:pPr>
        <w:pStyle w:val="2"/>
        <w:spacing w:line="241" w:lineRule="auto"/>
      </w:pPr>
    </w:p>
    <w:p w14:paraId="228417CD">
      <w:pPr>
        <w:pStyle w:val="2"/>
        <w:spacing w:line="241" w:lineRule="auto"/>
      </w:pPr>
    </w:p>
    <w:p w14:paraId="5E8BE4E5">
      <w:pPr>
        <w:spacing w:line="221" w:lineRule="auto"/>
        <w:rPr>
          <w:rFonts w:ascii="宋体" w:hAnsi="宋体" w:eastAsia="宋体" w:cs="宋体"/>
          <w:sz w:val="28"/>
          <w:szCs w:val="28"/>
        </w:rPr>
        <w:sectPr>
          <w:pgSz w:w="11905" w:h="16838"/>
          <w:pgMar w:top="1440" w:right="1803" w:bottom="1440" w:left="1803" w:header="0" w:footer="850" w:gutter="0"/>
          <w:cols w:space="0" w:num="1"/>
          <w:rtlGutter w:val="0"/>
          <w:docGrid w:linePitch="0" w:charSpace="0"/>
        </w:sectPr>
      </w:pPr>
    </w:p>
    <w:p w14:paraId="392F2567">
      <w:pPr>
        <w:pStyle w:val="2"/>
        <w:spacing w:line="261" w:lineRule="auto"/>
      </w:pPr>
    </w:p>
    <w:p w14:paraId="0DF32737">
      <w:pPr>
        <w:pStyle w:val="2"/>
        <w:spacing w:line="254" w:lineRule="auto"/>
        <w:ind w:firstLine="414" w:firstLineChars="100"/>
        <w:jc w:val="center"/>
        <w:rPr>
          <w:rFonts w:hint="default" w:ascii="仿宋" w:hAnsi="仿宋" w:eastAsia="仿宋" w:cs="仿宋"/>
          <w:b/>
          <w:bCs/>
          <w:snapToGrid w:val="0"/>
          <w:color w:val="000000"/>
          <w:spacing w:val="6"/>
          <w:kern w:val="0"/>
          <w:sz w:val="40"/>
          <w:szCs w:val="40"/>
          <w:lang w:val="en-US" w:eastAsia="zh-CN" w:bidi="ar-SA"/>
        </w:rPr>
      </w:pPr>
      <w:r>
        <w:rPr>
          <w:rFonts w:hint="eastAsia" w:ascii="仿宋" w:hAnsi="仿宋" w:eastAsia="仿宋" w:cs="仿宋"/>
          <w:b/>
          <w:bCs/>
          <w:snapToGrid w:val="0"/>
          <w:color w:val="000000"/>
          <w:spacing w:val="6"/>
          <w:kern w:val="0"/>
          <w:sz w:val="40"/>
          <w:szCs w:val="40"/>
          <w:lang w:val="en-US" w:eastAsia="zh-CN" w:bidi="ar-SA"/>
        </w:rPr>
        <w:t>第一部分  竞争性谈判公告</w:t>
      </w:r>
    </w:p>
    <w:p w14:paraId="6A8E3EE5">
      <w:pPr>
        <w:spacing w:line="240" w:lineRule="auto"/>
        <w:ind w:left="0" w:firstLine="317" w:firstLineChars="100"/>
        <w:jc w:val="both"/>
        <w:rPr>
          <w:rFonts w:ascii="仿宋" w:hAnsi="仿宋" w:eastAsia="仿宋" w:cs="仿宋"/>
          <w:sz w:val="31"/>
          <w:szCs w:val="31"/>
        </w:rPr>
      </w:pPr>
      <w:bookmarkStart w:id="0" w:name="bookmark1"/>
      <w:bookmarkEnd w:id="0"/>
      <w:r>
        <w:rPr>
          <w:rFonts w:hint="eastAsia" w:ascii="仿宋" w:hAnsi="仿宋" w:eastAsia="仿宋" w:cs="仿宋"/>
          <w:b/>
          <w:bCs/>
          <w:spacing w:val="3"/>
          <w:sz w:val="31"/>
          <w:szCs w:val="31"/>
          <w:lang w:eastAsia="zh-CN"/>
        </w:rPr>
        <w:t>玛纳斯县老年人适老化改造项目</w:t>
      </w:r>
      <w:r>
        <w:rPr>
          <w:rFonts w:ascii="仿宋" w:hAnsi="仿宋" w:eastAsia="仿宋" w:cs="仿宋"/>
          <w:b/>
          <w:bCs/>
          <w:spacing w:val="3"/>
          <w:sz w:val="31"/>
          <w:szCs w:val="31"/>
        </w:rPr>
        <w:t>竞争性谈</w:t>
      </w:r>
      <w:r>
        <w:rPr>
          <w:rFonts w:ascii="宋体" w:hAnsi="宋体" w:eastAsia="宋体" w:cs="宋体"/>
          <w:b/>
          <w:bCs/>
          <w:spacing w:val="3"/>
          <w:sz w:val="31"/>
          <w:szCs w:val="31"/>
        </w:rPr>
        <w:t>判</w:t>
      </w:r>
      <w:r>
        <w:rPr>
          <w:rFonts w:ascii="仿宋" w:hAnsi="仿宋" w:eastAsia="仿宋" w:cs="仿宋"/>
          <w:b/>
          <w:bCs/>
          <w:spacing w:val="3"/>
          <w:sz w:val="31"/>
          <w:szCs w:val="31"/>
        </w:rPr>
        <w:t>公告</w:t>
      </w:r>
    </w:p>
    <w:p w14:paraId="755AABBC">
      <w:pPr>
        <w:spacing w:line="240" w:lineRule="auto"/>
        <w:ind w:left="0"/>
        <w:jc w:val="center"/>
        <w:rPr>
          <w:rFonts w:hint="eastAsia" w:ascii="仿宋" w:hAnsi="仿宋" w:eastAsia="仿宋" w:cs="仿宋"/>
          <w:sz w:val="31"/>
          <w:szCs w:val="31"/>
          <w:lang w:eastAsia="zh-CN"/>
        </w:rPr>
      </w:pPr>
    </w:p>
    <w:tbl>
      <w:tblPr>
        <w:tblStyle w:val="11"/>
        <w:tblpPr w:leftFromText="180" w:rightFromText="180" w:vertAnchor="text" w:horzAnchor="page" w:tblpX="1766" w:tblpY="362"/>
        <w:tblOverlap w:val="never"/>
        <w:tblW w:w="8479"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79"/>
      </w:tblGrid>
      <w:tr w14:paraId="6EC9304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16" w:hRule="atLeast"/>
        </w:trPr>
        <w:tc>
          <w:tcPr>
            <w:tcW w:w="8479" w:type="dxa"/>
            <w:vAlign w:val="top"/>
          </w:tcPr>
          <w:p w14:paraId="71CD6799">
            <w:pPr>
              <w:spacing w:before="60" w:line="220" w:lineRule="auto"/>
              <w:ind w:left="578"/>
              <w:rPr>
                <w:rFonts w:ascii="宋体" w:hAnsi="宋体" w:eastAsia="宋体" w:cs="宋体"/>
                <w:sz w:val="24"/>
                <w:szCs w:val="24"/>
              </w:rPr>
            </w:pPr>
            <w:r>
              <w:rPr>
                <w:rFonts w:ascii="宋体" w:hAnsi="宋体" w:eastAsia="宋体" w:cs="宋体"/>
                <w:spacing w:val="-4"/>
                <w:sz w:val="24"/>
                <w:szCs w:val="24"/>
              </w:rPr>
              <w:t>项目概况</w:t>
            </w:r>
          </w:p>
          <w:p w14:paraId="2DF63924">
            <w:pPr>
              <w:spacing w:before="182" w:line="353" w:lineRule="auto"/>
              <w:ind w:left="97" w:right="109" w:firstLine="478"/>
              <w:jc w:val="both"/>
              <w:rPr>
                <w:rFonts w:ascii="宋体" w:hAnsi="宋体" w:eastAsia="宋体" w:cs="宋体"/>
                <w:sz w:val="24"/>
                <w:szCs w:val="24"/>
              </w:rPr>
            </w:pPr>
            <w:r>
              <w:rPr>
                <w:rFonts w:hint="eastAsia" w:ascii="宋体" w:hAnsi="宋体" w:eastAsia="宋体" w:cs="宋体"/>
                <w:sz w:val="24"/>
                <w:szCs w:val="24"/>
                <w:lang w:eastAsia="zh-CN"/>
              </w:rPr>
              <w:t>玛纳斯县老年人适老化改造项目</w:t>
            </w:r>
            <w:r>
              <w:rPr>
                <w:rFonts w:ascii="宋体" w:hAnsi="宋体" w:eastAsia="宋体" w:cs="宋体"/>
                <w:sz w:val="24"/>
                <w:szCs w:val="24"/>
              </w:rPr>
              <w:t xml:space="preserve">的潜在投标人应在供应商登陆政采云平台 </w:t>
            </w:r>
            <w:r>
              <w:rPr>
                <w:rFonts w:ascii="宋体" w:hAnsi="宋体" w:eastAsia="宋体" w:cs="宋体"/>
                <w:sz w:val="24"/>
                <w:szCs w:val="24"/>
              </w:rPr>
              <w:fldChar w:fldCharType="begin"/>
            </w:r>
            <w:r>
              <w:rPr>
                <w:rFonts w:ascii="宋体" w:hAnsi="宋体" w:eastAsia="宋体" w:cs="宋体"/>
                <w:sz w:val="24"/>
                <w:szCs w:val="24"/>
              </w:rPr>
              <w:instrText xml:space="preserve"> HYPERLINK "http://www.zcygov.cn/" </w:instrText>
            </w:r>
            <w:r>
              <w:rPr>
                <w:rFonts w:ascii="宋体" w:hAnsi="宋体" w:eastAsia="宋体" w:cs="宋体"/>
                <w:sz w:val="24"/>
                <w:szCs w:val="24"/>
              </w:rPr>
              <w:fldChar w:fldCharType="separate"/>
            </w:r>
            <w:r>
              <w:rPr>
                <w:rFonts w:ascii="宋体" w:hAnsi="宋体" w:eastAsia="宋体" w:cs="宋体"/>
                <w:sz w:val="24"/>
                <w:szCs w:val="24"/>
              </w:rPr>
              <w:t>http://www.zcygov.cn/</w:t>
            </w:r>
            <w:r>
              <w:rPr>
                <w:rFonts w:ascii="宋体" w:hAnsi="宋体" w:eastAsia="宋体" w:cs="宋体"/>
                <w:sz w:val="24"/>
                <w:szCs w:val="24"/>
              </w:rPr>
              <w:fldChar w:fldCharType="end"/>
            </w:r>
            <w:r>
              <w:rPr>
                <w:rFonts w:ascii="宋体" w:hAnsi="宋体" w:eastAsia="宋体" w:cs="宋体"/>
                <w:sz w:val="24"/>
                <w:szCs w:val="24"/>
              </w:rPr>
              <w:t>，在线申请获取招标文件（登录政府采购云平台 → 项目采购 → 获取招标文件 → 申请，审核通过后可下载招标文件，如有操作性问题，可与政采云在线客服进行咨询 ，咨询电话：95763获取招标文件 ，并于</w:t>
            </w:r>
            <w:r>
              <w:rPr>
                <w:rFonts w:hint="eastAsia" w:ascii="宋体" w:hAnsi="宋体" w:eastAsia="宋体" w:cs="宋体"/>
                <w:color w:val="FF0000"/>
                <w:sz w:val="24"/>
                <w:szCs w:val="24"/>
                <w:lang w:eastAsia="zh-CN"/>
              </w:rPr>
              <w:t>2025年07月</w:t>
            </w:r>
            <w:r>
              <w:rPr>
                <w:rFonts w:hint="eastAsia" w:ascii="宋体" w:hAnsi="宋体" w:eastAsia="宋体" w:cs="宋体"/>
                <w:color w:val="FF0000"/>
                <w:sz w:val="24"/>
                <w:szCs w:val="24"/>
                <w:lang w:val="en-US" w:eastAsia="zh-CN"/>
              </w:rPr>
              <w:t>07</w:t>
            </w:r>
            <w:r>
              <w:rPr>
                <w:rFonts w:hint="eastAsia" w:ascii="宋体" w:hAnsi="宋体" w:eastAsia="宋体" w:cs="宋体"/>
                <w:color w:val="FF0000"/>
                <w:sz w:val="24"/>
                <w:szCs w:val="24"/>
                <w:lang w:eastAsia="zh-CN"/>
              </w:rPr>
              <w:t>日1</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lang w:eastAsia="zh-CN"/>
              </w:rPr>
              <w:t>：00</w:t>
            </w:r>
            <w:r>
              <w:rPr>
                <w:rFonts w:ascii="宋体" w:hAnsi="宋体" w:eastAsia="宋体" w:cs="宋体"/>
                <w:sz w:val="24"/>
                <w:szCs w:val="24"/>
              </w:rPr>
              <w:t>（北京时间）前递交投标文件。</w:t>
            </w:r>
          </w:p>
        </w:tc>
      </w:tr>
    </w:tbl>
    <w:p w14:paraId="1A93DE96">
      <w:pPr>
        <w:spacing w:before="37" w:line="219" w:lineRule="auto"/>
        <w:ind w:left="103"/>
        <w:rPr>
          <w:rFonts w:hint="eastAsia" w:ascii="仿宋" w:hAnsi="仿宋" w:eastAsia="仿宋" w:cs="仿宋"/>
          <w:sz w:val="24"/>
          <w:szCs w:val="24"/>
        </w:rPr>
      </w:pPr>
      <w:r>
        <w:rPr>
          <w:rFonts w:hint="eastAsia" w:ascii="仿宋" w:hAnsi="仿宋" w:eastAsia="仿宋" w:cs="仿宋"/>
          <w:b/>
          <w:bCs/>
          <w:spacing w:val="-4"/>
          <w:sz w:val="24"/>
          <w:szCs w:val="24"/>
        </w:rPr>
        <w:t>一、项目基本情况</w:t>
      </w:r>
    </w:p>
    <w:p w14:paraId="6CDA642E">
      <w:pPr>
        <w:spacing w:before="120" w:line="300" w:lineRule="auto"/>
        <w:ind w:left="98" w:right="114" w:firstLine="483"/>
        <w:rPr>
          <w:rFonts w:hint="eastAsia" w:ascii="仿宋" w:hAnsi="仿宋" w:eastAsia="仿宋" w:cs="仿宋"/>
          <w:sz w:val="24"/>
          <w:szCs w:val="24"/>
          <w:lang w:eastAsia="zh-CN"/>
        </w:rPr>
      </w:pPr>
      <w:r>
        <w:rPr>
          <w:rFonts w:hint="eastAsia" w:ascii="仿宋" w:hAnsi="仿宋" w:eastAsia="仿宋" w:cs="仿宋"/>
          <w:sz w:val="24"/>
          <w:szCs w:val="24"/>
        </w:rPr>
        <w:t>项目编号：</w:t>
      </w:r>
      <w:r>
        <w:rPr>
          <w:rFonts w:hint="eastAsia" w:ascii="仿宋" w:hAnsi="仿宋" w:eastAsia="仿宋" w:cs="仿宋"/>
          <w:sz w:val="22"/>
          <w:szCs w:val="22"/>
          <w:lang w:val="en-US" w:eastAsia="zh-CN"/>
        </w:rPr>
        <w:t>JDTC-2025-009-CG</w:t>
      </w:r>
    </w:p>
    <w:p w14:paraId="696AFAD9">
      <w:pPr>
        <w:spacing w:before="120" w:line="300" w:lineRule="auto"/>
        <w:ind w:left="98" w:right="114" w:firstLine="483"/>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2"/>
          <w:szCs w:val="22"/>
          <w:lang w:eastAsia="zh-CN"/>
        </w:rPr>
        <w:t>玛纳斯县老年人适老化改造项目</w:t>
      </w:r>
    </w:p>
    <w:p w14:paraId="350845F6">
      <w:pPr>
        <w:spacing w:before="120" w:line="300" w:lineRule="auto"/>
        <w:ind w:left="98" w:right="114" w:firstLine="483"/>
        <w:rPr>
          <w:rFonts w:hint="eastAsia" w:ascii="仿宋" w:hAnsi="仿宋" w:eastAsia="仿宋" w:cs="仿宋"/>
          <w:sz w:val="24"/>
          <w:szCs w:val="24"/>
          <w:lang w:val="en-US" w:eastAsia="zh-CN"/>
        </w:rPr>
      </w:pPr>
      <w:r>
        <w:rPr>
          <w:rFonts w:hint="eastAsia" w:ascii="仿宋" w:hAnsi="仿宋" w:eastAsia="仿宋" w:cs="仿宋"/>
          <w:sz w:val="24"/>
          <w:szCs w:val="24"/>
        </w:rPr>
        <w:t>采购方式：</w:t>
      </w:r>
      <w:r>
        <w:rPr>
          <w:rFonts w:hint="eastAsia" w:ascii="仿宋" w:hAnsi="仿宋" w:eastAsia="仿宋" w:cs="仿宋"/>
          <w:sz w:val="24"/>
          <w:szCs w:val="24"/>
          <w:lang w:val="en-US" w:eastAsia="zh-CN"/>
        </w:rPr>
        <w:t>竞争性谈判</w:t>
      </w:r>
    </w:p>
    <w:p w14:paraId="04C2C9A8">
      <w:pPr>
        <w:spacing w:before="120" w:line="300" w:lineRule="auto"/>
        <w:ind w:left="98" w:right="114" w:firstLine="483"/>
        <w:rPr>
          <w:rFonts w:hint="eastAsia" w:ascii="仿宋" w:hAnsi="仿宋" w:eastAsia="仿宋" w:cs="仿宋"/>
          <w:sz w:val="24"/>
          <w:szCs w:val="24"/>
          <w:lang w:eastAsia="zh-CN"/>
        </w:rPr>
      </w:pPr>
      <w:r>
        <w:rPr>
          <w:rFonts w:hint="eastAsia" w:ascii="仿宋" w:hAnsi="仿宋" w:eastAsia="仿宋" w:cs="仿宋"/>
          <w:sz w:val="24"/>
          <w:szCs w:val="24"/>
        </w:rPr>
        <w:t>总投资金额（元）：</w:t>
      </w:r>
      <w:r>
        <w:rPr>
          <w:rFonts w:hint="eastAsia" w:ascii="仿宋" w:hAnsi="仿宋" w:eastAsia="仿宋" w:cs="仿宋"/>
          <w:sz w:val="24"/>
          <w:szCs w:val="24"/>
          <w:lang w:val="en-US" w:eastAsia="zh-CN"/>
        </w:rPr>
        <w:t>250000</w:t>
      </w:r>
      <w:r>
        <w:rPr>
          <w:rFonts w:hint="eastAsia" w:ascii="仿宋" w:hAnsi="仿宋" w:eastAsia="仿宋" w:cs="仿宋"/>
          <w:sz w:val="24"/>
          <w:szCs w:val="24"/>
          <w:lang w:eastAsia="zh-CN"/>
        </w:rPr>
        <w:t>.00</w:t>
      </w:r>
    </w:p>
    <w:p w14:paraId="2F286B03">
      <w:pPr>
        <w:spacing w:before="120" w:line="300" w:lineRule="auto"/>
        <w:ind w:left="98" w:right="114" w:firstLine="483"/>
        <w:rPr>
          <w:rFonts w:hint="eastAsia" w:ascii="仿宋" w:hAnsi="仿宋" w:eastAsia="仿宋" w:cs="仿宋"/>
          <w:sz w:val="24"/>
          <w:szCs w:val="24"/>
          <w:lang w:eastAsia="zh-CN"/>
        </w:rPr>
      </w:pPr>
      <w:r>
        <w:rPr>
          <w:rFonts w:hint="eastAsia" w:ascii="仿宋" w:hAnsi="仿宋" w:eastAsia="仿宋" w:cs="仿宋"/>
          <w:sz w:val="24"/>
          <w:szCs w:val="24"/>
        </w:rPr>
        <w:t>最高限价（元）：</w:t>
      </w:r>
      <w:r>
        <w:rPr>
          <w:rFonts w:hint="eastAsia" w:ascii="仿宋" w:hAnsi="仿宋" w:eastAsia="仿宋" w:cs="仿宋"/>
          <w:sz w:val="24"/>
          <w:szCs w:val="24"/>
          <w:lang w:val="en-US" w:eastAsia="zh-CN"/>
        </w:rPr>
        <w:t>250000</w:t>
      </w:r>
      <w:r>
        <w:rPr>
          <w:rFonts w:hint="eastAsia" w:ascii="仿宋" w:hAnsi="仿宋" w:eastAsia="仿宋" w:cs="仿宋"/>
          <w:sz w:val="24"/>
          <w:szCs w:val="24"/>
          <w:lang w:eastAsia="zh-CN"/>
        </w:rPr>
        <w:t>.00</w:t>
      </w:r>
    </w:p>
    <w:p w14:paraId="5350483B">
      <w:pPr>
        <w:spacing w:before="120" w:line="300" w:lineRule="auto"/>
        <w:ind w:left="98" w:right="114" w:firstLine="483"/>
        <w:rPr>
          <w:rFonts w:hint="eastAsia" w:ascii="仿宋" w:hAnsi="仿宋" w:eastAsia="仿宋" w:cs="仿宋"/>
          <w:sz w:val="24"/>
          <w:szCs w:val="24"/>
          <w:lang w:val="en-US" w:eastAsia="zh-CN"/>
        </w:rPr>
      </w:pPr>
      <w:r>
        <w:rPr>
          <w:rFonts w:hint="eastAsia" w:ascii="仿宋" w:hAnsi="仿宋" w:eastAsia="仿宋" w:cs="仿宋"/>
          <w:sz w:val="24"/>
          <w:szCs w:val="24"/>
        </w:rPr>
        <w:t>采购需求：</w:t>
      </w:r>
      <w:r>
        <w:rPr>
          <w:rFonts w:hint="eastAsia" w:ascii="仿宋" w:hAnsi="仿宋" w:eastAsia="仿宋" w:cs="仿宋"/>
          <w:sz w:val="24"/>
          <w:szCs w:val="24"/>
          <w:lang w:eastAsia="zh-CN"/>
        </w:rPr>
        <w:t>通过老年人自行选择适配的老年用品提升老年人居家安全和生活便利性，重点解决助行、助浴、健康监测等需求。</w:t>
      </w:r>
    </w:p>
    <w:p w14:paraId="73A65082">
      <w:pPr>
        <w:spacing w:before="120" w:line="300" w:lineRule="auto"/>
        <w:ind w:left="98" w:right="114" w:firstLine="483"/>
        <w:rPr>
          <w:rFonts w:hint="eastAsia" w:ascii="仿宋" w:hAnsi="仿宋" w:eastAsia="仿宋" w:cs="仿宋"/>
          <w:color w:val="FF0000"/>
          <w:sz w:val="24"/>
          <w:szCs w:val="24"/>
          <w:highlight w:val="none"/>
          <w:lang w:eastAsia="zh-CN"/>
        </w:rPr>
      </w:pPr>
      <w:r>
        <w:rPr>
          <w:rFonts w:hint="eastAsia" w:ascii="仿宋" w:hAnsi="仿宋" w:eastAsia="仿宋" w:cs="仿宋"/>
          <w:sz w:val="24"/>
          <w:szCs w:val="24"/>
          <w:highlight w:val="none"/>
        </w:rPr>
        <w:t>合同履约期限：</w:t>
      </w:r>
      <w:r>
        <w:rPr>
          <w:rFonts w:hint="eastAsia" w:ascii="仿宋" w:hAnsi="仿宋" w:eastAsia="仿宋" w:cs="仿宋"/>
          <w:color w:val="FF0000"/>
          <w:spacing w:val="12"/>
          <w:sz w:val="24"/>
          <w:szCs w:val="24"/>
          <w:highlight w:val="none"/>
          <w:lang w:val="en-US" w:eastAsia="zh-CN"/>
        </w:rPr>
        <w:t>2025年7月至2025年12月</w:t>
      </w:r>
      <w:r>
        <w:rPr>
          <w:rFonts w:hint="eastAsia" w:ascii="仿宋" w:hAnsi="仿宋" w:eastAsia="仿宋" w:cs="仿宋"/>
          <w:color w:val="FF0000"/>
          <w:spacing w:val="-3"/>
          <w:sz w:val="24"/>
          <w:szCs w:val="24"/>
          <w:highlight w:val="none"/>
          <w:lang w:eastAsia="zh-CN"/>
        </w:rPr>
        <w:t>。</w:t>
      </w:r>
    </w:p>
    <w:p w14:paraId="47DB4A27">
      <w:pPr>
        <w:spacing w:before="120" w:line="300" w:lineRule="auto"/>
        <w:ind w:left="98" w:right="114" w:firstLine="483"/>
        <w:rPr>
          <w:rFonts w:hint="eastAsia" w:ascii="仿宋" w:hAnsi="仿宋" w:eastAsia="仿宋" w:cs="仿宋"/>
          <w:sz w:val="24"/>
          <w:szCs w:val="24"/>
        </w:rPr>
      </w:pPr>
      <w:r>
        <w:rPr>
          <w:rFonts w:hint="eastAsia" w:ascii="仿宋" w:hAnsi="仿宋" w:eastAsia="仿宋" w:cs="仿宋"/>
          <w:sz w:val="24"/>
          <w:szCs w:val="24"/>
        </w:rPr>
        <w:t>本项目不接受联合体投标。</w:t>
      </w:r>
    </w:p>
    <w:p w14:paraId="386B723B">
      <w:pPr>
        <w:spacing w:before="118" w:line="220" w:lineRule="auto"/>
        <w:ind w:left="103"/>
        <w:rPr>
          <w:rFonts w:hint="eastAsia" w:ascii="仿宋" w:hAnsi="仿宋" w:eastAsia="仿宋" w:cs="仿宋"/>
          <w:sz w:val="24"/>
          <w:szCs w:val="24"/>
        </w:rPr>
      </w:pPr>
      <w:r>
        <w:rPr>
          <w:rFonts w:hint="eastAsia" w:ascii="仿宋" w:hAnsi="仿宋" w:eastAsia="仿宋" w:cs="仿宋"/>
          <w:b/>
          <w:bCs/>
          <w:spacing w:val="-3"/>
          <w:sz w:val="24"/>
          <w:szCs w:val="24"/>
        </w:rPr>
        <w:t>二、申请人的资格要求：</w:t>
      </w:r>
    </w:p>
    <w:p w14:paraId="33F0B2BE">
      <w:pPr>
        <w:spacing w:before="120" w:line="300" w:lineRule="auto"/>
        <w:ind w:left="98" w:right="114" w:firstLine="48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1、落实政府采购政策需满足的资格要求：本项目为专门面向</w:t>
      </w:r>
      <w:r>
        <w:rPr>
          <w:rFonts w:hint="eastAsia" w:ascii="仿宋" w:hAnsi="仿宋" w:eastAsia="仿宋" w:cs="仿宋"/>
          <w:sz w:val="24"/>
          <w:szCs w:val="24"/>
          <w:highlight w:val="none"/>
          <w:lang w:val="en-US" w:eastAsia="zh-CN"/>
        </w:rPr>
        <w:t>小微企业</w:t>
      </w:r>
      <w:r>
        <w:rPr>
          <w:rFonts w:hint="eastAsia" w:ascii="仿宋" w:hAnsi="仿宋" w:eastAsia="仿宋" w:cs="仿宋"/>
          <w:sz w:val="24"/>
          <w:szCs w:val="24"/>
          <w:lang w:val="en-US" w:eastAsia="zh-CN"/>
        </w:rPr>
        <w:t>（含小型、微型企业）采购项目 ；</w:t>
      </w:r>
    </w:p>
    <w:p w14:paraId="038936A8">
      <w:pPr>
        <w:spacing w:before="120" w:line="300" w:lineRule="auto"/>
        <w:ind w:left="98" w:right="114" w:firstLine="48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、满足《中华人民共和国政府采购法》 第二十二条规定：</w:t>
      </w:r>
    </w:p>
    <w:p w14:paraId="58BF7F89">
      <w:pPr>
        <w:numPr>
          <w:ilvl w:val="0"/>
          <w:numId w:val="1"/>
        </w:numPr>
        <w:spacing w:before="120" w:line="300" w:lineRule="auto"/>
        <w:ind w:left="98" w:right="114" w:firstLine="48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本项目的特定资格要求：</w:t>
      </w:r>
    </w:p>
    <w:p w14:paraId="2BC61AA5">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(1)具有合格有效的三证合一营业执照。</w:t>
      </w:r>
    </w:p>
    <w:p w14:paraId="5EA9229C">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(2)具有良好的商业信誉和健全的财务会计制度(提供 2023年度真实有效的财务审计报告（包含现 金流量表，负债表，利润表，所有者权益变动表，财务报表附注） ；投标单位成立不足 1 年的提供真 实有效的自成立之日算起的财务报告，投标单位成立不足 1 年的也可提供开户银行 的基本账户的资信 证明)；</w:t>
      </w:r>
    </w:p>
    <w:p w14:paraId="493CB168">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(3)有依法缴纳税收和社会保障资金的良好记录（提供近半年内任意连续三个月的投标单位真实有 效的完税记录法定凭证和真实有效的社保缴纳记录法定凭证，不接受变相的各种证明）；</w:t>
      </w:r>
    </w:p>
    <w:p w14:paraId="5AEB7465">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（4）投标人未被“信用中国 ”（</w:t>
      </w:r>
      <w:r>
        <w:rPr>
          <w:rFonts w:hint="eastAsia" w:ascii="仿宋" w:hAnsi="仿宋" w:eastAsia="仿宋" w:cs="仿宋"/>
          <w:spacing w:val="-3"/>
          <w:sz w:val="24"/>
          <w:szCs w:val="24"/>
        </w:rPr>
        <w:fldChar w:fldCharType="begin"/>
      </w:r>
      <w:r>
        <w:rPr>
          <w:rFonts w:hint="eastAsia" w:ascii="仿宋" w:hAnsi="仿宋" w:eastAsia="仿宋" w:cs="仿宋"/>
          <w:spacing w:val="-3"/>
          <w:sz w:val="24"/>
          <w:szCs w:val="24"/>
        </w:rPr>
        <w:instrText xml:space="preserve"> HYPERLINK "https://www.creditchina.gov.cn" </w:instrText>
      </w:r>
      <w:r>
        <w:rPr>
          <w:rFonts w:hint="eastAsia" w:ascii="仿宋" w:hAnsi="仿宋" w:eastAsia="仿宋" w:cs="仿宋"/>
          <w:spacing w:val="-3"/>
          <w:sz w:val="24"/>
          <w:szCs w:val="24"/>
        </w:rPr>
        <w:fldChar w:fldCharType="separate"/>
      </w:r>
      <w:r>
        <w:rPr>
          <w:rFonts w:hint="eastAsia" w:ascii="仿宋" w:hAnsi="仿宋" w:eastAsia="仿宋" w:cs="仿宋"/>
          <w:spacing w:val="-3"/>
          <w:sz w:val="24"/>
          <w:szCs w:val="24"/>
        </w:rPr>
        <w:t>www.creditchina.gov.cn</w:t>
      </w:r>
      <w:r>
        <w:rPr>
          <w:rFonts w:hint="eastAsia" w:ascii="仿宋" w:hAnsi="仿宋" w:eastAsia="仿宋" w:cs="仿宋"/>
          <w:spacing w:val="-3"/>
          <w:sz w:val="24"/>
          <w:szCs w:val="24"/>
        </w:rPr>
        <w:fldChar w:fldCharType="end"/>
      </w:r>
      <w:r>
        <w:rPr>
          <w:rFonts w:hint="eastAsia" w:ascii="仿宋" w:hAnsi="仿宋" w:eastAsia="仿宋" w:cs="仿宋"/>
          <w:spacing w:val="-3"/>
          <w:sz w:val="24"/>
          <w:szCs w:val="24"/>
        </w:rPr>
        <w:t>）、中国政府采购网（</w:t>
      </w:r>
      <w:r>
        <w:rPr>
          <w:rFonts w:hint="eastAsia" w:ascii="仿宋" w:hAnsi="仿宋" w:eastAsia="仿宋" w:cs="仿宋"/>
          <w:spacing w:val="-3"/>
          <w:sz w:val="24"/>
          <w:szCs w:val="24"/>
        </w:rPr>
        <w:fldChar w:fldCharType="begin"/>
      </w:r>
      <w:r>
        <w:rPr>
          <w:rFonts w:hint="eastAsia" w:ascii="仿宋" w:hAnsi="仿宋" w:eastAsia="仿宋" w:cs="仿宋"/>
          <w:spacing w:val="-3"/>
          <w:sz w:val="24"/>
          <w:szCs w:val="24"/>
        </w:rPr>
        <w:instrText xml:space="preserve"> HYPERLINK "https://www.ccgp.go" </w:instrText>
      </w:r>
      <w:r>
        <w:rPr>
          <w:rFonts w:hint="eastAsia" w:ascii="仿宋" w:hAnsi="仿宋" w:eastAsia="仿宋" w:cs="仿宋"/>
          <w:spacing w:val="-3"/>
          <w:sz w:val="24"/>
          <w:szCs w:val="24"/>
        </w:rPr>
        <w:fldChar w:fldCharType="separate"/>
      </w:r>
      <w:r>
        <w:rPr>
          <w:rFonts w:hint="eastAsia" w:ascii="仿宋" w:hAnsi="仿宋" w:eastAsia="仿宋" w:cs="仿宋"/>
          <w:spacing w:val="-3"/>
          <w:sz w:val="24"/>
          <w:szCs w:val="24"/>
        </w:rPr>
        <w:t>www.ccgp.go</w:t>
      </w:r>
      <w:r>
        <w:rPr>
          <w:rFonts w:hint="eastAsia" w:ascii="仿宋" w:hAnsi="仿宋" w:eastAsia="仿宋" w:cs="仿宋"/>
          <w:spacing w:val="-3"/>
          <w:sz w:val="24"/>
          <w:szCs w:val="24"/>
        </w:rPr>
        <w:fldChar w:fldCharType="end"/>
      </w:r>
      <w:r>
        <w:rPr>
          <w:rFonts w:hint="eastAsia" w:ascii="仿宋" w:hAnsi="仿宋" w:eastAsia="仿宋" w:cs="仿宋"/>
          <w:spacing w:val="-3"/>
          <w:sz w:val="24"/>
          <w:szCs w:val="24"/>
        </w:rPr>
        <w:t xml:space="preserve"> v.cn） 列  入失信被执行人、重大税收违法案件当事人名单、政府采购严重违法失信行为记录名单；</w:t>
      </w:r>
    </w:p>
    <w:p w14:paraId="402A6819">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（5）具有授权委托书及被委托人身份证，法人直接参加投标的提供法人证明书及法人身份证；</w:t>
      </w:r>
    </w:p>
    <w:p w14:paraId="5CF65E92">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（6）具有履行合同所必需的设备和专业技术能力的承诺；</w:t>
      </w:r>
    </w:p>
    <w:p w14:paraId="62F76E0E">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7</w:t>
      </w:r>
      <w:r>
        <w:rPr>
          <w:rFonts w:hint="eastAsia" w:ascii="仿宋" w:hAnsi="仿宋" w:eastAsia="仿宋" w:cs="仿宋"/>
          <w:spacing w:val="-3"/>
          <w:sz w:val="24"/>
          <w:szCs w:val="24"/>
        </w:rPr>
        <w:t>）投标企业及其法人参加本次采购活动前三年内，在经营活动中没有重大违法记录的声明；</w:t>
      </w:r>
    </w:p>
    <w:p w14:paraId="07700B7B">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8</w:t>
      </w:r>
      <w:r>
        <w:rPr>
          <w:rFonts w:hint="eastAsia" w:ascii="仿宋" w:hAnsi="仿宋" w:eastAsia="仿宋" w:cs="仿宋"/>
          <w:spacing w:val="-3"/>
          <w:sz w:val="24"/>
          <w:szCs w:val="24"/>
        </w:rPr>
        <w:t>）反商业受贿承诺；</w:t>
      </w:r>
    </w:p>
    <w:p w14:paraId="4376CC7D">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9</w:t>
      </w:r>
      <w:r>
        <w:rPr>
          <w:rFonts w:hint="eastAsia" w:ascii="仿宋" w:hAnsi="仿宋" w:eastAsia="仿宋" w:cs="仿宋"/>
          <w:spacing w:val="-3"/>
          <w:sz w:val="24"/>
          <w:szCs w:val="24"/>
        </w:rPr>
        <w:t>）单位负责人为同一人或者存在直接控股、管理关系的不同供应商，不得同时参加本次招标活动的声明；</w:t>
      </w:r>
    </w:p>
    <w:p w14:paraId="357F7A58">
      <w:pPr>
        <w:numPr>
          <w:ilvl w:val="0"/>
          <w:numId w:val="0"/>
        </w:numPr>
        <w:spacing w:before="120" w:line="300" w:lineRule="auto"/>
        <w:ind w:left="581" w:leftChars="0" w:right="114" w:rightChars="0"/>
        <w:rPr>
          <w:rFonts w:hint="eastAsia" w:ascii="仿宋" w:hAnsi="仿宋" w:eastAsia="仿宋" w:cs="仿宋"/>
          <w:sz w:val="24"/>
          <w:szCs w:val="24"/>
          <w:lang w:val="en-US" w:eastAsia="zh-CN"/>
        </w:rPr>
      </w:pPr>
      <w:r>
        <w:rPr>
          <w:rFonts w:hint="eastAsia" w:ascii="仿宋" w:hAnsi="仿宋" w:eastAsia="仿宋" w:cs="仿宋"/>
          <w:spacing w:val="-3"/>
          <w:sz w:val="24"/>
          <w:szCs w:val="24"/>
        </w:rPr>
        <w:t>（1</w:t>
      </w:r>
      <w:r>
        <w:rPr>
          <w:rFonts w:hint="eastAsia" w:ascii="仿宋" w:hAnsi="仿宋" w:eastAsia="仿宋" w:cs="仿宋"/>
          <w:spacing w:val="-3"/>
          <w:sz w:val="24"/>
          <w:szCs w:val="24"/>
          <w:lang w:val="en-US" w:eastAsia="zh-CN"/>
        </w:rPr>
        <w:t>0</w:t>
      </w:r>
      <w:r>
        <w:rPr>
          <w:rFonts w:hint="eastAsia" w:ascii="仿宋" w:hAnsi="仿宋" w:eastAsia="仿宋" w:cs="仿宋"/>
          <w:spacing w:val="-3"/>
          <w:sz w:val="24"/>
          <w:szCs w:val="24"/>
        </w:rPr>
        <w:t>）法律、行政法规规定的其他条件。</w:t>
      </w:r>
    </w:p>
    <w:p w14:paraId="28CAB88E">
      <w:pPr>
        <w:spacing w:before="90" w:line="219" w:lineRule="auto"/>
        <w:ind w:left="23"/>
        <w:rPr>
          <w:rFonts w:hint="eastAsia" w:ascii="仿宋" w:hAnsi="仿宋" w:eastAsia="仿宋" w:cs="仿宋"/>
          <w:sz w:val="24"/>
          <w:szCs w:val="24"/>
        </w:rPr>
      </w:pPr>
      <w:r>
        <w:rPr>
          <w:rFonts w:hint="eastAsia" w:ascii="仿宋" w:hAnsi="仿宋" w:eastAsia="仿宋" w:cs="仿宋"/>
          <w:b/>
          <w:bCs/>
          <w:spacing w:val="-3"/>
          <w:sz w:val="24"/>
          <w:szCs w:val="24"/>
        </w:rPr>
        <w:t>三、获取采购文件</w:t>
      </w:r>
    </w:p>
    <w:p w14:paraId="1277A364">
      <w:pPr>
        <w:keepNext w:val="0"/>
        <w:keepLines w:val="0"/>
        <w:pageBreakBefore w:val="0"/>
        <w:widowControl/>
        <w:kinsoku w:val="0"/>
        <w:wordWrap/>
        <w:overflowPunct/>
        <w:topLinePunct w:val="0"/>
        <w:autoSpaceDE w:val="0"/>
        <w:autoSpaceDN w:val="0"/>
        <w:bidi w:val="0"/>
        <w:adjustRightInd w:val="0"/>
        <w:snapToGrid w:val="0"/>
        <w:spacing w:before="239"/>
        <w:ind w:right="16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时间：</w:t>
      </w:r>
      <w:r>
        <w:rPr>
          <w:rFonts w:hint="eastAsia" w:ascii="宋体" w:hAnsi="宋体" w:eastAsia="宋体" w:cs="宋体"/>
          <w:color w:val="FF0000"/>
          <w:sz w:val="24"/>
          <w:szCs w:val="24"/>
          <w:lang w:eastAsia="zh-CN"/>
        </w:rPr>
        <w:t>2025年06月</w:t>
      </w:r>
      <w:r>
        <w:rPr>
          <w:rFonts w:hint="eastAsia" w:ascii="宋体" w:hAnsi="宋体" w:eastAsia="宋体" w:cs="宋体"/>
          <w:color w:val="FF0000"/>
          <w:sz w:val="24"/>
          <w:szCs w:val="24"/>
          <w:lang w:val="en-US" w:eastAsia="zh-CN"/>
        </w:rPr>
        <w:t>30</w:t>
      </w:r>
      <w:r>
        <w:rPr>
          <w:rFonts w:hint="eastAsia" w:ascii="宋体" w:hAnsi="宋体" w:eastAsia="宋体" w:cs="宋体"/>
          <w:color w:val="FF0000"/>
          <w:sz w:val="24"/>
          <w:szCs w:val="24"/>
          <w:lang w:eastAsia="zh-CN"/>
        </w:rPr>
        <w:t>日</w:t>
      </w:r>
      <w:r>
        <w:rPr>
          <w:rFonts w:hint="eastAsia" w:ascii="仿宋" w:hAnsi="仿宋" w:eastAsia="仿宋" w:cs="仿宋"/>
          <w:color w:val="FF0000"/>
          <w:sz w:val="24"/>
          <w:szCs w:val="24"/>
        </w:rPr>
        <w:t>至</w:t>
      </w:r>
      <w:r>
        <w:rPr>
          <w:rFonts w:hint="eastAsia" w:ascii="宋体" w:hAnsi="宋体" w:eastAsia="宋体" w:cs="宋体"/>
          <w:color w:val="FF0000"/>
          <w:sz w:val="24"/>
          <w:szCs w:val="24"/>
          <w:lang w:eastAsia="zh-CN"/>
        </w:rPr>
        <w:t>2025年07月</w:t>
      </w:r>
      <w:r>
        <w:rPr>
          <w:rFonts w:hint="eastAsia" w:ascii="宋体" w:hAnsi="宋体" w:eastAsia="宋体" w:cs="宋体"/>
          <w:color w:val="FF0000"/>
          <w:sz w:val="24"/>
          <w:szCs w:val="24"/>
          <w:lang w:val="en-US" w:eastAsia="zh-CN"/>
        </w:rPr>
        <w:t>04</w:t>
      </w:r>
      <w:r>
        <w:rPr>
          <w:rFonts w:hint="eastAsia" w:ascii="宋体" w:hAnsi="宋体" w:eastAsia="宋体" w:cs="宋体"/>
          <w:color w:val="FF0000"/>
          <w:sz w:val="24"/>
          <w:szCs w:val="24"/>
          <w:lang w:eastAsia="zh-CN"/>
        </w:rPr>
        <w:t>日</w:t>
      </w:r>
      <w:r>
        <w:rPr>
          <w:rFonts w:hint="eastAsia" w:ascii="仿宋" w:hAnsi="仿宋" w:eastAsia="仿宋" w:cs="仿宋"/>
          <w:spacing w:val="-1"/>
          <w:sz w:val="24"/>
          <w:szCs w:val="24"/>
        </w:rPr>
        <w:t>，每天上午00:00至14:00，下</w:t>
      </w:r>
      <w:r>
        <w:rPr>
          <w:rFonts w:hint="eastAsia" w:ascii="仿宋" w:hAnsi="仿宋" w:eastAsia="仿宋" w:cs="仿宋"/>
          <w:sz w:val="24"/>
          <w:szCs w:val="24"/>
        </w:rPr>
        <w:t xml:space="preserve"> </w:t>
      </w:r>
      <w:r>
        <w:rPr>
          <w:rFonts w:hint="eastAsia" w:ascii="仿宋" w:hAnsi="仿宋" w:eastAsia="仿宋" w:cs="仿宋"/>
          <w:spacing w:val="-1"/>
          <w:sz w:val="24"/>
          <w:szCs w:val="24"/>
        </w:rPr>
        <w:t>午14:00至23:59（北京时间，法定节假日除外）</w:t>
      </w:r>
    </w:p>
    <w:p w14:paraId="4F3DD61B">
      <w:pPr>
        <w:keepNext w:val="0"/>
        <w:keepLines w:val="0"/>
        <w:pageBreakBefore w:val="0"/>
        <w:widowControl/>
        <w:kinsoku w:val="0"/>
        <w:wordWrap/>
        <w:overflowPunct/>
        <w:topLinePunct w:val="0"/>
        <w:autoSpaceDE w:val="0"/>
        <w:autoSpaceDN w:val="0"/>
        <w:bidi w:val="0"/>
        <w:adjustRightInd w:val="0"/>
        <w:snapToGrid w:val="0"/>
        <w:spacing w:before="148"/>
        <w:ind w:right="16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 xml:space="preserve">地点：供应商登陆政采云平台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"http://www.zcygov.cn/"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http://www.zcygov.cn/</w:t>
      </w:r>
      <w:r>
        <w:rPr>
          <w:rFonts w:hint="eastAsia" w:ascii="仿宋" w:hAnsi="仿宋" w:eastAsia="仿宋" w:cs="仿宋"/>
          <w:sz w:val="24"/>
          <w:szCs w:val="24"/>
        </w:rPr>
        <w:fldChar w:fldCharType="end"/>
      </w:r>
      <w:r>
        <w:rPr>
          <w:rFonts w:hint="eastAsia" w:ascii="仿宋" w:hAnsi="仿宋" w:eastAsia="仿宋" w:cs="仿宋"/>
          <w:sz w:val="24"/>
          <w:szCs w:val="24"/>
        </w:rPr>
        <w:t>， 在线申请获取招标文件（登录政府采购云平台  → 项目采购 → 获取招标文件 → 申请， 审核通过后可下载招标文件，如有操作性问题，可与政采云在线客服进行咨询，咨询电话：95763）</w:t>
      </w:r>
    </w:p>
    <w:p w14:paraId="313275C1">
      <w:pPr>
        <w:keepNext w:val="0"/>
        <w:keepLines w:val="0"/>
        <w:pageBreakBefore w:val="0"/>
        <w:widowControl/>
        <w:kinsoku w:val="0"/>
        <w:wordWrap/>
        <w:overflowPunct/>
        <w:topLinePunct w:val="0"/>
        <w:autoSpaceDE w:val="0"/>
        <w:autoSpaceDN w:val="0"/>
        <w:bidi w:val="0"/>
        <w:adjustRightInd w:val="0"/>
        <w:snapToGrid w:val="0"/>
        <w:spacing w:before="148"/>
        <w:ind w:right="16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方式：供应商登录政采云平台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Fonts w:hint="eastAsia" w:ascii="仿宋" w:hAnsi="仿宋" w:eastAsia="仿宋" w:cs="仿宋"/>
          <w:sz w:val="24"/>
          <w:szCs w:val="24"/>
        </w:rPr>
        <w:t>https://www.zcygo</w:t>
      </w:r>
      <w:r>
        <w:rPr>
          <w:rFonts w:hint="eastAsia" w:ascii="仿宋" w:hAnsi="仿宋" w:eastAsia="仿宋" w:cs="仿宋"/>
          <w:spacing w:val="-1"/>
          <w:sz w:val="24"/>
          <w:szCs w:val="24"/>
        </w:rPr>
        <w:t>v.cn/</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在线申请获取采</w:t>
      </w:r>
      <w:r>
        <w:rPr>
          <w:rFonts w:hint="eastAsia" w:ascii="仿宋" w:hAnsi="仿宋" w:eastAsia="仿宋" w:cs="仿宋"/>
          <w:sz w:val="24"/>
          <w:szCs w:val="24"/>
        </w:rPr>
        <w:t xml:space="preserve"> </w:t>
      </w:r>
      <w:r>
        <w:rPr>
          <w:rFonts w:hint="eastAsia" w:ascii="仿宋" w:hAnsi="仿宋" w:eastAsia="仿宋" w:cs="仿宋"/>
          <w:spacing w:val="-1"/>
          <w:sz w:val="24"/>
          <w:szCs w:val="24"/>
        </w:rPr>
        <w:t>购文件（进入“项目采购</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”应用，在获取采购文件菜单中选择</w:t>
      </w:r>
      <w:r>
        <w:rPr>
          <w:rFonts w:hint="eastAsia" w:ascii="仿宋" w:hAnsi="仿宋" w:eastAsia="仿宋" w:cs="仿宋"/>
          <w:spacing w:val="-2"/>
          <w:sz w:val="24"/>
          <w:szCs w:val="24"/>
        </w:rPr>
        <w:t>项目，申请获取</w:t>
      </w:r>
      <w:r>
        <w:rPr>
          <w:rFonts w:hint="eastAsia" w:ascii="仿宋" w:hAnsi="仿宋" w:eastAsia="仿宋" w:cs="仿宋"/>
          <w:sz w:val="24"/>
          <w:szCs w:val="24"/>
        </w:rPr>
        <w:t xml:space="preserve"> </w:t>
      </w:r>
      <w:r>
        <w:rPr>
          <w:rFonts w:hint="eastAsia" w:ascii="仿宋" w:hAnsi="仿宋" w:eastAsia="仿宋" w:cs="仿宋"/>
          <w:spacing w:val="-2"/>
          <w:sz w:val="24"/>
          <w:szCs w:val="24"/>
        </w:rPr>
        <w:t>采购文件）</w:t>
      </w:r>
    </w:p>
    <w:p w14:paraId="0E88A4B1">
      <w:pPr>
        <w:keepNext w:val="0"/>
        <w:keepLines w:val="0"/>
        <w:pageBreakBefore w:val="0"/>
        <w:widowControl/>
        <w:kinsoku w:val="0"/>
        <w:wordWrap/>
        <w:overflowPunct/>
        <w:topLinePunct w:val="0"/>
        <w:autoSpaceDE w:val="0"/>
        <w:autoSpaceDN w:val="0"/>
        <w:bidi w:val="0"/>
        <w:adjustRightInd w:val="0"/>
        <w:snapToGrid w:val="0"/>
        <w:spacing w:before="116" w:line="219" w:lineRule="auto"/>
        <w:ind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售价（元</w:t>
      </w:r>
      <w:r>
        <w:rPr>
          <w:rFonts w:hint="eastAsia" w:ascii="仿宋" w:hAnsi="仿宋" w:eastAsia="仿宋" w:cs="仿宋"/>
          <w:sz w:val="24"/>
          <w:szCs w:val="24"/>
        </w:rPr>
        <w:t>）：</w:t>
      </w:r>
      <w:r>
        <w:rPr>
          <w:rFonts w:hint="eastAsia" w:ascii="仿宋" w:hAnsi="仿宋" w:eastAsia="仿宋" w:cs="仿宋"/>
          <w:spacing w:val="-2"/>
          <w:sz w:val="24"/>
          <w:szCs w:val="24"/>
        </w:rPr>
        <w:t>0</w:t>
      </w:r>
    </w:p>
    <w:p w14:paraId="575F1A15">
      <w:pPr>
        <w:spacing w:before="146" w:line="220" w:lineRule="auto"/>
        <w:ind w:left="46"/>
        <w:rPr>
          <w:rFonts w:hint="eastAsia" w:ascii="仿宋" w:hAnsi="仿宋" w:eastAsia="仿宋" w:cs="仿宋"/>
          <w:sz w:val="24"/>
          <w:szCs w:val="24"/>
        </w:rPr>
      </w:pPr>
      <w:r>
        <w:rPr>
          <w:rFonts w:hint="eastAsia" w:ascii="仿宋" w:hAnsi="仿宋" w:eastAsia="仿宋" w:cs="仿宋"/>
          <w:b/>
          <w:bCs/>
          <w:spacing w:val="-6"/>
          <w:sz w:val="24"/>
          <w:szCs w:val="24"/>
        </w:rPr>
        <w:t>四、响应文件提交</w:t>
      </w:r>
    </w:p>
    <w:p w14:paraId="5CEC54C7">
      <w:pPr>
        <w:spacing w:before="146" w:line="220" w:lineRule="auto"/>
        <w:ind w:left="514"/>
        <w:rPr>
          <w:rFonts w:hint="eastAsia" w:ascii="仿宋" w:hAnsi="仿宋" w:eastAsia="仿宋" w:cs="仿宋"/>
          <w:sz w:val="24"/>
          <w:szCs w:val="24"/>
        </w:rPr>
      </w:pPr>
      <w:r>
        <w:rPr>
          <w:rFonts w:hint="eastAsia" w:ascii="仿宋" w:hAnsi="仿宋" w:eastAsia="仿宋" w:cs="仿宋"/>
          <w:spacing w:val="-1"/>
          <w:sz w:val="24"/>
          <w:szCs w:val="24"/>
        </w:rPr>
        <w:t>时间：</w:t>
      </w:r>
      <w:r>
        <w:rPr>
          <w:rFonts w:hint="eastAsia" w:ascii="宋体" w:hAnsi="宋体" w:eastAsia="宋体" w:cs="宋体"/>
          <w:color w:val="FF0000"/>
          <w:sz w:val="24"/>
          <w:szCs w:val="24"/>
          <w:lang w:eastAsia="zh-CN"/>
        </w:rPr>
        <w:t>2025年07月</w:t>
      </w:r>
      <w:r>
        <w:rPr>
          <w:rFonts w:hint="eastAsia" w:ascii="宋体" w:hAnsi="宋体" w:eastAsia="宋体" w:cs="宋体"/>
          <w:color w:val="FF0000"/>
          <w:sz w:val="24"/>
          <w:szCs w:val="24"/>
          <w:lang w:val="en-US" w:eastAsia="zh-CN"/>
        </w:rPr>
        <w:t>07</w:t>
      </w:r>
      <w:r>
        <w:rPr>
          <w:rFonts w:hint="eastAsia" w:ascii="宋体" w:hAnsi="宋体" w:eastAsia="宋体" w:cs="宋体"/>
          <w:color w:val="FF0000"/>
          <w:sz w:val="24"/>
          <w:szCs w:val="24"/>
          <w:lang w:eastAsia="zh-CN"/>
        </w:rPr>
        <w:t>日1</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lang w:eastAsia="zh-CN"/>
        </w:rPr>
        <w:t>：00</w:t>
      </w:r>
      <w:r>
        <w:rPr>
          <w:rFonts w:hint="eastAsia" w:ascii="仿宋" w:hAnsi="仿宋" w:eastAsia="仿宋" w:cs="仿宋"/>
          <w:spacing w:val="-1"/>
          <w:sz w:val="24"/>
          <w:szCs w:val="24"/>
        </w:rPr>
        <w:t>（北京时间）</w:t>
      </w:r>
    </w:p>
    <w:p w14:paraId="65EC25A9">
      <w:pPr>
        <w:spacing w:before="146" w:line="315" w:lineRule="auto"/>
        <w:ind w:left="22" w:right="40" w:firstLine="480"/>
        <w:rPr>
          <w:rFonts w:hint="eastAsia" w:ascii="仿宋" w:hAnsi="仿宋" w:eastAsia="仿宋" w:cs="仿宋"/>
          <w:sz w:val="24"/>
          <w:szCs w:val="24"/>
        </w:rPr>
      </w:pPr>
      <w:r>
        <w:rPr>
          <w:rFonts w:hint="eastAsia" w:ascii="仿宋" w:hAnsi="仿宋" w:eastAsia="仿宋" w:cs="仿宋"/>
          <w:sz w:val="24"/>
          <w:szCs w:val="24"/>
        </w:rPr>
        <w:t>地点：新疆政府采购云平台https://www.zcygov.cn/</w:t>
      </w:r>
    </w:p>
    <w:p w14:paraId="05D52CA0">
      <w:pPr>
        <w:spacing w:before="109" w:line="220" w:lineRule="auto"/>
        <w:ind w:left="27"/>
        <w:rPr>
          <w:rFonts w:hint="eastAsia" w:ascii="仿宋" w:hAnsi="仿宋" w:eastAsia="仿宋" w:cs="仿宋"/>
          <w:sz w:val="24"/>
          <w:szCs w:val="24"/>
        </w:rPr>
      </w:pPr>
      <w:r>
        <w:rPr>
          <w:rFonts w:hint="eastAsia" w:ascii="仿宋" w:hAnsi="仿宋" w:eastAsia="仿宋" w:cs="仿宋"/>
          <w:b/>
          <w:bCs/>
          <w:spacing w:val="-4"/>
          <w:sz w:val="24"/>
          <w:szCs w:val="24"/>
        </w:rPr>
        <w:t>五、响应文件开启</w:t>
      </w:r>
    </w:p>
    <w:p w14:paraId="65E4CF61">
      <w:pPr>
        <w:spacing w:before="302" w:line="220" w:lineRule="auto"/>
        <w:ind w:left="514"/>
        <w:rPr>
          <w:rFonts w:hint="eastAsia" w:ascii="仿宋" w:hAnsi="仿宋" w:eastAsia="仿宋" w:cs="仿宋"/>
          <w:sz w:val="24"/>
          <w:szCs w:val="24"/>
        </w:rPr>
      </w:pPr>
      <w:r>
        <w:rPr>
          <w:rFonts w:hint="eastAsia" w:ascii="仿宋" w:hAnsi="仿宋" w:eastAsia="仿宋" w:cs="仿宋"/>
          <w:spacing w:val="-1"/>
          <w:sz w:val="24"/>
          <w:szCs w:val="24"/>
        </w:rPr>
        <w:t>时间：</w:t>
      </w:r>
      <w:r>
        <w:rPr>
          <w:rFonts w:hint="eastAsia" w:ascii="宋体" w:hAnsi="宋体" w:eastAsia="宋体" w:cs="宋体"/>
          <w:color w:val="FF0000"/>
          <w:sz w:val="24"/>
          <w:szCs w:val="24"/>
          <w:lang w:eastAsia="zh-CN"/>
        </w:rPr>
        <w:t>2025年07月</w:t>
      </w:r>
      <w:r>
        <w:rPr>
          <w:rFonts w:hint="eastAsia" w:ascii="宋体" w:hAnsi="宋体" w:eastAsia="宋体" w:cs="宋体"/>
          <w:color w:val="FF0000"/>
          <w:sz w:val="24"/>
          <w:szCs w:val="24"/>
          <w:lang w:val="en-US" w:eastAsia="zh-CN"/>
        </w:rPr>
        <w:t>07</w:t>
      </w:r>
      <w:r>
        <w:rPr>
          <w:rFonts w:hint="eastAsia" w:ascii="宋体" w:hAnsi="宋体" w:eastAsia="宋体" w:cs="宋体"/>
          <w:color w:val="FF0000"/>
          <w:sz w:val="24"/>
          <w:szCs w:val="24"/>
          <w:lang w:eastAsia="zh-CN"/>
        </w:rPr>
        <w:t>日1</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lang w:eastAsia="zh-CN"/>
        </w:rPr>
        <w:t>：00</w:t>
      </w:r>
      <w:r>
        <w:rPr>
          <w:rFonts w:hint="eastAsia" w:ascii="仿宋" w:hAnsi="仿宋" w:eastAsia="仿宋" w:cs="仿宋"/>
          <w:spacing w:val="-1"/>
          <w:sz w:val="24"/>
          <w:szCs w:val="24"/>
        </w:rPr>
        <w:t>（北京时间）</w:t>
      </w:r>
    </w:p>
    <w:p w14:paraId="1F6FF9D7">
      <w:pPr>
        <w:spacing w:before="180" w:line="214" w:lineRule="auto"/>
        <w:ind w:left="503"/>
        <w:rPr>
          <w:rFonts w:hint="eastAsia" w:ascii="仿宋" w:hAnsi="仿宋" w:eastAsia="仿宋" w:cs="仿宋"/>
          <w:sz w:val="24"/>
          <w:szCs w:val="24"/>
        </w:rPr>
      </w:pPr>
      <w:r>
        <w:rPr>
          <w:rFonts w:hint="eastAsia" w:ascii="仿宋" w:hAnsi="仿宋" w:eastAsia="仿宋" w:cs="仿宋"/>
          <w:sz w:val="24"/>
          <w:szCs w:val="24"/>
        </w:rPr>
        <w:t>地点：新疆政府采购云平台https://www.zcygov.cn/</w:t>
      </w:r>
    </w:p>
    <w:p w14:paraId="1B6F5D3D">
      <w:pPr>
        <w:spacing w:before="309" w:line="219" w:lineRule="auto"/>
        <w:ind w:left="25"/>
        <w:rPr>
          <w:rFonts w:hint="eastAsia" w:ascii="仿宋" w:hAnsi="仿宋" w:eastAsia="仿宋" w:cs="仿宋"/>
          <w:sz w:val="24"/>
          <w:szCs w:val="24"/>
        </w:rPr>
      </w:pPr>
      <w:r>
        <w:rPr>
          <w:rFonts w:hint="eastAsia" w:ascii="仿宋" w:hAnsi="仿宋" w:eastAsia="仿宋" w:cs="仿宋"/>
          <w:b/>
          <w:bCs/>
          <w:spacing w:val="-4"/>
          <w:sz w:val="24"/>
          <w:szCs w:val="24"/>
        </w:rPr>
        <w:t>六、公告期限</w:t>
      </w:r>
    </w:p>
    <w:p w14:paraId="19D69EA5">
      <w:pPr>
        <w:spacing w:before="145" w:line="219" w:lineRule="auto"/>
        <w:ind w:left="542"/>
        <w:rPr>
          <w:rFonts w:hint="eastAsia" w:ascii="仿宋" w:hAnsi="仿宋" w:eastAsia="仿宋" w:cs="仿宋"/>
          <w:sz w:val="24"/>
          <w:szCs w:val="24"/>
        </w:rPr>
      </w:pPr>
      <w:r>
        <w:rPr>
          <w:rFonts w:hint="eastAsia" w:ascii="仿宋" w:hAnsi="仿宋" w:eastAsia="仿宋" w:cs="仿宋"/>
          <w:spacing w:val="-4"/>
          <w:sz w:val="24"/>
          <w:szCs w:val="24"/>
        </w:rPr>
        <w:t>自本公告发布之日起3个工作日。</w:t>
      </w:r>
    </w:p>
    <w:p w14:paraId="4A70E10E">
      <w:pPr>
        <w:spacing w:before="148" w:line="221" w:lineRule="auto"/>
        <w:ind w:left="22"/>
        <w:rPr>
          <w:rFonts w:hint="default" w:ascii="仿宋" w:hAnsi="仿宋" w:eastAsia="仿宋" w:cs="仿宋"/>
          <w:sz w:val="24"/>
          <w:szCs w:val="24"/>
          <w:lang w:val="en-US" w:eastAsia="zh-CN"/>
        </w:rPr>
      </w:pPr>
      <w:r>
        <w:rPr>
          <w:rFonts w:hint="eastAsia" w:ascii="仿宋" w:hAnsi="仿宋" w:eastAsia="仿宋" w:cs="仿宋"/>
          <w:b/>
          <w:bCs/>
          <w:spacing w:val="-3"/>
          <w:sz w:val="24"/>
          <w:szCs w:val="24"/>
        </w:rPr>
        <w:t>七、其他补充事宜</w:t>
      </w:r>
      <w:r>
        <w:rPr>
          <w:rFonts w:hint="eastAsia" w:ascii="仿宋" w:hAnsi="仿宋" w:eastAsia="仿宋" w:cs="仿宋"/>
          <w:b/>
          <w:bCs/>
          <w:spacing w:val="-3"/>
          <w:sz w:val="24"/>
          <w:szCs w:val="24"/>
          <w:lang w:eastAsia="zh-CN"/>
        </w:rPr>
        <w:t>：</w:t>
      </w:r>
      <w:r>
        <w:rPr>
          <w:rFonts w:hint="eastAsia" w:ascii="仿宋" w:hAnsi="仿宋" w:eastAsia="仿宋" w:cs="仿宋"/>
          <w:b/>
          <w:bCs/>
          <w:spacing w:val="-3"/>
          <w:sz w:val="24"/>
          <w:szCs w:val="24"/>
          <w:lang w:val="en-US" w:eastAsia="zh-CN"/>
        </w:rPr>
        <w:t>/</w:t>
      </w:r>
    </w:p>
    <w:p w14:paraId="1360D915">
      <w:pPr>
        <w:spacing w:before="146" w:line="220" w:lineRule="auto"/>
        <w:ind w:left="23"/>
        <w:rPr>
          <w:rFonts w:hint="eastAsia" w:ascii="仿宋" w:hAnsi="仿宋" w:eastAsia="仿宋" w:cs="仿宋"/>
          <w:sz w:val="24"/>
          <w:szCs w:val="24"/>
        </w:rPr>
      </w:pPr>
      <w:r>
        <w:rPr>
          <w:rFonts w:hint="eastAsia" w:ascii="仿宋" w:hAnsi="仿宋" w:eastAsia="仿宋" w:cs="仿宋"/>
          <w:b/>
          <w:bCs/>
          <w:spacing w:val="-4"/>
          <w:sz w:val="24"/>
          <w:szCs w:val="24"/>
        </w:rPr>
        <w:t>特别提示：</w:t>
      </w:r>
    </w:p>
    <w:p w14:paraId="4A60B1C0">
      <w:pPr>
        <w:numPr>
          <w:ilvl w:val="0"/>
          <w:numId w:val="0"/>
        </w:numPr>
        <w:spacing w:before="47" w:line="230" w:lineRule="auto"/>
        <w:ind w:left="28" w:leftChars="0" w:right="131" w:rightChars="0" w:firstLine="478" w:firstLineChars="0"/>
        <w:rPr>
          <w:rFonts w:hint="eastAsia" w:ascii="仿宋" w:hAnsi="仿宋" w:eastAsia="仿宋" w:cs="仿宋"/>
          <w:b/>
          <w:bCs/>
          <w:spacing w:val="-7"/>
          <w:sz w:val="24"/>
          <w:szCs w:val="24"/>
        </w:rPr>
      </w:pPr>
      <w:r>
        <w:rPr>
          <w:rFonts w:hint="eastAsia" w:ascii="仿宋" w:hAnsi="仿宋" w:eastAsia="仿宋" w:cs="仿宋"/>
          <w:b/>
          <w:bCs/>
          <w:snapToGrid w:val="0"/>
          <w:color w:val="000000"/>
          <w:spacing w:val="-7"/>
          <w:kern w:val="0"/>
          <w:sz w:val="24"/>
          <w:szCs w:val="24"/>
          <w:lang w:val="en-US" w:eastAsia="en-US" w:bidi="ar-SA"/>
        </w:rPr>
        <w:t>1、</w:t>
      </w:r>
      <w:r>
        <w:rPr>
          <w:rFonts w:hint="eastAsia" w:ascii="仿宋" w:hAnsi="仿宋" w:eastAsia="仿宋" w:cs="仿宋"/>
          <w:b/>
          <w:bCs/>
          <w:spacing w:val="-2"/>
          <w:sz w:val="24"/>
          <w:szCs w:val="24"/>
        </w:rPr>
        <w:t>采购限额标准以上，200万元以下的</w:t>
      </w:r>
      <w:r>
        <w:rPr>
          <w:rFonts w:hint="eastAsia" w:ascii="仿宋" w:hAnsi="仿宋" w:eastAsia="仿宋" w:cs="仿宋"/>
          <w:b/>
          <w:bCs/>
          <w:spacing w:val="-3"/>
          <w:sz w:val="24"/>
          <w:szCs w:val="24"/>
        </w:rPr>
        <w:t>货物和服务采购项目、400万元以</w:t>
      </w:r>
      <w:r>
        <w:rPr>
          <w:rFonts w:hint="eastAsia" w:ascii="仿宋" w:hAnsi="仿宋" w:eastAsia="仿宋" w:cs="仿宋"/>
          <w:sz w:val="24"/>
          <w:szCs w:val="24"/>
        </w:rPr>
        <w:t xml:space="preserve">  </w:t>
      </w:r>
      <w:r>
        <w:rPr>
          <w:rFonts w:hint="eastAsia" w:ascii="仿宋" w:hAnsi="仿宋" w:eastAsia="仿宋" w:cs="仿宋"/>
          <w:b/>
          <w:bCs/>
          <w:spacing w:val="-2"/>
          <w:sz w:val="24"/>
          <w:szCs w:val="24"/>
        </w:rPr>
        <w:t>下的工程采购项目，适宜由中小企业提供的，采购人应当专门面向中小企业采</w:t>
      </w:r>
      <w:r>
        <w:rPr>
          <w:rFonts w:hint="eastAsia" w:ascii="仿宋" w:hAnsi="仿宋" w:eastAsia="仿宋" w:cs="仿宋"/>
          <w:spacing w:val="4"/>
          <w:sz w:val="24"/>
          <w:szCs w:val="24"/>
        </w:rPr>
        <w:t xml:space="preserve"> </w:t>
      </w:r>
      <w:r>
        <w:rPr>
          <w:rFonts w:hint="eastAsia" w:ascii="仿宋" w:hAnsi="仿宋" w:eastAsia="仿宋" w:cs="仿宋"/>
          <w:b/>
          <w:bCs/>
          <w:spacing w:val="-7"/>
          <w:sz w:val="24"/>
          <w:szCs w:val="24"/>
        </w:rPr>
        <w:t>购。</w:t>
      </w:r>
    </w:p>
    <w:p w14:paraId="5B446B36">
      <w:pPr>
        <w:numPr>
          <w:ilvl w:val="0"/>
          <w:numId w:val="0"/>
        </w:numPr>
        <w:spacing w:before="47" w:line="230" w:lineRule="auto"/>
        <w:ind w:left="28" w:leftChars="0" w:right="131" w:rightChars="0" w:firstLine="478" w:firstLineChars="0"/>
        <w:rPr>
          <w:rFonts w:hint="eastAsia" w:ascii="仿宋" w:hAnsi="仿宋" w:eastAsia="仿宋" w:cs="仿宋"/>
          <w:sz w:val="24"/>
          <w:szCs w:val="24"/>
        </w:rPr>
      </w:pPr>
      <w:r>
        <w:rPr>
          <w:rFonts w:hint="eastAsia" w:ascii="仿宋" w:hAnsi="仿宋" w:eastAsia="仿宋" w:cs="仿宋"/>
          <w:b/>
          <w:bCs/>
          <w:spacing w:val="-2"/>
          <w:sz w:val="24"/>
          <w:szCs w:val="24"/>
        </w:rPr>
        <w:t>2、超过200万元的货物和服务采购项目，预留该部分采购项目预算</w:t>
      </w:r>
      <w:r>
        <w:rPr>
          <w:rFonts w:hint="eastAsia" w:ascii="仿宋" w:hAnsi="仿宋" w:eastAsia="仿宋" w:cs="仿宋"/>
          <w:b/>
          <w:bCs/>
          <w:spacing w:val="-3"/>
          <w:sz w:val="24"/>
          <w:szCs w:val="24"/>
        </w:rPr>
        <w:t>总额的</w:t>
      </w:r>
      <w:r>
        <w:rPr>
          <w:rFonts w:hint="eastAsia" w:ascii="仿宋" w:hAnsi="仿宋" w:eastAsia="仿宋" w:cs="仿宋"/>
          <w:sz w:val="24"/>
          <w:szCs w:val="24"/>
        </w:rPr>
        <w:t xml:space="preserve"> </w:t>
      </w:r>
      <w:r>
        <w:rPr>
          <w:rFonts w:hint="eastAsia" w:ascii="仿宋" w:hAnsi="仿宋" w:eastAsia="仿宋" w:cs="仿宋"/>
          <w:b/>
          <w:bCs/>
          <w:spacing w:val="-2"/>
          <w:sz w:val="24"/>
          <w:szCs w:val="24"/>
        </w:rPr>
        <w:t>30%以上专门面向中小企业采购，其中预留给小微企业的比例不低于6</w:t>
      </w:r>
      <w:r>
        <w:rPr>
          <w:rFonts w:hint="eastAsia" w:ascii="仿宋" w:hAnsi="仿宋" w:eastAsia="仿宋" w:cs="仿宋"/>
          <w:b/>
          <w:bCs/>
          <w:spacing w:val="-3"/>
          <w:sz w:val="24"/>
          <w:szCs w:val="24"/>
        </w:rPr>
        <w:t>0%。</w:t>
      </w:r>
    </w:p>
    <w:p w14:paraId="20547B94">
      <w:pPr>
        <w:spacing w:before="147" w:line="233" w:lineRule="auto"/>
        <w:ind w:left="21" w:right="131" w:firstLine="486"/>
        <w:rPr>
          <w:rFonts w:hint="eastAsia" w:ascii="仿宋" w:hAnsi="仿宋" w:eastAsia="仿宋" w:cs="仿宋"/>
          <w:sz w:val="24"/>
          <w:szCs w:val="24"/>
        </w:rPr>
      </w:pPr>
      <w:r>
        <w:rPr>
          <w:rFonts w:hint="eastAsia" w:ascii="仿宋" w:hAnsi="仿宋" w:eastAsia="仿宋" w:cs="仿宋"/>
          <w:b/>
          <w:bCs/>
          <w:spacing w:val="-2"/>
          <w:sz w:val="24"/>
          <w:szCs w:val="24"/>
        </w:rPr>
        <w:t>3、超过400万元的工程采购项目中适宜由中小企业提供的，预</w:t>
      </w:r>
      <w:r>
        <w:rPr>
          <w:rFonts w:hint="eastAsia" w:ascii="仿宋" w:hAnsi="仿宋" w:eastAsia="仿宋" w:cs="仿宋"/>
          <w:b/>
          <w:bCs/>
          <w:spacing w:val="-3"/>
          <w:sz w:val="24"/>
          <w:szCs w:val="24"/>
        </w:rPr>
        <w:t>留该部分采</w:t>
      </w:r>
      <w:r>
        <w:rPr>
          <w:rFonts w:hint="eastAsia" w:ascii="仿宋" w:hAnsi="仿宋" w:eastAsia="仿宋" w:cs="仿宋"/>
          <w:sz w:val="24"/>
          <w:szCs w:val="24"/>
        </w:rPr>
        <w:t xml:space="preserve"> </w:t>
      </w:r>
      <w:r>
        <w:rPr>
          <w:rFonts w:hint="eastAsia" w:ascii="仿宋" w:hAnsi="仿宋" w:eastAsia="仿宋" w:cs="仿宋"/>
          <w:b/>
          <w:bCs/>
          <w:spacing w:val="-2"/>
          <w:sz w:val="24"/>
          <w:szCs w:val="24"/>
        </w:rPr>
        <w:t>购项目预算总额的40%以上专门面向中小企业采购，其中预留给小微企业的比</w:t>
      </w:r>
      <w:r>
        <w:rPr>
          <w:rFonts w:hint="eastAsia" w:ascii="仿宋" w:hAnsi="仿宋" w:eastAsia="仿宋" w:cs="仿宋"/>
          <w:spacing w:val="2"/>
          <w:sz w:val="24"/>
          <w:szCs w:val="24"/>
        </w:rPr>
        <w:t xml:space="preserve">  </w:t>
      </w:r>
      <w:r>
        <w:rPr>
          <w:rFonts w:hint="eastAsia" w:ascii="仿宋" w:hAnsi="仿宋" w:eastAsia="仿宋" w:cs="仿宋"/>
          <w:b/>
          <w:bCs/>
          <w:spacing w:val="-3"/>
          <w:sz w:val="24"/>
          <w:szCs w:val="24"/>
        </w:rPr>
        <w:t>例不低于60%。</w:t>
      </w:r>
    </w:p>
    <w:p w14:paraId="7672D216">
      <w:pPr>
        <w:spacing w:before="143" w:line="235" w:lineRule="auto"/>
        <w:ind w:left="24" w:right="126" w:firstLine="478"/>
        <w:rPr>
          <w:rFonts w:hint="eastAsia" w:ascii="仿宋" w:hAnsi="仿宋" w:eastAsia="仿宋" w:cs="仿宋"/>
          <w:sz w:val="24"/>
          <w:szCs w:val="24"/>
        </w:rPr>
      </w:pPr>
      <w:r>
        <w:rPr>
          <w:rFonts w:hint="eastAsia" w:ascii="仿宋" w:hAnsi="仿宋" w:eastAsia="仿宋" w:cs="仿宋"/>
          <w:b/>
          <w:bCs/>
          <w:spacing w:val="-2"/>
          <w:sz w:val="24"/>
          <w:szCs w:val="24"/>
        </w:rPr>
        <w:t>4、对于未预留份额专门面向中小企业的采购项目，以及预留份额项目中</w:t>
      </w:r>
      <w:r>
        <w:rPr>
          <w:rFonts w:hint="eastAsia" w:ascii="仿宋" w:hAnsi="仿宋" w:eastAsia="仿宋" w:cs="仿宋"/>
          <w:spacing w:val="1"/>
          <w:sz w:val="24"/>
          <w:szCs w:val="24"/>
        </w:rPr>
        <w:t xml:space="preserve">  </w:t>
      </w:r>
      <w:r>
        <w:rPr>
          <w:rFonts w:hint="eastAsia" w:ascii="仿宋" w:hAnsi="仿宋" w:eastAsia="仿宋" w:cs="仿宋"/>
          <w:b/>
          <w:bCs/>
          <w:spacing w:val="-2"/>
          <w:sz w:val="24"/>
          <w:szCs w:val="24"/>
        </w:rPr>
        <w:t>的非预留部分采购包，采购人、采购代理机构应当对符合规定的小微企业报价</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给予10%~20%（工程项目为3%~5%）的扣除，用扣除后的价格参加评审。适用招</w:t>
      </w:r>
      <w:r>
        <w:rPr>
          <w:rFonts w:hint="eastAsia" w:ascii="仿宋" w:hAnsi="仿宋" w:eastAsia="仿宋" w:cs="仿宋"/>
          <w:spacing w:val="1"/>
          <w:sz w:val="24"/>
          <w:szCs w:val="24"/>
        </w:rPr>
        <w:t xml:space="preserve"> </w:t>
      </w:r>
      <w:r>
        <w:rPr>
          <w:rFonts w:hint="eastAsia" w:ascii="仿宋" w:hAnsi="仿宋" w:eastAsia="仿宋" w:cs="仿宋"/>
          <w:b/>
          <w:bCs/>
          <w:spacing w:val="-2"/>
          <w:sz w:val="24"/>
          <w:szCs w:val="24"/>
        </w:rPr>
        <w:t>标投标法的政府采购工程建设项目，采用综合评估法但未采用低价优先法计算</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价格分的，评标时应当在采用原报价进行评分的基础上增加其价格得分的</w:t>
      </w:r>
    </w:p>
    <w:p w14:paraId="7B416E24">
      <w:pPr>
        <w:spacing w:before="27" w:line="219" w:lineRule="auto"/>
        <w:ind w:left="28"/>
        <w:rPr>
          <w:rFonts w:hint="eastAsia" w:ascii="仿宋" w:hAnsi="仿宋" w:eastAsia="仿宋" w:cs="仿宋"/>
          <w:sz w:val="24"/>
          <w:szCs w:val="24"/>
        </w:rPr>
      </w:pPr>
      <w:r>
        <w:rPr>
          <w:rFonts w:hint="eastAsia" w:ascii="仿宋" w:hAnsi="仿宋" w:eastAsia="仿宋" w:cs="仿宋"/>
          <w:b/>
          <w:bCs/>
          <w:spacing w:val="-3"/>
          <w:sz w:val="24"/>
          <w:szCs w:val="24"/>
        </w:rPr>
        <w:t>3%~5%作为其价格分。</w:t>
      </w:r>
    </w:p>
    <w:p w14:paraId="3AF4ED17">
      <w:pPr>
        <w:spacing w:before="151" w:line="236" w:lineRule="auto"/>
        <w:ind w:left="22" w:right="124" w:firstLine="485"/>
        <w:rPr>
          <w:rFonts w:hint="eastAsia" w:ascii="仿宋" w:hAnsi="仿宋" w:eastAsia="仿宋" w:cs="仿宋"/>
          <w:sz w:val="24"/>
          <w:szCs w:val="24"/>
        </w:rPr>
      </w:pPr>
      <w:r>
        <w:rPr>
          <w:rFonts w:hint="eastAsia" w:ascii="仿宋" w:hAnsi="仿宋" w:eastAsia="仿宋" w:cs="仿宋"/>
          <w:b/>
          <w:bCs/>
          <w:spacing w:val="-2"/>
          <w:sz w:val="24"/>
          <w:szCs w:val="24"/>
        </w:rPr>
        <w:t>5、接受大中型企业与小微企业组成联合体或者允许大中型企业</w:t>
      </w:r>
      <w:r>
        <w:rPr>
          <w:rFonts w:hint="eastAsia" w:ascii="仿宋" w:hAnsi="仿宋" w:eastAsia="仿宋" w:cs="仿宋"/>
          <w:b/>
          <w:bCs/>
          <w:spacing w:val="-3"/>
          <w:sz w:val="24"/>
          <w:szCs w:val="24"/>
        </w:rPr>
        <w:t>向一家或</w:t>
      </w:r>
      <w:r>
        <w:rPr>
          <w:rFonts w:hint="eastAsia" w:ascii="仿宋" w:hAnsi="仿宋" w:eastAsia="仿宋" w:cs="仿宋"/>
          <w:sz w:val="24"/>
          <w:szCs w:val="24"/>
        </w:rPr>
        <w:t xml:space="preserve">  </w:t>
      </w:r>
      <w:r>
        <w:rPr>
          <w:rFonts w:hint="eastAsia" w:ascii="仿宋" w:hAnsi="仿宋" w:eastAsia="仿宋" w:cs="仿宋"/>
          <w:b/>
          <w:bCs/>
          <w:spacing w:val="-2"/>
          <w:sz w:val="24"/>
          <w:szCs w:val="24"/>
        </w:rPr>
        <w:t>者多家小微企业分包的采购项目，对于联合协议或者分包意向协议约定小微企</w:t>
      </w:r>
      <w:r>
        <w:rPr>
          <w:rFonts w:hint="eastAsia" w:ascii="仿宋" w:hAnsi="仿宋" w:eastAsia="仿宋" w:cs="仿宋"/>
          <w:spacing w:val="4"/>
          <w:sz w:val="24"/>
          <w:szCs w:val="24"/>
        </w:rPr>
        <w:t xml:space="preserve"> </w:t>
      </w:r>
      <w:r>
        <w:rPr>
          <w:rFonts w:hint="eastAsia" w:ascii="仿宋" w:hAnsi="仿宋" w:eastAsia="仿宋" w:cs="仿宋"/>
          <w:b/>
          <w:bCs/>
          <w:spacing w:val="-2"/>
          <w:sz w:val="24"/>
          <w:szCs w:val="24"/>
        </w:rPr>
        <w:t>业的合同份额占到合同总金额30%以上的，采购人、采购代理机构应当对联合</w:t>
      </w:r>
      <w:r>
        <w:rPr>
          <w:rFonts w:hint="eastAsia" w:ascii="仿宋" w:hAnsi="仿宋" w:eastAsia="仿宋" w:cs="仿宋"/>
          <w:spacing w:val="1"/>
          <w:sz w:val="24"/>
          <w:szCs w:val="24"/>
        </w:rPr>
        <w:t xml:space="preserve">  </w:t>
      </w:r>
      <w:r>
        <w:rPr>
          <w:rFonts w:hint="eastAsia" w:ascii="仿宋" w:hAnsi="仿宋" w:eastAsia="仿宋" w:cs="仿宋"/>
          <w:b/>
          <w:bCs/>
          <w:spacing w:val="-2"/>
          <w:sz w:val="24"/>
          <w:szCs w:val="24"/>
        </w:rPr>
        <w:t>体或者大中型企业的报价给予4%~6%（工程项目为1%~2%）的扣除，用扣除后的</w:t>
      </w:r>
      <w:r>
        <w:rPr>
          <w:rFonts w:hint="eastAsia" w:ascii="仿宋" w:hAnsi="仿宋" w:eastAsia="仿宋" w:cs="仿宋"/>
          <w:spacing w:val="6"/>
          <w:sz w:val="24"/>
          <w:szCs w:val="24"/>
        </w:rPr>
        <w:t xml:space="preserve"> </w:t>
      </w:r>
      <w:r>
        <w:rPr>
          <w:rFonts w:hint="eastAsia" w:ascii="仿宋" w:hAnsi="仿宋" w:eastAsia="仿宋" w:cs="仿宋"/>
          <w:b/>
          <w:bCs/>
          <w:spacing w:val="-2"/>
          <w:sz w:val="24"/>
          <w:szCs w:val="24"/>
        </w:rPr>
        <w:t>价格参加评审。适用招标投标法的政府采购工程建设项目，采用综合评估法但</w:t>
      </w:r>
      <w:r>
        <w:rPr>
          <w:rFonts w:hint="eastAsia" w:ascii="仿宋" w:hAnsi="仿宋" w:eastAsia="仿宋" w:cs="仿宋"/>
          <w:spacing w:val="4"/>
          <w:sz w:val="24"/>
          <w:szCs w:val="24"/>
        </w:rPr>
        <w:t xml:space="preserve"> </w:t>
      </w:r>
      <w:r>
        <w:rPr>
          <w:rFonts w:hint="eastAsia" w:ascii="仿宋" w:hAnsi="仿宋" w:eastAsia="仿宋" w:cs="仿宋"/>
          <w:b/>
          <w:bCs/>
          <w:spacing w:val="-2"/>
          <w:sz w:val="24"/>
          <w:szCs w:val="24"/>
        </w:rPr>
        <w:t>未采用低价优先法计算价格分的，评标时应当在采用原报价进行评分的基础上</w:t>
      </w:r>
      <w:r>
        <w:rPr>
          <w:rFonts w:hint="eastAsia" w:ascii="仿宋" w:hAnsi="仿宋" w:eastAsia="仿宋" w:cs="仿宋"/>
          <w:spacing w:val="4"/>
          <w:sz w:val="24"/>
          <w:szCs w:val="24"/>
        </w:rPr>
        <w:t xml:space="preserve"> </w:t>
      </w:r>
      <w:r>
        <w:rPr>
          <w:rFonts w:hint="eastAsia" w:ascii="仿宋" w:hAnsi="仿宋" w:eastAsia="仿宋" w:cs="仿宋"/>
          <w:b/>
          <w:bCs/>
          <w:spacing w:val="-3"/>
          <w:sz w:val="24"/>
          <w:szCs w:val="24"/>
        </w:rPr>
        <w:t>增加其价格得分的1%~2%作为其价格分。</w:t>
      </w:r>
    </w:p>
    <w:p w14:paraId="06397DEF">
      <w:pPr>
        <w:spacing w:before="149" w:line="219" w:lineRule="auto"/>
        <w:ind w:left="27"/>
        <w:rPr>
          <w:rFonts w:hint="eastAsia" w:ascii="仿宋" w:hAnsi="仿宋" w:eastAsia="仿宋" w:cs="仿宋"/>
          <w:sz w:val="24"/>
          <w:szCs w:val="24"/>
        </w:rPr>
      </w:pPr>
      <w:r>
        <w:rPr>
          <w:rFonts w:hint="eastAsia" w:ascii="仿宋" w:hAnsi="仿宋" w:eastAsia="仿宋" w:cs="仿宋"/>
          <w:b/>
          <w:bCs/>
          <w:spacing w:val="-3"/>
          <w:sz w:val="24"/>
          <w:szCs w:val="24"/>
        </w:rPr>
        <w:t>八、对本次招标提出询问，请按以下方式联系。</w:t>
      </w:r>
    </w:p>
    <w:p w14:paraId="1B9420DF">
      <w:pPr>
        <w:spacing w:before="255" w:line="219" w:lineRule="auto"/>
        <w:ind w:left="502"/>
        <w:rPr>
          <w:rFonts w:hint="eastAsia" w:ascii="仿宋" w:hAnsi="仿宋" w:eastAsia="仿宋" w:cs="仿宋"/>
          <w:sz w:val="24"/>
          <w:szCs w:val="24"/>
          <w:lang w:eastAsia="zh-CN"/>
        </w:rPr>
      </w:pPr>
      <w:r>
        <w:rPr>
          <w:rFonts w:hint="eastAsia" w:ascii="仿宋" w:hAnsi="仿宋" w:eastAsia="仿宋" w:cs="仿宋"/>
          <w:spacing w:val="-1"/>
          <w:sz w:val="24"/>
          <w:szCs w:val="24"/>
        </w:rPr>
        <w:t>采购人名称：</w:t>
      </w:r>
      <w:r>
        <w:rPr>
          <w:rFonts w:hint="eastAsia" w:ascii="仿宋" w:hAnsi="仿宋" w:eastAsia="仿宋" w:cs="仿宋"/>
          <w:sz w:val="22"/>
          <w:szCs w:val="22"/>
          <w:lang w:eastAsia="zh-CN"/>
        </w:rPr>
        <w:t>玛纳斯县民政局</w:t>
      </w:r>
    </w:p>
    <w:p w14:paraId="209BD518">
      <w:pPr>
        <w:spacing w:before="156" w:line="221" w:lineRule="auto"/>
        <w:ind w:left="503"/>
        <w:rPr>
          <w:rFonts w:hint="eastAsia" w:ascii="仿宋" w:hAnsi="仿宋" w:eastAsia="仿宋" w:cs="仿宋"/>
          <w:sz w:val="22"/>
          <w:szCs w:val="22"/>
          <w:lang w:eastAsia="zh-CN"/>
        </w:rPr>
      </w:pPr>
      <w:r>
        <w:rPr>
          <w:rFonts w:hint="eastAsia" w:ascii="仿宋" w:hAnsi="仿宋" w:eastAsia="仿宋" w:cs="仿宋"/>
          <w:spacing w:val="-2"/>
          <w:sz w:val="24"/>
          <w:szCs w:val="24"/>
        </w:rPr>
        <w:t>地址：</w:t>
      </w:r>
      <w:r>
        <w:rPr>
          <w:rFonts w:hint="eastAsia" w:ascii="仿宋" w:hAnsi="仿宋" w:eastAsia="仿宋" w:cs="仿宋"/>
          <w:sz w:val="22"/>
          <w:szCs w:val="22"/>
          <w:lang w:eastAsia="zh-CN"/>
        </w:rPr>
        <w:t>玛纳斯县民政局</w:t>
      </w:r>
    </w:p>
    <w:p w14:paraId="34327AF3">
      <w:pPr>
        <w:pStyle w:val="2"/>
        <w:spacing w:line="360" w:lineRule="auto"/>
        <w:ind w:firstLine="472" w:firstLineChars="200"/>
        <w:rPr>
          <w:rFonts w:hint="eastAsia" w:ascii="仿宋" w:hAnsi="仿宋" w:eastAsia="仿宋" w:cs="仿宋"/>
          <w:sz w:val="22"/>
          <w:szCs w:val="22"/>
        </w:rPr>
      </w:pPr>
      <w:r>
        <w:rPr>
          <w:rFonts w:hint="eastAsia" w:ascii="仿宋" w:hAnsi="仿宋" w:eastAsia="仿宋" w:cs="仿宋"/>
          <w:spacing w:val="-2"/>
          <w:sz w:val="24"/>
          <w:szCs w:val="24"/>
          <w:lang w:eastAsia="zh-CN"/>
        </w:rPr>
        <w:t>联系人：</w:t>
      </w:r>
      <w:r>
        <w:rPr>
          <w:rFonts w:hint="eastAsia" w:ascii="仿宋" w:hAnsi="仿宋" w:eastAsia="仿宋" w:cs="仿宋"/>
          <w:sz w:val="22"/>
          <w:szCs w:val="22"/>
        </w:rPr>
        <w:t>李华</w:t>
      </w:r>
    </w:p>
    <w:p w14:paraId="3C6F9B66">
      <w:pPr>
        <w:pStyle w:val="2"/>
        <w:spacing w:line="360" w:lineRule="auto"/>
        <w:ind w:firstLine="468" w:firstLineChars="200"/>
        <w:rPr>
          <w:rFonts w:hint="eastAsia" w:ascii="仿宋" w:hAnsi="仿宋" w:eastAsia="仿宋" w:cs="仿宋"/>
          <w:sz w:val="22"/>
          <w:szCs w:val="22"/>
          <w:lang w:eastAsia="zh-CN"/>
        </w:rPr>
      </w:pPr>
      <w:r>
        <w:rPr>
          <w:rFonts w:hint="eastAsia" w:ascii="仿宋" w:hAnsi="仿宋" w:eastAsia="仿宋" w:cs="仿宋"/>
          <w:spacing w:val="-3"/>
          <w:sz w:val="24"/>
          <w:szCs w:val="24"/>
        </w:rPr>
        <w:t>电话：</w:t>
      </w:r>
      <w:r>
        <w:rPr>
          <w:rFonts w:hint="eastAsia" w:ascii="仿宋" w:hAnsi="仿宋" w:eastAsia="仿宋" w:cs="仿宋"/>
          <w:sz w:val="22"/>
          <w:szCs w:val="22"/>
          <w:lang w:eastAsia="zh-CN"/>
        </w:rPr>
        <w:t>15886928213</w:t>
      </w:r>
    </w:p>
    <w:p w14:paraId="62D3D490">
      <w:pPr>
        <w:pStyle w:val="2"/>
        <w:spacing w:line="360" w:lineRule="auto"/>
        <w:ind w:firstLine="476" w:firstLineChars="200"/>
        <w:rPr>
          <w:rFonts w:hint="eastAsia" w:ascii="仿宋" w:hAnsi="仿宋" w:eastAsia="仿宋" w:cs="仿宋"/>
          <w:sz w:val="22"/>
          <w:szCs w:val="22"/>
          <w:lang w:eastAsia="zh-CN"/>
        </w:rPr>
      </w:pPr>
      <w:r>
        <w:rPr>
          <w:rFonts w:hint="eastAsia" w:ascii="仿宋" w:hAnsi="仿宋" w:eastAsia="仿宋" w:cs="仿宋"/>
          <w:spacing w:val="-1"/>
          <w:sz w:val="24"/>
          <w:szCs w:val="24"/>
        </w:rPr>
        <w:t>采购代理机构名称：</w:t>
      </w:r>
      <w:r>
        <w:rPr>
          <w:rFonts w:hint="eastAsia" w:ascii="仿宋" w:hAnsi="仿宋" w:eastAsia="仿宋" w:cs="仿宋"/>
          <w:sz w:val="22"/>
          <w:szCs w:val="22"/>
          <w:lang w:eastAsia="zh-CN"/>
        </w:rPr>
        <w:t>新疆甲鼎泰诚工程项目管理有限公司</w:t>
      </w:r>
    </w:p>
    <w:p w14:paraId="6763C439">
      <w:pPr>
        <w:pStyle w:val="2"/>
        <w:spacing w:line="360" w:lineRule="auto"/>
        <w:ind w:firstLine="440" w:firstLineChars="200"/>
        <w:rPr>
          <w:rFonts w:hint="default" w:ascii="仿宋" w:hAnsi="仿宋" w:eastAsia="仿宋" w:cs="仿宋"/>
          <w:sz w:val="22"/>
          <w:szCs w:val="22"/>
          <w:lang w:val="en-US" w:eastAsia="zh-CN"/>
        </w:rPr>
      </w:pPr>
      <w:r>
        <w:rPr>
          <w:rFonts w:hint="eastAsia" w:ascii="仿宋" w:hAnsi="仿宋" w:eastAsia="仿宋" w:cs="仿宋"/>
          <w:sz w:val="22"/>
          <w:szCs w:val="22"/>
        </w:rPr>
        <w:t>联系人：</w:t>
      </w:r>
      <w:r>
        <w:rPr>
          <w:rFonts w:hint="eastAsia" w:ascii="仿宋" w:hAnsi="仿宋" w:eastAsia="仿宋" w:cs="仿宋"/>
          <w:sz w:val="22"/>
          <w:szCs w:val="22"/>
          <w:lang w:eastAsia="zh-CN"/>
        </w:rPr>
        <w:t>洪榛慕、赵艳婷</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电话：</w:t>
      </w:r>
      <w:r>
        <w:rPr>
          <w:rFonts w:hint="eastAsia" w:ascii="仿宋" w:hAnsi="仿宋" w:eastAsia="仿宋" w:cs="仿宋"/>
          <w:sz w:val="22"/>
          <w:szCs w:val="22"/>
          <w:lang w:eastAsia="zh-CN"/>
        </w:rPr>
        <w:t>1</w:t>
      </w:r>
      <w:r>
        <w:rPr>
          <w:rFonts w:hint="eastAsia" w:ascii="仿宋" w:hAnsi="仿宋" w:eastAsia="仿宋" w:cs="仿宋"/>
          <w:sz w:val="22"/>
          <w:szCs w:val="22"/>
          <w:lang w:val="en-US" w:eastAsia="zh-CN"/>
        </w:rPr>
        <w:t>3109928476</w:t>
      </w:r>
    </w:p>
    <w:p w14:paraId="21580D27">
      <w:pPr>
        <w:spacing w:before="153" w:line="219" w:lineRule="auto"/>
        <w:ind w:left="503"/>
        <w:rPr>
          <w:rFonts w:hint="default" w:ascii="仿宋" w:hAnsi="仿宋" w:eastAsia="仿宋" w:cs="仿宋"/>
          <w:sz w:val="24"/>
          <w:szCs w:val="24"/>
          <w:lang w:val="en-US" w:eastAsia="zh-CN"/>
        </w:rPr>
      </w:pPr>
      <w:r>
        <w:rPr>
          <w:rFonts w:hint="eastAsia" w:ascii="仿宋" w:hAnsi="仿宋" w:eastAsia="仿宋" w:cs="仿宋"/>
          <w:spacing w:val="-1"/>
          <w:sz w:val="24"/>
          <w:szCs w:val="24"/>
        </w:rPr>
        <w:t>地址：</w:t>
      </w:r>
      <w:r>
        <w:rPr>
          <w:rFonts w:hint="eastAsia" w:ascii="仿宋" w:hAnsi="仿宋" w:eastAsia="仿宋" w:cs="仿宋"/>
          <w:spacing w:val="-1"/>
          <w:sz w:val="24"/>
          <w:szCs w:val="24"/>
          <w:lang w:eastAsia="zh-CN"/>
        </w:rPr>
        <w:t>新疆乌鲁木齐市水磨沟区红光山绿地中心蓝海大厦</w:t>
      </w:r>
      <w:r>
        <w:rPr>
          <w:rFonts w:hint="eastAsia" w:ascii="仿宋" w:hAnsi="仿宋" w:eastAsia="仿宋" w:cs="仿宋"/>
          <w:spacing w:val="-1"/>
          <w:sz w:val="24"/>
          <w:szCs w:val="24"/>
          <w:lang w:val="en-US" w:eastAsia="zh-CN"/>
        </w:rPr>
        <w:t>706室</w:t>
      </w:r>
    </w:p>
    <w:p w14:paraId="70ED8E17">
      <w:pPr>
        <w:spacing w:line="219" w:lineRule="auto"/>
        <w:rPr>
          <w:rFonts w:hint="eastAsia" w:ascii="仿宋" w:hAnsi="仿宋" w:eastAsia="仿宋" w:cs="仿宋"/>
          <w:sz w:val="24"/>
          <w:szCs w:val="24"/>
        </w:rPr>
        <w:sectPr>
          <w:footerReference r:id="rId5" w:type="default"/>
          <w:pgSz w:w="11905" w:h="16838"/>
          <w:pgMar w:top="1440" w:right="1803" w:bottom="1440" w:left="1803" w:header="0" w:footer="850" w:gutter="0"/>
          <w:pgNumType w:fmt="decimal"/>
          <w:cols w:space="0" w:num="1"/>
          <w:rtlGutter w:val="0"/>
          <w:docGrid w:linePitch="0" w:charSpace="0"/>
        </w:sectPr>
      </w:pPr>
    </w:p>
    <w:p w14:paraId="347F1F34">
      <w:pPr>
        <w:spacing w:line="240" w:lineRule="auto"/>
        <w:jc w:val="center"/>
        <w:rPr>
          <w:rFonts w:hint="eastAsia" w:ascii="仿宋" w:hAnsi="仿宋" w:eastAsia="仿宋" w:cs="仿宋"/>
          <w:b/>
          <w:bCs/>
          <w:spacing w:val="12"/>
          <w:sz w:val="30"/>
          <w:szCs w:val="30"/>
        </w:rPr>
      </w:pPr>
      <w:r>
        <w:rPr>
          <w:rFonts w:hint="eastAsia" w:ascii="仿宋" w:hAnsi="仿宋" w:eastAsia="仿宋" w:cs="仿宋"/>
          <w:b/>
          <w:bCs/>
          <w:spacing w:val="12"/>
          <w:sz w:val="30"/>
          <w:szCs w:val="30"/>
          <w:lang w:val="en-US" w:eastAsia="zh-CN"/>
        </w:rPr>
        <w:t xml:space="preserve">第二部分 </w:t>
      </w:r>
      <w:r>
        <w:rPr>
          <w:rFonts w:hint="eastAsia" w:ascii="仿宋" w:hAnsi="仿宋" w:eastAsia="仿宋" w:cs="仿宋"/>
          <w:b/>
          <w:bCs/>
          <w:spacing w:val="12"/>
          <w:sz w:val="30"/>
          <w:szCs w:val="30"/>
        </w:rPr>
        <w:t>投标须知前附表</w:t>
      </w:r>
    </w:p>
    <w:tbl>
      <w:tblPr>
        <w:tblStyle w:val="11"/>
        <w:tblW w:w="89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341"/>
        <w:gridCol w:w="6756"/>
      </w:tblGrid>
      <w:tr w14:paraId="66FC7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00" w:type="dxa"/>
            <w:textDirection w:val="tbRlV"/>
            <w:vAlign w:val="top"/>
          </w:tcPr>
          <w:p w14:paraId="461031BD">
            <w:pPr>
              <w:pStyle w:val="12"/>
              <w:spacing w:before="299" w:line="194" w:lineRule="auto"/>
              <w:ind w:left="63"/>
              <w:rPr>
                <w:rFonts w:hint="eastAsia" w:ascii="仿宋" w:hAnsi="仿宋" w:eastAsia="仿宋" w:cs="仿宋"/>
                <w:sz w:val="22"/>
                <w:szCs w:val="22"/>
              </w:rPr>
            </w:pPr>
            <w:r>
              <w:rPr>
                <w:rFonts w:hint="eastAsia" w:ascii="仿宋" w:hAnsi="仿宋" w:eastAsia="仿宋" w:cs="仿宋"/>
                <w:b/>
                <w:bCs/>
                <w:spacing w:val="7"/>
                <w:sz w:val="22"/>
                <w:szCs w:val="22"/>
              </w:rPr>
              <w:t>序</w:t>
            </w:r>
            <w:r>
              <w:rPr>
                <w:rFonts w:hint="eastAsia" w:ascii="仿宋" w:hAnsi="仿宋" w:eastAsia="仿宋" w:cs="仿宋"/>
                <w:spacing w:val="-7"/>
                <w:sz w:val="22"/>
                <w:szCs w:val="22"/>
              </w:rPr>
              <w:t xml:space="preserve"> </w:t>
            </w:r>
            <w:r>
              <w:rPr>
                <w:rFonts w:hint="eastAsia" w:ascii="仿宋" w:hAnsi="仿宋" w:eastAsia="仿宋" w:cs="仿宋"/>
                <w:b/>
                <w:bCs/>
                <w:spacing w:val="7"/>
                <w:sz w:val="22"/>
                <w:szCs w:val="22"/>
              </w:rPr>
              <w:t>号</w:t>
            </w:r>
          </w:p>
        </w:tc>
        <w:tc>
          <w:tcPr>
            <w:tcW w:w="1341" w:type="dxa"/>
            <w:vAlign w:val="top"/>
          </w:tcPr>
          <w:p w14:paraId="745F578F">
            <w:pPr>
              <w:pStyle w:val="12"/>
              <w:spacing w:before="256" w:line="229" w:lineRule="auto"/>
              <w:ind w:left="327"/>
              <w:rPr>
                <w:rFonts w:hint="eastAsia" w:ascii="仿宋" w:hAnsi="仿宋" w:eastAsia="仿宋" w:cs="仿宋"/>
                <w:sz w:val="22"/>
                <w:szCs w:val="22"/>
              </w:rPr>
            </w:pPr>
            <w:r>
              <w:rPr>
                <w:rFonts w:hint="eastAsia" w:ascii="仿宋" w:hAnsi="仿宋" w:eastAsia="仿宋" w:cs="仿宋"/>
                <w:b/>
                <w:bCs/>
                <w:spacing w:val="-6"/>
                <w:sz w:val="22"/>
                <w:szCs w:val="22"/>
              </w:rPr>
              <w:t>名</w:t>
            </w:r>
            <w:r>
              <w:rPr>
                <w:rFonts w:hint="eastAsia" w:ascii="仿宋" w:hAnsi="仿宋" w:eastAsia="仿宋" w:cs="仿宋"/>
                <w:spacing w:val="23"/>
                <w:sz w:val="22"/>
                <w:szCs w:val="22"/>
              </w:rPr>
              <w:t xml:space="preserve">  </w:t>
            </w:r>
            <w:r>
              <w:rPr>
                <w:rFonts w:hint="eastAsia" w:ascii="仿宋" w:hAnsi="仿宋" w:eastAsia="仿宋" w:cs="仿宋"/>
                <w:b/>
                <w:bCs/>
                <w:spacing w:val="-6"/>
                <w:sz w:val="22"/>
                <w:szCs w:val="22"/>
              </w:rPr>
              <w:t>称</w:t>
            </w:r>
          </w:p>
        </w:tc>
        <w:tc>
          <w:tcPr>
            <w:tcW w:w="6756" w:type="dxa"/>
            <w:vAlign w:val="top"/>
          </w:tcPr>
          <w:p w14:paraId="47B2BCC6">
            <w:pPr>
              <w:pStyle w:val="12"/>
              <w:spacing w:before="256" w:line="231" w:lineRule="auto"/>
              <w:ind w:left="2589"/>
              <w:rPr>
                <w:rFonts w:hint="eastAsia" w:ascii="仿宋" w:hAnsi="仿宋" w:eastAsia="仿宋" w:cs="仿宋"/>
                <w:sz w:val="22"/>
                <w:szCs w:val="22"/>
              </w:rPr>
            </w:pPr>
            <w:r>
              <w:rPr>
                <w:rFonts w:hint="eastAsia" w:ascii="仿宋" w:hAnsi="仿宋" w:eastAsia="仿宋" w:cs="仿宋"/>
                <w:b/>
                <w:bCs/>
                <w:spacing w:val="-12"/>
                <w:sz w:val="22"/>
                <w:szCs w:val="22"/>
              </w:rPr>
              <w:t>编</w:t>
            </w:r>
            <w:r>
              <w:rPr>
                <w:rFonts w:hint="eastAsia" w:ascii="仿宋" w:hAnsi="仿宋" w:eastAsia="仿宋" w:cs="仿宋"/>
                <w:spacing w:val="26"/>
                <w:sz w:val="22"/>
                <w:szCs w:val="22"/>
              </w:rPr>
              <w:t xml:space="preserve">  </w:t>
            </w:r>
            <w:r>
              <w:rPr>
                <w:rFonts w:hint="eastAsia" w:ascii="仿宋" w:hAnsi="仿宋" w:eastAsia="仿宋" w:cs="仿宋"/>
                <w:b/>
                <w:bCs/>
                <w:spacing w:val="-12"/>
                <w:sz w:val="22"/>
                <w:szCs w:val="22"/>
              </w:rPr>
              <w:t>列</w:t>
            </w:r>
            <w:r>
              <w:rPr>
                <w:rFonts w:hint="eastAsia" w:ascii="仿宋" w:hAnsi="仿宋" w:eastAsia="仿宋" w:cs="仿宋"/>
                <w:spacing w:val="-12"/>
                <w:sz w:val="22"/>
                <w:szCs w:val="22"/>
              </w:rPr>
              <w:t xml:space="preserve">   </w:t>
            </w:r>
            <w:r>
              <w:rPr>
                <w:rFonts w:hint="eastAsia" w:ascii="仿宋" w:hAnsi="仿宋" w:eastAsia="仿宋" w:cs="仿宋"/>
                <w:b/>
                <w:bCs/>
                <w:spacing w:val="-12"/>
                <w:sz w:val="22"/>
                <w:szCs w:val="22"/>
              </w:rPr>
              <w:t>内</w:t>
            </w:r>
            <w:r>
              <w:rPr>
                <w:rFonts w:hint="eastAsia" w:ascii="仿宋" w:hAnsi="仿宋" w:eastAsia="仿宋" w:cs="仿宋"/>
                <w:spacing w:val="23"/>
                <w:sz w:val="22"/>
                <w:szCs w:val="22"/>
              </w:rPr>
              <w:t xml:space="preserve">  </w:t>
            </w:r>
            <w:r>
              <w:rPr>
                <w:rFonts w:hint="eastAsia" w:ascii="仿宋" w:hAnsi="仿宋" w:eastAsia="仿宋" w:cs="仿宋"/>
                <w:b/>
                <w:bCs/>
                <w:spacing w:val="-12"/>
                <w:sz w:val="22"/>
                <w:szCs w:val="22"/>
              </w:rPr>
              <w:t>容</w:t>
            </w:r>
          </w:p>
        </w:tc>
      </w:tr>
      <w:tr w14:paraId="5FF61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6" w:hRule="atLeast"/>
        </w:trPr>
        <w:tc>
          <w:tcPr>
            <w:tcW w:w="800" w:type="dxa"/>
            <w:vAlign w:val="top"/>
          </w:tcPr>
          <w:p w14:paraId="3F67115C">
            <w:pPr>
              <w:spacing w:line="248" w:lineRule="auto"/>
              <w:rPr>
                <w:rFonts w:hint="eastAsia" w:ascii="仿宋" w:hAnsi="仿宋" w:eastAsia="仿宋" w:cs="仿宋"/>
                <w:sz w:val="24"/>
                <w:szCs w:val="24"/>
              </w:rPr>
            </w:pPr>
          </w:p>
          <w:p w14:paraId="3FE9EFC0">
            <w:pPr>
              <w:spacing w:line="249" w:lineRule="auto"/>
              <w:rPr>
                <w:rFonts w:hint="eastAsia" w:ascii="仿宋" w:hAnsi="仿宋" w:eastAsia="仿宋" w:cs="仿宋"/>
                <w:sz w:val="24"/>
                <w:szCs w:val="24"/>
              </w:rPr>
            </w:pPr>
          </w:p>
          <w:p w14:paraId="37A05C33">
            <w:pPr>
              <w:spacing w:line="249" w:lineRule="auto"/>
              <w:rPr>
                <w:rFonts w:hint="eastAsia" w:ascii="仿宋" w:hAnsi="仿宋" w:eastAsia="仿宋" w:cs="仿宋"/>
                <w:sz w:val="24"/>
                <w:szCs w:val="24"/>
              </w:rPr>
            </w:pPr>
          </w:p>
          <w:p w14:paraId="2CC5BE7E">
            <w:pPr>
              <w:spacing w:line="249" w:lineRule="auto"/>
              <w:rPr>
                <w:rFonts w:hint="eastAsia" w:ascii="仿宋" w:hAnsi="仿宋" w:eastAsia="仿宋" w:cs="仿宋"/>
                <w:sz w:val="24"/>
                <w:szCs w:val="24"/>
              </w:rPr>
            </w:pPr>
          </w:p>
          <w:p w14:paraId="5EBBA6F4">
            <w:pPr>
              <w:spacing w:line="249" w:lineRule="auto"/>
              <w:rPr>
                <w:rFonts w:hint="eastAsia" w:ascii="仿宋" w:hAnsi="仿宋" w:eastAsia="仿宋" w:cs="仿宋"/>
                <w:sz w:val="24"/>
                <w:szCs w:val="24"/>
              </w:rPr>
            </w:pPr>
          </w:p>
          <w:p w14:paraId="3689C026">
            <w:pPr>
              <w:pStyle w:val="12"/>
              <w:spacing w:before="62" w:line="259" w:lineRule="exact"/>
              <w:ind w:left="388"/>
              <w:rPr>
                <w:rFonts w:hint="eastAsia" w:ascii="仿宋" w:hAnsi="仿宋" w:eastAsia="仿宋" w:cs="仿宋"/>
                <w:sz w:val="24"/>
                <w:szCs w:val="24"/>
              </w:rPr>
            </w:pPr>
            <w:r>
              <w:rPr>
                <w:rFonts w:hint="eastAsia" w:ascii="仿宋" w:hAnsi="仿宋" w:eastAsia="仿宋" w:cs="仿宋"/>
                <w:position w:val="1"/>
                <w:sz w:val="24"/>
                <w:szCs w:val="24"/>
              </w:rPr>
              <w:t>1</w:t>
            </w:r>
          </w:p>
        </w:tc>
        <w:tc>
          <w:tcPr>
            <w:tcW w:w="1341" w:type="dxa"/>
            <w:vAlign w:val="top"/>
          </w:tcPr>
          <w:p w14:paraId="739451EC">
            <w:pPr>
              <w:spacing w:line="280" w:lineRule="auto"/>
              <w:rPr>
                <w:rFonts w:hint="eastAsia" w:ascii="仿宋" w:hAnsi="仿宋" w:eastAsia="仿宋" w:cs="仿宋"/>
                <w:sz w:val="24"/>
                <w:szCs w:val="24"/>
              </w:rPr>
            </w:pPr>
          </w:p>
          <w:p w14:paraId="43F453B1">
            <w:pPr>
              <w:pStyle w:val="12"/>
              <w:spacing w:before="61" w:line="230" w:lineRule="auto"/>
              <w:jc w:val="center"/>
              <w:rPr>
                <w:rFonts w:hint="eastAsia" w:ascii="仿宋" w:hAnsi="仿宋" w:eastAsia="仿宋" w:cs="仿宋"/>
                <w:sz w:val="24"/>
                <w:szCs w:val="24"/>
              </w:rPr>
            </w:pPr>
          </w:p>
          <w:p w14:paraId="66F8C58D">
            <w:pPr>
              <w:pStyle w:val="12"/>
              <w:spacing w:before="61" w:line="230" w:lineRule="auto"/>
              <w:jc w:val="center"/>
              <w:rPr>
                <w:rFonts w:hint="eastAsia" w:ascii="仿宋" w:hAnsi="仿宋" w:eastAsia="仿宋" w:cs="仿宋"/>
                <w:sz w:val="24"/>
                <w:szCs w:val="24"/>
              </w:rPr>
            </w:pPr>
            <w:r>
              <w:rPr>
                <w:rFonts w:hint="eastAsia" w:ascii="仿宋" w:hAnsi="仿宋" w:eastAsia="仿宋" w:cs="仿宋"/>
                <w:sz w:val="24"/>
                <w:szCs w:val="24"/>
              </w:rPr>
              <w:t>项</w:t>
            </w:r>
            <w:r>
              <w:rPr>
                <w:rFonts w:hint="eastAsia" w:ascii="仿宋" w:hAnsi="仿宋" w:eastAsia="仿宋" w:cs="仿宋"/>
                <w:spacing w:val="-31"/>
                <w:sz w:val="24"/>
                <w:szCs w:val="24"/>
              </w:rPr>
              <w:t xml:space="preserve"> </w:t>
            </w:r>
            <w:r>
              <w:rPr>
                <w:rFonts w:hint="eastAsia" w:ascii="仿宋" w:hAnsi="仿宋" w:eastAsia="仿宋" w:cs="仿宋"/>
                <w:sz w:val="24"/>
                <w:szCs w:val="24"/>
              </w:rPr>
              <w:t>目名称</w:t>
            </w:r>
          </w:p>
          <w:p w14:paraId="25FEC468">
            <w:pPr>
              <w:pStyle w:val="12"/>
              <w:spacing w:before="61" w:line="230" w:lineRule="auto"/>
              <w:jc w:val="center"/>
              <w:rPr>
                <w:rFonts w:hint="eastAsia" w:ascii="仿宋" w:hAnsi="仿宋" w:eastAsia="仿宋" w:cs="仿宋"/>
                <w:sz w:val="24"/>
                <w:szCs w:val="24"/>
              </w:rPr>
            </w:pPr>
            <w:r>
              <w:rPr>
                <w:rFonts w:hint="eastAsia" w:ascii="仿宋" w:hAnsi="仿宋" w:eastAsia="仿宋" w:cs="仿宋"/>
                <w:sz w:val="24"/>
                <w:szCs w:val="24"/>
              </w:rPr>
              <w:t>项</w:t>
            </w:r>
            <w:r>
              <w:rPr>
                <w:rFonts w:hint="eastAsia" w:ascii="仿宋" w:hAnsi="仿宋" w:eastAsia="仿宋" w:cs="仿宋"/>
                <w:spacing w:val="-31"/>
                <w:sz w:val="24"/>
                <w:szCs w:val="24"/>
              </w:rPr>
              <w:t xml:space="preserve"> </w:t>
            </w:r>
            <w:r>
              <w:rPr>
                <w:rFonts w:hint="eastAsia" w:ascii="仿宋" w:hAnsi="仿宋" w:eastAsia="仿宋" w:cs="仿宋"/>
                <w:sz w:val="24"/>
                <w:szCs w:val="24"/>
              </w:rPr>
              <w:t>目编号</w:t>
            </w:r>
          </w:p>
          <w:p w14:paraId="3D7383F0">
            <w:pPr>
              <w:pStyle w:val="12"/>
              <w:spacing w:before="61" w:line="230" w:lineRule="auto"/>
              <w:jc w:val="center"/>
              <w:rPr>
                <w:rFonts w:hint="eastAsia" w:ascii="仿宋" w:hAnsi="仿宋" w:eastAsia="仿宋" w:cs="仿宋"/>
                <w:spacing w:val="16"/>
                <w:sz w:val="24"/>
                <w:szCs w:val="24"/>
              </w:rPr>
            </w:pPr>
            <w:r>
              <w:rPr>
                <w:rFonts w:hint="eastAsia" w:ascii="仿宋" w:hAnsi="仿宋" w:eastAsia="仿宋" w:cs="仿宋"/>
                <w:spacing w:val="16"/>
                <w:sz w:val="24"/>
                <w:szCs w:val="24"/>
              </w:rPr>
              <w:t>采购内容</w:t>
            </w:r>
          </w:p>
          <w:p w14:paraId="2ABC792C">
            <w:pPr>
              <w:pStyle w:val="12"/>
              <w:spacing w:before="61" w:line="230" w:lineRule="auto"/>
              <w:jc w:val="center"/>
              <w:rPr>
                <w:rFonts w:hint="eastAsia" w:ascii="仿宋" w:hAnsi="仿宋" w:eastAsia="仿宋" w:cs="仿宋"/>
                <w:sz w:val="24"/>
                <w:szCs w:val="24"/>
              </w:rPr>
            </w:pPr>
            <w:r>
              <w:rPr>
                <w:rFonts w:hint="eastAsia" w:ascii="仿宋" w:hAnsi="仿宋" w:eastAsia="仿宋" w:cs="仿宋"/>
                <w:spacing w:val="7"/>
                <w:sz w:val="24"/>
                <w:szCs w:val="24"/>
              </w:rPr>
              <w:t>供货期</w:t>
            </w:r>
          </w:p>
        </w:tc>
        <w:tc>
          <w:tcPr>
            <w:tcW w:w="6756" w:type="dxa"/>
            <w:vAlign w:val="center"/>
          </w:tcPr>
          <w:p w14:paraId="0AC543D5">
            <w:pPr>
              <w:pStyle w:val="12"/>
              <w:spacing w:before="187" w:line="233" w:lineRule="auto"/>
              <w:ind w:left="11"/>
              <w:jc w:val="left"/>
              <w:rPr>
                <w:rFonts w:hint="eastAsia" w:ascii="仿宋" w:hAnsi="仿宋" w:eastAsia="仿宋" w:cs="仿宋"/>
                <w:spacing w:val="14"/>
                <w:sz w:val="24"/>
                <w:szCs w:val="24"/>
                <w:lang w:eastAsia="zh-CN"/>
              </w:rPr>
            </w:pPr>
            <w:r>
              <w:rPr>
                <w:rFonts w:hint="eastAsia" w:ascii="仿宋" w:hAnsi="仿宋" w:eastAsia="仿宋" w:cs="仿宋"/>
                <w:spacing w:val="14"/>
                <w:sz w:val="24"/>
                <w:szCs w:val="24"/>
              </w:rPr>
              <w:t>项目名称：</w:t>
            </w:r>
            <w:r>
              <w:rPr>
                <w:rFonts w:hint="eastAsia" w:ascii="仿宋" w:hAnsi="仿宋" w:eastAsia="仿宋" w:cs="仿宋"/>
                <w:sz w:val="22"/>
                <w:szCs w:val="22"/>
                <w:lang w:eastAsia="zh-CN"/>
              </w:rPr>
              <w:t>玛纳斯县老年人适老化改造项目</w:t>
            </w:r>
          </w:p>
          <w:p w14:paraId="5A1D2915">
            <w:pPr>
              <w:pStyle w:val="12"/>
              <w:spacing w:before="187" w:line="233" w:lineRule="auto"/>
              <w:ind w:left="11"/>
              <w:jc w:val="left"/>
              <w:rPr>
                <w:rFonts w:hint="eastAsia" w:ascii="仿宋" w:hAnsi="仿宋" w:eastAsia="仿宋" w:cs="仿宋"/>
                <w:sz w:val="24"/>
                <w:szCs w:val="24"/>
                <w:lang w:eastAsia="zh-CN"/>
              </w:rPr>
            </w:pPr>
            <w:r>
              <w:rPr>
                <w:rFonts w:hint="eastAsia" w:ascii="仿宋" w:hAnsi="仿宋" w:eastAsia="仿宋" w:cs="仿宋"/>
                <w:spacing w:val="14"/>
                <w:sz w:val="24"/>
                <w:szCs w:val="24"/>
              </w:rPr>
              <w:t>项目编号：</w:t>
            </w:r>
            <w:r>
              <w:rPr>
                <w:rFonts w:hint="eastAsia" w:ascii="仿宋" w:hAnsi="仿宋" w:eastAsia="仿宋" w:cs="仿宋"/>
                <w:sz w:val="22"/>
                <w:szCs w:val="22"/>
                <w:lang w:val="en-US" w:eastAsia="zh-CN"/>
              </w:rPr>
              <w:t>JDTC-2025-009-CG</w:t>
            </w:r>
          </w:p>
          <w:p w14:paraId="55052829">
            <w:pPr>
              <w:pStyle w:val="12"/>
              <w:spacing w:before="189" w:line="229" w:lineRule="auto"/>
              <w:ind w:left="11"/>
              <w:jc w:val="left"/>
              <w:rPr>
                <w:rFonts w:hint="eastAsia" w:ascii="仿宋" w:hAnsi="仿宋" w:eastAsia="仿宋" w:cs="仿宋"/>
                <w:spacing w:val="-51"/>
                <w:sz w:val="24"/>
                <w:szCs w:val="24"/>
                <w:lang w:eastAsia="zh-CN"/>
              </w:rPr>
            </w:pPr>
            <w:r>
              <w:rPr>
                <w:rFonts w:hint="eastAsia" w:ascii="仿宋" w:hAnsi="仿宋" w:eastAsia="仿宋" w:cs="仿宋"/>
                <w:spacing w:val="15"/>
                <w:sz w:val="24"/>
                <w:szCs w:val="24"/>
              </w:rPr>
              <w:t>采购内</w:t>
            </w:r>
            <w:r>
              <w:rPr>
                <w:rFonts w:hint="eastAsia" w:ascii="仿宋" w:hAnsi="仿宋" w:eastAsia="仿宋" w:cs="仿宋"/>
                <w:spacing w:val="14"/>
                <w:sz w:val="24"/>
                <w:szCs w:val="24"/>
                <w:lang w:eastAsia="zh-CN"/>
              </w:rPr>
              <w:t>容：</w:t>
            </w:r>
            <w:r>
              <w:rPr>
                <w:rFonts w:hint="eastAsia" w:ascii="仿宋" w:hAnsi="仿宋" w:eastAsia="仿宋" w:cs="仿宋"/>
                <w:sz w:val="24"/>
                <w:szCs w:val="24"/>
                <w:lang w:eastAsia="zh-CN"/>
              </w:rPr>
              <w:t>通过老年人自行选择适配的老年用品提升老年人居家安全和生活便利性，重点解决助行、助浴、健康监测等需求。</w:t>
            </w:r>
            <w:r>
              <w:rPr>
                <w:rFonts w:hint="eastAsia" w:ascii="仿宋" w:hAnsi="仿宋" w:eastAsia="仿宋" w:cs="仿宋"/>
                <w:spacing w:val="14"/>
                <w:sz w:val="24"/>
                <w:szCs w:val="24"/>
                <w:lang w:eastAsia="zh-CN"/>
              </w:rPr>
              <w:t>详见竞争性谈判文件。</w:t>
            </w:r>
          </w:p>
          <w:p w14:paraId="79AE8FE3">
            <w:pPr>
              <w:pStyle w:val="12"/>
              <w:spacing w:before="189" w:line="229" w:lineRule="auto"/>
              <w:ind w:left="11"/>
              <w:jc w:val="left"/>
              <w:rPr>
                <w:rFonts w:hint="eastAsia" w:ascii="仿宋" w:hAnsi="仿宋" w:eastAsia="仿宋" w:cs="仿宋"/>
                <w:sz w:val="24"/>
                <w:szCs w:val="24"/>
                <w:lang w:eastAsia="zh-CN"/>
              </w:rPr>
            </w:pPr>
            <w:r>
              <w:rPr>
                <w:rFonts w:hint="eastAsia" w:ascii="仿宋" w:hAnsi="仿宋" w:eastAsia="仿宋" w:cs="仿宋"/>
                <w:spacing w:val="12"/>
                <w:sz w:val="24"/>
                <w:szCs w:val="24"/>
              </w:rPr>
              <w:t>供货期：</w:t>
            </w:r>
            <w:r>
              <w:rPr>
                <w:rFonts w:hint="eastAsia" w:ascii="仿宋" w:hAnsi="仿宋" w:eastAsia="仿宋" w:cs="仿宋"/>
                <w:color w:val="FF0000"/>
                <w:spacing w:val="12"/>
                <w:sz w:val="24"/>
                <w:szCs w:val="24"/>
                <w:highlight w:val="none"/>
                <w:lang w:val="en-US" w:eastAsia="zh-CN"/>
              </w:rPr>
              <w:t>2025年7月至2025年12月</w:t>
            </w:r>
            <w:r>
              <w:rPr>
                <w:rFonts w:hint="eastAsia" w:ascii="仿宋" w:hAnsi="仿宋" w:eastAsia="仿宋" w:cs="仿宋"/>
                <w:color w:val="FF0000"/>
                <w:spacing w:val="12"/>
                <w:sz w:val="24"/>
                <w:szCs w:val="24"/>
                <w:highlight w:val="none"/>
                <w:lang w:eastAsia="zh-CN"/>
              </w:rPr>
              <w:t>。</w:t>
            </w:r>
          </w:p>
        </w:tc>
      </w:tr>
      <w:tr w14:paraId="141E2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00" w:type="dxa"/>
            <w:vAlign w:val="top"/>
          </w:tcPr>
          <w:p w14:paraId="704DC159">
            <w:pPr>
              <w:spacing w:line="319" w:lineRule="auto"/>
              <w:rPr>
                <w:rFonts w:hint="eastAsia" w:ascii="仿宋" w:hAnsi="仿宋" w:eastAsia="仿宋" w:cs="仿宋"/>
                <w:sz w:val="24"/>
                <w:szCs w:val="24"/>
              </w:rPr>
            </w:pPr>
          </w:p>
          <w:p w14:paraId="32DFBDA2">
            <w:pPr>
              <w:pStyle w:val="12"/>
              <w:spacing w:before="62" w:line="259" w:lineRule="exact"/>
              <w:ind w:left="361"/>
              <w:rPr>
                <w:rFonts w:hint="eastAsia" w:ascii="仿宋" w:hAnsi="仿宋" w:eastAsia="仿宋" w:cs="仿宋"/>
                <w:sz w:val="24"/>
                <w:szCs w:val="24"/>
              </w:rPr>
            </w:pPr>
            <w:r>
              <w:rPr>
                <w:rFonts w:hint="eastAsia" w:ascii="仿宋" w:hAnsi="仿宋" w:eastAsia="仿宋" w:cs="仿宋"/>
                <w:position w:val="1"/>
                <w:sz w:val="24"/>
                <w:szCs w:val="24"/>
              </w:rPr>
              <w:t>2</w:t>
            </w:r>
          </w:p>
        </w:tc>
        <w:tc>
          <w:tcPr>
            <w:tcW w:w="1341" w:type="dxa"/>
            <w:vAlign w:val="top"/>
          </w:tcPr>
          <w:p w14:paraId="27DBF751">
            <w:pPr>
              <w:spacing w:line="319" w:lineRule="auto"/>
              <w:rPr>
                <w:rFonts w:hint="eastAsia" w:ascii="仿宋" w:hAnsi="仿宋" w:eastAsia="仿宋" w:cs="仿宋"/>
                <w:sz w:val="24"/>
                <w:szCs w:val="24"/>
              </w:rPr>
            </w:pPr>
          </w:p>
          <w:p w14:paraId="0EAF7A36">
            <w:pPr>
              <w:pStyle w:val="12"/>
              <w:spacing w:before="62" w:line="231" w:lineRule="auto"/>
              <w:ind w:left="128"/>
              <w:rPr>
                <w:rFonts w:hint="eastAsia" w:ascii="仿宋" w:hAnsi="仿宋" w:eastAsia="仿宋" w:cs="仿宋"/>
                <w:sz w:val="24"/>
                <w:szCs w:val="24"/>
              </w:rPr>
            </w:pPr>
            <w:r>
              <w:rPr>
                <w:rFonts w:hint="eastAsia" w:ascii="仿宋" w:hAnsi="仿宋" w:eastAsia="仿宋" w:cs="仿宋"/>
                <w:spacing w:val="11"/>
                <w:sz w:val="24"/>
                <w:szCs w:val="24"/>
              </w:rPr>
              <w:t>采购人信息</w:t>
            </w:r>
          </w:p>
        </w:tc>
        <w:tc>
          <w:tcPr>
            <w:tcW w:w="6756" w:type="dxa"/>
            <w:vAlign w:val="top"/>
          </w:tcPr>
          <w:p w14:paraId="5131C06E">
            <w:pPr>
              <w:pStyle w:val="12"/>
              <w:spacing w:before="148" w:line="230" w:lineRule="auto"/>
              <w:ind w:left="131"/>
              <w:rPr>
                <w:rFonts w:hint="eastAsia" w:ascii="仿宋" w:hAnsi="仿宋" w:eastAsia="仿宋" w:cs="仿宋"/>
                <w:sz w:val="24"/>
                <w:szCs w:val="24"/>
                <w:lang w:eastAsia="zh-CN"/>
              </w:rPr>
            </w:pPr>
            <w:r>
              <w:rPr>
                <w:rFonts w:hint="eastAsia" w:ascii="仿宋" w:hAnsi="仿宋" w:eastAsia="仿宋" w:cs="仿宋"/>
                <w:spacing w:val="14"/>
                <w:sz w:val="24"/>
                <w:szCs w:val="24"/>
              </w:rPr>
              <w:t>名  称：</w:t>
            </w:r>
            <w:r>
              <w:rPr>
                <w:rFonts w:hint="eastAsia" w:ascii="仿宋" w:hAnsi="仿宋" w:eastAsia="仿宋" w:cs="仿宋"/>
                <w:sz w:val="22"/>
                <w:szCs w:val="22"/>
                <w:lang w:eastAsia="zh-CN"/>
              </w:rPr>
              <w:t>玛纳斯县民政局</w:t>
            </w:r>
          </w:p>
          <w:p w14:paraId="4DA534A9">
            <w:pPr>
              <w:pStyle w:val="12"/>
              <w:spacing w:before="140" w:line="232" w:lineRule="auto"/>
              <w:ind w:left="128"/>
              <w:rPr>
                <w:rFonts w:hint="eastAsia" w:ascii="仿宋" w:hAnsi="仿宋" w:eastAsia="仿宋" w:cs="仿宋"/>
                <w:sz w:val="24"/>
                <w:szCs w:val="24"/>
                <w:lang w:eastAsia="zh-CN"/>
              </w:rPr>
            </w:pPr>
            <w:r>
              <w:rPr>
                <w:rFonts w:hint="eastAsia" w:ascii="仿宋" w:hAnsi="仿宋" w:eastAsia="仿宋" w:cs="仿宋"/>
                <w:spacing w:val="7"/>
                <w:sz w:val="24"/>
                <w:szCs w:val="24"/>
              </w:rPr>
              <w:t>联系人：</w:t>
            </w:r>
            <w:r>
              <w:rPr>
                <w:rFonts w:hint="eastAsia" w:ascii="仿宋" w:hAnsi="仿宋" w:eastAsia="仿宋" w:cs="仿宋"/>
                <w:spacing w:val="8"/>
                <w:sz w:val="24"/>
                <w:szCs w:val="24"/>
                <w:lang w:eastAsia="zh-CN"/>
              </w:rPr>
              <w:t>李华</w:t>
            </w:r>
          </w:p>
          <w:p w14:paraId="0EBCA760">
            <w:pPr>
              <w:pStyle w:val="12"/>
              <w:spacing w:before="138" w:line="232" w:lineRule="auto"/>
              <w:ind w:left="152"/>
              <w:rPr>
                <w:rFonts w:hint="eastAsia" w:ascii="仿宋" w:hAnsi="仿宋" w:eastAsia="仿宋" w:cs="仿宋"/>
                <w:sz w:val="24"/>
                <w:szCs w:val="24"/>
              </w:rPr>
            </w:pPr>
            <w:r>
              <w:rPr>
                <w:rFonts w:hint="eastAsia" w:ascii="仿宋" w:hAnsi="仿宋" w:eastAsia="仿宋" w:cs="仿宋"/>
                <w:spacing w:val="8"/>
                <w:sz w:val="24"/>
                <w:szCs w:val="24"/>
              </w:rPr>
              <w:t>电</w:t>
            </w:r>
            <w:r>
              <w:rPr>
                <w:rFonts w:hint="eastAsia" w:ascii="仿宋" w:hAnsi="仿宋" w:eastAsia="仿宋" w:cs="仿宋"/>
                <w:spacing w:val="30"/>
                <w:sz w:val="24"/>
                <w:szCs w:val="24"/>
              </w:rPr>
              <w:t xml:space="preserve">  </w:t>
            </w:r>
            <w:r>
              <w:rPr>
                <w:rFonts w:hint="eastAsia" w:ascii="仿宋" w:hAnsi="仿宋" w:eastAsia="仿宋" w:cs="仿宋"/>
                <w:spacing w:val="8"/>
                <w:sz w:val="24"/>
                <w:szCs w:val="24"/>
              </w:rPr>
              <w:t>话：</w:t>
            </w:r>
            <w:r>
              <w:rPr>
                <w:rFonts w:hint="eastAsia" w:ascii="仿宋" w:hAnsi="仿宋" w:eastAsia="仿宋" w:cs="仿宋"/>
                <w:sz w:val="22"/>
                <w:szCs w:val="22"/>
                <w:lang w:eastAsia="zh-CN"/>
              </w:rPr>
              <w:t>15886928213</w:t>
            </w:r>
          </w:p>
        </w:tc>
      </w:tr>
      <w:tr w14:paraId="3557C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800" w:type="dxa"/>
            <w:vAlign w:val="top"/>
          </w:tcPr>
          <w:p w14:paraId="3F153B77">
            <w:pPr>
              <w:spacing w:line="245" w:lineRule="auto"/>
              <w:rPr>
                <w:rFonts w:hint="eastAsia" w:ascii="仿宋" w:hAnsi="仿宋" w:eastAsia="仿宋" w:cs="仿宋"/>
                <w:sz w:val="24"/>
                <w:szCs w:val="24"/>
              </w:rPr>
            </w:pPr>
          </w:p>
          <w:p w14:paraId="7B6C6F3E">
            <w:pPr>
              <w:spacing w:line="246" w:lineRule="auto"/>
              <w:rPr>
                <w:rFonts w:hint="eastAsia" w:ascii="仿宋" w:hAnsi="仿宋" w:eastAsia="仿宋" w:cs="仿宋"/>
                <w:sz w:val="24"/>
                <w:szCs w:val="24"/>
              </w:rPr>
            </w:pPr>
          </w:p>
          <w:p w14:paraId="15289825">
            <w:pPr>
              <w:pStyle w:val="12"/>
              <w:spacing w:before="62" w:line="257" w:lineRule="exact"/>
              <w:ind w:left="365"/>
              <w:rPr>
                <w:rFonts w:hint="eastAsia" w:ascii="仿宋" w:hAnsi="仿宋" w:eastAsia="仿宋" w:cs="仿宋"/>
                <w:sz w:val="24"/>
                <w:szCs w:val="24"/>
              </w:rPr>
            </w:pPr>
            <w:r>
              <w:rPr>
                <w:rFonts w:hint="eastAsia" w:ascii="仿宋" w:hAnsi="仿宋" w:eastAsia="仿宋" w:cs="仿宋"/>
                <w:position w:val="1"/>
                <w:sz w:val="24"/>
                <w:szCs w:val="24"/>
              </w:rPr>
              <w:t>3</w:t>
            </w:r>
          </w:p>
        </w:tc>
        <w:tc>
          <w:tcPr>
            <w:tcW w:w="1341" w:type="dxa"/>
            <w:vAlign w:val="top"/>
          </w:tcPr>
          <w:p w14:paraId="3E737E31">
            <w:pPr>
              <w:spacing w:line="295" w:lineRule="auto"/>
              <w:rPr>
                <w:rFonts w:hint="eastAsia" w:ascii="仿宋" w:hAnsi="仿宋" w:eastAsia="仿宋" w:cs="仿宋"/>
                <w:sz w:val="24"/>
                <w:szCs w:val="24"/>
              </w:rPr>
            </w:pPr>
          </w:p>
          <w:p w14:paraId="67151A84">
            <w:pPr>
              <w:pStyle w:val="12"/>
              <w:spacing w:before="62" w:line="439" w:lineRule="auto"/>
              <w:ind w:left="126" w:right="199" w:firstLine="2"/>
              <w:rPr>
                <w:rFonts w:hint="eastAsia" w:ascii="仿宋" w:hAnsi="仿宋" w:eastAsia="仿宋" w:cs="仿宋"/>
                <w:sz w:val="24"/>
                <w:szCs w:val="24"/>
              </w:rPr>
            </w:pPr>
            <w:r>
              <w:rPr>
                <w:rFonts w:hint="eastAsia" w:ascii="仿宋" w:hAnsi="仿宋" w:eastAsia="仿宋" w:cs="仿宋"/>
                <w:spacing w:val="11"/>
                <w:sz w:val="24"/>
                <w:szCs w:val="24"/>
              </w:rPr>
              <w:t>采购代理机</w:t>
            </w:r>
            <w:r>
              <w:rPr>
                <w:rFonts w:hint="eastAsia" w:ascii="仿宋" w:hAnsi="仿宋" w:eastAsia="仿宋" w:cs="仿宋"/>
                <w:spacing w:val="1"/>
                <w:sz w:val="24"/>
                <w:szCs w:val="24"/>
              </w:rPr>
              <w:t xml:space="preserve"> </w:t>
            </w:r>
            <w:r>
              <w:rPr>
                <w:rFonts w:hint="eastAsia" w:ascii="仿宋" w:hAnsi="仿宋" w:eastAsia="仿宋" w:cs="仿宋"/>
                <w:sz w:val="24"/>
                <w:szCs w:val="24"/>
              </w:rPr>
              <w:t>构</w:t>
            </w:r>
          </w:p>
        </w:tc>
        <w:tc>
          <w:tcPr>
            <w:tcW w:w="6756" w:type="dxa"/>
            <w:vAlign w:val="top"/>
          </w:tcPr>
          <w:p w14:paraId="2D04155F">
            <w:pPr>
              <w:pStyle w:val="12"/>
              <w:spacing w:before="150" w:line="230" w:lineRule="auto"/>
              <w:ind w:left="131"/>
              <w:rPr>
                <w:rFonts w:hint="eastAsia" w:ascii="仿宋" w:hAnsi="仿宋" w:eastAsia="仿宋" w:cs="仿宋"/>
                <w:sz w:val="24"/>
                <w:szCs w:val="24"/>
                <w:lang w:eastAsia="zh-CN"/>
              </w:rPr>
            </w:pPr>
            <w:r>
              <w:rPr>
                <w:rFonts w:hint="eastAsia" w:ascii="仿宋" w:hAnsi="仿宋" w:eastAsia="仿宋" w:cs="仿宋"/>
                <w:spacing w:val="14"/>
                <w:sz w:val="24"/>
                <w:szCs w:val="24"/>
              </w:rPr>
              <w:t>名</w:t>
            </w:r>
            <w:r>
              <w:rPr>
                <w:rFonts w:hint="eastAsia" w:ascii="仿宋" w:hAnsi="仿宋" w:eastAsia="仿宋" w:cs="仿宋"/>
                <w:spacing w:val="30"/>
                <w:sz w:val="24"/>
                <w:szCs w:val="24"/>
              </w:rPr>
              <w:t xml:space="preserve">  </w:t>
            </w:r>
            <w:r>
              <w:rPr>
                <w:rFonts w:hint="eastAsia" w:ascii="仿宋" w:hAnsi="仿宋" w:eastAsia="仿宋" w:cs="仿宋"/>
                <w:spacing w:val="14"/>
                <w:sz w:val="24"/>
                <w:szCs w:val="24"/>
              </w:rPr>
              <w:t>称：</w:t>
            </w:r>
            <w:r>
              <w:rPr>
                <w:rFonts w:hint="eastAsia" w:ascii="仿宋" w:hAnsi="仿宋" w:eastAsia="仿宋" w:cs="仿宋"/>
                <w:sz w:val="22"/>
                <w:szCs w:val="22"/>
                <w:lang w:eastAsia="zh-CN"/>
              </w:rPr>
              <w:t>新疆甲鼎泰诚工程项目管理有限公司</w:t>
            </w:r>
          </w:p>
          <w:p w14:paraId="0146CA0C">
            <w:pPr>
              <w:pStyle w:val="12"/>
              <w:spacing w:before="43" w:line="231" w:lineRule="auto"/>
              <w:ind w:left="128"/>
              <w:rPr>
                <w:rFonts w:hint="eastAsia" w:ascii="仿宋" w:hAnsi="仿宋" w:eastAsia="仿宋" w:cs="仿宋"/>
                <w:sz w:val="24"/>
                <w:szCs w:val="24"/>
                <w:lang w:eastAsia="zh-CN"/>
              </w:rPr>
            </w:pPr>
            <w:r>
              <w:rPr>
                <w:rFonts w:hint="eastAsia" w:ascii="仿宋" w:hAnsi="仿宋" w:eastAsia="仿宋" w:cs="仿宋"/>
                <w:spacing w:val="15"/>
                <w:sz w:val="24"/>
                <w:szCs w:val="24"/>
              </w:rPr>
              <w:t>地  址：</w:t>
            </w:r>
            <w:r>
              <w:rPr>
                <w:rFonts w:hint="eastAsia" w:ascii="仿宋" w:hAnsi="仿宋" w:eastAsia="仿宋" w:cs="仿宋"/>
                <w:spacing w:val="-1"/>
                <w:sz w:val="24"/>
                <w:szCs w:val="24"/>
                <w:lang w:eastAsia="zh-CN"/>
              </w:rPr>
              <w:t>新疆乌鲁木齐市水磨沟区红光山绿地中心蓝海大厦</w:t>
            </w:r>
            <w:r>
              <w:rPr>
                <w:rFonts w:hint="eastAsia" w:ascii="仿宋" w:hAnsi="仿宋" w:eastAsia="仿宋" w:cs="仿宋"/>
                <w:spacing w:val="-1"/>
                <w:sz w:val="24"/>
                <w:szCs w:val="24"/>
                <w:lang w:val="en-US" w:eastAsia="zh-CN"/>
              </w:rPr>
              <w:t>706室</w:t>
            </w:r>
          </w:p>
          <w:p w14:paraId="6021D252">
            <w:pPr>
              <w:pStyle w:val="12"/>
              <w:spacing w:before="48" w:line="233" w:lineRule="auto"/>
              <w:ind w:left="125"/>
              <w:rPr>
                <w:rFonts w:hint="eastAsia" w:ascii="仿宋" w:hAnsi="仿宋" w:eastAsia="仿宋" w:cs="仿宋"/>
                <w:sz w:val="24"/>
                <w:szCs w:val="24"/>
                <w:lang w:eastAsia="zh-CN"/>
              </w:rPr>
            </w:pPr>
            <w:r>
              <w:rPr>
                <w:rFonts w:hint="eastAsia" w:ascii="仿宋" w:hAnsi="仿宋" w:eastAsia="仿宋" w:cs="仿宋"/>
                <w:spacing w:val="11"/>
                <w:sz w:val="24"/>
                <w:szCs w:val="24"/>
              </w:rPr>
              <w:t>联系人：</w:t>
            </w:r>
            <w:r>
              <w:rPr>
                <w:rFonts w:hint="eastAsia" w:ascii="仿宋" w:hAnsi="仿宋" w:eastAsia="仿宋" w:cs="仿宋"/>
                <w:sz w:val="22"/>
                <w:szCs w:val="22"/>
                <w:lang w:eastAsia="zh-CN"/>
              </w:rPr>
              <w:t>洪榛慕、赵艳婷</w:t>
            </w:r>
          </w:p>
          <w:p w14:paraId="1D187F09">
            <w:pPr>
              <w:pStyle w:val="12"/>
              <w:tabs>
                <w:tab w:val="center" w:pos="3376"/>
              </w:tabs>
              <w:spacing w:before="46" w:line="232" w:lineRule="auto"/>
              <w:ind w:left="149"/>
              <w:rPr>
                <w:rFonts w:hint="default" w:ascii="仿宋" w:hAnsi="仿宋" w:eastAsia="仿宋" w:cs="仿宋"/>
                <w:sz w:val="24"/>
                <w:szCs w:val="24"/>
                <w:lang w:val="en-US" w:eastAsia="zh-CN"/>
              </w:rPr>
            </w:pPr>
            <w:r>
              <w:rPr>
                <w:rFonts w:hint="eastAsia" w:ascii="仿宋" w:hAnsi="仿宋" w:eastAsia="仿宋" w:cs="仿宋"/>
                <w:spacing w:val="5"/>
                <w:sz w:val="24"/>
                <w:szCs w:val="24"/>
              </w:rPr>
              <w:t>电</w:t>
            </w:r>
            <w:r>
              <w:rPr>
                <w:rFonts w:hint="eastAsia" w:ascii="仿宋" w:hAnsi="仿宋" w:eastAsia="仿宋" w:cs="仿宋"/>
                <w:spacing w:val="21"/>
                <w:sz w:val="24"/>
                <w:szCs w:val="24"/>
              </w:rPr>
              <w:t xml:space="preserve">  </w:t>
            </w:r>
            <w:r>
              <w:rPr>
                <w:rFonts w:hint="eastAsia" w:ascii="仿宋" w:hAnsi="仿宋" w:eastAsia="仿宋" w:cs="仿宋"/>
                <w:spacing w:val="5"/>
                <w:sz w:val="24"/>
                <w:szCs w:val="24"/>
              </w:rPr>
              <w:t>话：</w:t>
            </w:r>
            <w:r>
              <w:rPr>
                <w:rFonts w:hint="eastAsia" w:ascii="仿宋" w:hAnsi="仿宋" w:eastAsia="仿宋" w:cs="仿宋"/>
                <w:spacing w:val="5"/>
                <w:sz w:val="24"/>
                <w:szCs w:val="24"/>
                <w:lang w:val="en-US" w:eastAsia="zh-CN"/>
              </w:rPr>
              <w:t>13109928476</w:t>
            </w:r>
            <w:r>
              <w:rPr>
                <w:rFonts w:hint="eastAsia" w:ascii="仿宋" w:hAnsi="仿宋" w:eastAsia="仿宋" w:cs="仿宋"/>
                <w:spacing w:val="5"/>
                <w:sz w:val="24"/>
                <w:szCs w:val="24"/>
                <w:lang w:val="en-US" w:eastAsia="zh-CN"/>
              </w:rPr>
              <w:tab/>
            </w:r>
          </w:p>
        </w:tc>
      </w:tr>
      <w:tr w14:paraId="44558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800" w:type="dxa"/>
            <w:vAlign w:val="top"/>
          </w:tcPr>
          <w:p w14:paraId="2EC621BD">
            <w:pPr>
              <w:pStyle w:val="12"/>
              <w:spacing w:before="49" w:line="258" w:lineRule="exact"/>
              <w:ind w:left="404"/>
              <w:rPr>
                <w:rFonts w:hint="eastAsia" w:ascii="仿宋" w:hAnsi="仿宋" w:eastAsia="仿宋" w:cs="仿宋"/>
                <w:sz w:val="24"/>
                <w:szCs w:val="24"/>
              </w:rPr>
            </w:pPr>
            <w:r>
              <w:rPr>
                <w:rFonts w:hint="eastAsia" w:ascii="仿宋" w:hAnsi="仿宋" w:eastAsia="仿宋" w:cs="仿宋"/>
                <w:position w:val="1"/>
                <w:sz w:val="24"/>
                <w:szCs w:val="24"/>
              </w:rPr>
              <w:t>4</w:t>
            </w:r>
          </w:p>
        </w:tc>
        <w:tc>
          <w:tcPr>
            <w:tcW w:w="1341" w:type="dxa"/>
            <w:vAlign w:val="top"/>
          </w:tcPr>
          <w:p w14:paraId="27A64FD8">
            <w:pPr>
              <w:pStyle w:val="12"/>
              <w:spacing w:before="161" w:line="367" w:lineRule="auto"/>
              <w:ind w:left="147" w:right="173" w:hanging="10"/>
              <w:rPr>
                <w:rFonts w:hint="eastAsia" w:ascii="仿宋" w:hAnsi="仿宋" w:eastAsia="仿宋" w:cs="仿宋"/>
                <w:sz w:val="24"/>
                <w:szCs w:val="24"/>
              </w:rPr>
            </w:pPr>
            <w:r>
              <w:rPr>
                <w:rFonts w:hint="eastAsia" w:ascii="仿宋" w:hAnsi="仿宋" w:eastAsia="仿宋" w:cs="仿宋"/>
                <w:spacing w:val="15"/>
                <w:sz w:val="24"/>
                <w:szCs w:val="24"/>
              </w:rPr>
              <w:t>最终交货地</w:t>
            </w:r>
            <w:r>
              <w:rPr>
                <w:rFonts w:hint="eastAsia" w:ascii="仿宋" w:hAnsi="仿宋" w:eastAsia="仿宋" w:cs="仿宋"/>
                <w:sz w:val="24"/>
                <w:szCs w:val="24"/>
              </w:rPr>
              <w:t xml:space="preserve"> 点</w:t>
            </w:r>
          </w:p>
        </w:tc>
        <w:tc>
          <w:tcPr>
            <w:tcW w:w="6756" w:type="dxa"/>
            <w:vAlign w:val="top"/>
          </w:tcPr>
          <w:p w14:paraId="30D7AD28">
            <w:pPr>
              <w:pStyle w:val="12"/>
              <w:spacing w:before="87" w:line="230" w:lineRule="auto"/>
              <w:ind w:left="227"/>
              <w:rPr>
                <w:rFonts w:hint="eastAsia" w:ascii="仿宋" w:hAnsi="仿宋" w:eastAsia="仿宋" w:cs="仿宋"/>
                <w:sz w:val="24"/>
                <w:szCs w:val="24"/>
              </w:rPr>
            </w:pPr>
            <w:r>
              <w:rPr>
                <w:rFonts w:hint="eastAsia" w:ascii="仿宋" w:hAnsi="仿宋" w:eastAsia="仿宋" w:cs="仿宋"/>
                <w:spacing w:val="13"/>
                <w:sz w:val="24"/>
                <w:szCs w:val="24"/>
              </w:rPr>
              <w:t>采购单位指定地点。</w:t>
            </w:r>
          </w:p>
        </w:tc>
      </w:tr>
      <w:tr w14:paraId="118B9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800" w:type="dxa"/>
            <w:vAlign w:val="top"/>
          </w:tcPr>
          <w:p w14:paraId="6ACC29F2">
            <w:pPr>
              <w:spacing w:line="241" w:lineRule="auto"/>
              <w:rPr>
                <w:rFonts w:hint="eastAsia" w:ascii="仿宋" w:hAnsi="仿宋" w:eastAsia="仿宋" w:cs="仿宋"/>
                <w:sz w:val="24"/>
                <w:szCs w:val="24"/>
              </w:rPr>
            </w:pPr>
          </w:p>
          <w:p w14:paraId="0BA0C8FF">
            <w:pPr>
              <w:spacing w:line="242" w:lineRule="auto"/>
              <w:rPr>
                <w:rFonts w:hint="eastAsia" w:ascii="仿宋" w:hAnsi="仿宋" w:eastAsia="仿宋" w:cs="仿宋"/>
                <w:sz w:val="24"/>
                <w:szCs w:val="24"/>
              </w:rPr>
            </w:pPr>
          </w:p>
          <w:p w14:paraId="5B24EE8B">
            <w:pPr>
              <w:pStyle w:val="12"/>
              <w:spacing w:before="61" w:line="258" w:lineRule="exact"/>
              <w:ind w:left="365"/>
              <w:rPr>
                <w:rFonts w:hint="eastAsia" w:ascii="仿宋" w:hAnsi="仿宋" w:eastAsia="仿宋" w:cs="仿宋"/>
                <w:sz w:val="24"/>
                <w:szCs w:val="24"/>
              </w:rPr>
            </w:pPr>
            <w:r>
              <w:rPr>
                <w:rFonts w:hint="eastAsia" w:ascii="仿宋" w:hAnsi="仿宋" w:eastAsia="仿宋" w:cs="仿宋"/>
                <w:position w:val="1"/>
                <w:sz w:val="24"/>
                <w:szCs w:val="24"/>
              </w:rPr>
              <w:t>5</w:t>
            </w:r>
          </w:p>
        </w:tc>
        <w:tc>
          <w:tcPr>
            <w:tcW w:w="1341" w:type="dxa"/>
            <w:vAlign w:val="top"/>
          </w:tcPr>
          <w:p w14:paraId="7380B6B4">
            <w:pPr>
              <w:spacing w:line="241" w:lineRule="auto"/>
              <w:rPr>
                <w:rFonts w:hint="eastAsia" w:ascii="仿宋" w:hAnsi="仿宋" w:eastAsia="仿宋" w:cs="仿宋"/>
                <w:sz w:val="24"/>
                <w:szCs w:val="24"/>
              </w:rPr>
            </w:pPr>
          </w:p>
          <w:p w14:paraId="201901DC">
            <w:pPr>
              <w:spacing w:line="242" w:lineRule="auto"/>
              <w:rPr>
                <w:rFonts w:hint="eastAsia" w:ascii="仿宋" w:hAnsi="仿宋" w:eastAsia="仿宋" w:cs="仿宋"/>
                <w:sz w:val="24"/>
                <w:szCs w:val="24"/>
              </w:rPr>
            </w:pPr>
          </w:p>
          <w:p w14:paraId="6C606538">
            <w:pPr>
              <w:pStyle w:val="12"/>
              <w:spacing w:before="62" w:line="231" w:lineRule="auto"/>
              <w:ind w:left="147"/>
              <w:rPr>
                <w:rFonts w:hint="eastAsia" w:ascii="仿宋" w:hAnsi="仿宋" w:eastAsia="仿宋" w:cs="仿宋"/>
                <w:sz w:val="24"/>
                <w:szCs w:val="24"/>
              </w:rPr>
            </w:pPr>
            <w:r>
              <w:rPr>
                <w:rFonts w:hint="eastAsia" w:ascii="仿宋" w:hAnsi="仿宋" w:eastAsia="仿宋" w:cs="仿宋"/>
                <w:spacing w:val="6"/>
                <w:sz w:val="24"/>
                <w:szCs w:val="24"/>
              </w:rPr>
              <w:t>资格要求</w:t>
            </w:r>
          </w:p>
        </w:tc>
        <w:tc>
          <w:tcPr>
            <w:tcW w:w="6756" w:type="dxa"/>
            <w:vAlign w:val="top"/>
          </w:tcPr>
          <w:p w14:paraId="3F351BB0">
            <w:pPr>
              <w:pStyle w:val="12"/>
              <w:spacing w:before="56" w:line="238" w:lineRule="auto"/>
              <w:ind w:left="133" w:right="115" w:firstLine="3"/>
              <w:rPr>
                <w:rFonts w:hint="eastAsia" w:ascii="仿宋" w:hAnsi="仿宋" w:eastAsia="仿宋" w:cs="仿宋"/>
                <w:sz w:val="24"/>
                <w:szCs w:val="24"/>
                <w:lang w:eastAsia="zh-CN"/>
              </w:rPr>
            </w:pPr>
            <w:r>
              <w:rPr>
                <w:rFonts w:hint="eastAsia" w:ascii="仿宋" w:hAnsi="仿宋" w:eastAsia="仿宋" w:cs="仿宋"/>
                <w:sz w:val="24"/>
                <w:szCs w:val="24"/>
              </w:rPr>
              <w:t>1、落实政府采购政策需满足的资格要求：</w:t>
            </w:r>
            <w:r>
              <w:rPr>
                <w:rFonts w:hint="eastAsia" w:ascii="仿宋" w:hAnsi="仿宋" w:eastAsia="仿宋" w:cs="仿宋"/>
                <w:sz w:val="24"/>
                <w:szCs w:val="24"/>
                <w:highlight w:val="none"/>
              </w:rPr>
              <w:t xml:space="preserve"> 本项目为专门面向</w:t>
            </w:r>
            <w:r>
              <w:rPr>
                <w:rFonts w:hint="eastAsia" w:ascii="仿宋" w:hAnsi="仿宋" w:eastAsia="仿宋" w:cs="仿宋"/>
                <w:sz w:val="24"/>
                <w:szCs w:val="24"/>
                <w:highlight w:val="none"/>
                <w:lang w:val="en-US" w:eastAsia="zh-CN"/>
              </w:rPr>
              <w:t>小微</w:t>
            </w:r>
            <w:r>
              <w:rPr>
                <w:rFonts w:hint="eastAsia" w:ascii="仿宋" w:hAnsi="仿宋" w:eastAsia="仿宋" w:cs="仿宋"/>
                <w:sz w:val="24"/>
                <w:szCs w:val="24"/>
                <w:highlight w:val="none"/>
              </w:rPr>
              <w:t>企业（含小型、微型企业）采购项目</w:t>
            </w:r>
            <w:r>
              <w:rPr>
                <w:rFonts w:hint="eastAsia" w:ascii="仿宋" w:hAnsi="仿宋" w:eastAsia="仿宋" w:cs="仿宋"/>
                <w:sz w:val="24"/>
                <w:szCs w:val="24"/>
                <w:highlight w:val="none"/>
                <w:lang w:eastAsia="zh-CN"/>
              </w:rPr>
              <w:t>；</w:t>
            </w:r>
          </w:p>
          <w:p w14:paraId="0570293D">
            <w:pPr>
              <w:pStyle w:val="12"/>
              <w:spacing w:before="56" w:line="238" w:lineRule="auto"/>
              <w:ind w:left="133" w:right="115" w:firstLine="3"/>
              <w:rPr>
                <w:rFonts w:hint="eastAsia" w:ascii="仿宋" w:hAnsi="仿宋" w:eastAsia="仿宋" w:cs="仿宋"/>
                <w:sz w:val="24"/>
                <w:szCs w:val="24"/>
              </w:rPr>
            </w:pPr>
            <w:r>
              <w:rPr>
                <w:rFonts w:hint="eastAsia" w:ascii="仿宋" w:hAnsi="仿宋" w:eastAsia="仿宋" w:cs="仿宋"/>
                <w:sz w:val="24"/>
                <w:szCs w:val="24"/>
              </w:rPr>
              <w:t>2 、满足《中华人民共和国政府采购法》 第二十二条规定：</w:t>
            </w:r>
          </w:p>
          <w:p w14:paraId="67FAE1DA">
            <w:pPr>
              <w:pStyle w:val="12"/>
              <w:spacing w:before="56" w:line="238" w:lineRule="auto"/>
              <w:ind w:left="133" w:right="115" w:firstLine="3"/>
              <w:rPr>
                <w:rFonts w:hint="eastAsia" w:ascii="仿宋" w:hAnsi="仿宋" w:eastAsia="仿宋" w:cs="仿宋"/>
                <w:sz w:val="24"/>
                <w:szCs w:val="24"/>
              </w:rPr>
            </w:pPr>
            <w:r>
              <w:rPr>
                <w:rFonts w:hint="eastAsia" w:ascii="仿宋" w:hAnsi="仿宋" w:eastAsia="仿宋" w:cs="仿宋"/>
                <w:sz w:val="24"/>
                <w:szCs w:val="24"/>
              </w:rPr>
              <w:t>3、本项目的特定资格要求：无</w:t>
            </w:r>
          </w:p>
        </w:tc>
      </w:tr>
      <w:tr w14:paraId="48E1A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00" w:type="dxa"/>
            <w:vAlign w:val="top"/>
          </w:tcPr>
          <w:p w14:paraId="1AC45DFD">
            <w:pPr>
              <w:pStyle w:val="12"/>
              <w:spacing w:before="151" w:line="257" w:lineRule="exact"/>
              <w:ind w:left="361"/>
              <w:rPr>
                <w:rFonts w:hint="eastAsia" w:ascii="仿宋" w:hAnsi="仿宋" w:eastAsia="仿宋" w:cs="仿宋"/>
                <w:sz w:val="24"/>
                <w:szCs w:val="24"/>
              </w:rPr>
            </w:pPr>
            <w:r>
              <w:rPr>
                <w:rFonts w:hint="eastAsia" w:ascii="仿宋" w:hAnsi="仿宋" w:eastAsia="仿宋" w:cs="仿宋"/>
                <w:position w:val="1"/>
                <w:sz w:val="24"/>
                <w:szCs w:val="24"/>
              </w:rPr>
              <w:t>6</w:t>
            </w:r>
          </w:p>
        </w:tc>
        <w:tc>
          <w:tcPr>
            <w:tcW w:w="1341" w:type="dxa"/>
            <w:vAlign w:val="top"/>
          </w:tcPr>
          <w:p w14:paraId="168BA269">
            <w:pPr>
              <w:pStyle w:val="12"/>
              <w:spacing w:before="153" w:line="231" w:lineRule="auto"/>
              <w:ind w:left="146"/>
              <w:rPr>
                <w:rFonts w:hint="eastAsia" w:ascii="仿宋" w:hAnsi="仿宋" w:eastAsia="仿宋" w:cs="仿宋"/>
                <w:sz w:val="24"/>
                <w:szCs w:val="24"/>
              </w:rPr>
            </w:pPr>
            <w:r>
              <w:rPr>
                <w:rFonts w:hint="eastAsia" w:ascii="仿宋" w:hAnsi="仿宋" w:eastAsia="仿宋" w:cs="仿宋"/>
                <w:spacing w:val="6"/>
                <w:sz w:val="24"/>
                <w:szCs w:val="24"/>
              </w:rPr>
              <w:t>资金来源</w:t>
            </w:r>
          </w:p>
        </w:tc>
        <w:tc>
          <w:tcPr>
            <w:tcW w:w="6756" w:type="dxa"/>
            <w:vAlign w:val="top"/>
          </w:tcPr>
          <w:p w14:paraId="4009E635">
            <w:pPr>
              <w:pStyle w:val="12"/>
              <w:spacing w:before="153" w:line="231" w:lineRule="auto"/>
              <w:ind w:left="191"/>
              <w:rPr>
                <w:rFonts w:hint="eastAsia" w:ascii="仿宋" w:hAnsi="仿宋" w:eastAsia="仿宋" w:cs="仿宋"/>
                <w:sz w:val="24"/>
                <w:szCs w:val="24"/>
                <w:lang w:eastAsia="zh-CN"/>
              </w:rPr>
            </w:pPr>
            <w:r>
              <w:rPr>
                <w:rFonts w:hint="eastAsia" w:ascii="仿宋" w:hAnsi="仿宋" w:eastAsia="仿宋" w:cs="仿宋"/>
                <w:sz w:val="24"/>
                <w:szCs w:val="24"/>
                <w:lang w:eastAsia="zh-CN"/>
              </w:rPr>
              <w:t>财政资金</w:t>
            </w:r>
          </w:p>
        </w:tc>
      </w:tr>
      <w:tr w14:paraId="3A164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00" w:type="dxa"/>
            <w:vAlign w:val="top"/>
          </w:tcPr>
          <w:p w14:paraId="6A06D8B0">
            <w:pPr>
              <w:pStyle w:val="12"/>
              <w:spacing w:before="151" w:line="258" w:lineRule="exact"/>
              <w:ind w:left="369"/>
              <w:rPr>
                <w:rFonts w:hint="eastAsia" w:ascii="仿宋" w:hAnsi="仿宋" w:eastAsia="仿宋" w:cs="仿宋"/>
                <w:sz w:val="24"/>
                <w:szCs w:val="24"/>
              </w:rPr>
            </w:pPr>
            <w:r>
              <w:rPr>
                <w:rFonts w:hint="eastAsia" w:ascii="仿宋" w:hAnsi="仿宋" w:eastAsia="仿宋" w:cs="仿宋"/>
                <w:position w:val="1"/>
                <w:sz w:val="24"/>
                <w:szCs w:val="24"/>
              </w:rPr>
              <w:t>7</w:t>
            </w:r>
          </w:p>
        </w:tc>
        <w:tc>
          <w:tcPr>
            <w:tcW w:w="1341" w:type="dxa"/>
            <w:vAlign w:val="top"/>
          </w:tcPr>
          <w:p w14:paraId="1C1EFB6B">
            <w:pPr>
              <w:pStyle w:val="12"/>
              <w:spacing w:before="154" w:line="231" w:lineRule="auto"/>
              <w:ind w:left="125"/>
              <w:rPr>
                <w:rFonts w:hint="eastAsia" w:ascii="仿宋" w:hAnsi="仿宋" w:eastAsia="仿宋" w:cs="仿宋"/>
                <w:sz w:val="24"/>
                <w:szCs w:val="24"/>
              </w:rPr>
            </w:pPr>
            <w:r>
              <w:rPr>
                <w:rFonts w:hint="eastAsia" w:ascii="仿宋" w:hAnsi="仿宋" w:eastAsia="仿宋" w:cs="仿宋"/>
                <w:spacing w:val="10"/>
                <w:sz w:val="24"/>
                <w:szCs w:val="24"/>
              </w:rPr>
              <w:t>招标方式</w:t>
            </w:r>
          </w:p>
        </w:tc>
        <w:tc>
          <w:tcPr>
            <w:tcW w:w="6756" w:type="dxa"/>
            <w:vAlign w:val="top"/>
          </w:tcPr>
          <w:p w14:paraId="5D3BE89C">
            <w:pPr>
              <w:pStyle w:val="12"/>
              <w:spacing w:before="154" w:line="231" w:lineRule="auto"/>
              <w:ind w:left="145"/>
              <w:rPr>
                <w:rFonts w:hint="eastAsia" w:ascii="仿宋" w:hAnsi="仿宋" w:eastAsia="仿宋" w:cs="仿宋"/>
                <w:sz w:val="24"/>
                <w:szCs w:val="24"/>
              </w:rPr>
            </w:pPr>
            <w:r>
              <w:rPr>
                <w:rFonts w:hint="eastAsia" w:ascii="仿宋" w:hAnsi="仿宋" w:eastAsia="仿宋" w:cs="仿宋"/>
                <w:spacing w:val="16"/>
                <w:sz w:val="24"/>
                <w:szCs w:val="24"/>
                <w:lang w:val="en-US" w:eastAsia="zh-CN"/>
              </w:rPr>
              <w:t>竞争性谈判</w:t>
            </w:r>
            <w:r>
              <w:rPr>
                <w:rFonts w:hint="eastAsia" w:ascii="仿宋" w:hAnsi="仿宋" w:eastAsia="仿宋" w:cs="仿宋"/>
                <w:spacing w:val="16"/>
                <w:sz w:val="24"/>
                <w:szCs w:val="24"/>
              </w:rPr>
              <w:t>(本项目采用网上电子招投标)</w:t>
            </w:r>
          </w:p>
        </w:tc>
      </w:tr>
      <w:tr w14:paraId="34864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8" w:hRule="atLeast"/>
        </w:trPr>
        <w:tc>
          <w:tcPr>
            <w:tcW w:w="800" w:type="dxa"/>
            <w:vAlign w:val="top"/>
          </w:tcPr>
          <w:p w14:paraId="01A3F090">
            <w:pPr>
              <w:spacing w:line="243" w:lineRule="auto"/>
              <w:rPr>
                <w:rFonts w:hint="eastAsia" w:ascii="仿宋" w:hAnsi="仿宋" w:eastAsia="仿宋" w:cs="仿宋"/>
                <w:sz w:val="24"/>
                <w:szCs w:val="24"/>
              </w:rPr>
            </w:pPr>
          </w:p>
          <w:p w14:paraId="0DA03F2B">
            <w:pPr>
              <w:spacing w:line="244" w:lineRule="auto"/>
              <w:rPr>
                <w:rFonts w:hint="eastAsia" w:ascii="仿宋" w:hAnsi="仿宋" w:eastAsia="仿宋" w:cs="仿宋"/>
                <w:sz w:val="24"/>
                <w:szCs w:val="24"/>
              </w:rPr>
            </w:pPr>
          </w:p>
          <w:p w14:paraId="6B00DD27">
            <w:pPr>
              <w:spacing w:line="244" w:lineRule="auto"/>
              <w:rPr>
                <w:rFonts w:hint="eastAsia" w:ascii="仿宋" w:hAnsi="仿宋" w:eastAsia="仿宋" w:cs="仿宋"/>
                <w:sz w:val="24"/>
                <w:szCs w:val="24"/>
              </w:rPr>
            </w:pPr>
          </w:p>
          <w:p w14:paraId="505AAC0F">
            <w:pPr>
              <w:spacing w:line="244" w:lineRule="auto"/>
              <w:rPr>
                <w:rFonts w:hint="eastAsia" w:ascii="仿宋" w:hAnsi="仿宋" w:eastAsia="仿宋" w:cs="仿宋"/>
                <w:sz w:val="24"/>
                <w:szCs w:val="24"/>
              </w:rPr>
            </w:pPr>
          </w:p>
          <w:p w14:paraId="045E725A">
            <w:pPr>
              <w:pStyle w:val="12"/>
              <w:spacing w:before="62" w:line="257" w:lineRule="exact"/>
              <w:ind w:left="357"/>
              <w:rPr>
                <w:rFonts w:hint="eastAsia" w:ascii="仿宋" w:hAnsi="仿宋" w:eastAsia="仿宋" w:cs="仿宋"/>
                <w:sz w:val="24"/>
                <w:szCs w:val="24"/>
              </w:rPr>
            </w:pPr>
            <w:r>
              <w:rPr>
                <w:rFonts w:hint="eastAsia" w:ascii="仿宋" w:hAnsi="仿宋" w:eastAsia="仿宋" w:cs="仿宋"/>
                <w:position w:val="1"/>
                <w:sz w:val="24"/>
                <w:szCs w:val="24"/>
              </w:rPr>
              <w:t>8</w:t>
            </w:r>
          </w:p>
        </w:tc>
        <w:tc>
          <w:tcPr>
            <w:tcW w:w="1341" w:type="dxa"/>
            <w:vAlign w:val="top"/>
          </w:tcPr>
          <w:p w14:paraId="152EDBD6">
            <w:pPr>
              <w:spacing w:line="246" w:lineRule="auto"/>
              <w:rPr>
                <w:rFonts w:hint="eastAsia" w:ascii="仿宋" w:hAnsi="仿宋" w:eastAsia="仿宋" w:cs="仿宋"/>
                <w:sz w:val="24"/>
                <w:szCs w:val="24"/>
              </w:rPr>
            </w:pPr>
          </w:p>
          <w:p w14:paraId="12F2D0FE">
            <w:pPr>
              <w:spacing w:line="246" w:lineRule="auto"/>
              <w:rPr>
                <w:rFonts w:hint="eastAsia" w:ascii="仿宋" w:hAnsi="仿宋" w:eastAsia="仿宋" w:cs="仿宋"/>
                <w:sz w:val="24"/>
                <w:szCs w:val="24"/>
              </w:rPr>
            </w:pPr>
          </w:p>
          <w:p w14:paraId="2BD1298D">
            <w:pPr>
              <w:spacing w:line="246" w:lineRule="auto"/>
              <w:rPr>
                <w:rFonts w:hint="eastAsia" w:ascii="仿宋" w:hAnsi="仿宋" w:eastAsia="仿宋" w:cs="仿宋"/>
                <w:sz w:val="24"/>
                <w:szCs w:val="24"/>
              </w:rPr>
            </w:pPr>
          </w:p>
          <w:p w14:paraId="15EFDFBF">
            <w:pPr>
              <w:spacing w:line="247" w:lineRule="auto"/>
              <w:rPr>
                <w:rFonts w:hint="eastAsia" w:ascii="仿宋" w:hAnsi="仿宋" w:eastAsia="仿宋" w:cs="仿宋"/>
                <w:sz w:val="24"/>
                <w:szCs w:val="24"/>
              </w:rPr>
            </w:pPr>
          </w:p>
          <w:p w14:paraId="13B3A9E2">
            <w:pPr>
              <w:pStyle w:val="12"/>
              <w:spacing w:before="62" w:line="231" w:lineRule="auto"/>
              <w:ind w:left="155"/>
              <w:rPr>
                <w:rFonts w:hint="eastAsia" w:ascii="仿宋" w:hAnsi="仿宋" w:eastAsia="仿宋" w:cs="仿宋"/>
                <w:sz w:val="24"/>
                <w:szCs w:val="24"/>
              </w:rPr>
            </w:pPr>
            <w:r>
              <w:rPr>
                <w:rFonts w:hint="eastAsia" w:ascii="仿宋" w:hAnsi="仿宋" w:eastAsia="仿宋" w:cs="仿宋"/>
                <w:spacing w:val="11"/>
                <w:sz w:val="24"/>
                <w:szCs w:val="24"/>
              </w:rPr>
              <w:t>供应商信用</w:t>
            </w:r>
            <w:r>
              <w:rPr>
                <w:rFonts w:hint="eastAsia" w:ascii="仿宋" w:hAnsi="仿宋" w:eastAsia="仿宋" w:cs="仿宋"/>
                <w:spacing w:val="2"/>
                <w:sz w:val="24"/>
                <w:szCs w:val="24"/>
              </w:rPr>
              <w:t>查询</w:t>
            </w:r>
          </w:p>
        </w:tc>
        <w:tc>
          <w:tcPr>
            <w:tcW w:w="6756" w:type="dxa"/>
            <w:vAlign w:val="top"/>
          </w:tcPr>
          <w:p w14:paraId="5CBE8EA4">
            <w:pPr>
              <w:pStyle w:val="12"/>
              <w:spacing w:before="162" w:line="283" w:lineRule="auto"/>
              <w:ind w:right="445"/>
              <w:rPr>
                <w:rFonts w:hint="eastAsia" w:ascii="仿宋" w:hAnsi="仿宋" w:eastAsia="仿宋" w:cs="仿宋"/>
                <w:sz w:val="24"/>
                <w:szCs w:val="24"/>
              </w:rPr>
            </w:pPr>
            <w:r>
              <w:rPr>
                <w:rFonts w:hint="eastAsia" w:ascii="仿宋" w:hAnsi="仿宋" w:eastAsia="仿宋" w:cs="仿宋"/>
                <w:spacing w:val="15"/>
                <w:sz w:val="24"/>
                <w:szCs w:val="24"/>
              </w:rPr>
              <w:t>1、查询渠道：</w:t>
            </w:r>
            <w:r>
              <w:rPr>
                <w:rFonts w:hint="eastAsia" w:ascii="仿宋" w:hAnsi="仿宋" w:eastAsia="仿宋" w:cs="仿宋"/>
                <w:spacing w:val="-48"/>
                <w:sz w:val="24"/>
                <w:szCs w:val="24"/>
              </w:rPr>
              <w:t xml:space="preserve"> </w:t>
            </w:r>
            <w:r>
              <w:rPr>
                <w:rFonts w:hint="eastAsia" w:ascii="仿宋" w:hAnsi="仿宋" w:eastAsia="仿宋" w:cs="仿宋"/>
                <w:spacing w:val="15"/>
                <w:sz w:val="24"/>
                <w:szCs w:val="24"/>
              </w:rPr>
              <w:t xml:space="preserve">信用中国（网址：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"http://www.creditchina.gov.cn"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t>
            </w:r>
            <w:r>
              <w:rPr>
                <w:rFonts w:hint="eastAsia" w:ascii="仿宋" w:hAnsi="仿宋" w:eastAsia="仿宋" w:cs="仿宋"/>
                <w:spacing w:val="15"/>
                <w:sz w:val="24"/>
                <w:szCs w:val="24"/>
              </w:rPr>
              <w:t>://</w:t>
            </w:r>
            <w:r>
              <w:rPr>
                <w:rFonts w:hint="eastAsia" w:ascii="仿宋" w:hAnsi="仿宋" w:eastAsia="仿宋" w:cs="仿宋"/>
                <w:sz w:val="24"/>
                <w:szCs w:val="24"/>
              </w:rPr>
              <w:t>www</w:t>
            </w:r>
            <w:r>
              <w:rPr>
                <w:rFonts w:hint="eastAsia" w:ascii="仿宋" w:hAnsi="仿宋" w:eastAsia="仿宋" w:cs="仿宋"/>
                <w:spacing w:val="15"/>
                <w:sz w:val="24"/>
                <w:szCs w:val="24"/>
              </w:rPr>
              <w:t>.</w:t>
            </w:r>
            <w:r>
              <w:rPr>
                <w:rFonts w:hint="eastAsia" w:ascii="仿宋" w:hAnsi="仿宋" w:eastAsia="仿宋" w:cs="仿宋"/>
                <w:sz w:val="24"/>
                <w:szCs w:val="24"/>
              </w:rPr>
              <w:t>creditchina</w:t>
            </w:r>
            <w:r>
              <w:rPr>
                <w:rFonts w:hint="eastAsia" w:ascii="仿宋" w:hAnsi="仿宋" w:eastAsia="仿宋" w:cs="仿宋"/>
                <w:spacing w:val="15"/>
                <w:sz w:val="24"/>
                <w:szCs w:val="24"/>
              </w:rPr>
              <w:t>.</w:t>
            </w:r>
            <w:r>
              <w:rPr>
                <w:rFonts w:hint="eastAsia" w:ascii="仿宋" w:hAnsi="仿宋" w:eastAsia="仿宋" w:cs="仿宋"/>
                <w:sz w:val="24"/>
                <w:szCs w:val="24"/>
              </w:rPr>
              <w:t>gov</w:t>
            </w:r>
            <w:r>
              <w:rPr>
                <w:rFonts w:hint="eastAsia" w:ascii="仿宋" w:hAnsi="仿宋" w:eastAsia="仿宋" w:cs="仿宋"/>
                <w:spacing w:val="15"/>
                <w:sz w:val="24"/>
                <w:szCs w:val="24"/>
              </w:rPr>
              <w:t>.</w:t>
            </w:r>
            <w:r>
              <w:rPr>
                <w:rFonts w:hint="eastAsia" w:ascii="仿宋" w:hAnsi="仿宋" w:eastAsia="仿宋" w:cs="仿宋"/>
                <w:sz w:val="24"/>
                <w:szCs w:val="24"/>
              </w:rPr>
              <w:t>cn</w:t>
            </w:r>
            <w:r>
              <w:rPr>
                <w:rFonts w:hint="eastAsia" w:ascii="仿宋" w:hAnsi="仿宋" w:eastAsia="仿宋" w:cs="仿宋"/>
                <w:sz w:val="24"/>
                <w:szCs w:val="24"/>
              </w:rPr>
              <w:fldChar w:fldCharType="end"/>
            </w:r>
            <w:r>
              <w:rPr>
                <w:rFonts w:hint="eastAsia" w:ascii="仿宋" w:hAnsi="仿宋" w:eastAsia="仿宋" w:cs="仿宋"/>
                <w:spacing w:val="15"/>
                <w:sz w:val="24"/>
                <w:szCs w:val="24"/>
              </w:rPr>
              <w:t>）</w:t>
            </w:r>
            <w:r>
              <w:rPr>
                <w:rFonts w:hint="eastAsia" w:ascii="仿宋" w:hAnsi="仿宋" w:eastAsia="仿宋" w:cs="仿宋"/>
                <w:spacing w:val="10"/>
                <w:sz w:val="24"/>
                <w:szCs w:val="24"/>
              </w:rPr>
              <w:t>、中国政府采购网 (网址：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t>
            </w:r>
            <w:r>
              <w:rPr>
                <w:rFonts w:hint="eastAsia" w:ascii="仿宋" w:hAnsi="仿宋" w:eastAsia="仿宋" w:cs="仿宋"/>
                <w:spacing w:val="10"/>
                <w:sz w:val="24"/>
                <w:szCs w:val="24"/>
              </w:rPr>
              <w:t>://</w:t>
            </w:r>
            <w:r>
              <w:rPr>
                <w:rFonts w:hint="eastAsia" w:ascii="仿宋" w:hAnsi="仿宋" w:eastAsia="仿宋" w:cs="仿宋"/>
                <w:sz w:val="24"/>
                <w:szCs w:val="24"/>
              </w:rPr>
              <w:t>www</w:t>
            </w:r>
            <w:r>
              <w:rPr>
                <w:rFonts w:hint="eastAsia" w:ascii="仿宋" w:hAnsi="仿宋" w:eastAsia="仿宋" w:cs="仿宋"/>
                <w:spacing w:val="10"/>
                <w:sz w:val="24"/>
                <w:szCs w:val="24"/>
              </w:rPr>
              <w:t>.</w:t>
            </w:r>
            <w:r>
              <w:rPr>
                <w:rFonts w:hint="eastAsia" w:ascii="仿宋" w:hAnsi="仿宋" w:eastAsia="仿宋" w:cs="仿宋"/>
                <w:sz w:val="24"/>
                <w:szCs w:val="24"/>
              </w:rPr>
              <w:t>ccgp</w:t>
            </w:r>
            <w:r>
              <w:rPr>
                <w:rFonts w:hint="eastAsia" w:ascii="仿宋" w:hAnsi="仿宋" w:eastAsia="仿宋" w:cs="仿宋"/>
                <w:spacing w:val="10"/>
                <w:sz w:val="24"/>
                <w:szCs w:val="24"/>
              </w:rPr>
              <w:t>.</w:t>
            </w:r>
            <w:r>
              <w:rPr>
                <w:rFonts w:hint="eastAsia" w:ascii="仿宋" w:hAnsi="仿宋" w:eastAsia="仿宋" w:cs="仿宋"/>
                <w:sz w:val="24"/>
                <w:szCs w:val="24"/>
              </w:rPr>
              <w:t>gov</w:t>
            </w:r>
            <w:r>
              <w:rPr>
                <w:rFonts w:hint="eastAsia" w:ascii="仿宋" w:hAnsi="仿宋" w:eastAsia="仿宋" w:cs="仿宋"/>
                <w:spacing w:val="10"/>
                <w:sz w:val="24"/>
                <w:szCs w:val="24"/>
              </w:rPr>
              <w:t>.</w:t>
            </w:r>
            <w:r>
              <w:rPr>
                <w:rFonts w:hint="eastAsia" w:ascii="仿宋" w:hAnsi="仿宋" w:eastAsia="仿宋" w:cs="仿宋"/>
                <w:sz w:val="24"/>
                <w:szCs w:val="24"/>
              </w:rPr>
              <w:t>cn</w:t>
            </w:r>
            <w:r>
              <w:rPr>
                <w:rFonts w:hint="eastAsia" w:ascii="仿宋" w:hAnsi="仿宋" w:eastAsia="仿宋" w:cs="仿宋"/>
                <w:sz w:val="24"/>
                <w:szCs w:val="24"/>
              </w:rPr>
              <w:fldChar w:fldCharType="end"/>
            </w:r>
            <w:r>
              <w:rPr>
                <w:rFonts w:hint="eastAsia" w:ascii="仿宋" w:hAnsi="仿宋" w:eastAsia="仿宋" w:cs="仿宋"/>
                <w:spacing w:val="9"/>
                <w:sz w:val="24"/>
                <w:szCs w:val="24"/>
              </w:rPr>
              <w:t>）。</w:t>
            </w:r>
          </w:p>
          <w:p w14:paraId="5C1E49E7">
            <w:pPr>
              <w:pStyle w:val="12"/>
              <w:spacing w:before="62" w:line="366" w:lineRule="auto"/>
              <w:ind w:left="134" w:right="77" w:hanging="9"/>
              <w:rPr>
                <w:rFonts w:hint="eastAsia" w:ascii="仿宋" w:hAnsi="仿宋" w:eastAsia="仿宋" w:cs="仿宋"/>
                <w:sz w:val="24"/>
                <w:szCs w:val="24"/>
              </w:rPr>
            </w:pPr>
            <w:r>
              <w:rPr>
                <w:rFonts w:hint="eastAsia" w:ascii="仿宋" w:hAnsi="仿宋" w:eastAsia="仿宋" w:cs="仿宋"/>
                <w:spacing w:val="12"/>
                <w:sz w:val="24"/>
                <w:szCs w:val="24"/>
              </w:rPr>
              <w:t>2、</w:t>
            </w:r>
            <w:r>
              <w:rPr>
                <w:rFonts w:hint="eastAsia" w:ascii="仿宋" w:hAnsi="仿宋" w:eastAsia="仿宋" w:cs="仿宋"/>
                <w:spacing w:val="17"/>
                <w:sz w:val="24"/>
                <w:szCs w:val="24"/>
              </w:rPr>
              <w:t>使用规则：</w:t>
            </w:r>
            <w:r>
              <w:rPr>
                <w:rFonts w:hint="eastAsia" w:ascii="仿宋" w:hAnsi="仿宋" w:eastAsia="仿宋" w:cs="仿宋"/>
                <w:spacing w:val="-52"/>
                <w:sz w:val="24"/>
                <w:szCs w:val="24"/>
              </w:rPr>
              <w:t xml:space="preserve"> </w:t>
            </w:r>
            <w:r>
              <w:rPr>
                <w:rFonts w:hint="eastAsia" w:ascii="仿宋" w:hAnsi="仿宋" w:eastAsia="仿宋" w:cs="仿宋"/>
                <w:spacing w:val="17"/>
                <w:sz w:val="24"/>
                <w:szCs w:val="24"/>
              </w:rPr>
              <w:t>对列入失信被执行人、重大税收</w:t>
            </w:r>
            <w:r>
              <w:rPr>
                <w:rFonts w:hint="eastAsia" w:ascii="仿宋" w:hAnsi="仿宋" w:eastAsia="仿宋" w:cs="仿宋"/>
                <w:spacing w:val="16"/>
                <w:sz w:val="24"/>
                <w:szCs w:val="24"/>
              </w:rPr>
              <w:t>违法案件当事人名单、政</w:t>
            </w:r>
            <w:r>
              <w:rPr>
                <w:rFonts w:hint="eastAsia" w:ascii="仿宋" w:hAnsi="仿宋" w:eastAsia="仿宋" w:cs="仿宋"/>
                <w:sz w:val="24"/>
                <w:szCs w:val="24"/>
              </w:rPr>
              <w:t xml:space="preserve"> </w:t>
            </w:r>
            <w:r>
              <w:rPr>
                <w:rFonts w:hint="eastAsia" w:ascii="仿宋" w:hAnsi="仿宋" w:eastAsia="仿宋" w:cs="仿宋"/>
                <w:spacing w:val="19"/>
                <w:sz w:val="24"/>
                <w:szCs w:val="24"/>
              </w:rPr>
              <w:t>府采购严重违法失信行为记录名单及其他不符合《中华人民共和国</w:t>
            </w:r>
            <w:r>
              <w:rPr>
                <w:rFonts w:hint="eastAsia" w:ascii="仿宋" w:hAnsi="仿宋" w:eastAsia="仿宋" w:cs="仿宋"/>
                <w:spacing w:val="18"/>
                <w:sz w:val="24"/>
                <w:szCs w:val="24"/>
              </w:rPr>
              <w:t>政府</w:t>
            </w:r>
            <w:r>
              <w:rPr>
                <w:rFonts w:hint="eastAsia" w:ascii="仿宋" w:hAnsi="仿宋" w:eastAsia="仿宋" w:cs="仿宋"/>
                <w:spacing w:val="15"/>
                <w:sz w:val="24"/>
                <w:szCs w:val="24"/>
              </w:rPr>
              <w:t>采购法》</w:t>
            </w:r>
            <w:r>
              <w:rPr>
                <w:rFonts w:hint="eastAsia" w:ascii="仿宋" w:hAnsi="仿宋" w:eastAsia="仿宋" w:cs="仿宋"/>
                <w:spacing w:val="-36"/>
                <w:sz w:val="24"/>
                <w:szCs w:val="24"/>
              </w:rPr>
              <w:t xml:space="preserve"> </w:t>
            </w:r>
            <w:r>
              <w:rPr>
                <w:rFonts w:hint="eastAsia" w:ascii="仿宋" w:hAnsi="仿宋" w:eastAsia="仿宋" w:cs="仿宋"/>
                <w:spacing w:val="15"/>
                <w:sz w:val="24"/>
                <w:szCs w:val="24"/>
              </w:rPr>
              <w:t>第二十二条规定条件的供应商，将被拒绝其参与政府采购活动</w:t>
            </w:r>
            <w:r>
              <w:rPr>
                <w:rFonts w:hint="eastAsia" w:ascii="仿宋" w:hAnsi="仿宋" w:eastAsia="仿宋" w:cs="仿宋"/>
                <w:sz w:val="24"/>
                <w:szCs w:val="24"/>
              </w:rPr>
              <w:t xml:space="preserve">  </w:t>
            </w:r>
            <w:r>
              <w:rPr>
                <w:rFonts w:hint="eastAsia" w:ascii="仿宋" w:hAnsi="仿宋" w:eastAsia="仿宋" w:cs="仿宋"/>
                <w:spacing w:val="17"/>
                <w:sz w:val="24"/>
                <w:szCs w:val="24"/>
              </w:rPr>
              <w:t xml:space="preserve">。 </w:t>
            </w:r>
          </w:p>
        </w:tc>
      </w:tr>
      <w:tr w14:paraId="577EF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800" w:type="dxa"/>
            <w:vAlign w:val="top"/>
          </w:tcPr>
          <w:p w14:paraId="14BB9A18">
            <w:pPr>
              <w:spacing w:line="333" w:lineRule="auto"/>
              <w:rPr>
                <w:rFonts w:hint="eastAsia" w:ascii="仿宋" w:hAnsi="仿宋" w:eastAsia="仿宋" w:cs="仿宋"/>
                <w:sz w:val="24"/>
                <w:szCs w:val="24"/>
              </w:rPr>
            </w:pPr>
          </w:p>
          <w:p w14:paraId="2D213461">
            <w:pPr>
              <w:pStyle w:val="12"/>
              <w:spacing w:before="62" w:line="257" w:lineRule="exact"/>
              <w:ind w:left="357"/>
              <w:rPr>
                <w:rFonts w:hint="eastAsia" w:ascii="仿宋" w:hAnsi="仿宋" w:eastAsia="仿宋" w:cs="仿宋"/>
                <w:sz w:val="24"/>
                <w:szCs w:val="24"/>
              </w:rPr>
            </w:pPr>
            <w:r>
              <w:rPr>
                <w:rFonts w:hint="eastAsia" w:ascii="仿宋" w:hAnsi="仿宋" w:eastAsia="仿宋" w:cs="仿宋"/>
                <w:position w:val="1"/>
                <w:sz w:val="24"/>
                <w:szCs w:val="24"/>
              </w:rPr>
              <w:t>9</w:t>
            </w:r>
          </w:p>
        </w:tc>
        <w:tc>
          <w:tcPr>
            <w:tcW w:w="1341" w:type="dxa"/>
            <w:vAlign w:val="top"/>
          </w:tcPr>
          <w:p w14:paraId="4077ABAF">
            <w:pPr>
              <w:pStyle w:val="12"/>
              <w:spacing w:before="174" w:line="374" w:lineRule="auto"/>
              <w:ind w:left="273" w:right="159" w:hanging="115"/>
              <w:rPr>
                <w:rFonts w:hint="eastAsia" w:ascii="仿宋" w:hAnsi="仿宋" w:eastAsia="仿宋" w:cs="仿宋"/>
                <w:sz w:val="24"/>
                <w:szCs w:val="24"/>
              </w:rPr>
            </w:pPr>
            <w:r>
              <w:rPr>
                <w:rFonts w:hint="eastAsia" w:ascii="仿宋" w:hAnsi="仿宋" w:eastAsia="仿宋" w:cs="仿宋"/>
                <w:spacing w:val="11"/>
                <w:sz w:val="24"/>
                <w:szCs w:val="24"/>
              </w:rPr>
              <w:t>是否接受联</w:t>
            </w:r>
            <w:r>
              <w:rPr>
                <w:rFonts w:hint="eastAsia" w:ascii="仿宋" w:hAnsi="仿宋" w:eastAsia="仿宋" w:cs="仿宋"/>
                <w:spacing w:val="2"/>
                <w:sz w:val="24"/>
                <w:szCs w:val="24"/>
              </w:rPr>
              <w:t xml:space="preserve"> </w:t>
            </w:r>
            <w:r>
              <w:rPr>
                <w:rFonts w:hint="eastAsia" w:ascii="仿宋" w:hAnsi="仿宋" w:eastAsia="仿宋" w:cs="仿宋"/>
                <w:spacing w:val="8"/>
                <w:sz w:val="24"/>
                <w:szCs w:val="24"/>
              </w:rPr>
              <w:t>合体投标</w:t>
            </w:r>
          </w:p>
        </w:tc>
        <w:tc>
          <w:tcPr>
            <w:tcW w:w="6756" w:type="dxa"/>
            <w:vAlign w:val="top"/>
          </w:tcPr>
          <w:p w14:paraId="287D611A">
            <w:pPr>
              <w:pStyle w:val="12"/>
              <w:spacing w:before="44" w:line="232" w:lineRule="auto"/>
              <w:ind w:left="19"/>
              <w:rPr>
                <w:rFonts w:hint="eastAsia" w:ascii="仿宋" w:hAnsi="仿宋" w:eastAsia="仿宋" w:cs="仿宋"/>
                <w:sz w:val="24"/>
                <w:szCs w:val="24"/>
              </w:rPr>
            </w:pPr>
            <w:r>
              <w:rPr>
                <w:rFonts w:hint="eastAsia" w:ascii="仿宋" w:hAnsi="仿宋" w:eastAsia="仿宋" w:cs="仿宋"/>
                <w:spacing w:val="3"/>
                <w:sz w:val="24"/>
                <w:szCs w:val="24"/>
              </w:rPr>
              <w:t>■不接受</w:t>
            </w:r>
          </w:p>
          <w:p w14:paraId="59A6DAE7">
            <w:pPr>
              <w:pStyle w:val="12"/>
              <w:spacing w:before="279" w:line="232" w:lineRule="auto"/>
              <w:ind w:left="19"/>
              <w:rPr>
                <w:rFonts w:hint="eastAsia" w:ascii="仿宋" w:hAnsi="仿宋" w:eastAsia="仿宋" w:cs="仿宋"/>
                <w:sz w:val="24"/>
                <w:szCs w:val="24"/>
              </w:rPr>
            </w:pPr>
            <w:r>
              <w:rPr>
                <w:rFonts w:hint="eastAsia" w:ascii="仿宋" w:hAnsi="仿宋" w:eastAsia="仿宋" w:cs="仿宋"/>
                <w:spacing w:val="-6"/>
                <w:sz w:val="24"/>
                <w:szCs w:val="24"/>
              </w:rPr>
              <w:t>□接</w:t>
            </w:r>
            <w:r>
              <w:rPr>
                <w:rFonts w:hint="eastAsia" w:ascii="仿宋" w:hAnsi="仿宋" w:eastAsia="仿宋" w:cs="仿宋"/>
                <w:spacing w:val="29"/>
                <w:sz w:val="24"/>
                <w:szCs w:val="24"/>
              </w:rPr>
              <w:t xml:space="preserve">  </w:t>
            </w:r>
            <w:r>
              <w:rPr>
                <w:rFonts w:hint="eastAsia" w:ascii="仿宋" w:hAnsi="仿宋" w:eastAsia="仿宋" w:cs="仿宋"/>
                <w:spacing w:val="-6"/>
                <w:sz w:val="24"/>
                <w:szCs w:val="24"/>
              </w:rPr>
              <w:t>受</w:t>
            </w:r>
          </w:p>
        </w:tc>
      </w:tr>
      <w:tr w14:paraId="5F4A1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800" w:type="dxa"/>
            <w:vAlign w:val="top"/>
          </w:tcPr>
          <w:p w14:paraId="15D3C527">
            <w:pPr>
              <w:spacing w:line="318" w:lineRule="auto"/>
              <w:rPr>
                <w:rFonts w:hint="eastAsia" w:ascii="仿宋" w:hAnsi="仿宋" w:eastAsia="仿宋" w:cs="仿宋"/>
                <w:sz w:val="24"/>
                <w:szCs w:val="24"/>
              </w:rPr>
            </w:pPr>
          </w:p>
          <w:p w14:paraId="2CE924EE">
            <w:pPr>
              <w:pStyle w:val="12"/>
              <w:spacing w:before="61" w:line="257" w:lineRule="exact"/>
              <w:ind w:left="257"/>
              <w:rPr>
                <w:rFonts w:hint="eastAsia" w:ascii="仿宋" w:hAnsi="仿宋" w:eastAsia="仿宋" w:cs="仿宋"/>
                <w:sz w:val="24"/>
                <w:szCs w:val="24"/>
              </w:rPr>
            </w:pPr>
            <w:r>
              <w:rPr>
                <w:rFonts w:hint="eastAsia" w:ascii="仿宋" w:hAnsi="仿宋" w:eastAsia="仿宋" w:cs="仿宋"/>
                <w:spacing w:val="2"/>
                <w:position w:val="1"/>
                <w:sz w:val="24"/>
                <w:szCs w:val="24"/>
              </w:rPr>
              <w:t>9.1</w:t>
            </w:r>
          </w:p>
        </w:tc>
        <w:tc>
          <w:tcPr>
            <w:tcW w:w="1341" w:type="dxa"/>
            <w:vAlign w:val="top"/>
          </w:tcPr>
          <w:p w14:paraId="35F0B3FF">
            <w:pPr>
              <w:pStyle w:val="12"/>
              <w:spacing w:before="62" w:line="233" w:lineRule="auto"/>
              <w:jc w:val="center"/>
              <w:rPr>
                <w:rFonts w:hint="eastAsia" w:ascii="仿宋" w:hAnsi="仿宋" w:eastAsia="仿宋" w:cs="仿宋"/>
                <w:sz w:val="24"/>
                <w:szCs w:val="24"/>
              </w:rPr>
            </w:pPr>
            <w:r>
              <w:rPr>
                <w:rFonts w:hint="eastAsia" w:ascii="仿宋" w:hAnsi="仿宋" w:eastAsia="仿宋" w:cs="仿宋"/>
                <w:spacing w:val="1"/>
                <w:sz w:val="24"/>
                <w:szCs w:val="24"/>
              </w:rPr>
              <w:t>分包</w:t>
            </w:r>
          </w:p>
        </w:tc>
        <w:tc>
          <w:tcPr>
            <w:tcW w:w="6756" w:type="dxa"/>
            <w:vAlign w:val="top"/>
          </w:tcPr>
          <w:p w14:paraId="13E2A552">
            <w:pPr>
              <w:pStyle w:val="12"/>
              <w:spacing w:before="31" w:line="232" w:lineRule="auto"/>
              <w:ind w:left="19"/>
              <w:rPr>
                <w:rFonts w:hint="eastAsia" w:ascii="仿宋" w:hAnsi="仿宋" w:eastAsia="仿宋" w:cs="仿宋"/>
                <w:sz w:val="24"/>
                <w:szCs w:val="24"/>
              </w:rPr>
            </w:pPr>
            <w:r>
              <w:rPr>
                <w:rFonts w:hint="eastAsia" w:ascii="仿宋" w:hAnsi="仿宋" w:eastAsia="仿宋" w:cs="仿宋"/>
                <w:spacing w:val="3"/>
                <w:sz w:val="24"/>
                <w:szCs w:val="24"/>
              </w:rPr>
              <w:t>■不接受</w:t>
            </w:r>
          </w:p>
          <w:p w14:paraId="6BF48B99">
            <w:pPr>
              <w:pStyle w:val="12"/>
              <w:spacing w:before="20" w:line="232" w:lineRule="auto"/>
              <w:ind w:left="19"/>
              <w:rPr>
                <w:rFonts w:hint="eastAsia" w:ascii="仿宋" w:hAnsi="仿宋" w:eastAsia="仿宋" w:cs="仿宋"/>
                <w:sz w:val="24"/>
                <w:szCs w:val="24"/>
              </w:rPr>
            </w:pPr>
            <w:r>
              <w:rPr>
                <w:rFonts w:hint="eastAsia" w:ascii="仿宋" w:hAnsi="仿宋" w:eastAsia="仿宋" w:cs="仿宋"/>
                <w:spacing w:val="-6"/>
                <w:sz w:val="24"/>
                <w:szCs w:val="24"/>
              </w:rPr>
              <w:t>□接</w:t>
            </w:r>
            <w:r>
              <w:rPr>
                <w:rFonts w:hint="eastAsia" w:ascii="仿宋" w:hAnsi="仿宋" w:eastAsia="仿宋" w:cs="仿宋"/>
                <w:spacing w:val="29"/>
                <w:sz w:val="24"/>
                <w:szCs w:val="24"/>
              </w:rPr>
              <w:t xml:space="preserve">  </w:t>
            </w:r>
            <w:r>
              <w:rPr>
                <w:rFonts w:hint="eastAsia" w:ascii="仿宋" w:hAnsi="仿宋" w:eastAsia="仿宋" w:cs="仿宋"/>
                <w:spacing w:val="-6"/>
                <w:sz w:val="24"/>
                <w:szCs w:val="24"/>
              </w:rPr>
              <w:t>受</w:t>
            </w:r>
          </w:p>
        </w:tc>
      </w:tr>
      <w:tr w14:paraId="1C67C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800" w:type="dxa"/>
            <w:vAlign w:val="top"/>
          </w:tcPr>
          <w:p w14:paraId="5380A060">
            <w:pPr>
              <w:spacing w:line="275" w:lineRule="auto"/>
              <w:rPr>
                <w:rFonts w:hint="eastAsia" w:ascii="仿宋" w:hAnsi="仿宋" w:eastAsia="仿宋" w:cs="仿宋"/>
                <w:sz w:val="24"/>
                <w:szCs w:val="24"/>
              </w:rPr>
            </w:pPr>
          </w:p>
          <w:p w14:paraId="6203935A">
            <w:pPr>
              <w:spacing w:line="276" w:lineRule="auto"/>
              <w:rPr>
                <w:rFonts w:hint="eastAsia" w:ascii="仿宋" w:hAnsi="仿宋" w:eastAsia="仿宋" w:cs="仿宋"/>
                <w:sz w:val="24"/>
                <w:szCs w:val="24"/>
              </w:rPr>
            </w:pPr>
          </w:p>
          <w:p w14:paraId="14B5FB1A">
            <w:pPr>
              <w:pStyle w:val="12"/>
              <w:spacing w:before="62" w:line="257" w:lineRule="exact"/>
              <w:ind w:left="335"/>
              <w:rPr>
                <w:rFonts w:hint="eastAsia" w:ascii="仿宋" w:hAnsi="仿宋" w:eastAsia="仿宋" w:cs="仿宋"/>
                <w:sz w:val="24"/>
                <w:szCs w:val="24"/>
              </w:rPr>
            </w:pPr>
            <w:r>
              <w:rPr>
                <w:rFonts w:hint="eastAsia" w:ascii="仿宋" w:hAnsi="仿宋" w:eastAsia="仿宋" w:cs="仿宋"/>
                <w:spacing w:val="-9"/>
                <w:position w:val="1"/>
                <w:sz w:val="24"/>
                <w:szCs w:val="24"/>
              </w:rPr>
              <w:t>10</w:t>
            </w:r>
          </w:p>
        </w:tc>
        <w:tc>
          <w:tcPr>
            <w:tcW w:w="1341" w:type="dxa"/>
            <w:vAlign w:val="top"/>
          </w:tcPr>
          <w:p w14:paraId="4D3E81A5">
            <w:pPr>
              <w:pStyle w:val="12"/>
              <w:spacing w:before="153" w:line="231" w:lineRule="auto"/>
              <w:ind w:left="156"/>
              <w:jc w:val="center"/>
              <w:rPr>
                <w:rFonts w:hint="eastAsia" w:ascii="仿宋" w:hAnsi="仿宋" w:eastAsia="仿宋" w:cs="仿宋"/>
                <w:sz w:val="24"/>
                <w:szCs w:val="24"/>
              </w:rPr>
            </w:pPr>
            <w:r>
              <w:rPr>
                <w:rFonts w:hint="eastAsia" w:ascii="仿宋" w:hAnsi="仿宋" w:eastAsia="仿宋" w:cs="仿宋"/>
                <w:spacing w:val="12"/>
                <w:sz w:val="24"/>
                <w:szCs w:val="24"/>
              </w:rPr>
              <w:t>投标截止时</w:t>
            </w:r>
            <w:r>
              <w:rPr>
                <w:rFonts w:hint="eastAsia" w:ascii="仿宋" w:hAnsi="仿宋" w:eastAsia="仿宋" w:cs="仿宋"/>
                <w:spacing w:val="2"/>
                <w:sz w:val="24"/>
                <w:szCs w:val="24"/>
              </w:rPr>
              <w:t>间（开标时</w:t>
            </w:r>
            <w:r>
              <w:rPr>
                <w:rFonts w:hint="eastAsia" w:ascii="仿宋" w:hAnsi="仿宋" w:eastAsia="仿宋" w:cs="仿宋"/>
                <w:spacing w:val="-12"/>
                <w:sz w:val="24"/>
                <w:szCs w:val="24"/>
              </w:rPr>
              <w:t>间）</w:t>
            </w:r>
          </w:p>
        </w:tc>
        <w:tc>
          <w:tcPr>
            <w:tcW w:w="6756" w:type="dxa"/>
            <w:vAlign w:val="top"/>
          </w:tcPr>
          <w:p w14:paraId="2FA726EA">
            <w:pPr>
              <w:spacing w:line="320" w:lineRule="auto"/>
              <w:rPr>
                <w:rFonts w:hint="eastAsia" w:ascii="仿宋" w:hAnsi="仿宋" w:eastAsia="仿宋" w:cs="仿宋"/>
                <w:sz w:val="24"/>
                <w:szCs w:val="24"/>
              </w:rPr>
            </w:pPr>
          </w:p>
          <w:p w14:paraId="2ED944BF">
            <w:pPr>
              <w:pStyle w:val="12"/>
              <w:spacing w:before="62" w:line="231" w:lineRule="auto"/>
              <w:ind w:left="121"/>
              <w:rPr>
                <w:rFonts w:hint="eastAsia" w:ascii="仿宋" w:hAnsi="仿宋" w:eastAsia="仿宋" w:cs="仿宋"/>
                <w:sz w:val="24"/>
                <w:szCs w:val="24"/>
              </w:rPr>
            </w:pPr>
            <w:r>
              <w:rPr>
                <w:rFonts w:hint="eastAsia" w:ascii="仿宋" w:hAnsi="仿宋" w:eastAsia="仿宋" w:cs="仿宋"/>
                <w:spacing w:val="3"/>
                <w:sz w:val="24"/>
                <w:szCs w:val="24"/>
              </w:rPr>
              <w:t>投标截止时间：</w:t>
            </w:r>
            <w:r>
              <w:rPr>
                <w:rFonts w:hint="eastAsia" w:cs="宋体"/>
                <w:color w:val="FF0000"/>
                <w:sz w:val="24"/>
                <w:szCs w:val="24"/>
                <w:lang w:eastAsia="zh-CN"/>
              </w:rPr>
              <w:t>2025年07月</w:t>
            </w:r>
            <w:r>
              <w:rPr>
                <w:rFonts w:hint="eastAsia" w:cs="宋体"/>
                <w:color w:val="FF0000"/>
                <w:sz w:val="24"/>
                <w:szCs w:val="24"/>
                <w:lang w:val="en-US" w:eastAsia="zh-CN"/>
              </w:rPr>
              <w:t>07</w:t>
            </w:r>
            <w:r>
              <w:rPr>
                <w:rFonts w:hint="eastAsia" w:cs="宋体"/>
                <w:color w:val="FF0000"/>
                <w:sz w:val="24"/>
                <w:szCs w:val="24"/>
                <w:lang w:eastAsia="zh-CN"/>
              </w:rPr>
              <w:t>日</w:t>
            </w:r>
            <w:r>
              <w:rPr>
                <w:rFonts w:hint="eastAsia" w:ascii="宋体" w:hAnsi="宋体" w:eastAsia="宋体" w:cs="宋体"/>
                <w:color w:val="FF0000"/>
                <w:sz w:val="24"/>
                <w:szCs w:val="24"/>
                <w:lang w:eastAsia="zh-CN"/>
              </w:rPr>
              <w:t>1</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lang w:eastAsia="zh-CN"/>
              </w:rPr>
              <w:t>：00</w:t>
            </w:r>
            <w:r>
              <w:rPr>
                <w:rFonts w:hint="eastAsia" w:ascii="仿宋" w:hAnsi="仿宋" w:eastAsia="仿宋" w:cs="仿宋"/>
                <w:spacing w:val="3"/>
                <w:sz w:val="24"/>
                <w:szCs w:val="24"/>
              </w:rPr>
              <w:t>（北京时间）</w:t>
            </w:r>
          </w:p>
        </w:tc>
      </w:tr>
      <w:tr w14:paraId="2E6C4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00" w:type="dxa"/>
            <w:vAlign w:val="top"/>
          </w:tcPr>
          <w:p w14:paraId="3AC141E0">
            <w:pPr>
              <w:pStyle w:val="12"/>
              <w:spacing w:before="152" w:line="259" w:lineRule="exact"/>
              <w:ind w:left="335"/>
              <w:rPr>
                <w:rFonts w:hint="eastAsia" w:ascii="仿宋" w:hAnsi="仿宋" w:eastAsia="仿宋" w:cs="仿宋"/>
                <w:sz w:val="24"/>
                <w:szCs w:val="24"/>
              </w:rPr>
            </w:pPr>
            <w:r>
              <w:rPr>
                <w:rFonts w:hint="eastAsia" w:ascii="仿宋" w:hAnsi="仿宋" w:eastAsia="仿宋" w:cs="仿宋"/>
                <w:spacing w:val="-9"/>
                <w:position w:val="1"/>
                <w:sz w:val="24"/>
                <w:szCs w:val="24"/>
              </w:rPr>
              <w:t>11</w:t>
            </w:r>
          </w:p>
        </w:tc>
        <w:tc>
          <w:tcPr>
            <w:tcW w:w="1341" w:type="dxa"/>
            <w:vAlign w:val="top"/>
          </w:tcPr>
          <w:p w14:paraId="2048FDB8">
            <w:pPr>
              <w:pStyle w:val="12"/>
              <w:spacing w:before="153" w:line="231" w:lineRule="auto"/>
              <w:ind w:left="128"/>
              <w:rPr>
                <w:rFonts w:hint="eastAsia" w:ascii="仿宋" w:hAnsi="仿宋" w:eastAsia="仿宋" w:cs="仿宋"/>
                <w:sz w:val="24"/>
                <w:szCs w:val="24"/>
              </w:rPr>
            </w:pPr>
            <w:r>
              <w:rPr>
                <w:rFonts w:hint="eastAsia" w:ascii="仿宋" w:hAnsi="仿宋" w:eastAsia="仿宋" w:cs="仿宋"/>
                <w:spacing w:val="12"/>
                <w:sz w:val="24"/>
                <w:szCs w:val="24"/>
              </w:rPr>
              <w:t>投标有效期</w:t>
            </w:r>
          </w:p>
        </w:tc>
        <w:tc>
          <w:tcPr>
            <w:tcW w:w="6756" w:type="dxa"/>
            <w:vAlign w:val="top"/>
          </w:tcPr>
          <w:p w14:paraId="3055822C">
            <w:pPr>
              <w:pStyle w:val="12"/>
              <w:spacing w:before="157" w:line="234" w:lineRule="auto"/>
              <w:ind w:left="113"/>
              <w:rPr>
                <w:rFonts w:hint="eastAsia" w:ascii="仿宋" w:hAnsi="仿宋" w:eastAsia="仿宋" w:cs="仿宋"/>
                <w:sz w:val="24"/>
                <w:szCs w:val="24"/>
              </w:rPr>
            </w:pPr>
            <w:r>
              <w:rPr>
                <w:rFonts w:hint="eastAsia" w:ascii="仿宋" w:hAnsi="仿宋" w:eastAsia="仿宋" w:cs="仿宋"/>
                <w:spacing w:val="3"/>
                <w:sz w:val="24"/>
                <w:szCs w:val="24"/>
                <w:lang w:val="en-US" w:eastAsia="zh-CN"/>
              </w:rPr>
              <w:t>90</w:t>
            </w:r>
            <w:r>
              <w:rPr>
                <w:rFonts w:hint="eastAsia" w:ascii="仿宋" w:hAnsi="仿宋" w:eastAsia="仿宋" w:cs="仿宋"/>
                <w:spacing w:val="3"/>
                <w:sz w:val="24"/>
                <w:szCs w:val="24"/>
              </w:rPr>
              <w:t>天</w:t>
            </w:r>
          </w:p>
        </w:tc>
      </w:tr>
    </w:tbl>
    <w:p w14:paraId="2B640B61">
      <w:pPr>
        <w:spacing w:line="240" w:lineRule="auto"/>
        <w:jc w:val="center"/>
        <w:rPr>
          <w:rFonts w:hint="eastAsia" w:ascii="仿宋" w:hAnsi="仿宋" w:eastAsia="仿宋" w:cs="仿宋"/>
          <w:b/>
          <w:bCs/>
          <w:spacing w:val="12"/>
          <w:sz w:val="24"/>
          <w:szCs w:val="24"/>
        </w:rPr>
      </w:pPr>
    </w:p>
    <w:p w14:paraId="18402962">
      <w:pPr>
        <w:spacing w:before="107"/>
        <w:rPr>
          <w:rFonts w:hint="eastAsia" w:ascii="仿宋" w:hAnsi="仿宋" w:eastAsia="仿宋" w:cs="仿宋"/>
          <w:sz w:val="24"/>
          <w:szCs w:val="24"/>
        </w:rPr>
      </w:pPr>
    </w:p>
    <w:p w14:paraId="6EA11EFB">
      <w:pPr>
        <w:spacing w:before="106"/>
        <w:rPr>
          <w:rFonts w:hint="eastAsia" w:ascii="仿宋" w:hAnsi="仿宋" w:eastAsia="仿宋" w:cs="仿宋"/>
          <w:sz w:val="24"/>
          <w:szCs w:val="24"/>
        </w:rPr>
      </w:pPr>
    </w:p>
    <w:p w14:paraId="3A83745C">
      <w:pPr>
        <w:pStyle w:val="2"/>
        <w:rPr>
          <w:rFonts w:hint="eastAsia" w:ascii="仿宋" w:hAnsi="仿宋" w:eastAsia="仿宋" w:cs="仿宋"/>
          <w:sz w:val="24"/>
          <w:szCs w:val="24"/>
        </w:rPr>
      </w:pPr>
    </w:p>
    <w:p w14:paraId="0B4FB79B">
      <w:pPr>
        <w:rPr>
          <w:rFonts w:hint="eastAsia" w:ascii="仿宋" w:hAnsi="仿宋" w:eastAsia="仿宋" w:cs="仿宋"/>
          <w:sz w:val="24"/>
          <w:szCs w:val="24"/>
        </w:rPr>
        <w:sectPr>
          <w:pgSz w:w="11905" w:h="16838"/>
          <w:pgMar w:top="1440" w:right="1803" w:bottom="1440" w:left="1803" w:header="0" w:footer="850" w:gutter="0"/>
          <w:pgNumType w:fmt="decimal"/>
          <w:cols w:space="0" w:num="1"/>
          <w:rtlGutter w:val="0"/>
          <w:docGrid w:linePitch="0" w:charSpace="0"/>
        </w:sectPr>
      </w:pPr>
    </w:p>
    <w:p w14:paraId="432C7DC4">
      <w:pPr>
        <w:spacing w:line="90" w:lineRule="auto"/>
        <w:rPr>
          <w:rFonts w:hint="eastAsia" w:ascii="仿宋" w:hAnsi="仿宋" w:eastAsia="仿宋" w:cs="仿宋"/>
          <w:sz w:val="24"/>
          <w:szCs w:val="24"/>
        </w:rPr>
      </w:pPr>
    </w:p>
    <w:p w14:paraId="1C736930">
      <w:pPr>
        <w:pStyle w:val="2"/>
        <w:rPr>
          <w:rFonts w:hint="eastAsia" w:ascii="仿宋" w:hAnsi="仿宋" w:eastAsia="仿宋" w:cs="仿宋"/>
          <w:sz w:val="24"/>
          <w:szCs w:val="24"/>
        </w:rPr>
      </w:pPr>
    </w:p>
    <w:tbl>
      <w:tblPr>
        <w:tblStyle w:val="11"/>
        <w:tblW w:w="89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3"/>
        <w:gridCol w:w="1322"/>
        <w:gridCol w:w="6801"/>
      </w:tblGrid>
      <w:tr w14:paraId="776B7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3" w:type="dxa"/>
            <w:vAlign w:val="top"/>
          </w:tcPr>
          <w:p w14:paraId="7F082B6C">
            <w:pPr>
              <w:spacing w:line="250" w:lineRule="auto"/>
              <w:rPr>
                <w:rFonts w:hint="eastAsia" w:ascii="仿宋" w:hAnsi="仿宋" w:eastAsia="仿宋" w:cs="仿宋"/>
                <w:sz w:val="24"/>
                <w:szCs w:val="24"/>
              </w:rPr>
            </w:pPr>
          </w:p>
          <w:p w14:paraId="752413E1">
            <w:pPr>
              <w:spacing w:line="250" w:lineRule="auto"/>
              <w:rPr>
                <w:rFonts w:hint="eastAsia" w:ascii="仿宋" w:hAnsi="仿宋" w:eastAsia="仿宋" w:cs="仿宋"/>
                <w:sz w:val="24"/>
                <w:szCs w:val="24"/>
              </w:rPr>
            </w:pPr>
          </w:p>
          <w:p w14:paraId="6CF8CF47">
            <w:pPr>
              <w:spacing w:line="250" w:lineRule="auto"/>
              <w:rPr>
                <w:rFonts w:hint="eastAsia" w:ascii="仿宋" w:hAnsi="仿宋" w:eastAsia="仿宋" w:cs="仿宋"/>
                <w:sz w:val="24"/>
                <w:szCs w:val="24"/>
              </w:rPr>
            </w:pPr>
          </w:p>
          <w:p w14:paraId="3FE54113">
            <w:pPr>
              <w:spacing w:line="250" w:lineRule="auto"/>
              <w:rPr>
                <w:rFonts w:hint="eastAsia" w:ascii="仿宋" w:hAnsi="仿宋" w:eastAsia="仿宋" w:cs="仿宋"/>
                <w:sz w:val="24"/>
                <w:szCs w:val="24"/>
              </w:rPr>
            </w:pPr>
          </w:p>
          <w:p w14:paraId="4314D24D">
            <w:pPr>
              <w:spacing w:line="250" w:lineRule="auto"/>
              <w:rPr>
                <w:rFonts w:hint="eastAsia" w:ascii="仿宋" w:hAnsi="仿宋" w:eastAsia="仿宋" w:cs="仿宋"/>
                <w:sz w:val="24"/>
                <w:szCs w:val="24"/>
              </w:rPr>
            </w:pPr>
          </w:p>
          <w:p w14:paraId="120DAE06">
            <w:pPr>
              <w:spacing w:line="250" w:lineRule="auto"/>
              <w:rPr>
                <w:rFonts w:hint="eastAsia" w:ascii="仿宋" w:hAnsi="仿宋" w:eastAsia="仿宋" w:cs="仿宋"/>
                <w:sz w:val="24"/>
                <w:szCs w:val="24"/>
              </w:rPr>
            </w:pPr>
          </w:p>
          <w:p w14:paraId="45A1BF3E">
            <w:pPr>
              <w:spacing w:line="250" w:lineRule="auto"/>
              <w:rPr>
                <w:rFonts w:hint="eastAsia" w:ascii="仿宋" w:hAnsi="仿宋" w:eastAsia="仿宋" w:cs="仿宋"/>
                <w:sz w:val="24"/>
                <w:szCs w:val="24"/>
              </w:rPr>
            </w:pPr>
          </w:p>
          <w:p w14:paraId="4D2F8006">
            <w:pPr>
              <w:spacing w:line="250" w:lineRule="auto"/>
              <w:rPr>
                <w:rFonts w:hint="eastAsia" w:ascii="仿宋" w:hAnsi="仿宋" w:eastAsia="仿宋" w:cs="仿宋"/>
                <w:sz w:val="24"/>
                <w:szCs w:val="24"/>
              </w:rPr>
            </w:pPr>
          </w:p>
          <w:p w14:paraId="30350B39">
            <w:pPr>
              <w:spacing w:line="250" w:lineRule="auto"/>
              <w:rPr>
                <w:rFonts w:hint="eastAsia" w:ascii="仿宋" w:hAnsi="仿宋" w:eastAsia="仿宋" w:cs="仿宋"/>
                <w:sz w:val="24"/>
                <w:szCs w:val="24"/>
              </w:rPr>
            </w:pPr>
          </w:p>
          <w:p w14:paraId="23C17D92">
            <w:pPr>
              <w:spacing w:line="250" w:lineRule="auto"/>
              <w:rPr>
                <w:rFonts w:hint="eastAsia" w:ascii="仿宋" w:hAnsi="仿宋" w:eastAsia="仿宋" w:cs="仿宋"/>
                <w:sz w:val="24"/>
                <w:szCs w:val="24"/>
              </w:rPr>
            </w:pPr>
          </w:p>
          <w:p w14:paraId="1CAAB241">
            <w:pPr>
              <w:spacing w:line="250" w:lineRule="auto"/>
              <w:rPr>
                <w:rFonts w:hint="eastAsia" w:ascii="仿宋" w:hAnsi="仿宋" w:eastAsia="仿宋" w:cs="仿宋"/>
                <w:sz w:val="24"/>
                <w:szCs w:val="24"/>
              </w:rPr>
            </w:pPr>
          </w:p>
          <w:p w14:paraId="16B2E0DF">
            <w:pPr>
              <w:spacing w:line="250" w:lineRule="auto"/>
              <w:rPr>
                <w:rFonts w:hint="eastAsia" w:ascii="仿宋" w:hAnsi="仿宋" w:eastAsia="仿宋" w:cs="仿宋"/>
                <w:sz w:val="24"/>
                <w:szCs w:val="24"/>
              </w:rPr>
            </w:pPr>
          </w:p>
          <w:p w14:paraId="3A7B15D7">
            <w:pPr>
              <w:spacing w:line="251" w:lineRule="auto"/>
              <w:rPr>
                <w:rFonts w:hint="eastAsia" w:ascii="仿宋" w:hAnsi="仿宋" w:eastAsia="仿宋" w:cs="仿宋"/>
                <w:sz w:val="24"/>
                <w:szCs w:val="24"/>
              </w:rPr>
            </w:pPr>
          </w:p>
          <w:p w14:paraId="6D071470">
            <w:pPr>
              <w:spacing w:line="251" w:lineRule="auto"/>
              <w:rPr>
                <w:rFonts w:hint="eastAsia" w:ascii="仿宋" w:hAnsi="仿宋" w:eastAsia="仿宋" w:cs="仿宋"/>
                <w:sz w:val="24"/>
                <w:szCs w:val="24"/>
              </w:rPr>
            </w:pPr>
          </w:p>
          <w:p w14:paraId="19B30BE1">
            <w:pPr>
              <w:spacing w:line="251" w:lineRule="auto"/>
              <w:rPr>
                <w:rFonts w:hint="eastAsia" w:ascii="仿宋" w:hAnsi="仿宋" w:eastAsia="仿宋" w:cs="仿宋"/>
                <w:sz w:val="24"/>
                <w:szCs w:val="24"/>
              </w:rPr>
            </w:pPr>
          </w:p>
          <w:p w14:paraId="5EF19AF3">
            <w:pPr>
              <w:spacing w:line="251" w:lineRule="auto"/>
              <w:rPr>
                <w:rFonts w:hint="eastAsia" w:ascii="仿宋" w:hAnsi="仿宋" w:eastAsia="仿宋" w:cs="仿宋"/>
                <w:sz w:val="24"/>
                <w:szCs w:val="24"/>
              </w:rPr>
            </w:pPr>
          </w:p>
          <w:p w14:paraId="4FD546D9">
            <w:pPr>
              <w:spacing w:line="251" w:lineRule="auto"/>
              <w:rPr>
                <w:rFonts w:hint="eastAsia" w:ascii="仿宋" w:hAnsi="仿宋" w:eastAsia="仿宋" w:cs="仿宋"/>
                <w:sz w:val="24"/>
                <w:szCs w:val="24"/>
              </w:rPr>
            </w:pPr>
          </w:p>
          <w:p w14:paraId="23E2582F">
            <w:pPr>
              <w:spacing w:line="251" w:lineRule="auto"/>
              <w:rPr>
                <w:rFonts w:hint="eastAsia" w:ascii="仿宋" w:hAnsi="仿宋" w:eastAsia="仿宋" w:cs="仿宋"/>
                <w:sz w:val="24"/>
                <w:szCs w:val="24"/>
              </w:rPr>
            </w:pPr>
          </w:p>
          <w:p w14:paraId="79F205FB">
            <w:pPr>
              <w:pStyle w:val="12"/>
              <w:spacing w:before="61" w:line="259" w:lineRule="exact"/>
              <w:ind w:left="335"/>
              <w:rPr>
                <w:rFonts w:hint="eastAsia" w:ascii="仿宋" w:hAnsi="仿宋" w:eastAsia="仿宋" w:cs="仿宋"/>
                <w:sz w:val="24"/>
                <w:szCs w:val="24"/>
              </w:rPr>
            </w:pPr>
            <w:r>
              <w:rPr>
                <w:rFonts w:hint="eastAsia" w:ascii="仿宋" w:hAnsi="仿宋" w:eastAsia="仿宋" w:cs="仿宋"/>
                <w:spacing w:val="-9"/>
                <w:position w:val="1"/>
                <w:sz w:val="24"/>
                <w:szCs w:val="24"/>
              </w:rPr>
              <w:t>12</w:t>
            </w:r>
          </w:p>
        </w:tc>
        <w:tc>
          <w:tcPr>
            <w:tcW w:w="1322" w:type="dxa"/>
            <w:vAlign w:val="top"/>
          </w:tcPr>
          <w:p w14:paraId="181B8549">
            <w:pPr>
              <w:spacing w:line="250" w:lineRule="auto"/>
              <w:rPr>
                <w:rFonts w:hint="eastAsia" w:ascii="仿宋" w:hAnsi="仿宋" w:eastAsia="仿宋" w:cs="仿宋"/>
                <w:sz w:val="24"/>
                <w:szCs w:val="24"/>
              </w:rPr>
            </w:pPr>
          </w:p>
          <w:p w14:paraId="47DB88F2">
            <w:pPr>
              <w:spacing w:line="250" w:lineRule="auto"/>
              <w:rPr>
                <w:rFonts w:hint="eastAsia" w:ascii="仿宋" w:hAnsi="仿宋" w:eastAsia="仿宋" w:cs="仿宋"/>
                <w:sz w:val="24"/>
                <w:szCs w:val="24"/>
              </w:rPr>
            </w:pPr>
          </w:p>
          <w:p w14:paraId="55FE56D7">
            <w:pPr>
              <w:spacing w:line="250" w:lineRule="auto"/>
              <w:rPr>
                <w:rFonts w:hint="eastAsia" w:ascii="仿宋" w:hAnsi="仿宋" w:eastAsia="仿宋" w:cs="仿宋"/>
                <w:sz w:val="24"/>
                <w:szCs w:val="24"/>
              </w:rPr>
            </w:pPr>
          </w:p>
          <w:p w14:paraId="2B0BBC7D">
            <w:pPr>
              <w:spacing w:line="250" w:lineRule="auto"/>
              <w:rPr>
                <w:rFonts w:hint="eastAsia" w:ascii="仿宋" w:hAnsi="仿宋" w:eastAsia="仿宋" w:cs="仿宋"/>
                <w:sz w:val="24"/>
                <w:szCs w:val="24"/>
              </w:rPr>
            </w:pPr>
          </w:p>
          <w:p w14:paraId="39212785">
            <w:pPr>
              <w:spacing w:line="250" w:lineRule="auto"/>
              <w:rPr>
                <w:rFonts w:hint="eastAsia" w:ascii="仿宋" w:hAnsi="仿宋" w:eastAsia="仿宋" w:cs="仿宋"/>
                <w:sz w:val="24"/>
                <w:szCs w:val="24"/>
              </w:rPr>
            </w:pPr>
          </w:p>
          <w:p w14:paraId="1419D846">
            <w:pPr>
              <w:spacing w:line="250" w:lineRule="auto"/>
              <w:rPr>
                <w:rFonts w:hint="eastAsia" w:ascii="仿宋" w:hAnsi="仿宋" w:eastAsia="仿宋" w:cs="仿宋"/>
                <w:sz w:val="24"/>
                <w:szCs w:val="24"/>
              </w:rPr>
            </w:pPr>
          </w:p>
          <w:p w14:paraId="2605641D">
            <w:pPr>
              <w:spacing w:line="250" w:lineRule="auto"/>
              <w:rPr>
                <w:rFonts w:hint="eastAsia" w:ascii="仿宋" w:hAnsi="仿宋" w:eastAsia="仿宋" w:cs="仿宋"/>
                <w:sz w:val="24"/>
                <w:szCs w:val="24"/>
              </w:rPr>
            </w:pPr>
          </w:p>
          <w:p w14:paraId="239D7AE5">
            <w:pPr>
              <w:spacing w:line="250" w:lineRule="auto"/>
              <w:rPr>
                <w:rFonts w:hint="eastAsia" w:ascii="仿宋" w:hAnsi="仿宋" w:eastAsia="仿宋" w:cs="仿宋"/>
                <w:sz w:val="24"/>
                <w:szCs w:val="24"/>
              </w:rPr>
            </w:pPr>
          </w:p>
          <w:p w14:paraId="2C72F072">
            <w:pPr>
              <w:spacing w:line="250" w:lineRule="auto"/>
              <w:rPr>
                <w:rFonts w:hint="eastAsia" w:ascii="仿宋" w:hAnsi="仿宋" w:eastAsia="仿宋" w:cs="仿宋"/>
                <w:sz w:val="24"/>
                <w:szCs w:val="24"/>
              </w:rPr>
            </w:pPr>
          </w:p>
          <w:p w14:paraId="7C3D2182">
            <w:pPr>
              <w:spacing w:line="250" w:lineRule="auto"/>
              <w:rPr>
                <w:rFonts w:hint="eastAsia" w:ascii="仿宋" w:hAnsi="仿宋" w:eastAsia="仿宋" w:cs="仿宋"/>
                <w:sz w:val="24"/>
                <w:szCs w:val="24"/>
              </w:rPr>
            </w:pPr>
          </w:p>
          <w:p w14:paraId="4B6925F5">
            <w:pPr>
              <w:spacing w:line="251" w:lineRule="auto"/>
              <w:rPr>
                <w:rFonts w:hint="eastAsia" w:ascii="仿宋" w:hAnsi="仿宋" w:eastAsia="仿宋" w:cs="仿宋"/>
                <w:sz w:val="24"/>
                <w:szCs w:val="24"/>
              </w:rPr>
            </w:pPr>
          </w:p>
          <w:p w14:paraId="6CC09C50">
            <w:pPr>
              <w:spacing w:line="251" w:lineRule="auto"/>
              <w:rPr>
                <w:rFonts w:hint="eastAsia" w:ascii="仿宋" w:hAnsi="仿宋" w:eastAsia="仿宋" w:cs="仿宋"/>
                <w:sz w:val="24"/>
                <w:szCs w:val="24"/>
              </w:rPr>
            </w:pPr>
          </w:p>
          <w:p w14:paraId="6BBC2C34">
            <w:pPr>
              <w:spacing w:line="251" w:lineRule="auto"/>
              <w:rPr>
                <w:rFonts w:hint="eastAsia" w:ascii="仿宋" w:hAnsi="仿宋" w:eastAsia="仿宋" w:cs="仿宋"/>
                <w:sz w:val="24"/>
                <w:szCs w:val="24"/>
              </w:rPr>
            </w:pPr>
          </w:p>
          <w:p w14:paraId="27D16324">
            <w:pPr>
              <w:spacing w:line="251" w:lineRule="auto"/>
              <w:rPr>
                <w:rFonts w:hint="eastAsia" w:ascii="仿宋" w:hAnsi="仿宋" w:eastAsia="仿宋" w:cs="仿宋"/>
                <w:sz w:val="24"/>
                <w:szCs w:val="24"/>
              </w:rPr>
            </w:pPr>
          </w:p>
          <w:p w14:paraId="117A4540">
            <w:pPr>
              <w:spacing w:line="251" w:lineRule="auto"/>
              <w:rPr>
                <w:rFonts w:hint="eastAsia" w:ascii="仿宋" w:hAnsi="仿宋" w:eastAsia="仿宋" w:cs="仿宋"/>
                <w:sz w:val="24"/>
                <w:szCs w:val="24"/>
              </w:rPr>
            </w:pPr>
          </w:p>
          <w:p w14:paraId="2E761D98">
            <w:pPr>
              <w:spacing w:line="251" w:lineRule="auto"/>
              <w:rPr>
                <w:rFonts w:hint="eastAsia" w:ascii="仿宋" w:hAnsi="仿宋" w:eastAsia="仿宋" w:cs="仿宋"/>
                <w:sz w:val="24"/>
                <w:szCs w:val="24"/>
              </w:rPr>
            </w:pPr>
          </w:p>
          <w:p w14:paraId="29562732">
            <w:pPr>
              <w:spacing w:line="251" w:lineRule="auto"/>
              <w:rPr>
                <w:rFonts w:hint="eastAsia" w:ascii="仿宋" w:hAnsi="仿宋" w:eastAsia="仿宋" w:cs="仿宋"/>
                <w:sz w:val="24"/>
                <w:szCs w:val="24"/>
              </w:rPr>
            </w:pPr>
          </w:p>
          <w:p w14:paraId="2B46592D">
            <w:pPr>
              <w:spacing w:line="251" w:lineRule="auto"/>
              <w:rPr>
                <w:rFonts w:hint="eastAsia" w:ascii="仿宋" w:hAnsi="仿宋" w:eastAsia="仿宋" w:cs="仿宋"/>
                <w:sz w:val="24"/>
                <w:szCs w:val="24"/>
              </w:rPr>
            </w:pPr>
          </w:p>
          <w:p w14:paraId="1AB386D7">
            <w:pPr>
              <w:pStyle w:val="12"/>
              <w:spacing w:before="62" w:line="230" w:lineRule="auto"/>
              <w:ind w:left="126"/>
              <w:rPr>
                <w:rFonts w:hint="eastAsia" w:ascii="仿宋" w:hAnsi="仿宋" w:eastAsia="仿宋" w:cs="仿宋"/>
                <w:sz w:val="24"/>
                <w:szCs w:val="24"/>
              </w:rPr>
            </w:pPr>
            <w:r>
              <w:rPr>
                <w:rFonts w:hint="eastAsia" w:ascii="仿宋" w:hAnsi="仿宋" w:eastAsia="仿宋" w:cs="仿宋"/>
                <w:spacing w:val="12"/>
                <w:sz w:val="24"/>
                <w:szCs w:val="24"/>
              </w:rPr>
              <w:t>投标保证金</w:t>
            </w:r>
          </w:p>
        </w:tc>
        <w:tc>
          <w:tcPr>
            <w:tcW w:w="6801" w:type="dxa"/>
            <w:vAlign w:val="top"/>
          </w:tcPr>
          <w:p w14:paraId="52CDB518">
            <w:pPr>
              <w:pStyle w:val="12"/>
              <w:spacing w:before="150" w:line="230" w:lineRule="auto"/>
              <w:ind w:left="132"/>
              <w:rPr>
                <w:rFonts w:hint="eastAsia" w:ascii="仿宋" w:hAnsi="仿宋" w:eastAsia="仿宋" w:cs="仿宋"/>
                <w:sz w:val="24"/>
                <w:szCs w:val="24"/>
              </w:rPr>
            </w:pPr>
            <w:r>
              <w:rPr>
                <w:rFonts w:hint="eastAsia" w:ascii="仿宋" w:hAnsi="仿宋" w:eastAsia="仿宋" w:cs="仿宋"/>
                <w:spacing w:val="12"/>
                <w:sz w:val="24"/>
                <w:szCs w:val="24"/>
              </w:rPr>
              <w:t>政府采购投标保证金要求：</w:t>
            </w:r>
          </w:p>
          <w:p w14:paraId="17DC3743">
            <w:pPr>
              <w:pStyle w:val="12"/>
              <w:spacing w:before="237" w:line="436" w:lineRule="auto"/>
              <w:ind w:left="129" w:right="216" w:hanging="1"/>
              <w:rPr>
                <w:rFonts w:hint="eastAsia" w:ascii="仿宋" w:hAnsi="仿宋" w:eastAsia="仿宋" w:cs="仿宋"/>
                <w:sz w:val="24"/>
                <w:szCs w:val="24"/>
              </w:rPr>
            </w:pPr>
            <w:r>
              <w:rPr>
                <w:rFonts w:hint="eastAsia" w:ascii="仿宋" w:hAnsi="仿宋" w:eastAsia="仿宋" w:cs="仿宋"/>
                <w:b/>
                <w:bCs/>
                <w:spacing w:val="14"/>
                <w:sz w:val="24"/>
                <w:szCs w:val="24"/>
              </w:rPr>
              <w:t>投标保证金应当以支票、汇票、本票、</w:t>
            </w:r>
            <w:r>
              <w:rPr>
                <w:rFonts w:hint="eastAsia" w:ascii="仿宋" w:hAnsi="仿宋" w:eastAsia="仿宋" w:cs="仿宋"/>
                <w:spacing w:val="-32"/>
                <w:sz w:val="24"/>
                <w:szCs w:val="24"/>
              </w:rPr>
              <w:t xml:space="preserve"> </w:t>
            </w:r>
            <w:r>
              <w:rPr>
                <w:rFonts w:hint="eastAsia" w:ascii="仿宋" w:hAnsi="仿宋" w:eastAsia="仿宋" w:cs="仿宋"/>
                <w:b/>
                <w:bCs/>
                <w:spacing w:val="14"/>
                <w:sz w:val="24"/>
                <w:szCs w:val="24"/>
              </w:rPr>
              <w:t>网上银行支付或者金融机构、担</w:t>
            </w:r>
            <w:r>
              <w:rPr>
                <w:rFonts w:hint="eastAsia" w:ascii="仿宋" w:hAnsi="仿宋" w:eastAsia="仿宋" w:cs="仿宋"/>
                <w:b/>
                <w:bCs/>
                <w:spacing w:val="12"/>
                <w:sz w:val="24"/>
                <w:szCs w:val="24"/>
              </w:rPr>
              <w:t>保机构出具的保函等非现金形式缴纳。</w:t>
            </w:r>
          </w:p>
          <w:p w14:paraId="5F5BBF94">
            <w:pPr>
              <w:pStyle w:val="12"/>
              <w:spacing w:before="27" w:line="230" w:lineRule="auto"/>
              <w:ind w:left="128"/>
              <w:rPr>
                <w:rFonts w:hint="eastAsia" w:ascii="仿宋" w:hAnsi="仿宋" w:eastAsia="仿宋" w:cs="仿宋"/>
                <w:sz w:val="24"/>
                <w:szCs w:val="24"/>
              </w:rPr>
            </w:pPr>
            <w:r>
              <w:rPr>
                <w:rFonts w:hint="eastAsia" w:ascii="仿宋" w:hAnsi="仿宋" w:eastAsia="仿宋" w:cs="仿宋"/>
                <w:b/>
                <w:bCs/>
                <w:spacing w:val="9"/>
                <w:sz w:val="24"/>
                <w:szCs w:val="24"/>
              </w:rPr>
              <w:t>投标保证金金额：</w:t>
            </w:r>
            <w:r>
              <w:rPr>
                <w:rFonts w:hint="eastAsia" w:ascii="仿宋" w:hAnsi="仿宋" w:eastAsia="仿宋" w:cs="仿宋"/>
                <w:b/>
                <w:bCs/>
                <w:spacing w:val="9"/>
                <w:sz w:val="24"/>
                <w:szCs w:val="24"/>
                <w:lang w:val="en-US" w:eastAsia="zh-CN"/>
              </w:rPr>
              <w:t>2500</w:t>
            </w:r>
            <w:r>
              <w:rPr>
                <w:rFonts w:hint="eastAsia" w:ascii="仿宋" w:hAnsi="仿宋" w:eastAsia="仿宋" w:cs="仿宋"/>
                <w:b/>
                <w:bCs/>
                <w:spacing w:val="9"/>
                <w:sz w:val="24"/>
                <w:szCs w:val="24"/>
                <w:lang w:eastAsia="zh-CN"/>
              </w:rPr>
              <w:t>.00</w:t>
            </w:r>
            <w:r>
              <w:rPr>
                <w:rFonts w:hint="eastAsia" w:ascii="仿宋" w:hAnsi="仿宋" w:eastAsia="仿宋" w:cs="仿宋"/>
                <w:b/>
                <w:bCs/>
                <w:spacing w:val="9"/>
                <w:sz w:val="24"/>
                <w:szCs w:val="24"/>
              </w:rPr>
              <w:t>元；大写：</w:t>
            </w:r>
            <w:r>
              <w:rPr>
                <w:rFonts w:hint="eastAsia" w:ascii="仿宋" w:hAnsi="仿宋" w:eastAsia="仿宋" w:cs="仿宋"/>
                <w:b/>
                <w:bCs/>
                <w:spacing w:val="8"/>
                <w:sz w:val="24"/>
                <w:szCs w:val="24"/>
                <w:lang w:val="en-US" w:eastAsia="zh-CN"/>
              </w:rPr>
              <w:t>贰仟伍佰元整</w:t>
            </w:r>
          </w:p>
          <w:p w14:paraId="54BC842C">
            <w:pPr>
              <w:pStyle w:val="12"/>
              <w:spacing w:before="241" w:line="370" w:lineRule="auto"/>
              <w:ind w:left="132" w:right="161" w:firstLine="14"/>
              <w:rPr>
                <w:rFonts w:hint="eastAsia" w:ascii="仿宋" w:hAnsi="仿宋" w:eastAsia="仿宋" w:cs="仿宋"/>
                <w:sz w:val="24"/>
                <w:szCs w:val="24"/>
              </w:rPr>
            </w:pPr>
            <w:r>
              <w:rPr>
                <w:rFonts w:hint="eastAsia" w:ascii="仿宋" w:hAnsi="仿宋" w:eastAsia="仿宋" w:cs="仿宋"/>
                <w:b/>
                <w:bCs/>
                <w:spacing w:val="12"/>
                <w:sz w:val="24"/>
                <w:szCs w:val="24"/>
              </w:rPr>
              <w:t>1、投标保证金以电汇、网银形式提交的，应在投标截止前以总公司的基</w:t>
            </w:r>
            <w:r>
              <w:rPr>
                <w:rFonts w:hint="eastAsia" w:ascii="仿宋" w:hAnsi="仿宋" w:eastAsia="仿宋" w:cs="仿宋"/>
                <w:b/>
                <w:bCs/>
                <w:spacing w:val="14"/>
                <w:sz w:val="24"/>
                <w:szCs w:val="24"/>
              </w:rPr>
              <w:t>本账户一次性汇入指定账户（以到账时间为准</w:t>
            </w:r>
            <w:r>
              <w:rPr>
                <w:rFonts w:hint="eastAsia" w:ascii="仿宋" w:hAnsi="仿宋" w:eastAsia="仿宋" w:cs="仿宋"/>
                <w:b/>
                <w:bCs/>
                <w:spacing w:val="2"/>
                <w:sz w:val="24"/>
                <w:szCs w:val="24"/>
              </w:rPr>
              <w:t>）</w:t>
            </w:r>
            <w:r>
              <w:rPr>
                <w:rFonts w:hint="eastAsia" w:ascii="仿宋" w:hAnsi="仿宋" w:eastAsia="仿宋" w:cs="仿宋"/>
                <w:spacing w:val="-2"/>
                <w:sz w:val="24"/>
                <w:szCs w:val="24"/>
              </w:rPr>
              <w:t xml:space="preserve"> </w:t>
            </w:r>
            <w:r>
              <w:rPr>
                <w:rFonts w:hint="eastAsia" w:ascii="仿宋" w:hAnsi="仿宋" w:eastAsia="仿宋" w:cs="仿宋"/>
                <w:spacing w:val="-2"/>
                <w:sz w:val="24"/>
                <w:szCs w:val="24"/>
                <w:lang w:eastAsia="zh-CN"/>
              </w:rPr>
              <w:t>，</w:t>
            </w:r>
            <w:r>
              <w:rPr>
                <w:rFonts w:hint="eastAsia" w:ascii="仿宋" w:hAnsi="仿宋" w:eastAsia="仿宋" w:cs="仿宋"/>
                <w:b/>
                <w:bCs/>
                <w:spacing w:val="14"/>
                <w:sz w:val="24"/>
                <w:szCs w:val="24"/>
              </w:rPr>
              <w:t>不接受现金及任何个人汇款。汇款凭证作为该项目投标保证金的缴纳依据。</w:t>
            </w:r>
          </w:p>
          <w:p w14:paraId="5D0B7D15">
            <w:pPr>
              <w:pStyle w:val="12"/>
              <w:spacing w:before="256" w:line="378" w:lineRule="auto"/>
              <w:ind w:left="129" w:right="173" w:hanging="6"/>
              <w:rPr>
                <w:rFonts w:hint="eastAsia" w:ascii="仿宋" w:hAnsi="仿宋" w:eastAsia="仿宋" w:cs="仿宋"/>
                <w:b/>
                <w:bCs/>
                <w:spacing w:val="-5"/>
                <w:sz w:val="24"/>
                <w:szCs w:val="24"/>
              </w:rPr>
            </w:pPr>
            <w:r>
              <w:rPr>
                <w:rFonts w:hint="eastAsia" w:ascii="仿宋" w:hAnsi="仿宋" w:eastAsia="仿宋" w:cs="仿宋"/>
                <w:b/>
                <w:bCs/>
                <w:spacing w:val="14"/>
                <w:sz w:val="24"/>
                <w:szCs w:val="24"/>
              </w:rPr>
              <w:t>2、其他特殊情况处理：有效投标保证金成功交纳后，截止开标时间，供</w:t>
            </w:r>
            <w:r>
              <w:rPr>
                <w:rFonts w:hint="eastAsia" w:ascii="仿宋" w:hAnsi="仿宋" w:eastAsia="仿宋" w:cs="仿宋"/>
                <w:b/>
                <w:bCs/>
                <w:spacing w:val="16"/>
                <w:sz w:val="24"/>
                <w:szCs w:val="24"/>
              </w:rPr>
              <w:t>应商无正当理由不参加该项目投标且不递交弃标函，投标保证金不予退</w:t>
            </w:r>
            <w:r>
              <w:rPr>
                <w:rFonts w:hint="eastAsia" w:ascii="仿宋" w:hAnsi="仿宋" w:eastAsia="仿宋" w:cs="仿宋"/>
                <w:b/>
                <w:bCs/>
                <w:spacing w:val="-5"/>
                <w:sz w:val="24"/>
                <w:szCs w:val="24"/>
              </w:rPr>
              <w:t>还。</w:t>
            </w:r>
          </w:p>
          <w:p w14:paraId="2CC5F433">
            <w:pPr>
              <w:pStyle w:val="12"/>
              <w:spacing w:before="256" w:line="378" w:lineRule="auto"/>
              <w:ind w:left="129" w:right="173" w:hanging="6"/>
              <w:rPr>
                <w:rFonts w:hint="default"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3、投标保证金缴纳截止时间：</w:t>
            </w:r>
            <w:r>
              <w:rPr>
                <w:rFonts w:hint="eastAsia" w:cs="宋体"/>
                <w:color w:val="FF0000"/>
                <w:sz w:val="24"/>
                <w:szCs w:val="24"/>
                <w:lang w:eastAsia="zh-CN"/>
              </w:rPr>
              <w:t>2025年07月</w:t>
            </w:r>
            <w:r>
              <w:rPr>
                <w:rFonts w:hint="eastAsia" w:cs="宋体"/>
                <w:color w:val="FF0000"/>
                <w:sz w:val="24"/>
                <w:szCs w:val="24"/>
                <w:lang w:val="en-US" w:eastAsia="zh-CN"/>
              </w:rPr>
              <w:t>07</w:t>
            </w:r>
            <w:r>
              <w:rPr>
                <w:rFonts w:hint="eastAsia" w:cs="宋体"/>
                <w:color w:val="FF0000"/>
                <w:sz w:val="24"/>
                <w:szCs w:val="24"/>
                <w:lang w:eastAsia="zh-CN"/>
              </w:rPr>
              <w:t>日</w:t>
            </w:r>
            <w:r>
              <w:rPr>
                <w:rFonts w:hint="eastAsia" w:ascii="宋体" w:hAnsi="宋体" w:eastAsia="宋体" w:cs="宋体"/>
                <w:color w:val="FF0000"/>
                <w:sz w:val="24"/>
                <w:szCs w:val="24"/>
                <w:lang w:eastAsia="zh-CN"/>
              </w:rPr>
              <w:t>1</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lang w:eastAsia="zh-CN"/>
              </w:rPr>
              <w:t>：00</w:t>
            </w:r>
            <w:r>
              <w:rPr>
                <w:rFonts w:hint="eastAsia" w:ascii="仿宋" w:hAnsi="仿宋" w:eastAsia="仿宋" w:cs="仿宋"/>
                <w:b/>
                <w:bCs/>
                <w:spacing w:val="-5"/>
                <w:sz w:val="24"/>
                <w:szCs w:val="24"/>
                <w:lang w:val="en-US" w:eastAsia="zh-CN"/>
              </w:rPr>
              <w:t>（北京时间）</w:t>
            </w:r>
          </w:p>
          <w:p w14:paraId="2B7AC28C">
            <w:pPr>
              <w:pStyle w:val="12"/>
              <w:spacing w:before="231" w:line="230" w:lineRule="auto"/>
              <w:ind w:left="138"/>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账户名：新疆甲鼎泰诚工程项目管理有限公司</w:t>
            </w:r>
          </w:p>
          <w:p w14:paraId="284C5742">
            <w:pPr>
              <w:pStyle w:val="12"/>
              <w:spacing w:before="231" w:line="230" w:lineRule="auto"/>
              <w:ind w:left="138"/>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开户行：中国农业银行股份有限公司乌鲁木齐长春路支行</w:t>
            </w:r>
          </w:p>
          <w:p w14:paraId="029E820F">
            <w:pPr>
              <w:pStyle w:val="12"/>
              <w:spacing w:before="231" w:line="230" w:lineRule="auto"/>
              <w:ind w:left="138"/>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行  号：103881001124</w:t>
            </w:r>
          </w:p>
          <w:p w14:paraId="7E19862D">
            <w:pPr>
              <w:pStyle w:val="12"/>
              <w:spacing w:before="231" w:line="230" w:lineRule="auto"/>
              <w:ind w:left="138"/>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帐  号：30011201040000672</w:t>
            </w:r>
          </w:p>
          <w:p w14:paraId="2338FA2B">
            <w:pPr>
              <w:pStyle w:val="12"/>
              <w:spacing w:before="231" w:line="230" w:lineRule="auto"/>
              <w:ind w:left="138"/>
              <w:rPr>
                <w:rFonts w:hint="eastAsia" w:ascii="仿宋" w:hAnsi="仿宋" w:eastAsia="仿宋" w:cs="仿宋"/>
                <w:sz w:val="24"/>
                <w:szCs w:val="24"/>
              </w:rPr>
            </w:pPr>
            <w:r>
              <w:rPr>
                <w:rFonts w:hint="eastAsia" w:ascii="仿宋" w:hAnsi="仿宋" w:eastAsia="仿宋" w:cs="仿宋"/>
                <w:b/>
                <w:bCs/>
                <w:spacing w:val="6"/>
                <w:sz w:val="24"/>
                <w:szCs w:val="24"/>
              </w:rPr>
              <w:t>（备注：必须写清楚</w:t>
            </w:r>
            <w:r>
              <w:rPr>
                <w:rFonts w:hint="eastAsia" w:ascii="仿宋" w:hAnsi="仿宋" w:eastAsia="仿宋" w:cs="仿宋"/>
                <w:spacing w:val="6"/>
                <w:sz w:val="24"/>
                <w:szCs w:val="24"/>
              </w:rPr>
              <w:t xml:space="preserve"> </w:t>
            </w:r>
            <w:r>
              <w:rPr>
                <w:rFonts w:hint="eastAsia" w:ascii="仿宋" w:hAnsi="仿宋" w:eastAsia="仿宋" w:cs="仿宋"/>
                <w:b/>
                <w:bCs/>
                <w:sz w:val="24"/>
                <w:szCs w:val="24"/>
              </w:rPr>
              <w:t>xx</w:t>
            </w:r>
            <w:r>
              <w:rPr>
                <w:rFonts w:hint="eastAsia" w:ascii="仿宋" w:hAnsi="仿宋" w:eastAsia="仿宋" w:cs="仿宋"/>
                <w:spacing w:val="6"/>
                <w:sz w:val="24"/>
                <w:szCs w:val="24"/>
              </w:rPr>
              <w:t xml:space="preserve"> </w:t>
            </w:r>
            <w:r>
              <w:rPr>
                <w:rFonts w:hint="eastAsia" w:ascii="仿宋" w:hAnsi="仿宋" w:eastAsia="仿宋" w:cs="仿宋"/>
                <w:b/>
                <w:bCs/>
                <w:spacing w:val="6"/>
                <w:sz w:val="24"/>
                <w:szCs w:val="24"/>
              </w:rPr>
              <w:t>公司</w:t>
            </w:r>
            <w:r>
              <w:rPr>
                <w:rFonts w:hint="eastAsia" w:ascii="仿宋" w:hAnsi="仿宋" w:eastAsia="仿宋" w:cs="仿宋"/>
                <w:spacing w:val="-17"/>
                <w:sz w:val="24"/>
                <w:szCs w:val="24"/>
              </w:rPr>
              <w:t xml:space="preserve"> </w:t>
            </w:r>
            <w:r>
              <w:rPr>
                <w:rFonts w:hint="eastAsia" w:ascii="仿宋" w:hAnsi="仿宋" w:eastAsia="仿宋" w:cs="仿宋"/>
                <w:b/>
                <w:bCs/>
                <w:sz w:val="24"/>
                <w:szCs w:val="24"/>
              </w:rPr>
              <w:t>xx</w:t>
            </w:r>
            <w:r>
              <w:rPr>
                <w:rFonts w:hint="eastAsia" w:ascii="仿宋" w:hAnsi="仿宋" w:eastAsia="仿宋" w:cs="仿宋"/>
                <w:spacing w:val="-13"/>
                <w:sz w:val="24"/>
                <w:szCs w:val="24"/>
              </w:rPr>
              <w:t xml:space="preserve"> </w:t>
            </w:r>
            <w:r>
              <w:rPr>
                <w:rFonts w:hint="eastAsia" w:ascii="仿宋" w:hAnsi="仿宋" w:eastAsia="仿宋" w:cs="仿宋"/>
                <w:b/>
                <w:bCs/>
                <w:spacing w:val="6"/>
                <w:sz w:val="24"/>
                <w:szCs w:val="24"/>
              </w:rPr>
              <w:t>项目保证金）</w:t>
            </w:r>
          </w:p>
          <w:p w14:paraId="39B1AAA9">
            <w:pPr>
              <w:pStyle w:val="12"/>
              <w:spacing w:before="233" w:line="231" w:lineRule="auto"/>
              <w:ind w:left="142"/>
              <w:rPr>
                <w:rFonts w:hint="eastAsia" w:ascii="仿宋" w:hAnsi="仿宋" w:eastAsia="仿宋" w:cs="仿宋"/>
                <w:sz w:val="24"/>
                <w:szCs w:val="24"/>
              </w:rPr>
            </w:pPr>
            <w:r>
              <w:rPr>
                <w:rFonts w:hint="eastAsia" w:ascii="仿宋" w:hAnsi="仿宋" w:eastAsia="仿宋" w:cs="仿宋"/>
                <w:b/>
                <w:bCs/>
                <w:spacing w:val="13"/>
                <w:sz w:val="24"/>
                <w:szCs w:val="24"/>
              </w:rPr>
              <w:t>二、</w:t>
            </w:r>
            <w:r>
              <w:rPr>
                <w:rFonts w:hint="eastAsia" w:ascii="仿宋" w:hAnsi="仿宋" w:eastAsia="仿宋" w:cs="仿宋"/>
                <w:spacing w:val="-37"/>
                <w:sz w:val="24"/>
                <w:szCs w:val="24"/>
              </w:rPr>
              <w:t xml:space="preserve"> </w:t>
            </w:r>
            <w:r>
              <w:rPr>
                <w:rFonts w:hint="eastAsia" w:ascii="仿宋" w:hAnsi="仿宋" w:eastAsia="仿宋" w:cs="仿宋"/>
                <w:b/>
                <w:bCs/>
                <w:spacing w:val="8"/>
                <w:sz w:val="24"/>
                <w:szCs w:val="24"/>
              </w:rPr>
              <w:t>其他特殊情况处理：</w:t>
            </w:r>
          </w:p>
          <w:p w14:paraId="05B4CA37">
            <w:pPr>
              <w:pStyle w:val="12"/>
              <w:spacing w:before="236" w:line="225" w:lineRule="auto"/>
              <w:ind w:left="136" w:right="164" w:firstLine="9"/>
              <w:rPr>
                <w:rFonts w:hint="eastAsia" w:ascii="仿宋" w:hAnsi="仿宋" w:eastAsia="仿宋" w:cs="仿宋"/>
                <w:sz w:val="24"/>
                <w:szCs w:val="24"/>
              </w:rPr>
            </w:pPr>
            <w:r>
              <w:rPr>
                <w:rFonts w:hint="eastAsia" w:ascii="仿宋" w:hAnsi="仿宋" w:eastAsia="仿宋" w:cs="仿宋"/>
                <w:b/>
                <w:bCs/>
                <w:spacing w:val="14"/>
                <w:sz w:val="24"/>
                <w:szCs w:val="24"/>
              </w:rPr>
              <w:t>1、按照招标文件要求规定：投标企业无正当</w:t>
            </w:r>
            <w:r>
              <w:rPr>
                <w:rFonts w:hint="eastAsia" w:ascii="仿宋" w:hAnsi="仿宋" w:eastAsia="仿宋" w:cs="仿宋"/>
                <w:b/>
                <w:bCs/>
                <w:spacing w:val="13"/>
                <w:sz w:val="24"/>
                <w:szCs w:val="24"/>
              </w:rPr>
              <w:t>理由不参加该项目投标且在</w:t>
            </w:r>
            <w:r>
              <w:rPr>
                <w:rFonts w:hint="eastAsia" w:ascii="仿宋" w:hAnsi="仿宋" w:eastAsia="仿宋" w:cs="仿宋"/>
                <w:sz w:val="24"/>
                <w:szCs w:val="24"/>
              </w:rPr>
              <w:t xml:space="preserve"> </w:t>
            </w:r>
            <w:r>
              <w:rPr>
                <w:rFonts w:hint="eastAsia" w:ascii="仿宋" w:hAnsi="仿宋" w:eastAsia="仿宋" w:cs="仿宋"/>
                <w:b/>
                <w:bCs/>
                <w:spacing w:val="14"/>
                <w:sz w:val="24"/>
                <w:szCs w:val="24"/>
              </w:rPr>
              <w:t>规定开标时间前不递交弃标函，投标保证金不予退还。</w:t>
            </w:r>
          </w:p>
        </w:tc>
      </w:tr>
      <w:tr w14:paraId="5D249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803" w:type="dxa"/>
            <w:vAlign w:val="top"/>
          </w:tcPr>
          <w:p w14:paraId="6C7495F9">
            <w:pPr>
              <w:spacing w:line="282" w:lineRule="auto"/>
              <w:rPr>
                <w:rFonts w:hint="eastAsia" w:ascii="仿宋" w:hAnsi="仿宋" w:eastAsia="仿宋" w:cs="仿宋"/>
                <w:sz w:val="24"/>
                <w:szCs w:val="24"/>
              </w:rPr>
            </w:pPr>
          </w:p>
          <w:p w14:paraId="243C2522">
            <w:pPr>
              <w:spacing w:line="282" w:lineRule="auto"/>
              <w:rPr>
                <w:rFonts w:hint="eastAsia" w:ascii="仿宋" w:hAnsi="仿宋" w:eastAsia="仿宋" w:cs="仿宋"/>
                <w:sz w:val="24"/>
                <w:szCs w:val="24"/>
              </w:rPr>
            </w:pPr>
          </w:p>
          <w:p w14:paraId="6326C49C">
            <w:pPr>
              <w:pStyle w:val="12"/>
              <w:spacing w:before="62" w:line="257" w:lineRule="exact"/>
              <w:ind w:left="335"/>
              <w:rPr>
                <w:rFonts w:hint="eastAsia" w:ascii="仿宋" w:hAnsi="仿宋" w:eastAsia="仿宋" w:cs="仿宋"/>
                <w:sz w:val="24"/>
                <w:szCs w:val="24"/>
              </w:rPr>
            </w:pPr>
            <w:r>
              <w:rPr>
                <w:rFonts w:hint="eastAsia" w:ascii="仿宋" w:hAnsi="仿宋" w:eastAsia="仿宋" w:cs="仿宋"/>
                <w:spacing w:val="-9"/>
                <w:position w:val="1"/>
                <w:sz w:val="24"/>
                <w:szCs w:val="24"/>
              </w:rPr>
              <w:t>13</w:t>
            </w:r>
          </w:p>
        </w:tc>
        <w:tc>
          <w:tcPr>
            <w:tcW w:w="1322" w:type="dxa"/>
            <w:vAlign w:val="top"/>
          </w:tcPr>
          <w:p w14:paraId="7B2F77DB">
            <w:pPr>
              <w:pStyle w:val="12"/>
              <w:spacing w:before="174" w:line="231" w:lineRule="auto"/>
              <w:ind w:left="127"/>
              <w:rPr>
                <w:rFonts w:hint="eastAsia" w:ascii="仿宋" w:hAnsi="仿宋" w:eastAsia="仿宋" w:cs="仿宋"/>
                <w:sz w:val="24"/>
                <w:szCs w:val="24"/>
              </w:rPr>
            </w:pPr>
            <w:r>
              <w:rPr>
                <w:rFonts w:hint="eastAsia" w:ascii="仿宋" w:hAnsi="仿宋" w:eastAsia="仿宋" w:cs="仿宋"/>
                <w:spacing w:val="13"/>
                <w:sz w:val="24"/>
                <w:szCs w:val="24"/>
              </w:rPr>
              <w:t>是否允许递</w:t>
            </w:r>
            <w:r>
              <w:rPr>
                <w:rFonts w:hint="eastAsia" w:ascii="仿宋" w:hAnsi="仿宋" w:eastAsia="仿宋" w:cs="仿宋"/>
                <w:spacing w:val="11"/>
                <w:sz w:val="24"/>
                <w:szCs w:val="24"/>
              </w:rPr>
              <w:t>交备选投标</w:t>
            </w:r>
            <w:r>
              <w:rPr>
                <w:rFonts w:hint="eastAsia" w:ascii="仿宋" w:hAnsi="仿宋" w:eastAsia="仿宋" w:cs="仿宋"/>
                <w:sz w:val="24"/>
                <w:szCs w:val="24"/>
              </w:rPr>
              <w:t>方案</w:t>
            </w:r>
          </w:p>
        </w:tc>
        <w:tc>
          <w:tcPr>
            <w:tcW w:w="6801" w:type="dxa"/>
            <w:vAlign w:val="top"/>
          </w:tcPr>
          <w:p w14:paraId="5C582DE8">
            <w:pPr>
              <w:spacing w:line="343" w:lineRule="auto"/>
              <w:rPr>
                <w:rFonts w:hint="eastAsia" w:ascii="仿宋" w:hAnsi="仿宋" w:eastAsia="仿宋" w:cs="仿宋"/>
                <w:sz w:val="24"/>
                <w:szCs w:val="24"/>
              </w:rPr>
            </w:pPr>
          </w:p>
          <w:p w14:paraId="33FF1DDC">
            <w:pPr>
              <w:pStyle w:val="12"/>
              <w:spacing w:before="61" w:line="231" w:lineRule="auto"/>
              <w:ind w:left="161"/>
              <w:rPr>
                <w:rFonts w:hint="eastAsia" w:ascii="仿宋" w:hAnsi="仿宋" w:eastAsia="仿宋" w:cs="仿宋"/>
                <w:sz w:val="24"/>
                <w:szCs w:val="24"/>
              </w:rPr>
            </w:pPr>
            <w:r>
              <w:rPr>
                <w:rFonts w:hint="eastAsia" w:ascii="仿宋" w:hAnsi="仿宋" w:eastAsia="仿宋" w:cs="仿宋"/>
                <w:spacing w:val="3"/>
                <w:sz w:val="24"/>
                <w:szCs w:val="24"/>
              </w:rPr>
              <w:t>■不允许</w:t>
            </w:r>
          </w:p>
          <w:p w14:paraId="114931D8">
            <w:pPr>
              <w:pStyle w:val="12"/>
              <w:spacing w:before="211" w:line="231" w:lineRule="auto"/>
              <w:ind w:left="161"/>
              <w:rPr>
                <w:rFonts w:hint="eastAsia" w:ascii="仿宋" w:hAnsi="仿宋" w:eastAsia="仿宋" w:cs="仿宋"/>
                <w:sz w:val="24"/>
                <w:szCs w:val="24"/>
              </w:rPr>
            </w:pPr>
            <w:r>
              <w:rPr>
                <w:rFonts w:hint="eastAsia" w:ascii="仿宋" w:hAnsi="仿宋" w:eastAsia="仿宋" w:cs="仿宋"/>
                <w:spacing w:val="-6"/>
                <w:sz w:val="24"/>
                <w:szCs w:val="24"/>
              </w:rPr>
              <w:t>□允</w:t>
            </w:r>
            <w:r>
              <w:rPr>
                <w:rFonts w:hint="eastAsia" w:ascii="仿宋" w:hAnsi="仿宋" w:eastAsia="仿宋" w:cs="仿宋"/>
                <w:spacing w:val="23"/>
                <w:sz w:val="24"/>
                <w:szCs w:val="24"/>
              </w:rPr>
              <w:t xml:space="preserve">  </w:t>
            </w:r>
            <w:r>
              <w:rPr>
                <w:rFonts w:hint="eastAsia" w:ascii="仿宋" w:hAnsi="仿宋" w:eastAsia="仿宋" w:cs="仿宋"/>
                <w:spacing w:val="-6"/>
                <w:sz w:val="24"/>
                <w:szCs w:val="24"/>
              </w:rPr>
              <w:t>许</w:t>
            </w:r>
          </w:p>
        </w:tc>
      </w:tr>
      <w:tr w14:paraId="08018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1" w:hRule="atLeast"/>
        </w:trPr>
        <w:tc>
          <w:tcPr>
            <w:tcW w:w="803" w:type="dxa"/>
            <w:vAlign w:val="top"/>
          </w:tcPr>
          <w:p w14:paraId="241C0CB5">
            <w:pPr>
              <w:spacing w:line="242" w:lineRule="auto"/>
              <w:rPr>
                <w:rFonts w:hint="eastAsia" w:ascii="仿宋" w:hAnsi="仿宋" w:eastAsia="仿宋" w:cs="仿宋"/>
                <w:sz w:val="24"/>
                <w:szCs w:val="24"/>
              </w:rPr>
            </w:pPr>
          </w:p>
          <w:p w14:paraId="786E5082">
            <w:pPr>
              <w:spacing w:line="242" w:lineRule="auto"/>
              <w:rPr>
                <w:rFonts w:hint="eastAsia" w:ascii="仿宋" w:hAnsi="仿宋" w:eastAsia="仿宋" w:cs="仿宋"/>
                <w:sz w:val="24"/>
                <w:szCs w:val="24"/>
              </w:rPr>
            </w:pPr>
          </w:p>
          <w:p w14:paraId="32DB25E9">
            <w:pPr>
              <w:spacing w:line="242" w:lineRule="auto"/>
              <w:rPr>
                <w:rFonts w:hint="eastAsia" w:ascii="仿宋" w:hAnsi="仿宋" w:eastAsia="仿宋" w:cs="仿宋"/>
                <w:sz w:val="24"/>
                <w:szCs w:val="24"/>
              </w:rPr>
            </w:pPr>
          </w:p>
          <w:p w14:paraId="7B0CD4A1">
            <w:pPr>
              <w:spacing w:line="242" w:lineRule="auto"/>
              <w:rPr>
                <w:rFonts w:hint="eastAsia" w:ascii="仿宋" w:hAnsi="仿宋" w:eastAsia="仿宋" w:cs="仿宋"/>
                <w:sz w:val="24"/>
                <w:szCs w:val="24"/>
              </w:rPr>
            </w:pPr>
          </w:p>
          <w:p w14:paraId="08C5C4E4">
            <w:pPr>
              <w:spacing w:line="242" w:lineRule="auto"/>
              <w:rPr>
                <w:rFonts w:hint="eastAsia" w:ascii="仿宋" w:hAnsi="仿宋" w:eastAsia="仿宋" w:cs="仿宋"/>
                <w:sz w:val="24"/>
                <w:szCs w:val="24"/>
              </w:rPr>
            </w:pPr>
          </w:p>
          <w:p w14:paraId="51770FC8">
            <w:pPr>
              <w:spacing w:line="242" w:lineRule="auto"/>
              <w:rPr>
                <w:rFonts w:hint="eastAsia" w:ascii="仿宋" w:hAnsi="仿宋" w:eastAsia="仿宋" w:cs="仿宋"/>
                <w:sz w:val="24"/>
                <w:szCs w:val="24"/>
              </w:rPr>
            </w:pPr>
          </w:p>
          <w:p w14:paraId="13496C7A">
            <w:pPr>
              <w:spacing w:line="243" w:lineRule="auto"/>
              <w:rPr>
                <w:rFonts w:hint="eastAsia" w:ascii="仿宋" w:hAnsi="仿宋" w:eastAsia="仿宋" w:cs="仿宋"/>
                <w:sz w:val="24"/>
                <w:szCs w:val="24"/>
              </w:rPr>
            </w:pPr>
          </w:p>
          <w:p w14:paraId="030283F6">
            <w:pPr>
              <w:spacing w:line="243" w:lineRule="auto"/>
              <w:rPr>
                <w:rFonts w:hint="eastAsia" w:ascii="仿宋" w:hAnsi="仿宋" w:eastAsia="仿宋" w:cs="仿宋"/>
                <w:sz w:val="24"/>
                <w:szCs w:val="24"/>
              </w:rPr>
            </w:pPr>
          </w:p>
          <w:p w14:paraId="052C5DC0">
            <w:pPr>
              <w:spacing w:line="243" w:lineRule="auto"/>
              <w:rPr>
                <w:rFonts w:hint="eastAsia" w:ascii="仿宋" w:hAnsi="仿宋" w:eastAsia="仿宋" w:cs="仿宋"/>
                <w:sz w:val="24"/>
                <w:szCs w:val="24"/>
              </w:rPr>
            </w:pPr>
          </w:p>
          <w:p w14:paraId="0FF6AF9A">
            <w:pPr>
              <w:pStyle w:val="12"/>
              <w:spacing w:before="61" w:line="199" w:lineRule="auto"/>
              <w:ind w:left="335"/>
              <w:rPr>
                <w:rFonts w:hint="eastAsia" w:ascii="仿宋" w:hAnsi="仿宋" w:eastAsia="仿宋" w:cs="仿宋"/>
                <w:sz w:val="24"/>
                <w:szCs w:val="24"/>
              </w:rPr>
            </w:pPr>
            <w:r>
              <w:rPr>
                <w:rFonts w:hint="eastAsia" w:ascii="仿宋" w:hAnsi="仿宋" w:eastAsia="仿宋" w:cs="仿宋"/>
                <w:spacing w:val="-9"/>
                <w:sz w:val="24"/>
                <w:szCs w:val="24"/>
              </w:rPr>
              <w:t>14</w:t>
            </w:r>
          </w:p>
        </w:tc>
        <w:tc>
          <w:tcPr>
            <w:tcW w:w="1322" w:type="dxa"/>
            <w:vAlign w:val="top"/>
          </w:tcPr>
          <w:p w14:paraId="711B9D27">
            <w:pPr>
              <w:spacing w:line="244" w:lineRule="auto"/>
              <w:rPr>
                <w:rFonts w:hint="eastAsia" w:ascii="仿宋" w:hAnsi="仿宋" w:eastAsia="仿宋" w:cs="仿宋"/>
                <w:sz w:val="24"/>
                <w:szCs w:val="24"/>
              </w:rPr>
            </w:pPr>
          </w:p>
          <w:p w14:paraId="1930CE27">
            <w:pPr>
              <w:spacing w:line="245" w:lineRule="auto"/>
              <w:rPr>
                <w:rFonts w:hint="eastAsia" w:ascii="仿宋" w:hAnsi="仿宋" w:eastAsia="仿宋" w:cs="仿宋"/>
                <w:sz w:val="24"/>
                <w:szCs w:val="24"/>
              </w:rPr>
            </w:pPr>
          </w:p>
          <w:p w14:paraId="0B07F8EE">
            <w:pPr>
              <w:spacing w:line="245" w:lineRule="auto"/>
              <w:rPr>
                <w:rFonts w:hint="eastAsia" w:ascii="仿宋" w:hAnsi="仿宋" w:eastAsia="仿宋" w:cs="仿宋"/>
                <w:sz w:val="24"/>
                <w:szCs w:val="24"/>
              </w:rPr>
            </w:pPr>
          </w:p>
          <w:p w14:paraId="6D3B62FA">
            <w:pPr>
              <w:spacing w:line="245" w:lineRule="auto"/>
              <w:rPr>
                <w:rFonts w:hint="eastAsia" w:ascii="仿宋" w:hAnsi="仿宋" w:eastAsia="仿宋" w:cs="仿宋"/>
                <w:sz w:val="24"/>
                <w:szCs w:val="24"/>
              </w:rPr>
            </w:pPr>
          </w:p>
          <w:p w14:paraId="0F110912">
            <w:pPr>
              <w:spacing w:line="245" w:lineRule="auto"/>
              <w:rPr>
                <w:rFonts w:hint="eastAsia" w:ascii="仿宋" w:hAnsi="仿宋" w:eastAsia="仿宋" w:cs="仿宋"/>
                <w:sz w:val="24"/>
                <w:szCs w:val="24"/>
              </w:rPr>
            </w:pPr>
          </w:p>
          <w:p w14:paraId="05BCB236">
            <w:pPr>
              <w:spacing w:line="245" w:lineRule="auto"/>
              <w:rPr>
                <w:rFonts w:hint="eastAsia" w:ascii="仿宋" w:hAnsi="仿宋" w:eastAsia="仿宋" w:cs="仿宋"/>
                <w:sz w:val="24"/>
                <w:szCs w:val="24"/>
              </w:rPr>
            </w:pPr>
          </w:p>
          <w:p w14:paraId="05D93218">
            <w:pPr>
              <w:spacing w:line="245" w:lineRule="auto"/>
              <w:rPr>
                <w:rFonts w:hint="eastAsia" w:ascii="仿宋" w:hAnsi="仿宋" w:eastAsia="仿宋" w:cs="仿宋"/>
                <w:sz w:val="24"/>
                <w:szCs w:val="24"/>
              </w:rPr>
            </w:pPr>
          </w:p>
          <w:p w14:paraId="7D499EBE">
            <w:pPr>
              <w:spacing w:line="245" w:lineRule="auto"/>
              <w:rPr>
                <w:rFonts w:hint="eastAsia" w:ascii="仿宋" w:hAnsi="仿宋" w:eastAsia="仿宋" w:cs="仿宋"/>
                <w:sz w:val="24"/>
                <w:szCs w:val="24"/>
              </w:rPr>
            </w:pPr>
          </w:p>
          <w:p w14:paraId="3CBBD9CC">
            <w:pPr>
              <w:pStyle w:val="12"/>
              <w:spacing w:before="62" w:line="231" w:lineRule="auto"/>
              <w:ind w:left="126"/>
              <w:rPr>
                <w:rFonts w:hint="eastAsia" w:ascii="仿宋" w:hAnsi="仿宋" w:eastAsia="仿宋" w:cs="仿宋"/>
                <w:sz w:val="24"/>
                <w:szCs w:val="24"/>
              </w:rPr>
            </w:pPr>
            <w:r>
              <w:rPr>
                <w:rFonts w:hint="eastAsia" w:ascii="仿宋" w:hAnsi="仿宋" w:eastAsia="仿宋" w:cs="仿宋"/>
                <w:spacing w:val="12"/>
                <w:sz w:val="24"/>
                <w:szCs w:val="24"/>
              </w:rPr>
              <w:t>招标文件领</w:t>
            </w:r>
            <w:r>
              <w:rPr>
                <w:rFonts w:hint="eastAsia" w:ascii="仿宋" w:hAnsi="仿宋" w:eastAsia="仿宋" w:cs="仿宋"/>
                <w:sz w:val="24"/>
                <w:szCs w:val="24"/>
              </w:rPr>
              <w:t>取</w:t>
            </w:r>
          </w:p>
        </w:tc>
        <w:tc>
          <w:tcPr>
            <w:tcW w:w="6801" w:type="dxa"/>
            <w:vAlign w:val="top"/>
          </w:tcPr>
          <w:p w14:paraId="28397D0F">
            <w:pPr>
              <w:pStyle w:val="12"/>
              <w:spacing w:before="227" w:line="229" w:lineRule="auto"/>
              <w:ind w:left="138"/>
              <w:rPr>
                <w:rFonts w:hint="eastAsia" w:ascii="仿宋" w:hAnsi="仿宋" w:eastAsia="仿宋" w:cs="仿宋"/>
                <w:sz w:val="24"/>
                <w:szCs w:val="24"/>
              </w:rPr>
            </w:pPr>
            <w:r>
              <w:rPr>
                <w:rFonts w:hint="eastAsia" w:ascii="仿宋" w:hAnsi="仿宋" w:eastAsia="仿宋" w:cs="仿宋"/>
                <w:spacing w:val="-3"/>
                <w:sz w:val="24"/>
                <w:szCs w:val="24"/>
              </w:rPr>
              <w:t>时间：</w:t>
            </w:r>
            <w:r>
              <w:rPr>
                <w:rFonts w:hint="eastAsia" w:cs="宋体"/>
                <w:color w:val="FF0000"/>
                <w:sz w:val="24"/>
                <w:szCs w:val="24"/>
                <w:lang w:eastAsia="zh-CN"/>
              </w:rPr>
              <w:t>2025年06月</w:t>
            </w:r>
            <w:r>
              <w:rPr>
                <w:rFonts w:hint="eastAsia" w:cs="宋体"/>
                <w:color w:val="FF0000"/>
                <w:sz w:val="24"/>
                <w:szCs w:val="24"/>
                <w:lang w:val="en-US" w:eastAsia="zh-CN"/>
              </w:rPr>
              <w:t>30</w:t>
            </w:r>
            <w:r>
              <w:rPr>
                <w:rFonts w:hint="eastAsia" w:cs="宋体"/>
                <w:color w:val="FF0000"/>
                <w:sz w:val="24"/>
                <w:szCs w:val="24"/>
                <w:lang w:eastAsia="zh-CN"/>
              </w:rPr>
              <w:t>日</w:t>
            </w:r>
            <w:r>
              <w:rPr>
                <w:rFonts w:hint="eastAsia" w:ascii="仿宋" w:hAnsi="仿宋" w:eastAsia="仿宋" w:cs="仿宋"/>
                <w:color w:val="FF0000"/>
                <w:sz w:val="24"/>
                <w:szCs w:val="24"/>
              </w:rPr>
              <w:t>至</w:t>
            </w:r>
            <w:r>
              <w:rPr>
                <w:rFonts w:hint="eastAsia" w:cs="宋体"/>
                <w:color w:val="FF0000"/>
                <w:sz w:val="24"/>
                <w:szCs w:val="24"/>
                <w:lang w:eastAsia="zh-CN"/>
              </w:rPr>
              <w:t>2025年07月</w:t>
            </w:r>
            <w:r>
              <w:rPr>
                <w:rFonts w:hint="eastAsia" w:cs="宋体"/>
                <w:color w:val="FF0000"/>
                <w:sz w:val="24"/>
                <w:szCs w:val="24"/>
                <w:lang w:val="en-US" w:eastAsia="zh-CN"/>
              </w:rPr>
              <w:t>04</w:t>
            </w:r>
            <w:bookmarkStart w:id="9" w:name="_GoBack"/>
            <w:bookmarkEnd w:id="9"/>
            <w:r>
              <w:rPr>
                <w:rFonts w:hint="eastAsia" w:cs="宋体"/>
                <w:color w:val="FF0000"/>
                <w:sz w:val="24"/>
                <w:szCs w:val="24"/>
                <w:lang w:eastAsia="zh-CN"/>
              </w:rPr>
              <w:t>日</w:t>
            </w:r>
            <w:r>
              <w:rPr>
                <w:rFonts w:hint="eastAsia" w:ascii="仿宋" w:hAnsi="仿宋" w:eastAsia="仿宋" w:cs="仿宋"/>
                <w:spacing w:val="-3"/>
                <w:sz w:val="24"/>
                <w:szCs w:val="24"/>
              </w:rPr>
              <w:t>，每天上午00:00至14:00，下午14:00至23:59</w:t>
            </w:r>
            <w:r>
              <w:rPr>
                <w:rFonts w:hint="eastAsia" w:ascii="仿宋" w:hAnsi="仿宋" w:eastAsia="仿宋" w:cs="仿宋"/>
                <w:spacing w:val="6"/>
                <w:sz w:val="24"/>
                <w:szCs w:val="24"/>
              </w:rPr>
              <w:t>（北京时间，</w:t>
            </w:r>
            <w:r>
              <w:rPr>
                <w:rFonts w:hint="eastAsia" w:ascii="仿宋" w:hAnsi="仿宋" w:eastAsia="仿宋" w:cs="仿宋"/>
                <w:spacing w:val="-23"/>
                <w:sz w:val="24"/>
                <w:szCs w:val="24"/>
              </w:rPr>
              <w:t xml:space="preserve"> </w:t>
            </w:r>
            <w:r>
              <w:rPr>
                <w:rFonts w:hint="eastAsia" w:ascii="仿宋" w:hAnsi="仿宋" w:eastAsia="仿宋" w:cs="仿宋"/>
                <w:spacing w:val="6"/>
                <w:sz w:val="24"/>
                <w:szCs w:val="24"/>
              </w:rPr>
              <w:t>法定节假日除外）</w:t>
            </w:r>
          </w:p>
          <w:p w14:paraId="727A6CE7">
            <w:pPr>
              <w:pStyle w:val="12"/>
              <w:spacing w:before="239" w:line="442" w:lineRule="auto"/>
              <w:ind w:left="128" w:right="118" w:firstLine="1"/>
              <w:rPr>
                <w:rFonts w:hint="eastAsia" w:ascii="仿宋" w:hAnsi="仿宋" w:eastAsia="仿宋" w:cs="仿宋"/>
                <w:sz w:val="24"/>
                <w:szCs w:val="24"/>
              </w:rPr>
            </w:pPr>
            <w:r>
              <w:rPr>
                <w:rFonts w:hint="eastAsia" w:ascii="仿宋" w:hAnsi="仿宋" w:eastAsia="仿宋" w:cs="仿宋"/>
                <w:spacing w:val="15"/>
                <w:sz w:val="24"/>
                <w:szCs w:val="24"/>
              </w:rPr>
              <w:t>地点：</w:t>
            </w:r>
            <w:r>
              <w:rPr>
                <w:rFonts w:hint="eastAsia" w:ascii="仿宋" w:hAnsi="仿宋" w:eastAsia="仿宋" w:cs="仿宋"/>
                <w:spacing w:val="-53"/>
                <w:sz w:val="24"/>
                <w:szCs w:val="24"/>
              </w:rPr>
              <w:t xml:space="preserve"> </w:t>
            </w:r>
            <w:r>
              <w:rPr>
                <w:rFonts w:hint="eastAsia" w:ascii="仿宋" w:hAnsi="仿宋" w:eastAsia="仿宋" w:cs="仿宋"/>
                <w:spacing w:val="15"/>
                <w:sz w:val="24"/>
                <w:szCs w:val="24"/>
              </w:rPr>
              <w:t>供应商登陆政采云平台</w:t>
            </w:r>
            <w:r>
              <w:rPr>
                <w:rFonts w:hint="eastAsia" w:ascii="仿宋" w:hAnsi="仿宋" w:eastAsia="仿宋" w:cs="仿宋"/>
                <w:spacing w:val="-23"/>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"http://www.zcygov.cn/"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t>
            </w:r>
            <w:r>
              <w:rPr>
                <w:rFonts w:hint="eastAsia" w:ascii="仿宋" w:hAnsi="仿宋" w:eastAsia="仿宋" w:cs="仿宋"/>
                <w:spacing w:val="15"/>
                <w:sz w:val="24"/>
                <w:szCs w:val="24"/>
              </w:rPr>
              <w:t>://</w:t>
            </w:r>
            <w:r>
              <w:rPr>
                <w:rFonts w:hint="eastAsia" w:ascii="仿宋" w:hAnsi="仿宋" w:eastAsia="仿宋" w:cs="仿宋"/>
                <w:sz w:val="24"/>
                <w:szCs w:val="24"/>
              </w:rPr>
              <w:t>www</w:t>
            </w:r>
            <w:r>
              <w:rPr>
                <w:rFonts w:hint="eastAsia" w:ascii="仿宋" w:hAnsi="仿宋" w:eastAsia="仿宋" w:cs="仿宋"/>
                <w:spacing w:val="15"/>
                <w:sz w:val="24"/>
                <w:szCs w:val="24"/>
              </w:rPr>
              <w:t>.</w:t>
            </w:r>
            <w:r>
              <w:rPr>
                <w:rFonts w:hint="eastAsia" w:ascii="仿宋" w:hAnsi="仿宋" w:eastAsia="仿宋" w:cs="仿宋"/>
                <w:sz w:val="24"/>
                <w:szCs w:val="24"/>
              </w:rPr>
              <w:t>zcygov</w:t>
            </w:r>
            <w:r>
              <w:rPr>
                <w:rFonts w:hint="eastAsia" w:ascii="仿宋" w:hAnsi="仿宋" w:eastAsia="仿宋" w:cs="仿宋"/>
                <w:spacing w:val="15"/>
                <w:sz w:val="24"/>
                <w:szCs w:val="24"/>
              </w:rPr>
              <w:t>.</w:t>
            </w:r>
            <w:r>
              <w:rPr>
                <w:rFonts w:hint="eastAsia" w:ascii="仿宋" w:hAnsi="仿宋" w:eastAsia="仿宋" w:cs="仿宋"/>
                <w:sz w:val="24"/>
                <w:szCs w:val="24"/>
              </w:rPr>
              <w:t>cn</w:t>
            </w:r>
            <w:r>
              <w:rPr>
                <w:rFonts w:hint="eastAsia" w:ascii="仿宋" w:hAnsi="仿宋" w:eastAsia="仿宋" w:cs="仿宋"/>
                <w:spacing w:val="15"/>
                <w:sz w:val="24"/>
                <w:szCs w:val="24"/>
              </w:rPr>
              <w:t>/</w:t>
            </w:r>
            <w:r>
              <w:rPr>
                <w:rFonts w:hint="eastAsia" w:ascii="仿宋" w:hAnsi="仿宋" w:eastAsia="仿宋" w:cs="仿宋"/>
                <w:spacing w:val="15"/>
                <w:sz w:val="24"/>
                <w:szCs w:val="24"/>
              </w:rPr>
              <w:fldChar w:fldCharType="end"/>
            </w:r>
            <w:r>
              <w:rPr>
                <w:rFonts w:hint="eastAsia" w:ascii="仿宋" w:hAnsi="仿宋" w:eastAsia="仿宋" w:cs="仿宋"/>
                <w:spacing w:val="15"/>
                <w:sz w:val="24"/>
                <w:szCs w:val="24"/>
              </w:rPr>
              <w:t>，</w:t>
            </w:r>
            <w:r>
              <w:rPr>
                <w:rFonts w:hint="eastAsia" w:ascii="仿宋" w:hAnsi="仿宋" w:eastAsia="仿宋" w:cs="仿宋"/>
                <w:spacing w:val="-53"/>
                <w:sz w:val="24"/>
                <w:szCs w:val="24"/>
              </w:rPr>
              <w:t xml:space="preserve"> </w:t>
            </w:r>
            <w:r>
              <w:rPr>
                <w:rFonts w:hint="eastAsia" w:ascii="仿宋" w:hAnsi="仿宋" w:eastAsia="仿宋" w:cs="仿宋"/>
                <w:spacing w:val="15"/>
                <w:sz w:val="24"/>
                <w:szCs w:val="24"/>
              </w:rPr>
              <w:t>在线申请获取招</w:t>
            </w:r>
            <w:r>
              <w:rPr>
                <w:rFonts w:hint="eastAsia" w:ascii="仿宋" w:hAnsi="仿宋" w:eastAsia="仿宋" w:cs="仿宋"/>
                <w:spacing w:val="8"/>
                <w:sz w:val="24"/>
                <w:szCs w:val="24"/>
              </w:rPr>
              <w:t>标文件（登录政府采购云平台→项目采购→获取招标文件→ 申请，</w:t>
            </w:r>
          </w:p>
          <w:p w14:paraId="43B7F1C6">
            <w:pPr>
              <w:pStyle w:val="12"/>
              <w:spacing w:before="4" w:line="228" w:lineRule="auto"/>
              <w:ind w:left="145"/>
              <w:rPr>
                <w:rFonts w:hint="eastAsia" w:ascii="仿宋" w:hAnsi="仿宋" w:eastAsia="仿宋" w:cs="仿宋"/>
                <w:spacing w:val="15"/>
                <w:sz w:val="24"/>
                <w:szCs w:val="24"/>
              </w:rPr>
            </w:pPr>
            <w:r>
              <w:rPr>
                <w:rFonts w:hint="eastAsia" w:ascii="仿宋" w:hAnsi="仿宋" w:eastAsia="仿宋" w:cs="仿宋"/>
                <w:spacing w:val="16"/>
                <w:sz w:val="24"/>
                <w:szCs w:val="24"/>
              </w:rPr>
              <w:t>审核通过后可下载招标文件，如有操作性问题，可</w:t>
            </w:r>
            <w:r>
              <w:rPr>
                <w:rFonts w:hint="eastAsia" w:ascii="仿宋" w:hAnsi="仿宋" w:eastAsia="仿宋" w:cs="仿宋"/>
                <w:spacing w:val="15"/>
                <w:sz w:val="24"/>
                <w:szCs w:val="24"/>
              </w:rPr>
              <w:t>与政采云在线客服进行咨询， 咨询电话：95763）。</w:t>
            </w:r>
          </w:p>
          <w:p w14:paraId="73EFF6B5">
            <w:pPr>
              <w:pStyle w:val="12"/>
              <w:spacing w:before="4" w:line="228" w:lineRule="auto"/>
              <w:ind w:left="145"/>
              <w:rPr>
                <w:rFonts w:hint="eastAsia" w:ascii="仿宋" w:hAnsi="仿宋" w:eastAsia="仿宋" w:cs="仿宋"/>
                <w:spacing w:val="15"/>
                <w:sz w:val="24"/>
                <w:szCs w:val="24"/>
              </w:rPr>
            </w:pPr>
            <w:r>
              <w:rPr>
                <w:rFonts w:hint="eastAsia" w:ascii="仿宋" w:hAnsi="仿宋" w:eastAsia="仿宋" w:cs="仿宋"/>
                <w:spacing w:val="15"/>
                <w:sz w:val="24"/>
                <w:szCs w:val="24"/>
              </w:rPr>
              <w:t>方式：（1） 线上获取（登录政府采购云平台 → 项目采购 → 获取招标 文件 →申请，审核通过后可下载招标文件）。本次招标不提供纸质版  招标文件 。</w:t>
            </w:r>
          </w:p>
          <w:p w14:paraId="2233E31A">
            <w:pPr>
              <w:pStyle w:val="12"/>
              <w:spacing w:before="4" w:line="228" w:lineRule="auto"/>
              <w:ind w:left="145"/>
              <w:rPr>
                <w:rFonts w:hint="eastAsia" w:ascii="仿宋" w:hAnsi="仿宋" w:eastAsia="仿宋" w:cs="仿宋"/>
                <w:sz w:val="24"/>
                <w:szCs w:val="24"/>
              </w:rPr>
            </w:pPr>
            <w:r>
              <w:rPr>
                <w:rFonts w:hint="eastAsia" w:ascii="仿宋" w:hAnsi="仿宋" w:eastAsia="仿宋" w:cs="仿宋"/>
                <w:spacing w:val="15"/>
                <w:sz w:val="24"/>
                <w:szCs w:val="24"/>
              </w:rPr>
              <w:t>（2）供应商获取招标文件前应注册成为政府采购云平台正式供应商。</w:t>
            </w:r>
          </w:p>
        </w:tc>
      </w:tr>
      <w:tr w14:paraId="72342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9" w:hRule="atLeast"/>
        </w:trPr>
        <w:tc>
          <w:tcPr>
            <w:tcW w:w="803" w:type="dxa"/>
            <w:vAlign w:val="top"/>
          </w:tcPr>
          <w:p w14:paraId="543A37F0">
            <w:pPr>
              <w:spacing w:line="247" w:lineRule="auto"/>
              <w:rPr>
                <w:rFonts w:hint="eastAsia" w:ascii="仿宋" w:hAnsi="仿宋" w:eastAsia="仿宋" w:cs="仿宋"/>
                <w:sz w:val="21"/>
              </w:rPr>
            </w:pPr>
          </w:p>
          <w:p w14:paraId="2DAB6BE2">
            <w:pPr>
              <w:spacing w:line="247" w:lineRule="auto"/>
              <w:rPr>
                <w:rFonts w:hint="eastAsia" w:ascii="仿宋" w:hAnsi="仿宋" w:eastAsia="仿宋" w:cs="仿宋"/>
                <w:sz w:val="21"/>
              </w:rPr>
            </w:pPr>
          </w:p>
          <w:p w14:paraId="5C69DE39">
            <w:pPr>
              <w:spacing w:line="247" w:lineRule="auto"/>
              <w:rPr>
                <w:rFonts w:hint="eastAsia" w:ascii="仿宋" w:hAnsi="仿宋" w:eastAsia="仿宋" w:cs="仿宋"/>
                <w:sz w:val="21"/>
              </w:rPr>
            </w:pPr>
          </w:p>
          <w:p w14:paraId="566F33DE">
            <w:pPr>
              <w:spacing w:line="247" w:lineRule="auto"/>
              <w:rPr>
                <w:rFonts w:hint="eastAsia" w:ascii="仿宋" w:hAnsi="仿宋" w:eastAsia="仿宋" w:cs="仿宋"/>
                <w:sz w:val="21"/>
              </w:rPr>
            </w:pPr>
          </w:p>
          <w:p w14:paraId="4F7645AD">
            <w:pPr>
              <w:spacing w:line="247" w:lineRule="auto"/>
              <w:rPr>
                <w:rFonts w:hint="eastAsia" w:ascii="仿宋" w:hAnsi="仿宋" w:eastAsia="仿宋" w:cs="仿宋"/>
                <w:sz w:val="21"/>
              </w:rPr>
            </w:pPr>
          </w:p>
          <w:p w14:paraId="6974D615">
            <w:pPr>
              <w:spacing w:line="247" w:lineRule="auto"/>
              <w:rPr>
                <w:rFonts w:hint="eastAsia" w:ascii="仿宋" w:hAnsi="仿宋" w:eastAsia="仿宋" w:cs="仿宋"/>
                <w:sz w:val="21"/>
              </w:rPr>
            </w:pPr>
          </w:p>
          <w:p w14:paraId="47C77E3D">
            <w:pPr>
              <w:pStyle w:val="12"/>
              <w:spacing w:before="62" w:line="258" w:lineRule="exact"/>
              <w:ind w:left="335"/>
              <w:rPr>
                <w:rFonts w:hint="eastAsia" w:ascii="仿宋" w:hAnsi="仿宋" w:eastAsia="仿宋" w:cs="仿宋"/>
              </w:rPr>
            </w:pPr>
            <w:r>
              <w:rPr>
                <w:rFonts w:hint="eastAsia" w:ascii="仿宋" w:hAnsi="仿宋" w:eastAsia="仿宋" w:cs="仿宋"/>
                <w:spacing w:val="-9"/>
                <w:position w:val="1"/>
              </w:rPr>
              <w:t>15</w:t>
            </w:r>
          </w:p>
        </w:tc>
        <w:tc>
          <w:tcPr>
            <w:tcW w:w="1322" w:type="dxa"/>
            <w:vAlign w:val="top"/>
          </w:tcPr>
          <w:p w14:paraId="723D5F11">
            <w:pPr>
              <w:spacing w:line="251" w:lineRule="auto"/>
              <w:rPr>
                <w:rFonts w:hint="eastAsia" w:ascii="仿宋" w:hAnsi="仿宋" w:eastAsia="仿宋" w:cs="仿宋"/>
                <w:sz w:val="21"/>
              </w:rPr>
            </w:pPr>
          </w:p>
          <w:p w14:paraId="69CF3AEB">
            <w:pPr>
              <w:spacing w:line="251" w:lineRule="auto"/>
              <w:rPr>
                <w:rFonts w:hint="eastAsia" w:ascii="仿宋" w:hAnsi="仿宋" w:eastAsia="仿宋" w:cs="仿宋"/>
                <w:sz w:val="21"/>
              </w:rPr>
            </w:pPr>
          </w:p>
          <w:p w14:paraId="247B3EA5">
            <w:pPr>
              <w:spacing w:line="252" w:lineRule="auto"/>
              <w:rPr>
                <w:rFonts w:hint="eastAsia" w:ascii="仿宋" w:hAnsi="仿宋" w:eastAsia="仿宋" w:cs="仿宋"/>
                <w:sz w:val="21"/>
              </w:rPr>
            </w:pPr>
          </w:p>
          <w:p w14:paraId="1B5AEEED">
            <w:pPr>
              <w:spacing w:line="252" w:lineRule="auto"/>
              <w:rPr>
                <w:rFonts w:hint="eastAsia" w:ascii="仿宋" w:hAnsi="仿宋" w:eastAsia="仿宋" w:cs="仿宋"/>
                <w:sz w:val="21"/>
              </w:rPr>
            </w:pPr>
          </w:p>
          <w:p w14:paraId="6EE33A2D">
            <w:pPr>
              <w:spacing w:line="252" w:lineRule="auto"/>
              <w:rPr>
                <w:rFonts w:hint="eastAsia" w:ascii="仿宋" w:hAnsi="仿宋" w:eastAsia="仿宋" w:cs="仿宋"/>
                <w:sz w:val="21"/>
              </w:rPr>
            </w:pPr>
          </w:p>
          <w:p w14:paraId="5F02FB09">
            <w:pPr>
              <w:pStyle w:val="12"/>
              <w:spacing w:before="62" w:line="439" w:lineRule="auto"/>
              <w:ind w:left="136" w:right="176" w:hanging="10"/>
              <w:rPr>
                <w:rFonts w:hint="eastAsia" w:ascii="仿宋" w:hAnsi="仿宋" w:eastAsia="仿宋" w:cs="仿宋"/>
              </w:rPr>
            </w:pPr>
            <w:r>
              <w:rPr>
                <w:rFonts w:hint="eastAsia" w:ascii="仿宋" w:hAnsi="仿宋" w:eastAsia="仿宋" w:cs="仿宋"/>
                <w:spacing w:val="12"/>
              </w:rPr>
              <w:t>投标文件形</w:t>
            </w:r>
            <w:r>
              <w:rPr>
                <w:rFonts w:hint="eastAsia" w:ascii="仿宋" w:hAnsi="仿宋" w:eastAsia="仿宋" w:cs="仿宋"/>
                <w:spacing w:val="3"/>
              </w:rPr>
              <w:t xml:space="preserve"> </w:t>
            </w:r>
            <w:r>
              <w:rPr>
                <w:rFonts w:hint="eastAsia" w:ascii="仿宋" w:hAnsi="仿宋" w:eastAsia="仿宋" w:cs="仿宋"/>
              </w:rPr>
              <w:t>式</w:t>
            </w:r>
          </w:p>
        </w:tc>
        <w:tc>
          <w:tcPr>
            <w:tcW w:w="6801" w:type="dxa"/>
            <w:vAlign w:val="top"/>
          </w:tcPr>
          <w:p w14:paraId="35327E08">
            <w:pPr>
              <w:pStyle w:val="12"/>
              <w:spacing w:before="161" w:line="436" w:lineRule="auto"/>
              <w:ind w:left="129" w:right="209" w:firstLine="43"/>
              <w:rPr>
                <w:rFonts w:hint="eastAsia" w:ascii="仿宋" w:hAnsi="仿宋" w:eastAsia="仿宋" w:cs="仿宋"/>
              </w:rPr>
            </w:pPr>
            <w:r>
              <w:rPr>
                <w:rFonts w:hint="eastAsia" w:ascii="仿宋" w:hAnsi="仿宋" w:eastAsia="仿宋" w:cs="仿宋"/>
                <w:spacing w:val="9"/>
              </w:rPr>
              <w:t>电子投标文件包括“ 电子加密投标文件</w:t>
            </w:r>
            <w:r>
              <w:rPr>
                <w:rFonts w:hint="eastAsia" w:ascii="仿宋" w:hAnsi="仿宋" w:eastAsia="仿宋" w:cs="仿宋"/>
                <w:spacing w:val="-19"/>
              </w:rPr>
              <w:t xml:space="preserve"> </w:t>
            </w:r>
            <w:r>
              <w:rPr>
                <w:rFonts w:hint="eastAsia" w:ascii="仿宋" w:hAnsi="仿宋" w:eastAsia="仿宋" w:cs="仿宋"/>
                <w:spacing w:val="9"/>
              </w:rPr>
              <w:t>”和“备份投标文件</w:t>
            </w:r>
            <w:r>
              <w:rPr>
                <w:rFonts w:hint="eastAsia" w:ascii="仿宋" w:hAnsi="仿宋" w:eastAsia="仿宋" w:cs="仿宋"/>
                <w:spacing w:val="-32"/>
              </w:rPr>
              <w:t xml:space="preserve"> </w:t>
            </w:r>
            <w:r>
              <w:rPr>
                <w:rFonts w:hint="eastAsia" w:ascii="仿宋" w:hAnsi="仿宋" w:eastAsia="仿宋" w:cs="仿宋"/>
                <w:spacing w:val="9"/>
              </w:rPr>
              <w:t>”，在投标</w:t>
            </w:r>
            <w:r>
              <w:rPr>
                <w:rFonts w:hint="eastAsia" w:ascii="仿宋" w:hAnsi="仿宋" w:eastAsia="仿宋" w:cs="仿宋"/>
                <w:spacing w:val="12"/>
              </w:rPr>
              <w:t>文件编制完成后同时生成。</w:t>
            </w:r>
          </w:p>
          <w:p w14:paraId="6EE7468A">
            <w:pPr>
              <w:pStyle w:val="12"/>
              <w:spacing w:before="36" w:line="287" w:lineRule="auto"/>
              <w:ind w:left="129" w:right="118" w:firstLine="15"/>
              <w:rPr>
                <w:rFonts w:hint="eastAsia" w:ascii="仿宋" w:hAnsi="仿宋" w:eastAsia="仿宋" w:cs="仿宋"/>
                <w:sz w:val="21"/>
              </w:rPr>
            </w:pPr>
            <w:r>
              <w:rPr>
                <w:rFonts w:hint="eastAsia" w:ascii="仿宋" w:hAnsi="仿宋" w:eastAsia="仿宋" w:cs="仿宋"/>
                <w:spacing w:val="11"/>
              </w:rPr>
              <w:t>1、“</w:t>
            </w:r>
            <w:r>
              <w:rPr>
                <w:rFonts w:hint="eastAsia" w:ascii="仿宋" w:hAnsi="仿宋" w:eastAsia="仿宋" w:cs="仿宋"/>
                <w:spacing w:val="-12"/>
              </w:rPr>
              <w:t xml:space="preserve"> </w:t>
            </w:r>
            <w:r>
              <w:rPr>
                <w:rFonts w:hint="eastAsia" w:ascii="仿宋" w:hAnsi="仿宋" w:eastAsia="仿宋" w:cs="仿宋"/>
                <w:spacing w:val="11"/>
              </w:rPr>
              <w:t>电子加密投标文件</w:t>
            </w:r>
            <w:r>
              <w:rPr>
                <w:rFonts w:hint="eastAsia" w:ascii="仿宋" w:hAnsi="仿宋" w:eastAsia="仿宋" w:cs="仿宋"/>
                <w:spacing w:val="-32"/>
              </w:rPr>
              <w:t xml:space="preserve"> </w:t>
            </w:r>
            <w:r>
              <w:rPr>
                <w:rFonts w:hint="eastAsia" w:ascii="仿宋" w:hAnsi="仿宋" w:eastAsia="仿宋" w:cs="仿宋"/>
                <w:spacing w:val="11"/>
              </w:rPr>
              <w:t>”是指通过“政采云</w:t>
            </w:r>
            <w:r>
              <w:rPr>
                <w:rFonts w:hint="eastAsia" w:ascii="仿宋" w:hAnsi="仿宋" w:eastAsia="仿宋" w:cs="仿宋"/>
                <w:spacing w:val="10"/>
              </w:rPr>
              <w:t>电子交易客户端</w:t>
            </w:r>
            <w:r>
              <w:rPr>
                <w:rFonts w:hint="eastAsia" w:ascii="仿宋" w:hAnsi="仿宋" w:eastAsia="仿宋" w:cs="仿宋"/>
                <w:spacing w:val="-35"/>
              </w:rPr>
              <w:t xml:space="preserve"> </w:t>
            </w:r>
            <w:r>
              <w:rPr>
                <w:rFonts w:hint="eastAsia" w:ascii="仿宋" w:hAnsi="仿宋" w:eastAsia="仿宋" w:cs="仿宋"/>
                <w:spacing w:val="10"/>
              </w:rPr>
              <w:t>”完成投标</w:t>
            </w:r>
            <w:r>
              <w:rPr>
                <w:rFonts w:hint="eastAsia" w:ascii="仿宋" w:hAnsi="仿宋" w:eastAsia="仿宋" w:cs="仿宋"/>
                <w:spacing w:val="17"/>
              </w:rPr>
              <w:t>文件编制后生成并加密的数据电文形式的投标文件。</w:t>
            </w:r>
          </w:p>
          <w:p w14:paraId="38185411">
            <w:pPr>
              <w:pStyle w:val="12"/>
              <w:spacing w:before="61" w:line="334" w:lineRule="auto"/>
              <w:ind w:left="128" w:right="113" w:hanging="8"/>
              <w:rPr>
                <w:rFonts w:hint="eastAsia" w:ascii="仿宋" w:hAnsi="仿宋" w:eastAsia="仿宋" w:cs="仿宋"/>
              </w:rPr>
            </w:pPr>
            <w:r>
              <w:rPr>
                <w:rFonts w:hint="eastAsia" w:ascii="仿宋" w:hAnsi="仿宋" w:eastAsia="仿宋" w:cs="仿宋"/>
                <w:spacing w:val="10"/>
              </w:rPr>
              <w:t>2、</w:t>
            </w:r>
            <w:r>
              <w:rPr>
                <w:rFonts w:hint="eastAsia" w:ascii="仿宋" w:hAnsi="仿宋" w:eastAsia="仿宋" w:cs="仿宋"/>
                <w:spacing w:val="-68"/>
              </w:rPr>
              <w:t xml:space="preserve"> </w:t>
            </w:r>
            <w:r>
              <w:rPr>
                <w:rFonts w:hint="eastAsia" w:ascii="仿宋" w:hAnsi="仿宋" w:eastAsia="仿宋" w:cs="仿宋"/>
                <w:spacing w:val="10"/>
              </w:rPr>
              <w:t>“备份投标文件</w:t>
            </w:r>
            <w:r>
              <w:rPr>
                <w:rFonts w:hint="eastAsia" w:ascii="仿宋" w:hAnsi="仿宋" w:eastAsia="仿宋" w:cs="仿宋"/>
                <w:spacing w:val="-32"/>
              </w:rPr>
              <w:t xml:space="preserve"> </w:t>
            </w:r>
            <w:r>
              <w:rPr>
                <w:rFonts w:hint="eastAsia" w:ascii="仿宋" w:hAnsi="仿宋" w:eastAsia="仿宋" w:cs="仿宋"/>
                <w:spacing w:val="10"/>
              </w:rPr>
              <w:t>”是指与“</w:t>
            </w:r>
            <w:r>
              <w:rPr>
                <w:rFonts w:hint="eastAsia" w:ascii="仿宋" w:hAnsi="仿宋" w:eastAsia="仿宋" w:cs="仿宋"/>
                <w:spacing w:val="-17"/>
              </w:rPr>
              <w:t xml:space="preserve"> </w:t>
            </w:r>
            <w:r>
              <w:rPr>
                <w:rFonts w:hint="eastAsia" w:ascii="仿宋" w:hAnsi="仿宋" w:eastAsia="仿宋" w:cs="仿宋"/>
                <w:spacing w:val="10"/>
              </w:rPr>
              <w:t>电子加密投标文件</w:t>
            </w:r>
            <w:r>
              <w:rPr>
                <w:rFonts w:hint="eastAsia" w:ascii="仿宋" w:hAnsi="仿宋" w:eastAsia="仿宋" w:cs="仿宋"/>
                <w:spacing w:val="-34"/>
              </w:rPr>
              <w:t xml:space="preserve"> </w:t>
            </w:r>
            <w:r>
              <w:rPr>
                <w:rFonts w:hint="eastAsia" w:ascii="仿宋" w:hAnsi="仿宋" w:eastAsia="仿宋" w:cs="仿宋"/>
                <w:spacing w:val="10"/>
              </w:rPr>
              <w:t>”</w:t>
            </w:r>
            <w:r>
              <w:rPr>
                <w:rFonts w:hint="eastAsia" w:ascii="仿宋" w:hAnsi="仿宋" w:eastAsia="仿宋" w:cs="仿宋"/>
                <w:spacing w:val="-69"/>
              </w:rPr>
              <w:t xml:space="preserve"> </w:t>
            </w:r>
            <w:r>
              <w:rPr>
                <w:rFonts w:hint="eastAsia" w:ascii="仿宋" w:hAnsi="仿宋" w:eastAsia="仿宋" w:cs="仿宋"/>
                <w:spacing w:val="10"/>
              </w:rPr>
              <w:t>同时生成的数据电文</w:t>
            </w:r>
            <w:r>
              <w:rPr>
                <w:rFonts w:hint="eastAsia" w:ascii="仿宋" w:hAnsi="仿宋" w:eastAsia="仿宋" w:cs="仿宋"/>
              </w:rPr>
              <w:t xml:space="preserve"> </w:t>
            </w:r>
            <w:r>
              <w:rPr>
                <w:rFonts w:hint="eastAsia" w:ascii="仿宋" w:hAnsi="仿宋" w:eastAsia="仿宋" w:cs="仿宋"/>
                <w:spacing w:val="18"/>
              </w:rPr>
              <w:t>形式的电子文件（备份标书，用于供应商标书解密异常时应急使用</w:t>
            </w:r>
            <w:r>
              <w:rPr>
                <w:rFonts w:hint="eastAsia" w:ascii="仿宋" w:hAnsi="仿宋" w:eastAsia="仿宋" w:cs="仿宋"/>
                <w:spacing w:val="19"/>
              </w:rPr>
              <w:t>）</w:t>
            </w:r>
            <w:r>
              <w:rPr>
                <w:rFonts w:hint="eastAsia" w:ascii="仿宋" w:hAnsi="仿宋" w:eastAsia="仿宋" w:cs="仿宋"/>
                <w:spacing w:val="19"/>
                <w:lang w:eastAsia="zh-CN"/>
              </w:rPr>
              <w:t>，</w:t>
            </w:r>
            <w:r>
              <w:rPr>
                <w:rFonts w:hint="eastAsia" w:ascii="仿宋" w:hAnsi="仿宋" w:eastAsia="仿宋" w:cs="仿宋"/>
                <w:spacing w:val="16"/>
              </w:rPr>
              <w:t>其他方式编制的备份投标文件视为无效备份投标文件。</w:t>
            </w:r>
          </w:p>
        </w:tc>
      </w:tr>
      <w:tr w14:paraId="13D5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03" w:type="dxa"/>
            <w:vAlign w:val="top"/>
          </w:tcPr>
          <w:p w14:paraId="6D69E470">
            <w:pPr>
              <w:spacing w:line="247" w:lineRule="auto"/>
              <w:rPr>
                <w:rFonts w:hint="eastAsia" w:ascii="仿宋" w:hAnsi="仿宋" w:eastAsia="仿宋" w:cs="仿宋"/>
                <w:sz w:val="21"/>
              </w:rPr>
            </w:pPr>
          </w:p>
          <w:p w14:paraId="09981D5C">
            <w:pPr>
              <w:spacing w:line="247" w:lineRule="auto"/>
              <w:rPr>
                <w:rFonts w:hint="eastAsia" w:ascii="仿宋" w:hAnsi="仿宋" w:eastAsia="仿宋" w:cs="仿宋"/>
                <w:sz w:val="21"/>
              </w:rPr>
            </w:pPr>
          </w:p>
          <w:p w14:paraId="0A7E06B7">
            <w:pPr>
              <w:spacing w:line="247" w:lineRule="auto"/>
              <w:rPr>
                <w:rFonts w:hint="eastAsia" w:ascii="仿宋" w:hAnsi="仿宋" w:eastAsia="仿宋" w:cs="仿宋"/>
                <w:sz w:val="21"/>
              </w:rPr>
            </w:pPr>
          </w:p>
          <w:p w14:paraId="688121A5">
            <w:pPr>
              <w:spacing w:line="247" w:lineRule="auto"/>
              <w:rPr>
                <w:rFonts w:hint="eastAsia" w:ascii="仿宋" w:hAnsi="仿宋" w:eastAsia="仿宋" w:cs="仿宋"/>
                <w:sz w:val="21"/>
              </w:rPr>
            </w:pPr>
          </w:p>
          <w:p w14:paraId="017E447B">
            <w:pPr>
              <w:spacing w:line="248" w:lineRule="auto"/>
              <w:rPr>
                <w:rFonts w:hint="eastAsia" w:ascii="仿宋" w:hAnsi="仿宋" w:eastAsia="仿宋" w:cs="仿宋"/>
                <w:sz w:val="21"/>
              </w:rPr>
            </w:pPr>
          </w:p>
          <w:p w14:paraId="0AE7E4B4">
            <w:pPr>
              <w:spacing w:line="248" w:lineRule="auto"/>
              <w:rPr>
                <w:rFonts w:hint="eastAsia" w:ascii="仿宋" w:hAnsi="仿宋" w:eastAsia="仿宋" w:cs="仿宋"/>
                <w:sz w:val="21"/>
              </w:rPr>
            </w:pPr>
          </w:p>
          <w:p w14:paraId="48D5CF71">
            <w:pPr>
              <w:pStyle w:val="12"/>
              <w:spacing w:before="62" w:line="257" w:lineRule="exact"/>
              <w:ind w:left="335"/>
              <w:rPr>
                <w:rFonts w:hint="eastAsia" w:ascii="仿宋" w:hAnsi="仿宋" w:eastAsia="仿宋" w:cs="仿宋"/>
              </w:rPr>
            </w:pPr>
            <w:r>
              <w:rPr>
                <w:rFonts w:hint="eastAsia" w:ascii="仿宋" w:hAnsi="仿宋" w:eastAsia="仿宋" w:cs="仿宋"/>
                <w:spacing w:val="-9"/>
                <w:position w:val="1"/>
              </w:rPr>
              <w:t>16</w:t>
            </w:r>
          </w:p>
        </w:tc>
        <w:tc>
          <w:tcPr>
            <w:tcW w:w="1322" w:type="dxa"/>
            <w:vAlign w:val="top"/>
          </w:tcPr>
          <w:p w14:paraId="0157EAC2">
            <w:pPr>
              <w:spacing w:line="252" w:lineRule="auto"/>
              <w:rPr>
                <w:rFonts w:hint="eastAsia" w:ascii="仿宋" w:hAnsi="仿宋" w:eastAsia="仿宋" w:cs="仿宋"/>
                <w:sz w:val="21"/>
              </w:rPr>
            </w:pPr>
          </w:p>
          <w:p w14:paraId="55DF6EDA">
            <w:pPr>
              <w:spacing w:line="252" w:lineRule="auto"/>
              <w:rPr>
                <w:rFonts w:hint="eastAsia" w:ascii="仿宋" w:hAnsi="仿宋" w:eastAsia="仿宋" w:cs="仿宋"/>
                <w:sz w:val="21"/>
              </w:rPr>
            </w:pPr>
          </w:p>
          <w:p w14:paraId="62BAA987">
            <w:pPr>
              <w:spacing w:line="252" w:lineRule="auto"/>
              <w:rPr>
                <w:rFonts w:hint="eastAsia" w:ascii="仿宋" w:hAnsi="仿宋" w:eastAsia="仿宋" w:cs="仿宋"/>
                <w:sz w:val="21"/>
              </w:rPr>
            </w:pPr>
          </w:p>
          <w:p w14:paraId="2C5B6C2F">
            <w:pPr>
              <w:spacing w:line="253" w:lineRule="auto"/>
              <w:rPr>
                <w:rFonts w:hint="eastAsia" w:ascii="仿宋" w:hAnsi="仿宋" w:eastAsia="仿宋" w:cs="仿宋"/>
                <w:sz w:val="21"/>
              </w:rPr>
            </w:pPr>
          </w:p>
          <w:p w14:paraId="1A06073A">
            <w:pPr>
              <w:spacing w:line="253" w:lineRule="auto"/>
              <w:rPr>
                <w:rFonts w:hint="eastAsia" w:ascii="仿宋" w:hAnsi="仿宋" w:eastAsia="仿宋" w:cs="仿宋"/>
                <w:sz w:val="21"/>
              </w:rPr>
            </w:pPr>
          </w:p>
          <w:p w14:paraId="3812E6D0">
            <w:pPr>
              <w:pStyle w:val="12"/>
              <w:spacing w:before="61" w:line="439" w:lineRule="auto"/>
              <w:ind w:left="126" w:right="176"/>
              <w:rPr>
                <w:rFonts w:hint="eastAsia" w:ascii="仿宋" w:hAnsi="仿宋" w:eastAsia="仿宋" w:cs="仿宋"/>
              </w:rPr>
            </w:pPr>
            <w:r>
              <w:rPr>
                <w:rFonts w:hint="eastAsia" w:ascii="仿宋" w:hAnsi="仿宋" w:eastAsia="仿宋" w:cs="仿宋"/>
                <w:spacing w:val="12"/>
              </w:rPr>
              <w:t>投标文件份</w:t>
            </w:r>
            <w:r>
              <w:rPr>
                <w:rFonts w:hint="eastAsia" w:ascii="仿宋" w:hAnsi="仿宋" w:eastAsia="仿宋" w:cs="仿宋"/>
                <w:spacing w:val="10"/>
              </w:rPr>
              <w:t>数及要求</w:t>
            </w:r>
          </w:p>
        </w:tc>
        <w:tc>
          <w:tcPr>
            <w:tcW w:w="6801" w:type="dxa"/>
            <w:vAlign w:val="top"/>
          </w:tcPr>
          <w:p w14:paraId="271DAEE9">
            <w:pPr>
              <w:pStyle w:val="12"/>
              <w:spacing w:before="164" w:line="289" w:lineRule="auto"/>
              <w:ind w:left="128" w:firstLine="16"/>
              <w:rPr>
                <w:rFonts w:hint="eastAsia" w:ascii="仿宋" w:hAnsi="仿宋" w:eastAsia="仿宋" w:cs="仿宋"/>
                <w:sz w:val="21"/>
              </w:rPr>
            </w:pPr>
            <w:r>
              <w:rPr>
                <w:rFonts w:hint="eastAsia" w:ascii="仿宋" w:hAnsi="仿宋" w:eastAsia="仿宋" w:cs="仿宋"/>
                <w:spacing w:val="9"/>
              </w:rPr>
              <w:t>1、一份电子加密标书（</w:t>
            </w:r>
            <w:r>
              <w:rPr>
                <w:rFonts w:hint="eastAsia" w:ascii="仿宋" w:hAnsi="仿宋" w:eastAsia="仿宋" w:cs="仿宋"/>
                <w:spacing w:val="-55"/>
              </w:rPr>
              <w:t xml:space="preserve"> </w:t>
            </w:r>
            <w:r>
              <w:rPr>
                <w:rFonts w:hint="eastAsia" w:ascii="仿宋" w:hAnsi="仿宋" w:eastAsia="仿宋" w:cs="仿宋"/>
                <w:spacing w:val="9"/>
              </w:rPr>
              <w:t>“.</w:t>
            </w:r>
            <w:r>
              <w:rPr>
                <w:rFonts w:hint="eastAsia" w:ascii="仿宋" w:hAnsi="仿宋" w:eastAsia="仿宋" w:cs="仿宋"/>
              </w:rPr>
              <w:t>jmbs</w:t>
            </w:r>
            <w:r>
              <w:rPr>
                <w:rFonts w:hint="eastAsia" w:ascii="仿宋" w:hAnsi="仿宋" w:eastAsia="仿宋" w:cs="仿宋"/>
                <w:spacing w:val="-36"/>
              </w:rPr>
              <w:t xml:space="preserve"> </w:t>
            </w:r>
            <w:r>
              <w:rPr>
                <w:rFonts w:hint="eastAsia" w:ascii="仿宋" w:hAnsi="仿宋" w:eastAsia="仿宋" w:cs="仿宋"/>
                <w:spacing w:val="9"/>
              </w:rPr>
              <w:t>”格式</w:t>
            </w:r>
            <w:r>
              <w:rPr>
                <w:rFonts w:hint="eastAsia" w:ascii="仿宋" w:hAnsi="仿宋" w:eastAsia="仿宋" w:cs="仿宋"/>
                <w:spacing w:val="-4"/>
              </w:rPr>
              <w:t>）</w:t>
            </w:r>
            <w:r>
              <w:rPr>
                <w:rFonts w:hint="eastAsia" w:ascii="仿宋" w:hAnsi="仿宋" w:eastAsia="仿宋" w:cs="仿宋"/>
                <w:spacing w:val="-57"/>
              </w:rPr>
              <w:t xml:space="preserve"> </w:t>
            </w:r>
            <w:r>
              <w:rPr>
                <w:rFonts w:hint="eastAsia" w:ascii="仿宋" w:hAnsi="仿宋" w:eastAsia="仿宋" w:cs="仿宋"/>
                <w:spacing w:val="-4"/>
              </w:rPr>
              <w:t>，</w:t>
            </w:r>
            <w:r>
              <w:rPr>
                <w:rFonts w:hint="eastAsia" w:ascii="仿宋" w:hAnsi="仿宋" w:eastAsia="仿宋" w:cs="仿宋"/>
                <w:spacing w:val="9"/>
              </w:rPr>
              <w:t>一份备份标书文件（</w:t>
            </w:r>
            <w:r>
              <w:rPr>
                <w:rFonts w:hint="eastAsia" w:ascii="仿宋" w:hAnsi="仿宋" w:eastAsia="仿宋" w:cs="仿宋"/>
                <w:spacing w:val="-55"/>
              </w:rPr>
              <w:t xml:space="preserve"> </w:t>
            </w:r>
            <w:r>
              <w:rPr>
                <w:rFonts w:hint="eastAsia" w:ascii="仿宋" w:hAnsi="仿宋" w:eastAsia="仿宋" w:cs="仿宋"/>
                <w:spacing w:val="9"/>
              </w:rPr>
              <w:t>“.</w:t>
            </w:r>
            <w:r>
              <w:rPr>
                <w:rFonts w:hint="eastAsia" w:ascii="仿宋" w:hAnsi="仿宋" w:eastAsia="仿宋" w:cs="仿宋"/>
              </w:rPr>
              <w:t>bfbs</w:t>
            </w:r>
            <w:r>
              <w:rPr>
                <w:rFonts w:hint="eastAsia" w:ascii="仿宋" w:hAnsi="仿宋" w:eastAsia="仿宋" w:cs="仿宋"/>
                <w:spacing w:val="-42"/>
              </w:rPr>
              <w:t xml:space="preserve"> </w:t>
            </w:r>
            <w:r>
              <w:rPr>
                <w:rFonts w:hint="eastAsia" w:ascii="仿宋" w:hAnsi="仿宋" w:eastAsia="仿宋" w:cs="仿宋"/>
                <w:spacing w:val="9"/>
              </w:rPr>
              <w:t>”</w:t>
            </w:r>
            <w:r>
              <w:rPr>
                <w:rFonts w:hint="eastAsia" w:ascii="仿宋" w:hAnsi="仿宋" w:eastAsia="仿宋" w:cs="仿宋"/>
              </w:rPr>
              <w:t xml:space="preserve"> </w:t>
            </w:r>
            <w:r>
              <w:rPr>
                <w:rFonts w:hint="eastAsia" w:ascii="仿宋" w:hAnsi="仿宋" w:eastAsia="仿宋" w:cs="仿宋"/>
                <w:spacing w:val="-1"/>
              </w:rPr>
              <w:t>格式）。</w:t>
            </w:r>
          </w:p>
          <w:p w14:paraId="3FD670DF">
            <w:pPr>
              <w:pStyle w:val="12"/>
              <w:spacing w:before="62" w:line="231" w:lineRule="auto"/>
              <w:ind w:left="120"/>
              <w:rPr>
                <w:rFonts w:hint="eastAsia" w:ascii="仿宋" w:hAnsi="仿宋" w:eastAsia="仿宋" w:cs="仿宋"/>
              </w:rPr>
            </w:pPr>
            <w:r>
              <w:rPr>
                <w:rFonts w:hint="eastAsia" w:ascii="仿宋" w:hAnsi="仿宋" w:eastAsia="仿宋" w:cs="仿宋"/>
                <w:spacing w:val="16"/>
              </w:rPr>
              <w:t>2</w:t>
            </w:r>
            <w:r>
              <w:rPr>
                <w:rFonts w:hint="eastAsia" w:ascii="仿宋" w:hAnsi="仿宋" w:eastAsia="仿宋" w:cs="仿宋"/>
                <w:spacing w:val="-53"/>
              </w:rPr>
              <w:t xml:space="preserve"> </w:t>
            </w:r>
            <w:r>
              <w:rPr>
                <w:rFonts w:hint="eastAsia" w:ascii="仿宋" w:hAnsi="仿宋" w:eastAsia="仿宋" w:cs="仿宋"/>
                <w:spacing w:val="16"/>
              </w:rPr>
              <w:t>、每份电子投标文件应包括资格证明文件、商务及技术文件两部分。</w:t>
            </w:r>
          </w:p>
          <w:p w14:paraId="1F55D959">
            <w:pPr>
              <w:pStyle w:val="12"/>
              <w:spacing w:before="238" w:line="331" w:lineRule="auto"/>
              <w:ind w:left="127" w:right="115" w:hanging="3"/>
              <w:rPr>
                <w:rFonts w:hint="eastAsia" w:ascii="仿宋" w:hAnsi="仿宋" w:eastAsia="仿宋" w:cs="仿宋"/>
                <w:sz w:val="21"/>
              </w:rPr>
            </w:pPr>
            <w:r>
              <w:rPr>
                <w:rFonts w:hint="eastAsia" w:ascii="仿宋" w:hAnsi="仿宋" w:eastAsia="仿宋" w:cs="仿宋"/>
                <w:spacing w:val="13"/>
              </w:rPr>
              <w:t>3、评标结束后，所有单位须递交纸质投标</w:t>
            </w:r>
            <w:r>
              <w:rPr>
                <w:rFonts w:hint="eastAsia" w:ascii="仿宋" w:hAnsi="仿宋" w:eastAsia="仿宋" w:cs="仿宋"/>
                <w:spacing w:val="12"/>
              </w:rPr>
              <w:t>文件三份</w:t>
            </w:r>
            <w:r>
              <w:rPr>
                <w:rFonts w:hint="eastAsia" w:ascii="仿宋" w:hAnsi="仿宋" w:eastAsia="仿宋" w:cs="仿宋"/>
                <w:spacing w:val="12"/>
                <w:lang w:eastAsia="zh-CN"/>
              </w:rPr>
              <w:t>、</w:t>
            </w:r>
            <w:r>
              <w:rPr>
                <w:rFonts w:hint="eastAsia" w:ascii="仿宋" w:hAnsi="仿宋" w:eastAsia="仿宋" w:cs="仿宋"/>
                <w:spacing w:val="12"/>
              </w:rPr>
              <w:t xml:space="preserve">格式为 </w:t>
            </w:r>
            <w:r>
              <w:rPr>
                <w:rFonts w:hint="eastAsia" w:ascii="仿宋" w:hAnsi="仿宋" w:eastAsia="仿宋" w:cs="仿宋"/>
              </w:rPr>
              <w:t>PDF</w:t>
            </w:r>
            <w:r>
              <w:rPr>
                <w:rFonts w:hint="eastAsia" w:ascii="仿宋" w:hAnsi="仿宋" w:eastAsia="仿宋" w:cs="仿宋"/>
                <w:spacing w:val="12"/>
              </w:rPr>
              <w:t xml:space="preserve"> 的电子投标文件一份（电子版投标文</w:t>
            </w:r>
            <w:r>
              <w:rPr>
                <w:rFonts w:hint="eastAsia" w:ascii="仿宋" w:hAnsi="仿宋" w:eastAsia="仿宋" w:cs="仿宋"/>
                <w:spacing w:val="11"/>
              </w:rPr>
              <w:t>件 U</w:t>
            </w:r>
            <w:r>
              <w:rPr>
                <w:rFonts w:hint="eastAsia" w:ascii="仿宋" w:hAnsi="仿宋" w:eastAsia="仿宋" w:cs="仿宋"/>
                <w:spacing w:val="42"/>
              </w:rPr>
              <w:t xml:space="preserve"> </w:t>
            </w:r>
            <w:r>
              <w:rPr>
                <w:rFonts w:hint="eastAsia" w:ascii="仿宋" w:hAnsi="仿宋" w:eastAsia="仿宋" w:cs="仿宋"/>
                <w:spacing w:val="11"/>
              </w:rPr>
              <w:t>盘上应清晰</w:t>
            </w:r>
            <w:r>
              <w:rPr>
                <w:rFonts w:hint="eastAsia" w:ascii="仿宋" w:hAnsi="仿宋" w:eastAsia="仿宋" w:cs="仿宋"/>
                <w:spacing w:val="14"/>
              </w:rPr>
              <w:t>标记出项目名称及投标人名称）</w:t>
            </w:r>
          </w:p>
          <w:p w14:paraId="2A521252">
            <w:pPr>
              <w:pStyle w:val="12"/>
              <w:spacing w:before="61" w:line="231" w:lineRule="auto"/>
              <w:ind w:left="161"/>
              <w:rPr>
                <w:rFonts w:hint="eastAsia" w:ascii="仿宋" w:hAnsi="仿宋" w:eastAsia="仿宋" w:cs="仿宋"/>
                <w:lang w:eastAsia="zh-CN"/>
              </w:rPr>
            </w:pPr>
            <w:r>
              <w:rPr>
                <w:rFonts w:hint="eastAsia" w:ascii="仿宋" w:hAnsi="仿宋" w:eastAsia="仿宋" w:cs="仿宋"/>
                <w:spacing w:val="12"/>
              </w:rPr>
              <w:t>邮寄地址：</w:t>
            </w:r>
            <w:r>
              <w:rPr>
                <w:rFonts w:hint="eastAsia" w:ascii="仿宋" w:hAnsi="仿宋" w:eastAsia="仿宋" w:cs="仿宋"/>
                <w:spacing w:val="12"/>
                <w:lang w:val="en-US" w:eastAsia="zh-CN"/>
              </w:rPr>
              <w:t>新疆甲鼎泰诚工程项目管理有限公司</w:t>
            </w:r>
            <w:r>
              <w:rPr>
                <w:rFonts w:hint="eastAsia" w:ascii="仿宋" w:hAnsi="仿宋" w:eastAsia="仿宋" w:cs="仿宋"/>
                <w:spacing w:val="12"/>
                <w:lang w:eastAsia="zh-CN"/>
              </w:rPr>
              <w:t>（</w:t>
            </w:r>
            <w:r>
              <w:rPr>
                <w:rFonts w:hint="eastAsia" w:ascii="仿宋" w:hAnsi="仿宋" w:eastAsia="仿宋" w:cs="仿宋"/>
                <w:lang w:val="en-US" w:eastAsia="zh-CN"/>
              </w:rPr>
              <w:t>不接受到付</w:t>
            </w:r>
            <w:r>
              <w:rPr>
                <w:rFonts w:hint="eastAsia" w:ascii="仿宋" w:hAnsi="仿宋" w:eastAsia="仿宋" w:cs="仿宋"/>
                <w:lang w:eastAsia="zh-CN"/>
              </w:rPr>
              <w:t>）</w:t>
            </w:r>
          </w:p>
          <w:p w14:paraId="3261BD9F">
            <w:pPr>
              <w:pStyle w:val="12"/>
              <w:spacing w:before="61" w:line="231" w:lineRule="auto"/>
              <w:ind w:left="161"/>
              <w:rPr>
                <w:rFonts w:hint="eastAsia" w:ascii="仿宋" w:hAnsi="仿宋" w:eastAsia="仿宋" w:cs="仿宋"/>
              </w:rPr>
            </w:pPr>
            <w:r>
              <w:rPr>
                <w:rFonts w:hint="eastAsia" w:ascii="仿宋" w:hAnsi="仿宋" w:eastAsia="仿宋" w:cs="仿宋"/>
                <w:spacing w:val="14"/>
              </w:rPr>
              <w:t>收件人：</w:t>
            </w:r>
            <w:r>
              <w:rPr>
                <w:rFonts w:hint="eastAsia" w:ascii="仿宋" w:hAnsi="仿宋" w:eastAsia="仿宋" w:cs="仿宋"/>
                <w:spacing w:val="-44"/>
              </w:rPr>
              <w:t xml:space="preserve"> </w:t>
            </w:r>
            <w:r>
              <w:rPr>
                <w:rFonts w:hint="eastAsia" w:ascii="仿宋" w:hAnsi="仿宋" w:eastAsia="仿宋" w:cs="仿宋"/>
                <w:spacing w:val="14"/>
                <w:lang w:eastAsia="zh-CN"/>
              </w:rPr>
              <w:t>洪榛慕</w:t>
            </w:r>
          </w:p>
          <w:p w14:paraId="18001EDE">
            <w:pPr>
              <w:pStyle w:val="12"/>
              <w:spacing w:before="163" w:line="212" w:lineRule="auto"/>
              <w:ind w:firstLine="252" w:firstLineChars="100"/>
              <w:rPr>
                <w:rFonts w:hint="default" w:ascii="仿宋" w:hAnsi="仿宋" w:eastAsia="仿宋" w:cs="仿宋"/>
                <w:lang w:val="en-US" w:eastAsia="zh-CN"/>
              </w:rPr>
            </w:pPr>
            <w:r>
              <w:rPr>
                <w:rFonts w:hint="eastAsia" w:ascii="仿宋" w:hAnsi="仿宋" w:eastAsia="仿宋" w:cs="仿宋"/>
                <w:spacing w:val="6"/>
              </w:rPr>
              <w:t>电话：</w:t>
            </w:r>
            <w:r>
              <w:rPr>
                <w:rFonts w:hint="eastAsia" w:ascii="仿宋" w:hAnsi="仿宋" w:eastAsia="仿宋" w:cs="仿宋"/>
                <w:spacing w:val="6"/>
                <w:lang w:eastAsia="zh-CN"/>
              </w:rPr>
              <w:t>131</w:t>
            </w:r>
            <w:r>
              <w:rPr>
                <w:rFonts w:hint="eastAsia" w:ascii="仿宋" w:hAnsi="仿宋" w:eastAsia="仿宋" w:cs="仿宋"/>
                <w:spacing w:val="6"/>
                <w:lang w:val="en-US" w:eastAsia="zh-CN"/>
              </w:rPr>
              <w:t>09928476</w:t>
            </w:r>
          </w:p>
        </w:tc>
      </w:tr>
      <w:tr w14:paraId="3767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803" w:type="dxa"/>
            <w:vAlign w:val="top"/>
          </w:tcPr>
          <w:p w14:paraId="08378885">
            <w:pPr>
              <w:pStyle w:val="12"/>
              <w:spacing w:before="50" w:line="257" w:lineRule="exact"/>
              <w:ind w:left="335"/>
              <w:rPr>
                <w:rFonts w:hint="eastAsia" w:ascii="仿宋" w:hAnsi="仿宋" w:eastAsia="仿宋" w:cs="仿宋"/>
                <w:spacing w:val="-9"/>
                <w:position w:val="1"/>
              </w:rPr>
            </w:pPr>
          </w:p>
          <w:p w14:paraId="61C5A4B5">
            <w:pPr>
              <w:pStyle w:val="12"/>
              <w:spacing w:before="50" w:line="257" w:lineRule="exact"/>
              <w:ind w:left="335"/>
              <w:rPr>
                <w:rFonts w:hint="eastAsia" w:ascii="仿宋" w:hAnsi="仿宋" w:eastAsia="仿宋" w:cs="仿宋"/>
                <w:spacing w:val="-9"/>
                <w:position w:val="1"/>
              </w:rPr>
            </w:pPr>
          </w:p>
          <w:p w14:paraId="5B203112">
            <w:pPr>
              <w:pStyle w:val="12"/>
              <w:spacing w:before="50" w:line="257" w:lineRule="exact"/>
              <w:ind w:left="335"/>
              <w:rPr>
                <w:rFonts w:hint="eastAsia" w:ascii="仿宋" w:hAnsi="仿宋" w:eastAsia="仿宋" w:cs="仿宋"/>
                <w:spacing w:val="-9"/>
                <w:position w:val="1"/>
              </w:rPr>
            </w:pPr>
          </w:p>
          <w:p w14:paraId="3157F7A2">
            <w:pPr>
              <w:pStyle w:val="12"/>
              <w:spacing w:before="50" w:line="257" w:lineRule="exact"/>
              <w:ind w:left="335"/>
              <w:rPr>
                <w:rFonts w:hint="eastAsia" w:ascii="仿宋" w:hAnsi="仿宋" w:eastAsia="仿宋" w:cs="仿宋"/>
                <w:spacing w:val="-9"/>
                <w:position w:val="1"/>
              </w:rPr>
            </w:pPr>
          </w:p>
          <w:p w14:paraId="6ECA8D4A">
            <w:pPr>
              <w:pStyle w:val="12"/>
              <w:spacing w:before="50" w:line="257" w:lineRule="exact"/>
              <w:ind w:left="335"/>
              <w:rPr>
                <w:rFonts w:hint="eastAsia" w:ascii="仿宋" w:hAnsi="仿宋" w:eastAsia="仿宋" w:cs="仿宋"/>
                <w:spacing w:val="-9"/>
                <w:position w:val="1"/>
              </w:rPr>
            </w:pPr>
          </w:p>
          <w:p w14:paraId="338927BE">
            <w:pPr>
              <w:pStyle w:val="12"/>
              <w:spacing w:before="50" w:line="257" w:lineRule="exact"/>
              <w:ind w:left="335"/>
              <w:rPr>
                <w:rFonts w:hint="eastAsia" w:ascii="仿宋" w:hAnsi="仿宋" w:eastAsia="仿宋" w:cs="仿宋"/>
                <w:spacing w:val="-9"/>
                <w:position w:val="1"/>
              </w:rPr>
            </w:pPr>
          </w:p>
          <w:p w14:paraId="56D22881">
            <w:pPr>
              <w:pStyle w:val="12"/>
              <w:spacing w:before="50" w:line="257" w:lineRule="exact"/>
              <w:ind w:left="335"/>
              <w:rPr>
                <w:rFonts w:hint="eastAsia" w:ascii="仿宋" w:hAnsi="仿宋" w:eastAsia="仿宋" w:cs="仿宋"/>
                <w:spacing w:val="-9"/>
                <w:position w:val="1"/>
              </w:rPr>
            </w:pPr>
          </w:p>
          <w:p w14:paraId="39E78721">
            <w:pPr>
              <w:pStyle w:val="12"/>
              <w:spacing w:before="50" w:line="257" w:lineRule="exact"/>
              <w:ind w:left="335"/>
              <w:rPr>
                <w:rFonts w:hint="eastAsia" w:ascii="仿宋" w:hAnsi="仿宋" w:eastAsia="仿宋" w:cs="仿宋"/>
                <w:spacing w:val="-9"/>
                <w:position w:val="1"/>
              </w:rPr>
            </w:pPr>
          </w:p>
          <w:p w14:paraId="54AA39A6">
            <w:pPr>
              <w:pStyle w:val="12"/>
              <w:spacing w:before="50" w:line="257" w:lineRule="exact"/>
              <w:ind w:left="335"/>
              <w:rPr>
                <w:rFonts w:hint="eastAsia" w:ascii="仿宋" w:hAnsi="仿宋" w:eastAsia="仿宋" w:cs="仿宋"/>
                <w:spacing w:val="-9"/>
                <w:position w:val="1"/>
              </w:rPr>
            </w:pPr>
          </w:p>
          <w:p w14:paraId="74682D9F">
            <w:pPr>
              <w:pStyle w:val="12"/>
              <w:spacing w:before="50" w:line="257" w:lineRule="exact"/>
              <w:ind w:left="335"/>
              <w:rPr>
                <w:rFonts w:hint="eastAsia" w:ascii="仿宋" w:hAnsi="仿宋" w:eastAsia="仿宋" w:cs="仿宋"/>
                <w:spacing w:val="-9"/>
                <w:position w:val="1"/>
              </w:rPr>
            </w:pPr>
          </w:p>
          <w:p w14:paraId="6D5445E3">
            <w:pPr>
              <w:pStyle w:val="12"/>
              <w:spacing w:before="50" w:line="257" w:lineRule="exact"/>
              <w:ind w:left="335"/>
              <w:rPr>
                <w:rFonts w:hint="eastAsia" w:ascii="仿宋" w:hAnsi="仿宋" w:eastAsia="仿宋" w:cs="仿宋"/>
                <w:spacing w:val="-9"/>
                <w:position w:val="1"/>
              </w:rPr>
            </w:pPr>
          </w:p>
          <w:p w14:paraId="71843CE5">
            <w:pPr>
              <w:pStyle w:val="12"/>
              <w:spacing w:before="50" w:line="257" w:lineRule="exact"/>
              <w:ind w:left="335"/>
              <w:rPr>
                <w:rFonts w:hint="eastAsia" w:ascii="仿宋" w:hAnsi="仿宋" w:eastAsia="仿宋" w:cs="仿宋"/>
                <w:spacing w:val="-9"/>
                <w:position w:val="1"/>
              </w:rPr>
            </w:pPr>
          </w:p>
          <w:p w14:paraId="1E682B03">
            <w:pPr>
              <w:pStyle w:val="12"/>
              <w:spacing w:before="50" w:line="257" w:lineRule="exact"/>
              <w:ind w:left="335"/>
              <w:rPr>
                <w:rFonts w:hint="eastAsia" w:ascii="仿宋" w:hAnsi="仿宋" w:eastAsia="仿宋" w:cs="仿宋"/>
                <w:spacing w:val="-9"/>
                <w:position w:val="1"/>
              </w:rPr>
            </w:pPr>
          </w:p>
          <w:p w14:paraId="55F327B6">
            <w:pPr>
              <w:pStyle w:val="12"/>
              <w:spacing w:before="50" w:line="257" w:lineRule="exact"/>
              <w:ind w:left="335"/>
              <w:rPr>
                <w:rFonts w:hint="eastAsia" w:ascii="仿宋" w:hAnsi="仿宋" w:eastAsia="仿宋" w:cs="仿宋"/>
                <w:spacing w:val="-9"/>
                <w:position w:val="1"/>
              </w:rPr>
            </w:pPr>
          </w:p>
          <w:p w14:paraId="6784FDB8">
            <w:pPr>
              <w:pStyle w:val="12"/>
              <w:spacing w:before="50" w:line="257" w:lineRule="exact"/>
              <w:ind w:left="335"/>
              <w:rPr>
                <w:rFonts w:hint="eastAsia" w:ascii="仿宋" w:hAnsi="仿宋" w:eastAsia="仿宋" w:cs="仿宋"/>
                <w:spacing w:val="-9"/>
                <w:position w:val="1"/>
              </w:rPr>
            </w:pPr>
          </w:p>
          <w:p w14:paraId="2A738739">
            <w:pPr>
              <w:pStyle w:val="12"/>
              <w:spacing w:before="50" w:line="257" w:lineRule="exact"/>
              <w:ind w:left="335"/>
              <w:rPr>
                <w:rFonts w:hint="eastAsia" w:ascii="仿宋" w:hAnsi="仿宋" w:eastAsia="仿宋" w:cs="仿宋"/>
                <w:spacing w:val="-9"/>
                <w:position w:val="1"/>
              </w:rPr>
            </w:pPr>
          </w:p>
          <w:p w14:paraId="2F522A25">
            <w:pPr>
              <w:pStyle w:val="12"/>
              <w:spacing w:before="50" w:line="257" w:lineRule="exact"/>
              <w:ind w:left="335"/>
              <w:rPr>
                <w:rFonts w:hint="eastAsia" w:ascii="仿宋" w:hAnsi="仿宋" w:eastAsia="仿宋" w:cs="仿宋"/>
                <w:spacing w:val="-9"/>
                <w:position w:val="1"/>
              </w:rPr>
            </w:pPr>
          </w:p>
          <w:p w14:paraId="1B3E96F0">
            <w:pPr>
              <w:pStyle w:val="12"/>
              <w:spacing w:before="50" w:line="257" w:lineRule="exact"/>
              <w:ind w:left="335"/>
              <w:rPr>
                <w:rFonts w:hint="eastAsia" w:ascii="仿宋" w:hAnsi="仿宋" w:eastAsia="仿宋" w:cs="仿宋"/>
                <w:spacing w:val="-9"/>
                <w:position w:val="1"/>
              </w:rPr>
            </w:pPr>
          </w:p>
          <w:p w14:paraId="673685A8">
            <w:pPr>
              <w:pStyle w:val="12"/>
              <w:spacing w:before="50" w:line="257" w:lineRule="exact"/>
              <w:ind w:left="335"/>
              <w:rPr>
                <w:rFonts w:hint="eastAsia" w:ascii="仿宋" w:hAnsi="仿宋" w:eastAsia="仿宋" w:cs="仿宋"/>
                <w:spacing w:val="-9"/>
                <w:position w:val="1"/>
              </w:rPr>
            </w:pPr>
          </w:p>
          <w:p w14:paraId="247D3A2F">
            <w:pPr>
              <w:pStyle w:val="12"/>
              <w:spacing w:before="50" w:line="257" w:lineRule="exact"/>
              <w:ind w:left="335"/>
              <w:rPr>
                <w:rFonts w:hint="eastAsia" w:ascii="仿宋" w:hAnsi="仿宋" w:eastAsia="仿宋" w:cs="仿宋"/>
                <w:spacing w:val="-9"/>
                <w:position w:val="1"/>
              </w:rPr>
            </w:pPr>
          </w:p>
          <w:p w14:paraId="018D93DD">
            <w:pPr>
              <w:pStyle w:val="12"/>
              <w:spacing w:before="50" w:line="257" w:lineRule="exact"/>
              <w:ind w:left="335"/>
              <w:rPr>
                <w:rFonts w:hint="eastAsia" w:ascii="仿宋" w:hAnsi="仿宋" w:eastAsia="仿宋" w:cs="仿宋"/>
              </w:rPr>
            </w:pPr>
            <w:r>
              <w:rPr>
                <w:rFonts w:hint="eastAsia" w:ascii="仿宋" w:hAnsi="仿宋" w:eastAsia="仿宋" w:cs="仿宋"/>
                <w:spacing w:val="-9"/>
                <w:position w:val="1"/>
              </w:rPr>
              <w:t>17</w:t>
            </w:r>
          </w:p>
        </w:tc>
        <w:tc>
          <w:tcPr>
            <w:tcW w:w="1322" w:type="dxa"/>
            <w:vAlign w:val="top"/>
          </w:tcPr>
          <w:p w14:paraId="2985C589">
            <w:pPr>
              <w:pStyle w:val="12"/>
              <w:spacing w:before="95" w:line="231" w:lineRule="auto"/>
              <w:ind w:left="126"/>
              <w:rPr>
                <w:rFonts w:hint="eastAsia" w:ascii="仿宋" w:hAnsi="仿宋" w:eastAsia="仿宋" w:cs="仿宋"/>
                <w:spacing w:val="12"/>
              </w:rPr>
            </w:pPr>
          </w:p>
          <w:p w14:paraId="610A170F">
            <w:pPr>
              <w:pStyle w:val="12"/>
              <w:spacing w:before="95" w:line="231" w:lineRule="auto"/>
              <w:ind w:left="126"/>
              <w:rPr>
                <w:rFonts w:hint="eastAsia" w:ascii="仿宋" w:hAnsi="仿宋" w:eastAsia="仿宋" w:cs="仿宋"/>
                <w:spacing w:val="12"/>
              </w:rPr>
            </w:pPr>
          </w:p>
          <w:p w14:paraId="3CABE7FF">
            <w:pPr>
              <w:pStyle w:val="12"/>
              <w:spacing w:before="95" w:line="231" w:lineRule="auto"/>
              <w:ind w:left="126"/>
              <w:rPr>
                <w:rFonts w:hint="eastAsia" w:ascii="仿宋" w:hAnsi="仿宋" w:eastAsia="仿宋" w:cs="仿宋"/>
                <w:spacing w:val="12"/>
              </w:rPr>
            </w:pPr>
          </w:p>
          <w:p w14:paraId="0DDFE0AA">
            <w:pPr>
              <w:pStyle w:val="12"/>
              <w:spacing w:before="95" w:line="231" w:lineRule="auto"/>
              <w:ind w:left="126"/>
              <w:rPr>
                <w:rFonts w:hint="eastAsia" w:ascii="仿宋" w:hAnsi="仿宋" w:eastAsia="仿宋" w:cs="仿宋"/>
                <w:spacing w:val="12"/>
              </w:rPr>
            </w:pPr>
          </w:p>
          <w:p w14:paraId="64E73F71">
            <w:pPr>
              <w:pStyle w:val="12"/>
              <w:spacing w:before="95" w:line="231" w:lineRule="auto"/>
              <w:ind w:left="126"/>
              <w:rPr>
                <w:rFonts w:hint="eastAsia" w:ascii="仿宋" w:hAnsi="仿宋" w:eastAsia="仿宋" w:cs="仿宋"/>
                <w:spacing w:val="12"/>
              </w:rPr>
            </w:pPr>
          </w:p>
          <w:p w14:paraId="110400FC">
            <w:pPr>
              <w:pStyle w:val="12"/>
              <w:spacing w:before="95" w:line="231" w:lineRule="auto"/>
              <w:ind w:left="126"/>
              <w:rPr>
                <w:rFonts w:hint="eastAsia" w:ascii="仿宋" w:hAnsi="仿宋" w:eastAsia="仿宋" w:cs="仿宋"/>
                <w:spacing w:val="12"/>
              </w:rPr>
            </w:pPr>
          </w:p>
          <w:p w14:paraId="7616A453">
            <w:pPr>
              <w:pStyle w:val="12"/>
              <w:spacing w:before="95" w:line="231" w:lineRule="auto"/>
              <w:ind w:left="126"/>
              <w:rPr>
                <w:rFonts w:hint="eastAsia" w:ascii="仿宋" w:hAnsi="仿宋" w:eastAsia="仿宋" w:cs="仿宋"/>
                <w:spacing w:val="12"/>
              </w:rPr>
            </w:pPr>
          </w:p>
          <w:p w14:paraId="315C4184">
            <w:pPr>
              <w:pStyle w:val="12"/>
              <w:spacing w:before="95" w:line="231" w:lineRule="auto"/>
              <w:ind w:left="126"/>
              <w:rPr>
                <w:rFonts w:hint="eastAsia" w:ascii="仿宋" w:hAnsi="仿宋" w:eastAsia="仿宋" w:cs="仿宋"/>
                <w:spacing w:val="12"/>
              </w:rPr>
            </w:pPr>
          </w:p>
          <w:p w14:paraId="5F90C515">
            <w:pPr>
              <w:pStyle w:val="12"/>
              <w:spacing w:before="95" w:line="231" w:lineRule="auto"/>
              <w:ind w:left="126"/>
              <w:rPr>
                <w:rFonts w:hint="eastAsia" w:ascii="仿宋" w:hAnsi="仿宋" w:eastAsia="仿宋" w:cs="仿宋"/>
                <w:spacing w:val="12"/>
              </w:rPr>
            </w:pPr>
          </w:p>
          <w:p w14:paraId="6E7B7AC8">
            <w:pPr>
              <w:pStyle w:val="12"/>
              <w:spacing w:before="95" w:line="231" w:lineRule="auto"/>
              <w:ind w:left="126"/>
              <w:rPr>
                <w:rFonts w:hint="eastAsia" w:ascii="仿宋" w:hAnsi="仿宋" w:eastAsia="仿宋" w:cs="仿宋"/>
                <w:spacing w:val="12"/>
              </w:rPr>
            </w:pPr>
          </w:p>
          <w:p w14:paraId="38403416">
            <w:pPr>
              <w:pStyle w:val="12"/>
              <w:spacing w:before="95" w:line="231" w:lineRule="auto"/>
              <w:ind w:left="126"/>
              <w:rPr>
                <w:rFonts w:hint="eastAsia" w:ascii="仿宋" w:hAnsi="仿宋" w:eastAsia="仿宋" w:cs="仿宋"/>
                <w:spacing w:val="12"/>
              </w:rPr>
            </w:pPr>
          </w:p>
          <w:p w14:paraId="07071B08">
            <w:pPr>
              <w:pStyle w:val="12"/>
              <w:spacing w:before="95" w:line="231" w:lineRule="auto"/>
              <w:ind w:left="126"/>
              <w:rPr>
                <w:rFonts w:hint="eastAsia" w:ascii="仿宋" w:hAnsi="仿宋" w:eastAsia="仿宋" w:cs="仿宋"/>
                <w:spacing w:val="12"/>
              </w:rPr>
            </w:pPr>
          </w:p>
          <w:p w14:paraId="2A402281">
            <w:pPr>
              <w:pStyle w:val="12"/>
              <w:spacing w:before="95" w:line="231" w:lineRule="auto"/>
              <w:ind w:left="126"/>
              <w:rPr>
                <w:rFonts w:hint="eastAsia" w:ascii="仿宋" w:hAnsi="仿宋" w:eastAsia="仿宋" w:cs="仿宋"/>
                <w:spacing w:val="12"/>
              </w:rPr>
            </w:pPr>
          </w:p>
          <w:p w14:paraId="10EFADF1">
            <w:pPr>
              <w:pStyle w:val="12"/>
              <w:spacing w:before="95" w:line="231" w:lineRule="auto"/>
              <w:ind w:left="126"/>
              <w:rPr>
                <w:rFonts w:hint="eastAsia" w:ascii="仿宋" w:hAnsi="仿宋" w:eastAsia="仿宋" w:cs="仿宋"/>
                <w:spacing w:val="12"/>
              </w:rPr>
            </w:pPr>
          </w:p>
          <w:p w14:paraId="185B7421">
            <w:pPr>
              <w:pStyle w:val="12"/>
              <w:spacing w:before="95" w:line="231" w:lineRule="auto"/>
              <w:ind w:left="126"/>
              <w:rPr>
                <w:rFonts w:hint="eastAsia" w:ascii="仿宋" w:hAnsi="仿宋" w:eastAsia="仿宋" w:cs="仿宋"/>
                <w:spacing w:val="12"/>
              </w:rPr>
            </w:pPr>
          </w:p>
          <w:p w14:paraId="3F5CDF57">
            <w:pPr>
              <w:pStyle w:val="12"/>
              <w:spacing w:before="95" w:line="231" w:lineRule="auto"/>
              <w:ind w:left="126"/>
              <w:rPr>
                <w:rFonts w:hint="eastAsia" w:ascii="仿宋" w:hAnsi="仿宋" w:eastAsia="仿宋" w:cs="仿宋"/>
              </w:rPr>
            </w:pPr>
            <w:r>
              <w:rPr>
                <w:rFonts w:hint="eastAsia" w:ascii="仿宋" w:hAnsi="仿宋" w:eastAsia="仿宋" w:cs="仿宋"/>
                <w:spacing w:val="12"/>
              </w:rPr>
              <w:t>投标文件的</w:t>
            </w:r>
            <w:r>
              <w:rPr>
                <w:rFonts w:hint="eastAsia" w:ascii="仿宋" w:hAnsi="仿宋" w:eastAsia="仿宋" w:cs="仿宋"/>
                <w:spacing w:val="11"/>
              </w:rPr>
              <w:t>上传和递交</w:t>
            </w:r>
          </w:p>
        </w:tc>
        <w:tc>
          <w:tcPr>
            <w:tcW w:w="6801" w:type="dxa"/>
            <w:vAlign w:val="top"/>
          </w:tcPr>
          <w:p w14:paraId="67AC4616">
            <w:pPr>
              <w:pStyle w:val="12"/>
              <w:spacing w:before="160" w:line="442" w:lineRule="auto"/>
              <w:ind w:left="128" w:right="187" w:firstLine="16"/>
              <w:jc w:val="both"/>
              <w:rPr>
                <w:rFonts w:hint="eastAsia" w:ascii="仿宋" w:hAnsi="仿宋" w:eastAsia="仿宋" w:cs="仿宋"/>
              </w:rPr>
            </w:pPr>
            <w:r>
              <w:rPr>
                <w:rFonts w:hint="eastAsia" w:ascii="仿宋" w:hAnsi="仿宋" w:eastAsia="仿宋" w:cs="仿宋"/>
                <w:spacing w:val="15"/>
              </w:rPr>
              <w:t>1.</w:t>
            </w:r>
            <w:r>
              <w:rPr>
                <w:rFonts w:hint="eastAsia" w:ascii="仿宋" w:hAnsi="仿宋" w:eastAsia="仿宋" w:cs="仿宋"/>
                <w:spacing w:val="-45"/>
              </w:rPr>
              <w:t xml:space="preserve"> </w:t>
            </w:r>
            <w:r>
              <w:rPr>
                <w:rFonts w:hint="eastAsia" w:ascii="仿宋" w:hAnsi="仿宋" w:eastAsia="仿宋" w:cs="仿宋"/>
                <w:spacing w:val="15"/>
              </w:rPr>
              <w:t>电子加密投标文件：</w:t>
            </w:r>
            <w:r>
              <w:rPr>
                <w:rFonts w:hint="eastAsia" w:ascii="仿宋" w:hAnsi="仿宋" w:eastAsia="仿宋" w:cs="仿宋"/>
                <w:spacing w:val="-54"/>
              </w:rPr>
              <w:t xml:space="preserve"> </w:t>
            </w:r>
            <w:r>
              <w:rPr>
                <w:rFonts w:hint="eastAsia" w:ascii="仿宋" w:hAnsi="仿宋" w:eastAsia="仿宋" w:cs="仿宋"/>
                <w:spacing w:val="15"/>
              </w:rPr>
              <w:t>投标文件制作完成并生成加密标书，在投标截止</w:t>
            </w:r>
            <w:r>
              <w:rPr>
                <w:rFonts w:hint="eastAsia" w:ascii="仿宋" w:hAnsi="仿宋" w:eastAsia="仿宋" w:cs="仿宋"/>
                <w:spacing w:val="16"/>
              </w:rPr>
              <w:t>时间前</w:t>
            </w:r>
            <w:r>
              <w:rPr>
                <w:rFonts w:hint="eastAsia" w:ascii="仿宋" w:hAnsi="仿宋" w:eastAsia="仿宋" w:cs="仿宋"/>
                <w:spacing w:val="-45"/>
              </w:rPr>
              <w:t xml:space="preserve"> </w:t>
            </w:r>
            <w:r>
              <w:rPr>
                <w:rFonts w:hint="eastAsia" w:ascii="仿宋" w:hAnsi="仿宋" w:eastAsia="仿宋" w:cs="仿宋"/>
                <w:spacing w:val="16"/>
              </w:rPr>
              <w:t>，供应商需将加密的投标文件上传至政采云平台</w:t>
            </w:r>
            <w:r>
              <w:rPr>
                <w:rFonts w:hint="eastAsia" w:ascii="仿宋" w:hAnsi="仿宋" w:eastAsia="仿宋" w:cs="仿宋"/>
                <w:spacing w:val="-56"/>
              </w:rPr>
              <w:t xml:space="preserve"> </w:t>
            </w:r>
            <w:r>
              <w:rPr>
                <w:rFonts w:hint="eastAsia" w:ascii="仿宋" w:hAnsi="仿宋" w:eastAsia="仿宋" w:cs="仿宋"/>
                <w:spacing w:val="16"/>
              </w:rPr>
              <w:t>，在开标时间开</w:t>
            </w:r>
            <w:r>
              <w:rPr>
                <w:rFonts w:hint="eastAsia" w:ascii="仿宋" w:hAnsi="仿宋" w:eastAsia="仿宋" w:cs="仿宋"/>
              </w:rPr>
              <w:t xml:space="preserve"> </w:t>
            </w:r>
            <w:r>
              <w:rPr>
                <w:rFonts w:hint="eastAsia" w:ascii="仿宋" w:hAnsi="仿宋" w:eastAsia="仿宋" w:cs="仿宋"/>
                <w:spacing w:val="13"/>
              </w:rPr>
              <w:t>始后，待采购组织机构发出解密通知后 30 分钟</w:t>
            </w:r>
            <w:r>
              <w:rPr>
                <w:rFonts w:hint="eastAsia" w:ascii="仿宋" w:hAnsi="仿宋" w:eastAsia="仿宋" w:cs="仿宋"/>
                <w:spacing w:val="12"/>
              </w:rPr>
              <w:t>内解密投标文件。</w:t>
            </w:r>
          </w:p>
          <w:p w14:paraId="2B42247C">
            <w:pPr>
              <w:pStyle w:val="12"/>
              <w:spacing w:before="37" w:line="334" w:lineRule="auto"/>
              <w:ind w:left="134" w:right="418" w:hanging="18"/>
              <w:rPr>
                <w:rFonts w:hint="eastAsia" w:ascii="仿宋" w:hAnsi="仿宋" w:eastAsia="仿宋" w:cs="仿宋"/>
              </w:rPr>
            </w:pPr>
            <w:r>
              <w:rPr>
                <w:rFonts w:hint="eastAsia" w:ascii="仿宋" w:hAnsi="仿宋" w:eastAsia="仿宋" w:cs="仿宋"/>
                <w:spacing w:val="18"/>
              </w:rPr>
              <w:t>a.供应商未能在投标截止时间前成功上传电子加密投标文件的投标无</w:t>
            </w:r>
            <w:r>
              <w:rPr>
                <w:rFonts w:hint="eastAsia" w:ascii="仿宋" w:hAnsi="仿宋" w:eastAsia="仿宋" w:cs="仿宋"/>
                <w:spacing w:val="-4"/>
              </w:rPr>
              <w:t>效。</w:t>
            </w:r>
          </w:p>
          <w:p w14:paraId="7181C751">
            <w:pPr>
              <w:pStyle w:val="12"/>
              <w:spacing w:before="236" w:line="230" w:lineRule="auto"/>
              <w:ind w:left="125"/>
              <w:rPr>
                <w:rFonts w:hint="eastAsia" w:ascii="仿宋" w:hAnsi="仿宋" w:eastAsia="仿宋" w:cs="仿宋"/>
              </w:rPr>
            </w:pPr>
            <w:r>
              <w:rPr>
                <w:rFonts w:hint="eastAsia" w:ascii="仿宋" w:hAnsi="仿宋" w:eastAsia="仿宋" w:cs="仿宋"/>
                <w:spacing w:val="15"/>
              </w:rPr>
              <w:t>b.供应商成功上传电子加密投标文件后，可自行打印投标文件</w:t>
            </w:r>
            <w:r>
              <w:rPr>
                <w:rFonts w:hint="eastAsia" w:ascii="仿宋" w:hAnsi="仿宋" w:eastAsia="仿宋" w:cs="仿宋"/>
                <w:spacing w:val="14"/>
              </w:rPr>
              <w:t>接收回执。</w:t>
            </w:r>
          </w:p>
          <w:p w14:paraId="6179713B">
            <w:pPr>
              <w:pStyle w:val="12"/>
              <w:spacing w:before="148" w:line="373" w:lineRule="auto"/>
              <w:ind w:left="128" w:right="192" w:hanging="8"/>
              <w:rPr>
                <w:rFonts w:hint="eastAsia" w:ascii="仿宋" w:hAnsi="仿宋" w:eastAsia="仿宋" w:cs="仿宋"/>
              </w:rPr>
            </w:pPr>
            <w:r>
              <w:rPr>
                <w:rFonts w:hint="eastAsia" w:ascii="仿宋" w:hAnsi="仿宋" w:eastAsia="仿宋" w:cs="仿宋"/>
                <w:spacing w:val="17"/>
              </w:rPr>
              <w:t>2.备份投标文件：</w:t>
            </w:r>
            <w:r>
              <w:rPr>
                <w:rFonts w:hint="eastAsia" w:ascii="仿宋" w:hAnsi="仿宋" w:eastAsia="仿宋" w:cs="仿宋"/>
                <w:spacing w:val="-51"/>
              </w:rPr>
              <w:t xml:space="preserve"> </w:t>
            </w:r>
            <w:r>
              <w:rPr>
                <w:rFonts w:hint="eastAsia" w:ascii="仿宋" w:hAnsi="仿宋" w:eastAsia="仿宋" w:cs="仿宋"/>
                <w:spacing w:val="17"/>
              </w:rPr>
              <w:t>供应商在投标截止时间前</w:t>
            </w:r>
            <w:r>
              <w:rPr>
                <w:rFonts w:hint="eastAsia" w:ascii="仿宋" w:hAnsi="仿宋" w:eastAsia="仿宋" w:cs="仿宋"/>
                <w:spacing w:val="16"/>
              </w:rPr>
              <w:t>将加密的投标文件上传至政</w:t>
            </w:r>
            <w:r>
              <w:rPr>
                <w:rFonts w:hint="eastAsia" w:ascii="仿宋" w:hAnsi="仿宋" w:eastAsia="仿宋" w:cs="仿宋"/>
              </w:rPr>
              <w:t xml:space="preserve"> </w:t>
            </w:r>
            <w:r>
              <w:rPr>
                <w:rFonts w:hint="eastAsia" w:ascii="仿宋" w:hAnsi="仿宋" w:eastAsia="仿宋" w:cs="仿宋"/>
                <w:spacing w:val="17"/>
              </w:rPr>
              <w:t>府采购云平台</w:t>
            </w:r>
            <w:r>
              <w:rPr>
                <w:rFonts w:hint="eastAsia" w:ascii="仿宋" w:hAnsi="仿宋" w:eastAsia="仿宋" w:cs="仿宋"/>
                <w:spacing w:val="-40"/>
              </w:rPr>
              <w:t xml:space="preserve"> </w:t>
            </w:r>
            <w:r>
              <w:rPr>
                <w:rFonts w:hint="eastAsia" w:ascii="仿宋" w:hAnsi="仿宋" w:eastAsia="仿宋" w:cs="仿宋"/>
                <w:spacing w:val="17"/>
              </w:rPr>
              <w:t>，还可以在投标截止时间前以电子邮件方式提供备份投标</w:t>
            </w:r>
            <w:r>
              <w:rPr>
                <w:rFonts w:hint="eastAsia" w:ascii="仿宋" w:hAnsi="仿宋" w:eastAsia="仿宋" w:cs="仿宋"/>
              </w:rPr>
              <w:t xml:space="preserve"> </w:t>
            </w:r>
            <w:r>
              <w:rPr>
                <w:rFonts w:hint="eastAsia" w:ascii="仿宋" w:hAnsi="仿宋" w:eastAsia="仿宋" w:cs="仿宋"/>
                <w:spacing w:val="8"/>
              </w:rPr>
              <w:t>文件 1</w:t>
            </w:r>
            <w:r>
              <w:rPr>
                <w:rFonts w:hint="eastAsia" w:ascii="仿宋" w:hAnsi="仿宋" w:eastAsia="仿宋" w:cs="仿宋"/>
                <w:spacing w:val="-3"/>
              </w:rPr>
              <w:t xml:space="preserve"> </w:t>
            </w:r>
            <w:r>
              <w:rPr>
                <w:rFonts w:hint="eastAsia" w:ascii="仿宋" w:hAnsi="仿宋" w:eastAsia="仿宋" w:cs="仿宋"/>
                <w:spacing w:val="8"/>
              </w:rPr>
              <w:t>份（接收人邮箱：</w:t>
            </w:r>
            <w:r>
              <w:rPr>
                <w:rFonts w:hint="eastAsia" w:ascii="仿宋" w:hAnsi="仿宋" w:eastAsia="仿宋" w:cs="仿宋"/>
                <w:spacing w:val="-19"/>
              </w:rPr>
              <w:t xml:space="preserve"> </w:t>
            </w:r>
            <w:r>
              <w:rPr>
                <w:rFonts w:hint="eastAsia" w:ascii="仿宋" w:hAnsi="仿宋" w:eastAsia="仿宋" w:cs="仿宋"/>
                <w:spacing w:val="8"/>
                <w:lang w:val="en-US" w:eastAsia="zh-CN"/>
              </w:rPr>
              <w:t>953019331</w:t>
            </w:r>
            <w:r>
              <w:rPr>
                <w:rFonts w:hint="eastAsia" w:ascii="仿宋" w:hAnsi="仿宋" w:eastAsia="仿宋" w:cs="仿宋"/>
                <w:spacing w:val="8"/>
                <w:lang w:eastAsia="zh-CN"/>
              </w:rPr>
              <w:t>@qq.com</w:t>
            </w:r>
            <w:r>
              <w:rPr>
                <w:rFonts w:hint="eastAsia" w:ascii="仿宋" w:hAnsi="仿宋" w:eastAsia="仿宋" w:cs="仿宋"/>
                <w:spacing w:val="8"/>
              </w:rPr>
              <w:t>，接收人：</w:t>
            </w:r>
            <w:r>
              <w:rPr>
                <w:rFonts w:hint="eastAsia" w:ascii="仿宋" w:hAnsi="仿宋" w:eastAsia="仿宋" w:cs="仿宋"/>
                <w:spacing w:val="-56"/>
              </w:rPr>
              <w:t xml:space="preserve"> </w:t>
            </w:r>
            <w:r>
              <w:rPr>
                <w:rFonts w:hint="eastAsia" w:ascii="仿宋" w:hAnsi="仿宋" w:eastAsia="仿宋" w:cs="仿宋"/>
                <w:spacing w:val="8"/>
                <w:lang w:eastAsia="zh-CN"/>
              </w:rPr>
              <w:t>赵艳婷</w:t>
            </w:r>
            <w:r>
              <w:rPr>
                <w:rFonts w:hint="eastAsia" w:ascii="仿宋" w:hAnsi="仿宋" w:eastAsia="仿宋" w:cs="仿宋"/>
                <w:spacing w:val="8"/>
              </w:rPr>
              <w:t>，</w:t>
            </w:r>
            <w:r>
              <w:rPr>
                <w:rFonts w:hint="eastAsia" w:ascii="仿宋" w:hAnsi="仿宋" w:eastAsia="仿宋" w:cs="仿宋"/>
                <w:spacing w:val="-48"/>
              </w:rPr>
              <w:t xml:space="preserve"> </w:t>
            </w:r>
            <w:r>
              <w:rPr>
                <w:rFonts w:hint="eastAsia" w:ascii="仿宋" w:hAnsi="仿宋" w:eastAsia="仿宋" w:cs="仿宋"/>
                <w:spacing w:val="8"/>
              </w:rPr>
              <w:t>电话：</w:t>
            </w:r>
            <w:r>
              <w:rPr>
                <w:rFonts w:hint="eastAsia" w:ascii="仿宋" w:hAnsi="仿宋" w:eastAsia="仿宋" w:cs="仿宋"/>
                <w:spacing w:val="9"/>
                <w:lang w:eastAsia="zh-CN"/>
              </w:rPr>
              <w:t>131</w:t>
            </w:r>
            <w:r>
              <w:rPr>
                <w:rFonts w:hint="eastAsia" w:ascii="仿宋" w:hAnsi="仿宋" w:eastAsia="仿宋" w:cs="仿宋"/>
                <w:spacing w:val="9"/>
                <w:lang w:val="en-US" w:eastAsia="zh-CN"/>
              </w:rPr>
              <w:t>39641101</w:t>
            </w:r>
            <w:r>
              <w:rPr>
                <w:rFonts w:hint="eastAsia" w:ascii="仿宋" w:hAnsi="仿宋" w:eastAsia="仿宋" w:cs="仿宋"/>
                <w:spacing w:val="-9"/>
              </w:rPr>
              <w:t>）</w:t>
            </w:r>
            <w:r>
              <w:rPr>
                <w:rFonts w:hint="eastAsia" w:ascii="仿宋" w:hAnsi="仿宋" w:eastAsia="仿宋" w:cs="仿宋"/>
                <w:spacing w:val="-44"/>
              </w:rPr>
              <w:t xml:space="preserve"> </w:t>
            </w:r>
            <w:r>
              <w:rPr>
                <w:rFonts w:hint="eastAsia" w:ascii="仿宋" w:hAnsi="仿宋" w:eastAsia="仿宋" w:cs="仿宋"/>
                <w:spacing w:val="-9"/>
              </w:rPr>
              <w:t>，</w:t>
            </w:r>
            <w:r>
              <w:rPr>
                <w:rFonts w:hint="eastAsia" w:ascii="仿宋" w:hAnsi="仿宋" w:eastAsia="仿宋" w:cs="仿宋"/>
                <w:spacing w:val="9"/>
              </w:rPr>
              <w:t>“</w:t>
            </w:r>
            <w:r>
              <w:rPr>
                <w:rFonts w:hint="eastAsia" w:ascii="仿宋" w:hAnsi="仿宋" w:eastAsia="仿宋" w:cs="仿宋"/>
                <w:spacing w:val="-70"/>
              </w:rPr>
              <w:t xml:space="preserve"> </w:t>
            </w:r>
            <w:r>
              <w:rPr>
                <w:rFonts w:hint="eastAsia" w:ascii="仿宋" w:hAnsi="仿宋" w:eastAsia="仿宋" w:cs="仿宋"/>
                <w:spacing w:val="9"/>
              </w:rPr>
              <w:t>备份投标文件</w:t>
            </w:r>
            <w:r>
              <w:rPr>
                <w:rFonts w:hint="eastAsia" w:ascii="仿宋" w:hAnsi="仿宋" w:eastAsia="仿宋" w:cs="仿宋"/>
                <w:spacing w:val="-33"/>
              </w:rPr>
              <w:t xml:space="preserve"> </w:t>
            </w:r>
            <w:r>
              <w:rPr>
                <w:rFonts w:hint="eastAsia" w:ascii="仿宋" w:hAnsi="仿宋" w:eastAsia="仿宋" w:cs="仿宋"/>
                <w:spacing w:val="9"/>
              </w:rPr>
              <w:t>”</w:t>
            </w:r>
            <w:r>
              <w:rPr>
                <w:rFonts w:hint="eastAsia" w:ascii="仿宋" w:hAnsi="仿宋" w:eastAsia="仿宋" w:cs="仿宋"/>
                <w:spacing w:val="-66"/>
              </w:rPr>
              <w:t xml:space="preserve"> </w:t>
            </w:r>
            <w:r>
              <w:rPr>
                <w:rFonts w:hint="eastAsia" w:ascii="仿宋" w:hAnsi="仿宋" w:eastAsia="仿宋" w:cs="仿宋"/>
                <w:spacing w:val="9"/>
              </w:rPr>
              <w:t>由供应商</w:t>
            </w:r>
            <w:r>
              <w:rPr>
                <w:rFonts w:hint="eastAsia" w:ascii="仿宋" w:hAnsi="仿宋" w:eastAsia="仿宋" w:cs="仿宋"/>
                <w:spacing w:val="-37"/>
              </w:rPr>
              <w:t xml:space="preserve"> </w:t>
            </w:r>
            <w:r>
              <w:rPr>
                <w:rFonts w:hint="eastAsia" w:ascii="仿宋" w:hAnsi="仿宋" w:eastAsia="仿宋" w:cs="仿宋"/>
                <w:spacing w:val="9"/>
              </w:rPr>
              <w:t>自愿提供，招标文件不作强</w:t>
            </w:r>
            <w:r>
              <w:rPr>
                <w:rFonts w:hint="eastAsia" w:ascii="仿宋" w:hAnsi="仿宋" w:eastAsia="仿宋" w:cs="仿宋"/>
                <w:spacing w:val="12"/>
              </w:rPr>
              <w:t>制性要求；如不提供或未按要求提供的，当电子投标文件无法解密时，</w:t>
            </w:r>
            <w:r>
              <w:rPr>
                <w:rFonts w:hint="eastAsia" w:ascii="仿宋" w:hAnsi="仿宋" w:eastAsia="仿宋" w:cs="仿宋"/>
                <w:spacing w:val="14"/>
              </w:rPr>
              <w:t>将导致无备份投标文件而失去投标资格。</w:t>
            </w:r>
          </w:p>
          <w:p w14:paraId="293D6341">
            <w:pPr>
              <w:pStyle w:val="12"/>
              <w:spacing w:before="2" w:line="391" w:lineRule="auto"/>
              <w:ind w:left="128" w:right="108" w:hanging="12"/>
              <w:rPr>
                <w:rFonts w:hint="eastAsia" w:ascii="仿宋" w:hAnsi="仿宋" w:eastAsia="仿宋" w:cs="仿宋"/>
              </w:rPr>
            </w:pPr>
            <w:r>
              <w:rPr>
                <w:rFonts w:hint="eastAsia" w:ascii="仿宋" w:hAnsi="仿宋" w:eastAsia="仿宋" w:cs="仿宋"/>
                <w:spacing w:val="14"/>
              </w:rPr>
              <w:t>a.备份投标文件提供要求：</w:t>
            </w:r>
            <w:r>
              <w:rPr>
                <w:rFonts w:hint="eastAsia" w:ascii="仿宋" w:hAnsi="仿宋" w:eastAsia="仿宋" w:cs="仿宋"/>
                <w:spacing w:val="-55"/>
              </w:rPr>
              <w:t xml:space="preserve"> </w:t>
            </w:r>
            <w:r>
              <w:rPr>
                <w:rFonts w:hint="eastAsia" w:ascii="仿宋" w:hAnsi="仿宋" w:eastAsia="仿宋" w:cs="仿宋"/>
                <w:spacing w:val="14"/>
              </w:rPr>
              <w:t>供应商可以将备</w:t>
            </w:r>
            <w:r>
              <w:rPr>
                <w:rFonts w:hint="eastAsia" w:ascii="仿宋" w:hAnsi="仿宋" w:eastAsia="仿宋" w:cs="仿宋"/>
                <w:spacing w:val="13"/>
              </w:rPr>
              <w:t>份投标文件打包压缩并加密，</w:t>
            </w:r>
            <w:r>
              <w:rPr>
                <w:rFonts w:hint="eastAsia" w:ascii="仿宋" w:hAnsi="仿宋" w:eastAsia="仿宋" w:cs="仿宋"/>
              </w:rPr>
              <w:t xml:space="preserve"> </w:t>
            </w:r>
            <w:r>
              <w:rPr>
                <w:rFonts w:hint="eastAsia" w:ascii="仿宋" w:hAnsi="仿宋" w:eastAsia="仿宋" w:cs="仿宋"/>
                <w:spacing w:val="14"/>
              </w:rPr>
              <w:t>压缩包命名为“</w:t>
            </w:r>
            <w:r>
              <w:rPr>
                <w:rFonts w:hint="eastAsia" w:ascii="仿宋" w:hAnsi="仿宋" w:eastAsia="仿宋" w:cs="仿宋"/>
              </w:rPr>
              <w:t>XX</w:t>
            </w:r>
            <w:r>
              <w:rPr>
                <w:rFonts w:hint="eastAsia" w:ascii="仿宋" w:hAnsi="仿宋" w:eastAsia="仿宋" w:cs="仿宋"/>
                <w:spacing w:val="14"/>
              </w:rPr>
              <w:t xml:space="preserve"> 单位备份投标文件</w:t>
            </w:r>
            <w:r>
              <w:rPr>
                <w:rFonts w:hint="eastAsia" w:ascii="仿宋" w:hAnsi="仿宋" w:eastAsia="仿宋" w:cs="仿宋"/>
                <w:spacing w:val="-21"/>
              </w:rPr>
              <w:t xml:space="preserve"> </w:t>
            </w:r>
            <w:r>
              <w:rPr>
                <w:rFonts w:hint="eastAsia" w:ascii="仿宋" w:hAnsi="仿宋" w:eastAsia="仿宋" w:cs="仿宋"/>
                <w:spacing w:val="14"/>
              </w:rPr>
              <w:t>”，加密密码由供应商自行保管；</w:t>
            </w:r>
            <w:r>
              <w:rPr>
                <w:rFonts w:hint="eastAsia" w:ascii="仿宋" w:hAnsi="仿宋" w:eastAsia="仿宋" w:cs="仿宋"/>
                <w:spacing w:val="15"/>
              </w:rPr>
              <w:t>送达时间以采购代理机构实际接收时间为准。“备份投标文件</w:t>
            </w:r>
            <w:r>
              <w:rPr>
                <w:rFonts w:hint="eastAsia" w:ascii="仿宋" w:hAnsi="仿宋" w:eastAsia="仿宋" w:cs="仿宋"/>
                <w:spacing w:val="-33"/>
              </w:rPr>
              <w:t xml:space="preserve"> </w:t>
            </w:r>
            <w:r>
              <w:rPr>
                <w:rFonts w:hint="eastAsia" w:ascii="仿宋" w:hAnsi="仿宋" w:eastAsia="仿宋" w:cs="仿宋"/>
                <w:spacing w:val="15"/>
              </w:rPr>
              <w:t>”逾期或</w:t>
            </w:r>
            <w:r>
              <w:rPr>
                <w:rFonts w:hint="eastAsia" w:ascii="仿宋" w:hAnsi="仿宋" w:eastAsia="仿宋" w:cs="仿宋"/>
                <w:spacing w:val="11"/>
              </w:rPr>
              <w:t>未按要求提供的视为未提供，建议供应商提前 1日办理邮件提供事宜。</w:t>
            </w:r>
          </w:p>
          <w:p w14:paraId="320C33F2">
            <w:pPr>
              <w:pStyle w:val="12"/>
              <w:spacing w:before="256" w:line="373" w:lineRule="auto"/>
              <w:ind w:left="125" w:right="113" w:hanging="15"/>
              <w:rPr>
                <w:rFonts w:hint="eastAsia" w:ascii="仿宋" w:hAnsi="仿宋" w:eastAsia="仿宋" w:cs="仿宋"/>
              </w:rPr>
            </w:pPr>
            <w:r>
              <w:rPr>
                <w:rFonts w:hint="eastAsia" w:ascii="仿宋" w:hAnsi="仿宋" w:eastAsia="仿宋" w:cs="仿宋"/>
                <w:spacing w:val="11"/>
              </w:rPr>
              <w:t>b.通过“政府采购云平台</w:t>
            </w:r>
            <w:r>
              <w:rPr>
                <w:rFonts w:hint="eastAsia" w:ascii="仿宋" w:hAnsi="仿宋" w:eastAsia="仿宋" w:cs="仿宋"/>
                <w:spacing w:val="-21"/>
              </w:rPr>
              <w:t xml:space="preserve"> </w:t>
            </w:r>
            <w:r>
              <w:rPr>
                <w:rFonts w:hint="eastAsia" w:ascii="仿宋" w:hAnsi="仿宋" w:eastAsia="仿宋" w:cs="仿宋"/>
                <w:spacing w:val="11"/>
              </w:rPr>
              <w:t>”成功上传递交的“</w:t>
            </w:r>
            <w:r>
              <w:rPr>
                <w:rFonts w:hint="eastAsia" w:ascii="仿宋" w:hAnsi="仿宋" w:eastAsia="仿宋" w:cs="仿宋"/>
                <w:spacing w:val="-14"/>
              </w:rPr>
              <w:t xml:space="preserve"> </w:t>
            </w:r>
            <w:r>
              <w:rPr>
                <w:rFonts w:hint="eastAsia" w:ascii="仿宋" w:hAnsi="仿宋" w:eastAsia="仿宋" w:cs="仿宋"/>
                <w:spacing w:val="11"/>
              </w:rPr>
              <w:t>电子加密投标文件</w:t>
            </w:r>
            <w:r>
              <w:rPr>
                <w:rFonts w:hint="eastAsia" w:ascii="仿宋" w:hAnsi="仿宋" w:eastAsia="仿宋" w:cs="仿宋"/>
                <w:spacing w:val="-32"/>
              </w:rPr>
              <w:t xml:space="preserve"> </w:t>
            </w:r>
            <w:r>
              <w:rPr>
                <w:rFonts w:hint="eastAsia" w:ascii="仿宋" w:hAnsi="仿宋" w:eastAsia="仿宋" w:cs="仿宋"/>
                <w:spacing w:val="11"/>
              </w:rPr>
              <w:t>”</w:t>
            </w:r>
            <w:r>
              <w:rPr>
                <w:rFonts w:hint="eastAsia" w:ascii="仿宋" w:hAnsi="仿宋" w:eastAsia="仿宋" w:cs="仿宋"/>
                <w:spacing w:val="-66"/>
              </w:rPr>
              <w:t xml:space="preserve"> </w:t>
            </w:r>
            <w:r>
              <w:rPr>
                <w:rFonts w:hint="eastAsia" w:ascii="仿宋" w:hAnsi="仿宋" w:eastAsia="仿宋" w:cs="仿宋"/>
                <w:spacing w:val="11"/>
              </w:rPr>
              <w:t>已按</w:t>
            </w:r>
            <w:r>
              <w:rPr>
                <w:rFonts w:hint="eastAsia" w:ascii="仿宋" w:hAnsi="仿宋" w:eastAsia="仿宋" w:cs="仿宋"/>
              </w:rPr>
              <w:t xml:space="preserve">  </w:t>
            </w:r>
            <w:r>
              <w:rPr>
                <w:rFonts w:hint="eastAsia" w:ascii="仿宋" w:hAnsi="仿宋" w:eastAsia="仿宋" w:cs="仿宋"/>
                <w:spacing w:val="12"/>
              </w:rPr>
              <w:t>时解密的，</w:t>
            </w:r>
            <w:r>
              <w:rPr>
                <w:rFonts w:hint="eastAsia" w:ascii="仿宋" w:hAnsi="仿宋" w:eastAsia="仿宋" w:cs="仿宋"/>
                <w:spacing w:val="-62"/>
              </w:rPr>
              <w:t xml:space="preserve"> </w:t>
            </w:r>
            <w:r>
              <w:rPr>
                <w:rFonts w:hint="eastAsia" w:ascii="仿宋" w:hAnsi="仿宋" w:eastAsia="仿宋" w:cs="仿宋"/>
                <w:spacing w:val="12"/>
              </w:rPr>
              <w:t>“</w:t>
            </w:r>
            <w:r>
              <w:rPr>
                <w:rFonts w:hint="eastAsia" w:ascii="仿宋" w:hAnsi="仿宋" w:eastAsia="仿宋" w:cs="仿宋"/>
                <w:spacing w:val="-71"/>
              </w:rPr>
              <w:t xml:space="preserve"> </w:t>
            </w:r>
            <w:r>
              <w:rPr>
                <w:rFonts w:hint="eastAsia" w:ascii="仿宋" w:hAnsi="仿宋" w:eastAsia="仿宋" w:cs="仿宋"/>
                <w:spacing w:val="12"/>
              </w:rPr>
              <w:t>备份投标文件</w:t>
            </w:r>
            <w:r>
              <w:rPr>
                <w:rFonts w:hint="eastAsia" w:ascii="仿宋" w:hAnsi="仿宋" w:eastAsia="仿宋" w:cs="仿宋"/>
                <w:spacing w:val="-18"/>
              </w:rPr>
              <w:t xml:space="preserve"> </w:t>
            </w:r>
            <w:r>
              <w:rPr>
                <w:rFonts w:hint="eastAsia" w:ascii="仿宋" w:hAnsi="仿宋" w:eastAsia="仿宋" w:cs="仿宋"/>
                <w:spacing w:val="12"/>
              </w:rPr>
              <w:t>”</w:t>
            </w:r>
            <w:r>
              <w:rPr>
                <w:rFonts w:hint="eastAsia" w:ascii="仿宋" w:hAnsi="仿宋" w:eastAsia="仿宋" w:cs="仿宋"/>
                <w:spacing w:val="-21"/>
              </w:rPr>
              <w:t xml:space="preserve"> </w:t>
            </w:r>
            <w:r>
              <w:rPr>
                <w:rFonts w:hint="eastAsia" w:ascii="仿宋" w:hAnsi="仿宋" w:eastAsia="仿宋" w:cs="仿宋"/>
                <w:spacing w:val="12"/>
              </w:rPr>
              <w:t>自动失效。投标截止时间前，投标供应商</w:t>
            </w:r>
            <w:r>
              <w:rPr>
                <w:rFonts w:hint="eastAsia" w:ascii="仿宋" w:hAnsi="仿宋" w:eastAsia="仿宋" w:cs="仿宋"/>
              </w:rPr>
              <w:t xml:space="preserve">  </w:t>
            </w:r>
            <w:r>
              <w:rPr>
                <w:rFonts w:hint="eastAsia" w:ascii="仿宋" w:hAnsi="仿宋" w:eastAsia="仿宋" w:cs="仿宋"/>
                <w:spacing w:val="8"/>
              </w:rPr>
              <w:t>仅提供了“备份投标文件</w:t>
            </w:r>
            <w:r>
              <w:rPr>
                <w:rFonts w:hint="eastAsia" w:ascii="仿宋" w:hAnsi="仿宋" w:eastAsia="仿宋" w:cs="仿宋"/>
                <w:spacing w:val="-10"/>
              </w:rPr>
              <w:t xml:space="preserve"> </w:t>
            </w:r>
            <w:r>
              <w:rPr>
                <w:rFonts w:hint="eastAsia" w:ascii="仿宋" w:hAnsi="仿宋" w:eastAsia="仿宋" w:cs="仿宋"/>
                <w:spacing w:val="8"/>
              </w:rPr>
              <w:t>”而未将“</w:t>
            </w:r>
            <w:r>
              <w:rPr>
                <w:rFonts w:hint="eastAsia" w:ascii="仿宋" w:hAnsi="仿宋" w:eastAsia="仿宋" w:cs="仿宋"/>
                <w:spacing w:val="-22"/>
              </w:rPr>
              <w:t xml:space="preserve"> </w:t>
            </w:r>
            <w:r>
              <w:rPr>
                <w:rFonts w:hint="eastAsia" w:ascii="仿宋" w:hAnsi="仿宋" w:eastAsia="仿宋" w:cs="仿宋"/>
                <w:spacing w:val="8"/>
              </w:rPr>
              <w:t>电子加密投标文件</w:t>
            </w:r>
            <w:r>
              <w:rPr>
                <w:rFonts w:hint="eastAsia" w:ascii="仿宋" w:hAnsi="仿宋" w:eastAsia="仿宋" w:cs="仿宋"/>
                <w:spacing w:val="-34"/>
              </w:rPr>
              <w:t xml:space="preserve"> </w:t>
            </w:r>
            <w:r>
              <w:rPr>
                <w:rFonts w:hint="eastAsia" w:ascii="仿宋" w:hAnsi="仿宋" w:eastAsia="仿宋" w:cs="仿宋"/>
                <w:spacing w:val="8"/>
              </w:rPr>
              <w:t>”成功上传至“政</w:t>
            </w:r>
            <w:r>
              <w:rPr>
                <w:rFonts w:hint="eastAsia" w:ascii="仿宋" w:hAnsi="仿宋" w:eastAsia="仿宋" w:cs="仿宋"/>
                <w:spacing w:val="11"/>
              </w:rPr>
              <w:t>府采购云平台</w:t>
            </w:r>
            <w:r>
              <w:rPr>
                <w:rFonts w:hint="eastAsia" w:ascii="仿宋" w:hAnsi="仿宋" w:eastAsia="仿宋" w:cs="仿宋"/>
                <w:spacing w:val="-33"/>
              </w:rPr>
              <w:t xml:space="preserve"> </w:t>
            </w:r>
            <w:r>
              <w:rPr>
                <w:rFonts w:hint="eastAsia" w:ascii="仿宋" w:hAnsi="仿宋" w:eastAsia="仿宋" w:cs="仿宋"/>
                <w:spacing w:val="11"/>
              </w:rPr>
              <w:t>”的，投标无效。</w:t>
            </w:r>
          </w:p>
        </w:tc>
      </w:tr>
      <w:tr w14:paraId="3C40F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5" w:hRule="atLeast"/>
        </w:trPr>
        <w:tc>
          <w:tcPr>
            <w:tcW w:w="803" w:type="dxa"/>
            <w:vAlign w:val="top"/>
          </w:tcPr>
          <w:p w14:paraId="5D482F7D">
            <w:pPr>
              <w:spacing w:line="277" w:lineRule="auto"/>
              <w:rPr>
                <w:rFonts w:hint="eastAsia" w:ascii="仿宋" w:hAnsi="仿宋" w:eastAsia="仿宋" w:cs="仿宋"/>
                <w:sz w:val="21"/>
              </w:rPr>
            </w:pPr>
          </w:p>
          <w:p w14:paraId="04F23DE8">
            <w:pPr>
              <w:spacing w:line="277" w:lineRule="auto"/>
              <w:rPr>
                <w:rFonts w:hint="eastAsia" w:ascii="仿宋" w:hAnsi="仿宋" w:eastAsia="仿宋" w:cs="仿宋"/>
                <w:sz w:val="21"/>
              </w:rPr>
            </w:pPr>
          </w:p>
          <w:p w14:paraId="61CACF06">
            <w:pPr>
              <w:pStyle w:val="12"/>
              <w:spacing w:before="62" w:line="257" w:lineRule="exact"/>
              <w:ind w:left="335"/>
              <w:rPr>
                <w:rFonts w:hint="eastAsia" w:ascii="仿宋" w:hAnsi="仿宋" w:eastAsia="仿宋" w:cs="仿宋"/>
              </w:rPr>
            </w:pPr>
            <w:r>
              <w:rPr>
                <w:rFonts w:hint="eastAsia" w:ascii="仿宋" w:hAnsi="仿宋" w:eastAsia="仿宋" w:cs="仿宋"/>
                <w:spacing w:val="-9"/>
                <w:position w:val="1"/>
              </w:rPr>
              <w:t>18</w:t>
            </w:r>
          </w:p>
        </w:tc>
        <w:tc>
          <w:tcPr>
            <w:tcW w:w="1322" w:type="dxa"/>
            <w:vAlign w:val="top"/>
          </w:tcPr>
          <w:p w14:paraId="459ADDA4">
            <w:pPr>
              <w:spacing w:line="330" w:lineRule="auto"/>
              <w:rPr>
                <w:rFonts w:hint="eastAsia" w:ascii="仿宋" w:hAnsi="仿宋" w:eastAsia="仿宋" w:cs="仿宋"/>
                <w:sz w:val="21"/>
              </w:rPr>
            </w:pPr>
          </w:p>
          <w:p w14:paraId="6325490C">
            <w:pPr>
              <w:pStyle w:val="12"/>
              <w:spacing w:before="62" w:line="443" w:lineRule="auto"/>
              <w:ind w:left="149" w:right="181" w:hanging="22"/>
              <w:rPr>
                <w:rFonts w:hint="eastAsia" w:ascii="仿宋" w:hAnsi="仿宋" w:eastAsia="仿宋" w:cs="仿宋"/>
              </w:rPr>
            </w:pPr>
            <w:r>
              <w:rPr>
                <w:rFonts w:hint="eastAsia" w:ascii="仿宋" w:hAnsi="仿宋" w:eastAsia="仿宋" w:cs="仿宋"/>
                <w:spacing w:val="11"/>
              </w:rPr>
              <w:t>评标委员会</w:t>
            </w:r>
            <w:r>
              <w:rPr>
                <w:rFonts w:hint="eastAsia" w:ascii="仿宋" w:hAnsi="仿宋" w:eastAsia="仿宋" w:cs="仿宋"/>
                <w:spacing w:val="1"/>
              </w:rPr>
              <w:t>的组建</w:t>
            </w:r>
          </w:p>
        </w:tc>
        <w:tc>
          <w:tcPr>
            <w:tcW w:w="6801" w:type="dxa"/>
            <w:vAlign w:val="top"/>
          </w:tcPr>
          <w:p w14:paraId="18F03736">
            <w:pPr>
              <w:pStyle w:val="12"/>
              <w:spacing w:before="154" w:line="231" w:lineRule="auto"/>
              <w:ind w:left="130"/>
              <w:rPr>
                <w:rFonts w:hint="eastAsia" w:ascii="仿宋" w:hAnsi="仿宋" w:eastAsia="仿宋" w:cs="仿宋"/>
              </w:rPr>
            </w:pPr>
            <w:r>
              <w:rPr>
                <w:rFonts w:hint="eastAsia" w:ascii="仿宋" w:hAnsi="仿宋" w:eastAsia="仿宋" w:cs="仿宋"/>
                <w:spacing w:val="7"/>
              </w:rPr>
              <w:t xml:space="preserve">评标委员会由招标人依法组建， </w:t>
            </w:r>
            <w:r>
              <w:rPr>
                <w:rFonts w:hint="eastAsia" w:ascii="仿宋" w:hAnsi="仿宋" w:eastAsia="仿宋" w:cs="仿宋"/>
                <w:b/>
                <w:bCs/>
                <w:spacing w:val="7"/>
                <w:highlight w:val="none"/>
              </w:rPr>
              <w:t>由评审专家</w:t>
            </w:r>
            <w:r>
              <w:rPr>
                <w:rFonts w:hint="eastAsia" w:ascii="仿宋" w:hAnsi="仿宋" w:eastAsia="仿宋" w:cs="仿宋"/>
                <w:spacing w:val="7"/>
                <w:highlight w:val="none"/>
              </w:rPr>
              <w:t xml:space="preserve"> </w:t>
            </w:r>
            <w:r>
              <w:rPr>
                <w:rFonts w:hint="eastAsia" w:ascii="仿宋" w:hAnsi="仿宋" w:eastAsia="仿宋" w:cs="仿宋"/>
                <w:b/>
                <w:bCs/>
                <w:spacing w:val="7"/>
                <w:highlight w:val="none"/>
                <w:lang w:val="en-US" w:eastAsia="zh-CN"/>
              </w:rPr>
              <w:t>3</w:t>
            </w:r>
            <w:r>
              <w:rPr>
                <w:rFonts w:hint="eastAsia" w:ascii="仿宋" w:hAnsi="仿宋" w:eastAsia="仿宋" w:cs="仿宋"/>
                <w:spacing w:val="7"/>
                <w:highlight w:val="none"/>
              </w:rPr>
              <w:t xml:space="preserve"> </w:t>
            </w:r>
            <w:r>
              <w:rPr>
                <w:rFonts w:hint="eastAsia" w:ascii="仿宋" w:hAnsi="仿宋" w:eastAsia="仿宋" w:cs="仿宋"/>
                <w:b/>
                <w:bCs/>
                <w:spacing w:val="7"/>
                <w:highlight w:val="none"/>
              </w:rPr>
              <w:t>人组成</w:t>
            </w:r>
            <w:r>
              <w:rPr>
                <w:rFonts w:hint="eastAsia" w:ascii="仿宋" w:hAnsi="仿宋" w:eastAsia="仿宋" w:cs="仿宋"/>
                <w:b/>
                <w:bCs/>
                <w:spacing w:val="7"/>
              </w:rPr>
              <w:t>。</w:t>
            </w:r>
          </w:p>
          <w:p w14:paraId="5D11ED28">
            <w:pPr>
              <w:pStyle w:val="12"/>
              <w:spacing w:before="238" w:line="366" w:lineRule="auto"/>
              <w:ind w:left="128" w:right="211" w:firstLine="1"/>
              <w:rPr>
                <w:rFonts w:hint="eastAsia" w:ascii="仿宋" w:hAnsi="仿宋" w:eastAsia="仿宋" w:cs="仿宋"/>
              </w:rPr>
            </w:pPr>
            <w:r>
              <w:rPr>
                <w:rFonts w:hint="eastAsia" w:ascii="仿宋" w:hAnsi="仿宋" w:eastAsia="仿宋" w:cs="仿宋"/>
                <w:spacing w:val="17"/>
              </w:rPr>
              <w:t>评审专家确定方式：</w:t>
            </w:r>
            <w:r>
              <w:rPr>
                <w:rFonts w:hint="eastAsia" w:ascii="仿宋" w:hAnsi="仿宋" w:eastAsia="仿宋" w:cs="仿宋"/>
                <w:spacing w:val="-53"/>
              </w:rPr>
              <w:t xml:space="preserve"> </w:t>
            </w:r>
            <w:r>
              <w:rPr>
                <w:rFonts w:hint="eastAsia" w:ascii="仿宋" w:hAnsi="仿宋" w:eastAsia="仿宋" w:cs="仿宋"/>
                <w:spacing w:val="17"/>
              </w:rPr>
              <w:t>评审专家由招标人在开标前从政采</w:t>
            </w:r>
            <w:r>
              <w:rPr>
                <w:rFonts w:hint="eastAsia" w:ascii="仿宋" w:hAnsi="仿宋" w:eastAsia="仿宋" w:cs="仿宋"/>
                <w:spacing w:val="16"/>
              </w:rPr>
              <w:t>云专家库中随机</w:t>
            </w:r>
            <w:r>
              <w:rPr>
                <w:rFonts w:hint="eastAsia" w:ascii="仿宋" w:hAnsi="仿宋" w:eastAsia="仿宋" w:cs="仿宋"/>
                <w:spacing w:val="2"/>
              </w:rPr>
              <w:t>抽取。</w:t>
            </w:r>
          </w:p>
        </w:tc>
      </w:tr>
      <w:tr w14:paraId="4E00A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8" w:hRule="atLeast"/>
        </w:trPr>
        <w:tc>
          <w:tcPr>
            <w:tcW w:w="803" w:type="dxa"/>
            <w:vAlign w:val="top"/>
          </w:tcPr>
          <w:p w14:paraId="3C69FC01">
            <w:pPr>
              <w:spacing w:line="277" w:lineRule="auto"/>
              <w:rPr>
                <w:rFonts w:hint="eastAsia" w:ascii="仿宋" w:hAnsi="仿宋" w:eastAsia="仿宋" w:cs="仿宋"/>
                <w:sz w:val="21"/>
              </w:rPr>
            </w:pPr>
          </w:p>
          <w:p w14:paraId="7136F255">
            <w:pPr>
              <w:spacing w:line="278" w:lineRule="auto"/>
              <w:rPr>
                <w:rFonts w:hint="eastAsia" w:ascii="仿宋" w:hAnsi="仿宋" w:eastAsia="仿宋" w:cs="仿宋"/>
                <w:sz w:val="21"/>
              </w:rPr>
            </w:pPr>
          </w:p>
          <w:p w14:paraId="4E77E36E">
            <w:pPr>
              <w:pStyle w:val="12"/>
              <w:spacing w:before="61" w:line="258" w:lineRule="exact"/>
              <w:ind w:left="335"/>
              <w:rPr>
                <w:rFonts w:hint="eastAsia" w:ascii="仿宋" w:hAnsi="仿宋" w:eastAsia="仿宋" w:cs="仿宋"/>
              </w:rPr>
            </w:pPr>
            <w:r>
              <w:rPr>
                <w:rFonts w:hint="eastAsia" w:ascii="仿宋" w:hAnsi="仿宋" w:eastAsia="仿宋" w:cs="仿宋"/>
                <w:spacing w:val="-9"/>
                <w:position w:val="1"/>
              </w:rPr>
              <w:t>19</w:t>
            </w:r>
          </w:p>
        </w:tc>
        <w:tc>
          <w:tcPr>
            <w:tcW w:w="1322" w:type="dxa"/>
            <w:vAlign w:val="top"/>
          </w:tcPr>
          <w:p w14:paraId="39E7F384">
            <w:pPr>
              <w:pStyle w:val="12"/>
              <w:spacing w:before="164" w:line="231" w:lineRule="auto"/>
              <w:ind w:left="127"/>
              <w:rPr>
                <w:rFonts w:hint="eastAsia" w:ascii="仿宋" w:hAnsi="仿宋" w:eastAsia="仿宋" w:cs="仿宋"/>
              </w:rPr>
            </w:pPr>
            <w:r>
              <w:rPr>
                <w:rFonts w:hint="eastAsia" w:ascii="仿宋" w:hAnsi="仿宋" w:eastAsia="仿宋" w:cs="仿宋"/>
                <w:spacing w:val="13"/>
              </w:rPr>
              <w:t>是否授权评标委员会确</w:t>
            </w:r>
            <w:r>
              <w:rPr>
                <w:rFonts w:hint="eastAsia" w:ascii="仿宋" w:hAnsi="仿宋" w:eastAsia="仿宋" w:cs="仿宋"/>
                <w:spacing w:val="12"/>
              </w:rPr>
              <w:t>定中标候选</w:t>
            </w:r>
            <w:r>
              <w:rPr>
                <w:rFonts w:hint="eastAsia" w:ascii="仿宋" w:hAnsi="仿宋" w:eastAsia="仿宋" w:cs="仿宋"/>
                <w:spacing w:val="1"/>
              </w:rPr>
              <w:t xml:space="preserve"> </w:t>
            </w:r>
            <w:r>
              <w:rPr>
                <w:rFonts w:hint="eastAsia" w:ascii="仿宋" w:hAnsi="仿宋" w:eastAsia="仿宋" w:cs="仿宋"/>
              </w:rPr>
              <w:t>人</w:t>
            </w:r>
          </w:p>
        </w:tc>
        <w:tc>
          <w:tcPr>
            <w:tcW w:w="6801" w:type="dxa"/>
            <w:vAlign w:val="top"/>
          </w:tcPr>
          <w:p w14:paraId="566FDF31">
            <w:pPr>
              <w:spacing w:line="278" w:lineRule="auto"/>
              <w:rPr>
                <w:rFonts w:hint="eastAsia" w:ascii="仿宋" w:hAnsi="仿宋" w:eastAsia="仿宋" w:cs="仿宋"/>
                <w:sz w:val="21"/>
              </w:rPr>
            </w:pPr>
          </w:p>
          <w:p w14:paraId="743F7778">
            <w:pPr>
              <w:spacing w:line="279" w:lineRule="auto"/>
              <w:rPr>
                <w:rFonts w:hint="eastAsia" w:ascii="仿宋" w:hAnsi="仿宋" w:eastAsia="仿宋" w:cs="仿宋"/>
                <w:sz w:val="21"/>
              </w:rPr>
            </w:pPr>
          </w:p>
          <w:p w14:paraId="2C8255C3">
            <w:pPr>
              <w:pStyle w:val="12"/>
              <w:spacing w:before="61" w:line="231" w:lineRule="auto"/>
              <w:ind w:left="130"/>
              <w:rPr>
                <w:rFonts w:hint="eastAsia" w:ascii="仿宋" w:hAnsi="仿宋" w:eastAsia="仿宋" w:cs="仿宋"/>
              </w:rPr>
            </w:pPr>
            <w:r>
              <w:rPr>
                <w:rFonts w:hint="eastAsia" w:ascii="仿宋" w:hAnsi="仿宋" w:eastAsia="仿宋" w:cs="仿宋"/>
                <w:spacing w:val="7"/>
              </w:rPr>
              <w:t>是，评标委员会推荐 3 名中标候选人。</w:t>
            </w:r>
          </w:p>
        </w:tc>
      </w:tr>
      <w:tr w14:paraId="38D5B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803" w:type="dxa"/>
            <w:vAlign w:val="top"/>
          </w:tcPr>
          <w:p w14:paraId="45D38037">
            <w:pPr>
              <w:spacing w:line="276" w:lineRule="auto"/>
              <w:rPr>
                <w:rFonts w:hint="eastAsia" w:ascii="仿宋" w:hAnsi="仿宋" w:eastAsia="仿宋" w:cs="仿宋"/>
                <w:sz w:val="21"/>
              </w:rPr>
            </w:pPr>
          </w:p>
          <w:p w14:paraId="36D7B913">
            <w:pPr>
              <w:pStyle w:val="12"/>
              <w:spacing w:before="62" w:line="258" w:lineRule="exact"/>
              <w:ind w:left="309"/>
              <w:rPr>
                <w:rFonts w:hint="eastAsia" w:ascii="仿宋" w:hAnsi="仿宋" w:eastAsia="仿宋" w:cs="仿宋"/>
              </w:rPr>
            </w:pPr>
            <w:r>
              <w:rPr>
                <w:rFonts w:hint="eastAsia" w:ascii="仿宋" w:hAnsi="仿宋" w:eastAsia="仿宋" w:cs="仿宋"/>
                <w:spacing w:val="-1"/>
                <w:position w:val="1"/>
              </w:rPr>
              <w:t>20</w:t>
            </w:r>
          </w:p>
        </w:tc>
        <w:tc>
          <w:tcPr>
            <w:tcW w:w="1322" w:type="dxa"/>
            <w:vAlign w:val="top"/>
          </w:tcPr>
          <w:p w14:paraId="706A1093">
            <w:pPr>
              <w:spacing w:line="279" w:lineRule="auto"/>
              <w:rPr>
                <w:rFonts w:hint="eastAsia" w:ascii="仿宋" w:hAnsi="仿宋" w:eastAsia="仿宋" w:cs="仿宋"/>
                <w:sz w:val="21"/>
              </w:rPr>
            </w:pPr>
          </w:p>
          <w:p w14:paraId="1D356914">
            <w:pPr>
              <w:pStyle w:val="12"/>
              <w:spacing w:before="62" w:line="228" w:lineRule="auto"/>
              <w:ind w:left="127"/>
              <w:rPr>
                <w:rFonts w:hint="eastAsia" w:ascii="仿宋" w:hAnsi="仿宋" w:eastAsia="仿宋" w:cs="仿宋"/>
              </w:rPr>
            </w:pPr>
            <w:r>
              <w:rPr>
                <w:rFonts w:hint="eastAsia" w:ascii="仿宋" w:hAnsi="仿宋" w:eastAsia="仿宋" w:cs="仿宋"/>
                <w:spacing w:val="9"/>
              </w:rPr>
              <w:t>样品要求</w:t>
            </w:r>
          </w:p>
        </w:tc>
        <w:tc>
          <w:tcPr>
            <w:tcW w:w="6801" w:type="dxa"/>
            <w:vAlign w:val="top"/>
          </w:tcPr>
          <w:p w14:paraId="39DCC406">
            <w:pPr>
              <w:spacing w:line="284" w:lineRule="auto"/>
              <w:rPr>
                <w:rFonts w:hint="eastAsia" w:ascii="仿宋" w:hAnsi="仿宋" w:eastAsia="仿宋" w:cs="仿宋"/>
                <w:sz w:val="21"/>
              </w:rPr>
            </w:pPr>
          </w:p>
          <w:p w14:paraId="69330D54">
            <w:pPr>
              <w:pStyle w:val="12"/>
              <w:spacing w:before="61" w:line="235" w:lineRule="auto"/>
              <w:ind w:left="115"/>
              <w:rPr>
                <w:rFonts w:hint="eastAsia" w:ascii="仿宋" w:hAnsi="仿宋" w:eastAsia="仿宋" w:cs="仿宋"/>
              </w:rPr>
            </w:pPr>
            <w:r>
              <w:rPr>
                <w:rFonts w:hint="eastAsia" w:ascii="仿宋" w:hAnsi="仿宋" w:eastAsia="仿宋" w:cs="仿宋"/>
              </w:rPr>
              <w:t>/</w:t>
            </w:r>
          </w:p>
        </w:tc>
      </w:tr>
      <w:tr w14:paraId="75EAD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03" w:type="dxa"/>
            <w:vAlign w:val="top"/>
          </w:tcPr>
          <w:p w14:paraId="5BA819A1">
            <w:pPr>
              <w:spacing w:line="276" w:lineRule="auto"/>
              <w:rPr>
                <w:rFonts w:hint="eastAsia" w:ascii="仿宋" w:hAnsi="仿宋" w:eastAsia="仿宋" w:cs="仿宋"/>
                <w:sz w:val="21"/>
              </w:rPr>
            </w:pPr>
          </w:p>
          <w:p w14:paraId="7F372A85">
            <w:pPr>
              <w:spacing w:line="277" w:lineRule="auto"/>
              <w:rPr>
                <w:rFonts w:hint="eastAsia" w:ascii="仿宋" w:hAnsi="仿宋" w:eastAsia="仿宋" w:cs="仿宋"/>
                <w:sz w:val="21"/>
              </w:rPr>
            </w:pPr>
          </w:p>
          <w:p w14:paraId="524BFBCB">
            <w:pPr>
              <w:pStyle w:val="12"/>
              <w:spacing w:before="62" w:line="259" w:lineRule="exact"/>
              <w:ind w:left="309"/>
              <w:rPr>
                <w:rFonts w:hint="eastAsia" w:ascii="仿宋" w:hAnsi="仿宋" w:eastAsia="仿宋" w:cs="仿宋"/>
              </w:rPr>
            </w:pPr>
            <w:r>
              <w:rPr>
                <w:rFonts w:hint="eastAsia" w:ascii="仿宋" w:hAnsi="仿宋" w:eastAsia="仿宋" w:cs="仿宋"/>
                <w:spacing w:val="-1"/>
                <w:position w:val="1"/>
              </w:rPr>
              <w:t>21</w:t>
            </w:r>
          </w:p>
        </w:tc>
        <w:tc>
          <w:tcPr>
            <w:tcW w:w="1322" w:type="dxa"/>
            <w:vAlign w:val="top"/>
          </w:tcPr>
          <w:p w14:paraId="59DE9F55">
            <w:pPr>
              <w:pStyle w:val="12"/>
              <w:spacing w:before="163" w:line="231" w:lineRule="auto"/>
              <w:ind w:left="131"/>
              <w:rPr>
                <w:rFonts w:hint="eastAsia" w:ascii="仿宋" w:hAnsi="仿宋" w:eastAsia="仿宋" w:cs="仿宋"/>
              </w:rPr>
            </w:pPr>
            <w:r>
              <w:rPr>
                <w:rFonts w:hint="eastAsia" w:ascii="仿宋" w:hAnsi="仿宋" w:eastAsia="仿宋" w:cs="仿宋"/>
                <w:spacing w:val="12"/>
              </w:rPr>
              <w:t>递交投标文</w:t>
            </w:r>
            <w:r>
              <w:rPr>
                <w:rFonts w:hint="eastAsia" w:ascii="仿宋" w:hAnsi="仿宋" w:eastAsia="仿宋" w:cs="仿宋"/>
                <w:spacing w:val="13"/>
              </w:rPr>
              <w:t>件时间和地</w:t>
            </w:r>
            <w:r>
              <w:rPr>
                <w:rFonts w:hint="eastAsia" w:ascii="仿宋" w:hAnsi="仿宋" w:eastAsia="仿宋" w:cs="仿宋"/>
              </w:rPr>
              <w:t>点</w:t>
            </w:r>
          </w:p>
        </w:tc>
        <w:tc>
          <w:tcPr>
            <w:tcW w:w="6801" w:type="dxa"/>
            <w:vAlign w:val="top"/>
          </w:tcPr>
          <w:p w14:paraId="603C9DD2">
            <w:pPr>
              <w:spacing w:line="322" w:lineRule="auto"/>
              <w:rPr>
                <w:rFonts w:hint="eastAsia" w:ascii="仿宋" w:hAnsi="仿宋" w:eastAsia="仿宋" w:cs="仿宋"/>
                <w:sz w:val="21"/>
              </w:rPr>
            </w:pPr>
          </w:p>
          <w:p w14:paraId="4834E782">
            <w:pPr>
              <w:pStyle w:val="12"/>
              <w:spacing w:before="62" w:line="231" w:lineRule="auto"/>
              <w:ind w:left="128"/>
              <w:rPr>
                <w:rFonts w:hint="eastAsia" w:ascii="仿宋" w:hAnsi="仿宋" w:eastAsia="仿宋" w:cs="仿宋"/>
              </w:rPr>
            </w:pPr>
            <w:r>
              <w:rPr>
                <w:rFonts w:hint="eastAsia" w:ascii="仿宋" w:hAnsi="仿宋" w:eastAsia="仿宋" w:cs="仿宋"/>
                <w:spacing w:val="3"/>
              </w:rPr>
              <w:t>投标截止时间：</w:t>
            </w:r>
            <w:r>
              <w:rPr>
                <w:rFonts w:hint="eastAsia" w:cs="宋体"/>
                <w:color w:val="FF0000"/>
                <w:sz w:val="24"/>
                <w:szCs w:val="24"/>
                <w:lang w:eastAsia="zh-CN"/>
              </w:rPr>
              <w:t>2025年07月</w:t>
            </w:r>
            <w:r>
              <w:rPr>
                <w:rFonts w:hint="eastAsia" w:cs="宋体"/>
                <w:color w:val="FF0000"/>
                <w:sz w:val="24"/>
                <w:szCs w:val="24"/>
                <w:lang w:val="en-US" w:eastAsia="zh-CN"/>
              </w:rPr>
              <w:t>07</w:t>
            </w:r>
            <w:r>
              <w:rPr>
                <w:rFonts w:hint="eastAsia" w:cs="宋体"/>
                <w:color w:val="FF0000"/>
                <w:sz w:val="24"/>
                <w:szCs w:val="24"/>
                <w:lang w:eastAsia="zh-CN"/>
              </w:rPr>
              <w:t>日</w:t>
            </w:r>
            <w:r>
              <w:rPr>
                <w:rFonts w:hint="eastAsia" w:ascii="宋体" w:hAnsi="宋体" w:eastAsia="宋体" w:cs="宋体"/>
                <w:color w:val="FF0000"/>
                <w:sz w:val="24"/>
                <w:szCs w:val="24"/>
                <w:lang w:eastAsia="zh-CN"/>
              </w:rPr>
              <w:t>1</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lang w:eastAsia="zh-CN"/>
              </w:rPr>
              <w:t>：00</w:t>
            </w:r>
            <w:r>
              <w:rPr>
                <w:rFonts w:hint="eastAsia" w:ascii="仿宋" w:hAnsi="仿宋" w:eastAsia="仿宋" w:cs="仿宋"/>
                <w:spacing w:val="3"/>
              </w:rPr>
              <w:t>（</w:t>
            </w:r>
            <w:r>
              <w:rPr>
                <w:rFonts w:hint="eastAsia" w:ascii="仿宋" w:hAnsi="仿宋" w:eastAsia="仿宋" w:cs="仿宋"/>
                <w:spacing w:val="2"/>
              </w:rPr>
              <w:t>北京时间）</w:t>
            </w:r>
          </w:p>
          <w:p w14:paraId="2BFF9E5B">
            <w:pPr>
              <w:pStyle w:val="12"/>
              <w:spacing w:before="222" w:line="224" w:lineRule="auto"/>
              <w:ind w:left="128"/>
              <w:rPr>
                <w:rFonts w:hint="eastAsia" w:ascii="仿宋" w:hAnsi="仿宋" w:eastAsia="仿宋" w:cs="仿宋"/>
              </w:rPr>
            </w:pPr>
            <w:r>
              <w:rPr>
                <w:rFonts w:hint="eastAsia" w:ascii="仿宋" w:hAnsi="仿宋" w:eastAsia="仿宋" w:cs="仿宋"/>
                <w:spacing w:val="19"/>
              </w:rPr>
              <w:t>投标地点：新疆政府采购云平台（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Fonts w:hint="eastAsia" w:ascii="仿宋" w:hAnsi="仿宋" w:eastAsia="仿宋" w:cs="仿宋"/>
              </w:rPr>
              <w:t>www</w:t>
            </w:r>
            <w:r>
              <w:rPr>
                <w:rFonts w:hint="eastAsia" w:ascii="仿宋" w:hAnsi="仿宋" w:eastAsia="仿宋" w:cs="仿宋"/>
                <w:spacing w:val="19"/>
              </w:rPr>
              <w:t>.</w:t>
            </w:r>
            <w:r>
              <w:rPr>
                <w:rFonts w:hint="eastAsia" w:ascii="仿宋" w:hAnsi="仿宋" w:eastAsia="仿宋" w:cs="仿宋"/>
              </w:rPr>
              <w:t>zcygov</w:t>
            </w:r>
            <w:r>
              <w:rPr>
                <w:rFonts w:hint="eastAsia" w:ascii="仿宋" w:hAnsi="仿宋" w:eastAsia="仿宋" w:cs="仿宋"/>
                <w:spacing w:val="19"/>
              </w:rPr>
              <w:t>.</w:t>
            </w:r>
            <w:r>
              <w:rPr>
                <w:rFonts w:hint="eastAsia" w:ascii="仿宋" w:hAnsi="仿宋" w:eastAsia="仿宋" w:cs="仿宋"/>
              </w:rPr>
              <w:t>cn</w:t>
            </w:r>
            <w:r>
              <w:rPr>
                <w:rFonts w:hint="eastAsia" w:ascii="仿宋" w:hAnsi="仿宋" w:eastAsia="仿宋" w:cs="仿宋"/>
              </w:rPr>
              <w:fldChar w:fldCharType="end"/>
            </w:r>
            <w:r>
              <w:rPr>
                <w:rFonts w:hint="eastAsia" w:ascii="仿宋" w:hAnsi="仿宋" w:eastAsia="仿宋" w:cs="仿宋"/>
                <w:spacing w:val="19"/>
              </w:rPr>
              <w:t>）</w:t>
            </w:r>
          </w:p>
        </w:tc>
      </w:tr>
      <w:tr w14:paraId="37132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03" w:type="dxa"/>
            <w:vAlign w:val="top"/>
          </w:tcPr>
          <w:p w14:paraId="2413872C">
            <w:pPr>
              <w:spacing w:line="320" w:lineRule="auto"/>
              <w:rPr>
                <w:rFonts w:hint="eastAsia" w:ascii="仿宋" w:hAnsi="仿宋" w:eastAsia="仿宋" w:cs="仿宋"/>
                <w:sz w:val="21"/>
              </w:rPr>
            </w:pPr>
          </w:p>
          <w:p w14:paraId="7357C87E">
            <w:pPr>
              <w:pStyle w:val="12"/>
              <w:spacing w:before="62" w:line="259" w:lineRule="exact"/>
              <w:ind w:left="309"/>
              <w:rPr>
                <w:rFonts w:hint="eastAsia" w:ascii="仿宋" w:hAnsi="仿宋" w:eastAsia="仿宋" w:cs="仿宋"/>
              </w:rPr>
            </w:pPr>
            <w:r>
              <w:rPr>
                <w:rFonts w:hint="eastAsia" w:ascii="仿宋" w:hAnsi="仿宋" w:eastAsia="仿宋" w:cs="仿宋"/>
                <w:spacing w:val="-1"/>
                <w:position w:val="1"/>
              </w:rPr>
              <w:t>22</w:t>
            </w:r>
          </w:p>
        </w:tc>
        <w:tc>
          <w:tcPr>
            <w:tcW w:w="1322" w:type="dxa"/>
            <w:vAlign w:val="top"/>
          </w:tcPr>
          <w:p w14:paraId="4F8EE3D8">
            <w:pPr>
              <w:pStyle w:val="12"/>
              <w:spacing w:before="163" w:line="373" w:lineRule="auto"/>
              <w:ind w:left="126" w:right="176"/>
              <w:rPr>
                <w:rFonts w:hint="eastAsia" w:ascii="仿宋" w:hAnsi="仿宋" w:eastAsia="仿宋" w:cs="仿宋"/>
              </w:rPr>
            </w:pPr>
            <w:r>
              <w:rPr>
                <w:rFonts w:hint="eastAsia" w:ascii="仿宋" w:hAnsi="仿宋" w:eastAsia="仿宋" w:cs="仿宋"/>
                <w:spacing w:val="12"/>
              </w:rPr>
              <w:t>开标时间和</w:t>
            </w:r>
            <w:r>
              <w:rPr>
                <w:rFonts w:hint="eastAsia" w:ascii="仿宋" w:hAnsi="仿宋" w:eastAsia="仿宋" w:cs="仿宋"/>
                <w:spacing w:val="3"/>
              </w:rPr>
              <w:t>地点</w:t>
            </w:r>
          </w:p>
        </w:tc>
        <w:tc>
          <w:tcPr>
            <w:tcW w:w="6801" w:type="dxa"/>
            <w:vAlign w:val="top"/>
          </w:tcPr>
          <w:p w14:paraId="12D0EF59">
            <w:pPr>
              <w:pStyle w:val="12"/>
              <w:spacing w:before="154" w:line="231" w:lineRule="auto"/>
              <w:ind w:left="129"/>
              <w:rPr>
                <w:rFonts w:hint="eastAsia" w:ascii="仿宋" w:hAnsi="仿宋" w:eastAsia="仿宋" w:cs="仿宋"/>
              </w:rPr>
            </w:pPr>
            <w:r>
              <w:rPr>
                <w:rFonts w:hint="eastAsia" w:ascii="仿宋" w:hAnsi="仿宋" w:eastAsia="仿宋" w:cs="仿宋"/>
                <w:spacing w:val="2"/>
              </w:rPr>
              <w:t>开标时间：</w:t>
            </w:r>
            <w:r>
              <w:rPr>
                <w:rFonts w:hint="eastAsia" w:cs="宋体"/>
                <w:color w:val="FF0000"/>
                <w:sz w:val="24"/>
                <w:szCs w:val="24"/>
                <w:lang w:eastAsia="zh-CN"/>
              </w:rPr>
              <w:t>2025年07月</w:t>
            </w:r>
            <w:r>
              <w:rPr>
                <w:rFonts w:hint="eastAsia" w:cs="宋体"/>
                <w:color w:val="FF0000"/>
                <w:sz w:val="24"/>
                <w:szCs w:val="24"/>
                <w:lang w:val="en-US" w:eastAsia="zh-CN"/>
              </w:rPr>
              <w:t>07</w:t>
            </w:r>
            <w:r>
              <w:rPr>
                <w:rFonts w:hint="eastAsia" w:cs="宋体"/>
                <w:color w:val="FF0000"/>
                <w:sz w:val="24"/>
                <w:szCs w:val="24"/>
                <w:lang w:eastAsia="zh-CN"/>
              </w:rPr>
              <w:t>日</w:t>
            </w:r>
            <w:r>
              <w:rPr>
                <w:rFonts w:hint="eastAsia" w:ascii="宋体" w:hAnsi="宋体" w:eastAsia="宋体" w:cs="宋体"/>
                <w:color w:val="FF0000"/>
                <w:sz w:val="24"/>
                <w:szCs w:val="24"/>
                <w:lang w:eastAsia="zh-CN"/>
              </w:rPr>
              <w:t>1</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lang w:eastAsia="zh-CN"/>
              </w:rPr>
              <w:t>：00</w:t>
            </w:r>
            <w:r>
              <w:rPr>
                <w:rFonts w:hint="eastAsia" w:ascii="仿宋" w:hAnsi="仿宋" w:eastAsia="仿宋" w:cs="仿宋"/>
                <w:spacing w:val="2"/>
              </w:rPr>
              <w:t>（北京时间）</w:t>
            </w:r>
          </w:p>
          <w:p w14:paraId="46CD898D">
            <w:pPr>
              <w:pStyle w:val="12"/>
              <w:spacing w:before="222" w:line="224" w:lineRule="auto"/>
              <w:ind w:left="129"/>
              <w:rPr>
                <w:rFonts w:hint="eastAsia" w:ascii="仿宋" w:hAnsi="仿宋" w:eastAsia="仿宋" w:cs="仿宋"/>
              </w:rPr>
            </w:pPr>
            <w:r>
              <w:rPr>
                <w:rFonts w:hint="eastAsia" w:ascii="仿宋" w:hAnsi="仿宋" w:eastAsia="仿宋" w:cs="仿宋"/>
                <w:spacing w:val="19"/>
              </w:rPr>
              <w:t>开标地点：新疆政府采购云平台（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Fonts w:hint="eastAsia" w:ascii="仿宋" w:hAnsi="仿宋" w:eastAsia="仿宋" w:cs="仿宋"/>
              </w:rPr>
              <w:t>www</w:t>
            </w:r>
            <w:r>
              <w:rPr>
                <w:rFonts w:hint="eastAsia" w:ascii="仿宋" w:hAnsi="仿宋" w:eastAsia="仿宋" w:cs="仿宋"/>
                <w:spacing w:val="19"/>
              </w:rPr>
              <w:t>.</w:t>
            </w:r>
            <w:r>
              <w:rPr>
                <w:rFonts w:hint="eastAsia" w:ascii="仿宋" w:hAnsi="仿宋" w:eastAsia="仿宋" w:cs="仿宋"/>
              </w:rPr>
              <w:t>zcygov</w:t>
            </w:r>
            <w:r>
              <w:rPr>
                <w:rFonts w:hint="eastAsia" w:ascii="仿宋" w:hAnsi="仿宋" w:eastAsia="仿宋" w:cs="仿宋"/>
                <w:spacing w:val="19"/>
              </w:rPr>
              <w:t>.</w:t>
            </w:r>
            <w:r>
              <w:rPr>
                <w:rFonts w:hint="eastAsia" w:ascii="仿宋" w:hAnsi="仿宋" w:eastAsia="仿宋" w:cs="仿宋"/>
              </w:rPr>
              <w:t>cn</w:t>
            </w:r>
            <w:r>
              <w:rPr>
                <w:rFonts w:hint="eastAsia" w:ascii="仿宋" w:hAnsi="仿宋" w:eastAsia="仿宋" w:cs="仿宋"/>
              </w:rPr>
              <w:fldChar w:fldCharType="end"/>
            </w:r>
            <w:r>
              <w:rPr>
                <w:rFonts w:hint="eastAsia" w:ascii="仿宋" w:hAnsi="仿宋" w:eastAsia="仿宋" w:cs="仿宋"/>
                <w:spacing w:val="19"/>
              </w:rPr>
              <w:t>）</w:t>
            </w:r>
          </w:p>
        </w:tc>
      </w:tr>
      <w:tr w14:paraId="3C4F3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3" w:type="dxa"/>
            <w:tcBorders>
              <w:bottom w:val="nil"/>
            </w:tcBorders>
            <w:vAlign w:val="top"/>
          </w:tcPr>
          <w:p w14:paraId="3CB295FD">
            <w:pPr>
              <w:spacing w:line="249" w:lineRule="auto"/>
              <w:rPr>
                <w:rFonts w:hint="eastAsia" w:ascii="仿宋" w:hAnsi="仿宋" w:eastAsia="仿宋" w:cs="仿宋"/>
                <w:sz w:val="21"/>
              </w:rPr>
            </w:pPr>
          </w:p>
          <w:p w14:paraId="3C08D1C4">
            <w:pPr>
              <w:spacing w:line="249" w:lineRule="auto"/>
              <w:rPr>
                <w:rFonts w:hint="eastAsia" w:ascii="仿宋" w:hAnsi="仿宋" w:eastAsia="仿宋" w:cs="仿宋"/>
                <w:sz w:val="21"/>
              </w:rPr>
            </w:pPr>
          </w:p>
          <w:p w14:paraId="749EB655">
            <w:pPr>
              <w:spacing w:line="249" w:lineRule="auto"/>
              <w:rPr>
                <w:rFonts w:hint="eastAsia" w:ascii="仿宋" w:hAnsi="仿宋" w:eastAsia="仿宋" w:cs="仿宋"/>
                <w:sz w:val="21"/>
              </w:rPr>
            </w:pPr>
          </w:p>
          <w:p w14:paraId="24A24A97">
            <w:pPr>
              <w:spacing w:line="249" w:lineRule="auto"/>
              <w:rPr>
                <w:rFonts w:hint="eastAsia" w:ascii="仿宋" w:hAnsi="仿宋" w:eastAsia="仿宋" w:cs="仿宋"/>
                <w:sz w:val="21"/>
              </w:rPr>
            </w:pPr>
          </w:p>
          <w:p w14:paraId="3B4000ED">
            <w:pPr>
              <w:spacing w:line="249" w:lineRule="auto"/>
              <w:rPr>
                <w:rFonts w:hint="eastAsia" w:ascii="仿宋" w:hAnsi="仿宋" w:eastAsia="仿宋" w:cs="仿宋"/>
                <w:sz w:val="21"/>
              </w:rPr>
            </w:pPr>
          </w:p>
          <w:p w14:paraId="34816BBE">
            <w:pPr>
              <w:spacing w:line="249" w:lineRule="auto"/>
              <w:rPr>
                <w:rFonts w:hint="eastAsia" w:ascii="仿宋" w:hAnsi="仿宋" w:eastAsia="仿宋" w:cs="仿宋"/>
                <w:sz w:val="21"/>
              </w:rPr>
            </w:pPr>
          </w:p>
          <w:p w14:paraId="12C1B13A">
            <w:pPr>
              <w:spacing w:line="249" w:lineRule="auto"/>
              <w:rPr>
                <w:rFonts w:hint="eastAsia" w:ascii="仿宋" w:hAnsi="仿宋" w:eastAsia="仿宋" w:cs="仿宋"/>
                <w:sz w:val="21"/>
              </w:rPr>
            </w:pPr>
          </w:p>
          <w:p w14:paraId="197508C3">
            <w:pPr>
              <w:spacing w:line="249" w:lineRule="auto"/>
              <w:rPr>
                <w:rFonts w:hint="eastAsia" w:ascii="仿宋" w:hAnsi="仿宋" w:eastAsia="仿宋" w:cs="仿宋"/>
                <w:sz w:val="21"/>
              </w:rPr>
            </w:pPr>
          </w:p>
          <w:p w14:paraId="28BF9128">
            <w:pPr>
              <w:spacing w:line="249" w:lineRule="auto"/>
              <w:rPr>
                <w:rFonts w:hint="eastAsia" w:ascii="仿宋" w:hAnsi="仿宋" w:eastAsia="仿宋" w:cs="仿宋"/>
                <w:sz w:val="21"/>
              </w:rPr>
            </w:pPr>
          </w:p>
          <w:p w14:paraId="7222E716">
            <w:pPr>
              <w:spacing w:line="249" w:lineRule="auto"/>
              <w:rPr>
                <w:rFonts w:hint="eastAsia" w:ascii="仿宋" w:hAnsi="仿宋" w:eastAsia="仿宋" w:cs="仿宋"/>
                <w:sz w:val="21"/>
              </w:rPr>
            </w:pPr>
          </w:p>
          <w:p w14:paraId="52715CC7">
            <w:pPr>
              <w:spacing w:line="249" w:lineRule="auto"/>
              <w:rPr>
                <w:rFonts w:hint="eastAsia" w:ascii="仿宋" w:hAnsi="仿宋" w:eastAsia="仿宋" w:cs="仿宋"/>
                <w:sz w:val="21"/>
              </w:rPr>
            </w:pPr>
          </w:p>
          <w:p w14:paraId="339F6682">
            <w:pPr>
              <w:spacing w:line="249" w:lineRule="auto"/>
              <w:rPr>
                <w:rFonts w:hint="eastAsia" w:ascii="仿宋" w:hAnsi="仿宋" w:eastAsia="仿宋" w:cs="仿宋"/>
                <w:sz w:val="21"/>
              </w:rPr>
            </w:pPr>
          </w:p>
          <w:p w14:paraId="48D4DEDD">
            <w:pPr>
              <w:spacing w:line="249" w:lineRule="auto"/>
              <w:rPr>
                <w:rFonts w:hint="eastAsia" w:ascii="仿宋" w:hAnsi="仿宋" w:eastAsia="仿宋" w:cs="仿宋"/>
                <w:sz w:val="21"/>
              </w:rPr>
            </w:pPr>
          </w:p>
          <w:p w14:paraId="3A16F267">
            <w:pPr>
              <w:spacing w:line="250" w:lineRule="auto"/>
              <w:rPr>
                <w:rFonts w:hint="eastAsia" w:ascii="仿宋" w:hAnsi="仿宋" w:eastAsia="仿宋" w:cs="仿宋"/>
                <w:sz w:val="21"/>
              </w:rPr>
            </w:pPr>
          </w:p>
          <w:p w14:paraId="1D5098C7">
            <w:pPr>
              <w:spacing w:line="250" w:lineRule="auto"/>
              <w:rPr>
                <w:rFonts w:hint="eastAsia" w:ascii="仿宋" w:hAnsi="仿宋" w:eastAsia="仿宋" w:cs="仿宋"/>
                <w:sz w:val="21"/>
              </w:rPr>
            </w:pPr>
          </w:p>
          <w:p w14:paraId="5043B95C">
            <w:pPr>
              <w:spacing w:line="250" w:lineRule="auto"/>
              <w:rPr>
                <w:rFonts w:hint="eastAsia" w:ascii="仿宋" w:hAnsi="仿宋" w:eastAsia="仿宋" w:cs="仿宋"/>
                <w:sz w:val="21"/>
              </w:rPr>
            </w:pPr>
          </w:p>
          <w:p w14:paraId="7B52C34E">
            <w:pPr>
              <w:spacing w:line="250" w:lineRule="auto"/>
              <w:rPr>
                <w:rFonts w:hint="eastAsia" w:ascii="仿宋" w:hAnsi="仿宋" w:eastAsia="仿宋" w:cs="仿宋"/>
                <w:sz w:val="21"/>
              </w:rPr>
            </w:pPr>
          </w:p>
          <w:p w14:paraId="33F78B47">
            <w:pPr>
              <w:spacing w:line="250" w:lineRule="auto"/>
              <w:rPr>
                <w:rFonts w:hint="eastAsia" w:ascii="仿宋" w:hAnsi="仿宋" w:eastAsia="仿宋" w:cs="仿宋"/>
                <w:sz w:val="21"/>
              </w:rPr>
            </w:pPr>
          </w:p>
          <w:p w14:paraId="3D2DA861">
            <w:pPr>
              <w:spacing w:line="250" w:lineRule="auto"/>
              <w:rPr>
                <w:rFonts w:hint="eastAsia" w:ascii="仿宋" w:hAnsi="仿宋" w:eastAsia="仿宋" w:cs="仿宋"/>
                <w:sz w:val="21"/>
              </w:rPr>
            </w:pPr>
          </w:p>
          <w:p w14:paraId="18B3CCFF">
            <w:pPr>
              <w:pStyle w:val="12"/>
              <w:spacing w:before="62" w:line="257" w:lineRule="exact"/>
              <w:ind w:left="309"/>
              <w:rPr>
                <w:rFonts w:hint="eastAsia" w:ascii="仿宋" w:hAnsi="仿宋" w:eastAsia="仿宋" w:cs="仿宋"/>
              </w:rPr>
            </w:pPr>
            <w:r>
              <w:rPr>
                <w:rFonts w:hint="eastAsia" w:ascii="仿宋" w:hAnsi="仿宋" w:eastAsia="仿宋" w:cs="仿宋"/>
                <w:spacing w:val="-1"/>
                <w:position w:val="1"/>
              </w:rPr>
              <w:t>23</w:t>
            </w:r>
          </w:p>
        </w:tc>
        <w:tc>
          <w:tcPr>
            <w:tcW w:w="1322" w:type="dxa"/>
            <w:tcBorders>
              <w:bottom w:val="nil"/>
            </w:tcBorders>
            <w:vAlign w:val="top"/>
          </w:tcPr>
          <w:p w14:paraId="60A3BD70">
            <w:pPr>
              <w:spacing w:line="249" w:lineRule="auto"/>
              <w:rPr>
                <w:rFonts w:hint="eastAsia" w:ascii="仿宋" w:hAnsi="仿宋" w:eastAsia="仿宋" w:cs="仿宋"/>
                <w:sz w:val="21"/>
              </w:rPr>
            </w:pPr>
          </w:p>
          <w:p w14:paraId="4F9B92DC">
            <w:pPr>
              <w:spacing w:line="249" w:lineRule="auto"/>
              <w:rPr>
                <w:rFonts w:hint="eastAsia" w:ascii="仿宋" w:hAnsi="仿宋" w:eastAsia="仿宋" w:cs="仿宋"/>
                <w:sz w:val="21"/>
              </w:rPr>
            </w:pPr>
          </w:p>
          <w:p w14:paraId="08C8BE64">
            <w:pPr>
              <w:spacing w:line="249" w:lineRule="auto"/>
              <w:rPr>
                <w:rFonts w:hint="eastAsia" w:ascii="仿宋" w:hAnsi="仿宋" w:eastAsia="仿宋" w:cs="仿宋"/>
                <w:sz w:val="21"/>
              </w:rPr>
            </w:pPr>
          </w:p>
          <w:p w14:paraId="78946929">
            <w:pPr>
              <w:spacing w:line="249" w:lineRule="auto"/>
              <w:rPr>
                <w:rFonts w:hint="eastAsia" w:ascii="仿宋" w:hAnsi="仿宋" w:eastAsia="仿宋" w:cs="仿宋"/>
                <w:sz w:val="21"/>
              </w:rPr>
            </w:pPr>
          </w:p>
          <w:p w14:paraId="0507FC35">
            <w:pPr>
              <w:spacing w:line="249" w:lineRule="auto"/>
              <w:rPr>
                <w:rFonts w:hint="eastAsia" w:ascii="仿宋" w:hAnsi="仿宋" w:eastAsia="仿宋" w:cs="仿宋"/>
                <w:sz w:val="21"/>
              </w:rPr>
            </w:pPr>
          </w:p>
          <w:p w14:paraId="60E2C18E">
            <w:pPr>
              <w:spacing w:line="249" w:lineRule="auto"/>
              <w:rPr>
                <w:rFonts w:hint="eastAsia" w:ascii="仿宋" w:hAnsi="仿宋" w:eastAsia="仿宋" w:cs="仿宋"/>
                <w:sz w:val="21"/>
              </w:rPr>
            </w:pPr>
          </w:p>
          <w:p w14:paraId="440F26AB">
            <w:pPr>
              <w:spacing w:line="249" w:lineRule="auto"/>
              <w:rPr>
                <w:rFonts w:hint="eastAsia" w:ascii="仿宋" w:hAnsi="仿宋" w:eastAsia="仿宋" w:cs="仿宋"/>
                <w:sz w:val="21"/>
              </w:rPr>
            </w:pPr>
          </w:p>
          <w:p w14:paraId="392B685A">
            <w:pPr>
              <w:spacing w:line="249" w:lineRule="auto"/>
              <w:rPr>
                <w:rFonts w:hint="eastAsia" w:ascii="仿宋" w:hAnsi="仿宋" w:eastAsia="仿宋" w:cs="仿宋"/>
                <w:sz w:val="21"/>
              </w:rPr>
            </w:pPr>
          </w:p>
          <w:p w14:paraId="6890DF5B">
            <w:pPr>
              <w:spacing w:line="249" w:lineRule="auto"/>
              <w:rPr>
                <w:rFonts w:hint="eastAsia" w:ascii="仿宋" w:hAnsi="仿宋" w:eastAsia="仿宋" w:cs="仿宋"/>
                <w:sz w:val="21"/>
              </w:rPr>
            </w:pPr>
          </w:p>
          <w:p w14:paraId="06933AD3">
            <w:pPr>
              <w:spacing w:line="250" w:lineRule="auto"/>
              <w:rPr>
                <w:rFonts w:hint="eastAsia" w:ascii="仿宋" w:hAnsi="仿宋" w:eastAsia="仿宋" w:cs="仿宋"/>
                <w:sz w:val="21"/>
              </w:rPr>
            </w:pPr>
          </w:p>
          <w:p w14:paraId="0F2C8523">
            <w:pPr>
              <w:spacing w:line="250" w:lineRule="auto"/>
              <w:rPr>
                <w:rFonts w:hint="eastAsia" w:ascii="仿宋" w:hAnsi="仿宋" w:eastAsia="仿宋" w:cs="仿宋"/>
                <w:sz w:val="21"/>
              </w:rPr>
            </w:pPr>
          </w:p>
          <w:p w14:paraId="3C761D36">
            <w:pPr>
              <w:spacing w:line="250" w:lineRule="auto"/>
              <w:rPr>
                <w:rFonts w:hint="eastAsia" w:ascii="仿宋" w:hAnsi="仿宋" w:eastAsia="仿宋" w:cs="仿宋"/>
                <w:sz w:val="21"/>
              </w:rPr>
            </w:pPr>
          </w:p>
          <w:p w14:paraId="392C9A89">
            <w:pPr>
              <w:spacing w:line="250" w:lineRule="auto"/>
              <w:rPr>
                <w:rFonts w:hint="eastAsia" w:ascii="仿宋" w:hAnsi="仿宋" w:eastAsia="仿宋" w:cs="仿宋"/>
                <w:sz w:val="21"/>
              </w:rPr>
            </w:pPr>
          </w:p>
          <w:p w14:paraId="7071D3B8">
            <w:pPr>
              <w:spacing w:line="250" w:lineRule="auto"/>
              <w:rPr>
                <w:rFonts w:hint="eastAsia" w:ascii="仿宋" w:hAnsi="仿宋" w:eastAsia="仿宋" w:cs="仿宋"/>
                <w:sz w:val="21"/>
              </w:rPr>
            </w:pPr>
          </w:p>
          <w:p w14:paraId="2E9D329A">
            <w:pPr>
              <w:spacing w:line="250" w:lineRule="auto"/>
              <w:rPr>
                <w:rFonts w:hint="eastAsia" w:ascii="仿宋" w:hAnsi="仿宋" w:eastAsia="仿宋" w:cs="仿宋"/>
                <w:sz w:val="21"/>
              </w:rPr>
            </w:pPr>
          </w:p>
          <w:p w14:paraId="1CDED46A">
            <w:pPr>
              <w:spacing w:line="250" w:lineRule="auto"/>
              <w:rPr>
                <w:rFonts w:hint="eastAsia" w:ascii="仿宋" w:hAnsi="仿宋" w:eastAsia="仿宋" w:cs="仿宋"/>
                <w:sz w:val="21"/>
              </w:rPr>
            </w:pPr>
          </w:p>
          <w:p w14:paraId="77332A59">
            <w:pPr>
              <w:spacing w:line="250" w:lineRule="auto"/>
              <w:rPr>
                <w:rFonts w:hint="eastAsia" w:ascii="仿宋" w:hAnsi="仿宋" w:eastAsia="仿宋" w:cs="仿宋"/>
                <w:sz w:val="21"/>
              </w:rPr>
            </w:pPr>
          </w:p>
          <w:p w14:paraId="71315D7E">
            <w:pPr>
              <w:spacing w:line="250" w:lineRule="auto"/>
              <w:rPr>
                <w:rFonts w:hint="eastAsia" w:ascii="仿宋" w:hAnsi="仿宋" w:eastAsia="仿宋" w:cs="仿宋"/>
                <w:sz w:val="21"/>
              </w:rPr>
            </w:pPr>
          </w:p>
          <w:p w14:paraId="292B95F5">
            <w:pPr>
              <w:spacing w:line="250" w:lineRule="auto"/>
              <w:rPr>
                <w:rFonts w:hint="eastAsia" w:ascii="仿宋" w:hAnsi="仿宋" w:eastAsia="仿宋" w:cs="仿宋"/>
                <w:sz w:val="21"/>
              </w:rPr>
            </w:pPr>
          </w:p>
          <w:p w14:paraId="53C575EA">
            <w:pPr>
              <w:pStyle w:val="12"/>
              <w:spacing w:before="62" w:line="233" w:lineRule="auto"/>
              <w:ind w:left="140"/>
              <w:rPr>
                <w:rFonts w:hint="eastAsia" w:ascii="仿宋" w:hAnsi="仿宋" w:eastAsia="仿宋" w:cs="仿宋"/>
              </w:rPr>
            </w:pPr>
            <w:r>
              <w:rPr>
                <w:rFonts w:hint="eastAsia" w:ascii="仿宋" w:hAnsi="仿宋" w:eastAsia="仿宋" w:cs="仿宋"/>
                <w:spacing w:val="7"/>
              </w:rPr>
              <w:t>重要说明</w:t>
            </w:r>
          </w:p>
        </w:tc>
        <w:tc>
          <w:tcPr>
            <w:tcW w:w="6801" w:type="dxa"/>
            <w:tcBorders>
              <w:bottom w:val="nil"/>
            </w:tcBorders>
            <w:vAlign w:val="top"/>
          </w:tcPr>
          <w:p w14:paraId="4D533165">
            <w:pPr>
              <w:pStyle w:val="12"/>
              <w:spacing w:before="159" w:line="334" w:lineRule="auto"/>
              <w:ind w:left="133" w:right="118" w:firstLine="14"/>
              <w:rPr>
                <w:rFonts w:hint="eastAsia" w:ascii="仿宋" w:hAnsi="仿宋" w:eastAsia="仿宋" w:cs="仿宋"/>
              </w:rPr>
            </w:pPr>
            <w:r>
              <w:rPr>
                <w:rFonts w:hint="eastAsia" w:ascii="仿宋" w:hAnsi="仿宋" w:eastAsia="仿宋" w:cs="仿宋"/>
                <w:spacing w:val="14"/>
              </w:rPr>
              <w:t xml:space="preserve">1.本项目采用全流程不见面电子开评标，投标供应商需要使用 </w:t>
            </w:r>
            <w:r>
              <w:rPr>
                <w:rFonts w:hint="eastAsia" w:ascii="仿宋" w:hAnsi="仿宋" w:eastAsia="仿宋" w:cs="仿宋"/>
              </w:rPr>
              <w:t>CA</w:t>
            </w:r>
            <w:r>
              <w:rPr>
                <w:rFonts w:hint="eastAsia" w:ascii="仿宋" w:hAnsi="仿宋" w:eastAsia="仿宋" w:cs="仿宋"/>
                <w:spacing w:val="1"/>
              </w:rPr>
              <w:t xml:space="preserve"> </w:t>
            </w:r>
            <w:r>
              <w:rPr>
                <w:rFonts w:hint="eastAsia" w:ascii="仿宋" w:hAnsi="仿宋" w:eastAsia="仿宋" w:cs="仿宋"/>
                <w:spacing w:val="14"/>
              </w:rPr>
              <w:t>加密设</w:t>
            </w:r>
            <w:r>
              <w:rPr>
                <w:rFonts w:hint="eastAsia" w:ascii="仿宋" w:hAnsi="仿宋" w:eastAsia="仿宋" w:cs="仿宋"/>
              </w:rPr>
              <w:t xml:space="preserve"> </w:t>
            </w:r>
            <w:r>
              <w:rPr>
                <w:rFonts w:hint="eastAsia" w:ascii="仿宋" w:hAnsi="仿宋" w:eastAsia="仿宋" w:cs="仿宋"/>
                <w:spacing w:val="17"/>
              </w:rPr>
              <w:t>备，供应商可通过新疆数字证书认证中心官网</w:t>
            </w:r>
            <w:r>
              <w:rPr>
                <w:rFonts w:hint="eastAsia" w:ascii="仿宋" w:hAnsi="仿宋" w:eastAsia="仿宋" w:cs="仿宋"/>
                <w:spacing w:val="8"/>
              </w:rPr>
              <w:t>（</w:t>
            </w:r>
            <w:r>
              <w:rPr>
                <w:rFonts w:hint="eastAsia" w:ascii="仿宋" w:hAnsi="仿宋" w:eastAsia="仿宋" w:cs="仿宋"/>
              </w:rPr>
              <w:fldChar w:fldCharType="begin"/>
            </w:r>
            <w:r>
              <w:rPr>
                <w:rFonts w:hint="eastAsia" w:ascii="仿宋" w:hAnsi="仿宋" w:eastAsia="仿宋" w:cs="仿宋"/>
              </w:rPr>
              <w:instrText xml:space="preserve"> HYPERLINK "https://www.xjca.com.cn/" </w:instrText>
            </w:r>
            <w:r>
              <w:rPr>
                <w:rFonts w:hint="eastAsia" w:ascii="仿宋" w:hAnsi="仿宋" w:eastAsia="仿宋" w:cs="仿宋"/>
              </w:rPr>
              <w:fldChar w:fldCharType="separate"/>
            </w:r>
            <w:r>
              <w:rPr>
                <w:rFonts w:hint="eastAsia" w:ascii="仿宋" w:hAnsi="仿宋" w:eastAsia="仿宋" w:cs="仿宋"/>
              </w:rPr>
              <w:t>https</w:t>
            </w:r>
            <w:r>
              <w:rPr>
                <w:rFonts w:hint="eastAsia" w:ascii="仿宋" w:hAnsi="仿宋" w:eastAsia="仿宋" w:cs="仿宋"/>
                <w:spacing w:val="8"/>
              </w:rPr>
              <w:t>://</w:t>
            </w:r>
            <w:r>
              <w:rPr>
                <w:rFonts w:hint="eastAsia" w:ascii="仿宋" w:hAnsi="仿宋" w:eastAsia="仿宋" w:cs="仿宋"/>
              </w:rPr>
              <w:t>www</w:t>
            </w:r>
            <w:r>
              <w:rPr>
                <w:rFonts w:hint="eastAsia" w:ascii="仿宋" w:hAnsi="仿宋" w:eastAsia="仿宋" w:cs="仿宋"/>
                <w:spacing w:val="8"/>
              </w:rPr>
              <w:t>.</w:t>
            </w:r>
            <w:r>
              <w:rPr>
                <w:rFonts w:hint="eastAsia" w:ascii="仿宋" w:hAnsi="仿宋" w:eastAsia="仿宋" w:cs="仿宋"/>
              </w:rPr>
              <w:t>xjca</w:t>
            </w:r>
            <w:r>
              <w:rPr>
                <w:rFonts w:hint="eastAsia" w:ascii="仿宋" w:hAnsi="仿宋" w:eastAsia="仿宋" w:cs="仿宋"/>
                <w:spacing w:val="8"/>
              </w:rPr>
              <w:t>.</w:t>
            </w:r>
            <w:r>
              <w:rPr>
                <w:rFonts w:hint="eastAsia" w:ascii="仿宋" w:hAnsi="仿宋" w:eastAsia="仿宋" w:cs="仿宋"/>
              </w:rPr>
              <w:t>com</w:t>
            </w:r>
            <w:r>
              <w:rPr>
                <w:rFonts w:hint="eastAsia" w:ascii="仿宋" w:hAnsi="仿宋" w:eastAsia="仿宋" w:cs="仿宋"/>
                <w:spacing w:val="8"/>
              </w:rPr>
              <w:t>.</w:t>
            </w:r>
            <w:r>
              <w:rPr>
                <w:rFonts w:hint="eastAsia" w:ascii="仿宋" w:hAnsi="仿宋" w:eastAsia="仿宋" w:cs="仿宋"/>
              </w:rPr>
              <w:t>cn</w:t>
            </w:r>
            <w:r>
              <w:rPr>
                <w:rFonts w:hint="eastAsia" w:ascii="仿宋" w:hAnsi="仿宋" w:eastAsia="仿宋" w:cs="仿宋"/>
                <w:spacing w:val="8"/>
              </w:rPr>
              <w:t>/</w:t>
            </w:r>
            <w:r>
              <w:rPr>
                <w:rFonts w:hint="eastAsia" w:ascii="仿宋" w:hAnsi="仿宋" w:eastAsia="仿宋" w:cs="仿宋"/>
                <w:spacing w:val="8"/>
              </w:rPr>
              <w:fldChar w:fldCharType="end"/>
            </w:r>
            <w:r>
              <w:rPr>
                <w:rFonts w:hint="eastAsia" w:ascii="仿宋" w:hAnsi="仿宋" w:eastAsia="仿宋" w:cs="仿宋"/>
                <w:spacing w:val="8"/>
              </w:rPr>
              <w:t>）或下载“新疆政务通</w:t>
            </w:r>
            <w:r>
              <w:rPr>
                <w:rFonts w:hint="eastAsia" w:ascii="仿宋" w:hAnsi="仿宋" w:eastAsia="仿宋" w:cs="仿宋"/>
                <w:spacing w:val="-57"/>
              </w:rPr>
              <w:t xml:space="preserve"> </w:t>
            </w:r>
            <w:r>
              <w:rPr>
                <w:rFonts w:hint="eastAsia" w:ascii="仿宋" w:hAnsi="仿宋" w:eastAsia="仿宋" w:cs="仿宋"/>
                <w:spacing w:val="8"/>
              </w:rPr>
              <w:t>”</w:t>
            </w:r>
            <w:r>
              <w:rPr>
                <w:rFonts w:hint="eastAsia" w:ascii="仿宋" w:hAnsi="仿宋" w:eastAsia="仿宋" w:cs="仿宋"/>
              </w:rPr>
              <w:t>APP</w:t>
            </w:r>
            <w:r>
              <w:rPr>
                <w:rFonts w:hint="eastAsia" w:ascii="仿宋" w:hAnsi="仿宋" w:eastAsia="仿宋" w:cs="仿宋"/>
                <w:spacing w:val="58"/>
              </w:rPr>
              <w:t xml:space="preserve"> </w:t>
            </w:r>
            <w:r>
              <w:rPr>
                <w:rFonts w:hint="eastAsia" w:ascii="仿宋" w:hAnsi="仿宋" w:eastAsia="仿宋" w:cs="仿宋"/>
                <w:spacing w:val="8"/>
              </w:rPr>
              <w:t>自行进行申领。</w:t>
            </w:r>
            <w:r>
              <w:rPr>
                <w:rFonts w:hint="eastAsia" w:ascii="仿宋" w:hAnsi="仿宋" w:eastAsia="仿宋" w:cs="仿宋"/>
              </w:rPr>
              <w:t xml:space="preserve"> </w:t>
            </w:r>
            <w:r>
              <w:rPr>
                <w:rFonts w:hint="eastAsia" w:ascii="仿宋" w:hAnsi="仿宋" w:eastAsia="仿宋" w:cs="仿宋"/>
                <w:spacing w:val="18"/>
              </w:rPr>
              <w:t>2.本项目实行网上投标，采用加密电子投标文件(供应商须使用</w:t>
            </w:r>
            <w:r>
              <w:rPr>
                <w:rFonts w:hint="eastAsia" w:ascii="仿宋" w:hAnsi="仿宋" w:eastAsia="仿宋" w:cs="仿宋"/>
              </w:rPr>
              <w:t>CA</w:t>
            </w:r>
            <w:r>
              <w:rPr>
                <w:rFonts w:hint="eastAsia" w:ascii="仿宋" w:hAnsi="仿宋" w:eastAsia="仿宋" w:cs="仿宋"/>
                <w:spacing w:val="18"/>
              </w:rPr>
              <w:t xml:space="preserve"> 加密</w:t>
            </w:r>
            <w:r>
              <w:rPr>
                <w:rFonts w:hint="eastAsia" w:ascii="仿宋" w:hAnsi="仿宋" w:eastAsia="仿宋" w:cs="仿宋"/>
                <w:spacing w:val="14"/>
              </w:rPr>
              <w:t>设备通过政采云电子投标客户端制作投标文件)。若供应商参与投标，自</w:t>
            </w:r>
            <w:r>
              <w:rPr>
                <w:rFonts w:hint="eastAsia" w:ascii="仿宋" w:hAnsi="仿宋" w:eastAsia="仿宋" w:cs="仿宋"/>
                <w:spacing w:val="12"/>
              </w:rPr>
              <w:t>行承担投标一切费用。</w:t>
            </w:r>
          </w:p>
          <w:p w14:paraId="3826F753">
            <w:pPr>
              <w:pStyle w:val="12"/>
              <w:spacing w:before="253" w:line="392" w:lineRule="auto"/>
              <w:ind w:left="128" w:right="195" w:hanging="4"/>
              <w:rPr>
                <w:rFonts w:hint="eastAsia" w:ascii="仿宋" w:hAnsi="仿宋" w:eastAsia="仿宋" w:cs="仿宋"/>
              </w:rPr>
            </w:pPr>
            <w:r>
              <w:rPr>
                <w:rFonts w:hint="eastAsia" w:ascii="仿宋" w:hAnsi="仿宋" w:eastAsia="仿宋" w:cs="仿宋"/>
                <w:spacing w:val="18"/>
              </w:rPr>
              <w:t>3.各供应商在开标前应确保成为新疆维吾尔自治区政府采购网正式注册</w:t>
            </w:r>
            <w:r>
              <w:rPr>
                <w:rFonts w:hint="eastAsia" w:ascii="仿宋" w:hAnsi="仿宋" w:eastAsia="仿宋" w:cs="仿宋"/>
              </w:rPr>
              <w:t xml:space="preserve"> </w:t>
            </w:r>
            <w:r>
              <w:rPr>
                <w:rFonts w:hint="eastAsia" w:ascii="仿宋" w:hAnsi="仿宋" w:eastAsia="仿宋" w:cs="仿宋"/>
                <w:spacing w:val="15"/>
              </w:rPr>
              <w:t>入库供应商（</w:t>
            </w:r>
            <w:r>
              <w:rPr>
                <w:rFonts w:hint="eastAsia" w:ascii="仿宋" w:hAnsi="仿宋" w:eastAsia="仿宋" w:cs="仿宋"/>
                <w:spacing w:val="-16"/>
              </w:rPr>
              <w:t xml:space="preserve"> </w:t>
            </w:r>
            <w:r>
              <w:rPr>
                <w:rFonts w:hint="eastAsia" w:ascii="仿宋" w:hAnsi="仿宋" w:eastAsia="仿宋" w:cs="仿宋"/>
                <w:spacing w:val="15"/>
              </w:rPr>
              <w:t>已在政采云平台其他省份入驻的供应商无需重复注册</w:t>
            </w:r>
            <w:r>
              <w:rPr>
                <w:rFonts w:hint="eastAsia" w:ascii="仿宋" w:hAnsi="仿宋" w:eastAsia="仿宋" w:cs="仿宋"/>
              </w:rPr>
              <w:t>）</w:t>
            </w:r>
            <w:r>
              <w:rPr>
                <w:rFonts w:hint="eastAsia" w:ascii="仿宋" w:hAnsi="仿宋" w:eastAsia="仿宋" w:cs="仿宋"/>
                <w:spacing w:val="-29"/>
              </w:rPr>
              <w:t xml:space="preserve"> </w:t>
            </w:r>
            <w:r>
              <w:rPr>
                <w:rFonts w:hint="eastAsia" w:ascii="仿宋" w:hAnsi="仿宋" w:eastAsia="仿宋" w:cs="仿宋"/>
              </w:rPr>
              <w:t xml:space="preserve">， </w:t>
            </w:r>
            <w:r>
              <w:rPr>
                <w:rFonts w:hint="eastAsia" w:ascii="仿宋" w:hAnsi="仿宋" w:eastAsia="仿宋" w:cs="仿宋"/>
                <w:spacing w:val="14"/>
              </w:rPr>
              <w:t xml:space="preserve">并完成 </w:t>
            </w:r>
            <w:r>
              <w:rPr>
                <w:rFonts w:hint="eastAsia" w:ascii="仿宋" w:hAnsi="仿宋" w:eastAsia="仿宋" w:cs="仿宋"/>
              </w:rPr>
              <w:t>CA</w:t>
            </w:r>
            <w:r>
              <w:rPr>
                <w:rFonts w:hint="eastAsia" w:ascii="仿宋" w:hAnsi="仿宋" w:eastAsia="仿宋" w:cs="仿宋"/>
                <w:spacing w:val="-14"/>
              </w:rPr>
              <w:t xml:space="preserve"> </w:t>
            </w:r>
            <w:r>
              <w:rPr>
                <w:rFonts w:hint="eastAsia" w:ascii="仿宋" w:hAnsi="仿宋" w:eastAsia="仿宋" w:cs="仿宋"/>
                <w:spacing w:val="14"/>
              </w:rPr>
              <w:t>数字证书申领。</w:t>
            </w:r>
            <w:r>
              <w:rPr>
                <w:rFonts w:hint="eastAsia" w:ascii="仿宋" w:hAnsi="仿宋" w:eastAsia="仿宋" w:cs="仿宋"/>
                <w:spacing w:val="-46"/>
              </w:rPr>
              <w:t xml:space="preserve"> </w:t>
            </w:r>
            <w:r>
              <w:rPr>
                <w:rFonts w:hint="eastAsia" w:ascii="仿宋" w:hAnsi="仿宋" w:eastAsia="仿宋" w:cs="仿宋"/>
                <w:spacing w:val="14"/>
              </w:rPr>
              <w:t>因未注册入库、未</w:t>
            </w:r>
            <w:r>
              <w:rPr>
                <w:rFonts w:hint="eastAsia" w:ascii="仿宋" w:hAnsi="仿宋" w:eastAsia="仿宋" w:cs="仿宋"/>
                <w:spacing w:val="13"/>
              </w:rPr>
              <w:t>办理</w:t>
            </w:r>
            <w:r>
              <w:rPr>
                <w:rFonts w:hint="eastAsia" w:ascii="仿宋" w:hAnsi="仿宋" w:eastAsia="仿宋" w:cs="仿宋"/>
                <w:spacing w:val="-27"/>
              </w:rPr>
              <w:t xml:space="preserve"> </w:t>
            </w:r>
            <w:r>
              <w:rPr>
                <w:rFonts w:hint="eastAsia" w:ascii="仿宋" w:hAnsi="仿宋" w:eastAsia="仿宋" w:cs="仿宋"/>
              </w:rPr>
              <w:t>CA</w:t>
            </w:r>
            <w:r>
              <w:rPr>
                <w:rFonts w:hint="eastAsia" w:ascii="仿宋" w:hAnsi="仿宋" w:eastAsia="仿宋" w:cs="仿宋"/>
                <w:spacing w:val="-14"/>
              </w:rPr>
              <w:t xml:space="preserve"> </w:t>
            </w:r>
            <w:r>
              <w:rPr>
                <w:rFonts w:hint="eastAsia" w:ascii="仿宋" w:hAnsi="仿宋" w:eastAsia="仿宋" w:cs="仿宋"/>
                <w:spacing w:val="13"/>
              </w:rPr>
              <w:t>数字证书等原因造</w:t>
            </w:r>
            <w:r>
              <w:rPr>
                <w:rFonts w:hint="eastAsia" w:ascii="仿宋" w:hAnsi="仿宋" w:eastAsia="仿宋" w:cs="仿宋"/>
              </w:rPr>
              <w:t xml:space="preserve"> </w:t>
            </w:r>
            <w:r>
              <w:rPr>
                <w:rFonts w:hint="eastAsia" w:ascii="仿宋" w:hAnsi="仿宋" w:eastAsia="仿宋" w:cs="仿宋"/>
                <w:spacing w:val="16"/>
              </w:rPr>
              <w:t>成无法投标或投标失败等后果由供应商自行承担。</w:t>
            </w:r>
          </w:p>
          <w:p w14:paraId="38A2AE83">
            <w:pPr>
              <w:pStyle w:val="12"/>
              <w:spacing w:before="260" w:line="370" w:lineRule="auto"/>
              <w:ind w:left="129" w:right="120" w:hanging="14"/>
              <w:rPr>
                <w:rFonts w:hint="eastAsia" w:ascii="仿宋" w:hAnsi="仿宋" w:eastAsia="仿宋" w:cs="仿宋"/>
              </w:rPr>
            </w:pPr>
            <w:r>
              <w:rPr>
                <w:rFonts w:hint="eastAsia" w:ascii="仿宋" w:hAnsi="仿宋" w:eastAsia="仿宋" w:cs="仿宋"/>
                <w:spacing w:val="18"/>
              </w:rPr>
              <w:t>4.供应商将政采云电子交易客户端下载、安装完成后，可通过账号密码</w:t>
            </w:r>
            <w:r>
              <w:rPr>
                <w:rFonts w:hint="eastAsia" w:ascii="仿宋" w:hAnsi="仿宋" w:eastAsia="仿宋" w:cs="仿宋"/>
                <w:spacing w:val="2"/>
              </w:rPr>
              <w:t xml:space="preserve">  </w:t>
            </w:r>
            <w:r>
              <w:rPr>
                <w:rFonts w:hint="eastAsia" w:ascii="仿宋" w:hAnsi="仿宋" w:eastAsia="仿宋" w:cs="仿宋"/>
                <w:spacing w:val="16"/>
              </w:rPr>
              <w:t>或</w:t>
            </w:r>
            <w:r>
              <w:rPr>
                <w:rFonts w:hint="eastAsia" w:ascii="仿宋" w:hAnsi="仿宋" w:eastAsia="仿宋" w:cs="仿宋"/>
                <w:spacing w:val="-22"/>
              </w:rPr>
              <w:t xml:space="preserve"> </w:t>
            </w:r>
            <w:r>
              <w:rPr>
                <w:rFonts w:hint="eastAsia" w:ascii="仿宋" w:hAnsi="仿宋" w:eastAsia="仿宋" w:cs="仿宋"/>
              </w:rPr>
              <w:t>CA</w:t>
            </w:r>
            <w:r>
              <w:rPr>
                <w:rFonts w:hint="eastAsia" w:ascii="仿宋" w:hAnsi="仿宋" w:eastAsia="仿宋" w:cs="仿宋"/>
                <w:spacing w:val="16"/>
              </w:rPr>
              <w:t xml:space="preserve"> 登录客户端进行投标文件制作。在使用政采</w:t>
            </w:r>
            <w:r>
              <w:rPr>
                <w:rFonts w:hint="eastAsia" w:ascii="仿宋" w:hAnsi="仿宋" w:eastAsia="仿宋" w:cs="仿宋"/>
                <w:spacing w:val="15"/>
              </w:rPr>
              <w:t>云投标客户端时，建议</w:t>
            </w:r>
            <w:r>
              <w:rPr>
                <w:rFonts w:hint="eastAsia" w:ascii="仿宋" w:hAnsi="仿宋" w:eastAsia="仿宋" w:cs="仿宋"/>
              </w:rPr>
              <w:t xml:space="preserve"> </w:t>
            </w:r>
            <w:r>
              <w:rPr>
                <w:rFonts w:hint="eastAsia" w:ascii="仿宋" w:hAnsi="仿宋" w:eastAsia="仿宋" w:cs="仿宋"/>
                <w:spacing w:val="15"/>
              </w:rPr>
              <w:t>使用</w:t>
            </w:r>
            <w:r>
              <w:rPr>
                <w:rFonts w:hint="eastAsia" w:ascii="仿宋" w:hAnsi="仿宋" w:eastAsia="仿宋" w:cs="仿宋"/>
                <w:spacing w:val="-13"/>
              </w:rPr>
              <w:t xml:space="preserve"> </w:t>
            </w:r>
            <w:r>
              <w:rPr>
                <w:rFonts w:hint="eastAsia" w:ascii="仿宋" w:hAnsi="仿宋" w:eastAsia="仿宋" w:cs="仿宋"/>
              </w:rPr>
              <w:t>WIN</w:t>
            </w:r>
            <w:r>
              <w:rPr>
                <w:rFonts w:hint="eastAsia" w:ascii="仿宋" w:hAnsi="仿宋" w:eastAsia="仿宋" w:cs="仿宋"/>
                <w:spacing w:val="15"/>
              </w:rPr>
              <w:t>7+64 位及以上操作系统。客户端请至新疆政府采购网</w:t>
            </w:r>
            <w:r>
              <w:rPr>
                <w:rFonts w:hint="eastAsia" w:ascii="仿宋" w:hAnsi="仿宋" w:eastAsia="仿宋" w:cs="仿宋"/>
                <w:spacing w:val="20"/>
              </w:rPr>
              <w:t>（</w:t>
            </w:r>
            <w:r>
              <w:rPr>
                <w:rFonts w:hint="eastAsia" w:ascii="仿宋" w:hAnsi="仿宋" w:eastAsia="仿宋" w:cs="仿宋"/>
              </w:rPr>
              <w:fldChar w:fldCharType="begin"/>
            </w:r>
            <w:r>
              <w:rPr>
                <w:rFonts w:hint="eastAsia" w:ascii="仿宋" w:hAnsi="仿宋" w:eastAsia="仿宋" w:cs="仿宋"/>
              </w:rPr>
              <w:instrText xml:space="preserve"> HYPERLINK "http://www.ccgp-xinjiang.gov.cn/" </w:instrText>
            </w:r>
            <w:r>
              <w:rPr>
                <w:rFonts w:hint="eastAsia" w:ascii="仿宋" w:hAnsi="仿宋" w:eastAsia="仿宋" w:cs="仿宋"/>
              </w:rPr>
              <w:fldChar w:fldCharType="separate"/>
            </w:r>
            <w:r>
              <w:rPr>
                <w:rFonts w:hint="eastAsia" w:ascii="仿宋" w:hAnsi="仿宋" w:eastAsia="仿宋" w:cs="仿宋"/>
              </w:rPr>
              <w:t>http</w:t>
            </w:r>
            <w:r>
              <w:rPr>
                <w:rFonts w:hint="eastAsia" w:ascii="仿宋" w:hAnsi="仿宋" w:eastAsia="仿宋" w:cs="仿宋"/>
                <w:spacing w:val="20"/>
              </w:rPr>
              <w:t>://</w:t>
            </w:r>
            <w:r>
              <w:rPr>
                <w:rFonts w:hint="eastAsia" w:ascii="仿宋" w:hAnsi="仿宋" w:eastAsia="仿宋" w:cs="仿宋"/>
              </w:rPr>
              <w:t>www</w:t>
            </w:r>
            <w:r>
              <w:rPr>
                <w:rFonts w:hint="eastAsia" w:ascii="仿宋" w:hAnsi="仿宋" w:eastAsia="仿宋" w:cs="仿宋"/>
                <w:spacing w:val="20"/>
              </w:rPr>
              <w:t>.</w:t>
            </w:r>
            <w:r>
              <w:rPr>
                <w:rFonts w:hint="eastAsia" w:ascii="仿宋" w:hAnsi="仿宋" w:eastAsia="仿宋" w:cs="仿宋"/>
              </w:rPr>
              <w:t>ccgp</w:t>
            </w:r>
            <w:r>
              <w:rPr>
                <w:rFonts w:hint="eastAsia" w:ascii="仿宋" w:hAnsi="仿宋" w:eastAsia="仿宋" w:cs="仿宋"/>
                <w:spacing w:val="20"/>
              </w:rPr>
              <w:t>-</w:t>
            </w:r>
            <w:r>
              <w:rPr>
                <w:rFonts w:hint="eastAsia" w:ascii="仿宋" w:hAnsi="仿宋" w:eastAsia="仿宋" w:cs="仿宋"/>
              </w:rPr>
              <w:t>xinjiang</w:t>
            </w:r>
            <w:r>
              <w:rPr>
                <w:rFonts w:hint="eastAsia" w:ascii="仿宋" w:hAnsi="仿宋" w:eastAsia="仿宋" w:cs="仿宋"/>
                <w:spacing w:val="20"/>
              </w:rPr>
              <w:t>.</w:t>
            </w:r>
            <w:r>
              <w:rPr>
                <w:rFonts w:hint="eastAsia" w:ascii="仿宋" w:hAnsi="仿宋" w:eastAsia="仿宋" w:cs="仿宋"/>
              </w:rPr>
              <w:t>gov</w:t>
            </w:r>
            <w:r>
              <w:rPr>
                <w:rFonts w:hint="eastAsia" w:ascii="仿宋" w:hAnsi="仿宋" w:eastAsia="仿宋" w:cs="仿宋"/>
                <w:spacing w:val="20"/>
              </w:rPr>
              <w:t>.</w:t>
            </w:r>
            <w:r>
              <w:rPr>
                <w:rFonts w:hint="eastAsia" w:ascii="仿宋" w:hAnsi="仿宋" w:eastAsia="仿宋" w:cs="仿宋"/>
              </w:rPr>
              <w:t>cn</w:t>
            </w:r>
            <w:r>
              <w:rPr>
                <w:rFonts w:hint="eastAsia" w:ascii="仿宋" w:hAnsi="仿宋" w:eastAsia="仿宋" w:cs="仿宋"/>
                <w:spacing w:val="20"/>
              </w:rPr>
              <w:t>/</w:t>
            </w:r>
            <w:r>
              <w:rPr>
                <w:rFonts w:hint="eastAsia" w:ascii="仿宋" w:hAnsi="仿宋" w:eastAsia="仿宋" w:cs="仿宋"/>
                <w:spacing w:val="20"/>
              </w:rPr>
              <w:fldChar w:fldCharType="end"/>
            </w:r>
            <w:r>
              <w:rPr>
                <w:rFonts w:hint="eastAsia" w:ascii="仿宋" w:hAnsi="仿宋" w:eastAsia="仿宋" w:cs="仿宋"/>
                <w:spacing w:val="20"/>
              </w:rPr>
              <w:t>）</w:t>
            </w:r>
            <w:r>
              <w:rPr>
                <w:rFonts w:hint="eastAsia" w:ascii="仿宋" w:hAnsi="仿宋" w:eastAsia="仿宋" w:cs="仿宋"/>
                <w:spacing w:val="-43"/>
              </w:rPr>
              <w:t xml:space="preserve"> </w:t>
            </w:r>
            <w:r>
              <w:rPr>
                <w:rFonts w:hint="eastAsia" w:ascii="仿宋" w:hAnsi="仿宋" w:eastAsia="仿宋" w:cs="仿宋"/>
                <w:spacing w:val="20"/>
              </w:rPr>
              <w:t>下载专区查看</w:t>
            </w:r>
            <w:r>
              <w:rPr>
                <w:rFonts w:hint="eastAsia" w:ascii="仿宋" w:hAnsi="仿宋" w:eastAsia="仿宋" w:cs="仿宋"/>
                <w:spacing w:val="-56"/>
              </w:rPr>
              <w:t xml:space="preserve"> </w:t>
            </w:r>
            <w:r>
              <w:rPr>
                <w:rFonts w:hint="eastAsia" w:ascii="仿宋" w:hAnsi="仿宋" w:eastAsia="仿宋" w:cs="仿宋"/>
                <w:spacing w:val="20"/>
              </w:rPr>
              <w:t>，如有问题可拨</w:t>
            </w:r>
            <w:r>
              <w:rPr>
                <w:rFonts w:hint="eastAsia" w:ascii="仿宋" w:hAnsi="仿宋" w:eastAsia="仿宋" w:cs="仿宋"/>
                <w:spacing w:val="9"/>
              </w:rPr>
              <w:t>打政采云客户服务热线 95763 进行</w:t>
            </w:r>
            <w:r>
              <w:rPr>
                <w:rFonts w:hint="eastAsia" w:ascii="仿宋" w:hAnsi="仿宋" w:eastAsia="仿宋" w:cs="仿宋"/>
                <w:spacing w:val="8"/>
              </w:rPr>
              <w:t>咨询。</w:t>
            </w:r>
          </w:p>
          <w:p w14:paraId="022CDDEA">
            <w:pPr>
              <w:pStyle w:val="12"/>
              <w:spacing w:before="250" w:line="336" w:lineRule="auto"/>
              <w:ind w:left="145" w:right="183" w:hanging="21"/>
              <w:rPr>
                <w:rFonts w:hint="eastAsia" w:ascii="仿宋" w:hAnsi="仿宋" w:eastAsia="仿宋" w:cs="仿宋"/>
              </w:rPr>
            </w:pPr>
            <w:r>
              <w:rPr>
                <w:rFonts w:hint="eastAsia" w:ascii="仿宋" w:hAnsi="仿宋" w:eastAsia="仿宋" w:cs="仿宋"/>
                <w:spacing w:val="13"/>
              </w:rPr>
              <w:t>5.供应商在开标时须使用制作加密电子投标文件所使用的</w:t>
            </w:r>
            <w:r>
              <w:rPr>
                <w:rFonts w:hint="eastAsia" w:ascii="仿宋" w:hAnsi="仿宋" w:eastAsia="仿宋" w:cs="仿宋"/>
                <w:spacing w:val="-10"/>
              </w:rPr>
              <w:t xml:space="preserve"> </w:t>
            </w:r>
            <w:r>
              <w:rPr>
                <w:rFonts w:hint="eastAsia" w:ascii="仿宋" w:hAnsi="仿宋" w:eastAsia="仿宋" w:cs="仿宋"/>
              </w:rPr>
              <w:t>CA</w:t>
            </w:r>
            <w:r>
              <w:rPr>
                <w:rFonts w:hint="eastAsia" w:ascii="仿宋" w:hAnsi="仿宋" w:eastAsia="仿宋" w:cs="仿宋"/>
                <w:spacing w:val="13"/>
              </w:rPr>
              <w:t xml:space="preserve"> 锁及电脑，</w:t>
            </w:r>
            <w:r>
              <w:rPr>
                <w:rFonts w:hint="eastAsia" w:ascii="仿宋" w:hAnsi="仿宋" w:eastAsia="仿宋" w:cs="仿宋"/>
              </w:rPr>
              <w:t xml:space="preserve"> </w:t>
            </w:r>
            <w:r>
              <w:rPr>
                <w:rFonts w:hint="eastAsia" w:ascii="仿宋" w:hAnsi="仿宋" w:eastAsia="仿宋" w:cs="仿宋"/>
                <w:spacing w:val="15"/>
              </w:rPr>
              <w:t>电脑须提前配置好浏览器（建议使用谷歌浏览器</w:t>
            </w:r>
            <w:r>
              <w:rPr>
                <w:rFonts w:hint="eastAsia" w:ascii="仿宋" w:hAnsi="仿宋" w:eastAsia="仿宋" w:cs="仿宋"/>
                <w:spacing w:val="-13"/>
              </w:rPr>
              <w:t>）</w:t>
            </w:r>
            <w:r>
              <w:rPr>
                <w:rFonts w:hint="eastAsia" w:ascii="仿宋" w:hAnsi="仿宋" w:eastAsia="仿宋" w:cs="仿宋"/>
                <w:spacing w:val="-38"/>
              </w:rPr>
              <w:t xml:space="preserve"> </w:t>
            </w:r>
            <w:r>
              <w:rPr>
                <w:rFonts w:hint="eastAsia" w:ascii="仿宋" w:hAnsi="仿宋" w:eastAsia="仿宋" w:cs="仿宋"/>
                <w:spacing w:val="-13"/>
              </w:rPr>
              <w:t>，</w:t>
            </w:r>
            <w:r>
              <w:rPr>
                <w:rFonts w:hint="eastAsia" w:ascii="仿宋" w:hAnsi="仿宋" w:eastAsia="仿宋" w:cs="仿宋"/>
                <w:spacing w:val="-43"/>
              </w:rPr>
              <w:t xml:space="preserve"> </w:t>
            </w:r>
            <w:r>
              <w:rPr>
                <w:rFonts w:hint="eastAsia" w:ascii="仿宋" w:hAnsi="仿宋" w:eastAsia="仿宋" w:cs="仿宋"/>
                <w:spacing w:val="15"/>
              </w:rPr>
              <w:t>以便开标时解锁。</w:t>
            </w:r>
          </w:p>
          <w:p w14:paraId="4377A1A3">
            <w:pPr>
              <w:pStyle w:val="12"/>
              <w:spacing w:before="216" w:line="229" w:lineRule="auto"/>
              <w:ind w:left="120"/>
              <w:rPr>
                <w:rFonts w:hint="eastAsia" w:ascii="仿宋" w:hAnsi="仿宋" w:eastAsia="仿宋" w:cs="仿宋"/>
              </w:rPr>
            </w:pPr>
            <w:r>
              <w:rPr>
                <w:rFonts w:hint="eastAsia" w:ascii="仿宋" w:hAnsi="仿宋" w:eastAsia="仿宋" w:cs="仿宋"/>
                <w:spacing w:val="16"/>
              </w:rPr>
              <w:t>6.供应商对不见面开评标系统的技术操作咨询</w:t>
            </w:r>
            <w:r>
              <w:rPr>
                <w:rFonts w:hint="eastAsia" w:ascii="仿宋" w:hAnsi="仿宋" w:eastAsia="仿宋" w:cs="仿宋"/>
                <w:spacing w:val="-49"/>
              </w:rPr>
              <w:t xml:space="preserve"> </w:t>
            </w:r>
            <w:r>
              <w:rPr>
                <w:rFonts w:hint="eastAsia" w:ascii="仿宋" w:hAnsi="仿宋" w:eastAsia="仿宋" w:cs="仿宋"/>
                <w:spacing w:val="16"/>
              </w:rPr>
              <w:t>，可通过</w:t>
            </w:r>
          </w:p>
          <w:p w14:paraId="275DCD76">
            <w:pPr>
              <w:pStyle w:val="12"/>
              <w:spacing w:before="162" w:line="447" w:lineRule="auto"/>
              <w:ind w:left="128" w:right="111"/>
              <w:jc w:val="both"/>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"https://edu.zcygov.cn/luban/xinjiang-e-biding" </w:instrText>
            </w:r>
            <w:r>
              <w:rPr>
                <w:rFonts w:hint="eastAsia" w:ascii="仿宋" w:hAnsi="仿宋" w:eastAsia="仿宋" w:cs="仿宋"/>
              </w:rPr>
              <w:fldChar w:fldCharType="separate"/>
            </w:r>
            <w:r>
              <w:rPr>
                <w:rFonts w:hint="eastAsia" w:ascii="仿宋" w:hAnsi="仿宋" w:eastAsia="仿宋" w:cs="仿宋"/>
                <w:position w:val="7"/>
              </w:rPr>
              <w:t>https</w:t>
            </w:r>
            <w:r>
              <w:rPr>
                <w:rFonts w:hint="eastAsia" w:ascii="仿宋" w:hAnsi="仿宋" w:eastAsia="仿宋" w:cs="仿宋"/>
                <w:spacing w:val="21"/>
                <w:position w:val="7"/>
              </w:rPr>
              <w:t>://</w:t>
            </w:r>
            <w:r>
              <w:rPr>
                <w:rFonts w:hint="eastAsia" w:ascii="仿宋" w:hAnsi="仿宋" w:eastAsia="仿宋" w:cs="仿宋"/>
                <w:position w:val="7"/>
              </w:rPr>
              <w:t>edu</w:t>
            </w:r>
            <w:r>
              <w:rPr>
                <w:rFonts w:hint="eastAsia" w:ascii="仿宋" w:hAnsi="仿宋" w:eastAsia="仿宋" w:cs="仿宋"/>
                <w:spacing w:val="21"/>
                <w:position w:val="7"/>
              </w:rPr>
              <w:t>.</w:t>
            </w:r>
            <w:r>
              <w:rPr>
                <w:rFonts w:hint="eastAsia" w:ascii="仿宋" w:hAnsi="仿宋" w:eastAsia="仿宋" w:cs="仿宋"/>
                <w:position w:val="7"/>
              </w:rPr>
              <w:t>zcygov</w:t>
            </w:r>
            <w:r>
              <w:rPr>
                <w:rFonts w:hint="eastAsia" w:ascii="仿宋" w:hAnsi="仿宋" w:eastAsia="仿宋" w:cs="仿宋"/>
                <w:spacing w:val="21"/>
                <w:position w:val="7"/>
              </w:rPr>
              <w:t>.</w:t>
            </w:r>
            <w:r>
              <w:rPr>
                <w:rFonts w:hint="eastAsia" w:ascii="仿宋" w:hAnsi="仿宋" w:eastAsia="仿宋" w:cs="仿宋"/>
                <w:position w:val="7"/>
              </w:rPr>
              <w:t>cn</w:t>
            </w:r>
            <w:r>
              <w:rPr>
                <w:rFonts w:hint="eastAsia" w:ascii="仿宋" w:hAnsi="仿宋" w:eastAsia="仿宋" w:cs="仿宋"/>
                <w:spacing w:val="21"/>
                <w:position w:val="7"/>
              </w:rPr>
              <w:t>/</w:t>
            </w:r>
            <w:r>
              <w:rPr>
                <w:rFonts w:hint="eastAsia" w:ascii="仿宋" w:hAnsi="仿宋" w:eastAsia="仿宋" w:cs="仿宋"/>
                <w:position w:val="7"/>
              </w:rPr>
              <w:t>luban</w:t>
            </w:r>
            <w:r>
              <w:rPr>
                <w:rFonts w:hint="eastAsia" w:ascii="仿宋" w:hAnsi="仿宋" w:eastAsia="仿宋" w:cs="仿宋"/>
                <w:spacing w:val="21"/>
                <w:position w:val="7"/>
              </w:rPr>
              <w:t>/</w:t>
            </w:r>
            <w:r>
              <w:rPr>
                <w:rFonts w:hint="eastAsia" w:ascii="仿宋" w:hAnsi="仿宋" w:eastAsia="仿宋" w:cs="仿宋"/>
                <w:position w:val="7"/>
              </w:rPr>
              <w:t>xinjiang</w:t>
            </w:r>
            <w:r>
              <w:rPr>
                <w:rFonts w:hint="eastAsia" w:ascii="仿宋" w:hAnsi="仿宋" w:eastAsia="仿宋" w:cs="仿宋"/>
                <w:spacing w:val="21"/>
                <w:position w:val="7"/>
              </w:rPr>
              <w:t>-e-</w:t>
            </w:r>
            <w:r>
              <w:rPr>
                <w:rFonts w:hint="eastAsia" w:ascii="仿宋" w:hAnsi="仿宋" w:eastAsia="仿宋" w:cs="仿宋"/>
                <w:position w:val="7"/>
              </w:rPr>
              <w:t>biding</w:t>
            </w:r>
            <w:r>
              <w:rPr>
                <w:rFonts w:hint="eastAsia" w:ascii="仿宋" w:hAnsi="仿宋" w:eastAsia="仿宋" w:cs="仿宋"/>
                <w:position w:val="7"/>
              </w:rPr>
              <w:fldChar w:fldCharType="end"/>
            </w:r>
            <w:r>
              <w:rPr>
                <w:rFonts w:hint="eastAsia" w:ascii="仿宋" w:hAnsi="仿宋" w:eastAsia="仿宋" w:cs="仿宋"/>
                <w:spacing w:val="67"/>
                <w:position w:val="7"/>
              </w:rPr>
              <w:t xml:space="preserve"> </w:t>
            </w:r>
            <w:r>
              <w:rPr>
                <w:rFonts w:hint="eastAsia" w:ascii="仿宋" w:hAnsi="仿宋" w:eastAsia="仿宋" w:cs="仿宋"/>
                <w:spacing w:val="21"/>
                <w:position w:val="7"/>
              </w:rPr>
              <w:t>自助查询，也可在政</w:t>
            </w:r>
            <w:r>
              <w:rPr>
                <w:rFonts w:hint="eastAsia" w:ascii="仿宋" w:hAnsi="仿宋" w:eastAsia="仿宋" w:cs="仿宋"/>
                <w:spacing w:val="16"/>
              </w:rPr>
              <w:t>采云帮助中心常见问题解答和操作流程讲解视频中自助查询</w:t>
            </w:r>
            <w:r>
              <w:rPr>
                <w:rFonts w:hint="eastAsia" w:ascii="仿宋" w:hAnsi="仿宋" w:eastAsia="仿宋" w:cs="仿宋"/>
                <w:spacing w:val="15"/>
              </w:rPr>
              <w:t>，网址为：</w:t>
            </w:r>
            <w:r>
              <w:rPr>
                <w:rFonts w:hint="eastAsia" w:ascii="仿宋" w:hAnsi="仿宋" w:eastAsia="仿宋" w:cs="仿宋"/>
              </w:rPr>
              <w:fldChar w:fldCharType="begin"/>
            </w:r>
            <w:r>
              <w:rPr>
                <w:rFonts w:hint="eastAsia" w:ascii="仿宋" w:hAnsi="仿宋" w:eastAsia="仿宋" w:cs="仿宋"/>
              </w:rPr>
              <w:instrText xml:space="preserve"> HYPERLINK "https://service.zcygov.cn/#/help" </w:instrText>
            </w:r>
            <w:r>
              <w:rPr>
                <w:rFonts w:hint="eastAsia" w:ascii="仿宋" w:hAnsi="仿宋" w:eastAsia="仿宋" w:cs="仿宋"/>
              </w:rPr>
              <w:fldChar w:fldCharType="separate"/>
            </w:r>
            <w:r>
              <w:rPr>
                <w:rFonts w:hint="eastAsia" w:ascii="仿宋" w:hAnsi="仿宋" w:eastAsia="仿宋" w:cs="仿宋"/>
                <w:position w:val="2"/>
              </w:rPr>
              <w:t>https</w:t>
            </w:r>
            <w:r>
              <w:rPr>
                <w:rFonts w:hint="eastAsia" w:ascii="仿宋" w:hAnsi="仿宋" w:eastAsia="仿宋" w:cs="仿宋"/>
                <w:spacing w:val="17"/>
                <w:position w:val="2"/>
              </w:rPr>
              <w:t>://</w:t>
            </w:r>
            <w:r>
              <w:rPr>
                <w:rFonts w:hint="eastAsia" w:ascii="仿宋" w:hAnsi="仿宋" w:eastAsia="仿宋" w:cs="仿宋"/>
                <w:position w:val="2"/>
              </w:rPr>
              <w:t>service</w:t>
            </w:r>
            <w:r>
              <w:rPr>
                <w:rFonts w:hint="eastAsia" w:ascii="仿宋" w:hAnsi="仿宋" w:eastAsia="仿宋" w:cs="仿宋"/>
                <w:spacing w:val="17"/>
                <w:position w:val="2"/>
              </w:rPr>
              <w:t>.</w:t>
            </w:r>
            <w:r>
              <w:rPr>
                <w:rFonts w:hint="eastAsia" w:ascii="仿宋" w:hAnsi="仿宋" w:eastAsia="仿宋" w:cs="仿宋"/>
                <w:position w:val="2"/>
              </w:rPr>
              <w:t>zcygov</w:t>
            </w:r>
            <w:r>
              <w:rPr>
                <w:rFonts w:hint="eastAsia" w:ascii="仿宋" w:hAnsi="仿宋" w:eastAsia="仿宋" w:cs="仿宋"/>
                <w:spacing w:val="17"/>
                <w:position w:val="2"/>
              </w:rPr>
              <w:t>.</w:t>
            </w:r>
            <w:r>
              <w:rPr>
                <w:rFonts w:hint="eastAsia" w:ascii="仿宋" w:hAnsi="仿宋" w:eastAsia="仿宋" w:cs="仿宋"/>
                <w:position w:val="2"/>
              </w:rPr>
              <w:t>cn</w:t>
            </w:r>
            <w:r>
              <w:rPr>
                <w:rFonts w:hint="eastAsia" w:ascii="仿宋" w:hAnsi="仿宋" w:eastAsia="仿宋" w:cs="仿宋"/>
                <w:spacing w:val="17"/>
                <w:position w:val="2"/>
              </w:rPr>
              <w:t>/#/</w:t>
            </w:r>
            <w:r>
              <w:rPr>
                <w:rFonts w:hint="eastAsia" w:ascii="仿宋" w:hAnsi="仿宋" w:eastAsia="仿宋" w:cs="仿宋"/>
                <w:position w:val="2"/>
              </w:rPr>
              <w:t>help</w:t>
            </w:r>
            <w:r>
              <w:rPr>
                <w:rFonts w:hint="eastAsia" w:ascii="仿宋" w:hAnsi="仿宋" w:eastAsia="仿宋" w:cs="仿宋"/>
                <w:position w:val="2"/>
              </w:rPr>
              <w:fldChar w:fldCharType="end"/>
            </w:r>
            <w:r>
              <w:rPr>
                <w:rFonts w:hint="eastAsia" w:ascii="仿宋" w:hAnsi="仿宋" w:eastAsia="仿宋" w:cs="仿宋"/>
                <w:spacing w:val="17"/>
                <w:position w:val="2"/>
              </w:rPr>
              <w:t>，</w:t>
            </w:r>
            <w:r>
              <w:rPr>
                <w:rFonts w:hint="eastAsia" w:ascii="仿宋" w:hAnsi="仿宋" w:eastAsia="仿宋" w:cs="仿宋"/>
                <w:spacing w:val="-59"/>
                <w:position w:val="2"/>
              </w:rPr>
              <w:t xml:space="preserve"> </w:t>
            </w:r>
            <w:r>
              <w:rPr>
                <w:rFonts w:hint="eastAsia" w:ascii="仿宋" w:hAnsi="仿宋" w:eastAsia="仿宋" w:cs="仿宋"/>
                <w:spacing w:val="17"/>
                <w:position w:val="2"/>
              </w:rPr>
              <w:t>“</w:t>
            </w:r>
            <w:r>
              <w:rPr>
                <w:rFonts w:hint="eastAsia" w:ascii="仿宋" w:hAnsi="仿宋" w:eastAsia="仿宋" w:cs="仿宋"/>
                <w:spacing w:val="-69"/>
                <w:position w:val="2"/>
              </w:rPr>
              <w:t xml:space="preserve"> </w:t>
            </w:r>
            <w:r>
              <w:rPr>
                <w:rFonts w:hint="eastAsia" w:ascii="仿宋" w:hAnsi="仿宋" w:eastAsia="仿宋" w:cs="仿宋"/>
                <w:spacing w:val="17"/>
                <w:position w:val="2"/>
              </w:rPr>
              <w:t>项目采购</w:t>
            </w:r>
            <w:r>
              <w:rPr>
                <w:rFonts w:hint="eastAsia" w:ascii="仿宋" w:hAnsi="仿宋" w:eastAsia="仿宋" w:cs="仿宋"/>
                <w:spacing w:val="-20"/>
                <w:position w:val="2"/>
              </w:rPr>
              <w:t xml:space="preserve"> </w:t>
            </w:r>
            <w:r>
              <w:rPr>
                <w:rFonts w:hint="eastAsia" w:ascii="仿宋" w:hAnsi="仿宋" w:eastAsia="仿宋" w:cs="仿宋"/>
                <w:spacing w:val="17"/>
                <w:position w:val="2"/>
              </w:rPr>
              <w:t>”—“</w:t>
            </w:r>
            <w:r>
              <w:rPr>
                <w:rFonts w:hint="eastAsia" w:ascii="仿宋" w:hAnsi="仿宋" w:eastAsia="仿宋" w:cs="仿宋"/>
                <w:spacing w:val="-65"/>
                <w:position w:val="2"/>
              </w:rPr>
              <w:t xml:space="preserve"> </w:t>
            </w:r>
            <w:r>
              <w:rPr>
                <w:rFonts w:hint="eastAsia" w:ascii="仿宋" w:hAnsi="仿宋" w:eastAsia="仿宋" w:cs="仿宋"/>
                <w:spacing w:val="17"/>
                <w:position w:val="2"/>
              </w:rPr>
              <w:t>操作流程-电子</w:t>
            </w:r>
            <w:r>
              <w:rPr>
                <w:rFonts w:hint="eastAsia" w:ascii="仿宋" w:hAnsi="仿宋" w:eastAsia="仿宋" w:cs="仿宋"/>
                <w:spacing w:val="12"/>
              </w:rPr>
              <w:t>招投标</w:t>
            </w:r>
            <w:r>
              <w:rPr>
                <w:rFonts w:hint="eastAsia" w:ascii="仿宋" w:hAnsi="仿宋" w:eastAsia="仿宋" w:cs="仿宋"/>
                <w:spacing w:val="-34"/>
              </w:rPr>
              <w:t xml:space="preserve"> </w:t>
            </w:r>
            <w:r>
              <w:rPr>
                <w:rFonts w:hint="eastAsia" w:ascii="仿宋" w:hAnsi="仿宋" w:eastAsia="仿宋" w:cs="仿宋"/>
                <w:spacing w:val="12"/>
              </w:rPr>
              <w:t>”—“</w:t>
            </w:r>
            <w:r>
              <w:rPr>
                <w:rFonts w:hint="eastAsia" w:ascii="仿宋" w:hAnsi="仿宋" w:eastAsia="仿宋" w:cs="仿宋"/>
                <w:spacing w:val="-72"/>
              </w:rPr>
              <w:t xml:space="preserve"> </w:t>
            </w:r>
            <w:r>
              <w:rPr>
                <w:rFonts w:hint="eastAsia" w:ascii="仿宋" w:hAnsi="仿宋" w:eastAsia="仿宋" w:cs="仿宋"/>
                <w:spacing w:val="12"/>
              </w:rPr>
              <w:t>政府采购项目</w:t>
            </w:r>
            <w:r>
              <w:rPr>
                <w:rFonts w:hint="eastAsia" w:ascii="仿宋" w:hAnsi="仿宋" w:eastAsia="仿宋" w:cs="仿宋"/>
                <w:spacing w:val="-52"/>
              </w:rPr>
              <w:t xml:space="preserve"> </w:t>
            </w:r>
            <w:r>
              <w:rPr>
                <w:rFonts w:hint="eastAsia" w:ascii="仿宋" w:hAnsi="仿宋" w:eastAsia="仿宋" w:cs="仿宋"/>
                <w:spacing w:val="12"/>
              </w:rPr>
              <w:t>电子交易管理操作指南-供应商</w:t>
            </w:r>
            <w:r>
              <w:rPr>
                <w:rFonts w:hint="eastAsia" w:ascii="仿宋" w:hAnsi="仿宋" w:eastAsia="仿宋" w:cs="仿宋"/>
                <w:spacing w:val="-32"/>
              </w:rPr>
              <w:t xml:space="preserve"> </w:t>
            </w:r>
            <w:r>
              <w:rPr>
                <w:rFonts w:hint="eastAsia" w:ascii="仿宋" w:hAnsi="仿宋" w:eastAsia="仿宋" w:cs="仿宋"/>
                <w:spacing w:val="12"/>
              </w:rPr>
              <w:t>”版</w:t>
            </w:r>
            <w:r>
              <w:rPr>
                <w:rFonts w:hint="eastAsia" w:ascii="仿宋" w:hAnsi="仿宋" w:eastAsia="仿宋" w:cs="仿宋"/>
                <w:spacing w:val="11"/>
              </w:rPr>
              <w:t>面获取操</w:t>
            </w:r>
            <w:r>
              <w:rPr>
                <w:rFonts w:hint="eastAsia" w:ascii="仿宋" w:hAnsi="仿宋" w:eastAsia="仿宋" w:cs="仿宋"/>
              </w:rPr>
              <w:t xml:space="preserve"> </w:t>
            </w:r>
            <w:r>
              <w:rPr>
                <w:rFonts w:hint="eastAsia" w:ascii="仿宋" w:hAnsi="仿宋" w:eastAsia="仿宋" w:cs="仿宋"/>
                <w:spacing w:val="13"/>
              </w:rPr>
              <w:t>作指南</w:t>
            </w:r>
            <w:r>
              <w:rPr>
                <w:rFonts w:hint="eastAsia" w:ascii="仿宋" w:hAnsi="仿宋" w:eastAsia="仿宋" w:cs="仿宋"/>
                <w:spacing w:val="-46"/>
              </w:rPr>
              <w:t xml:space="preserve"> </w:t>
            </w:r>
            <w:r>
              <w:rPr>
                <w:rFonts w:hint="eastAsia" w:ascii="仿宋" w:hAnsi="仿宋" w:eastAsia="仿宋" w:cs="仿宋"/>
                <w:spacing w:val="13"/>
              </w:rPr>
              <w:t>， 同</w:t>
            </w:r>
            <w:r>
              <w:rPr>
                <w:rFonts w:hint="eastAsia" w:ascii="仿宋" w:hAnsi="仿宋" w:eastAsia="仿宋" w:cs="仿宋"/>
                <w:spacing w:val="-56"/>
              </w:rPr>
              <w:t xml:space="preserve"> </w:t>
            </w:r>
            <w:r>
              <w:rPr>
                <w:rFonts w:hint="eastAsia" w:ascii="仿宋" w:hAnsi="仿宋" w:eastAsia="仿宋" w:cs="仿宋"/>
                <w:spacing w:val="13"/>
              </w:rPr>
              <w:t>时对</w:t>
            </w:r>
            <w:r>
              <w:rPr>
                <w:rFonts w:hint="eastAsia" w:ascii="仿宋" w:hAnsi="仿宋" w:eastAsia="仿宋" w:cs="仿宋"/>
                <w:spacing w:val="-32"/>
              </w:rPr>
              <w:t xml:space="preserve"> </w:t>
            </w:r>
            <w:r>
              <w:rPr>
                <w:rFonts w:hint="eastAsia" w:ascii="仿宋" w:hAnsi="仿宋" w:eastAsia="仿宋" w:cs="仿宋"/>
                <w:spacing w:val="13"/>
              </w:rPr>
              <w:t>自助查询无法解决的问题可通过钉钉群及政采云在线客</w:t>
            </w:r>
            <w:r>
              <w:rPr>
                <w:rFonts w:hint="eastAsia" w:ascii="仿宋" w:hAnsi="仿宋" w:eastAsia="仿宋" w:cs="仿宋"/>
              </w:rPr>
              <w:t xml:space="preserve"> </w:t>
            </w:r>
            <w:r>
              <w:rPr>
                <w:rFonts w:hint="eastAsia" w:ascii="仿宋" w:hAnsi="仿宋" w:eastAsia="仿宋" w:cs="仿宋"/>
                <w:spacing w:val="17"/>
              </w:rPr>
              <w:t>服获取服务支持</w:t>
            </w:r>
            <w:r>
              <w:rPr>
                <w:rFonts w:hint="eastAsia" w:ascii="仿宋" w:hAnsi="仿宋" w:eastAsia="仿宋" w:cs="仿宋"/>
                <w:spacing w:val="-52"/>
              </w:rPr>
              <w:t xml:space="preserve"> </w:t>
            </w:r>
            <w:r>
              <w:rPr>
                <w:rFonts w:hint="eastAsia" w:ascii="仿宋" w:hAnsi="仿宋" w:eastAsia="仿宋" w:cs="仿宋"/>
                <w:spacing w:val="17"/>
              </w:rPr>
              <w:t>。供应商钉钉群号：</w:t>
            </w:r>
            <w:r>
              <w:rPr>
                <w:rFonts w:hint="eastAsia" w:ascii="仿宋" w:hAnsi="仿宋" w:eastAsia="仿宋" w:cs="仿宋"/>
                <w:spacing w:val="-46"/>
              </w:rPr>
              <w:t xml:space="preserve"> </w:t>
            </w:r>
            <w:r>
              <w:rPr>
                <w:rFonts w:hint="eastAsia" w:ascii="仿宋" w:hAnsi="仿宋" w:eastAsia="仿宋" w:cs="仿宋"/>
                <w:spacing w:val="17"/>
              </w:rPr>
              <w:t>供应商钉钉群号：</w:t>
            </w:r>
            <w:r>
              <w:rPr>
                <w:rFonts w:hint="eastAsia" w:ascii="仿宋" w:hAnsi="仿宋" w:eastAsia="仿宋" w:cs="仿宋"/>
                <w:spacing w:val="-45"/>
              </w:rPr>
              <w:t xml:space="preserve"> </w:t>
            </w:r>
            <w:r>
              <w:rPr>
                <w:rFonts w:hint="eastAsia" w:ascii="仿宋" w:hAnsi="仿宋" w:eastAsia="仿宋" w:cs="仿宋"/>
                <w:spacing w:val="16"/>
              </w:rPr>
              <w:t>政采云新疆供应</w:t>
            </w:r>
            <w:r>
              <w:rPr>
                <w:rFonts w:hint="eastAsia" w:ascii="仿宋" w:hAnsi="仿宋" w:eastAsia="仿宋" w:cs="仿宋"/>
              </w:rPr>
              <w:t xml:space="preserve"> </w:t>
            </w:r>
            <w:r>
              <w:rPr>
                <w:rFonts w:hint="eastAsia" w:ascii="仿宋" w:hAnsi="仿宋" w:eastAsia="仿宋" w:cs="仿宋"/>
                <w:spacing w:val="11"/>
              </w:rPr>
              <w:t>商服务十群：</w:t>
            </w:r>
            <w:r>
              <w:rPr>
                <w:rFonts w:hint="eastAsia" w:ascii="仿宋" w:hAnsi="仿宋" w:eastAsia="仿宋" w:cs="仿宋"/>
                <w:spacing w:val="-55"/>
              </w:rPr>
              <w:t xml:space="preserve"> </w:t>
            </w:r>
            <w:r>
              <w:rPr>
                <w:rFonts w:hint="eastAsia" w:ascii="仿宋" w:hAnsi="仿宋" w:eastAsia="仿宋" w:cs="仿宋"/>
                <w:spacing w:val="11"/>
              </w:rPr>
              <w:t>33132402</w:t>
            </w:r>
            <w:r>
              <w:rPr>
                <w:rFonts w:hint="eastAsia" w:ascii="仿宋" w:hAnsi="仿宋" w:eastAsia="仿宋" w:cs="仿宋"/>
                <w:spacing w:val="-56"/>
              </w:rPr>
              <w:t xml:space="preserve"> </w:t>
            </w:r>
            <w:r>
              <w:rPr>
                <w:rFonts w:hint="eastAsia" w:ascii="仿宋" w:hAnsi="仿宋" w:eastAsia="仿宋" w:cs="仿宋"/>
                <w:spacing w:val="11"/>
              </w:rPr>
              <w:t>、十一群：</w:t>
            </w:r>
            <w:r>
              <w:rPr>
                <w:rFonts w:hint="eastAsia" w:ascii="仿宋" w:hAnsi="仿宋" w:eastAsia="仿宋" w:cs="仿宋"/>
                <w:spacing w:val="-53"/>
              </w:rPr>
              <w:t xml:space="preserve"> </w:t>
            </w:r>
            <w:r>
              <w:rPr>
                <w:rFonts w:hint="eastAsia" w:ascii="仿宋" w:hAnsi="仿宋" w:eastAsia="仿宋" w:cs="仿宋"/>
                <w:spacing w:val="11"/>
              </w:rPr>
              <w:t>30213207（如</w:t>
            </w:r>
            <w:r>
              <w:rPr>
                <w:rFonts w:hint="eastAsia" w:ascii="仿宋" w:hAnsi="仿宋" w:eastAsia="仿宋" w:cs="仿宋"/>
                <w:spacing w:val="10"/>
              </w:rPr>
              <w:t>已加入 1-9 群，无需重</w:t>
            </w:r>
            <w:r>
              <w:rPr>
                <w:rFonts w:hint="eastAsia" w:ascii="仿宋" w:hAnsi="仿宋" w:eastAsia="仿宋" w:cs="仿宋"/>
                <w:spacing w:val="16"/>
              </w:rPr>
              <w:t>复加入</w:t>
            </w:r>
            <w:r>
              <w:rPr>
                <w:rFonts w:hint="eastAsia" w:ascii="仿宋" w:hAnsi="仿宋" w:eastAsia="仿宋" w:cs="仿宋"/>
                <w:spacing w:val="-54"/>
              </w:rPr>
              <w:t xml:space="preserve"> </w:t>
            </w:r>
            <w:r>
              <w:rPr>
                <w:rFonts w:hint="eastAsia" w:ascii="仿宋" w:hAnsi="仿宋" w:eastAsia="仿宋" w:cs="仿宋"/>
                <w:spacing w:val="16"/>
              </w:rPr>
              <w:t>，</w:t>
            </w:r>
            <w:r>
              <w:rPr>
                <w:rFonts w:hint="eastAsia" w:ascii="仿宋" w:hAnsi="仿宋" w:eastAsia="仿宋" w:cs="仿宋"/>
                <w:spacing w:val="-15"/>
              </w:rPr>
              <w:t xml:space="preserve"> </w:t>
            </w:r>
            <w:r>
              <w:rPr>
                <w:rFonts w:hint="eastAsia" w:ascii="仿宋" w:hAnsi="仿宋" w:eastAsia="仿宋" w:cs="仿宋"/>
                <w:spacing w:val="16"/>
              </w:rPr>
              <w:t>十一个群联动直播</w:t>
            </w:r>
            <w:r>
              <w:rPr>
                <w:rFonts w:hint="eastAsia" w:ascii="仿宋" w:hAnsi="仿宋" w:eastAsia="仿宋" w:cs="仿宋"/>
                <w:spacing w:val="-13"/>
              </w:rPr>
              <w:t>）</w:t>
            </w:r>
            <w:r>
              <w:rPr>
                <w:rFonts w:hint="eastAsia" w:ascii="仿宋" w:hAnsi="仿宋" w:eastAsia="仿宋" w:cs="仿宋"/>
                <w:spacing w:val="-27"/>
              </w:rPr>
              <w:t xml:space="preserve"> </w:t>
            </w:r>
            <w:r>
              <w:rPr>
                <w:rFonts w:hint="eastAsia" w:ascii="仿宋" w:hAnsi="仿宋" w:eastAsia="仿宋" w:cs="仿宋"/>
                <w:spacing w:val="-13"/>
              </w:rPr>
              <w:t>，</w:t>
            </w:r>
            <w:r>
              <w:rPr>
                <w:rFonts w:hint="eastAsia" w:ascii="仿宋" w:hAnsi="仿宋" w:eastAsia="仿宋" w:cs="仿宋"/>
                <w:spacing w:val="-55"/>
              </w:rPr>
              <w:t xml:space="preserve"> </w:t>
            </w:r>
            <w:r>
              <w:rPr>
                <w:rFonts w:hint="eastAsia" w:ascii="仿宋" w:hAnsi="仿宋" w:eastAsia="仿宋" w:cs="仿宋"/>
                <w:spacing w:val="16"/>
              </w:rPr>
              <w:t>钉钉工具软件具有回放功能</w:t>
            </w:r>
            <w:r>
              <w:rPr>
                <w:rFonts w:hint="eastAsia" w:ascii="仿宋" w:hAnsi="仿宋" w:eastAsia="仿宋" w:cs="仿宋"/>
                <w:spacing w:val="15"/>
              </w:rPr>
              <w:t>，直播培训</w:t>
            </w:r>
            <w:r>
              <w:rPr>
                <w:rFonts w:hint="eastAsia" w:ascii="仿宋" w:hAnsi="仿宋" w:eastAsia="仿宋" w:cs="仿宋"/>
              </w:rPr>
              <w:t xml:space="preserve"> </w:t>
            </w:r>
            <w:r>
              <w:rPr>
                <w:rFonts w:hint="eastAsia" w:ascii="仿宋" w:hAnsi="仿宋" w:eastAsia="仿宋" w:cs="仿宋"/>
                <w:spacing w:val="14"/>
              </w:rPr>
              <w:t>结束后可在钉钉群中回放观看学习。</w:t>
            </w:r>
          </w:p>
          <w:p w14:paraId="5598F045">
            <w:pPr>
              <w:pStyle w:val="12"/>
              <w:numPr>
                <w:ilvl w:val="0"/>
                <w:numId w:val="0"/>
              </w:numPr>
              <w:spacing w:before="224" w:line="448" w:lineRule="exact"/>
              <w:ind w:left="111" w:leftChars="0"/>
              <w:rPr>
                <w:rFonts w:hint="eastAsia" w:ascii="仿宋" w:hAnsi="仿宋" w:eastAsia="仿宋" w:cs="仿宋"/>
                <w:spacing w:val="16"/>
              </w:rPr>
            </w:pPr>
            <w:r>
              <w:rPr>
                <w:rFonts w:hint="eastAsia" w:ascii="仿宋" w:hAnsi="仿宋" w:eastAsia="仿宋" w:cs="仿宋"/>
                <w:snapToGrid w:val="0"/>
                <w:color w:val="000000"/>
                <w:spacing w:val="16"/>
                <w:kern w:val="0"/>
                <w:sz w:val="24"/>
                <w:szCs w:val="24"/>
                <w:lang w:val="en-US" w:eastAsia="en-US" w:bidi="ar-SA"/>
              </w:rPr>
              <w:t>7.</w:t>
            </w:r>
            <w:r>
              <w:rPr>
                <w:rFonts w:hint="eastAsia" w:ascii="仿宋" w:hAnsi="仿宋" w:eastAsia="仿宋" w:cs="仿宋"/>
                <w:spacing w:val="16"/>
              </w:rPr>
              <w:t>为</w:t>
            </w:r>
            <w:r>
              <w:rPr>
                <w:rFonts w:hint="eastAsia" w:ascii="仿宋" w:hAnsi="仿宋" w:eastAsia="仿宋" w:cs="仿宋"/>
                <w:spacing w:val="-35"/>
              </w:rPr>
              <w:t xml:space="preserve"> </w:t>
            </w:r>
            <w:r>
              <w:rPr>
                <w:rFonts w:hint="eastAsia" w:ascii="仿宋" w:hAnsi="仿宋" w:eastAsia="仿宋" w:cs="仿宋"/>
                <w:spacing w:val="16"/>
              </w:rPr>
              <w:t>了保证开评标顺利进行，政采云线上开标功能完全实现，供应商开标所使用的电脑设备须具有视频及语音功能。</w:t>
            </w:r>
          </w:p>
          <w:p w14:paraId="59C89995">
            <w:pPr>
              <w:pStyle w:val="12"/>
              <w:spacing w:before="154" w:line="231" w:lineRule="auto"/>
              <w:ind w:left="147"/>
              <w:rPr>
                <w:rFonts w:hint="eastAsia" w:ascii="仿宋" w:hAnsi="仿宋" w:eastAsia="仿宋" w:cs="仿宋"/>
              </w:rPr>
            </w:pPr>
            <w:r>
              <w:rPr>
                <w:rFonts w:hint="eastAsia" w:ascii="仿宋" w:hAnsi="仿宋" w:eastAsia="仿宋" w:cs="仿宋"/>
                <w:spacing w:val="-40"/>
              </w:rPr>
              <w:t xml:space="preserve"> </w:t>
            </w:r>
            <w:r>
              <w:rPr>
                <w:rFonts w:hint="eastAsia" w:ascii="仿宋" w:hAnsi="仿宋" w:eastAsia="仿宋" w:cs="仿宋"/>
                <w:spacing w:val="7"/>
              </w:rPr>
              <w:t>电子招投标情况说明：</w:t>
            </w:r>
          </w:p>
          <w:p w14:paraId="0ACA273D">
            <w:pPr>
              <w:pStyle w:val="12"/>
              <w:spacing w:before="233" w:line="285" w:lineRule="auto"/>
              <w:ind w:left="138" w:right="516"/>
              <w:rPr>
                <w:rFonts w:hint="eastAsia" w:ascii="仿宋" w:hAnsi="仿宋" w:eastAsia="仿宋" w:cs="仿宋"/>
                <w:sz w:val="21"/>
              </w:rPr>
            </w:pPr>
            <w:r>
              <w:rPr>
                <w:rFonts w:hint="eastAsia" w:ascii="仿宋" w:hAnsi="仿宋" w:eastAsia="仿宋" w:cs="仿宋"/>
                <w:spacing w:val="12"/>
              </w:rPr>
              <w:t>（1）</w:t>
            </w:r>
            <w:r>
              <w:rPr>
                <w:rFonts w:hint="eastAsia" w:ascii="仿宋" w:hAnsi="仿宋" w:eastAsia="仿宋" w:cs="仿宋"/>
                <w:spacing w:val="-30"/>
              </w:rPr>
              <w:t xml:space="preserve"> </w:t>
            </w:r>
            <w:r>
              <w:rPr>
                <w:rFonts w:hint="eastAsia" w:ascii="仿宋" w:hAnsi="仿宋" w:eastAsia="仿宋" w:cs="仿宋"/>
                <w:spacing w:val="12"/>
              </w:rPr>
              <w:t>电子招投标：</w:t>
            </w:r>
            <w:r>
              <w:rPr>
                <w:rFonts w:hint="eastAsia" w:ascii="仿宋" w:hAnsi="仿宋" w:eastAsia="仿宋" w:cs="仿宋"/>
                <w:spacing w:val="-50"/>
              </w:rPr>
              <w:t xml:space="preserve"> </w:t>
            </w:r>
            <w:r>
              <w:rPr>
                <w:rFonts w:hint="eastAsia" w:ascii="仿宋" w:hAnsi="仿宋" w:eastAsia="仿宋" w:cs="仿宋"/>
                <w:spacing w:val="12"/>
              </w:rPr>
              <w:t>本项目</w:t>
            </w:r>
            <w:r>
              <w:rPr>
                <w:rFonts w:hint="eastAsia" w:ascii="仿宋" w:hAnsi="仿宋" w:eastAsia="仿宋" w:cs="仿宋"/>
                <w:spacing w:val="-52"/>
              </w:rPr>
              <w:t xml:space="preserve"> </w:t>
            </w:r>
            <w:r>
              <w:rPr>
                <w:rFonts w:hint="eastAsia" w:ascii="仿宋" w:hAnsi="仿宋" w:eastAsia="仿宋" w:cs="仿宋"/>
                <w:spacing w:val="12"/>
              </w:rPr>
              <w:t>以数据电文形式，依托“政府采购</w:t>
            </w:r>
            <w:r>
              <w:rPr>
                <w:rFonts w:hint="eastAsia" w:ascii="仿宋" w:hAnsi="仿宋" w:eastAsia="仿宋" w:cs="仿宋"/>
                <w:spacing w:val="11"/>
              </w:rPr>
              <w:t>云平台</w:t>
            </w:r>
            <w:r>
              <w:rPr>
                <w:rFonts w:hint="eastAsia" w:ascii="仿宋" w:hAnsi="仿宋" w:eastAsia="仿宋" w:cs="仿宋"/>
                <w:spacing w:val="13"/>
              </w:rPr>
              <w:t>（</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Fonts w:hint="eastAsia" w:ascii="仿宋" w:hAnsi="仿宋" w:eastAsia="仿宋" w:cs="仿宋"/>
              </w:rPr>
              <w:t>www</w:t>
            </w:r>
            <w:r>
              <w:rPr>
                <w:rFonts w:hint="eastAsia" w:ascii="仿宋" w:hAnsi="仿宋" w:eastAsia="仿宋" w:cs="仿宋"/>
                <w:spacing w:val="13"/>
              </w:rPr>
              <w:t>.</w:t>
            </w:r>
            <w:r>
              <w:rPr>
                <w:rFonts w:hint="eastAsia" w:ascii="仿宋" w:hAnsi="仿宋" w:eastAsia="仿宋" w:cs="仿宋"/>
              </w:rPr>
              <w:t>zcygov</w:t>
            </w:r>
            <w:r>
              <w:rPr>
                <w:rFonts w:hint="eastAsia" w:ascii="仿宋" w:hAnsi="仿宋" w:eastAsia="仿宋" w:cs="仿宋"/>
                <w:spacing w:val="13"/>
              </w:rPr>
              <w:t>.</w:t>
            </w:r>
            <w:r>
              <w:rPr>
                <w:rFonts w:hint="eastAsia" w:ascii="仿宋" w:hAnsi="仿宋" w:eastAsia="仿宋" w:cs="仿宋"/>
              </w:rPr>
              <w:t>cn</w:t>
            </w:r>
            <w:r>
              <w:rPr>
                <w:rFonts w:hint="eastAsia" w:ascii="仿宋" w:hAnsi="仿宋" w:eastAsia="仿宋" w:cs="仿宋"/>
              </w:rPr>
              <w:fldChar w:fldCharType="end"/>
            </w:r>
            <w:r>
              <w:rPr>
                <w:rFonts w:hint="eastAsia" w:ascii="仿宋" w:hAnsi="仿宋" w:eastAsia="仿宋" w:cs="仿宋"/>
                <w:spacing w:val="13"/>
              </w:rPr>
              <w:t>）”进行招投标活动。</w:t>
            </w:r>
          </w:p>
          <w:p w14:paraId="7EAB908E">
            <w:pPr>
              <w:pStyle w:val="12"/>
              <w:spacing w:before="62" w:line="287" w:lineRule="auto"/>
              <w:ind w:left="128" w:right="118" w:firstLine="9"/>
              <w:rPr>
                <w:rFonts w:hint="eastAsia" w:ascii="仿宋" w:hAnsi="仿宋" w:eastAsia="仿宋" w:cs="仿宋"/>
                <w:sz w:val="21"/>
              </w:rPr>
            </w:pPr>
            <w:r>
              <w:rPr>
                <w:rFonts w:hint="eastAsia" w:ascii="仿宋" w:hAnsi="仿宋" w:eastAsia="仿宋" w:cs="仿宋"/>
                <w:spacing w:val="12"/>
              </w:rPr>
              <w:t>（2）投标准备：</w:t>
            </w:r>
            <w:r>
              <w:rPr>
                <w:rFonts w:hint="eastAsia" w:ascii="仿宋" w:hAnsi="仿宋" w:eastAsia="仿宋" w:cs="仿宋"/>
                <w:spacing w:val="-36"/>
              </w:rPr>
              <w:t xml:space="preserve"> </w:t>
            </w:r>
            <w:r>
              <w:rPr>
                <w:rFonts w:hint="eastAsia" w:ascii="仿宋" w:hAnsi="仿宋" w:eastAsia="仿宋" w:cs="仿宋"/>
                <w:spacing w:val="12"/>
              </w:rPr>
              <w:t>注册账号--点击“</w:t>
            </w:r>
            <w:r>
              <w:rPr>
                <w:rFonts w:hint="eastAsia" w:ascii="仿宋" w:hAnsi="仿宋" w:eastAsia="仿宋" w:cs="仿宋"/>
                <w:spacing w:val="-68"/>
              </w:rPr>
              <w:t xml:space="preserve"> </w:t>
            </w:r>
            <w:r>
              <w:rPr>
                <w:rFonts w:hint="eastAsia" w:ascii="仿宋" w:hAnsi="仿宋" w:eastAsia="仿宋" w:cs="仿宋"/>
                <w:spacing w:val="12"/>
              </w:rPr>
              <w:t>商家入驻</w:t>
            </w:r>
            <w:r>
              <w:rPr>
                <w:rFonts w:hint="eastAsia" w:ascii="仿宋" w:hAnsi="仿宋" w:eastAsia="仿宋" w:cs="仿宋"/>
                <w:spacing w:val="-27"/>
              </w:rPr>
              <w:t xml:space="preserve"> </w:t>
            </w:r>
            <w:r>
              <w:rPr>
                <w:rFonts w:hint="eastAsia" w:ascii="仿宋" w:hAnsi="仿宋" w:eastAsia="仿宋" w:cs="仿宋"/>
                <w:spacing w:val="12"/>
              </w:rPr>
              <w:t>”，进行政府采购供应商资</w:t>
            </w:r>
            <w:r>
              <w:rPr>
                <w:rFonts w:hint="eastAsia" w:ascii="仿宋" w:hAnsi="仿宋" w:eastAsia="仿宋" w:cs="仿宋"/>
              </w:rPr>
              <w:t xml:space="preserve"> </w:t>
            </w:r>
            <w:r>
              <w:rPr>
                <w:rFonts w:hint="eastAsia" w:ascii="仿宋" w:hAnsi="仿宋" w:eastAsia="仿宋" w:cs="仿宋"/>
                <w:spacing w:val="13"/>
              </w:rPr>
              <w:t>料填写；</w:t>
            </w:r>
            <w:r>
              <w:rPr>
                <w:rFonts w:hint="eastAsia" w:ascii="仿宋" w:hAnsi="仿宋" w:eastAsia="仿宋" w:cs="仿宋"/>
                <w:spacing w:val="-40"/>
              </w:rPr>
              <w:t xml:space="preserve"> </w:t>
            </w:r>
            <w:r>
              <w:rPr>
                <w:rFonts w:hint="eastAsia" w:ascii="仿宋" w:hAnsi="仿宋" w:eastAsia="仿宋" w:cs="仿宋"/>
                <w:spacing w:val="13"/>
              </w:rPr>
              <w:t xml:space="preserve">申领 </w:t>
            </w:r>
            <w:r>
              <w:rPr>
                <w:rFonts w:hint="eastAsia" w:ascii="仿宋" w:hAnsi="仿宋" w:eastAsia="仿宋" w:cs="仿宋"/>
              </w:rPr>
              <w:t>CA</w:t>
            </w:r>
            <w:r>
              <w:rPr>
                <w:rFonts w:hint="eastAsia" w:ascii="仿宋" w:hAnsi="仿宋" w:eastAsia="仿宋" w:cs="仿宋"/>
                <w:spacing w:val="-17"/>
              </w:rPr>
              <w:t xml:space="preserve"> </w:t>
            </w:r>
            <w:r>
              <w:rPr>
                <w:rFonts w:hint="eastAsia" w:ascii="仿宋" w:hAnsi="仿宋" w:eastAsia="仿宋" w:cs="仿宋"/>
                <w:spacing w:val="13"/>
              </w:rPr>
              <w:t>数字证书---申领流程详见“新疆政府采购网-下载专区</w:t>
            </w:r>
          </w:p>
          <w:p w14:paraId="61E2762C">
            <w:pPr>
              <w:pStyle w:val="12"/>
              <w:spacing w:before="62" w:line="384" w:lineRule="auto"/>
              <w:ind w:left="114"/>
              <w:rPr>
                <w:rFonts w:hint="eastAsia" w:ascii="仿宋" w:hAnsi="仿宋" w:eastAsia="仿宋" w:cs="仿宋"/>
                <w:sz w:val="21"/>
              </w:rPr>
            </w:pPr>
            <w:r>
              <w:rPr>
                <w:rFonts w:hint="eastAsia" w:ascii="仿宋" w:hAnsi="仿宋" w:eastAsia="仿宋" w:cs="仿宋"/>
                <w:spacing w:val="12"/>
              </w:rPr>
              <w:t>-电子交易客户端-</w:t>
            </w:r>
            <w:r>
              <w:rPr>
                <w:rFonts w:hint="eastAsia" w:ascii="仿宋" w:hAnsi="仿宋" w:eastAsia="仿宋" w:cs="仿宋"/>
              </w:rPr>
              <w:t xml:space="preserve">CA </w:t>
            </w:r>
            <w:r>
              <w:rPr>
                <w:rFonts w:hint="eastAsia" w:ascii="仿宋" w:hAnsi="仿宋" w:eastAsia="仿宋" w:cs="仿宋"/>
                <w:spacing w:val="12"/>
              </w:rPr>
              <w:t>驱动和申领流程</w:t>
            </w:r>
            <w:r>
              <w:rPr>
                <w:rFonts w:hint="eastAsia" w:ascii="仿宋" w:hAnsi="仿宋" w:eastAsia="仿宋" w:cs="仿宋"/>
                <w:spacing w:val="-34"/>
              </w:rPr>
              <w:t xml:space="preserve"> </w:t>
            </w:r>
            <w:r>
              <w:rPr>
                <w:rFonts w:hint="eastAsia" w:ascii="仿宋" w:hAnsi="仿宋" w:eastAsia="仿宋" w:cs="仿宋"/>
                <w:spacing w:val="12"/>
              </w:rPr>
              <w:t>”；安装“政采云电子交易客户端</w:t>
            </w:r>
            <w:r>
              <w:rPr>
                <w:rFonts w:hint="eastAsia" w:ascii="仿宋" w:hAnsi="仿宋" w:eastAsia="仿宋" w:cs="仿宋"/>
                <w:spacing w:val="-35"/>
              </w:rPr>
              <w:t xml:space="preserve"> </w:t>
            </w:r>
            <w:r>
              <w:rPr>
                <w:rFonts w:hint="eastAsia" w:ascii="仿宋" w:hAnsi="仿宋" w:eastAsia="仿宋" w:cs="仿宋"/>
                <w:spacing w:val="12"/>
              </w:rPr>
              <w:t>”</w:t>
            </w:r>
            <w:r>
              <w:rPr>
                <w:rFonts w:hint="eastAsia" w:ascii="仿宋" w:hAnsi="仿宋" w:eastAsia="仿宋" w:cs="仿宋"/>
              </w:rPr>
              <w:t xml:space="preserve"> </w:t>
            </w:r>
            <w:r>
              <w:rPr>
                <w:rFonts w:hint="eastAsia" w:ascii="仿宋" w:hAnsi="仿宋" w:eastAsia="仿宋" w:cs="仿宋"/>
                <w:spacing w:val="10"/>
              </w:rPr>
              <w:t>----前往“新疆政府采购网-下载专区-电子交易客户端</w:t>
            </w:r>
            <w:r>
              <w:rPr>
                <w:rFonts w:hint="eastAsia" w:ascii="仿宋" w:hAnsi="仿宋" w:eastAsia="仿宋" w:cs="仿宋"/>
                <w:spacing w:val="-14"/>
              </w:rPr>
              <w:t xml:space="preserve"> </w:t>
            </w:r>
            <w:r>
              <w:rPr>
                <w:rFonts w:hint="eastAsia" w:ascii="仿宋" w:hAnsi="仿宋" w:eastAsia="仿宋" w:cs="仿宋"/>
                <w:spacing w:val="10"/>
              </w:rPr>
              <w:t>”进行下载并安</w:t>
            </w:r>
            <w:r>
              <w:rPr>
                <w:rFonts w:hint="eastAsia" w:ascii="仿宋" w:hAnsi="仿宋" w:eastAsia="仿宋" w:cs="仿宋"/>
                <w:spacing w:val="-4"/>
              </w:rPr>
              <w:t>装。</w:t>
            </w:r>
          </w:p>
          <w:p w14:paraId="3F8E400A">
            <w:pPr>
              <w:pStyle w:val="12"/>
              <w:spacing w:before="62" w:line="332" w:lineRule="auto"/>
              <w:ind w:left="130" w:right="106" w:firstLine="8"/>
              <w:rPr>
                <w:rFonts w:hint="eastAsia" w:ascii="仿宋" w:hAnsi="仿宋" w:eastAsia="仿宋" w:cs="仿宋"/>
                <w:sz w:val="21"/>
              </w:rPr>
            </w:pPr>
            <w:r>
              <w:rPr>
                <w:rFonts w:hint="eastAsia" w:ascii="仿宋" w:hAnsi="仿宋" w:eastAsia="仿宋" w:cs="仿宋"/>
                <w:spacing w:val="12"/>
              </w:rPr>
              <w:t>（3）</w:t>
            </w:r>
            <w:r>
              <w:rPr>
                <w:rFonts w:hint="eastAsia" w:ascii="仿宋" w:hAnsi="仿宋" w:eastAsia="仿宋" w:cs="仿宋"/>
                <w:spacing w:val="-46"/>
              </w:rPr>
              <w:t xml:space="preserve"> </w:t>
            </w:r>
            <w:r>
              <w:rPr>
                <w:rFonts w:hint="eastAsia" w:ascii="仿宋" w:hAnsi="仿宋" w:eastAsia="仿宋" w:cs="仿宋"/>
                <w:spacing w:val="12"/>
              </w:rPr>
              <w:t>招标文件的获取：</w:t>
            </w:r>
            <w:r>
              <w:rPr>
                <w:rFonts w:hint="eastAsia" w:ascii="仿宋" w:hAnsi="仿宋" w:eastAsia="仿宋" w:cs="仿宋"/>
                <w:spacing w:val="-55"/>
              </w:rPr>
              <w:t xml:space="preserve"> </w:t>
            </w:r>
            <w:r>
              <w:rPr>
                <w:rFonts w:hint="eastAsia" w:ascii="仿宋" w:hAnsi="仿宋" w:eastAsia="仿宋" w:cs="仿宋"/>
                <w:spacing w:val="12"/>
              </w:rPr>
              <w:t xml:space="preserve">使用账号登录或者短信验证码或者使用 </w:t>
            </w:r>
            <w:r>
              <w:rPr>
                <w:rFonts w:hint="eastAsia" w:ascii="仿宋" w:hAnsi="仿宋" w:eastAsia="仿宋" w:cs="仿宋"/>
              </w:rPr>
              <w:t>CA</w:t>
            </w:r>
            <w:r>
              <w:rPr>
                <w:rFonts w:hint="eastAsia" w:ascii="仿宋" w:hAnsi="仿宋" w:eastAsia="仿宋" w:cs="仿宋"/>
                <w:spacing w:val="12"/>
              </w:rPr>
              <w:t xml:space="preserve"> 登录</w:t>
            </w:r>
            <w:r>
              <w:rPr>
                <w:rFonts w:hint="eastAsia" w:ascii="仿宋" w:hAnsi="仿宋" w:eastAsia="仿宋" w:cs="仿宋"/>
              </w:rPr>
              <w:t xml:space="preserve">  </w:t>
            </w:r>
            <w:r>
              <w:rPr>
                <w:rFonts w:hint="eastAsia" w:ascii="仿宋" w:hAnsi="仿宋" w:eastAsia="仿宋" w:cs="仿宋"/>
                <w:spacing w:val="13"/>
              </w:rPr>
              <w:t>政采云平台；进入“项目采购</w:t>
            </w:r>
            <w:r>
              <w:rPr>
                <w:rFonts w:hint="eastAsia" w:ascii="仿宋" w:hAnsi="仿宋" w:eastAsia="仿宋" w:cs="仿宋"/>
                <w:spacing w:val="-27"/>
              </w:rPr>
              <w:t xml:space="preserve"> </w:t>
            </w:r>
            <w:r>
              <w:rPr>
                <w:rFonts w:hint="eastAsia" w:ascii="仿宋" w:hAnsi="仿宋" w:eastAsia="仿宋" w:cs="仿宋"/>
                <w:spacing w:val="13"/>
              </w:rPr>
              <w:t>”应用，在获取招标文件菜单</w:t>
            </w:r>
            <w:r>
              <w:rPr>
                <w:rFonts w:hint="eastAsia" w:ascii="仿宋" w:hAnsi="仿宋" w:eastAsia="仿宋" w:cs="仿宋"/>
                <w:spacing w:val="12"/>
              </w:rPr>
              <w:t>中选择项目，</w:t>
            </w:r>
            <w:r>
              <w:rPr>
                <w:rFonts w:hint="eastAsia" w:ascii="仿宋" w:hAnsi="仿宋" w:eastAsia="仿宋" w:cs="仿宋"/>
              </w:rPr>
              <w:t xml:space="preserve"> </w:t>
            </w:r>
            <w:r>
              <w:rPr>
                <w:rFonts w:hint="eastAsia" w:ascii="仿宋" w:hAnsi="仿宋" w:eastAsia="仿宋" w:cs="仿宋"/>
                <w:spacing w:val="10"/>
              </w:rPr>
              <w:t>获取招标文件</w:t>
            </w:r>
            <w:r>
              <w:rPr>
                <w:rFonts w:hint="eastAsia" w:ascii="仿宋" w:hAnsi="仿宋" w:eastAsia="仿宋" w:cs="仿宋"/>
                <w:spacing w:val="25"/>
              </w:rPr>
              <w:t xml:space="preserve"> </w:t>
            </w:r>
            <w:r>
              <w:rPr>
                <w:rFonts w:hint="eastAsia" w:ascii="仿宋" w:hAnsi="仿宋" w:eastAsia="仿宋" w:cs="仿宋"/>
                <w:spacing w:val="10"/>
              </w:rPr>
              <w:t>。</w:t>
            </w:r>
          </w:p>
          <w:p w14:paraId="2246CC82">
            <w:pPr>
              <w:pStyle w:val="12"/>
              <w:spacing w:before="62" w:line="384" w:lineRule="auto"/>
              <w:ind w:left="114"/>
              <w:rPr>
                <w:rFonts w:hint="eastAsia" w:ascii="仿宋" w:hAnsi="仿宋" w:eastAsia="仿宋" w:cs="仿宋"/>
                <w:spacing w:val="12"/>
              </w:rPr>
            </w:pPr>
            <w:r>
              <w:rPr>
                <w:rFonts w:hint="eastAsia" w:ascii="仿宋" w:hAnsi="仿宋" w:eastAsia="仿宋" w:cs="仿宋"/>
                <w:spacing w:val="12"/>
              </w:rPr>
              <w:t>（4）投标文件的制作：</w:t>
            </w:r>
            <w:r>
              <w:rPr>
                <w:rFonts w:hint="eastAsia" w:ascii="仿宋" w:hAnsi="仿宋" w:eastAsia="仿宋" w:cs="仿宋"/>
                <w:spacing w:val="-57"/>
              </w:rPr>
              <w:t xml:space="preserve"> </w:t>
            </w:r>
            <w:r>
              <w:rPr>
                <w:rFonts w:hint="eastAsia" w:ascii="仿宋" w:hAnsi="仿宋" w:eastAsia="仿宋" w:cs="仿宋"/>
                <w:spacing w:val="12"/>
              </w:rPr>
              <w:t>在“政采云电子交易客户端</w:t>
            </w:r>
            <w:r>
              <w:rPr>
                <w:rFonts w:hint="eastAsia" w:ascii="仿宋" w:hAnsi="仿宋" w:eastAsia="仿宋" w:cs="仿宋"/>
                <w:spacing w:val="-20"/>
              </w:rPr>
              <w:t xml:space="preserve"> </w:t>
            </w:r>
            <w:r>
              <w:rPr>
                <w:rFonts w:hint="eastAsia" w:ascii="仿宋" w:hAnsi="仿宋" w:eastAsia="仿宋" w:cs="仿宋"/>
                <w:spacing w:val="12"/>
              </w:rPr>
              <w:t>”</w:t>
            </w:r>
            <w:r>
              <w:rPr>
                <w:rFonts w:hint="eastAsia" w:ascii="仿宋" w:hAnsi="仿宋" w:eastAsia="仿宋" w:cs="仿宋"/>
                <w:spacing w:val="-64"/>
              </w:rPr>
              <w:t xml:space="preserve"> </w:t>
            </w:r>
            <w:r>
              <w:rPr>
                <w:rFonts w:hint="eastAsia" w:ascii="仿宋" w:hAnsi="仿宋" w:eastAsia="仿宋" w:cs="仿宋"/>
                <w:spacing w:val="12"/>
              </w:rPr>
              <w:t>中完成“</w:t>
            </w:r>
            <w:r>
              <w:rPr>
                <w:rFonts w:hint="eastAsia" w:ascii="仿宋" w:hAnsi="仿宋" w:eastAsia="仿宋" w:cs="仿宋"/>
                <w:spacing w:val="-71"/>
              </w:rPr>
              <w:t xml:space="preserve"> </w:t>
            </w:r>
            <w:r>
              <w:rPr>
                <w:rFonts w:hint="eastAsia" w:ascii="仿宋" w:hAnsi="仿宋" w:eastAsia="仿宋" w:cs="仿宋"/>
                <w:spacing w:val="12"/>
              </w:rPr>
              <w:t>填写基本</w:t>
            </w:r>
            <w:r>
              <w:rPr>
                <w:rFonts w:hint="eastAsia" w:ascii="仿宋" w:hAnsi="仿宋" w:eastAsia="仿宋" w:cs="仿宋"/>
              </w:rPr>
              <w:t xml:space="preserve"> </w:t>
            </w:r>
            <w:r>
              <w:rPr>
                <w:rFonts w:hint="eastAsia" w:ascii="仿宋" w:hAnsi="仿宋" w:eastAsia="仿宋" w:cs="仿宋"/>
                <w:spacing w:val="8"/>
              </w:rPr>
              <w:t>信息</w:t>
            </w:r>
            <w:r>
              <w:rPr>
                <w:rFonts w:hint="eastAsia" w:ascii="仿宋" w:hAnsi="仿宋" w:eastAsia="仿宋" w:cs="仿宋"/>
                <w:spacing w:val="-20"/>
              </w:rPr>
              <w:t xml:space="preserve"> </w:t>
            </w:r>
            <w:r>
              <w:rPr>
                <w:rFonts w:hint="eastAsia" w:ascii="仿宋" w:hAnsi="仿宋" w:eastAsia="仿宋" w:cs="仿宋"/>
                <w:spacing w:val="8"/>
              </w:rPr>
              <w:t>”、“导入投标文件</w:t>
            </w:r>
            <w:r>
              <w:rPr>
                <w:rFonts w:hint="eastAsia" w:ascii="仿宋" w:hAnsi="仿宋" w:eastAsia="仿宋" w:cs="仿宋"/>
                <w:spacing w:val="-35"/>
              </w:rPr>
              <w:t xml:space="preserve"> </w:t>
            </w:r>
            <w:r>
              <w:rPr>
                <w:rFonts w:hint="eastAsia" w:ascii="仿宋" w:hAnsi="仿宋" w:eastAsia="仿宋" w:cs="仿宋"/>
                <w:spacing w:val="8"/>
              </w:rPr>
              <w:t>”、“标书关联</w:t>
            </w:r>
            <w:r>
              <w:rPr>
                <w:rFonts w:hint="eastAsia" w:ascii="仿宋" w:hAnsi="仿宋" w:eastAsia="仿宋" w:cs="仿宋"/>
                <w:spacing w:val="12"/>
              </w:rPr>
              <w:t xml:space="preserve"> ”、“标书检查 ”、“ 电子签名 ”、“ 生成电子标书 ”等操作。</w:t>
            </w:r>
          </w:p>
          <w:p w14:paraId="55050B28">
            <w:pPr>
              <w:pStyle w:val="12"/>
              <w:spacing w:before="62" w:line="384" w:lineRule="auto"/>
              <w:ind w:left="114"/>
              <w:rPr>
                <w:rFonts w:hint="eastAsia" w:ascii="仿宋" w:hAnsi="仿宋" w:eastAsia="仿宋" w:cs="仿宋"/>
                <w:spacing w:val="16"/>
              </w:rPr>
            </w:pPr>
            <w:r>
              <w:rPr>
                <w:rFonts w:hint="eastAsia" w:ascii="仿宋" w:hAnsi="仿宋" w:eastAsia="仿宋" w:cs="仿宋"/>
                <w:spacing w:val="12"/>
              </w:rPr>
              <w:t>（5） 投标文件的传输递交： 供应商在投标截止时间前将加密的投标文</w:t>
            </w:r>
            <w:r>
              <w:rPr>
                <w:rFonts w:hint="eastAsia" w:ascii="仿宋" w:hAnsi="仿宋" w:eastAsia="仿宋" w:cs="仿宋"/>
                <w:spacing w:val="14"/>
              </w:rPr>
              <w:t>件</w:t>
            </w:r>
            <w:r>
              <w:rPr>
                <w:rFonts w:hint="eastAsia" w:ascii="仿宋" w:hAnsi="仿宋" w:eastAsia="仿宋" w:cs="仿宋"/>
              </w:rPr>
              <w:t xml:space="preserve"> </w:t>
            </w:r>
            <w:r>
              <w:rPr>
                <w:rFonts w:hint="eastAsia" w:ascii="仿宋" w:hAnsi="仿宋" w:eastAsia="仿宋" w:cs="仿宋"/>
                <w:spacing w:val="17"/>
              </w:rPr>
              <w:t>上传至政府采购云平台</w:t>
            </w:r>
            <w:r>
              <w:rPr>
                <w:rFonts w:hint="eastAsia" w:ascii="仿宋" w:hAnsi="仿宋" w:eastAsia="仿宋" w:cs="仿宋"/>
                <w:spacing w:val="-41"/>
              </w:rPr>
              <w:t xml:space="preserve"> </w:t>
            </w:r>
            <w:r>
              <w:rPr>
                <w:rFonts w:hint="eastAsia" w:ascii="仿宋" w:hAnsi="仿宋" w:eastAsia="仿宋" w:cs="仿宋"/>
                <w:spacing w:val="17"/>
              </w:rPr>
              <w:t>，还可以在投标截止时间前以电子邮件方式提供</w:t>
            </w:r>
            <w:r>
              <w:rPr>
                <w:rFonts w:hint="eastAsia" w:ascii="仿宋" w:hAnsi="仿宋" w:eastAsia="仿宋" w:cs="仿宋"/>
              </w:rPr>
              <w:t xml:space="preserve"> </w:t>
            </w:r>
            <w:r>
              <w:rPr>
                <w:rFonts w:hint="eastAsia" w:ascii="仿宋" w:hAnsi="仿宋" w:eastAsia="仿宋" w:cs="仿宋"/>
                <w:spacing w:val="9"/>
              </w:rPr>
              <w:t>备份投标文件 1</w:t>
            </w:r>
            <w:r>
              <w:rPr>
                <w:rFonts w:hint="eastAsia" w:ascii="仿宋" w:hAnsi="仿宋" w:eastAsia="仿宋" w:cs="仿宋"/>
                <w:spacing w:val="-12"/>
              </w:rPr>
              <w:t xml:space="preserve"> </w:t>
            </w:r>
            <w:r>
              <w:rPr>
                <w:rFonts w:hint="eastAsia" w:ascii="仿宋" w:hAnsi="仿宋" w:eastAsia="仿宋" w:cs="仿宋"/>
                <w:spacing w:val="9"/>
              </w:rPr>
              <w:t>份（接收人邮箱：</w:t>
            </w:r>
            <w:r>
              <w:rPr>
                <w:rFonts w:hint="eastAsia" w:ascii="仿宋" w:hAnsi="仿宋" w:eastAsia="仿宋" w:cs="仿宋"/>
                <w:spacing w:val="9"/>
                <w:lang w:val="en-US" w:eastAsia="zh-CN"/>
              </w:rPr>
              <w:t>953019331</w:t>
            </w:r>
            <w:r>
              <w:rPr>
                <w:rFonts w:hint="eastAsia" w:ascii="仿宋" w:hAnsi="仿宋" w:eastAsia="仿宋" w:cs="仿宋"/>
                <w:spacing w:val="9"/>
                <w:lang w:eastAsia="zh-CN"/>
              </w:rPr>
              <w:t>@qq.com</w:t>
            </w:r>
            <w:r>
              <w:rPr>
                <w:rFonts w:hint="eastAsia" w:ascii="仿宋" w:hAnsi="仿宋" w:eastAsia="仿宋" w:cs="仿宋"/>
                <w:spacing w:val="9"/>
              </w:rPr>
              <w:t>，接收人：</w:t>
            </w:r>
            <w:r>
              <w:rPr>
                <w:rFonts w:hint="eastAsia" w:ascii="仿宋" w:hAnsi="仿宋" w:eastAsia="仿宋" w:cs="仿宋"/>
                <w:spacing w:val="9"/>
                <w:lang w:eastAsia="zh-CN"/>
              </w:rPr>
              <w:t>赵艳婷</w:t>
            </w:r>
            <w:r>
              <w:rPr>
                <w:rFonts w:hint="eastAsia" w:ascii="仿宋" w:hAnsi="仿宋" w:eastAsia="仿宋" w:cs="仿宋"/>
                <w:spacing w:val="9"/>
              </w:rPr>
              <w:t>，</w:t>
            </w:r>
            <w:r>
              <w:rPr>
                <w:rFonts w:hint="eastAsia" w:ascii="仿宋" w:hAnsi="仿宋" w:eastAsia="仿宋" w:cs="仿宋"/>
                <w:spacing w:val="12"/>
              </w:rPr>
              <w:t>电话：</w:t>
            </w:r>
            <w:r>
              <w:rPr>
                <w:rFonts w:hint="eastAsia" w:ascii="仿宋" w:hAnsi="仿宋" w:eastAsia="仿宋" w:cs="仿宋"/>
                <w:spacing w:val="-47"/>
              </w:rPr>
              <w:t xml:space="preserve"> </w:t>
            </w:r>
            <w:r>
              <w:rPr>
                <w:rFonts w:hint="eastAsia" w:ascii="仿宋" w:hAnsi="仿宋" w:eastAsia="仿宋" w:cs="仿宋"/>
                <w:spacing w:val="12"/>
                <w:lang w:eastAsia="zh-CN"/>
              </w:rPr>
              <w:t>131</w:t>
            </w:r>
            <w:r>
              <w:rPr>
                <w:rFonts w:hint="eastAsia" w:ascii="仿宋" w:hAnsi="仿宋" w:eastAsia="仿宋" w:cs="仿宋"/>
                <w:spacing w:val="12"/>
                <w:lang w:val="en-US" w:eastAsia="zh-CN"/>
              </w:rPr>
              <w:t>39641101</w:t>
            </w:r>
            <w:r>
              <w:rPr>
                <w:rFonts w:hint="eastAsia" w:ascii="仿宋" w:hAnsi="仿宋" w:eastAsia="仿宋" w:cs="仿宋"/>
                <w:spacing w:val="6"/>
              </w:rPr>
              <w:t>）</w:t>
            </w:r>
            <w:r>
              <w:rPr>
                <w:rFonts w:hint="eastAsia" w:ascii="仿宋" w:hAnsi="仿宋" w:eastAsia="仿宋" w:cs="仿宋"/>
                <w:spacing w:val="-33"/>
              </w:rPr>
              <w:t xml:space="preserve"> </w:t>
            </w:r>
            <w:r>
              <w:rPr>
                <w:rFonts w:hint="eastAsia" w:ascii="仿宋" w:hAnsi="仿宋" w:eastAsia="仿宋" w:cs="仿宋"/>
                <w:spacing w:val="6"/>
              </w:rPr>
              <w:t>，</w:t>
            </w:r>
            <w:r>
              <w:rPr>
                <w:rFonts w:hint="eastAsia" w:ascii="仿宋" w:hAnsi="仿宋" w:eastAsia="仿宋" w:cs="仿宋"/>
                <w:spacing w:val="12"/>
              </w:rPr>
              <w:t>备份投标文件可以打包压缩并加密，压缩包命名</w:t>
            </w:r>
            <w:r>
              <w:rPr>
                <w:rFonts w:hint="eastAsia" w:ascii="仿宋" w:hAnsi="仿宋" w:eastAsia="仿宋" w:cs="仿宋"/>
              </w:rPr>
              <w:t xml:space="preserve"> </w:t>
            </w:r>
            <w:r>
              <w:rPr>
                <w:rFonts w:hint="eastAsia" w:ascii="仿宋" w:hAnsi="仿宋" w:eastAsia="仿宋" w:cs="仿宋"/>
                <w:spacing w:val="12"/>
              </w:rPr>
              <w:t>为“</w:t>
            </w:r>
            <w:r>
              <w:rPr>
                <w:rFonts w:hint="eastAsia" w:ascii="仿宋" w:hAnsi="仿宋" w:eastAsia="仿宋" w:cs="仿宋"/>
              </w:rPr>
              <w:t>XX</w:t>
            </w:r>
            <w:r>
              <w:rPr>
                <w:rFonts w:hint="eastAsia" w:ascii="仿宋" w:hAnsi="仿宋" w:eastAsia="仿宋" w:cs="仿宋"/>
                <w:spacing w:val="12"/>
              </w:rPr>
              <w:t xml:space="preserve"> 单位备份投标文件</w:t>
            </w:r>
            <w:r>
              <w:rPr>
                <w:rFonts w:hint="eastAsia" w:ascii="仿宋" w:hAnsi="仿宋" w:eastAsia="仿宋" w:cs="仿宋"/>
                <w:spacing w:val="-15"/>
              </w:rPr>
              <w:t xml:space="preserve"> </w:t>
            </w:r>
            <w:r>
              <w:rPr>
                <w:rFonts w:hint="eastAsia" w:ascii="仿宋" w:hAnsi="仿宋" w:eastAsia="仿宋" w:cs="仿宋"/>
                <w:spacing w:val="12"/>
              </w:rPr>
              <w:t>”，加密密码由供应商自行保管（</w:t>
            </w:r>
            <w:r>
              <w:rPr>
                <w:rFonts w:hint="eastAsia" w:ascii="仿宋" w:hAnsi="仿宋" w:eastAsia="仿宋" w:cs="仿宋"/>
                <w:spacing w:val="-12"/>
              </w:rPr>
              <w:t xml:space="preserve"> </w:t>
            </w:r>
            <w:r>
              <w:rPr>
                <w:rFonts w:hint="eastAsia" w:ascii="仿宋" w:hAnsi="仿宋" w:eastAsia="仿宋" w:cs="仿宋"/>
                <w:spacing w:val="12"/>
              </w:rPr>
              <w:t>“备份投标</w:t>
            </w:r>
            <w:r>
              <w:rPr>
                <w:rFonts w:hint="eastAsia" w:ascii="仿宋" w:hAnsi="仿宋" w:eastAsia="仿宋" w:cs="仿宋"/>
              </w:rPr>
              <w:t xml:space="preserve"> </w:t>
            </w:r>
            <w:r>
              <w:rPr>
                <w:rFonts w:hint="eastAsia" w:ascii="仿宋" w:hAnsi="仿宋" w:eastAsia="仿宋" w:cs="仿宋"/>
                <w:spacing w:val="15"/>
              </w:rPr>
              <w:t>文件</w:t>
            </w:r>
            <w:r>
              <w:rPr>
                <w:rFonts w:hint="eastAsia" w:ascii="仿宋" w:hAnsi="仿宋" w:eastAsia="仿宋" w:cs="仿宋"/>
                <w:spacing w:val="-9"/>
              </w:rPr>
              <w:t xml:space="preserve"> </w:t>
            </w:r>
            <w:r>
              <w:rPr>
                <w:rFonts w:hint="eastAsia" w:ascii="仿宋" w:hAnsi="仿宋" w:eastAsia="仿宋" w:cs="仿宋"/>
                <w:spacing w:val="15"/>
              </w:rPr>
              <w:t>”</w:t>
            </w:r>
            <w:r>
              <w:rPr>
                <w:rFonts w:hint="eastAsia" w:ascii="仿宋" w:hAnsi="仿宋" w:eastAsia="仿宋" w:cs="仿宋"/>
                <w:spacing w:val="-64"/>
              </w:rPr>
              <w:t xml:space="preserve"> </w:t>
            </w:r>
            <w:r>
              <w:rPr>
                <w:rFonts w:hint="eastAsia" w:ascii="仿宋" w:hAnsi="仿宋" w:eastAsia="仿宋" w:cs="仿宋"/>
                <w:spacing w:val="15"/>
              </w:rPr>
              <w:t>由供应商自愿提供，招标文件不作强制性要求；如不提供或未按</w:t>
            </w:r>
            <w:r>
              <w:rPr>
                <w:rFonts w:hint="eastAsia" w:ascii="仿宋" w:hAnsi="仿宋" w:eastAsia="仿宋" w:cs="仿宋"/>
              </w:rPr>
              <w:t xml:space="preserve">  </w:t>
            </w:r>
            <w:r>
              <w:rPr>
                <w:rFonts w:hint="eastAsia" w:ascii="仿宋" w:hAnsi="仿宋" w:eastAsia="仿宋" w:cs="仿宋"/>
                <w:spacing w:val="14"/>
              </w:rPr>
              <w:t>要求提供的， 当</w:t>
            </w:r>
            <w:r>
              <w:rPr>
                <w:rFonts w:hint="eastAsia" w:ascii="仿宋" w:hAnsi="仿宋" w:eastAsia="仿宋" w:cs="仿宋"/>
                <w:spacing w:val="-50"/>
              </w:rPr>
              <w:t xml:space="preserve"> </w:t>
            </w:r>
            <w:r>
              <w:rPr>
                <w:rFonts w:hint="eastAsia" w:ascii="仿宋" w:hAnsi="仿宋" w:eastAsia="仿宋" w:cs="仿宋"/>
                <w:spacing w:val="14"/>
              </w:rPr>
              <w:t>电子投标文件无法解密时，将导致无备份投标文</w:t>
            </w:r>
            <w:r>
              <w:rPr>
                <w:rFonts w:hint="eastAsia" w:ascii="仿宋" w:hAnsi="仿宋" w:eastAsia="仿宋" w:cs="仿宋"/>
                <w:spacing w:val="13"/>
              </w:rPr>
              <w:t>件而失去投标资格）。</w:t>
            </w:r>
          </w:p>
        </w:tc>
      </w:tr>
    </w:tbl>
    <w:p w14:paraId="7F2C51E0">
      <w:pPr>
        <w:rPr>
          <w:rFonts w:hint="eastAsia" w:ascii="仿宋" w:hAnsi="仿宋" w:eastAsia="仿宋" w:cs="仿宋"/>
        </w:rPr>
        <w:sectPr>
          <w:pgSz w:w="11905" w:h="16838"/>
          <w:pgMar w:top="1440" w:right="1803" w:bottom="1440" w:left="1803" w:header="0" w:footer="850" w:gutter="0"/>
          <w:pgNumType w:fmt="decimal"/>
          <w:cols w:space="0" w:num="1"/>
          <w:rtlGutter w:val="0"/>
          <w:docGrid w:linePitch="0" w:charSpace="0"/>
        </w:sectPr>
      </w:pPr>
    </w:p>
    <w:p w14:paraId="161D5D34">
      <w:pPr>
        <w:spacing w:line="90" w:lineRule="auto"/>
        <w:rPr>
          <w:rFonts w:hint="eastAsia" w:ascii="仿宋" w:hAnsi="仿宋" w:eastAsia="仿宋" w:cs="仿宋"/>
          <w:sz w:val="2"/>
        </w:rPr>
      </w:pPr>
    </w:p>
    <w:tbl>
      <w:tblPr>
        <w:tblStyle w:val="11"/>
        <w:tblW w:w="89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3"/>
        <w:gridCol w:w="1322"/>
        <w:gridCol w:w="6801"/>
      </w:tblGrid>
      <w:tr w14:paraId="3243D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8" w:hRule="atLeast"/>
        </w:trPr>
        <w:tc>
          <w:tcPr>
            <w:tcW w:w="803" w:type="dxa"/>
            <w:tcBorders>
              <w:top w:val="nil"/>
            </w:tcBorders>
            <w:vAlign w:val="top"/>
          </w:tcPr>
          <w:p w14:paraId="3F6F717E">
            <w:pPr>
              <w:rPr>
                <w:rFonts w:hint="eastAsia" w:ascii="仿宋" w:hAnsi="仿宋" w:eastAsia="仿宋" w:cs="仿宋"/>
                <w:sz w:val="21"/>
              </w:rPr>
            </w:pPr>
          </w:p>
        </w:tc>
        <w:tc>
          <w:tcPr>
            <w:tcW w:w="1322" w:type="dxa"/>
            <w:tcBorders>
              <w:top w:val="nil"/>
            </w:tcBorders>
            <w:vAlign w:val="top"/>
          </w:tcPr>
          <w:p w14:paraId="1AC68FD7">
            <w:pPr>
              <w:rPr>
                <w:rFonts w:hint="eastAsia" w:ascii="仿宋" w:hAnsi="仿宋" w:eastAsia="仿宋" w:cs="仿宋"/>
                <w:sz w:val="21"/>
              </w:rPr>
            </w:pPr>
          </w:p>
        </w:tc>
        <w:tc>
          <w:tcPr>
            <w:tcW w:w="6801" w:type="dxa"/>
            <w:vAlign w:val="top"/>
          </w:tcPr>
          <w:p w14:paraId="4B4F9440">
            <w:pPr>
              <w:pStyle w:val="12"/>
              <w:spacing w:before="238" w:line="372" w:lineRule="auto"/>
              <w:ind w:left="157" w:right="127" w:hanging="19"/>
              <w:rPr>
                <w:rFonts w:hint="eastAsia" w:ascii="仿宋" w:hAnsi="仿宋" w:eastAsia="仿宋" w:cs="仿宋"/>
              </w:rPr>
            </w:pPr>
            <w:r>
              <w:rPr>
                <w:rFonts w:hint="eastAsia" w:ascii="仿宋" w:hAnsi="仿宋" w:eastAsia="仿宋" w:cs="仿宋"/>
                <w:spacing w:val="14"/>
              </w:rPr>
              <w:t>（6）</w:t>
            </w:r>
            <w:r>
              <w:rPr>
                <w:rFonts w:hint="eastAsia" w:ascii="仿宋" w:hAnsi="仿宋" w:eastAsia="仿宋" w:cs="仿宋"/>
                <w:spacing w:val="-40"/>
              </w:rPr>
              <w:t xml:space="preserve"> </w:t>
            </w:r>
            <w:r>
              <w:rPr>
                <w:rFonts w:hint="eastAsia" w:ascii="仿宋" w:hAnsi="仿宋" w:eastAsia="仿宋" w:cs="仿宋"/>
                <w:spacing w:val="14"/>
              </w:rPr>
              <w:t>投标文件的解密：</w:t>
            </w:r>
            <w:r>
              <w:rPr>
                <w:rFonts w:hint="eastAsia" w:ascii="仿宋" w:hAnsi="仿宋" w:eastAsia="仿宋" w:cs="仿宋"/>
                <w:spacing w:val="-55"/>
              </w:rPr>
              <w:t xml:space="preserve"> </w:t>
            </w:r>
            <w:r>
              <w:rPr>
                <w:rFonts w:hint="eastAsia" w:ascii="仿宋" w:hAnsi="仿宋" w:eastAsia="仿宋" w:cs="仿宋"/>
                <w:spacing w:val="14"/>
              </w:rPr>
              <w:t>供应商按照平台提示和招标文件的规定在半小时</w:t>
            </w:r>
            <w:r>
              <w:rPr>
                <w:rFonts w:hint="eastAsia" w:ascii="仿宋" w:hAnsi="仿宋" w:eastAsia="仿宋" w:cs="仿宋"/>
              </w:rPr>
              <w:t xml:space="preserve"> </w:t>
            </w:r>
            <w:r>
              <w:rPr>
                <w:rFonts w:hint="eastAsia" w:ascii="仿宋" w:hAnsi="仿宋" w:eastAsia="仿宋" w:cs="仿宋"/>
                <w:spacing w:val="15"/>
              </w:rPr>
              <w:t>内完成在线解密。通过“</w:t>
            </w:r>
            <w:r>
              <w:rPr>
                <w:rFonts w:hint="eastAsia" w:ascii="仿宋" w:hAnsi="仿宋" w:eastAsia="仿宋" w:cs="仿宋"/>
                <w:spacing w:val="-71"/>
              </w:rPr>
              <w:t xml:space="preserve"> </w:t>
            </w:r>
            <w:r>
              <w:rPr>
                <w:rFonts w:hint="eastAsia" w:ascii="仿宋" w:hAnsi="仿宋" w:eastAsia="仿宋" w:cs="仿宋"/>
                <w:spacing w:val="15"/>
              </w:rPr>
              <w:t>政府采购云平台</w:t>
            </w:r>
            <w:r>
              <w:rPr>
                <w:rFonts w:hint="eastAsia" w:ascii="仿宋" w:hAnsi="仿宋" w:eastAsia="仿宋" w:cs="仿宋"/>
                <w:spacing w:val="-30"/>
              </w:rPr>
              <w:t xml:space="preserve"> </w:t>
            </w:r>
            <w:r>
              <w:rPr>
                <w:rFonts w:hint="eastAsia" w:ascii="仿宋" w:hAnsi="仿宋" w:eastAsia="仿宋" w:cs="仿宋"/>
                <w:spacing w:val="15"/>
              </w:rPr>
              <w:t>”上传递交的投标</w:t>
            </w:r>
            <w:r>
              <w:rPr>
                <w:rFonts w:hint="eastAsia" w:ascii="仿宋" w:hAnsi="仿宋" w:eastAsia="仿宋" w:cs="仿宋"/>
                <w:spacing w:val="14"/>
              </w:rPr>
              <w:t>文件无法按</w:t>
            </w:r>
            <w:r>
              <w:rPr>
                <w:rFonts w:hint="eastAsia" w:ascii="仿宋" w:hAnsi="仿宋" w:eastAsia="仿宋" w:cs="仿宋"/>
              </w:rPr>
              <w:t xml:space="preserve"> </w:t>
            </w:r>
            <w:r>
              <w:rPr>
                <w:rFonts w:hint="eastAsia" w:ascii="仿宋" w:hAnsi="仿宋" w:eastAsia="仿宋" w:cs="仿宋"/>
                <w:spacing w:val="14"/>
              </w:rPr>
              <w:t>时解密，投标供应商提供了备份投标文件的</w:t>
            </w:r>
            <w:r>
              <w:rPr>
                <w:rFonts w:hint="eastAsia" w:ascii="仿宋" w:hAnsi="仿宋" w:eastAsia="仿宋" w:cs="仿宋"/>
                <w:spacing w:val="13"/>
              </w:rPr>
              <w:t>， 以备份投标文件为依据，</w:t>
            </w:r>
          </w:p>
          <w:p w14:paraId="5E67013B">
            <w:pPr>
              <w:pStyle w:val="12"/>
              <w:spacing w:before="251" w:line="370" w:lineRule="auto"/>
              <w:ind w:left="134" w:right="195" w:firstLine="4"/>
              <w:rPr>
                <w:rFonts w:hint="eastAsia" w:ascii="仿宋" w:hAnsi="仿宋" w:eastAsia="仿宋" w:cs="仿宋"/>
              </w:rPr>
            </w:pPr>
            <w:r>
              <w:rPr>
                <w:rFonts w:hint="eastAsia" w:ascii="仿宋" w:hAnsi="仿宋" w:eastAsia="仿宋" w:cs="仿宋"/>
                <w:spacing w:val="16"/>
              </w:rPr>
              <w:t>否则视为投标文件撤回。通过“政府采购云平台</w:t>
            </w:r>
            <w:r>
              <w:rPr>
                <w:rFonts w:hint="eastAsia" w:ascii="仿宋" w:hAnsi="仿宋" w:eastAsia="仿宋" w:cs="仿宋"/>
                <w:spacing w:val="-16"/>
              </w:rPr>
              <w:t xml:space="preserve"> </w:t>
            </w:r>
            <w:r>
              <w:rPr>
                <w:rFonts w:hint="eastAsia" w:ascii="仿宋" w:hAnsi="仿宋" w:eastAsia="仿宋" w:cs="仿宋"/>
                <w:spacing w:val="16"/>
              </w:rPr>
              <w:t>”上传递交</w:t>
            </w:r>
            <w:r>
              <w:rPr>
                <w:rFonts w:hint="eastAsia" w:ascii="仿宋" w:hAnsi="仿宋" w:eastAsia="仿宋" w:cs="仿宋"/>
                <w:spacing w:val="15"/>
              </w:rPr>
              <w:t>的投标文件</w:t>
            </w:r>
            <w:r>
              <w:rPr>
                <w:rFonts w:hint="eastAsia" w:ascii="仿宋" w:hAnsi="仿宋" w:eastAsia="仿宋" w:cs="仿宋"/>
              </w:rPr>
              <w:t xml:space="preserve"> </w:t>
            </w:r>
            <w:r>
              <w:rPr>
                <w:rFonts w:hint="eastAsia" w:ascii="仿宋" w:hAnsi="仿宋" w:eastAsia="仿宋" w:cs="仿宋"/>
                <w:spacing w:val="18"/>
              </w:rPr>
              <w:t>已按时解密的，备份投标文件自动失效。供应商仅提供备份投标文件，</w:t>
            </w:r>
            <w:r>
              <w:rPr>
                <w:rFonts w:hint="eastAsia" w:ascii="仿宋" w:hAnsi="仿宋" w:eastAsia="仿宋" w:cs="仿宋"/>
                <w:spacing w:val="17"/>
              </w:rPr>
              <w:t xml:space="preserve"> </w:t>
            </w:r>
            <w:r>
              <w:rPr>
                <w:rFonts w:hint="eastAsia" w:ascii="仿宋" w:hAnsi="仿宋" w:eastAsia="仿宋" w:cs="仿宋"/>
                <w:spacing w:val="16"/>
              </w:rPr>
              <w:t>没有在电子交易平台传输递交投标文件的，投标无效。</w:t>
            </w:r>
          </w:p>
          <w:p w14:paraId="3524014F">
            <w:pPr>
              <w:pStyle w:val="12"/>
              <w:spacing w:before="257" w:line="287" w:lineRule="auto"/>
              <w:ind w:left="129" w:right="151" w:firstLine="9"/>
              <w:rPr>
                <w:rFonts w:hint="eastAsia" w:ascii="仿宋" w:hAnsi="仿宋" w:eastAsia="仿宋" w:cs="仿宋"/>
              </w:rPr>
            </w:pPr>
            <w:r>
              <w:rPr>
                <w:rFonts w:hint="eastAsia" w:ascii="仿宋" w:hAnsi="仿宋" w:eastAsia="仿宋" w:cs="仿宋"/>
                <w:spacing w:val="15"/>
              </w:rPr>
              <w:t>（7）</w:t>
            </w:r>
            <w:r>
              <w:rPr>
                <w:rFonts w:hint="eastAsia" w:ascii="仿宋" w:hAnsi="仿宋" w:eastAsia="仿宋" w:cs="仿宋"/>
                <w:spacing w:val="-52"/>
              </w:rPr>
              <w:t xml:space="preserve"> </w:t>
            </w:r>
            <w:r>
              <w:rPr>
                <w:rFonts w:hint="eastAsia" w:ascii="仿宋" w:hAnsi="仿宋" w:eastAsia="仿宋" w:cs="仿宋"/>
                <w:spacing w:val="15"/>
              </w:rPr>
              <w:t>具体操作指南：</w:t>
            </w:r>
            <w:r>
              <w:rPr>
                <w:rFonts w:hint="eastAsia" w:ascii="仿宋" w:hAnsi="仿宋" w:eastAsia="仿宋" w:cs="仿宋"/>
                <w:spacing w:val="-50"/>
              </w:rPr>
              <w:t xml:space="preserve"> </w:t>
            </w:r>
            <w:r>
              <w:rPr>
                <w:rFonts w:hint="eastAsia" w:ascii="仿宋" w:hAnsi="仿宋" w:eastAsia="仿宋" w:cs="仿宋"/>
                <w:spacing w:val="15"/>
              </w:rPr>
              <w:t>详见政采云平台“服务中心</w:t>
            </w:r>
            <w:r>
              <w:rPr>
                <w:rFonts w:hint="eastAsia" w:ascii="仿宋" w:hAnsi="仿宋" w:eastAsia="仿宋" w:cs="仿宋"/>
                <w:spacing w:val="14"/>
              </w:rPr>
              <w:t>-帮助文档-项目采购-</w:t>
            </w:r>
            <w:r>
              <w:rPr>
                <w:rFonts w:hint="eastAsia" w:ascii="仿宋" w:hAnsi="仿宋" w:eastAsia="仿宋" w:cs="仿宋"/>
              </w:rPr>
              <w:t xml:space="preserve"> </w:t>
            </w:r>
            <w:r>
              <w:rPr>
                <w:rFonts w:hint="eastAsia" w:ascii="仿宋" w:hAnsi="仿宋" w:eastAsia="仿宋" w:cs="仿宋"/>
                <w:spacing w:val="12"/>
              </w:rPr>
              <w:t>操作流程-电子招投标-政府采购项目</w:t>
            </w:r>
            <w:r>
              <w:rPr>
                <w:rFonts w:hint="eastAsia" w:ascii="仿宋" w:hAnsi="仿宋" w:eastAsia="仿宋" w:cs="仿宋"/>
                <w:spacing w:val="-35"/>
              </w:rPr>
              <w:t xml:space="preserve"> </w:t>
            </w:r>
            <w:r>
              <w:rPr>
                <w:rFonts w:hint="eastAsia" w:ascii="仿宋" w:hAnsi="仿宋" w:eastAsia="仿宋" w:cs="仿宋"/>
                <w:spacing w:val="12"/>
              </w:rPr>
              <w:t>电子交易管理操作指南-供应商</w:t>
            </w:r>
            <w:r>
              <w:rPr>
                <w:rFonts w:hint="eastAsia" w:ascii="仿宋" w:hAnsi="仿宋" w:eastAsia="仿宋" w:cs="仿宋"/>
                <w:spacing w:val="-23"/>
              </w:rPr>
              <w:t xml:space="preserve"> </w:t>
            </w:r>
            <w:r>
              <w:rPr>
                <w:rFonts w:hint="eastAsia" w:ascii="仿宋" w:hAnsi="仿宋" w:eastAsia="仿宋" w:cs="仿宋"/>
                <w:spacing w:val="12"/>
              </w:rPr>
              <w:t>”。</w:t>
            </w:r>
          </w:p>
          <w:p w14:paraId="50284215">
            <w:pPr>
              <w:spacing w:line="269" w:lineRule="auto"/>
              <w:rPr>
                <w:rFonts w:hint="eastAsia" w:ascii="仿宋" w:hAnsi="仿宋" w:eastAsia="仿宋" w:cs="仿宋"/>
                <w:sz w:val="21"/>
              </w:rPr>
            </w:pPr>
          </w:p>
          <w:p w14:paraId="3BC3E7DD">
            <w:pPr>
              <w:pStyle w:val="12"/>
              <w:spacing w:before="62" w:line="228" w:lineRule="auto"/>
              <w:ind w:left="138"/>
              <w:rPr>
                <w:rFonts w:hint="eastAsia" w:ascii="仿宋" w:hAnsi="仿宋" w:eastAsia="仿宋" w:cs="仿宋"/>
              </w:rPr>
            </w:pPr>
            <w:r>
              <w:rPr>
                <w:rFonts w:hint="eastAsia" w:ascii="仿宋" w:hAnsi="仿宋" w:eastAsia="仿宋" w:cs="仿宋"/>
                <w:spacing w:val="16"/>
              </w:rPr>
              <w:t>（8）</w:t>
            </w:r>
            <w:r>
              <w:rPr>
                <w:rFonts w:hint="eastAsia" w:ascii="仿宋" w:hAnsi="仿宋" w:eastAsia="仿宋" w:cs="仿宋"/>
                <w:spacing w:val="-51"/>
              </w:rPr>
              <w:t xml:space="preserve"> </w:t>
            </w:r>
            <w:r>
              <w:rPr>
                <w:rFonts w:hint="eastAsia" w:ascii="仿宋" w:hAnsi="仿宋" w:eastAsia="仿宋" w:cs="仿宋"/>
                <w:spacing w:val="16"/>
              </w:rPr>
              <w:t>供应商在进行上述操作时，如遇技术问题可登录</w:t>
            </w:r>
            <w:r>
              <w:rPr>
                <w:rFonts w:hint="eastAsia" w:ascii="仿宋" w:hAnsi="仿宋" w:eastAsia="仿宋" w:cs="仿宋"/>
                <w:spacing w:val="15"/>
              </w:rPr>
              <w:t>政采云</w:t>
            </w:r>
          </w:p>
          <w:p w14:paraId="4694C9C4">
            <w:pPr>
              <w:pStyle w:val="12"/>
              <w:spacing w:before="228" w:line="345" w:lineRule="auto"/>
              <w:ind w:left="139" w:right="204" w:hanging="1"/>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"http://www.zcygov.cn/" </w:instrText>
            </w:r>
            <w:r>
              <w:rPr>
                <w:rFonts w:hint="eastAsia" w:ascii="仿宋" w:hAnsi="仿宋" w:eastAsia="仿宋" w:cs="仿宋"/>
              </w:rPr>
              <w:fldChar w:fldCharType="separate"/>
            </w:r>
            <w:r>
              <w:rPr>
                <w:rFonts w:hint="eastAsia" w:ascii="仿宋" w:hAnsi="仿宋" w:eastAsia="仿宋" w:cs="仿宋"/>
                <w:spacing w:val="18"/>
              </w:rPr>
              <w:t>（</w:t>
            </w:r>
            <w:r>
              <w:rPr>
                <w:rFonts w:hint="eastAsia" w:ascii="仿宋" w:hAnsi="仿宋" w:eastAsia="仿宋" w:cs="仿宋"/>
              </w:rPr>
              <w:t>https</w:t>
            </w:r>
            <w:r>
              <w:rPr>
                <w:rFonts w:hint="eastAsia" w:ascii="仿宋" w:hAnsi="仿宋" w:eastAsia="仿宋" w:cs="仿宋"/>
                <w:spacing w:val="18"/>
              </w:rPr>
              <w:t>://</w:t>
            </w:r>
            <w:r>
              <w:rPr>
                <w:rFonts w:hint="eastAsia" w:ascii="仿宋" w:hAnsi="仿宋" w:eastAsia="仿宋" w:cs="仿宋"/>
              </w:rPr>
              <w:t>www</w:t>
            </w:r>
            <w:r>
              <w:rPr>
                <w:rFonts w:hint="eastAsia" w:ascii="仿宋" w:hAnsi="仿宋" w:eastAsia="仿宋" w:cs="仿宋"/>
                <w:spacing w:val="18"/>
              </w:rPr>
              <w:t>.</w:t>
            </w:r>
            <w:r>
              <w:rPr>
                <w:rFonts w:hint="eastAsia" w:ascii="仿宋" w:hAnsi="仿宋" w:eastAsia="仿宋" w:cs="仿宋"/>
              </w:rPr>
              <w:t>zcygov</w:t>
            </w:r>
            <w:r>
              <w:rPr>
                <w:rFonts w:hint="eastAsia" w:ascii="仿宋" w:hAnsi="仿宋" w:eastAsia="仿宋" w:cs="仿宋"/>
                <w:spacing w:val="18"/>
              </w:rPr>
              <w:t>.</w:t>
            </w:r>
            <w:r>
              <w:rPr>
                <w:rFonts w:hint="eastAsia" w:ascii="仿宋" w:hAnsi="仿宋" w:eastAsia="仿宋" w:cs="仿宋"/>
              </w:rPr>
              <w:t>cn</w:t>
            </w:r>
            <w:r>
              <w:rPr>
                <w:rFonts w:hint="eastAsia" w:ascii="仿宋" w:hAnsi="仿宋" w:eastAsia="仿宋" w:cs="仿宋"/>
                <w:spacing w:val="18"/>
              </w:rPr>
              <w:t>/</w:t>
            </w:r>
            <w:r>
              <w:rPr>
                <w:rFonts w:hint="eastAsia" w:ascii="仿宋" w:hAnsi="仿宋" w:eastAsia="仿宋" w:cs="仿宋"/>
                <w:spacing w:val="18"/>
              </w:rPr>
              <w:fldChar w:fldCharType="end"/>
            </w:r>
            <w:r>
              <w:rPr>
                <w:rFonts w:hint="eastAsia" w:ascii="仿宋" w:hAnsi="仿宋" w:eastAsia="仿宋" w:cs="仿宋"/>
                <w:spacing w:val="-7"/>
              </w:rPr>
              <w:t>）</w:t>
            </w:r>
            <w:r>
              <w:rPr>
                <w:rFonts w:hint="eastAsia" w:ascii="仿宋" w:hAnsi="仿宋" w:eastAsia="仿宋" w:cs="仿宋"/>
                <w:spacing w:val="-40"/>
              </w:rPr>
              <w:t xml:space="preserve"> </w:t>
            </w:r>
            <w:r>
              <w:rPr>
                <w:rFonts w:hint="eastAsia" w:ascii="仿宋" w:hAnsi="仿宋" w:eastAsia="仿宋" w:cs="仿宋"/>
                <w:spacing w:val="-7"/>
              </w:rPr>
              <w:t xml:space="preserve">， </w:t>
            </w:r>
            <w:r>
              <w:rPr>
                <w:rFonts w:hint="eastAsia" w:ascii="仿宋" w:hAnsi="仿宋" w:eastAsia="仿宋" w:cs="仿宋"/>
                <w:spacing w:val="18"/>
              </w:rPr>
              <w:t>点击右侧咨询小采，获取采小蜜智能服</w:t>
            </w:r>
            <w:r>
              <w:rPr>
                <w:rFonts w:hint="eastAsia" w:ascii="仿宋" w:hAnsi="仿宋" w:eastAsia="仿宋" w:cs="仿宋"/>
              </w:rPr>
              <w:t xml:space="preserve"> </w:t>
            </w:r>
            <w:r>
              <w:rPr>
                <w:rFonts w:hint="eastAsia" w:ascii="仿宋" w:hAnsi="仿宋" w:eastAsia="仿宋" w:cs="仿宋"/>
                <w:spacing w:val="14"/>
              </w:rPr>
              <w:t>务管家帮助，或拨打政采云服务热线 95763</w:t>
            </w:r>
            <w:r>
              <w:rPr>
                <w:rFonts w:hint="eastAsia" w:ascii="仿宋" w:hAnsi="仿宋" w:eastAsia="仿宋" w:cs="仿宋"/>
                <w:spacing w:val="57"/>
              </w:rPr>
              <w:t xml:space="preserve"> </w:t>
            </w:r>
            <w:r>
              <w:rPr>
                <w:rFonts w:hint="eastAsia" w:ascii="仿宋" w:hAnsi="仿宋" w:eastAsia="仿宋" w:cs="仿宋"/>
                <w:spacing w:val="14"/>
              </w:rPr>
              <w:t>获取热线服务帮助。</w:t>
            </w:r>
          </w:p>
          <w:p w14:paraId="25007EF1">
            <w:pPr>
              <w:pStyle w:val="12"/>
              <w:spacing w:before="238" w:line="435" w:lineRule="auto"/>
              <w:ind w:left="157" w:right="190" w:hanging="23"/>
              <w:rPr>
                <w:rFonts w:hint="eastAsia" w:ascii="仿宋" w:hAnsi="仿宋" w:eastAsia="仿宋" w:cs="仿宋"/>
              </w:rPr>
            </w:pPr>
            <w:r>
              <w:rPr>
                <w:rFonts w:hint="eastAsia" w:ascii="仿宋" w:hAnsi="仿宋" w:eastAsia="仿宋" w:cs="仿宋"/>
                <w:spacing w:val="14"/>
              </w:rPr>
              <w:t>温馨提醒：</w:t>
            </w:r>
            <w:r>
              <w:rPr>
                <w:rFonts w:hint="eastAsia" w:ascii="仿宋" w:hAnsi="仿宋" w:eastAsia="仿宋" w:cs="仿宋"/>
                <w:spacing w:val="-55"/>
              </w:rPr>
              <w:t xml:space="preserve"> </w:t>
            </w:r>
            <w:r>
              <w:rPr>
                <w:rFonts w:hint="eastAsia" w:ascii="仿宋" w:hAnsi="仿宋" w:eastAsia="仿宋" w:cs="仿宋"/>
                <w:spacing w:val="14"/>
              </w:rPr>
              <w:t>供应商应提前上传， 以便在上传时遇到技术问题，有</w:t>
            </w:r>
            <w:r>
              <w:rPr>
                <w:rFonts w:hint="eastAsia" w:ascii="仿宋" w:hAnsi="仿宋" w:eastAsia="仿宋" w:cs="仿宋"/>
                <w:spacing w:val="13"/>
              </w:rPr>
              <w:t>充足的</w:t>
            </w:r>
            <w:r>
              <w:rPr>
                <w:rFonts w:hint="eastAsia" w:ascii="仿宋" w:hAnsi="仿宋" w:eastAsia="仿宋" w:cs="仿宋"/>
              </w:rPr>
              <w:t xml:space="preserve"> </w:t>
            </w:r>
            <w:r>
              <w:rPr>
                <w:rFonts w:hint="eastAsia" w:ascii="仿宋" w:hAnsi="仿宋" w:eastAsia="仿宋" w:cs="仿宋"/>
                <w:spacing w:val="10"/>
              </w:rPr>
              <w:t>时间请教平台的技术人员。</w:t>
            </w:r>
          </w:p>
          <w:p w14:paraId="16A6159E">
            <w:pPr>
              <w:pStyle w:val="12"/>
              <w:spacing w:before="39" w:line="446" w:lineRule="auto"/>
              <w:ind w:left="128" w:right="118" w:hanging="8"/>
              <w:jc w:val="both"/>
              <w:rPr>
                <w:rFonts w:hint="eastAsia" w:ascii="仿宋" w:hAnsi="仿宋" w:eastAsia="仿宋" w:cs="仿宋"/>
              </w:rPr>
            </w:pPr>
            <w:r>
              <w:rPr>
                <w:rFonts w:hint="eastAsia" w:ascii="仿宋" w:hAnsi="仿宋" w:eastAsia="仿宋" w:cs="仿宋"/>
                <w:spacing w:val="15"/>
              </w:rPr>
              <w:t>2</w:t>
            </w:r>
            <w:r>
              <w:rPr>
                <w:rFonts w:hint="eastAsia" w:ascii="仿宋" w:hAnsi="仿宋" w:eastAsia="仿宋" w:cs="仿宋"/>
                <w:spacing w:val="-54"/>
              </w:rPr>
              <w:t xml:space="preserve"> </w:t>
            </w:r>
            <w:r>
              <w:rPr>
                <w:rFonts w:hint="eastAsia" w:ascii="仿宋" w:hAnsi="仿宋" w:eastAsia="仿宋" w:cs="仿宋"/>
                <w:spacing w:val="15"/>
              </w:rPr>
              <w:t>、供应商认为招标文件使自</w:t>
            </w:r>
            <w:r>
              <w:rPr>
                <w:rFonts w:hint="eastAsia" w:ascii="仿宋" w:hAnsi="仿宋" w:eastAsia="仿宋" w:cs="仿宋"/>
                <w:spacing w:val="-46"/>
              </w:rPr>
              <w:t xml:space="preserve"> </w:t>
            </w:r>
            <w:r>
              <w:rPr>
                <w:rFonts w:hint="eastAsia" w:ascii="仿宋" w:hAnsi="仿宋" w:eastAsia="仿宋" w:cs="仿宋"/>
                <w:spacing w:val="15"/>
              </w:rPr>
              <w:t>己的权益受到损害的，可以自收到招标文件之日（招标公告期限届满之前收到招标文件的，</w:t>
            </w:r>
            <w:r>
              <w:rPr>
                <w:rFonts w:hint="eastAsia" w:ascii="仿宋" w:hAnsi="仿宋" w:eastAsia="仿宋" w:cs="仿宋"/>
                <w:spacing w:val="-46"/>
              </w:rPr>
              <w:t xml:space="preserve"> </w:t>
            </w:r>
            <w:r>
              <w:rPr>
                <w:rFonts w:hint="eastAsia" w:ascii="仿宋" w:hAnsi="仿宋" w:eastAsia="仿宋" w:cs="仿宋"/>
                <w:spacing w:val="15"/>
              </w:rPr>
              <w:t>以完成获取招标文件申</w:t>
            </w:r>
            <w:r>
              <w:rPr>
                <w:rFonts w:hint="eastAsia" w:ascii="仿宋" w:hAnsi="仿宋" w:eastAsia="仿宋" w:cs="仿宋"/>
              </w:rPr>
              <w:t xml:space="preserve"> </w:t>
            </w:r>
            <w:r>
              <w:rPr>
                <w:rFonts w:hint="eastAsia" w:ascii="仿宋" w:hAnsi="仿宋" w:eastAsia="仿宋" w:cs="仿宋"/>
                <w:spacing w:val="15"/>
              </w:rPr>
              <w:t>请后下载招标文件的时间为准）</w:t>
            </w:r>
            <w:r>
              <w:rPr>
                <w:rFonts w:hint="eastAsia" w:ascii="仿宋" w:hAnsi="仿宋" w:eastAsia="仿宋" w:cs="仿宋"/>
                <w:spacing w:val="-43"/>
              </w:rPr>
              <w:t xml:space="preserve"> </w:t>
            </w:r>
            <w:r>
              <w:rPr>
                <w:rFonts w:hint="eastAsia" w:ascii="仿宋" w:hAnsi="仿宋" w:eastAsia="仿宋" w:cs="仿宋"/>
                <w:spacing w:val="15"/>
              </w:rPr>
              <w:t>或者招标文件公告期限届满之日（公告</w:t>
            </w:r>
            <w:r>
              <w:rPr>
                <w:rFonts w:hint="eastAsia" w:ascii="仿宋" w:hAnsi="仿宋" w:eastAsia="仿宋" w:cs="仿宋"/>
              </w:rPr>
              <w:t xml:space="preserve"> </w:t>
            </w:r>
            <w:r>
              <w:rPr>
                <w:rFonts w:hint="eastAsia" w:ascii="仿宋" w:hAnsi="仿宋" w:eastAsia="仿宋" w:cs="仿宋"/>
                <w:spacing w:val="7"/>
              </w:rPr>
              <w:t>发布后的第</w:t>
            </w:r>
            <w:r>
              <w:rPr>
                <w:rFonts w:hint="eastAsia" w:ascii="仿宋" w:hAnsi="仿宋" w:eastAsia="仿宋" w:cs="仿宋"/>
                <w:spacing w:val="-19"/>
              </w:rPr>
              <w:t xml:space="preserve"> </w:t>
            </w:r>
            <w:r>
              <w:rPr>
                <w:rFonts w:hint="eastAsia" w:ascii="仿宋" w:hAnsi="仿宋" w:eastAsia="仿宋" w:cs="仿宋"/>
                <w:spacing w:val="7"/>
              </w:rPr>
              <w:t>6 个工作</w:t>
            </w:r>
            <w:r>
              <w:rPr>
                <w:rFonts w:hint="eastAsia" w:ascii="仿宋" w:hAnsi="仿宋" w:eastAsia="仿宋" w:cs="仿宋"/>
                <w:spacing w:val="-30"/>
              </w:rPr>
              <w:t xml:space="preserve"> </w:t>
            </w:r>
            <w:r>
              <w:rPr>
                <w:rFonts w:hint="eastAsia" w:ascii="仿宋" w:hAnsi="仿宋" w:eastAsia="仿宋" w:cs="仿宋"/>
                <w:spacing w:val="7"/>
              </w:rPr>
              <w:t>日）起 7 个工作</w:t>
            </w:r>
            <w:r>
              <w:rPr>
                <w:rFonts w:hint="eastAsia" w:ascii="仿宋" w:hAnsi="仿宋" w:eastAsia="仿宋" w:cs="仿宋"/>
                <w:spacing w:val="-30"/>
              </w:rPr>
              <w:t xml:space="preserve"> </w:t>
            </w:r>
            <w:r>
              <w:rPr>
                <w:rFonts w:hint="eastAsia" w:ascii="仿宋" w:hAnsi="仿宋" w:eastAsia="仿宋" w:cs="仿宋"/>
                <w:spacing w:val="7"/>
              </w:rPr>
              <w:t>日</w:t>
            </w:r>
            <w:r>
              <w:rPr>
                <w:rFonts w:hint="eastAsia" w:ascii="仿宋" w:hAnsi="仿宋" w:eastAsia="仿宋" w:cs="仿宋"/>
                <w:spacing w:val="-50"/>
              </w:rPr>
              <w:t xml:space="preserve"> </w:t>
            </w:r>
            <w:r>
              <w:rPr>
                <w:rFonts w:hint="eastAsia" w:ascii="仿宋" w:hAnsi="仿宋" w:eastAsia="仿宋" w:cs="仿宋"/>
                <w:spacing w:val="7"/>
              </w:rPr>
              <w:t>内且应当在采购响应截</w:t>
            </w:r>
            <w:r>
              <w:rPr>
                <w:rFonts w:hint="eastAsia" w:ascii="仿宋" w:hAnsi="仿宋" w:eastAsia="仿宋" w:cs="仿宋"/>
                <w:spacing w:val="6"/>
              </w:rPr>
              <w:t>止时间之</w:t>
            </w:r>
            <w:r>
              <w:rPr>
                <w:rFonts w:hint="eastAsia" w:ascii="仿宋" w:hAnsi="仿宋" w:eastAsia="仿宋" w:cs="仿宋"/>
              </w:rPr>
              <w:t xml:space="preserve">  </w:t>
            </w:r>
            <w:r>
              <w:rPr>
                <w:rFonts w:hint="eastAsia" w:ascii="仿宋" w:hAnsi="仿宋" w:eastAsia="仿宋" w:cs="仿宋"/>
                <w:spacing w:val="14"/>
              </w:rPr>
              <w:t>前， 以书面形式一次性向采购人和采购代理机构提出同一环节的质疑。</w:t>
            </w:r>
          </w:p>
          <w:p w14:paraId="09D727D1">
            <w:pPr>
              <w:pStyle w:val="12"/>
              <w:spacing w:before="37" w:line="431" w:lineRule="auto"/>
              <w:ind w:left="130" w:right="207" w:firstLine="8"/>
              <w:jc w:val="both"/>
              <w:rPr>
                <w:rFonts w:hint="eastAsia" w:ascii="仿宋" w:hAnsi="仿宋" w:eastAsia="仿宋" w:cs="仿宋"/>
              </w:rPr>
            </w:pPr>
            <w:r>
              <w:rPr>
                <w:rFonts w:hint="eastAsia" w:ascii="仿宋" w:hAnsi="仿宋" w:eastAsia="仿宋" w:cs="仿宋"/>
                <w:spacing w:val="18"/>
              </w:rPr>
              <w:t>否则，被质疑人可不予接受。质疑供应商对采购人、采购代理机构的答</w:t>
            </w:r>
            <w:r>
              <w:rPr>
                <w:rFonts w:hint="eastAsia" w:ascii="仿宋" w:hAnsi="仿宋" w:eastAsia="仿宋" w:cs="仿宋"/>
              </w:rPr>
              <w:t xml:space="preserve"> </w:t>
            </w:r>
            <w:r>
              <w:rPr>
                <w:rFonts w:hint="eastAsia" w:ascii="仿宋" w:hAnsi="仿宋" w:eastAsia="仿宋" w:cs="仿宋"/>
                <w:spacing w:val="18"/>
              </w:rPr>
              <w:t>复不满意或者采购人、采购代理机构未在规定的时间内作出答复的，可</w:t>
            </w:r>
            <w:r>
              <w:rPr>
                <w:rFonts w:hint="eastAsia" w:ascii="仿宋" w:hAnsi="仿宋" w:eastAsia="仿宋" w:cs="仿宋"/>
                <w:spacing w:val="11"/>
              </w:rPr>
              <w:t>以在答复期满后十五个工作</w:t>
            </w:r>
            <w:r>
              <w:rPr>
                <w:rFonts w:hint="eastAsia" w:ascii="仿宋" w:hAnsi="仿宋" w:eastAsia="仿宋" w:cs="仿宋"/>
                <w:spacing w:val="-16"/>
              </w:rPr>
              <w:t xml:space="preserve"> </w:t>
            </w:r>
            <w:r>
              <w:rPr>
                <w:rFonts w:hint="eastAsia" w:ascii="仿宋" w:hAnsi="仿宋" w:eastAsia="仿宋" w:cs="仿宋"/>
                <w:spacing w:val="11"/>
              </w:rPr>
              <w:t>日</w:t>
            </w:r>
            <w:r>
              <w:rPr>
                <w:rFonts w:hint="eastAsia" w:ascii="仿宋" w:hAnsi="仿宋" w:eastAsia="仿宋" w:cs="仿宋"/>
                <w:spacing w:val="-48"/>
              </w:rPr>
              <w:t xml:space="preserve"> </w:t>
            </w:r>
            <w:r>
              <w:rPr>
                <w:rFonts w:hint="eastAsia" w:ascii="仿宋" w:hAnsi="仿宋" w:eastAsia="仿宋" w:cs="仿宋"/>
                <w:spacing w:val="11"/>
              </w:rPr>
              <w:t>内</w:t>
            </w:r>
            <w:r>
              <w:rPr>
                <w:rFonts w:hint="eastAsia" w:ascii="仿宋" w:hAnsi="仿宋" w:eastAsia="仿宋" w:cs="仿宋"/>
                <w:spacing w:val="-46"/>
              </w:rPr>
              <w:t xml:space="preserve"> </w:t>
            </w:r>
            <w:r>
              <w:rPr>
                <w:rFonts w:hint="eastAsia" w:ascii="仿宋" w:hAnsi="仿宋" w:eastAsia="仿宋" w:cs="仿宋"/>
                <w:spacing w:val="11"/>
              </w:rPr>
              <w:t>向</w:t>
            </w:r>
            <w:r>
              <w:rPr>
                <w:rFonts w:hint="eastAsia" w:ascii="仿宋" w:hAnsi="仿宋" w:eastAsia="仿宋" w:cs="仿宋"/>
                <w:spacing w:val="-49"/>
              </w:rPr>
              <w:t xml:space="preserve"> </w:t>
            </w:r>
            <w:r>
              <w:rPr>
                <w:rFonts w:hint="eastAsia" w:ascii="仿宋" w:hAnsi="仿宋" w:eastAsia="仿宋" w:cs="仿宋"/>
                <w:spacing w:val="11"/>
              </w:rPr>
              <w:t>同级政府采购监督管理部门投诉。质</w:t>
            </w:r>
            <w:r>
              <w:rPr>
                <w:rFonts w:hint="eastAsia" w:ascii="仿宋" w:hAnsi="仿宋" w:eastAsia="仿宋" w:cs="仿宋"/>
              </w:rPr>
              <w:t xml:space="preserve"> </w:t>
            </w:r>
            <w:r>
              <w:rPr>
                <w:rFonts w:hint="eastAsia" w:ascii="仿宋" w:hAnsi="仿宋" w:eastAsia="仿宋" w:cs="仿宋"/>
                <w:spacing w:val="18"/>
              </w:rPr>
              <w:t>疑函范本、投诉书范本请到新疆政府采购网下载专区下载。未按规定获</w:t>
            </w:r>
            <w:r>
              <w:rPr>
                <w:rFonts w:hint="eastAsia" w:ascii="仿宋" w:hAnsi="仿宋" w:eastAsia="仿宋" w:cs="仿宋"/>
                <w:spacing w:val="4"/>
              </w:rPr>
              <w:t xml:space="preserve"> </w:t>
            </w:r>
            <w:r>
              <w:rPr>
                <w:rFonts w:hint="eastAsia" w:ascii="仿宋" w:hAnsi="仿宋" w:eastAsia="仿宋" w:cs="仿宋"/>
                <w:spacing w:val="18"/>
              </w:rPr>
              <w:t>取招标文件或逾期提出的不予受理、答复。按中华人民共和国财政部令</w:t>
            </w:r>
            <w:r>
              <w:rPr>
                <w:rFonts w:hint="eastAsia" w:ascii="仿宋" w:hAnsi="仿宋" w:eastAsia="仿宋" w:cs="仿宋"/>
                <w:spacing w:val="2"/>
              </w:rPr>
              <w:t>第</w:t>
            </w:r>
            <w:r>
              <w:rPr>
                <w:rFonts w:hint="eastAsia" w:ascii="仿宋" w:hAnsi="仿宋" w:eastAsia="仿宋" w:cs="仿宋"/>
                <w:spacing w:val="-17"/>
              </w:rPr>
              <w:t xml:space="preserve"> </w:t>
            </w:r>
            <w:r>
              <w:rPr>
                <w:rFonts w:hint="eastAsia" w:ascii="仿宋" w:hAnsi="仿宋" w:eastAsia="仿宋" w:cs="仿宋"/>
                <w:spacing w:val="2"/>
              </w:rPr>
              <w:t>94 号文执行。</w:t>
            </w:r>
          </w:p>
        </w:tc>
      </w:tr>
      <w:tr w14:paraId="77047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03" w:type="dxa"/>
            <w:vAlign w:val="top"/>
          </w:tcPr>
          <w:p w14:paraId="4098FF78">
            <w:pPr>
              <w:spacing w:line="324" w:lineRule="auto"/>
              <w:rPr>
                <w:rFonts w:hint="eastAsia" w:ascii="仿宋" w:hAnsi="仿宋" w:eastAsia="仿宋" w:cs="仿宋"/>
                <w:sz w:val="21"/>
              </w:rPr>
            </w:pPr>
          </w:p>
          <w:p w14:paraId="541A14F3">
            <w:pPr>
              <w:pStyle w:val="12"/>
              <w:spacing w:before="62" w:line="259" w:lineRule="exact"/>
              <w:ind w:left="309"/>
              <w:rPr>
                <w:rFonts w:hint="eastAsia" w:ascii="仿宋" w:hAnsi="仿宋" w:eastAsia="仿宋" w:cs="仿宋"/>
              </w:rPr>
            </w:pPr>
            <w:r>
              <w:rPr>
                <w:rFonts w:hint="eastAsia" w:ascii="仿宋" w:hAnsi="仿宋" w:eastAsia="仿宋" w:cs="仿宋"/>
                <w:spacing w:val="-1"/>
                <w:position w:val="1"/>
              </w:rPr>
              <w:t>24</w:t>
            </w:r>
          </w:p>
        </w:tc>
        <w:tc>
          <w:tcPr>
            <w:tcW w:w="1322" w:type="dxa"/>
            <w:vAlign w:val="top"/>
          </w:tcPr>
          <w:p w14:paraId="700CC658">
            <w:pPr>
              <w:pStyle w:val="12"/>
              <w:spacing w:before="164" w:line="231" w:lineRule="auto"/>
              <w:ind w:left="178"/>
              <w:rPr>
                <w:rFonts w:hint="eastAsia" w:ascii="仿宋" w:hAnsi="仿宋" w:eastAsia="仿宋" w:cs="仿宋"/>
              </w:rPr>
            </w:pPr>
            <w:r>
              <w:rPr>
                <w:rFonts w:hint="eastAsia" w:ascii="仿宋" w:hAnsi="仿宋" w:eastAsia="仿宋" w:cs="仿宋"/>
                <w:spacing w:val="2"/>
                <w:lang w:val="en-US" w:eastAsia="zh-CN"/>
              </w:rPr>
              <w:t>结果</w:t>
            </w:r>
            <w:r>
              <w:rPr>
                <w:rFonts w:hint="eastAsia" w:ascii="仿宋" w:hAnsi="仿宋" w:eastAsia="仿宋" w:cs="仿宋"/>
                <w:spacing w:val="9"/>
              </w:rPr>
              <w:t>公示媒介</w:t>
            </w:r>
          </w:p>
        </w:tc>
        <w:tc>
          <w:tcPr>
            <w:tcW w:w="6801" w:type="dxa"/>
            <w:vAlign w:val="top"/>
          </w:tcPr>
          <w:p w14:paraId="6A5B445A">
            <w:pPr>
              <w:spacing w:line="324" w:lineRule="auto"/>
              <w:rPr>
                <w:rFonts w:hint="eastAsia" w:ascii="仿宋" w:hAnsi="仿宋" w:eastAsia="仿宋" w:cs="仿宋"/>
                <w:sz w:val="21"/>
              </w:rPr>
            </w:pPr>
          </w:p>
          <w:p w14:paraId="1472E904">
            <w:pPr>
              <w:pStyle w:val="12"/>
              <w:spacing w:before="62" w:line="229" w:lineRule="auto"/>
              <w:ind w:left="128"/>
              <w:rPr>
                <w:rFonts w:hint="eastAsia" w:ascii="仿宋" w:hAnsi="仿宋" w:eastAsia="仿宋" w:cs="仿宋"/>
              </w:rPr>
            </w:pPr>
            <w:r>
              <w:rPr>
                <w:rFonts w:hint="eastAsia" w:ascii="仿宋" w:hAnsi="仿宋" w:eastAsia="仿宋" w:cs="仿宋"/>
                <w:spacing w:val="11"/>
              </w:rPr>
              <w:t>新疆政府采购网，</w:t>
            </w:r>
            <w:r>
              <w:rPr>
                <w:rFonts w:hint="eastAsia" w:ascii="仿宋" w:hAnsi="仿宋" w:eastAsia="仿宋" w:cs="仿宋"/>
                <w:spacing w:val="-12"/>
              </w:rPr>
              <w:t xml:space="preserve"> </w:t>
            </w:r>
            <w:r>
              <w:rPr>
                <w:rFonts w:hint="eastAsia" w:ascii="仿宋" w:hAnsi="仿宋" w:eastAsia="仿宋" w:cs="仿宋"/>
                <w:spacing w:val="11"/>
              </w:rPr>
              <w:t>公示期为一个工作日。</w:t>
            </w:r>
          </w:p>
        </w:tc>
      </w:tr>
      <w:tr w14:paraId="0B5A6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03" w:type="dxa"/>
            <w:vAlign w:val="top"/>
          </w:tcPr>
          <w:p w14:paraId="0D5052E7">
            <w:pPr>
              <w:pStyle w:val="12"/>
              <w:spacing w:before="156" w:line="257" w:lineRule="exact"/>
              <w:ind w:left="309"/>
              <w:rPr>
                <w:rFonts w:hint="eastAsia" w:ascii="仿宋" w:hAnsi="仿宋" w:eastAsia="仿宋" w:cs="仿宋"/>
              </w:rPr>
            </w:pPr>
            <w:r>
              <w:rPr>
                <w:rFonts w:hint="eastAsia" w:ascii="仿宋" w:hAnsi="仿宋" w:eastAsia="仿宋" w:cs="仿宋"/>
                <w:spacing w:val="-1"/>
                <w:position w:val="1"/>
              </w:rPr>
              <w:t>25</w:t>
            </w:r>
          </w:p>
        </w:tc>
        <w:tc>
          <w:tcPr>
            <w:tcW w:w="8123" w:type="dxa"/>
            <w:gridSpan w:val="2"/>
            <w:vAlign w:val="top"/>
          </w:tcPr>
          <w:p w14:paraId="6DB47DB1">
            <w:pPr>
              <w:pStyle w:val="12"/>
              <w:spacing w:before="158" w:line="231" w:lineRule="auto"/>
              <w:ind w:left="126"/>
              <w:rPr>
                <w:rFonts w:hint="eastAsia" w:ascii="仿宋" w:hAnsi="仿宋" w:eastAsia="仿宋" w:cs="仿宋"/>
              </w:rPr>
            </w:pPr>
            <w:r>
              <w:rPr>
                <w:rFonts w:hint="eastAsia" w:ascii="仿宋" w:hAnsi="仿宋" w:eastAsia="仿宋" w:cs="仿宋"/>
                <w:spacing w:val="14"/>
              </w:rPr>
              <w:t>招标代理服务费</w:t>
            </w:r>
          </w:p>
        </w:tc>
      </w:tr>
      <w:tr w14:paraId="600A6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03" w:type="dxa"/>
            <w:vAlign w:val="top"/>
          </w:tcPr>
          <w:p w14:paraId="4B245420">
            <w:pPr>
              <w:rPr>
                <w:rFonts w:hint="eastAsia" w:ascii="仿宋" w:hAnsi="仿宋" w:eastAsia="仿宋" w:cs="仿宋"/>
                <w:sz w:val="21"/>
              </w:rPr>
            </w:pPr>
          </w:p>
        </w:tc>
        <w:tc>
          <w:tcPr>
            <w:tcW w:w="8123" w:type="dxa"/>
            <w:gridSpan w:val="2"/>
            <w:vAlign w:val="top"/>
          </w:tcPr>
          <w:p w14:paraId="7BC4273A">
            <w:pPr>
              <w:pStyle w:val="12"/>
              <w:spacing w:before="181" w:line="231" w:lineRule="auto"/>
              <w:ind w:left="137"/>
              <w:rPr>
                <w:rFonts w:hint="default" w:ascii="仿宋" w:hAnsi="仿宋" w:eastAsia="仿宋" w:cs="仿宋"/>
                <w:lang w:val="en-US" w:eastAsia="zh-CN"/>
              </w:rPr>
            </w:pPr>
            <w:r>
              <w:rPr>
                <w:rFonts w:hint="eastAsia" w:ascii="仿宋" w:hAnsi="仿宋" w:eastAsia="仿宋" w:cs="仿宋"/>
                <w:spacing w:val="16"/>
              </w:rPr>
              <w:t>收费标准：</w:t>
            </w:r>
            <w:r>
              <w:rPr>
                <w:rFonts w:hint="eastAsia" w:ascii="仿宋" w:hAnsi="仿宋" w:eastAsia="仿宋" w:cs="仿宋"/>
                <w:spacing w:val="16"/>
                <w:lang w:eastAsia="zh-CN"/>
              </w:rPr>
              <w:t>依据计价格：【</w:t>
            </w:r>
            <w:r>
              <w:rPr>
                <w:rFonts w:hint="eastAsia" w:ascii="仿宋" w:hAnsi="仿宋" w:eastAsia="仿宋" w:cs="仿宋"/>
                <w:spacing w:val="16"/>
                <w:lang w:val="en-US" w:eastAsia="zh-CN"/>
              </w:rPr>
              <w:t>2002</w:t>
            </w:r>
            <w:r>
              <w:rPr>
                <w:rFonts w:hint="eastAsia" w:ascii="仿宋" w:hAnsi="仿宋" w:eastAsia="仿宋" w:cs="仿宋"/>
                <w:spacing w:val="16"/>
                <w:lang w:eastAsia="zh-CN"/>
              </w:rPr>
              <w:t>】</w:t>
            </w:r>
            <w:r>
              <w:rPr>
                <w:rFonts w:hint="eastAsia" w:ascii="仿宋" w:hAnsi="仿宋" w:eastAsia="仿宋" w:cs="仿宋"/>
                <w:spacing w:val="16"/>
                <w:lang w:val="en-US" w:eastAsia="zh-CN"/>
              </w:rPr>
              <w:t>1980号计费标准计取。由成交单位支付。</w:t>
            </w:r>
          </w:p>
        </w:tc>
      </w:tr>
      <w:tr w14:paraId="1DE6B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03" w:type="dxa"/>
            <w:vAlign w:val="top"/>
          </w:tcPr>
          <w:p w14:paraId="4D69ED17">
            <w:pPr>
              <w:pStyle w:val="12"/>
              <w:spacing w:before="151" w:line="222" w:lineRule="auto"/>
              <w:ind w:left="309"/>
              <w:rPr>
                <w:rFonts w:hint="eastAsia" w:ascii="仿宋" w:hAnsi="仿宋" w:eastAsia="仿宋" w:cs="仿宋"/>
              </w:rPr>
            </w:pPr>
            <w:r>
              <w:rPr>
                <w:rFonts w:hint="eastAsia" w:ascii="仿宋" w:hAnsi="仿宋" w:eastAsia="仿宋" w:cs="仿宋"/>
                <w:spacing w:val="-1"/>
              </w:rPr>
              <w:t>26</w:t>
            </w:r>
          </w:p>
        </w:tc>
        <w:tc>
          <w:tcPr>
            <w:tcW w:w="8123" w:type="dxa"/>
            <w:gridSpan w:val="2"/>
            <w:vAlign w:val="top"/>
          </w:tcPr>
          <w:p w14:paraId="59FAD068">
            <w:pPr>
              <w:pStyle w:val="12"/>
              <w:spacing w:before="160" w:line="213" w:lineRule="auto"/>
              <w:ind w:left="136"/>
              <w:rPr>
                <w:rFonts w:hint="eastAsia" w:ascii="仿宋" w:hAnsi="仿宋" w:eastAsia="仿宋" w:cs="仿宋"/>
              </w:rPr>
            </w:pPr>
            <w:r>
              <w:rPr>
                <w:rFonts w:hint="eastAsia" w:ascii="仿宋" w:hAnsi="仿宋" w:eastAsia="仿宋" w:cs="仿宋"/>
                <w:spacing w:val="15"/>
              </w:rPr>
              <w:t>不管投标结果如何，投标人均应承担自己投标所需一切费用。</w:t>
            </w:r>
          </w:p>
        </w:tc>
      </w:tr>
      <w:tr w14:paraId="2A05D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03" w:type="dxa"/>
            <w:vAlign w:val="top"/>
          </w:tcPr>
          <w:p w14:paraId="4B55FFA6">
            <w:pPr>
              <w:spacing w:line="319" w:lineRule="auto"/>
              <w:rPr>
                <w:rFonts w:hint="eastAsia" w:ascii="仿宋" w:hAnsi="仿宋" w:eastAsia="仿宋" w:cs="仿宋"/>
                <w:sz w:val="21"/>
              </w:rPr>
            </w:pPr>
          </w:p>
          <w:p w14:paraId="5F2836BC">
            <w:pPr>
              <w:pStyle w:val="12"/>
              <w:spacing w:before="61" w:line="258" w:lineRule="exact"/>
              <w:ind w:left="309"/>
              <w:rPr>
                <w:rFonts w:hint="eastAsia" w:ascii="仿宋" w:hAnsi="仿宋" w:eastAsia="仿宋" w:cs="仿宋"/>
              </w:rPr>
            </w:pPr>
            <w:r>
              <w:rPr>
                <w:rFonts w:hint="eastAsia" w:ascii="仿宋" w:hAnsi="仿宋" w:eastAsia="仿宋" w:cs="仿宋"/>
                <w:spacing w:val="-1"/>
                <w:position w:val="1"/>
              </w:rPr>
              <w:t>27</w:t>
            </w:r>
          </w:p>
        </w:tc>
        <w:tc>
          <w:tcPr>
            <w:tcW w:w="1322" w:type="dxa"/>
            <w:vAlign w:val="top"/>
          </w:tcPr>
          <w:p w14:paraId="285B6953">
            <w:pPr>
              <w:pStyle w:val="12"/>
              <w:spacing w:before="162" w:line="232" w:lineRule="auto"/>
              <w:ind w:left="23" w:right="90" w:hanging="11"/>
              <w:rPr>
                <w:rFonts w:hint="eastAsia" w:ascii="仿宋" w:hAnsi="仿宋" w:eastAsia="仿宋" w:cs="仿宋"/>
              </w:rPr>
            </w:pPr>
            <w:r>
              <w:rPr>
                <w:rFonts w:hint="eastAsia" w:ascii="仿宋" w:hAnsi="仿宋" w:eastAsia="仿宋" w:cs="仿宋"/>
                <w:spacing w:val="12"/>
              </w:rPr>
              <w:t>本次招标最高</w:t>
            </w:r>
            <w:r>
              <w:rPr>
                <w:rFonts w:hint="eastAsia" w:ascii="仿宋" w:hAnsi="仿宋" w:eastAsia="仿宋" w:cs="仿宋"/>
                <w:spacing w:val="1"/>
              </w:rPr>
              <w:t xml:space="preserve"> </w:t>
            </w:r>
            <w:r>
              <w:rPr>
                <w:rFonts w:hint="eastAsia" w:ascii="仿宋" w:hAnsi="仿宋" w:eastAsia="仿宋" w:cs="仿宋"/>
                <w:spacing w:val="5"/>
              </w:rPr>
              <w:t>限价（元</w:t>
            </w:r>
            <w:r>
              <w:rPr>
                <w:rFonts w:hint="eastAsia" w:ascii="仿宋" w:hAnsi="仿宋" w:eastAsia="仿宋" w:cs="仿宋"/>
                <w:spacing w:val="7"/>
              </w:rPr>
              <w:t>）：</w:t>
            </w:r>
          </w:p>
        </w:tc>
        <w:tc>
          <w:tcPr>
            <w:tcW w:w="6801" w:type="dxa"/>
            <w:vAlign w:val="top"/>
          </w:tcPr>
          <w:p w14:paraId="4CED6EFE">
            <w:pPr>
              <w:spacing w:line="273" w:lineRule="auto"/>
              <w:rPr>
                <w:rFonts w:hint="eastAsia" w:ascii="仿宋" w:hAnsi="仿宋" w:eastAsia="仿宋" w:cs="仿宋"/>
                <w:sz w:val="21"/>
              </w:rPr>
            </w:pPr>
          </w:p>
          <w:p w14:paraId="0EC4EFB3">
            <w:pPr>
              <w:pStyle w:val="12"/>
              <w:spacing w:before="62" w:line="236" w:lineRule="auto"/>
              <w:ind w:left="123"/>
              <w:rPr>
                <w:rFonts w:hint="eastAsia" w:ascii="仿宋" w:hAnsi="仿宋" w:eastAsia="仿宋" w:cs="仿宋"/>
              </w:rPr>
            </w:pPr>
            <w:r>
              <w:rPr>
                <w:rFonts w:hint="eastAsia" w:ascii="仿宋" w:hAnsi="仿宋" w:eastAsia="仿宋" w:cs="仿宋"/>
                <w:spacing w:val="6"/>
                <w:lang w:eastAsia="zh-CN"/>
              </w:rPr>
              <w:t xml:space="preserve">  </w:t>
            </w:r>
            <w:r>
              <w:rPr>
                <w:rFonts w:hint="eastAsia" w:ascii="仿宋" w:hAnsi="仿宋" w:eastAsia="仿宋" w:cs="仿宋"/>
                <w:spacing w:val="6"/>
                <w:lang w:val="en-US" w:eastAsia="zh-CN"/>
              </w:rPr>
              <w:t>250000</w:t>
            </w:r>
            <w:r>
              <w:rPr>
                <w:rFonts w:hint="eastAsia" w:ascii="仿宋" w:hAnsi="仿宋" w:eastAsia="仿宋" w:cs="仿宋"/>
                <w:spacing w:val="6"/>
                <w:lang w:eastAsia="zh-CN"/>
              </w:rPr>
              <w:t>.00</w:t>
            </w:r>
            <w:r>
              <w:rPr>
                <w:rFonts w:hint="eastAsia" w:ascii="仿宋" w:hAnsi="仿宋" w:eastAsia="仿宋" w:cs="仿宋"/>
                <w:spacing w:val="6"/>
              </w:rPr>
              <w:t>元</w:t>
            </w:r>
          </w:p>
        </w:tc>
      </w:tr>
      <w:tr w14:paraId="3F6BF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3" w:type="dxa"/>
            <w:vAlign w:val="top"/>
          </w:tcPr>
          <w:p w14:paraId="53B0FC29">
            <w:pPr>
              <w:pStyle w:val="12"/>
              <w:spacing w:before="153" w:line="238" w:lineRule="auto"/>
              <w:ind w:left="309"/>
              <w:rPr>
                <w:rFonts w:hint="eastAsia" w:ascii="仿宋" w:hAnsi="仿宋" w:eastAsia="仿宋" w:cs="仿宋"/>
              </w:rPr>
            </w:pPr>
            <w:r>
              <w:rPr>
                <w:rFonts w:hint="eastAsia" w:ascii="仿宋" w:hAnsi="仿宋" w:eastAsia="仿宋" w:cs="仿宋"/>
                <w:spacing w:val="-1"/>
              </w:rPr>
              <w:t>28</w:t>
            </w:r>
          </w:p>
        </w:tc>
        <w:tc>
          <w:tcPr>
            <w:tcW w:w="1322" w:type="dxa"/>
            <w:vAlign w:val="top"/>
          </w:tcPr>
          <w:p w14:paraId="1371A0D1">
            <w:pPr>
              <w:pStyle w:val="12"/>
              <w:spacing w:before="164" w:line="227" w:lineRule="auto"/>
              <w:ind w:left="127"/>
              <w:rPr>
                <w:rFonts w:hint="eastAsia" w:ascii="仿宋" w:hAnsi="仿宋" w:eastAsia="仿宋" w:cs="仿宋"/>
              </w:rPr>
            </w:pPr>
            <w:r>
              <w:rPr>
                <w:rFonts w:hint="eastAsia" w:ascii="仿宋" w:hAnsi="仿宋" w:eastAsia="仿宋" w:cs="仿宋"/>
                <w:spacing w:val="7"/>
              </w:rPr>
              <w:t>评标办法</w:t>
            </w:r>
          </w:p>
        </w:tc>
        <w:tc>
          <w:tcPr>
            <w:tcW w:w="6801" w:type="dxa"/>
            <w:vAlign w:val="top"/>
          </w:tcPr>
          <w:p w14:paraId="34DC13D6">
            <w:pPr>
              <w:pStyle w:val="12"/>
              <w:spacing w:before="164" w:line="227" w:lineRule="auto"/>
              <w:ind w:left="130"/>
              <w:rPr>
                <w:rFonts w:hint="eastAsia" w:ascii="仿宋" w:hAnsi="仿宋" w:eastAsia="仿宋" w:cs="仿宋"/>
              </w:rPr>
            </w:pPr>
            <w:r>
              <w:rPr>
                <w:rFonts w:hint="eastAsia" w:ascii="仿宋" w:hAnsi="仿宋" w:eastAsia="仿宋" w:cs="仿宋"/>
                <w:spacing w:val="13"/>
              </w:rPr>
              <w:t>本项目采用</w:t>
            </w:r>
            <w:r>
              <w:rPr>
                <w:rFonts w:hint="eastAsia" w:ascii="仿宋" w:hAnsi="仿宋" w:eastAsia="仿宋" w:cs="仿宋"/>
                <w:spacing w:val="13"/>
                <w:lang w:eastAsia="zh-CN"/>
              </w:rPr>
              <w:t>最低评标价法</w:t>
            </w:r>
            <w:r>
              <w:rPr>
                <w:rFonts w:hint="eastAsia" w:ascii="仿宋" w:hAnsi="仿宋" w:eastAsia="仿宋" w:cs="仿宋"/>
                <w:spacing w:val="13"/>
              </w:rPr>
              <w:t>。</w:t>
            </w:r>
          </w:p>
        </w:tc>
      </w:tr>
      <w:tr w14:paraId="7E424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0" w:hRule="atLeast"/>
        </w:trPr>
        <w:tc>
          <w:tcPr>
            <w:tcW w:w="803" w:type="dxa"/>
            <w:vAlign w:val="top"/>
          </w:tcPr>
          <w:p w14:paraId="517FE937">
            <w:pPr>
              <w:pStyle w:val="12"/>
              <w:spacing w:before="291" w:line="257" w:lineRule="exact"/>
              <w:ind w:left="400"/>
              <w:rPr>
                <w:rFonts w:hint="eastAsia" w:ascii="仿宋" w:hAnsi="仿宋" w:eastAsia="仿宋" w:cs="仿宋"/>
              </w:rPr>
            </w:pPr>
            <w:r>
              <w:rPr>
                <w:rFonts w:hint="eastAsia" w:ascii="仿宋" w:hAnsi="仿宋" w:eastAsia="仿宋" w:cs="仿宋"/>
                <w:spacing w:val="-1"/>
                <w:position w:val="1"/>
              </w:rPr>
              <w:t>29</w:t>
            </w:r>
          </w:p>
        </w:tc>
        <w:tc>
          <w:tcPr>
            <w:tcW w:w="1322" w:type="dxa"/>
            <w:vAlign w:val="top"/>
          </w:tcPr>
          <w:p w14:paraId="549A6378">
            <w:pPr>
              <w:spacing w:line="277" w:lineRule="auto"/>
              <w:rPr>
                <w:rFonts w:hint="eastAsia" w:ascii="仿宋" w:hAnsi="仿宋" w:eastAsia="仿宋" w:cs="仿宋"/>
                <w:sz w:val="21"/>
              </w:rPr>
            </w:pPr>
          </w:p>
          <w:p w14:paraId="38B8B38F">
            <w:pPr>
              <w:pStyle w:val="12"/>
              <w:spacing w:before="72" w:line="253" w:lineRule="auto"/>
              <w:ind w:left="131" w:right="267" w:firstLine="6"/>
              <w:rPr>
                <w:rFonts w:hint="eastAsia" w:ascii="仿宋" w:hAnsi="仿宋" w:eastAsia="仿宋" w:cs="仿宋"/>
                <w:sz w:val="22"/>
                <w:szCs w:val="22"/>
              </w:rPr>
            </w:pPr>
            <w:r>
              <w:rPr>
                <w:rFonts w:hint="eastAsia" w:ascii="仿宋" w:hAnsi="仿宋" w:eastAsia="仿宋" w:cs="仿宋"/>
                <w:spacing w:val="7"/>
                <w:sz w:val="22"/>
                <w:szCs w:val="22"/>
              </w:rPr>
              <w:t>履约保证</w:t>
            </w:r>
            <w:r>
              <w:rPr>
                <w:rFonts w:hint="eastAsia" w:ascii="仿宋" w:hAnsi="仿宋" w:eastAsia="仿宋" w:cs="仿宋"/>
                <w:spacing w:val="2"/>
                <w:sz w:val="22"/>
                <w:szCs w:val="22"/>
              </w:rPr>
              <w:t xml:space="preserve"> </w:t>
            </w:r>
            <w:r>
              <w:rPr>
                <w:rFonts w:hint="eastAsia" w:ascii="仿宋" w:hAnsi="仿宋" w:eastAsia="仿宋" w:cs="仿宋"/>
                <w:sz w:val="22"/>
                <w:szCs w:val="22"/>
              </w:rPr>
              <w:t>金</w:t>
            </w:r>
          </w:p>
        </w:tc>
        <w:tc>
          <w:tcPr>
            <w:tcW w:w="6801" w:type="dxa"/>
            <w:vAlign w:val="top"/>
          </w:tcPr>
          <w:p w14:paraId="422B9C73">
            <w:pPr>
              <w:pStyle w:val="12"/>
              <w:spacing w:before="164" w:line="380" w:lineRule="auto"/>
              <w:ind w:left="136" w:right="1099" w:hanging="3"/>
              <w:rPr>
                <w:rFonts w:hint="eastAsia" w:ascii="仿宋" w:hAnsi="仿宋" w:eastAsia="仿宋" w:cs="仿宋"/>
              </w:rPr>
            </w:pPr>
            <w:r>
              <w:rPr>
                <w:rFonts w:hint="eastAsia" w:ascii="仿宋" w:hAnsi="仿宋" w:eastAsia="仿宋" w:cs="仿宋"/>
                <w:spacing w:val="16"/>
              </w:rPr>
              <w:t>履约保证金的交纳必须以公对公账户进行电汇或转账，否则不</w:t>
            </w:r>
            <w:r>
              <w:rPr>
                <w:rFonts w:hint="eastAsia" w:ascii="仿宋" w:hAnsi="仿宋" w:eastAsia="仿宋" w:cs="仿宋"/>
                <w:spacing w:val="5"/>
              </w:rPr>
              <w:t>予认可。</w:t>
            </w:r>
          </w:p>
          <w:p w14:paraId="40967ED8">
            <w:pPr>
              <w:pStyle w:val="12"/>
              <w:spacing w:line="228" w:lineRule="auto"/>
              <w:ind w:left="134"/>
              <w:rPr>
                <w:rFonts w:hint="eastAsia" w:ascii="仿宋" w:hAnsi="仿宋" w:eastAsia="仿宋" w:cs="仿宋"/>
              </w:rPr>
            </w:pPr>
            <w:r>
              <w:rPr>
                <w:rFonts w:hint="eastAsia" w:ascii="仿宋" w:hAnsi="仿宋" w:eastAsia="仿宋" w:cs="仿宋"/>
                <w:spacing w:val="13"/>
              </w:rPr>
              <w:t>交纳时间：</w:t>
            </w:r>
            <w:r>
              <w:rPr>
                <w:rFonts w:hint="eastAsia" w:ascii="仿宋" w:hAnsi="仿宋" w:eastAsia="仿宋" w:cs="仿宋"/>
                <w:spacing w:val="-39"/>
              </w:rPr>
              <w:t xml:space="preserve"> </w:t>
            </w:r>
            <w:r>
              <w:rPr>
                <w:rFonts w:hint="eastAsia" w:ascii="仿宋" w:hAnsi="仿宋" w:eastAsia="仿宋" w:cs="仿宋"/>
                <w:spacing w:val="13"/>
              </w:rPr>
              <w:t>在合同签订时中标人须同时提供履约保证金；</w:t>
            </w:r>
          </w:p>
          <w:p w14:paraId="5857C987">
            <w:pPr>
              <w:pStyle w:val="12"/>
              <w:spacing w:before="156" w:line="231" w:lineRule="auto"/>
              <w:ind w:left="134"/>
              <w:rPr>
                <w:rFonts w:hint="eastAsia" w:ascii="仿宋" w:hAnsi="仿宋" w:eastAsia="仿宋" w:cs="仿宋"/>
              </w:rPr>
            </w:pPr>
            <w:r>
              <w:rPr>
                <w:rFonts w:hint="eastAsia" w:ascii="仿宋" w:hAnsi="仿宋" w:eastAsia="仿宋" w:cs="仿宋"/>
                <w:spacing w:val="12"/>
              </w:rPr>
              <w:t>交纳金额：</w:t>
            </w:r>
            <w:r>
              <w:rPr>
                <w:rFonts w:hint="eastAsia" w:ascii="仿宋" w:hAnsi="仿宋" w:eastAsia="仿宋" w:cs="仿宋"/>
                <w:spacing w:val="-54"/>
              </w:rPr>
              <w:t xml:space="preserve"> </w:t>
            </w:r>
            <w:r>
              <w:rPr>
                <w:rFonts w:hint="eastAsia" w:ascii="仿宋" w:hAnsi="仿宋" w:eastAsia="仿宋" w:cs="仿宋"/>
                <w:spacing w:val="12"/>
              </w:rPr>
              <w:t>签订合同时双方协商确定。</w:t>
            </w:r>
          </w:p>
          <w:p w14:paraId="344C9F34">
            <w:pPr>
              <w:pStyle w:val="12"/>
              <w:spacing w:before="152" w:line="230" w:lineRule="auto"/>
              <w:ind w:left="140"/>
              <w:rPr>
                <w:rFonts w:hint="eastAsia" w:ascii="仿宋" w:hAnsi="仿宋" w:eastAsia="仿宋" w:cs="仿宋"/>
              </w:rPr>
            </w:pPr>
            <w:r>
              <w:rPr>
                <w:rFonts w:hint="eastAsia" w:ascii="仿宋" w:hAnsi="仿宋" w:eastAsia="仿宋" w:cs="仿宋"/>
                <w:spacing w:val="10"/>
              </w:rPr>
              <w:t>收款单位：</w:t>
            </w:r>
            <w:r>
              <w:rPr>
                <w:rFonts w:hint="eastAsia" w:ascii="仿宋" w:hAnsi="仿宋" w:eastAsia="仿宋" w:cs="仿宋"/>
                <w:spacing w:val="-31"/>
              </w:rPr>
              <w:t xml:space="preserve"> </w:t>
            </w:r>
            <w:r>
              <w:rPr>
                <w:rFonts w:hint="eastAsia" w:ascii="仿宋" w:hAnsi="仿宋" w:eastAsia="仿宋" w:cs="仿宋"/>
                <w:spacing w:val="10"/>
              </w:rPr>
              <w:t>中标后由采购人提供</w:t>
            </w:r>
          </w:p>
          <w:p w14:paraId="62756F5D">
            <w:pPr>
              <w:pStyle w:val="12"/>
              <w:spacing w:before="154" w:line="230" w:lineRule="auto"/>
              <w:ind w:left="129"/>
              <w:rPr>
                <w:rFonts w:hint="eastAsia" w:ascii="仿宋" w:hAnsi="仿宋" w:eastAsia="仿宋" w:cs="仿宋"/>
              </w:rPr>
            </w:pPr>
            <w:r>
              <w:rPr>
                <w:rFonts w:hint="eastAsia" w:ascii="仿宋" w:hAnsi="仿宋" w:eastAsia="仿宋" w:cs="仿宋"/>
                <w:spacing w:val="10"/>
              </w:rPr>
              <w:t>开户银行：</w:t>
            </w:r>
            <w:r>
              <w:rPr>
                <w:rFonts w:hint="eastAsia" w:ascii="仿宋" w:hAnsi="仿宋" w:eastAsia="仿宋" w:cs="仿宋"/>
                <w:spacing w:val="-20"/>
              </w:rPr>
              <w:t xml:space="preserve"> </w:t>
            </w:r>
            <w:r>
              <w:rPr>
                <w:rFonts w:hint="eastAsia" w:ascii="仿宋" w:hAnsi="仿宋" w:eastAsia="仿宋" w:cs="仿宋"/>
                <w:spacing w:val="10"/>
              </w:rPr>
              <w:t>中标后由采购人提供</w:t>
            </w:r>
          </w:p>
          <w:p w14:paraId="617EE8A5">
            <w:pPr>
              <w:pStyle w:val="12"/>
              <w:spacing w:before="155" w:line="230" w:lineRule="auto"/>
              <w:ind w:left="130"/>
              <w:rPr>
                <w:rFonts w:hint="eastAsia" w:ascii="仿宋" w:hAnsi="仿宋" w:eastAsia="仿宋" w:cs="仿宋"/>
              </w:rPr>
            </w:pPr>
            <w:r>
              <w:rPr>
                <w:rFonts w:hint="eastAsia" w:ascii="仿宋" w:hAnsi="仿宋" w:eastAsia="仿宋" w:cs="仿宋"/>
                <w:spacing w:val="10"/>
              </w:rPr>
              <w:t>银行账号：</w:t>
            </w:r>
            <w:r>
              <w:rPr>
                <w:rFonts w:hint="eastAsia" w:ascii="仿宋" w:hAnsi="仿宋" w:eastAsia="仿宋" w:cs="仿宋"/>
                <w:spacing w:val="-21"/>
              </w:rPr>
              <w:t xml:space="preserve"> </w:t>
            </w:r>
            <w:r>
              <w:rPr>
                <w:rFonts w:hint="eastAsia" w:ascii="仿宋" w:hAnsi="仿宋" w:eastAsia="仿宋" w:cs="仿宋"/>
                <w:spacing w:val="10"/>
              </w:rPr>
              <w:t>中标后由采购人提供</w:t>
            </w:r>
          </w:p>
          <w:p w14:paraId="51E84907">
            <w:pPr>
              <w:pStyle w:val="12"/>
              <w:spacing w:before="155" w:line="211" w:lineRule="auto"/>
              <w:ind w:left="130"/>
              <w:rPr>
                <w:rFonts w:hint="eastAsia" w:ascii="仿宋" w:hAnsi="仿宋" w:eastAsia="仿宋" w:cs="仿宋"/>
              </w:rPr>
            </w:pPr>
            <w:r>
              <w:rPr>
                <w:rFonts w:hint="eastAsia" w:ascii="仿宋" w:hAnsi="仿宋" w:eastAsia="仿宋" w:cs="仿宋"/>
                <w:spacing w:val="14"/>
              </w:rPr>
              <w:t>项目完成验收合格无质量问题后退还。</w:t>
            </w:r>
          </w:p>
        </w:tc>
      </w:tr>
      <w:tr w14:paraId="4E58D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5" w:hRule="atLeast"/>
        </w:trPr>
        <w:tc>
          <w:tcPr>
            <w:tcW w:w="803" w:type="dxa"/>
            <w:vMerge w:val="restart"/>
            <w:vAlign w:val="top"/>
          </w:tcPr>
          <w:p w14:paraId="5A3CE267">
            <w:pPr>
              <w:spacing w:line="244" w:lineRule="auto"/>
              <w:rPr>
                <w:rFonts w:hint="eastAsia" w:ascii="仿宋" w:hAnsi="仿宋" w:eastAsia="仿宋" w:cs="仿宋"/>
                <w:sz w:val="21"/>
              </w:rPr>
            </w:pPr>
          </w:p>
          <w:p w14:paraId="6E96A2EB">
            <w:pPr>
              <w:spacing w:line="244" w:lineRule="auto"/>
              <w:rPr>
                <w:rFonts w:hint="eastAsia" w:ascii="仿宋" w:hAnsi="仿宋" w:eastAsia="仿宋" w:cs="仿宋"/>
                <w:sz w:val="21"/>
              </w:rPr>
            </w:pPr>
          </w:p>
          <w:p w14:paraId="600C82F3">
            <w:pPr>
              <w:spacing w:line="245" w:lineRule="auto"/>
              <w:rPr>
                <w:rFonts w:hint="eastAsia" w:ascii="仿宋" w:hAnsi="仿宋" w:eastAsia="仿宋" w:cs="仿宋"/>
                <w:sz w:val="21"/>
              </w:rPr>
            </w:pPr>
          </w:p>
          <w:p w14:paraId="3B2960AB">
            <w:pPr>
              <w:pStyle w:val="12"/>
              <w:spacing w:before="62" w:line="257" w:lineRule="exact"/>
              <w:ind w:left="313"/>
              <w:rPr>
                <w:rFonts w:hint="eastAsia" w:ascii="仿宋" w:hAnsi="仿宋" w:eastAsia="仿宋" w:cs="仿宋"/>
              </w:rPr>
            </w:pPr>
            <w:r>
              <w:rPr>
                <w:rFonts w:hint="eastAsia" w:ascii="仿宋" w:hAnsi="仿宋" w:eastAsia="仿宋" w:cs="仿宋"/>
                <w:spacing w:val="-2"/>
                <w:position w:val="1"/>
              </w:rPr>
              <w:t>30</w:t>
            </w:r>
          </w:p>
        </w:tc>
        <w:tc>
          <w:tcPr>
            <w:tcW w:w="1322" w:type="dxa"/>
            <w:vMerge w:val="restart"/>
            <w:vAlign w:val="top"/>
          </w:tcPr>
          <w:p w14:paraId="37E881A9">
            <w:pPr>
              <w:spacing w:line="258" w:lineRule="auto"/>
              <w:rPr>
                <w:rFonts w:hint="eastAsia" w:ascii="仿宋" w:hAnsi="仿宋" w:eastAsia="仿宋" w:cs="仿宋"/>
                <w:sz w:val="21"/>
              </w:rPr>
            </w:pPr>
          </w:p>
          <w:p w14:paraId="153DDB99">
            <w:pPr>
              <w:pStyle w:val="12"/>
              <w:spacing w:before="71" w:line="231" w:lineRule="auto"/>
              <w:ind w:left="189"/>
              <w:rPr>
                <w:rFonts w:hint="eastAsia" w:ascii="仿宋" w:hAnsi="仿宋" w:eastAsia="仿宋" w:cs="仿宋"/>
                <w:sz w:val="22"/>
                <w:szCs w:val="22"/>
              </w:rPr>
            </w:pPr>
            <w:r>
              <w:rPr>
                <w:rFonts w:hint="eastAsia" w:ascii="仿宋" w:hAnsi="仿宋" w:eastAsia="仿宋" w:cs="仿宋"/>
                <w:spacing w:val="-3"/>
                <w:sz w:val="22"/>
                <w:szCs w:val="22"/>
              </w:rPr>
              <w:t>中小微企</w:t>
            </w:r>
          </w:p>
          <w:p w14:paraId="75321F52">
            <w:pPr>
              <w:pStyle w:val="12"/>
              <w:spacing w:before="178" w:line="231" w:lineRule="auto"/>
              <w:ind w:left="131"/>
              <w:rPr>
                <w:rFonts w:hint="eastAsia" w:ascii="仿宋" w:hAnsi="仿宋" w:eastAsia="仿宋" w:cs="仿宋"/>
                <w:spacing w:val="10"/>
                <w:sz w:val="22"/>
                <w:szCs w:val="22"/>
              </w:rPr>
            </w:pPr>
            <w:r>
              <w:rPr>
                <w:rFonts w:hint="eastAsia" w:ascii="仿宋" w:hAnsi="仿宋" w:eastAsia="仿宋" w:cs="仿宋"/>
                <w:spacing w:val="10"/>
                <w:sz w:val="22"/>
                <w:szCs w:val="22"/>
              </w:rPr>
              <w:t>业政策文</w:t>
            </w:r>
          </w:p>
          <w:p w14:paraId="654F3173">
            <w:pPr>
              <w:pStyle w:val="12"/>
              <w:spacing w:before="149" w:line="376" w:lineRule="auto"/>
              <w:ind w:left="137" w:right="60" w:hanging="6"/>
              <w:rPr>
                <w:rFonts w:hint="eastAsia" w:ascii="仿宋" w:hAnsi="仿宋" w:eastAsia="仿宋" w:cs="仿宋"/>
                <w:sz w:val="22"/>
                <w:szCs w:val="22"/>
              </w:rPr>
            </w:pPr>
            <w:r>
              <w:rPr>
                <w:rFonts w:hint="eastAsia" w:ascii="仿宋" w:hAnsi="仿宋" w:eastAsia="仿宋" w:cs="仿宋"/>
                <w:spacing w:val="-3"/>
                <w:sz w:val="22"/>
                <w:szCs w:val="22"/>
              </w:rPr>
              <w:t>件（本政策</w:t>
            </w:r>
            <w:r>
              <w:rPr>
                <w:rFonts w:hint="eastAsia" w:ascii="仿宋" w:hAnsi="仿宋" w:eastAsia="仿宋" w:cs="仿宋"/>
                <w:sz w:val="22"/>
                <w:szCs w:val="22"/>
              </w:rPr>
              <w:t xml:space="preserve"> </w:t>
            </w:r>
            <w:r>
              <w:rPr>
                <w:rFonts w:hint="eastAsia" w:ascii="仿宋" w:hAnsi="仿宋" w:eastAsia="仿宋" w:cs="仿宋"/>
                <w:spacing w:val="10"/>
                <w:sz w:val="22"/>
                <w:szCs w:val="22"/>
              </w:rPr>
              <w:t>仅限于综</w:t>
            </w:r>
            <w:r>
              <w:rPr>
                <w:rFonts w:hint="eastAsia" w:ascii="仿宋" w:hAnsi="仿宋" w:eastAsia="仿宋" w:cs="仿宋"/>
                <w:spacing w:val="1"/>
                <w:sz w:val="22"/>
                <w:szCs w:val="22"/>
              </w:rPr>
              <w:t xml:space="preserve">  </w:t>
            </w:r>
            <w:r>
              <w:rPr>
                <w:rFonts w:hint="eastAsia" w:ascii="仿宋" w:hAnsi="仿宋" w:eastAsia="仿宋" w:cs="仿宋"/>
                <w:spacing w:val="3"/>
                <w:sz w:val="22"/>
                <w:szCs w:val="22"/>
              </w:rPr>
              <w:t>合评分法）</w:t>
            </w:r>
          </w:p>
        </w:tc>
        <w:tc>
          <w:tcPr>
            <w:tcW w:w="6801" w:type="dxa"/>
            <w:vAlign w:val="top"/>
          </w:tcPr>
          <w:p w14:paraId="15847865">
            <w:pPr>
              <w:pStyle w:val="12"/>
              <w:spacing w:before="181" w:line="350" w:lineRule="auto"/>
              <w:ind w:left="132" w:right="226" w:firstLine="6"/>
              <w:jc w:val="both"/>
              <w:rPr>
                <w:rFonts w:hint="eastAsia" w:ascii="仿宋" w:hAnsi="仿宋" w:eastAsia="仿宋" w:cs="仿宋"/>
                <w:sz w:val="22"/>
                <w:szCs w:val="22"/>
              </w:rPr>
            </w:pPr>
            <w:r>
              <w:rPr>
                <w:rFonts w:hint="eastAsia" w:ascii="仿宋" w:hAnsi="仿宋" w:eastAsia="仿宋" w:cs="仿宋"/>
                <w:spacing w:val="15"/>
              </w:rPr>
              <w:t>（1）</w:t>
            </w:r>
            <w:r>
              <w:rPr>
                <w:rFonts w:hint="eastAsia" w:ascii="仿宋" w:hAnsi="仿宋" w:eastAsia="仿宋" w:cs="仿宋"/>
                <w:spacing w:val="-53"/>
              </w:rPr>
              <w:t xml:space="preserve"> </w:t>
            </w:r>
            <w:r>
              <w:rPr>
                <w:rFonts w:hint="eastAsia" w:ascii="仿宋" w:hAnsi="仿宋" w:eastAsia="仿宋" w:cs="仿宋"/>
                <w:spacing w:val="15"/>
              </w:rPr>
              <w:t>根据财政部、工业和信息化部关于印发《政府</w:t>
            </w:r>
            <w:r>
              <w:rPr>
                <w:rFonts w:hint="eastAsia" w:ascii="仿宋" w:hAnsi="仿宋" w:eastAsia="仿宋" w:cs="仿宋"/>
                <w:spacing w:val="14"/>
              </w:rPr>
              <w:t>采购促进中</w:t>
            </w:r>
            <w:r>
              <w:rPr>
                <w:rFonts w:hint="eastAsia" w:ascii="仿宋" w:hAnsi="仿宋" w:eastAsia="仿宋" w:cs="仿宋"/>
                <w:spacing w:val="40"/>
                <w:w w:val="101"/>
              </w:rPr>
              <w:t xml:space="preserve"> </w:t>
            </w:r>
            <w:r>
              <w:rPr>
                <w:rFonts w:hint="eastAsia" w:ascii="仿宋" w:hAnsi="仿宋" w:eastAsia="仿宋" w:cs="仿宋"/>
                <w:spacing w:val="14"/>
              </w:rPr>
              <w:t>小企业</w:t>
            </w:r>
            <w:r>
              <w:rPr>
                <w:rFonts w:hint="eastAsia" w:ascii="仿宋" w:hAnsi="仿宋" w:eastAsia="仿宋" w:cs="仿宋"/>
                <w:spacing w:val="10"/>
              </w:rPr>
              <w:t>发展暂行办法》</w:t>
            </w:r>
            <w:r>
              <w:rPr>
                <w:rFonts w:hint="eastAsia" w:ascii="仿宋" w:hAnsi="仿宋" w:eastAsia="仿宋" w:cs="仿宋"/>
                <w:spacing w:val="-49"/>
              </w:rPr>
              <w:t xml:space="preserve"> </w:t>
            </w:r>
            <w:r>
              <w:rPr>
                <w:rFonts w:hint="eastAsia" w:ascii="仿宋" w:hAnsi="仿宋" w:eastAsia="仿宋" w:cs="仿宋"/>
                <w:spacing w:val="10"/>
              </w:rPr>
              <w:t>的通知（财库[2011]181 号</w:t>
            </w:r>
            <w:r>
              <w:rPr>
                <w:rFonts w:hint="eastAsia" w:ascii="仿宋" w:hAnsi="仿宋" w:eastAsia="仿宋" w:cs="仿宋"/>
                <w:spacing w:val="3"/>
              </w:rPr>
              <w:t>）</w:t>
            </w:r>
            <w:r>
              <w:rPr>
                <w:rFonts w:hint="eastAsia" w:ascii="仿宋" w:hAnsi="仿宋" w:eastAsia="仿宋" w:cs="仿宋"/>
                <w:spacing w:val="-46"/>
              </w:rPr>
              <w:t xml:space="preserve"> </w:t>
            </w:r>
            <w:r>
              <w:rPr>
                <w:rFonts w:hint="eastAsia" w:ascii="仿宋" w:hAnsi="仿宋" w:eastAsia="仿宋" w:cs="仿宋"/>
                <w:spacing w:val="3"/>
              </w:rPr>
              <w:t>，</w:t>
            </w:r>
            <w:r>
              <w:rPr>
                <w:rFonts w:hint="eastAsia" w:ascii="仿宋" w:hAnsi="仿宋" w:eastAsia="仿宋" w:cs="仿宋"/>
                <w:spacing w:val="10"/>
              </w:rPr>
              <w:t>投标人及其所投产品的</w:t>
            </w:r>
            <w:r>
              <w:rPr>
                <w:rFonts w:hint="eastAsia" w:ascii="仿宋" w:hAnsi="仿宋" w:eastAsia="仿宋" w:cs="仿宋"/>
                <w:spacing w:val="14"/>
              </w:rPr>
              <w:t>制造商均属于《工业和信息化部、</w:t>
            </w:r>
            <w:r>
              <w:rPr>
                <w:rFonts w:hint="eastAsia" w:ascii="仿宋" w:hAnsi="仿宋" w:eastAsia="仿宋" w:cs="仿宋"/>
                <w:spacing w:val="-46"/>
              </w:rPr>
              <w:t xml:space="preserve"> </w:t>
            </w:r>
            <w:r>
              <w:rPr>
                <w:rFonts w:hint="eastAsia" w:ascii="仿宋" w:hAnsi="仿宋" w:eastAsia="仿宋" w:cs="仿宋"/>
                <w:spacing w:val="14"/>
              </w:rPr>
              <w:t>国家统计局、</w:t>
            </w:r>
            <w:r>
              <w:rPr>
                <w:rFonts w:hint="eastAsia" w:ascii="仿宋" w:hAnsi="仿宋" w:eastAsia="仿宋" w:cs="仿宋"/>
                <w:spacing w:val="-44"/>
              </w:rPr>
              <w:t xml:space="preserve"> </w:t>
            </w:r>
            <w:r>
              <w:rPr>
                <w:rFonts w:hint="eastAsia" w:ascii="仿宋" w:hAnsi="仿宋" w:eastAsia="仿宋" w:cs="仿宋"/>
                <w:spacing w:val="14"/>
              </w:rPr>
              <w:t>国家</w:t>
            </w:r>
            <w:r>
              <w:rPr>
                <w:rFonts w:hint="eastAsia" w:ascii="仿宋" w:hAnsi="仿宋" w:eastAsia="仿宋" w:cs="仿宋"/>
                <w:spacing w:val="13"/>
              </w:rPr>
              <w:t>发展和改革委员会</w:t>
            </w:r>
            <w:r>
              <w:rPr>
                <w:rFonts w:hint="eastAsia" w:ascii="仿宋" w:hAnsi="仿宋" w:eastAsia="仿宋" w:cs="仿宋"/>
              </w:rPr>
              <w:t xml:space="preserve"> </w:t>
            </w:r>
            <w:r>
              <w:rPr>
                <w:rFonts w:hint="eastAsia" w:ascii="仿宋" w:hAnsi="仿宋" w:eastAsia="仿宋" w:cs="仿宋"/>
                <w:spacing w:val="16"/>
              </w:rPr>
              <w:t>、财政部关于印发中小企业划型标准规</w:t>
            </w:r>
            <w:r>
              <w:rPr>
                <w:rFonts w:hint="eastAsia" w:ascii="仿宋" w:hAnsi="仿宋" w:eastAsia="仿宋" w:cs="仿宋"/>
                <w:spacing w:val="12"/>
                <w:sz w:val="22"/>
                <w:szCs w:val="22"/>
              </w:rPr>
              <w:t>定的通知》</w:t>
            </w:r>
            <w:r>
              <w:rPr>
                <w:rFonts w:hint="eastAsia" w:ascii="仿宋" w:hAnsi="仿宋" w:eastAsia="仿宋" w:cs="仿宋"/>
                <w:spacing w:val="-75"/>
                <w:sz w:val="22"/>
                <w:szCs w:val="22"/>
              </w:rPr>
              <w:t xml:space="preserve"> </w:t>
            </w:r>
            <w:r>
              <w:rPr>
                <w:rFonts w:hint="eastAsia" w:ascii="仿宋" w:hAnsi="仿宋" w:eastAsia="仿宋" w:cs="仿宋"/>
                <w:spacing w:val="12"/>
                <w:sz w:val="22"/>
                <w:szCs w:val="22"/>
              </w:rPr>
              <w:t>（工信部联企业[2011]300 号）</w:t>
            </w:r>
            <w:r>
              <w:rPr>
                <w:rFonts w:hint="eastAsia" w:ascii="仿宋" w:hAnsi="仿宋" w:eastAsia="仿宋" w:cs="仿宋"/>
                <w:spacing w:val="-32"/>
                <w:sz w:val="22"/>
                <w:szCs w:val="22"/>
              </w:rPr>
              <w:t xml:space="preserve"> </w:t>
            </w:r>
            <w:r>
              <w:rPr>
                <w:rFonts w:hint="eastAsia" w:ascii="仿宋" w:hAnsi="仿宋" w:eastAsia="仿宋" w:cs="仿宋"/>
                <w:spacing w:val="12"/>
                <w:sz w:val="22"/>
                <w:szCs w:val="22"/>
              </w:rPr>
              <w:t>中规定的小</w:t>
            </w:r>
            <w:r>
              <w:rPr>
                <w:rFonts w:hint="eastAsia" w:ascii="仿宋" w:hAnsi="仿宋" w:eastAsia="仿宋" w:cs="仿宋"/>
                <w:spacing w:val="11"/>
                <w:sz w:val="22"/>
                <w:szCs w:val="22"/>
              </w:rPr>
              <w:t>型、微型</w:t>
            </w:r>
            <w:r>
              <w:rPr>
                <w:rFonts w:hint="eastAsia" w:ascii="仿宋" w:hAnsi="仿宋" w:eastAsia="仿宋" w:cs="仿宋"/>
                <w:sz w:val="22"/>
                <w:szCs w:val="22"/>
              </w:rPr>
              <w:t xml:space="preserve"> </w:t>
            </w:r>
            <w:r>
              <w:rPr>
                <w:rFonts w:hint="eastAsia" w:ascii="仿宋" w:hAnsi="仿宋" w:eastAsia="仿宋" w:cs="仿宋"/>
                <w:spacing w:val="19"/>
                <w:sz w:val="22"/>
                <w:szCs w:val="22"/>
              </w:rPr>
              <w:t>企业标准的</w:t>
            </w:r>
            <w:r>
              <w:rPr>
                <w:rFonts w:hint="eastAsia" w:ascii="仿宋" w:hAnsi="仿宋" w:eastAsia="仿宋" w:cs="仿宋"/>
                <w:spacing w:val="-59"/>
                <w:sz w:val="22"/>
                <w:szCs w:val="22"/>
              </w:rPr>
              <w:t xml:space="preserve"> </w:t>
            </w:r>
            <w:r>
              <w:rPr>
                <w:rFonts w:hint="eastAsia" w:ascii="仿宋" w:hAnsi="仿宋" w:eastAsia="仿宋" w:cs="仿宋"/>
                <w:spacing w:val="19"/>
                <w:sz w:val="22"/>
                <w:szCs w:val="22"/>
              </w:rPr>
              <w:t>，按招标文件格式提供《</w:t>
            </w:r>
            <w:r>
              <w:rPr>
                <w:rFonts w:hint="eastAsia" w:ascii="仿宋" w:hAnsi="仿宋" w:eastAsia="仿宋" w:cs="仿宋"/>
                <w:spacing w:val="-25"/>
                <w:sz w:val="22"/>
                <w:szCs w:val="22"/>
              </w:rPr>
              <w:t xml:space="preserve"> </w:t>
            </w:r>
            <w:r>
              <w:rPr>
                <w:rFonts w:hint="eastAsia" w:ascii="仿宋" w:hAnsi="仿宋" w:eastAsia="仿宋" w:cs="仿宋"/>
                <w:spacing w:val="19"/>
                <w:sz w:val="22"/>
                <w:szCs w:val="22"/>
              </w:rPr>
              <w:t>中小企业声明函》</w:t>
            </w:r>
            <w:r>
              <w:rPr>
                <w:rFonts w:hint="eastAsia" w:ascii="仿宋" w:hAnsi="仿宋" w:eastAsia="仿宋" w:cs="仿宋"/>
                <w:spacing w:val="-33"/>
                <w:sz w:val="22"/>
                <w:szCs w:val="22"/>
              </w:rPr>
              <w:t xml:space="preserve"> </w:t>
            </w:r>
            <w:r>
              <w:rPr>
                <w:rFonts w:hint="eastAsia" w:ascii="仿宋" w:hAnsi="仿宋" w:eastAsia="仿宋" w:cs="仿宋"/>
                <w:spacing w:val="19"/>
                <w:sz w:val="22"/>
                <w:szCs w:val="22"/>
              </w:rPr>
              <w:t>。</w:t>
            </w:r>
          </w:p>
        </w:tc>
      </w:tr>
      <w:tr w14:paraId="69B9B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803" w:type="dxa"/>
            <w:vMerge w:val="continue"/>
            <w:vAlign w:val="top"/>
          </w:tcPr>
          <w:p w14:paraId="4EAD2BB8">
            <w:pPr>
              <w:rPr>
                <w:rFonts w:hint="eastAsia" w:ascii="仿宋" w:hAnsi="仿宋" w:eastAsia="仿宋" w:cs="仿宋"/>
                <w:sz w:val="21"/>
              </w:rPr>
            </w:pPr>
          </w:p>
        </w:tc>
        <w:tc>
          <w:tcPr>
            <w:tcW w:w="1322" w:type="dxa"/>
            <w:vMerge w:val="continue"/>
            <w:vAlign w:val="top"/>
          </w:tcPr>
          <w:p w14:paraId="6C4D5F5C">
            <w:pPr>
              <w:rPr>
                <w:rFonts w:hint="eastAsia" w:ascii="仿宋" w:hAnsi="仿宋" w:eastAsia="仿宋" w:cs="仿宋"/>
                <w:sz w:val="21"/>
              </w:rPr>
            </w:pPr>
          </w:p>
        </w:tc>
        <w:tc>
          <w:tcPr>
            <w:tcW w:w="6801" w:type="dxa"/>
            <w:vAlign w:val="top"/>
          </w:tcPr>
          <w:p w14:paraId="27F3C466">
            <w:pPr>
              <w:pStyle w:val="12"/>
              <w:spacing w:before="179" w:line="360" w:lineRule="auto"/>
              <w:ind w:left="133" w:right="101" w:firstLine="7"/>
              <w:rPr>
                <w:rFonts w:hint="eastAsia" w:ascii="仿宋" w:hAnsi="仿宋" w:eastAsia="仿宋" w:cs="仿宋"/>
                <w:sz w:val="22"/>
                <w:szCs w:val="22"/>
              </w:rPr>
            </w:pPr>
            <w:r>
              <w:rPr>
                <w:rFonts w:hint="eastAsia" w:ascii="仿宋" w:hAnsi="仿宋" w:eastAsia="仿宋" w:cs="仿宋"/>
                <w:spacing w:val="15"/>
                <w:sz w:val="22"/>
                <w:szCs w:val="22"/>
              </w:rPr>
              <w:t>（2）根据财政部、</w:t>
            </w:r>
            <w:r>
              <w:rPr>
                <w:rFonts w:hint="eastAsia" w:ascii="仿宋" w:hAnsi="仿宋" w:eastAsia="仿宋" w:cs="仿宋"/>
                <w:spacing w:val="-60"/>
                <w:sz w:val="22"/>
                <w:szCs w:val="22"/>
              </w:rPr>
              <w:t xml:space="preserve"> </w:t>
            </w:r>
            <w:r>
              <w:rPr>
                <w:rFonts w:hint="eastAsia" w:ascii="仿宋" w:hAnsi="仿宋" w:eastAsia="仿宋" w:cs="仿宋"/>
                <w:spacing w:val="15"/>
                <w:sz w:val="22"/>
                <w:szCs w:val="22"/>
              </w:rPr>
              <w:t>司令部《关于政府采购支持监狱企业发展有</w:t>
            </w:r>
            <w:r>
              <w:rPr>
                <w:rFonts w:hint="eastAsia" w:ascii="仿宋" w:hAnsi="仿宋" w:eastAsia="仿宋" w:cs="仿宋"/>
                <w:sz w:val="22"/>
                <w:szCs w:val="22"/>
              </w:rPr>
              <w:t xml:space="preserve"> </w:t>
            </w:r>
            <w:r>
              <w:rPr>
                <w:rFonts w:hint="eastAsia" w:ascii="仿宋" w:hAnsi="仿宋" w:eastAsia="仿宋" w:cs="仿宋"/>
                <w:spacing w:val="7"/>
                <w:sz w:val="22"/>
                <w:szCs w:val="22"/>
              </w:rPr>
              <w:t>关问题》</w:t>
            </w:r>
            <w:r>
              <w:rPr>
                <w:rFonts w:hint="eastAsia" w:ascii="仿宋" w:hAnsi="仿宋" w:eastAsia="仿宋" w:cs="仿宋"/>
                <w:spacing w:val="-52"/>
                <w:sz w:val="22"/>
                <w:szCs w:val="22"/>
              </w:rPr>
              <w:t xml:space="preserve"> </w:t>
            </w:r>
            <w:r>
              <w:rPr>
                <w:rFonts w:hint="eastAsia" w:ascii="仿宋" w:hAnsi="仿宋" w:eastAsia="仿宋" w:cs="仿宋"/>
                <w:spacing w:val="7"/>
                <w:sz w:val="22"/>
                <w:szCs w:val="22"/>
              </w:rPr>
              <w:t>的通知财库[2014]68 号，监狱企业参加本项目投标时，</w:t>
            </w:r>
            <w:r>
              <w:rPr>
                <w:rFonts w:hint="eastAsia" w:ascii="仿宋" w:hAnsi="仿宋" w:eastAsia="仿宋" w:cs="仿宋"/>
                <w:sz w:val="22"/>
                <w:szCs w:val="22"/>
              </w:rPr>
              <w:t xml:space="preserve"> </w:t>
            </w:r>
            <w:r>
              <w:rPr>
                <w:rFonts w:hint="eastAsia" w:ascii="仿宋" w:hAnsi="仿宋" w:eastAsia="仿宋" w:cs="仿宋"/>
                <w:spacing w:val="18"/>
                <w:sz w:val="22"/>
                <w:szCs w:val="22"/>
              </w:rPr>
              <w:t>应当提供由省级以上监狱管理局、戒毒管理局（新疆生产建设</w:t>
            </w:r>
            <w:r>
              <w:rPr>
                <w:rFonts w:hint="eastAsia" w:ascii="仿宋" w:hAnsi="仿宋" w:eastAsia="仿宋" w:cs="仿宋"/>
                <w:sz w:val="22"/>
                <w:szCs w:val="22"/>
              </w:rPr>
              <w:t xml:space="preserve">  </w:t>
            </w:r>
            <w:r>
              <w:rPr>
                <w:rFonts w:hint="eastAsia" w:ascii="仿宋" w:hAnsi="仿宋" w:eastAsia="仿宋" w:cs="仿宋"/>
                <w:spacing w:val="7"/>
                <w:sz w:val="22"/>
                <w:szCs w:val="22"/>
              </w:rPr>
              <w:t>兵团）</w:t>
            </w:r>
            <w:r>
              <w:rPr>
                <w:rFonts w:hint="eastAsia" w:ascii="仿宋" w:hAnsi="仿宋" w:eastAsia="仿宋" w:cs="仿宋"/>
                <w:spacing w:val="-58"/>
                <w:sz w:val="22"/>
                <w:szCs w:val="22"/>
              </w:rPr>
              <w:t xml:space="preserve"> </w:t>
            </w:r>
            <w:r>
              <w:rPr>
                <w:rFonts w:hint="eastAsia" w:ascii="仿宋" w:hAnsi="仿宋" w:eastAsia="仿宋" w:cs="仿宋"/>
                <w:spacing w:val="7"/>
                <w:sz w:val="22"/>
                <w:szCs w:val="22"/>
              </w:rPr>
              <w:t>出具的属于监狱企业的证明文件。监狱企业视同小</w:t>
            </w:r>
            <w:r>
              <w:rPr>
                <w:rFonts w:hint="eastAsia" w:ascii="仿宋" w:hAnsi="仿宋" w:eastAsia="仿宋" w:cs="仿宋"/>
                <w:spacing w:val="6"/>
                <w:sz w:val="22"/>
                <w:szCs w:val="22"/>
              </w:rPr>
              <w:t>型、</w:t>
            </w:r>
          </w:p>
          <w:p w14:paraId="34FE67A0">
            <w:pPr>
              <w:pStyle w:val="12"/>
              <w:spacing w:before="29" w:line="225" w:lineRule="auto"/>
              <w:ind w:left="130"/>
              <w:rPr>
                <w:rFonts w:hint="eastAsia" w:ascii="仿宋" w:hAnsi="仿宋" w:eastAsia="仿宋" w:cs="仿宋"/>
                <w:sz w:val="22"/>
                <w:szCs w:val="22"/>
              </w:rPr>
            </w:pPr>
            <w:r>
              <w:rPr>
                <w:rFonts w:hint="eastAsia" w:ascii="仿宋" w:hAnsi="仿宋" w:eastAsia="仿宋" w:cs="仿宋"/>
                <w:spacing w:val="4"/>
                <w:sz w:val="22"/>
                <w:szCs w:val="22"/>
              </w:rPr>
              <w:t>微型企业。</w:t>
            </w:r>
          </w:p>
        </w:tc>
      </w:tr>
      <w:tr w14:paraId="54F35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803" w:type="dxa"/>
            <w:vMerge w:val="continue"/>
            <w:vAlign w:val="top"/>
          </w:tcPr>
          <w:p w14:paraId="093D5FAF">
            <w:pPr>
              <w:rPr>
                <w:rFonts w:hint="eastAsia" w:ascii="仿宋" w:hAnsi="仿宋" w:eastAsia="仿宋" w:cs="仿宋"/>
                <w:sz w:val="21"/>
              </w:rPr>
            </w:pPr>
          </w:p>
        </w:tc>
        <w:tc>
          <w:tcPr>
            <w:tcW w:w="1322" w:type="dxa"/>
            <w:vMerge w:val="continue"/>
            <w:vAlign w:val="top"/>
          </w:tcPr>
          <w:p w14:paraId="09549D24">
            <w:pPr>
              <w:rPr>
                <w:rFonts w:hint="eastAsia" w:ascii="仿宋" w:hAnsi="仿宋" w:eastAsia="仿宋" w:cs="仿宋"/>
                <w:sz w:val="21"/>
              </w:rPr>
            </w:pPr>
          </w:p>
        </w:tc>
        <w:tc>
          <w:tcPr>
            <w:tcW w:w="6801" w:type="dxa"/>
            <w:vAlign w:val="top"/>
          </w:tcPr>
          <w:p w14:paraId="6B38E879">
            <w:pPr>
              <w:pStyle w:val="12"/>
              <w:spacing w:before="185" w:line="337" w:lineRule="auto"/>
              <w:ind w:left="133" w:right="111" w:firstLine="7"/>
              <w:jc w:val="both"/>
              <w:rPr>
                <w:rFonts w:hint="eastAsia" w:ascii="仿宋" w:hAnsi="仿宋" w:eastAsia="仿宋" w:cs="仿宋"/>
                <w:sz w:val="22"/>
                <w:szCs w:val="22"/>
              </w:rPr>
            </w:pPr>
            <w:r>
              <w:rPr>
                <w:rFonts w:hint="eastAsia" w:ascii="仿宋" w:hAnsi="仿宋" w:eastAsia="仿宋" w:cs="仿宋"/>
                <w:spacing w:val="9"/>
                <w:sz w:val="22"/>
                <w:szCs w:val="22"/>
              </w:rPr>
              <w:t>（3）根据财政部、 民政部、 中国残疾人联合会《关于促进残疾</w:t>
            </w:r>
            <w:r>
              <w:rPr>
                <w:rFonts w:hint="eastAsia" w:ascii="仿宋" w:hAnsi="仿宋" w:eastAsia="仿宋" w:cs="仿宋"/>
                <w:spacing w:val="2"/>
                <w:sz w:val="22"/>
                <w:szCs w:val="22"/>
              </w:rPr>
              <w:t xml:space="preserve"> </w:t>
            </w:r>
            <w:r>
              <w:rPr>
                <w:rFonts w:hint="eastAsia" w:ascii="仿宋" w:hAnsi="仿宋" w:eastAsia="仿宋" w:cs="仿宋"/>
                <w:spacing w:val="10"/>
                <w:sz w:val="22"/>
                <w:szCs w:val="22"/>
              </w:rPr>
              <w:t>人就业政府采购政策的通知》</w:t>
            </w:r>
            <w:r>
              <w:rPr>
                <w:rFonts w:hint="eastAsia" w:ascii="仿宋" w:hAnsi="仿宋" w:eastAsia="仿宋" w:cs="仿宋"/>
                <w:spacing w:val="-83"/>
                <w:sz w:val="22"/>
                <w:szCs w:val="22"/>
              </w:rPr>
              <w:t xml:space="preserve"> </w:t>
            </w:r>
            <w:r>
              <w:rPr>
                <w:rFonts w:hint="eastAsia" w:ascii="仿宋" w:hAnsi="仿宋" w:eastAsia="仿宋" w:cs="仿宋"/>
                <w:spacing w:val="10"/>
                <w:sz w:val="22"/>
                <w:szCs w:val="22"/>
              </w:rPr>
              <w:t>（财库[2017]141 号</w:t>
            </w:r>
            <w:r>
              <w:rPr>
                <w:rFonts w:hint="eastAsia" w:ascii="仿宋" w:hAnsi="仿宋" w:eastAsia="仿宋" w:cs="仿宋"/>
                <w:sz w:val="22"/>
                <w:szCs w:val="22"/>
              </w:rPr>
              <w:t>）</w:t>
            </w:r>
            <w:r>
              <w:rPr>
                <w:rFonts w:hint="eastAsia" w:ascii="仿宋" w:hAnsi="仿宋" w:eastAsia="仿宋" w:cs="仿宋"/>
                <w:spacing w:val="-58"/>
                <w:sz w:val="22"/>
                <w:szCs w:val="22"/>
              </w:rPr>
              <w:t xml:space="preserve"> </w:t>
            </w:r>
            <w:r>
              <w:rPr>
                <w:rFonts w:hint="eastAsia" w:ascii="仿宋" w:hAnsi="仿宋" w:eastAsia="仿宋" w:cs="仿宋"/>
                <w:sz w:val="22"/>
                <w:szCs w:val="22"/>
              </w:rPr>
              <w:t>，</w:t>
            </w:r>
            <w:r>
              <w:rPr>
                <w:rFonts w:hint="eastAsia" w:ascii="仿宋" w:hAnsi="仿宋" w:eastAsia="仿宋" w:cs="仿宋"/>
                <w:spacing w:val="10"/>
                <w:sz w:val="22"/>
                <w:szCs w:val="22"/>
              </w:rPr>
              <w:t>在政府采</w:t>
            </w:r>
            <w:r>
              <w:rPr>
                <w:rFonts w:hint="eastAsia" w:ascii="仿宋" w:hAnsi="仿宋" w:eastAsia="仿宋" w:cs="仿宋"/>
                <w:sz w:val="22"/>
                <w:szCs w:val="22"/>
              </w:rPr>
              <w:t xml:space="preserve"> </w:t>
            </w:r>
            <w:r>
              <w:rPr>
                <w:rFonts w:hint="eastAsia" w:ascii="仿宋" w:hAnsi="仿宋" w:eastAsia="仿宋" w:cs="仿宋"/>
                <w:spacing w:val="17"/>
                <w:sz w:val="22"/>
                <w:szCs w:val="22"/>
              </w:rPr>
              <w:t>购活动中</w:t>
            </w:r>
            <w:r>
              <w:rPr>
                <w:rFonts w:hint="eastAsia" w:ascii="仿宋" w:hAnsi="仿宋" w:eastAsia="仿宋" w:cs="仿宋"/>
                <w:spacing w:val="-54"/>
                <w:sz w:val="22"/>
                <w:szCs w:val="22"/>
              </w:rPr>
              <w:t xml:space="preserve"> </w:t>
            </w:r>
            <w:r>
              <w:rPr>
                <w:rFonts w:hint="eastAsia" w:ascii="仿宋" w:hAnsi="仿宋" w:eastAsia="仿宋" w:cs="仿宋"/>
                <w:spacing w:val="17"/>
                <w:sz w:val="22"/>
                <w:szCs w:val="22"/>
              </w:rPr>
              <w:t>，残疾人福利性单位视同小型</w:t>
            </w:r>
            <w:r>
              <w:rPr>
                <w:rFonts w:hint="eastAsia" w:ascii="仿宋" w:hAnsi="仿宋" w:eastAsia="仿宋" w:cs="仿宋"/>
                <w:spacing w:val="-65"/>
                <w:sz w:val="22"/>
                <w:szCs w:val="22"/>
              </w:rPr>
              <w:t xml:space="preserve"> </w:t>
            </w:r>
            <w:r>
              <w:rPr>
                <w:rFonts w:hint="eastAsia" w:ascii="仿宋" w:hAnsi="仿宋" w:eastAsia="仿宋" w:cs="仿宋"/>
                <w:spacing w:val="17"/>
                <w:sz w:val="22"/>
                <w:szCs w:val="22"/>
              </w:rPr>
              <w:t>、微型企业</w:t>
            </w:r>
            <w:r>
              <w:rPr>
                <w:rFonts w:hint="eastAsia" w:ascii="仿宋" w:hAnsi="仿宋" w:eastAsia="仿宋" w:cs="仿宋"/>
                <w:spacing w:val="-63"/>
                <w:sz w:val="22"/>
                <w:szCs w:val="22"/>
              </w:rPr>
              <w:t xml:space="preserve"> </w:t>
            </w:r>
            <w:r>
              <w:rPr>
                <w:rFonts w:hint="eastAsia" w:ascii="仿宋" w:hAnsi="仿宋" w:eastAsia="仿宋" w:cs="仿宋"/>
                <w:spacing w:val="17"/>
                <w:sz w:val="22"/>
                <w:szCs w:val="22"/>
              </w:rPr>
              <w:t>。投标人属</w:t>
            </w:r>
            <w:r>
              <w:rPr>
                <w:rFonts w:hint="eastAsia" w:ascii="仿宋" w:hAnsi="仿宋" w:eastAsia="仿宋" w:cs="仿宋"/>
                <w:sz w:val="22"/>
                <w:szCs w:val="22"/>
              </w:rPr>
              <w:t xml:space="preserve"> </w:t>
            </w:r>
            <w:r>
              <w:rPr>
                <w:rFonts w:hint="eastAsia" w:ascii="仿宋" w:hAnsi="仿宋" w:eastAsia="仿宋" w:cs="仿宋"/>
                <w:spacing w:val="21"/>
                <w:sz w:val="22"/>
                <w:szCs w:val="22"/>
              </w:rPr>
              <w:t>于残疾人福利性单位的</w:t>
            </w:r>
            <w:r>
              <w:rPr>
                <w:rFonts w:hint="eastAsia" w:ascii="仿宋" w:hAnsi="仿宋" w:eastAsia="仿宋" w:cs="仿宋"/>
                <w:spacing w:val="-63"/>
                <w:sz w:val="22"/>
                <w:szCs w:val="22"/>
              </w:rPr>
              <w:t xml:space="preserve"> </w:t>
            </w:r>
            <w:r>
              <w:rPr>
                <w:rFonts w:hint="eastAsia" w:ascii="仿宋" w:hAnsi="仿宋" w:eastAsia="仿宋" w:cs="仿宋"/>
                <w:spacing w:val="21"/>
                <w:sz w:val="22"/>
                <w:szCs w:val="22"/>
              </w:rPr>
              <w:t>，按照招标文件格式提</w:t>
            </w:r>
            <w:r>
              <w:rPr>
                <w:rFonts w:hint="eastAsia" w:ascii="仿宋" w:hAnsi="仿宋" w:eastAsia="仿宋" w:cs="仿宋"/>
                <w:spacing w:val="20"/>
                <w:sz w:val="22"/>
                <w:szCs w:val="22"/>
              </w:rPr>
              <w:t>供残疾人福利性</w:t>
            </w:r>
            <w:r>
              <w:rPr>
                <w:rFonts w:hint="eastAsia" w:ascii="仿宋" w:hAnsi="仿宋" w:eastAsia="仿宋" w:cs="仿宋"/>
                <w:sz w:val="22"/>
                <w:szCs w:val="22"/>
              </w:rPr>
              <w:t xml:space="preserve"> </w:t>
            </w:r>
            <w:r>
              <w:rPr>
                <w:rFonts w:hint="eastAsia" w:ascii="仿宋" w:hAnsi="仿宋" w:eastAsia="仿宋" w:cs="仿宋"/>
                <w:spacing w:val="6"/>
                <w:sz w:val="22"/>
                <w:szCs w:val="22"/>
              </w:rPr>
              <w:t>单位声明函。</w:t>
            </w:r>
          </w:p>
        </w:tc>
      </w:tr>
      <w:tr w14:paraId="15197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8" w:hRule="atLeast"/>
        </w:trPr>
        <w:tc>
          <w:tcPr>
            <w:tcW w:w="803" w:type="dxa"/>
            <w:tcBorders>
              <w:bottom w:val="nil"/>
            </w:tcBorders>
            <w:vAlign w:val="top"/>
          </w:tcPr>
          <w:p w14:paraId="40A64BEA">
            <w:pPr>
              <w:spacing w:line="278" w:lineRule="auto"/>
              <w:rPr>
                <w:rFonts w:hint="eastAsia" w:ascii="仿宋" w:hAnsi="仿宋" w:eastAsia="仿宋" w:cs="仿宋"/>
                <w:sz w:val="21"/>
              </w:rPr>
            </w:pPr>
          </w:p>
          <w:p w14:paraId="5414F23A">
            <w:pPr>
              <w:spacing w:line="278" w:lineRule="auto"/>
              <w:rPr>
                <w:rFonts w:hint="eastAsia" w:ascii="仿宋" w:hAnsi="仿宋" w:eastAsia="仿宋" w:cs="仿宋"/>
                <w:sz w:val="21"/>
              </w:rPr>
            </w:pPr>
          </w:p>
          <w:p w14:paraId="7FFA3EE2">
            <w:pPr>
              <w:spacing w:line="278" w:lineRule="auto"/>
              <w:rPr>
                <w:rFonts w:hint="eastAsia" w:ascii="仿宋" w:hAnsi="仿宋" w:eastAsia="仿宋" w:cs="仿宋"/>
                <w:sz w:val="21"/>
              </w:rPr>
            </w:pPr>
          </w:p>
          <w:p w14:paraId="163A7A16">
            <w:pPr>
              <w:spacing w:line="278" w:lineRule="auto"/>
              <w:rPr>
                <w:rFonts w:hint="eastAsia" w:ascii="仿宋" w:hAnsi="仿宋" w:eastAsia="仿宋" w:cs="仿宋"/>
                <w:sz w:val="21"/>
              </w:rPr>
            </w:pPr>
          </w:p>
          <w:p w14:paraId="1D65FCD4">
            <w:pPr>
              <w:spacing w:line="279" w:lineRule="auto"/>
              <w:rPr>
                <w:rFonts w:hint="eastAsia" w:ascii="仿宋" w:hAnsi="仿宋" w:eastAsia="仿宋" w:cs="仿宋"/>
                <w:sz w:val="21"/>
              </w:rPr>
            </w:pPr>
          </w:p>
          <w:p w14:paraId="1F025665">
            <w:pPr>
              <w:pStyle w:val="12"/>
              <w:spacing w:before="62" w:line="257" w:lineRule="exact"/>
              <w:ind w:left="313"/>
              <w:rPr>
                <w:rFonts w:hint="eastAsia" w:ascii="仿宋" w:hAnsi="仿宋" w:eastAsia="仿宋" w:cs="仿宋"/>
              </w:rPr>
            </w:pPr>
            <w:r>
              <w:rPr>
                <w:rFonts w:hint="eastAsia" w:ascii="仿宋" w:hAnsi="仿宋" w:eastAsia="仿宋" w:cs="仿宋"/>
                <w:spacing w:val="-2"/>
                <w:position w:val="1"/>
              </w:rPr>
              <w:t>31</w:t>
            </w:r>
          </w:p>
        </w:tc>
        <w:tc>
          <w:tcPr>
            <w:tcW w:w="1322" w:type="dxa"/>
            <w:tcBorders>
              <w:bottom w:val="nil"/>
            </w:tcBorders>
            <w:vAlign w:val="top"/>
          </w:tcPr>
          <w:p w14:paraId="0FC88450">
            <w:pPr>
              <w:pStyle w:val="12"/>
              <w:spacing w:before="287" w:line="231" w:lineRule="auto"/>
              <w:ind w:left="189"/>
              <w:rPr>
                <w:rFonts w:hint="eastAsia" w:ascii="仿宋" w:hAnsi="仿宋" w:eastAsia="仿宋" w:cs="仿宋"/>
                <w:sz w:val="22"/>
                <w:szCs w:val="22"/>
              </w:rPr>
            </w:pPr>
            <w:r>
              <w:rPr>
                <w:rFonts w:hint="eastAsia" w:ascii="仿宋" w:hAnsi="仿宋" w:eastAsia="仿宋" w:cs="仿宋"/>
                <w:spacing w:val="-3"/>
                <w:sz w:val="22"/>
                <w:szCs w:val="22"/>
              </w:rPr>
              <w:t>中小微企</w:t>
            </w:r>
          </w:p>
          <w:p w14:paraId="4958D8CA">
            <w:pPr>
              <w:pStyle w:val="12"/>
              <w:spacing w:before="185" w:line="231" w:lineRule="auto"/>
              <w:ind w:left="131"/>
              <w:rPr>
                <w:rFonts w:hint="eastAsia" w:ascii="仿宋" w:hAnsi="仿宋" w:eastAsia="仿宋" w:cs="仿宋"/>
                <w:sz w:val="22"/>
                <w:szCs w:val="22"/>
              </w:rPr>
            </w:pPr>
            <w:r>
              <w:rPr>
                <w:rFonts w:hint="eastAsia" w:ascii="仿宋" w:hAnsi="仿宋" w:eastAsia="仿宋" w:cs="仿宋"/>
                <w:spacing w:val="10"/>
                <w:sz w:val="22"/>
                <w:szCs w:val="22"/>
              </w:rPr>
              <w:t>业政策文</w:t>
            </w:r>
          </w:p>
          <w:p w14:paraId="60EE6137">
            <w:pPr>
              <w:pStyle w:val="12"/>
              <w:spacing w:before="185" w:line="231" w:lineRule="auto"/>
              <w:ind w:left="131"/>
              <w:rPr>
                <w:rFonts w:hint="eastAsia" w:ascii="仿宋" w:hAnsi="仿宋" w:eastAsia="仿宋" w:cs="仿宋"/>
                <w:sz w:val="22"/>
                <w:szCs w:val="22"/>
              </w:rPr>
            </w:pPr>
            <w:r>
              <w:rPr>
                <w:rFonts w:hint="eastAsia" w:ascii="仿宋" w:hAnsi="仿宋" w:eastAsia="仿宋" w:cs="仿宋"/>
                <w:spacing w:val="-3"/>
                <w:sz w:val="22"/>
                <w:szCs w:val="22"/>
              </w:rPr>
              <w:t>件说明（本</w:t>
            </w:r>
          </w:p>
          <w:p w14:paraId="29F0809F">
            <w:pPr>
              <w:pStyle w:val="12"/>
              <w:spacing w:before="185" w:line="231" w:lineRule="auto"/>
              <w:ind w:left="132"/>
              <w:rPr>
                <w:rFonts w:hint="eastAsia" w:ascii="仿宋" w:hAnsi="仿宋" w:eastAsia="仿宋" w:cs="仿宋"/>
                <w:sz w:val="22"/>
                <w:szCs w:val="22"/>
              </w:rPr>
            </w:pPr>
            <w:r>
              <w:rPr>
                <w:rFonts w:hint="eastAsia" w:ascii="仿宋" w:hAnsi="仿宋" w:eastAsia="仿宋" w:cs="仿宋"/>
                <w:spacing w:val="10"/>
                <w:sz w:val="22"/>
                <w:szCs w:val="22"/>
              </w:rPr>
              <w:t>政策仅限</w:t>
            </w:r>
          </w:p>
          <w:p w14:paraId="53D69320">
            <w:pPr>
              <w:pStyle w:val="12"/>
              <w:spacing w:before="185" w:line="231" w:lineRule="auto"/>
              <w:ind w:left="135"/>
              <w:rPr>
                <w:rFonts w:hint="eastAsia" w:ascii="仿宋" w:hAnsi="仿宋" w:eastAsia="仿宋" w:cs="仿宋"/>
                <w:sz w:val="22"/>
                <w:szCs w:val="22"/>
              </w:rPr>
            </w:pPr>
            <w:r>
              <w:rPr>
                <w:rFonts w:hint="eastAsia" w:ascii="仿宋" w:hAnsi="仿宋" w:eastAsia="仿宋" w:cs="仿宋"/>
                <w:spacing w:val="9"/>
                <w:sz w:val="22"/>
                <w:szCs w:val="22"/>
              </w:rPr>
              <w:t>于综合评</w:t>
            </w:r>
          </w:p>
          <w:p w14:paraId="349CD6C8">
            <w:pPr>
              <w:pStyle w:val="12"/>
              <w:spacing w:before="186" w:line="232" w:lineRule="auto"/>
              <w:ind w:left="133"/>
              <w:rPr>
                <w:rFonts w:hint="eastAsia" w:ascii="仿宋" w:hAnsi="仿宋" w:eastAsia="仿宋" w:cs="仿宋"/>
                <w:sz w:val="22"/>
                <w:szCs w:val="22"/>
              </w:rPr>
            </w:pPr>
            <w:r>
              <w:rPr>
                <w:rFonts w:hint="eastAsia" w:ascii="仿宋" w:hAnsi="仿宋" w:eastAsia="仿宋" w:cs="仿宋"/>
                <w:sz w:val="22"/>
                <w:szCs w:val="22"/>
              </w:rPr>
              <w:t>分法）</w:t>
            </w:r>
          </w:p>
        </w:tc>
        <w:tc>
          <w:tcPr>
            <w:tcW w:w="6801" w:type="dxa"/>
            <w:vAlign w:val="top"/>
          </w:tcPr>
          <w:p w14:paraId="4DAAAB57">
            <w:pPr>
              <w:pStyle w:val="12"/>
              <w:spacing w:before="183" w:line="351" w:lineRule="auto"/>
              <w:ind w:left="130" w:right="203"/>
              <w:rPr>
                <w:rFonts w:hint="eastAsia" w:ascii="仿宋" w:hAnsi="仿宋" w:eastAsia="仿宋" w:cs="仿宋"/>
                <w:sz w:val="22"/>
                <w:szCs w:val="22"/>
              </w:rPr>
            </w:pPr>
            <w:r>
              <w:rPr>
                <w:rFonts w:hint="eastAsia" w:ascii="仿宋" w:hAnsi="仿宋" w:eastAsia="仿宋" w:cs="仿宋"/>
                <w:spacing w:val="12"/>
                <w:sz w:val="22"/>
                <w:szCs w:val="22"/>
              </w:rPr>
              <w:t>《政府采购促进中小企业发展管理办法》</w:t>
            </w:r>
            <w:r>
              <w:rPr>
                <w:rFonts w:hint="eastAsia" w:ascii="仿宋" w:hAnsi="仿宋" w:eastAsia="仿宋" w:cs="仿宋"/>
                <w:spacing w:val="-81"/>
                <w:sz w:val="22"/>
                <w:szCs w:val="22"/>
              </w:rPr>
              <w:t xml:space="preserve"> </w:t>
            </w:r>
            <w:r>
              <w:rPr>
                <w:rFonts w:hint="eastAsia" w:ascii="仿宋" w:hAnsi="仿宋" w:eastAsia="仿宋" w:cs="仿宋"/>
                <w:spacing w:val="12"/>
                <w:sz w:val="22"/>
                <w:szCs w:val="22"/>
              </w:rPr>
              <w:t>（财库[2020]46</w:t>
            </w:r>
            <w:r>
              <w:rPr>
                <w:rFonts w:hint="eastAsia" w:ascii="仿宋" w:hAnsi="仿宋" w:eastAsia="仿宋" w:cs="仿宋"/>
                <w:spacing w:val="11"/>
                <w:sz w:val="22"/>
                <w:szCs w:val="22"/>
              </w:rPr>
              <w:t xml:space="preserve"> 号）</w:t>
            </w:r>
            <w:r>
              <w:rPr>
                <w:rFonts w:hint="eastAsia" w:ascii="仿宋" w:hAnsi="仿宋" w:eastAsia="仿宋" w:cs="仿宋"/>
                <w:sz w:val="22"/>
                <w:szCs w:val="22"/>
              </w:rPr>
              <w:t xml:space="preserve"> </w:t>
            </w:r>
            <w:r>
              <w:rPr>
                <w:rFonts w:hint="eastAsia" w:ascii="仿宋" w:hAnsi="仿宋" w:eastAsia="仿宋" w:cs="仿宋"/>
                <w:spacing w:val="7"/>
                <w:sz w:val="22"/>
                <w:szCs w:val="22"/>
              </w:rPr>
              <w:t>新财购</w:t>
            </w:r>
            <w:r>
              <w:rPr>
                <w:rFonts w:hint="eastAsia" w:ascii="仿宋" w:hAnsi="仿宋" w:eastAsia="仿宋" w:cs="仿宋"/>
                <w:spacing w:val="-19"/>
                <w:sz w:val="22"/>
                <w:szCs w:val="22"/>
              </w:rPr>
              <w:t xml:space="preserve"> </w:t>
            </w:r>
            <w:r>
              <w:rPr>
                <w:rFonts w:hint="eastAsia" w:ascii="仿宋" w:hAnsi="仿宋" w:eastAsia="仿宋" w:cs="仿宋"/>
                <w:spacing w:val="7"/>
                <w:sz w:val="22"/>
                <w:szCs w:val="22"/>
              </w:rPr>
              <w:t>〔2022〕22 号</w:t>
            </w:r>
          </w:p>
          <w:p w14:paraId="6E37E989">
            <w:pPr>
              <w:pStyle w:val="12"/>
              <w:spacing w:before="27" w:line="231" w:lineRule="auto"/>
              <w:ind w:left="143"/>
              <w:rPr>
                <w:rFonts w:hint="eastAsia" w:ascii="仿宋" w:hAnsi="仿宋" w:eastAsia="仿宋" w:cs="仿宋"/>
                <w:sz w:val="22"/>
                <w:szCs w:val="22"/>
              </w:rPr>
            </w:pPr>
            <w:r>
              <w:rPr>
                <w:rFonts w:hint="eastAsia" w:ascii="仿宋" w:hAnsi="仿宋" w:eastAsia="仿宋" w:cs="仿宋"/>
                <w:spacing w:val="16"/>
                <w:sz w:val="22"/>
                <w:szCs w:val="22"/>
              </w:rPr>
              <w:t>（1）本项目对属于小型和微型企业的投标人的投标报价给予</w:t>
            </w:r>
          </w:p>
          <w:p w14:paraId="4630DA23">
            <w:pPr>
              <w:pStyle w:val="12"/>
              <w:spacing w:before="172" w:line="318" w:lineRule="auto"/>
              <w:ind w:left="133" w:right="113" w:firstLine="19"/>
              <w:jc w:val="both"/>
              <w:rPr>
                <w:rFonts w:hint="eastAsia" w:ascii="仿宋" w:hAnsi="仿宋" w:eastAsia="仿宋" w:cs="仿宋"/>
                <w:spacing w:val="16"/>
                <w:sz w:val="22"/>
                <w:szCs w:val="22"/>
              </w:rPr>
            </w:pPr>
            <w:r>
              <w:rPr>
                <w:rFonts w:hint="eastAsia" w:ascii="仿宋" w:hAnsi="仿宋" w:eastAsia="仿宋" w:cs="仿宋"/>
                <w:spacing w:val="16"/>
                <w:sz w:val="22"/>
                <w:szCs w:val="22"/>
              </w:rPr>
              <w:t>10%的扣除，用扣除后的价格参与评审。残疾人福利性单位视同</w:t>
            </w:r>
            <w:r>
              <w:rPr>
                <w:rFonts w:hint="eastAsia" w:ascii="仿宋" w:hAnsi="仿宋" w:eastAsia="仿宋" w:cs="仿宋"/>
                <w:spacing w:val="13"/>
                <w:sz w:val="22"/>
                <w:szCs w:val="22"/>
              </w:rPr>
              <w:t xml:space="preserve"> </w:t>
            </w:r>
            <w:r>
              <w:rPr>
                <w:rFonts w:hint="eastAsia" w:ascii="仿宋" w:hAnsi="仿宋" w:eastAsia="仿宋" w:cs="仿宋"/>
                <w:spacing w:val="19"/>
                <w:sz w:val="22"/>
                <w:szCs w:val="22"/>
              </w:rPr>
              <w:t>小型</w:t>
            </w:r>
            <w:r>
              <w:rPr>
                <w:rFonts w:hint="eastAsia" w:ascii="仿宋" w:hAnsi="仿宋" w:eastAsia="仿宋" w:cs="仿宋"/>
                <w:spacing w:val="-63"/>
                <w:sz w:val="22"/>
                <w:szCs w:val="22"/>
              </w:rPr>
              <w:t xml:space="preserve"> </w:t>
            </w:r>
            <w:r>
              <w:rPr>
                <w:rFonts w:hint="eastAsia" w:ascii="仿宋" w:hAnsi="仿宋" w:eastAsia="仿宋" w:cs="仿宋"/>
                <w:spacing w:val="19"/>
                <w:sz w:val="22"/>
                <w:szCs w:val="22"/>
              </w:rPr>
              <w:t>、微型企业，享受同等价格扣除</w:t>
            </w:r>
            <w:r>
              <w:rPr>
                <w:rFonts w:hint="eastAsia" w:ascii="仿宋" w:hAnsi="仿宋" w:eastAsia="仿宋" w:cs="仿宋"/>
                <w:spacing w:val="-63"/>
                <w:sz w:val="22"/>
                <w:szCs w:val="22"/>
              </w:rPr>
              <w:t xml:space="preserve"> </w:t>
            </w:r>
            <w:r>
              <w:rPr>
                <w:rFonts w:hint="eastAsia" w:ascii="仿宋" w:hAnsi="仿宋" w:eastAsia="仿宋" w:cs="仿宋"/>
                <w:spacing w:val="19"/>
                <w:sz w:val="22"/>
                <w:szCs w:val="22"/>
              </w:rPr>
              <w:t>，但同时属于残疾人福利</w:t>
            </w:r>
            <w:r>
              <w:rPr>
                <w:rFonts w:hint="eastAsia" w:ascii="仿宋" w:hAnsi="仿宋" w:eastAsia="仿宋" w:cs="仿宋"/>
                <w:sz w:val="22"/>
                <w:szCs w:val="22"/>
              </w:rPr>
              <w:t xml:space="preserve"> </w:t>
            </w:r>
            <w:r>
              <w:rPr>
                <w:rFonts w:hint="eastAsia" w:ascii="仿宋" w:hAnsi="仿宋" w:eastAsia="仿宋" w:cs="仿宋"/>
                <w:spacing w:val="14"/>
                <w:sz w:val="22"/>
                <w:szCs w:val="22"/>
              </w:rPr>
              <w:t>性单位和小微企业的，不重复价格扣除。</w:t>
            </w:r>
          </w:p>
          <w:p w14:paraId="0F6A2977">
            <w:pPr>
              <w:pStyle w:val="12"/>
              <w:spacing w:before="174" w:line="219" w:lineRule="auto"/>
              <w:ind w:left="143"/>
              <w:rPr>
                <w:rFonts w:hint="eastAsia" w:ascii="仿宋" w:hAnsi="仿宋" w:eastAsia="仿宋" w:cs="仿宋"/>
                <w:sz w:val="22"/>
                <w:szCs w:val="22"/>
              </w:rPr>
            </w:pPr>
            <w:r>
              <w:rPr>
                <w:rFonts w:hint="eastAsia" w:ascii="仿宋" w:hAnsi="仿宋" w:eastAsia="仿宋" w:cs="仿宋"/>
                <w:spacing w:val="15"/>
                <w:sz w:val="22"/>
                <w:szCs w:val="22"/>
              </w:rPr>
              <w:t>（2）不符合上述适用情形的投标人无需提供上述声明函件。</w:t>
            </w:r>
          </w:p>
        </w:tc>
      </w:tr>
      <w:tr w14:paraId="2D965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2" w:hRule="atLeast"/>
        </w:trPr>
        <w:tc>
          <w:tcPr>
            <w:tcW w:w="2125" w:type="dxa"/>
            <w:gridSpan w:val="2"/>
            <w:vAlign w:val="top"/>
          </w:tcPr>
          <w:p w14:paraId="52706C03">
            <w:pPr>
              <w:spacing w:line="251" w:lineRule="auto"/>
              <w:rPr>
                <w:rFonts w:hint="eastAsia" w:ascii="仿宋" w:hAnsi="仿宋" w:eastAsia="仿宋" w:cs="仿宋"/>
                <w:sz w:val="21"/>
              </w:rPr>
            </w:pPr>
          </w:p>
          <w:p w14:paraId="366E124F">
            <w:pPr>
              <w:spacing w:line="251" w:lineRule="auto"/>
              <w:rPr>
                <w:rFonts w:hint="eastAsia" w:ascii="仿宋" w:hAnsi="仿宋" w:eastAsia="仿宋" w:cs="仿宋"/>
                <w:sz w:val="21"/>
              </w:rPr>
            </w:pPr>
          </w:p>
          <w:p w14:paraId="2A855DB8">
            <w:pPr>
              <w:spacing w:line="251" w:lineRule="auto"/>
              <w:rPr>
                <w:rFonts w:hint="eastAsia" w:ascii="仿宋" w:hAnsi="仿宋" w:eastAsia="仿宋" w:cs="仿宋"/>
                <w:sz w:val="21"/>
              </w:rPr>
            </w:pPr>
          </w:p>
          <w:p w14:paraId="50755032">
            <w:pPr>
              <w:spacing w:line="251" w:lineRule="auto"/>
              <w:rPr>
                <w:rFonts w:hint="eastAsia" w:ascii="仿宋" w:hAnsi="仿宋" w:eastAsia="仿宋" w:cs="仿宋"/>
                <w:sz w:val="21"/>
              </w:rPr>
            </w:pPr>
          </w:p>
          <w:p w14:paraId="227CE1C7">
            <w:pPr>
              <w:spacing w:line="251" w:lineRule="auto"/>
              <w:rPr>
                <w:rFonts w:hint="eastAsia" w:ascii="仿宋" w:hAnsi="仿宋" w:eastAsia="仿宋" w:cs="仿宋"/>
                <w:sz w:val="21"/>
              </w:rPr>
            </w:pPr>
          </w:p>
          <w:p w14:paraId="49260644">
            <w:pPr>
              <w:spacing w:line="251" w:lineRule="auto"/>
              <w:rPr>
                <w:rFonts w:hint="eastAsia" w:ascii="仿宋" w:hAnsi="仿宋" w:eastAsia="仿宋" w:cs="仿宋"/>
                <w:sz w:val="21"/>
              </w:rPr>
            </w:pPr>
          </w:p>
          <w:p w14:paraId="0984615E">
            <w:pPr>
              <w:spacing w:line="251" w:lineRule="auto"/>
              <w:rPr>
                <w:rFonts w:hint="eastAsia" w:ascii="仿宋" w:hAnsi="仿宋" w:eastAsia="仿宋" w:cs="仿宋"/>
                <w:sz w:val="21"/>
              </w:rPr>
            </w:pPr>
          </w:p>
          <w:p w14:paraId="003F0867">
            <w:pPr>
              <w:spacing w:line="251" w:lineRule="auto"/>
              <w:rPr>
                <w:rFonts w:hint="eastAsia" w:ascii="仿宋" w:hAnsi="仿宋" w:eastAsia="仿宋" w:cs="仿宋"/>
                <w:sz w:val="21"/>
              </w:rPr>
            </w:pPr>
          </w:p>
          <w:p w14:paraId="74DA923B">
            <w:pPr>
              <w:spacing w:line="251" w:lineRule="auto"/>
              <w:rPr>
                <w:rFonts w:hint="eastAsia" w:ascii="仿宋" w:hAnsi="仿宋" w:eastAsia="仿宋" w:cs="仿宋"/>
                <w:sz w:val="21"/>
              </w:rPr>
            </w:pPr>
          </w:p>
          <w:p w14:paraId="0DA86E68">
            <w:pPr>
              <w:pStyle w:val="12"/>
              <w:spacing w:before="72" w:line="233" w:lineRule="auto"/>
              <w:ind w:left="880"/>
              <w:rPr>
                <w:rFonts w:hint="eastAsia" w:ascii="仿宋" w:hAnsi="仿宋" w:eastAsia="仿宋" w:cs="仿宋"/>
                <w:sz w:val="22"/>
                <w:szCs w:val="22"/>
              </w:rPr>
            </w:pPr>
            <w:r>
              <w:rPr>
                <w:rFonts w:hint="eastAsia" w:ascii="仿宋" w:hAnsi="仿宋" w:eastAsia="仿宋" w:cs="仿宋"/>
                <w:spacing w:val="4"/>
                <w:sz w:val="22"/>
                <w:szCs w:val="22"/>
              </w:rPr>
              <w:t>备注</w:t>
            </w:r>
          </w:p>
        </w:tc>
        <w:tc>
          <w:tcPr>
            <w:tcW w:w="6801" w:type="dxa"/>
            <w:vAlign w:val="top"/>
          </w:tcPr>
          <w:p w14:paraId="4E6194F5">
            <w:pPr>
              <w:pStyle w:val="12"/>
              <w:spacing w:before="183" w:line="268" w:lineRule="auto"/>
              <w:ind w:left="130" w:right="128" w:firstLine="22"/>
              <w:rPr>
                <w:rFonts w:hint="eastAsia" w:ascii="仿宋" w:hAnsi="仿宋" w:eastAsia="仿宋" w:cs="仿宋"/>
                <w:sz w:val="22"/>
                <w:szCs w:val="22"/>
              </w:rPr>
            </w:pPr>
            <w:r>
              <w:rPr>
                <w:rFonts w:hint="eastAsia" w:ascii="仿宋" w:hAnsi="仿宋" w:eastAsia="仿宋" w:cs="仿宋"/>
                <w:spacing w:val="16"/>
                <w:sz w:val="22"/>
                <w:szCs w:val="22"/>
              </w:rPr>
              <w:t>1、着重提醒各投标人注意，并认真查看招标文件中的每一个条</w:t>
            </w:r>
            <w:r>
              <w:rPr>
                <w:rFonts w:hint="eastAsia" w:ascii="仿宋" w:hAnsi="仿宋" w:eastAsia="仿宋" w:cs="仿宋"/>
                <w:spacing w:val="15"/>
                <w:sz w:val="22"/>
                <w:szCs w:val="22"/>
              </w:rPr>
              <w:t xml:space="preserve"> </w:t>
            </w:r>
            <w:r>
              <w:rPr>
                <w:rFonts w:hint="eastAsia" w:ascii="仿宋" w:hAnsi="仿宋" w:eastAsia="仿宋" w:cs="仿宋"/>
                <w:spacing w:val="14"/>
                <w:sz w:val="22"/>
                <w:szCs w:val="22"/>
              </w:rPr>
              <w:t>款及要求，</w:t>
            </w:r>
            <w:r>
              <w:rPr>
                <w:rFonts w:hint="eastAsia" w:ascii="仿宋" w:hAnsi="仿宋" w:eastAsia="仿宋" w:cs="仿宋"/>
                <w:spacing w:val="-45"/>
                <w:sz w:val="22"/>
                <w:szCs w:val="22"/>
              </w:rPr>
              <w:t xml:space="preserve"> </w:t>
            </w:r>
            <w:r>
              <w:rPr>
                <w:rFonts w:hint="eastAsia" w:ascii="仿宋" w:hAnsi="仿宋" w:eastAsia="仿宋" w:cs="仿宋"/>
                <w:spacing w:val="14"/>
                <w:sz w:val="22"/>
                <w:szCs w:val="22"/>
              </w:rPr>
              <w:t>因误读招标文件而造成的后果，招标人概不负责。</w:t>
            </w:r>
          </w:p>
          <w:p w14:paraId="5A593563">
            <w:pPr>
              <w:pStyle w:val="12"/>
              <w:spacing w:before="240" w:line="265" w:lineRule="auto"/>
              <w:ind w:left="130" w:right="221" w:hanging="6"/>
              <w:rPr>
                <w:rFonts w:hint="eastAsia" w:ascii="仿宋" w:hAnsi="仿宋" w:eastAsia="仿宋" w:cs="仿宋"/>
                <w:sz w:val="22"/>
                <w:szCs w:val="22"/>
              </w:rPr>
            </w:pPr>
            <w:r>
              <w:rPr>
                <w:rFonts w:hint="eastAsia" w:ascii="仿宋" w:hAnsi="仿宋" w:eastAsia="仿宋" w:cs="仿宋"/>
                <w:spacing w:val="13"/>
                <w:sz w:val="22"/>
                <w:szCs w:val="22"/>
              </w:rPr>
              <w:t>2、投标人使用相同</w:t>
            </w:r>
            <w:r>
              <w:rPr>
                <w:rFonts w:hint="eastAsia" w:ascii="仿宋" w:hAnsi="仿宋" w:eastAsia="仿宋" w:cs="仿宋"/>
                <w:spacing w:val="47"/>
                <w:sz w:val="22"/>
                <w:szCs w:val="22"/>
              </w:rPr>
              <w:t xml:space="preserve"> </w:t>
            </w:r>
            <w:r>
              <w:rPr>
                <w:rFonts w:hint="eastAsia" w:ascii="仿宋" w:hAnsi="仿宋" w:eastAsia="仿宋" w:cs="仿宋"/>
                <w:sz w:val="22"/>
                <w:szCs w:val="22"/>
              </w:rPr>
              <w:t>IP</w:t>
            </w:r>
            <w:r>
              <w:rPr>
                <w:rFonts w:hint="eastAsia" w:ascii="仿宋" w:hAnsi="仿宋" w:eastAsia="仿宋" w:cs="仿宋"/>
                <w:spacing w:val="13"/>
                <w:sz w:val="22"/>
                <w:szCs w:val="22"/>
              </w:rPr>
              <w:t xml:space="preserve"> 地址的，一经发现，相关部门将进一步</w:t>
            </w:r>
            <w:r>
              <w:rPr>
                <w:rFonts w:hint="eastAsia" w:ascii="仿宋" w:hAnsi="仿宋" w:eastAsia="仿宋" w:cs="仿宋"/>
                <w:sz w:val="22"/>
                <w:szCs w:val="22"/>
              </w:rPr>
              <w:t xml:space="preserve"> </w:t>
            </w:r>
            <w:r>
              <w:rPr>
                <w:rFonts w:hint="eastAsia" w:ascii="仿宋" w:hAnsi="仿宋" w:eastAsia="仿宋" w:cs="仿宋"/>
                <w:spacing w:val="13"/>
                <w:sz w:val="22"/>
                <w:szCs w:val="22"/>
              </w:rPr>
              <w:t>核实，查实后按串通投标处理。</w:t>
            </w:r>
          </w:p>
          <w:p w14:paraId="641370E0">
            <w:pPr>
              <w:pStyle w:val="12"/>
              <w:spacing w:before="243" w:line="269" w:lineRule="auto"/>
              <w:ind w:left="159" w:right="116" w:hanging="30"/>
              <w:rPr>
                <w:rFonts w:hint="eastAsia" w:ascii="仿宋" w:hAnsi="仿宋" w:eastAsia="仿宋" w:cs="仿宋"/>
                <w:sz w:val="22"/>
                <w:szCs w:val="22"/>
              </w:rPr>
            </w:pPr>
            <w:r>
              <w:rPr>
                <w:rFonts w:hint="eastAsia" w:ascii="仿宋" w:hAnsi="仿宋" w:eastAsia="仿宋" w:cs="仿宋"/>
                <w:spacing w:val="13"/>
                <w:sz w:val="22"/>
                <w:szCs w:val="22"/>
              </w:rPr>
              <w:t>3、为保证本项目质量，良好的售后服务，最低报价不作为中标</w:t>
            </w:r>
            <w:r>
              <w:rPr>
                <w:rFonts w:hint="eastAsia" w:ascii="仿宋" w:hAnsi="仿宋" w:eastAsia="仿宋" w:cs="仿宋"/>
                <w:spacing w:val="12"/>
                <w:sz w:val="22"/>
                <w:szCs w:val="22"/>
              </w:rPr>
              <w:t xml:space="preserve"> </w:t>
            </w:r>
            <w:r>
              <w:rPr>
                <w:rFonts w:hint="eastAsia" w:ascii="仿宋" w:hAnsi="仿宋" w:eastAsia="仿宋" w:cs="仿宋"/>
                <w:spacing w:val="3"/>
                <w:sz w:val="22"/>
                <w:szCs w:val="22"/>
              </w:rPr>
              <w:t>的唯一依据。</w:t>
            </w:r>
          </w:p>
          <w:p w14:paraId="353A2866">
            <w:pPr>
              <w:pStyle w:val="12"/>
              <w:spacing w:before="238" w:line="309" w:lineRule="auto"/>
              <w:ind w:left="133" w:right="118" w:hanging="17"/>
              <w:rPr>
                <w:rFonts w:hint="eastAsia" w:ascii="仿宋" w:hAnsi="仿宋" w:eastAsia="仿宋" w:cs="仿宋"/>
                <w:sz w:val="22"/>
                <w:szCs w:val="22"/>
              </w:rPr>
            </w:pPr>
            <w:r>
              <w:rPr>
                <w:rFonts w:hint="eastAsia" w:ascii="仿宋" w:hAnsi="仿宋" w:eastAsia="仿宋" w:cs="仿宋"/>
                <w:spacing w:val="18"/>
                <w:sz w:val="22"/>
                <w:szCs w:val="22"/>
              </w:rPr>
              <w:t>4、采购人若发现成交候选供应商在投标过程中提供虚假证明文</w:t>
            </w:r>
            <w:r>
              <w:rPr>
                <w:rFonts w:hint="eastAsia" w:ascii="仿宋" w:hAnsi="仿宋" w:eastAsia="仿宋" w:cs="仿宋"/>
                <w:spacing w:val="6"/>
                <w:sz w:val="22"/>
                <w:szCs w:val="22"/>
              </w:rPr>
              <w:t xml:space="preserve"> </w:t>
            </w:r>
            <w:r>
              <w:rPr>
                <w:rFonts w:hint="eastAsia" w:ascii="仿宋" w:hAnsi="仿宋" w:eastAsia="仿宋" w:cs="仿宋"/>
                <w:spacing w:val="16"/>
                <w:sz w:val="22"/>
                <w:szCs w:val="22"/>
              </w:rPr>
              <w:t>件，故意隐瞒公司不良信誉和财务状况，</w:t>
            </w:r>
            <w:r>
              <w:rPr>
                <w:rFonts w:hint="eastAsia" w:ascii="仿宋" w:hAnsi="仿宋" w:eastAsia="仿宋" w:cs="仿宋"/>
                <w:spacing w:val="-55"/>
                <w:sz w:val="22"/>
                <w:szCs w:val="22"/>
              </w:rPr>
              <w:t xml:space="preserve"> </w:t>
            </w:r>
            <w:r>
              <w:rPr>
                <w:rFonts w:hint="eastAsia" w:ascii="仿宋" w:hAnsi="仿宋" w:eastAsia="仿宋" w:cs="仿宋"/>
                <w:spacing w:val="16"/>
                <w:sz w:val="22"/>
                <w:szCs w:val="22"/>
              </w:rPr>
              <w:t>以及其他可能对合同</w:t>
            </w:r>
            <w:r>
              <w:rPr>
                <w:rFonts w:hint="eastAsia" w:ascii="仿宋" w:hAnsi="仿宋" w:eastAsia="仿宋" w:cs="仿宋"/>
                <w:sz w:val="22"/>
                <w:szCs w:val="22"/>
              </w:rPr>
              <w:t xml:space="preserve">  </w:t>
            </w:r>
            <w:r>
              <w:rPr>
                <w:rFonts w:hint="eastAsia" w:ascii="仿宋" w:hAnsi="仿宋" w:eastAsia="仿宋" w:cs="仿宋"/>
                <w:spacing w:val="18"/>
                <w:sz w:val="22"/>
                <w:szCs w:val="22"/>
              </w:rPr>
              <w:t>圆满履行造成风险的因素等，则按规定取消其成交资格，监管</w:t>
            </w:r>
            <w:r>
              <w:rPr>
                <w:rFonts w:hint="eastAsia" w:ascii="仿宋" w:hAnsi="仿宋" w:eastAsia="仿宋" w:cs="仿宋"/>
                <w:sz w:val="22"/>
                <w:szCs w:val="22"/>
              </w:rPr>
              <w:t xml:space="preserve">  </w:t>
            </w:r>
            <w:r>
              <w:rPr>
                <w:rFonts w:hint="eastAsia" w:ascii="仿宋" w:hAnsi="仿宋" w:eastAsia="仿宋" w:cs="仿宋"/>
                <w:spacing w:val="10"/>
                <w:sz w:val="22"/>
                <w:szCs w:val="22"/>
              </w:rPr>
              <w:t>部门依法进行处理。</w:t>
            </w:r>
          </w:p>
          <w:p w14:paraId="57E70936">
            <w:pPr>
              <w:pStyle w:val="12"/>
              <w:spacing w:before="272" w:line="229" w:lineRule="auto"/>
              <w:ind w:left="129"/>
              <w:rPr>
                <w:rFonts w:hint="eastAsia" w:ascii="仿宋" w:hAnsi="仿宋" w:eastAsia="仿宋" w:cs="仿宋"/>
                <w:spacing w:val="2"/>
                <w:sz w:val="22"/>
                <w:szCs w:val="22"/>
              </w:rPr>
            </w:pPr>
            <w:r>
              <w:rPr>
                <w:rFonts w:hint="eastAsia" w:ascii="仿宋" w:hAnsi="仿宋" w:eastAsia="仿宋" w:cs="仿宋"/>
                <w:spacing w:val="2"/>
                <w:sz w:val="22"/>
                <w:szCs w:val="22"/>
              </w:rPr>
              <w:t>5、其它：</w:t>
            </w:r>
          </w:p>
          <w:p w14:paraId="35CA2733">
            <w:pPr>
              <w:pStyle w:val="12"/>
              <w:spacing w:before="272" w:line="229" w:lineRule="auto"/>
              <w:ind w:left="129"/>
              <w:rPr>
                <w:rFonts w:hint="eastAsia" w:ascii="仿宋" w:hAnsi="仿宋" w:eastAsia="仿宋" w:cs="仿宋"/>
                <w:spacing w:val="2"/>
                <w:sz w:val="22"/>
                <w:szCs w:val="22"/>
              </w:rPr>
            </w:pPr>
            <w:r>
              <w:rPr>
                <w:rFonts w:hint="eastAsia" w:ascii="仿宋" w:hAnsi="仿宋" w:eastAsia="仿宋" w:cs="仿宋"/>
                <w:spacing w:val="2"/>
                <w:sz w:val="22"/>
                <w:szCs w:val="22"/>
              </w:rPr>
              <w:t>（1）投标企业严格遵守国家的法律法规及招标纪律，无违法违纪及商业贿赂行为。</w:t>
            </w:r>
          </w:p>
          <w:p w14:paraId="3EF834F5">
            <w:pPr>
              <w:pStyle w:val="12"/>
              <w:spacing w:before="272" w:line="229" w:lineRule="auto"/>
              <w:ind w:left="129"/>
              <w:rPr>
                <w:rFonts w:hint="eastAsia" w:ascii="仿宋" w:hAnsi="仿宋" w:eastAsia="仿宋" w:cs="仿宋"/>
                <w:spacing w:val="2"/>
                <w:sz w:val="22"/>
                <w:szCs w:val="22"/>
              </w:rPr>
            </w:pPr>
            <w:r>
              <w:rPr>
                <w:rFonts w:hint="eastAsia" w:ascii="仿宋" w:hAnsi="仿宋" w:eastAsia="仿宋" w:cs="仿宋"/>
                <w:spacing w:val="2"/>
                <w:sz w:val="22"/>
                <w:szCs w:val="22"/>
              </w:rPr>
              <w:t>（2） 不管投标结果如何，供应商均应自行承担投标所需一切费用。</w:t>
            </w:r>
          </w:p>
          <w:p w14:paraId="006247D4">
            <w:pPr>
              <w:pStyle w:val="12"/>
              <w:spacing w:before="272" w:line="229" w:lineRule="auto"/>
              <w:ind w:left="129"/>
              <w:rPr>
                <w:rFonts w:hint="eastAsia" w:ascii="仿宋" w:hAnsi="仿宋" w:eastAsia="仿宋" w:cs="仿宋"/>
                <w:spacing w:val="2"/>
                <w:sz w:val="22"/>
                <w:szCs w:val="22"/>
              </w:rPr>
            </w:pPr>
            <w:r>
              <w:rPr>
                <w:rFonts w:hint="eastAsia" w:ascii="仿宋" w:hAnsi="仿宋" w:eastAsia="仿宋" w:cs="仿宋"/>
                <w:spacing w:val="2"/>
                <w:sz w:val="22"/>
                <w:szCs w:val="22"/>
              </w:rPr>
              <w:t>（3）供应商应以书面形式保证中标后由本公司组织实施，不得 以任何理由将项目转包给其他机构。</w:t>
            </w:r>
          </w:p>
          <w:p w14:paraId="38B855EF">
            <w:pPr>
              <w:pStyle w:val="12"/>
              <w:spacing w:before="272" w:line="229" w:lineRule="auto"/>
              <w:ind w:left="129"/>
              <w:rPr>
                <w:rFonts w:hint="eastAsia" w:ascii="仿宋" w:hAnsi="仿宋" w:eastAsia="仿宋" w:cs="仿宋"/>
                <w:spacing w:val="2"/>
                <w:sz w:val="22"/>
                <w:szCs w:val="22"/>
              </w:rPr>
            </w:pPr>
            <w:r>
              <w:rPr>
                <w:rFonts w:hint="eastAsia" w:ascii="仿宋" w:hAnsi="仿宋" w:eastAsia="仿宋" w:cs="仿宋"/>
                <w:spacing w:val="2"/>
                <w:sz w:val="22"/>
                <w:szCs w:val="22"/>
              </w:rPr>
              <w:t>（4）招标文件中如出现前后不一致情况，均以投标人前附表内容为准。</w:t>
            </w:r>
          </w:p>
        </w:tc>
      </w:tr>
    </w:tbl>
    <w:p w14:paraId="257F1F91">
      <w:pPr>
        <w:pStyle w:val="2"/>
        <w:spacing w:line="287" w:lineRule="auto"/>
        <w:rPr>
          <w:rFonts w:hint="eastAsia" w:ascii="仿宋" w:hAnsi="仿宋" w:eastAsia="仿宋" w:cs="仿宋"/>
        </w:rPr>
      </w:pPr>
    </w:p>
    <w:p w14:paraId="6E7B06C8">
      <w:pPr>
        <w:rPr>
          <w:rFonts w:hint="eastAsia" w:ascii="仿宋" w:hAnsi="仿宋" w:eastAsia="仿宋" w:cs="仿宋"/>
          <w:b/>
          <w:bCs/>
          <w:spacing w:val="12"/>
          <w:sz w:val="31"/>
          <w:szCs w:val="31"/>
        </w:rPr>
      </w:pPr>
      <w:bookmarkStart w:id="1" w:name="bookmark2"/>
      <w:bookmarkEnd w:id="1"/>
      <w:r>
        <w:rPr>
          <w:rFonts w:hint="eastAsia" w:ascii="仿宋" w:hAnsi="仿宋" w:eastAsia="仿宋" w:cs="仿宋"/>
          <w:b/>
          <w:bCs/>
          <w:spacing w:val="12"/>
          <w:sz w:val="31"/>
          <w:szCs w:val="31"/>
        </w:rPr>
        <w:br w:type="page"/>
      </w:r>
    </w:p>
    <w:p w14:paraId="7F39BBB3">
      <w:pPr>
        <w:spacing w:before="101" w:line="225" w:lineRule="auto"/>
        <w:ind w:left="2477"/>
        <w:outlineLvl w:val="0"/>
        <w:rPr>
          <w:rFonts w:hint="eastAsia" w:ascii="仿宋" w:hAnsi="仿宋" w:eastAsia="仿宋" w:cs="仿宋"/>
          <w:color w:val="FF0000"/>
          <w:sz w:val="31"/>
          <w:szCs w:val="31"/>
        </w:rPr>
      </w:pPr>
      <w:r>
        <w:rPr>
          <w:rFonts w:hint="eastAsia" w:ascii="仿宋" w:hAnsi="仿宋" w:eastAsia="仿宋" w:cs="仿宋"/>
          <w:b/>
          <w:bCs/>
          <w:color w:val="FF0000"/>
          <w:spacing w:val="12"/>
          <w:sz w:val="31"/>
          <w:szCs w:val="31"/>
        </w:rPr>
        <w:t>第</w:t>
      </w:r>
      <w:r>
        <w:rPr>
          <w:rFonts w:hint="eastAsia" w:ascii="仿宋" w:hAnsi="仿宋" w:eastAsia="仿宋" w:cs="仿宋"/>
          <w:b/>
          <w:bCs/>
          <w:color w:val="FF0000"/>
          <w:spacing w:val="12"/>
          <w:sz w:val="31"/>
          <w:szCs w:val="31"/>
          <w:lang w:val="en-US" w:eastAsia="zh-CN"/>
        </w:rPr>
        <w:t>三</w:t>
      </w:r>
      <w:r>
        <w:rPr>
          <w:rFonts w:hint="eastAsia" w:ascii="仿宋" w:hAnsi="仿宋" w:eastAsia="仿宋" w:cs="仿宋"/>
          <w:b/>
          <w:bCs/>
          <w:color w:val="FF0000"/>
          <w:spacing w:val="12"/>
          <w:sz w:val="31"/>
          <w:szCs w:val="31"/>
        </w:rPr>
        <w:t>部分</w:t>
      </w:r>
      <w:r>
        <w:rPr>
          <w:rFonts w:hint="eastAsia" w:ascii="仿宋" w:hAnsi="仿宋" w:eastAsia="仿宋" w:cs="仿宋"/>
          <w:b/>
          <w:bCs/>
          <w:color w:val="FF0000"/>
          <w:spacing w:val="12"/>
          <w:sz w:val="31"/>
          <w:szCs w:val="31"/>
          <w:lang w:val="en-US" w:eastAsia="zh-CN"/>
        </w:rPr>
        <w:t xml:space="preserve"> </w:t>
      </w:r>
      <w:r>
        <w:rPr>
          <w:rFonts w:hint="eastAsia" w:ascii="仿宋" w:hAnsi="仿宋" w:eastAsia="仿宋" w:cs="仿宋"/>
          <w:b/>
          <w:bCs/>
          <w:color w:val="FF0000"/>
          <w:spacing w:val="12"/>
          <w:sz w:val="31"/>
          <w:szCs w:val="31"/>
        </w:rPr>
        <w:t>项目需求参数</w:t>
      </w:r>
    </w:p>
    <w:tbl>
      <w:tblPr>
        <w:tblStyle w:val="7"/>
        <w:tblW w:w="92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2"/>
        <w:gridCol w:w="3486"/>
        <w:gridCol w:w="1432"/>
        <w:gridCol w:w="1432"/>
        <w:gridCol w:w="1434"/>
      </w:tblGrid>
      <w:tr w14:paraId="4AA4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9216" w:type="dxa"/>
            <w:gridSpan w:val="5"/>
            <w:tcBorders>
              <w:top w:val="nil"/>
              <w:left w:val="nil"/>
              <w:bottom w:val="nil"/>
              <w:right w:val="nil"/>
            </w:tcBorders>
            <w:shd w:val="clear" w:color="auto" w:fill="auto"/>
            <w:noWrap/>
            <w:vAlign w:val="center"/>
          </w:tcPr>
          <w:p w14:paraId="62E635B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2" w:name="bookmark3"/>
            <w:bookmarkEnd w:id="2"/>
            <w:r>
              <w:rPr>
                <w:rFonts w:hint="eastAsia" w:ascii="宋体" w:hAnsi="宋体" w:eastAsia="宋体" w:cs="宋体"/>
                <w:b/>
                <w:bCs/>
                <w:i w:val="0"/>
                <w:iCs w:val="0"/>
                <w:color w:val="000000"/>
                <w:kern w:val="0"/>
                <w:sz w:val="44"/>
                <w:szCs w:val="44"/>
                <w:u w:val="none"/>
                <w:lang w:val="en-US" w:eastAsia="zh-CN" w:bidi="ar"/>
              </w:rPr>
              <w:t>适老化改造产品清单</w:t>
            </w:r>
          </w:p>
        </w:tc>
      </w:tr>
      <w:tr w14:paraId="58692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5F2E">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7407">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1FA6">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E948">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245D">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备注</w:t>
            </w:r>
          </w:p>
        </w:tc>
      </w:tr>
      <w:tr w14:paraId="3E3BD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3A9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50D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四轮助行器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1CE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E40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E5AE">
            <w:pPr>
              <w:rPr>
                <w:rFonts w:hint="eastAsia" w:ascii="仿宋_GB2312" w:hAnsi="宋体" w:eastAsia="仿宋_GB2312" w:cs="仿宋_GB2312"/>
                <w:i w:val="0"/>
                <w:iCs w:val="0"/>
                <w:color w:val="000000"/>
                <w:sz w:val="28"/>
                <w:szCs w:val="28"/>
                <w:u w:val="none"/>
              </w:rPr>
            </w:pPr>
          </w:p>
        </w:tc>
      </w:tr>
      <w:tr w14:paraId="217BE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A48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B09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洗浴凳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138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EED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6453">
            <w:pPr>
              <w:rPr>
                <w:rFonts w:hint="eastAsia" w:ascii="仿宋_GB2312" w:hAnsi="宋体" w:eastAsia="仿宋_GB2312" w:cs="仿宋_GB2312"/>
                <w:i w:val="0"/>
                <w:iCs w:val="0"/>
                <w:color w:val="000000"/>
                <w:sz w:val="28"/>
                <w:szCs w:val="28"/>
                <w:u w:val="none"/>
              </w:rPr>
            </w:pPr>
          </w:p>
        </w:tc>
      </w:tr>
      <w:tr w14:paraId="2005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023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D88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坐便椅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86B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A40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5A30">
            <w:pPr>
              <w:rPr>
                <w:rFonts w:hint="eastAsia" w:ascii="仿宋_GB2312" w:hAnsi="宋体" w:eastAsia="仿宋_GB2312" w:cs="仿宋_GB2312"/>
                <w:i w:val="0"/>
                <w:iCs w:val="0"/>
                <w:color w:val="000000"/>
                <w:sz w:val="28"/>
                <w:szCs w:val="28"/>
                <w:u w:val="none"/>
              </w:rPr>
            </w:pPr>
          </w:p>
        </w:tc>
      </w:tr>
      <w:tr w14:paraId="57EB7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9AF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011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轮椅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548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103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806C">
            <w:pPr>
              <w:rPr>
                <w:rFonts w:hint="eastAsia" w:ascii="仿宋_GB2312" w:hAnsi="宋体" w:eastAsia="仿宋_GB2312" w:cs="仿宋_GB2312"/>
                <w:i w:val="0"/>
                <w:iCs w:val="0"/>
                <w:color w:val="000000"/>
                <w:sz w:val="28"/>
                <w:szCs w:val="28"/>
                <w:u w:val="none"/>
              </w:rPr>
            </w:pPr>
          </w:p>
        </w:tc>
      </w:tr>
      <w:tr w14:paraId="4AF5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A9F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600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凳杖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B3B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F96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0FE1">
            <w:pPr>
              <w:rPr>
                <w:rFonts w:hint="eastAsia" w:ascii="仿宋_GB2312" w:hAnsi="宋体" w:eastAsia="仿宋_GB2312" w:cs="仿宋_GB2312"/>
                <w:i w:val="0"/>
                <w:iCs w:val="0"/>
                <w:color w:val="000000"/>
                <w:sz w:val="28"/>
                <w:szCs w:val="28"/>
                <w:u w:val="none"/>
              </w:rPr>
            </w:pPr>
          </w:p>
        </w:tc>
      </w:tr>
      <w:tr w14:paraId="71EAE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A42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F8E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浴室防滑垫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43B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F69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056F">
            <w:pPr>
              <w:rPr>
                <w:rFonts w:hint="eastAsia" w:ascii="仿宋_GB2312" w:hAnsi="宋体" w:eastAsia="仿宋_GB2312" w:cs="仿宋_GB2312"/>
                <w:i w:val="0"/>
                <w:iCs w:val="0"/>
                <w:color w:val="000000"/>
                <w:sz w:val="28"/>
                <w:szCs w:val="28"/>
                <w:u w:val="none"/>
              </w:rPr>
            </w:pPr>
          </w:p>
        </w:tc>
      </w:tr>
      <w:tr w14:paraId="65A6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46F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387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坐便椅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E56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73F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438B">
            <w:pPr>
              <w:rPr>
                <w:rFonts w:hint="eastAsia" w:ascii="仿宋_GB2312" w:hAnsi="宋体" w:eastAsia="仿宋_GB2312" w:cs="仿宋_GB2312"/>
                <w:i w:val="0"/>
                <w:iCs w:val="0"/>
                <w:color w:val="000000"/>
                <w:sz w:val="28"/>
                <w:szCs w:val="28"/>
                <w:u w:val="none"/>
              </w:rPr>
            </w:pPr>
          </w:p>
        </w:tc>
      </w:tr>
      <w:tr w14:paraId="5632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504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6B1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马桶扶手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728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C84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B697">
            <w:pPr>
              <w:rPr>
                <w:rFonts w:hint="eastAsia" w:ascii="仿宋_GB2312" w:hAnsi="宋体" w:eastAsia="仿宋_GB2312" w:cs="仿宋_GB2312"/>
                <w:i w:val="0"/>
                <w:iCs w:val="0"/>
                <w:color w:val="000000"/>
                <w:sz w:val="28"/>
                <w:szCs w:val="28"/>
                <w:u w:val="none"/>
              </w:rPr>
            </w:pPr>
          </w:p>
        </w:tc>
      </w:tr>
      <w:tr w14:paraId="62227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0D8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3F5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卫生间声控灯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B67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965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7827">
            <w:pPr>
              <w:rPr>
                <w:rFonts w:hint="eastAsia" w:ascii="仿宋_GB2312" w:hAnsi="宋体" w:eastAsia="仿宋_GB2312" w:cs="仿宋_GB2312"/>
                <w:i w:val="0"/>
                <w:iCs w:val="0"/>
                <w:color w:val="000000"/>
                <w:sz w:val="28"/>
                <w:szCs w:val="28"/>
                <w:u w:val="none"/>
              </w:rPr>
            </w:pPr>
          </w:p>
        </w:tc>
      </w:tr>
      <w:tr w14:paraId="3854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299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F05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扶手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2D8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CE0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D50E">
            <w:pPr>
              <w:rPr>
                <w:rFonts w:hint="eastAsia" w:ascii="仿宋_GB2312" w:hAnsi="宋体" w:eastAsia="仿宋_GB2312" w:cs="仿宋_GB2312"/>
                <w:i w:val="0"/>
                <w:iCs w:val="0"/>
                <w:color w:val="000000"/>
                <w:sz w:val="28"/>
                <w:szCs w:val="28"/>
                <w:u w:val="none"/>
              </w:rPr>
            </w:pPr>
          </w:p>
        </w:tc>
      </w:tr>
      <w:tr w14:paraId="7F99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8FD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5EE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电子血压仪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940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64A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D633">
            <w:pPr>
              <w:rPr>
                <w:rFonts w:hint="eastAsia" w:ascii="仿宋_GB2312" w:hAnsi="宋体" w:eastAsia="仿宋_GB2312" w:cs="仿宋_GB2312"/>
                <w:i w:val="0"/>
                <w:iCs w:val="0"/>
                <w:color w:val="000000"/>
                <w:sz w:val="28"/>
                <w:szCs w:val="28"/>
                <w:u w:val="none"/>
              </w:rPr>
            </w:pPr>
          </w:p>
        </w:tc>
      </w:tr>
      <w:tr w14:paraId="5FAF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B14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151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血糖仪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8E9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545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AFDF">
            <w:pPr>
              <w:rPr>
                <w:rFonts w:hint="eastAsia" w:ascii="仿宋_GB2312" w:hAnsi="宋体" w:eastAsia="仿宋_GB2312" w:cs="仿宋_GB2312"/>
                <w:i w:val="0"/>
                <w:iCs w:val="0"/>
                <w:color w:val="000000"/>
                <w:sz w:val="28"/>
                <w:szCs w:val="28"/>
                <w:u w:val="none"/>
              </w:rPr>
            </w:pPr>
          </w:p>
        </w:tc>
      </w:tr>
    </w:tbl>
    <w:p w14:paraId="5AED36AB"/>
    <w:p w14:paraId="2171465A">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w:t>
      </w:r>
    </w:p>
    <w:p w14:paraId="15D63571">
      <w:pPr>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1、对500户80周岁以上老年人家庭进行实地走访，核实适老化用品具体需求情况进行用品配备；</w:t>
      </w:r>
    </w:p>
    <w:p w14:paraId="21FF9642">
      <w:pPr>
        <w:numPr>
          <w:ilvl w:val="0"/>
          <w:numId w:val="2"/>
        </w:numPr>
        <w:tabs>
          <w:tab w:val="left" w:pos="564"/>
        </w:tabs>
        <w:ind w:left="63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对适老化产品进行免费安装、调试使用；</w:t>
      </w:r>
    </w:p>
    <w:p w14:paraId="51F8D2BD">
      <w:pPr>
        <w:numPr>
          <w:ilvl w:val="0"/>
          <w:numId w:val="2"/>
        </w:numPr>
        <w:ind w:left="63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对适老化产品的使用进行现场培训指导；</w:t>
      </w:r>
    </w:p>
    <w:p w14:paraId="16247AE8">
      <w:pPr>
        <w:numPr>
          <w:ilvl w:val="0"/>
          <w:numId w:val="2"/>
        </w:numPr>
        <w:ind w:left="63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做好适老化产品安装售后的回访工作，确保产品质量、服务质量，填报老年人满意度调查表；</w:t>
      </w:r>
    </w:p>
    <w:p w14:paraId="448113A3">
      <w:pPr>
        <w:spacing w:before="136" w:line="224" w:lineRule="auto"/>
        <w:ind w:left="2447"/>
        <w:outlineLvl w:val="0"/>
        <w:rPr>
          <w:rFonts w:hint="eastAsia" w:ascii="仿宋" w:hAnsi="仿宋" w:eastAsia="仿宋" w:cs="仿宋"/>
          <w:b/>
          <w:bCs/>
          <w:spacing w:val="8"/>
          <w:sz w:val="42"/>
          <w:szCs w:val="42"/>
        </w:rPr>
      </w:pPr>
    </w:p>
    <w:p w14:paraId="00D90AA8">
      <w:pPr>
        <w:spacing w:before="136" w:line="224" w:lineRule="auto"/>
        <w:ind w:left="2447"/>
        <w:outlineLvl w:val="0"/>
        <w:rPr>
          <w:rFonts w:hint="eastAsia" w:ascii="仿宋" w:hAnsi="仿宋" w:eastAsia="仿宋" w:cs="仿宋"/>
          <w:b/>
          <w:bCs/>
          <w:spacing w:val="8"/>
          <w:sz w:val="42"/>
          <w:szCs w:val="42"/>
        </w:rPr>
      </w:pPr>
    </w:p>
    <w:p w14:paraId="73B5A08B">
      <w:pPr>
        <w:spacing w:before="136" w:line="224" w:lineRule="auto"/>
        <w:ind w:left="2447"/>
        <w:outlineLvl w:val="0"/>
        <w:rPr>
          <w:rFonts w:hint="eastAsia" w:ascii="仿宋" w:hAnsi="仿宋" w:eastAsia="仿宋" w:cs="仿宋"/>
          <w:sz w:val="42"/>
          <w:szCs w:val="42"/>
        </w:rPr>
      </w:pPr>
      <w:r>
        <w:rPr>
          <w:rFonts w:hint="eastAsia" w:ascii="仿宋" w:hAnsi="仿宋" w:eastAsia="仿宋" w:cs="仿宋"/>
          <w:b/>
          <w:bCs/>
          <w:spacing w:val="8"/>
          <w:sz w:val="42"/>
          <w:szCs w:val="42"/>
        </w:rPr>
        <w:t>第</w:t>
      </w:r>
      <w:r>
        <w:rPr>
          <w:rFonts w:hint="eastAsia" w:ascii="仿宋" w:hAnsi="仿宋" w:eastAsia="仿宋" w:cs="仿宋"/>
          <w:b/>
          <w:bCs/>
          <w:spacing w:val="8"/>
          <w:sz w:val="42"/>
          <w:szCs w:val="42"/>
          <w:lang w:val="en-US" w:eastAsia="zh-CN"/>
        </w:rPr>
        <w:t>四</w:t>
      </w:r>
      <w:r>
        <w:rPr>
          <w:rFonts w:hint="eastAsia" w:ascii="仿宋" w:hAnsi="仿宋" w:eastAsia="仿宋" w:cs="仿宋"/>
          <w:b/>
          <w:bCs/>
          <w:spacing w:val="8"/>
          <w:sz w:val="42"/>
          <w:szCs w:val="42"/>
        </w:rPr>
        <w:t>部分</w:t>
      </w:r>
      <w:r>
        <w:rPr>
          <w:rFonts w:hint="eastAsia" w:ascii="仿宋" w:hAnsi="仿宋" w:eastAsia="仿宋" w:cs="仿宋"/>
          <w:b/>
          <w:bCs/>
          <w:spacing w:val="8"/>
          <w:sz w:val="42"/>
          <w:szCs w:val="42"/>
          <w:lang w:val="en-US" w:eastAsia="zh-CN"/>
        </w:rPr>
        <w:t xml:space="preserve"> </w:t>
      </w:r>
      <w:r>
        <w:rPr>
          <w:rFonts w:hint="eastAsia" w:ascii="仿宋" w:hAnsi="仿宋" w:eastAsia="仿宋" w:cs="仿宋"/>
          <w:b/>
          <w:bCs/>
          <w:spacing w:val="8"/>
          <w:sz w:val="42"/>
          <w:szCs w:val="42"/>
        </w:rPr>
        <w:t>谈判须知</w:t>
      </w:r>
    </w:p>
    <w:p w14:paraId="1839C8E1">
      <w:pPr>
        <w:pStyle w:val="2"/>
        <w:spacing w:line="319" w:lineRule="auto"/>
        <w:rPr>
          <w:rFonts w:hint="eastAsia" w:ascii="仿宋" w:hAnsi="仿宋" w:eastAsia="仿宋" w:cs="仿宋"/>
        </w:rPr>
      </w:pPr>
    </w:p>
    <w:p w14:paraId="70D22866">
      <w:pPr>
        <w:spacing w:before="78" w:line="220" w:lineRule="auto"/>
        <w:ind w:left="53"/>
        <w:rPr>
          <w:rFonts w:hint="eastAsia" w:ascii="仿宋" w:hAnsi="仿宋" w:eastAsia="仿宋" w:cs="仿宋"/>
          <w:sz w:val="24"/>
          <w:szCs w:val="24"/>
        </w:rPr>
      </w:pPr>
      <w:r>
        <w:rPr>
          <w:rFonts w:hint="eastAsia" w:ascii="仿宋" w:hAnsi="仿宋" w:eastAsia="仿宋" w:cs="仿宋"/>
          <w:b/>
          <w:bCs/>
          <w:spacing w:val="-7"/>
          <w:sz w:val="24"/>
          <w:szCs w:val="24"/>
        </w:rPr>
        <w:t>一、有关说明</w:t>
      </w:r>
    </w:p>
    <w:p w14:paraId="46640A9B">
      <w:pPr>
        <w:spacing w:before="199" w:line="267" w:lineRule="auto"/>
        <w:ind w:left="50" w:right="81" w:firstLine="511"/>
        <w:rPr>
          <w:rFonts w:hint="eastAsia" w:ascii="仿宋" w:hAnsi="仿宋" w:eastAsia="仿宋" w:cs="仿宋"/>
          <w:sz w:val="24"/>
          <w:szCs w:val="24"/>
        </w:rPr>
      </w:pPr>
      <w:r>
        <w:rPr>
          <w:rFonts w:hint="eastAsia" w:ascii="仿宋" w:hAnsi="仿宋" w:eastAsia="仿宋" w:cs="仿宋"/>
          <w:spacing w:val="-3"/>
          <w:sz w:val="24"/>
          <w:szCs w:val="24"/>
        </w:rPr>
        <w:t>1.1</w:t>
      </w:r>
      <w:r>
        <w:rPr>
          <w:rFonts w:hint="eastAsia" w:ascii="仿宋" w:hAnsi="仿宋" w:eastAsia="仿宋" w:cs="仿宋"/>
          <w:spacing w:val="-43"/>
          <w:sz w:val="24"/>
          <w:szCs w:val="24"/>
        </w:rPr>
        <w:t xml:space="preserve"> </w:t>
      </w:r>
      <w:r>
        <w:rPr>
          <w:rFonts w:hint="eastAsia" w:ascii="仿宋" w:hAnsi="仿宋" w:eastAsia="仿宋" w:cs="仿宋"/>
          <w:spacing w:val="-3"/>
          <w:sz w:val="24"/>
          <w:szCs w:val="24"/>
        </w:rPr>
        <w:t>适用范围：依据《中华人民共和国政府采购法》及有关法律</w:t>
      </w:r>
      <w:r>
        <w:rPr>
          <w:rFonts w:hint="eastAsia" w:ascii="仿宋" w:hAnsi="仿宋" w:eastAsia="仿宋" w:cs="仿宋"/>
          <w:spacing w:val="-4"/>
          <w:sz w:val="24"/>
          <w:szCs w:val="24"/>
        </w:rPr>
        <w:t>法规制定</w:t>
      </w:r>
      <w:r>
        <w:rPr>
          <w:rFonts w:hint="eastAsia" w:ascii="仿宋" w:hAnsi="仿宋" w:eastAsia="仿宋" w:cs="仿宋"/>
          <w:sz w:val="24"/>
          <w:szCs w:val="24"/>
        </w:rPr>
        <w:t xml:space="preserve">  </w:t>
      </w:r>
      <w:r>
        <w:rPr>
          <w:rFonts w:hint="eastAsia" w:ascii="仿宋" w:hAnsi="仿宋" w:eastAsia="仿宋" w:cs="仿宋"/>
          <w:spacing w:val="-2"/>
          <w:sz w:val="24"/>
          <w:szCs w:val="24"/>
        </w:rPr>
        <w:t>本 须知。本项目的采购代理机构、采购人、供应商及有关</w:t>
      </w:r>
      <w:r>
        <w:rPr>
          <w:rFonts w:hint="eastAsia" w:ascii="仿宋" w:hAnsi="仿宋" w:eastAsia="仿宋" w:cs="仿宋"/>
          <w:spacing w:val="-3"/>
          <w:sz w:val="24"/>
          <w:szCs w:val="24"/>
        </w:rPr>
        <w:t>各方当事人适用本须</w:t>
      </w:r>
      <w:r>
        <w:rPr>
          <w:rFonts w:hint="eastAsia" w:ascii="仿宋" w:hAnsi="仿宋" w:eastAsia="仿宋" w:cs="仿宋"/>
          <w:sz w:val="24"/>
          <w:szCs w:val="24"/>
        </w:rPr>
        <w:t xml:space="preserve"> </w:t>
      </w:r>
      <w:r>
        <w:rPr>
          <w:rFonts w:hint="eastAsia" w:ascii="仿宋" w:hAnsi="仿宋" w:eastAsia="仿宋" w:cs="仿宋"/>
          <w:spacing w:val="-6"/>
          <w:sz w:val="24"/>
          <w:szCs w:val="24"/>
        </w:rPr>
        <w:t>知。</w:t>
      </w:r>
    </w:p>
    <w:p w14:paraId="2D97E42E">
      <w:pPr>
        <w:spacing w:before="269" w:line="255" w:lineRule="auto"/>
        <w:ind w:left="51" w:right="234" w:firstLine="510"/>
        <w:rPr>
          <w:rFonts w:hint="eastAsia" w:ascii="仿宋" w:hAnsi="仿宋" w:eastAsia="仿宋" w:cs="仿宋"/>
          <w:sz w:val="24"/>
          <w:szCs w:val="24"/>
        </w:rPr>
      </w:pPr>
      <w:r>
        <w:rPr>
          <w:rFonts w:hint="eastAsia" w:ascii="仿宋" w:hAnsi="仿宋" w:eastAsia="仿宋" w:cs="仿宋"/>
          <w:spacing w:val="-3"/>
          <w:sz w:val="24"/>
          <w:szCs w:val="24"/>
        </w:rPr>
        <w:t>1.2</w:t>
      </w:r>
      <w:r>
        <w:rPr>
          <w:rFonts w:hint="eastAsia" w:ascii="仿宋" w:hAnsi="仿宋" w:eastAsia="仿宋" w:cs="仿宋"/>
          <w:spacing w:val="-45"/>
          <w:sz w:val="24"/>
          <w:szCs w:val="24"/>
        </w:rPr>
        <w:t xml:space="preserve"> </w:t>
      </w:r>
      <w:r>
        <w:rPr>
          <w:rFonts w:hint="eastAsia" w:ascii="仿宋" w:hAnsi="仿宋" w:eastAsia="仿宋" w:cs="仿宋"/>
          <w:spacing w:val="-3"/>
          <w:sz w:val="24"/>
          <w:szCs w:val="24"/>
        </w:rPr>
        <w:t>采购范围：本采购文件所需采购的货物及相关服务等，具体内容及要</w:t>
      </w:r>
      <w:r>
        <w:rPr>
          <w:rFonts w:hint="eastAsia" w:ascii="仿宋" w:hAnsi="仿宋" w:eastAsia="仿宋" w:cs="仿宋"/>
          <w:sz w:val="24"/>
          <w:szCs w:val="24"/>
        </w:rPr>
        <w:t xml:space="preserve"> </w:t>
      </w:r>
      <w:r>
        <w:rPr>
          <w:rFonts w:hint="eastAsia" w:ascii="仿宋" w:hAnsi="仿宋" w:eastAsia="仿宋" w:cs="仿宋"/>
          <w:spacing w:val="-2"/>
          <w:sz w:val="24"/>
          <w:szCs w:val="24"/>
        </w:rPr>
        <w:t>求 详见本采购文件第二部分《项目需求》。</w:t>
      </w:r>
    </w:p>
    <w:p w14:paraId="2FA632FF">
      <w:pPr>
        <w:spacing w:before="252" w:line="219" w:lineRule="auto"/>
        <w:ind w:left="502"/>
        <w:rPr>
          <w:rFonts w:hint="eastAsia" w:ascii="仿宋" w:hAnsi="仿宋" w:eastAsia="仿宋" w:cs="仿宋"/>
          <w:sz w:val="24"/>
          <w:szCs w:val="24"/>
        </w:rPr>
      </w:pPr>
      <w:r>
        <w:rPr>
          <w:rFonts w:hint="eastAsia" w:ascii="仿宋" w:hAnsi="仿宋" w:eastAsia="仿宋" w:cs="仿宋"/>
          <w:spacing w:val="-4"/>
          <w:sz w:val="24"/>
          <w:szCs w:val="24"/>
        </w:rPr>
        <w:t>1.3“采购人、用户、使用单位</w:t>
      </w:r>
      <w:r>
        <w:rPr>
          <w:rFonts w:hint="eastAsia" w:ascii="仿宋" w:hAnsi="仿宋" w:eastAsia="仿宋" w:cs="仿宋"/>
          <w:spacing w:val="-60"/>
          <w:sz w:val="24"/>
          <w:szCs w:val="24"/>
        </w:rPr>
        <w:t xml:space="preserve"> </w:t>
      </w:r>
      <w:r>
        <w:rPr>
          <w:rFonts w:hint="eastAsia" w:ascii="仿宋" w:hAnsi="仿宋" w:eastAsia="仿宋" w:cs="仿宋"/>
          <w:spacing w:val="-4"/>
          <w:sz w:val="24"/>
          <w:szCs w:val="24"/>
        </w:rPr>
        <w:t>”是指</w:t>
      </w:r>
      <w:r>
        <w:rPr>
          <w:rFonts w:hint="eastAsia" w:ascii="仿宋" w:hAnsi="仿宋" w:eastAsia="仿宋" w:cs="仿宋"/>
          <w:spacing w:val="-4"/>
          <w:sz w:val="24"/>
          <w:szCs w:val="24"/>
          <w:lang w:eastAsia="zh-CN"/>
        </w:rPr>
        <w:t>玛纳斯县民政局</w:t>
      </w:r>
      <w:r>
        <w:rPr>
          <w:rFonts w:hint="eastAsia" w:ascii="仿宋" w:hAnsi="仿宋" w:eastAsia="仿宋" w:cs="仿宋"/>
          <w:spacing w:val="-4"/>
          <w:sz w:val="24"/>
          <w:szCs w:val="24"/>
        </w:rPr>
        <w:t>。</w:t>
      </w:r>
    </w:p>
    <w:p w14:paraId="2E175B13">
      <w:pPr>
        <w:spacing w:before="203" w:line="219" w:lineRule="auto"/>
        <w:ind w:left="502"/>
        <w:rPr>
          <w:rFonts w:hint="eastAsia" w:ascii="仿宋" w:hAnsi="仿宋" w:eastAsia="仿宋" w:cs="仿宋"/>
          <w:sz w:val="24"/>
          <w:szCs w:val="24"/>
        </w:rPr>
      </w:pPr>
      <w:r>
        <w:rPr>
          <w:rFonts w:hint="eastAsia" w:ascii="仿宋" w:hAnsi="仿宋" w:eastAsia="仿宋" w:cs="仿宋"/>
          <w:spacing w:val="-5"/>
          <w:sz w:val="24"/>
          <w:szCs w:val="24"/>
        </w:rPr>
        <w:t>1.4“采购代理机构</w:t>
      </w:r>
      <w:r>
        <w:rPr>
          <w:rFonts w:hint="eastAsia" w:ascii="仿宋" w:hAnsi="仿宋" w:eastAsia="仿宋" w:cs="仿宋"/>
          <w:spacing w:val="-52"/>
          <w:sz w:val="24"/>
          <w:szCs w:val="24"/>
        </w:rPr>
        <w:t xml:space="preserve"> </w:t>
      </w:r>
      <w:r>
        <w:rPr>
          <w:rFonts w:hint="eastAsia" w:ascii="仿宋" w:hAnsi="仿宋" w:eastAsia="仿宋" w:cs="仿宋"/>
          <w:spacing w:val="-5"/>
          <w:sz w:val="24"/>
          <w:szCs w:val="24"/>
        </w:rPr>
        <w:t>”是指</w:t>
      </w:r>
      <w:r>
        <w:rPr>
          <w:rFonts w:hint="eastAsia" w:ascii="仿宋" w:hAnsi="仿宋" w:eastAsia="仿宋" w:cs="仿宋"/>
          <w:spacing w:val="-5"/>
          <w:sz w:val="24"/>
          <w:szCs w:val="24"/>
          <w:lang w:eastAsia="zh-CN"/>
        </w:rPr>
        <w:t>新疆甲鼎泰诚工程项目管理有限公司</w:t>
      </w:r>
      <w:r>
        <w:rPr>
          <w:rFonts w:hint="eastAsia" w:ascii="仿宋" w:hAnsi="仿宋" w:eastAsia="仿宋" w:cs="仿宋"/>
          <w:spacing w:val="-5"/>
          <w:sz w:val="24"/>
          <w:szCs w:val="24"/>
        </w:rPr>
        <w:t>。</w:t>
      </w:r>
    </w:p>
    <w:p w14:paraId="01ABFBB7">
      <w:pPr>
        <w:spacing w:before="164" w:line="219" w:lineRule="auto"/>
        <w:ind w:left="562"/>
        <w:rPr>
          <w:rFonts w:hint="eastAsia" w:ascii="仿宋" w:hAnsi="仿宋" w:eastAsia="仿宋" w:cs="仿宋"/>
          <w:sz w:val="24"/>
          <w:szCs w:val="24"/>
        </w:rPr>
      </w:pPr>
      <w:r>
        <w:rPr>
          <w:rFonts w:hint="eastAsia" w:ascii="仿宋" w:hAnsi="仿宋" w:eastAsia="仿宋" w:cs="仿宋"/>
          <w:spacing w:val="-4"/>
          <w:sz w:val="24"/>
          <w:szCs w:val="24"/>
        </w:rPr>
        <w:t>1.5“采购监管部门</w:t>
      </w:r>
      <w:r>
        <w:rPr>
          <w:rFonts w:hint="eastAsia" w:ascii="仿宋" w:hAnsi="仿宋" w:eastAsia="仿宋" w:cs="仿宋"/>
          <w:spacing w:val="-53"/>
          <w:sz w:val="24"/>
          <w:szCs w:val="24"/>
        </w:rPr>
        <w:t xml:space="preserve"> </w:t>
      </w:r>
      <w:r>
        <w:rPr>
          <w:rFonts w:hint="eastAsia" w:ascii="仿宋" w:hAnsi="仿宋" w:eastAsia="仿宋" w:cs="仿宋"/>
          <w:spacing w:val="-4"/>
          <w:sz w:val="24"/>
          <w:szCs w:val="24"/>
        </w:rPr>
        <w:t>”是指负责采购人本级预算项目的财政部门。</w:t>
      </w:r>
    </w:p>
    <w:p w14:paraId="7FDC161C">
      <w:pPr>
        <w:spacing w:before="198" w:line="306" w:lineRule="auto"/>
        <w:ind w:left="46" w:right="66" w:firstLine="516"/>
        <w:rPr>
          <w:rFonts w:hint="eastAsia" w:ascii="仿宋" w:hAnsi="仿宋" w:eastAsia="仿宋" w:cs="仿宋"/>
          <w:sz w:val="24"/>
          <w:szCs w:val="24"/>
        </w:rPr>
      </w:pPr>
      <w:r>
        <w:rPr>
          <w:rFonts w:hint="eastAsia" w:ascii="仿宋" w:hAnsi="仿宋" w:eastAsia="仿宋" w:cs="仿宋"/>
          <w:spacing w:val="2"/>
          <w:sz w:val="24"/>
          <w:szCs w:val="24"/>
        </w:rPr>
        <w:t>1.6“谈判供应商</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”是指在国内经合法的工商注册登记、具有从事本项目</w:t>
      </w:r>
      <w:r>
        <w:rPr>
          <w:rFonts w:hint="eastAsia" w:ascii="仿宋" w:hAnsi="仿宋" w:eastAsia="仿宋" w:cs="仿宋"/>
          <w:sz w:val="24"/>
          <w:szCs w:val="24"/>
        </w:rPr>
        <w:t xml:space="preserve"> </w:t>
      </w:r>
      <w:r>
        <w:rPr>
          <w:rFonts w:hint="eastAsia" w:ascii="仿宋" w:hAnsi="仿宋" w:eastAsia="仿宋" w:cs="仿宋"/>
          <w:spacing w:val="2"/>
          <w:sz w:val="24"/>
          <w:szCs w:val="24"/>
        </w:rPr>
        <w:t>的经营范围和能力、并依循正当途径通过采购代理机构的资</w:t>
      </w:r>
      <w:r>
        <w:rPr>
          <w:rFonts w:hint="eastAsia" w:ascii="仿宋" w:hAnsi="仿宋" w:eastAsia="仿宋" w:cs="仿宋"/>
          <w:spacing w:val="1"/>
          <w:sz w:val="24"/>
          <w:szCs w:val="24"/>
        </w:rPr>
        <w:t>格登记审查后获取</w:t>
      </w:r>
      <w:r>
        <w:rPr>
          <w:rFonts w:hint="eastAsia" w:ascii="仿宋" w:hAnsi="仿宋" w:eastAsia="仿宋" w:cs="仿宋"/>
          <w:sz w:val="24"/>
          <w:szCs w:val="24"/>
        </w:rPr>
        <w:t xml:space="preserve"> </w:t>
      </w:r>
      <w:r>
        <w:rPr>
          <w:rFonts w:hint="eastAsia" w:ascii="仿宋" w:hAnsi="仿宋" w:eastAsia="仿宋" w:cs="仿宋"/>
          <w:spacing w:val="-3"/>
          <w:sz w:val="24"/>
          <w:szCs w:val="24"/>
        </w:rPr>
        <w:t>本采购文件的供应商,</w:t>
      </w:r>
    </w:p>
    <w:p w14:paraId="78609B69">
      <w:pPr>
        <w:spacing w:before="210" w:line="282" w:lineRule="auto"/>
        <w:ind w:left="47" w:right="241" w:firstLine="454"/>
        <w:rPr>
          <w:rFonts w:hint="eastAsia" w:ascii="仿宋" w:hAnsi="仿宋" w:eastAsia="仿宋" w:cs="仿宋"/>
          <w:sz w:val="24"/>
          <w:szCs w:val="24"/>
        </w:rPr>
      </w:pPr>
      <w:r>
        <w:rPr>
          <w:rFonts w:hint="eastAsia" w:ascii="仿宋" w:hAnsi="仿宋" w:eastAsia="仿宋" w:cs="仿宋"/>
          <w:spacing w:val="-1"/>
          <w:sz w:val="24"/>
          <w:szCs w:val="24"/>
        </w:rPr>
        <w:t>1.7“合格供应商</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”是指在规定时间内按要求递交响应文件</w:t>
      </w:r>
      <w:r>
        <w:rPr>
          <w:rFonts w:hint="eastAsia" w:ascii="仿宋" w:hAnsi="仿宋" w:eastAsia="仿宋" w:cs="仿宋"/>
          <w:spacing w:val="-2"/>
          <w:sz w:val="24"/>
          <w:szCs w:val="24"/>
        </w:rPr>
        <w:t>和缴交谈判保</w:t>
      </w:r>
      <w:r>
        <w:rPr>
          <w:rFonts w:hint="eastAsia" w:ascii="仿宋" w:hAnsi="仿宋" w:eastAsia="仿宋" w:cs="仿宋"/>
          <w:sz w:val="24"/>
          <w:szCs w:val="24"/>
        </w:rPr>
        <w:t xml:space="preserve"> </w:t>
      </w:r>
      <w:r>
        <w:rPr>
          <w:rFonts w:hint="eastAsia" w:ascii="仿宋" w:hAnsi="仿宋" w:eastAsia="仿宋" w:cs="仿宋"/>
          <w:spacing w:val="-2"/>
          <w:sz w:val="24"/>
          <w:szCs w:val="24"/>
        </w:rPr>
        <w:t>证金、通过谈判并经采购人谈判小组确认的供应商。</w:t>
      </w:r>
    </w:p>
    <w:p w14:paraId="33D465CC">
      <w:pPr>
        <w:spacing w:before="201" w:line="282" w:lineRule="auto"/>
        <w:ind w:left="52" w:right="241" w:firstLine="449"/>
        <w:rPr>
          <w:rFonts w:hint="eastAsia" w:ascii="仿宋" w:hAnsi="仿宋" w:eastAsia="仿宋" w:cs="仿宋"/>
          <w:sz w:val="24"/>
          <w:szCs w:val="24"/>
        </w:rPr>
      </w:pPr>
      <w:r>
        <w:rPr>
          <w:rFonts w:hint="eastAsia" w:ascii="仿宋" w:hAnsi="仿宋" w:eastAsia="仿宋" w:cs="仿宋"/>
          <w:spacing w:val="-1"/>
          <w:sz w:val="24"/>
          <w:szCs w:val="24"/>
        </w:rPr>
        <w:t>1.8“成交供应商</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”是指经成交公告后，收到采购代理机构</w:t>
      </w:r>
      <w:r>
        <w:rPr>
          <w:rFonts w:hint="eastAsia" w:ascii="仿宋" w:hAnsi="仿宋" w:eastAsia="仿宋" w:cs="仿宋"/>
          <w:spacing w:val="-2"/>
          <w:sz w:val="24"/>
          <w:szCs w:val="24"/>
        </w:rPr>
        <w:t>发出的《成交</w:t>
      </w:r>
      <w:r>
        <w:rPr>
          <w:rFonts w:hint="eastAsia" w:ascii="仿宋" w:hAnsi="仿宋" w:eastAsia="仿宋" w:cs="仿宋"/>
          <w:sz w:val="24"/>
          <w:szCs w:val="24"/>
        </w:rPr>
        <w:t xml:space="preserve"> </w:t>
      </w:r>
      <w:r>
        <w:rPr>
          <w:rFonts w:hint="eastAsia" w:ascii="仿宋" w:hAnsi="仿宋" w:eastAsia="仿宋" w:cs="仿宋"/>
          <w:spacing w:val="-2"/>
          <w:sz w:val="24"/>
          <w:szCs w:val="24"/>
        </w:rPr>
        <w:t>通知书》并按规定缴交了成交服务费的供应商。</w:t>
      </w:r>
    </w:p>
    <w:p w14:paraId="714BD994">
      <w:pPr>
        <w:spacing w:before="200" w:line="282" w:lineRule="auto"/>
        <w:ind w:left="72" w:right="241" w:firstLine="429"/>
        <w:rPr>
          <w:rFonts w:hint="eastAsia" w:ascii="仿宋" w:hAnsi="仿宋" w:eastAsia="仿宋" w:cs="仿宋"/>
          <w:sz w:val="24"/>
          <w:szCs w:val="24"/>
        </w:rPr>
      </w:pPr>
      <w:r>
        <w:rPr>
          <w:rFonts w:hint="eastAsia" w:ascii="仿宋" w:hAnsi="仿宋" w:eastAsia="仿宋" w:cs="仿宋"/>
          <w:spacing w:val="-1"/>
          <w:sz w:val="24"/>
          <w:szCs w:val="24"/>
        </w:rPr>
        <w:t>1.9“质疑人</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”是指已参加本采购项目谈判活动并以书面形</w:t>
      </w:r>
      <w:r>
        <w:rPr>
          <w:rFonts w:hint="eastAsia" w:ascii="仿宋" w:hAnsi="仿宋" w:eastAsia="仿宋" w:cs="仿宋"/>
          <w:spacing w:val="-2"/>
          <w:sz w:val="24"/>
          <w:szCs w:val="24"/>
        </w:rPr>
        <w:t>式在按质疑规</w:t>
      </w:r>
      <w:r>
        <w:rPr>
          <w:rFonts w:hint="eastAsia" w:ascii="仿宋" w:hAnsi="仿宋" w:eastAsia="仿宋" w:cs="仿宋"/>
          <w:sz w:val="24"/>
          <w:szCs w:val="24"/>
        </w:rPr>
        <w:t xml:space="preserve"> </w:t>
      </w:r>
      <w:r>
        <w:rPr>
          <w:rFonts w:hint="eastAsia" w:ascii="仿宋" w:hAnsi="仿宋" w:eastAsia="仿宋" w:cs="仿宋"/>
          <w:spacing w:val="-2"/>
          <w:sz w:val="24"/>
          <w:szCs w:val="24"/>
        </w:rPr>
        <w:t>定的时间及有关要求向采购代理机构提出质疑的谈判供应商。</w:t>
      </w:r>
    </w:p>
    <w:p w14:paraId="55856D59">
      <w:pPr>
        <w:spacing w:before="203" w:line="326" w:lineRule="auto"/>
        <w:ind w:left="46" w:right="186" w:firstLine="455"/>
        <w:rPr>
          <w:rFonts w:hint="eastAsia" w:ascii="仿宋" w:hAnsi="仿宋" w:eastAsia="仿宋" w:cs="仿宋"/>
          <w:sz w:val="24"/>
          <w:szCs w:val="24"/>
        </w:rPr>
      </w:pPr>
      <w:r>
        <w:rPr>
          <w:rFonts w:hint="eastAsia" w:ascii="仿宋" w:hAnsi="仿宋" w:eastAsia="仿宋" w:cs="仿宋"/>
          <w:spacing w:val="-1"/>
          <w:sz w:val="24"/>
          <w:szCs w:val="24"/>
        </w:rPr>
        <w:t>1.10“货物</w:t>
      </w:r>
      <w:r>
        <w:rPr>
          <w:rFonts w:hint="eastAsia" w:ascii="仿宋" w:hAnsi="仿宋" w:eastAsia="仿宋" w:cs="仿宋"/>
          <w:spacing w:val="-50"/>
          <w:sz w:val="24"/>
          <w:szCs w:val="24"/>
        </w:rPr>
        <w:t xml:space="preserve"> </w:t>
      </w:r>
      <w:r>
        <w:rPr>
          <w:rFonts w:hint="eastAsia" w:ascii="仿宋" w:hAnsi="仿宋" w:eastAsia="仿宋" w:cs="仿宋"/>
          <w:spacing w:val="-1"/>
          <w:sz w:val="24"/>
          <w:szCs w:val="24"/>
        </w:rPr>
        <w:t>” 是指供应商制造或组织符合采购文件要求</w:t>
      </w:r>
      <w:r>
        <w:rPr>
          <w:rFonts w:hint="eastAsia" w:ascii="仿宋" w:hAnsi="仿宋" w:eastAsia="仿宋" w:cs="仿宋"/>
          <w:spacing w:val="-2"/>
          <w:sz w:val="24"/>
          <w:szCs w:val="24"/>
        </w:rPr>
        <w:t>的货物等。采购</w:t>
      </w:r>
      <w:r>
        <w:rPr>
          <w:rFonts w:hint="eastAsia" w:ascii="仿宋" w:hAnsi="仿宋" w:eastAsia="仿宋" w:cs="仿宋"/>
          <w:sz w:val="24"/>
          <w:szCs w:val="24"/>
        </w:rPr>
        <w:t xml:space="preserve"> </w:t>
      </w:r>
      <w:r>
        <w:rPr>
          <w:rFonts w:hint="eastAsia" w:ascii="仿宋" w:hAnsi="仿宋" w:eastAsia="仿宋" w:cs="仿宋"/>
          <w:spacing w:val="-3"/>
          <w:sz w:val="24"/>
          <w:szCs w:val="24"/>
        </w:rPr>
        <w:t>文件中没有提及采购货物来源地的，根据《政府采购法》的相</w:t>
      </w:r>
      <w:r>
        <w:rPr>
          <w:rFonts w:hint="eastAsia" w:ascii="仿宋" w:hAnsi="仿宋" w:eastAsia="仿宋" w:cs="仿宋"/>
          <w:spacing w:val="-4"/>
          <w:sz w:val="24"/>
          <w:szCs w:val="24"/>
        </w:rPr>
        <w:t>关规定均应是本</w:t>
      </w:r>
      <w:r>
        <w:rPr>
          <w:rFonts w:hint="eastAsia" w:ascii="仿宋" w:hAnsi="仿宋" w:eastAsia="仿宋" w:cs="仿宋"/>
          <w:sz w:val="24"/>
          <w:szCs w:val="24"/>
        </w:rPr>
        <w:t xml:space="preserve"> </w:t>
      </w:r>
      <w:r>
        <w:rPr>
          <w:rFonts w:hint="eastAsia" w:ascii="仿宋" w:hAnsi="仿宋" w:eastAsia="仿宋" w:cs="仿宋"/>
          <w:spacing w:val="-3"/>
          <w:sz w:val="24"/>
          <w:szCs w:val="24"/>
        </w:rPr>
        <w:t>国货物，优先采购自主创新、节能、环保产品。参加谈判</w:t>
      </w:r>
      <w:r>
        <w:rPr>
          <w:rFonts w:hint="eastAsia" w:ascii="仿宋" w:hAnsi="仿宋" w:eastAsia="仿宋" w:cs="仿宋"/>
          <w:spacing w:val="-4"/>
          <w:sz w:val="24"/>
          <w:szCs w:val="24"/>
        </w:rPr>
        <w:t>的货物必须是其合法</w:t>
      </w:r>
      <w:r>
        <w:rPr>
          <w:rFonts w:hint="eastAsia" w:ascii="仿宋" w:hAnsi="仿宋" w:eastAsia="仿宋" w:cs="仿宋"/>
          <w:sz w:val="24"/>
          <w:szCs w:val="24"/>
        </w:rPr>
        <w:t xml:space="preserve"> </w:t>
      </w:r>
      <w:r>
        <w:rPr>
          <w:rFonts w:hint="eastAsia" w:ascii="仿宋" w:hAnsi="仿宋" w:eastAsia="仿宋" w:cs="仿宋"/>
          <w:spacing w:val="-2"/>
          <w:sz w:val="24"/>
          <w:szCs w:val="24"/>
        </w:rPr>
        <w:t>生产的符合国家有关标准要求的货物，并满足政府采购文件规定的规格、参数</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、质量、 价格、有效期、售后服务等要求。</w:t>
      </w:r>
    </w:p>
    <w:p w14:paraId="38722127">
      <w:pPr>
        <w:spacing w:before="210" w:line="282" w:lineRule="auto"/>
        <w:ind w:left="46" w:right="126" w:firstLine="432"/>
        <w:rPr>
          <w:rFonts w:hint="eastAsia" w:ascii="仿宋" w:hAnsi="仿宋" w:eastAsia="仿宋" w:cs="仿宋"/>
          <w:sz w:val="24"/>
          <w:szCs w:val="24"/>
        </w:rPr>
      </w:pPr>
      <w:r>
        <w:rPr>
          <w:rFonts w:hint="eastAsia" w:ascii="仿宋" w:hAnsi="仿宋" w:eastAsia="仿宋" w:cs="仿宋"/>
          <w:spacing w:val="1"/>
          <w:sz w:val="24"/>
          <w:szCs w:val="24"/>
        </w:rPr>
        <w:t>（1）供应商所提供货物须为全新未使用产品，货物及其辅助装置的铭牌</w:t>
      </w:r>
      <w:r>
        <w:rPr>
          <w:rFonts w:hint="eastAsia" w:ascii="仿宋" w:hAnsi="仿宋" w:eastAsia="仿宋" w:cs="仿宋"/>
          <w:spacing w:val="4"/>
          <w:sz w:val="24"/>
          <w:szCs w:val="24"/>
        </w:rPr>
        <w:t xml:space="preserve">  </w:t>
      </w:r>
      <w:r>
        <w:rPr>
          <w:rFonts w:hint="eastAsia" w:ascii="仿宋" w:hAnsi="仿宋" w:eastAsia="仿宋" w:cs="仿宋"/>
          <w:sz w:val="24"/>
          <w:szCs w:val="24"/>
        </w:rPr>
        <w:t xml:space="preserve">、 使用指示应以中文和/或英文及易懂的通用符号来表示，应能够准确无误地 </w:t>
      </w:r>
      <w:r>
        <w:rPr>
          <w:rFonts w:hint="eastAsia" w:ascii="仿宋" w:hAnsi="仿宋" w:eastAsia="仿宋" w:cs="仿宋"/>
          <w:spacing w:val="-2"/>
          <w:sz w:val="24"/>
          <w:szCs w:val="24"/>
        </w:rPr>
        <w:t>表示货物的型号、规格、制造商。</w:t>
      </w:r>
    </w:p>
    <w:p w14:paraId="08F05C63">
      <w:pPr>
        <w:spacing w:before="284" w:line="219" w:lineRule="auto"/>
        <w:ind w:left="478"/>
        <w:rPr>
          <w:rFonts w:hint="eastAsia" w:ascii="仿宋" w:hAnsi="仿宋" w:eastAsia="仿宋" w:cs="仿宋"/>
          <w:sz w:val="24"/>
          <w:szCs w:val="24"/>
        </w:rPr>
      </w:pPr>
      <w:r>
        <w:rPr>
          <w:rFonts w:hint="eastAsia" w:ascii="仿宋" w:hAnsi="仿宋" w:eastAsia="仿宋" w:cs="仿宋"/>
          <w:spacing w:val="-2"/>
          <w:sz w:val="24"/>
          <w:szCs w:val="24"/>
        </w:rPr>
        <w:t>（2）供应商交付货物时须出具货物的出厂合格证明或国家检验证明。</w:t>
      </w:r>
    </w:p>
    <w:p w14:paraId="486BADB5">
      <w:pPr>
        <w:spacing w:line="219" w:lineRule="auto"/>
        <w:rPr>
          <w:rFonts w:hint="eastAsia" w:ascii="仿宋" w:hAnsi="仿宋" w:eastAsia="仿宋" w:cs="仿宋"/>
          <w:sz w:val="24"/>
          <w:szCs w:val="24"/>
        </w:rPr>
        <w:sectPr>
          <w:headerReference r:id="rId6" w:type="default"/>
          <w:footerReference r:id="rId7" w:type="default"/>
          <w:pgSz w:w="11905" w:h="16838"/>
          <w:pgMar w:top="1440" w:right="1803" w:bottom="1440" w:left="1803" w:header="0" w:footer="850" w:gutter="0"/>
          <w:pgNumType w:fmt="decimal"/>
          <w:cols w:space="0" w:num="1"/>
          <w:rtlGutter w:val="0"/>
          <w:docGrid w:linePitch="0" w:charSpace="0"/>
        </w:sectPr>
      </w:pPr>
    </w:p>
    <w:p w14:paraId="01AB9D80">
      <w:pPr>
        <w:pStyle w:val="2"/>
        <w:spacing w:line="276" w:lineRule="auto"/>
        <w:rPr>
          <w:rFonts w:hint="eastAsia" w:ascii="仿宋" w:hAnsi="仿宋" w:eastAsia="仿宋" w:cs="仿宋"/>
        </w:rPr>
      </w:pPr>
    </w:p>
    <w:p w14:paraId="685FDD68">
      <w:pPr>
        <w:spacing w:before="78" w:line="347" w:lineRule="auto"/>
        <w:ind w:left="52" w:right="164" w:firstLine="440"/>
        <w:rPr>
          <w:rFonts w:hint="eastAsia" w:ascii="仿宋" w:hAnsi="仿宋" w:eastAsia="仿宋" w:cs="仿宋"/>
          <w:sz w:val="24"/>
          <w:szCs w:val="24"/>
        </w:rPr>
      </w:pPr>
      <w:r>
        <w:rPr>
          <w:rFonts w:hint="eastAsia" w:ascii="仿宋" w:hAnsi="仿宋" w:eastAsia="仿宋" w:cs="仿宋"/>
          <w:spacing w:val="-3"/>
          <w:sz w:val="24"/>
          <w:szCs w:val="24"/>
        </w:rPr>
        <w:t>1.11“服务</w:t>
      </w:r>
      <w:r>
        <w:rPr>
          <w:rFonts w:hint="eastAsia" w:ascii="仿宋" w:hAnsi="仿宋" w:eastAsia="仿宋" w:cs="仿宋"/>
          <w:spacing w:val="-47"/>
          <w:sz w:val="24"/>
          <w:szCs w:val="24"/>
        </w:rPr>
        <w:t xml:space="preserve"> </w:t>
      </w:r>
      <w:r>
        <w:rPr>
          <w:rFonts w:hint="eastAsia" w:ascii="仿宋" w:hAnsi="仿宋" w:eastAsia="仿宋" w:cs="仿宋"/>
          <w:spacing w:val="-3"/>
          <w:sz w:val="24"/>
          <w:szCs w:val="24"/>
        </w:rPr>
        <w:t>”</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是指除货物和工程以外的其他政府采购对象,其中包括：供</w:t>
      </w:r>
      <w:r>
        <w:rPr>
          <w:rFonts w:hint="eastAsia" w:ascii="仿宋" w:hAnsi="仿宋" w:eastAsia="仿宋" w:cs="仿宋"/>
          <w:sz w:val="24"/>
          <w:szCs w:val="24"/>
        </w:rPr>
        <w:t xml:space="preserve"> </w:t>
      </w:r>
      <w:r>
        <w:rPr>
          <w:rFonts w:hint="eastAsia" w:ascii="仿宋" w:hAnsi="仿宋" w:eastAsia="仿宋" w:cs="仿宋"/>
          <w:spacing w:val="-1"/>
          <w:sz w:val="24"/>
          <w:szCs w:val="24"/>
        </w:rPr>
        <w:t>应商须承担的运输装卸、安装、技术支持、培训以及</w:t>
      </w:r>
      <w:r>
        <w:rPr>
          <w:rFonts w:hint="eastAsia" w:ascii="仿宋" w:hAnsi="仿宋" w:eastAsia="仿宋" w:cs="仿宋"/>
          <w:spacing w:val="-2"/>
          <w:sz w:val="24"/>
          <w:szCs w:val="24"/>
        </w:rPr>
        <w:t>采购文件规定的其它服务</w:t>
      </w:r>
      <w:r>
        <w:rPr>
          <w:rFonts w:hint="eastAsia" w:ascii="仿宋" w:hAnsi="仿宋" w:eastAsia="仿宋" w:cs="仿宋"/>
          <w:position w:val="1"/>
          <w:sz w:val="24"/>
          <w:szCs w:val="24"/>
        </w:rPr>
        <w:t>。</w:t>
      </w:r>
    </w:p>
    <w:p w14:paraId="51F2DEC0">
      <w:pPr>
        <w:spacing w:before="230" w:line="220" w:lineRule="auto"/>
        <w:ind w:left="492"/>
        <w:rPr>
          <w:rFonts w:hint="eastAsia" w:ascii="仿宋" w:hAnsi="仿宋" w:eastAsia="仿宋" w:cs="仿宋"/>
          <w:sz w:val="24"/>
          <w:szCs w:val="24"/>
        </w:rPr>
      </w:pPr>
      <w:r>
        <w:rPr>
          <w:rFonts w:hint="eastAsia" w:ascii="仿宋" w:hAnsi="仿宋" w:eastAsia="仿宋" w:cs="仿宋"/>
          <w:spacing w:val="-7"/>
          <w:sz w:val="24"/>
          <w:szCs w:val="24"/>
        </w:rPr>
        <w:t>1.12</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关于进口产品：</w:t>
      </w:r>
    </w:p>
    <w:p w14:paraId="486E39FE">
      <w:pPr>
        <w:spacing w:before="202" w:line="332" w:lineRule="auto"/>
        <w:ind w:left="47" w:right="234" w:firstLine="431"/>
        <w:jc w:val="both"/>
        <w:rPr>
          <w:rFonts w:hint="eastAsia" w:ascii="仿宋" w:hAnsi="仿宋" w:eastAsia="仿宋" w:cs="仿宋"/>
          <w:sz w:val="24"/>
          <w:szCs w:val="24"/>
        </w:rPr>
      </w:pPr>
      <w:r>
        <w:rPr>
          <w:rFonts w:hint="eastAsia" w:ascii="仿宋" w:hAnsi="仿宋" w:eastAsia="仿宋" w:cs="仿宋"/>
          <w:spacing w:val="1"/>
          <w:sz w:val="24"/>
          <w:szCs w:val="24"/>
        </w:rPr>
        <w:t>（1）进口产品是指通过中国海关报关验放进入中国境内且产自关境外的</w:t>
      </w:r>
      <w:r>
        <w:rPr>
          <w:rFonts w:hint="eastAsia" w:ascii="仿宋" w:hAnsi="仿宋" w:eastAsia="仿宋" w:cs="仿宋"/>
          <w:spacing w:val="8"/>
          <w:sz w:val="24"/>
          <w:szCs w:val="24"/>
        </w:rPr>
        <w:t xml:space="preserve"> </w:t>
      </w:r>
      <w:r>
        <w:rPr>
          <w:rFonts w:hint="eastAsia" w:ascii="仿宋" w:hAnsi="仿宋" w:eastAsia="仿宋" w:cs="仿宋"/>
          <w:spacing w:val="-4"/>
          <w:sz w:val="24"/>
          <w:szCs w:val="24"/>
        </w:rPr>
        <w:t>产品。凡在中国海关特殊监管区域内企业生产或加工（包括从境外进口料件）</w:t>
      </w:r>
      <w:r>
        <w:rPr>
          <w:rFonts w:hint="eastAsia" w:ascii="仿宋" w:hAnsi="仿宋" w:eastAsia="仿宋" w:cs="仿宋"/>
          <w:spacing w:val="15"/>
          <w:sz w:val="24"/>
          <w:szCs w:val="24"/>
        </w:rPr>
        <w:t xml:space="preserve"> </w:t>
      </w:r>
      <w:r>
        <w:rPr>
          <w:rFonts w:hint="eastAsia" w:ascii="仿宋" w:hAnsi="仿宋" w:eastAsia="仿宋" w:cs="仿宋"/>
          <w:spacing w:val="-3"/>
          <w:sz w:val="24"/>
          <w:szCs w:val="24"/>
        </w:rPr>
        <w:t>销往境内其他地区的产品，不作为政府采购项下进口产品。</w:t>
      </w:r>
      <w:r>
        <w:rPr>
          <w:rFonts w:hint="eastAsia" w:ascii="仿宋" w:hAnsi="仿宋" w:eastAsia="仿宋" w:cs="仿宋"/>
          <w:spacing w:val="-4"/>
          <w:sz w:val="24"/>
          <w:szCs w:val="24"/>
        </w:rPr>
        <w:t>对从境外进入海关</w:t>
      </w:r>
      <w:r>
        <w:rPr>
          <w:rFonts w:hint="eastAsia" w:ascii="仿宋" w:hAnsi="仿宋" w:eastAsia="仿宋" w:cs="仿宋"/>
          <w:sz w:val="24"/>
          <w:szCs w:val="24"/>
        </w:rPr>
        <w:t xml:space="preserve"> </w:t>
      </w:r>
      <w:r>
        <w:rPr>
          <w:rFonts w:hint="eastAsia" w:ascii="仿宋" w:hAnsi="仿宋" w:eastAsia="仿宋" w:cs="仿宋"/>
          <w:spacing w:val="-3"/>
          <w:sz w:val="24"/>
          <w:szCs w:val="24"/>
        </w:rPr>
        <w:t>特殊监管区域，再经办理报关手续后从海关特殊监管区进入</w:t>
      </w:r>
      <w:r>
        <w:rPr>
          <w:rFonts w:hint="eastAsia" w:ascii="仿宋" w:hAnsi="仿宋" w:eastAsia="仿宋" w:cs="仿宋"/>
          <w:spacing w:val="-4"/>
          <w:sz w:val="24"/>
          <w:szCs w:val="24"/>
        </w:rPr>
        <w:t>境内其他地区的产</w:t>
      </w:r>
      <w:r>
        <w:rPr>
          <w:rFonts w:hint="eastAsia" w:ascii="仿宋" w:hAnsi="仿宋" w:eastAsia="仿宋" w:cs="仿宋"/>
          <w:sz w:val="24"/>
          <w:szCs w:val="24"/>
        </w:rPr>
        <w:t xml:space="preserve"> </w:t>
      </w:r>
      <w:r>
        <w:rPr>
          <w:rFonts w:hint="eastAsia" w:ascii="仿宋" w:hAnsi="仿宋" w:eastAsia="仿宋" w:cs="仿宋"/>
          <w:spacing w:val="-3"/>
          <w:sz w:val="24"/>
          <w:szCs w:val="24"/>
        </w:rPr>
        <w:t>品，认定为进口产品。</w:t>
      </w:r>
    </w:p>
    <w:p w14:paraId="0F8E0F54">
      <w:pPr>
        <w:spacing w:before="174" w:line="282" w:lineRule="auto"/>
        <w:ind w:left="53" w:right="114" w:firstLine="448"/>
        <w:rPr>
          <w:rFonts w:hint="eastAsia" w:ascii="仿宋" w:hAnsi="仿宋" w:eastAsia="仿宋" w:cs="仿宋"/>
          <w:sz w:val="24"/>
          <w:szCs w:val="24"/>
        </w:rPr>
      </w:pPr>
      <w:r>
        <w:rPr>
          <w:rFonts w:hint="eastAsia" w:ascii="仿宋" w:hAnsi="仿宋" w:eastAsia="仿宋" w:cs="仿宋"/>
          <w:spacing w:val="-3"/>
          <w:sz w:val="24"/>
          <w:szCs w:val="24"/>
        </w:rPr>
        <w:t>1.13</w:t>
      </w:r>
      <w:r>
        <w:rPr>
          <w:rFonts w:hint="eastAsia" w:ascii="仿宋" w:hAnsi="仿宋" w:eastAsia="仿宋" w:cs="仿宋"/>
          <w:spacing w:val="-42"/>
          <w:sz w:val="24"/>
          <w:szCs w:val="24"/>
        </w:rPr>
        <w:t xml:space="preserve"> </w:t>
      </w:r>
      <w:r>
        <w:rPr>
          <w:rFonts w:hint="eastAsia" w:ascii="仿宋" w:hAnsi="仿宋" w:eastAsia="仿宋" w:cs="仿宋"/>
          <w:spacing w:val="-3"/>
          <w:sz w:val="24"/>
          <w:szCs w:val="24"/>
        </w:rPr>
        <w:t>本文件的专业技术内容如涉及到有官方或行业法定规</w:t>
      </w:r>
      <w:r>
        <w:rPr>
          <w:rFonts w:hint="eastAsia" w:ascii="仿宋" w:hAnsi="仿宋" w:eastAsia="仿宋" w:cs="仿宋"/>
          <w:spacing w:val="-4"/>
          <w:sz w:val="24"/>
          <w:szCs w:val="24"/>
        </w:rPr>
        <w:t>定的标准、要求</w:t>
      </w:r>
      <w:r>
        <w:rPr>
          <w:rFonts w:hint="eastAsia" w:ascii="仿宋" w:hAnsi="仿宋" w:eastAsia="仿宋" w:cs="仿宋"/>
          <w:sz w:val="24"/>
          <w:szCs w:val="24"/>
        </w:rPr>
        <w:t xml:space="preserve"> </w:t>
      </w:r>
      <w:r>
        <w:rPr>
          <w:rFonts w:hint="eastAsia" w:ascii="仿宋" w:hAnsi="仿宋" w:eastAsia="仿宋" w:cs="仿宋"/>
          <w:spacing w:val="-3"/>
          <w:sz w:val="24"/>
          <w:szCs w:val="24"/>
        </w:rPr>
        <w:t>、 规范指引、限制和禁止性内容时，应必须以法定技术</w:t>
      </w:r>
      <w:r>
        <w:rPr>
          <w:rFonts w:hint="eastAsia" w:ascii="仿宋" w:hAnsi="仿宋" w:eastAsia="仿宋" w:cs="仿宋"/>
          <w:spacing w:val="-4"/>
          <w:sz w:val="24"/>
          <w:szCs w:val="24"/>
        </w:rPr>
        <w:t>规范为准；没有涉及法</w:t>
      </w:r>
      <w:r>
        <w:rPr>
          <w:rFonts w:hint="eastAsia" w:ascii="仿宋" w:hAnsi="仿宋" w:eastAsia="仿宋" w:cs="仿宋"/>
          <w:sz w:val="24"/>
          <w:szCs w:val="24"/>
        </w:rPr>
        <w:t xml:space="preserve"> </w:t>
      </w:r>
      <w:r>
        <w:rPr>
          <w:rFonts w:hint="eastAsia" w:ascii="仿宋" w:hAnsi="仿宋" w:eastAsia="仿宋" w:cs="仿宋"/>
          <w:spacing w:val="-2"/>
          <w:sz w:val="24"/>
          <w:szCs w:val="24"/>
        </w:rPr>
        <w:t>定规范时，则以本文件约定的技术要求为准。</w:t>
      </w:r>
    </w:p>
    <w:p w14:paraId="3E01CCB2">
      <w:pPr>
        <w:spacing w:before="304" w:line="255" w:lineRule="auto"/>
        <w:ind w:left="47" w:right="234" w:firstLine="454"/>
        <w:rPr>
          <w:rFonts w:hint="eastAsia" w:ascii="仿宋" w:hAnsi="仿宋" w:eastAsia="仿宋" w:cs="仿宋"/>
          <w:sz w:val="24"/>
          <w:szCs w:val="24"/>
        </w:rPr>
      </w:pPr>
      <w:r>
        <w:rPr>
          <w:rFonts w:hint="eastAsia" w:ascii="仿宋" w:hAnsi="仿宋" w:eastAsia="仿宋" w:cs="仿宋"/>
          <w:spacing w:val="-5"/>
          <w:sz w:val="24"/>
          <w:szCs w:val="24"/>
        </w:rPr>
        <w:t>1.14</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本文件未注明具体配置的产品和相关服务，均以出厂标准配置或行业</w:t>
      </w:r>
      <w:r>
        <w:rPr>
          <w:rFonts w:hint="eastAsia" w:ascii="仿宋" w:hAnsi="仿宋" w:eastAsia="仿宋" w:cs="仿宋"/>
          <w:sz w:val="24"/>
          <w:szCs w:val="24"/>
        </w:rPr>
        <w:t xml:space="preserve"> </w:t>
      </w:r>
      <w:r>
        <w:rPr>
          <w:rFonts w:hint="eastAsia" w:ascii="仿宋" w:hAnsi="仿宋" w:eastAsia="仿宋" w:cs="仿宋"/>
          <w:spacing w:val="-3"/>
          <w:sz w:val="24"/>
          <w:szCs w:val="24"/>
        </w:rPr>
        <w:t>通用标准为准。</w:t>
      </w:r>
    </w:p>
    <w:p w14:paraId="62CEBEE5">
      <w:pPr>
        <w:spacing w:before="271" w:line="289" w:lineRule="auto"/>
        <w:ind w:left="50" w:right="205" w:firstLine="451"/>
        <w:rPr>
          <w:rFonts w:hint="eastAsia" w:ascii="仿宋" w:hAnsi="仿宋" w:eastAsia="仿宋" w:cs="仿宋"/>
          <w:sz w:val="24"/>
          <w:szCs w:val="24"/>
        </w:rPr>
      </w:pPr>
      <w:r>
        <w:rPr>
          <w:rFonts w:hint="eastAsia" w:ascii="仿宋" w:hAnsi="仿宋" w:eastAsia="仿宋" w:cs="仿宋"/>
          <w:spacing w:val="-5"/>
          <w:sz w:val="24"/>
          <w:szCs w:val="24"/>
        </w:rPr>
        <w:t>1.15</w:t>
      </w:r>
      <w:r>
        <w:rPr>
          <w:rFonts w:hint="eastAsia" w:ascii="仿宋" w:hAnsi="仿宋" w:eastAsia="仿宋" w:cs="仿宋"/>
          <w:spacing w:val="-37"/>
          <w:sz w:val="24"/>
          <w:szCs w:val="24"/>
        </w:rPr>
        <w:t xml:space="preserve"> </w:t>
      </w:r>
      <w:r>
        <w:rPr>
          <w:rFonts w:hint="eastAsia" w:ascii="仿宋" w:hAnsi="仿宋" w:eastAsia="仿宋" w:cs="仿宋"/>
          <w:spacing w:val="-5"/>
          <w:sz w:val="24"/>
          <w:szCs w:val="24"/>
        </w:rPr>
        <w:t>本文件若涉及具体品牌、型号、产地的产品，仅作为衡量技术水平与</w:t>
      </w:r>
      <w:r>
        <w:rPr>
          <w:rFonts w:hint="eastAsia" w:ascii="仿宋" w:hAnsi="仿宋" w:eastAsia="仿宋" w:cs="仿宋"/>
          <w:sz w:val="24"/>
          <w:szCs w:val="24"/>
        </w:rPr>
        <w:t xml:space="preserve"> </w:t>
      </w:r>
      <w:r>
        <w:rPr>
          <w:rFonts w:hint="eastAsia" w:ascii="仿宋" w:hAnsi="仿宋" w:eastAsia="仿宋" w:cs="仿宋"/>
          <w:spacing w:val="-3"/>
          <w:sz w:val="24"/>
          <w:szCs w:val="24"/>
        </w:rPr>
        <w:t>项目实施质量的适用参考基准，供应商可通过比照此</w:t>
      </w:r>
      <w:r>
        <w:rPr>
          <w:rFonts w:hint="eastAsia" w:ascii="仿宋" w:hAnsi="仿宋" w:eastAsia="仿宋" w:cs="仿宋"/>
          <w:spacing w:val="-4"/>
          <w:sz w:val="24"/>
          <w:szCs w:val="24"/>
        </w:rPr>
        <w:t>参考基可以同档次、性能</w:t>
      </w:r>
      <w:r>
        <w:rPr>
          <w:rFonts w:hint="eastAsia" w:ascii="仿宋" w:hAnsi="仿宋" w:eastAsia="仿宋" w:cs="仿宋"/>
          <w:sz w:val="24"/>
          <w:szCs w:val="24"/>
        </w:rPr>
        <w:t xml:space="preserve"> </w:t>
      </w:r>
      <w:r>
        <w:rPr>
          <w:rFonts w:hint="eastAsia" w:ascii="仿宋" w:hAnsi="仿宋" w:eastAsia="仿宋" w:cs="仿宋"/>
          <w:spacing w:val="-3"/>
          <w:sz w:val="24"/>
          <w:szCs w:val="24"/>
        </w:rPr>
        <w:t>更优或更合适的同类产品替代，但必须经采购人谈判小组技术审定通过后方为</w:t>
      </w:r>
      <w:r>
        <w:rPr>
          <w:rFonts w:hint="eastAsia" w:ascii="仿宋" w:hAnsi="仿宋" w:eastAsia="仿宋" w:cs="仿宋"/>
          <w:spacing w:val="18"/>
          <w:sz w:val="24"/>
          <w:szCs w:val="24"/>
        </w:rPr>
        <w:t xml:space="preserve"> </w:t>
      </w:r>
      <w:r>
        <w:rPr>
          <w:rFonts w:hint="eastAsia" w:ascii="仿宋" w:hAnsi="仿宋" w:eastAsia="仿宋" w:cs="仿宋"/>
          <w:spacing w:val="-5"/>
          <w:sz w:val="24"/>
          <w:szCs w:val="24"/>
        </w:rPr>
        <w:t>有效。</w:t>
      </w:r>
    </w:p>
    <w:p w14:paraId="65C85B33">
      <w:pPr>
        <w:spacing w:before="300" w:line="282" w:lineRule="auto"/>
        <w:ind w:left="48" w:right="234" w:firstLine="453"/>
        <w:rPr>
          <w:rFonts w:hint="eastAsia" w:ascii="仿宋" w:hAnsi="仿宋" w:eastAsia="仿宋" w:cs="仿宋"/>
          <w:sz w:val="24"/>
          <w:szCs w:val="24"/>
        </w:rPr>
      </w:pPr>
      <w:r>
        <w:rPr>
          <w:rFonts w:hint="eastAsia" w:ascii="仿宋" w:hAnsi="仿宋" w:eastAsia="仿宋" w:cs="仿宋"/>
          <w:spacing w:val="-5"/>
          <w:sz w:val="24"/>
          <w:szCs w:val="24"/>
        </w:rPr>
        <w:t>1.16</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本文件所有涉及知识产权的产品、设计、专利权、商标权和版权，供</w:t>
      </w:r>
      <w:r>
        <w:rPr>
          <w:rFonts w:hint="eastAsia" w:ascii="仿宋" w:hAnsi="仿宋" w:eastAsia="仿宋" w:cs="仿宋"/>
          <w:sz w:val="24"/>
          <w:szCs w:val="24"/>
        </w:rPr>
        <w:t xml:space="preserve"> </w:t>
      </w:r>
      <w:r>
        <w:rPr>
          <w:rFonts w:hint="eastAsia" w:ascii="仿宋" w:hAnsi="仿宋" w:eastAsia="仿宋" w:cs="仿宋"/>
          <w:spacing w:val="-3"/>
          <w:sz w:val="24"/>
          <w:szCs w:val="24"/>
        </w:rPr>
        <w:t>应商必须确保采购人拥有其合法的、不受限制的无偿使用</w:t>
      </w:r>
      <w:r>
        <w:rPr>
          <w:rFonts w:hint="eastAsia" w:ascii="仿宋" w:hAnsi="仿宋" w:eastAsia="仿宋" w:cs="仿宋"/>
          <w:spacing w:val="-4"/>
          <w:sz w:val="24"/>
          <w:szCs w:val="24"/>
        </w:rPr>
        <w:t>权，并免受任何侵权</w:t>
      </w:r>
      <w:r>
        <w:rPr>
          <w:rFonts w:hint="eastAsia" w:ascii="仿宋" w:hAnsi="仿宋" w:eastAsia="仿宋" w:cs="仿宋"/>
          <w:spacing w:val="-2"/>
          <w:sz w:val="24"/>
          <w:szCs w:val="24"/>
        </w:rPr>
        <w:t>诉讼或索偿，否则，由此产生的一切经济损失和法律责任由供应商承担</w:t>
      </w:r>
      <w:r>
        <w:rPr>
          <w:rFonts w:hint="eastAsia" w:ascii="仿宋" w:hAnsi="仿宋" w:eastAsia="仿宋" w:cs="仿宋"/>
          <w:spacing w:val="-2"/>
          <w:sz w:val="24"/>
          <w:szCs w:val="24"/>
          <w:lang w:eastAsia="zh-CN"/>
        </w:rPr>
        <w:t>。</w:t>
      </w:r>
    </w:p>
    <w:p w14:paraId="1A449BE7">
      <w:pPr>
        <w:spacing w:before="283" w:line="221" w:lineRule="auto"/>
        <w:ind w:left="562"/>
        <w:rPr>
          <w:rFonts w:hint="eastAsia" w:ascii="仿宋" w:hAnsi="仿宋" w:eastAsia="仿宋" w:cs="仿宋"/>
          <w:sz w:val="24"/>
          <w:szCs w:val="24"/>
        </w:rPr>
      </w:pPr>
      <w:r>
        <w:rPr>
          <w:rFonts w:hint="eastAsia" w:ascii="仿宋" w:hAnsi="仿宋" w:eastAsia="仿宋" w:cs="仿宋"/>
          <w:spacing w:val="-7"/>
          <w:sz w:val="24"/>
          <w:szCs w:val="24"/>
        </w:rPr>
        <w:t>1.17</w:t>
      </w:r>
      <w:r>
        <w:rPr>
          <w:rFonts w:hint="eastAsia" w:ascii="仿宋" w:hAnsi="仿宋" w:eastAsia="仿宋" w:cs="仿宋"/>
          <w:spacing w:val="-40"/>
          <w:sz w:val="24"/>
          <w:szCs w:val="24"/>
        </w:rPr>
        <w:t xml:space="preserve"> </w:t>
      </w:r>
      <w:r>
        <w:rPr>
          <w:rFonts w:hint="eastAsia" w:ascii="仿宋" w:hAnsi="仿宋" w:eastAsia="仿宋" w:cs="仿宋"/>
          <w:spacing w:val="-7"/>
          <w:sz w:val="24"/>
          <w:szCs w:val="24"/>
        </w:rPr>
        <w:t>谈判有效期：</w:t>
      </w:r>
    </w:p>
    <w:p w14:paraId="7AF70E82">
      <w:pPr>
        <w:spacing w:before="203" w:line="298" w:lineRule="auto"/>
        <w:ind w:left="45" w:right="234" w:firstLine="383"/>
        <w:rPr>
          <w:rFonts w:hint="eastAsia" w:ascii="仿宋" w:hAnsi="仿宋" w:eastAsia="仿宋" w:cs="仿宋"/>
          <w:sz w:val="24"/>
          <w:szCs w:val="24"/>
        </w:rPr>
      </w:pPr>
      <w:r>
        <w:rPr>
          <w:rFonts w:hint="eastAsia" w:ascii="仿宋" w:hAnsi="仿宋" w:eastAsia="仿宋" w:cs="仿宋"/>
          <w:spacing w:val="-4"/>
          <w:sz w:val="24"/>
          <w:szCs w:val="24"/>
        </w:rPr>
        <w:t>（1）谈判有效期是指采购文件所规定的谈判截止期后的一段时间，在这段</w:t>
      </w:r>
      <w:r>
        <w:rPr>
          <w:rFonts w:hint="eastAsia" w:ascii="仿宋" w:hAnsi="仿宋" w:eastAsia="仿宋" w:cs="仿宋"/>
          <w:spacing w:val="2"/>
          <w:sz w:val="24"/>
          <w:szCs w:val="24"/>
        </w:rPr>
        <w:t xml:space="preserve"> </w:t>
      </w:r>
      <w:r>
        <w:rPr>
          <w:rFonts w:hint="eastAsia" w:ascii="仿宋" w:hAnsi="仿宋" w:eastAsia="仿宋" w:cs="仿宋"/>
          <w:spacing w:val="-3"/>
          <w:sz w:val="24"/>
          <w:szCs w:val="24"/>
        </w:rPr>
        <w:t>时间内，采购代理机构可以就本项目对供应商进行资质</w:t>
      </w:r>
      <w:r>
        <w:rPr>
          <w:rFonts w:hint="eastAsia" w:ascii="仿宋" w:hAnsi="仿宋" w:eastAsia="仿宋" w:cs="仿宋"/>
          <w:spacing w:val="-4"/>
          <w:sz w:val="24"/>
          <w:szCs w:val="24"/>
        </w:rPr>
        <w:t>审查、确定其为成交供</w:t>
      </w:r>
      <w:r>
        <w:rPr>
          <w:rFonts w:hint="eastAsia" w:ascii="仿宋" w:hAnsi="仿宋" w:eastAsia="仿宋" w:cs="仿宋"/>
          <w:sz w:val="24"/>
          <w:szCs w:val="24"/>
        </w:rPr>
        <w:t xml:space="preserve"> </w:t>
      </w:r>
      <w:r>
        <w:rPr>
          <w:rFonts w:hint="eastAsia" w:ascii="仿宋" w:hAnsi="仿宋" w:eastAsia="仿宋" w:cs="仿宋"/>
          <w:spacing w:val="-3"/>
          <w:sz w:val="24"/>
          <w:szCs w:val="24"/>
        </w:rPr>
        <w:t>应商及授予合同，供应商不得对谈判文件的实质性内容做出</w:t>
      </w:r>
      <w:r>
        <w:rPr>
          <w:rFonts w:hint="eastAsia" w:ascii="仿宋" w:hAnsi="仿宋" w:eastAsia="仿宋" w:cs="仿宋"/>
          <w:spacing w:val="-4"/>
          <w:sz w:val="24"/>
          <w:szCs w:val="24"/>
        </w:rPr>
        <w:t>修改，并且以谈判</w:t>
      </w:r>
      <w:r>
        <w:rPr>
          <w:rFonts w:hint="eastAsia" w:ascii="仿宋" w:hAnsi="仿宋" w:eastAsia="仿宋" w:cs="仿宋"/>
          <w:sz w:val="24"/>
          <w:szCs w:val="24"/>
        </w:rPr>
        <w:t xml:space="preserve"> </w:t>
      </w:r>
      <w:r>
        <w:rPr>
          <w:rFonts w:hint="eastAsia" w:ascii="仿宋" w:hAnsi="仿宋" w:eastAsia="仿宋" w:cs="仿宋"/>
          <w:spacing w:val="-4"/>
          <w:sz w:val="24"/>
          <w:szCs w:val="24"/>
        </w:rPr>
        <w:t>保证金进行担保。</w:t>
      </w:r>
    </w:p>
    <w:p w14:paraId="48680375">
      <w:pPr>
        <w:pStyle w:val="2"/>
        <w:spacing w:line="276" w:lineRule="auto"/>
        <w:rPr>
          <w:rFonts w:hint="eastAsia" w:ascii="仿宋" w:hAnsi="仿宋" w:eastAsia="仿宋" w:cs="仿宋"/>
        </w:rPr>
      </w:pPr>
      <w:r>
        <w:rPr>
          <w:rFonts w:hint="eastAsia" w:ascii="仿宋" w:hAnsi="仿宋" w:eastAsia="仿宋" w:cs="仿宋"/>
          <w:spacing w:val="-4"/>
          <w:sz w:val="24"/>
          <w:szCs w:val="24"/>
        </w:rPr>
        <w:t>（2）特殊情况下，采购代理机构可于谈判有效期期满之前，要求谈判供应</w:t>
      </w:r>
      <w:r>
        <w:rPr>
          <w:rFonts w:hint="eastAsia" w:ascii="仿宋" w:hAnsi="仿宋" w:eastAsia="仿宋" w:cs="仿宋"/>
          <w:spacing w:val="2"/>
          <w:sz w:val="24"/>
          <w:szCs w:val="24"/>
        </w:rPr>
        <w:t xml:space="preserve"> </w:t>
      </w:r>
      <w:r>
        <w:rPr>
          <w:rFonts w:hint="eastAsia" w:ascii="仿宋" w:hAnsi="仿宋" w:eastAsia="仿宋" w:cs="仿宋"/>
          <w:spacing w:val="-3"/>
          <w:sz w:val="24"/>
          <w:szCs w:val="24"/>
        </w:rPr>
        <w:t>商同意延长谈判有效期，要求与答复均应为书面形式。</w:t>
      </w:r>
      <w:r>
        <w:rPr>
          <w:rFonts w:hint="eastAsia" w:ascii="仿宋" w:hAnsi="仿宋" w:eastAsia="仿宋" w:cs="仿宋"/>
          <w:spacing w:val="-4"/>
          <w:sz w:val="24"/>
          <w:szCs w:val="24"/>
        </w:rPr>
        <w:t>不同意或拒绝延期的供</w:t>
      </w:r>
      <w:r>
        <w:rPr>
          <w:rFonts w:hint="eastAsia" w:ascii="仿宋" w:hAnsi="仿宋" w:eastAsia="仿宋" w:cs="仿宋"/>
          <w:sz w:val="24"/>
          <w:szCs w:val="24"/>
        </w:rPr>
        <w:t xml:space="preserve"> </w:t>
      </w:r>
      <w:r>
        <w:rPr>
          <w:rFonts w:hint="eastAsia" w:ascii="仿宋" w:hAnsi="仿宋" w:eastAsia="仿宋" w:cs="仿宋"/>
          <w:spacing w:val="-2"/>
          <w:sz w:val="24"/>
          <w:szCs w:val="24"/>
        </w:rPr>
        <w:t>应商将视为自动放弃谈判资格,其谈判保证金将予以退还。</w:t>
      </w:r>
    </w:p>
    <w:p w14:paraId="482AADF5">
      <w:pPr>
        <w:spacing w:before="78" w:line="292" w:lineRule="auto"/>
        <w:ind w:left="56" w:right="244" w:firstLine="372"/>
        <w:rPr>
          <w:rFonts w:hint="eastAsia" w:ascii="仿宋" w:hAnsi="仿宋" w:eastAsia="仿宋" w:cs="仿宋"/>
          <w:sz w:val="24"/>
          <w:szCs w:val="24"/>
        </w:rPr>
      </w:pPr>
      <w:r>
        <w:rPr>
          <w:rFonts w:hint="eastAsia" w:ascii="仿宋" w:hAnsi="仿宋" w:eastAsia="仿宋" w:cs="仿宋"/>
          <w:spacing w:val="-3"/>
          <w:sz w:val="24"/>
          <w:szCs w:val="24"/>
        </w:rPr>
        <w:t>（3）本项目从谈判之日起，谈判有效期为</w:t>
      </w:r>
      <w:r>
        <w:rPr>
          <w:rFonts w:hint="eastAsia" w:ascii="仿宋" w:hAnsi="仿宋" w:eastAsia="仿宋" w:cs="仿宋"/>
          <w:spacing w:val="-15"/>
          <w:sz w:val="24"/>
          <w:szCs w:val="24"/>
        </w:rPr>
        <w:t xml:space="preserve"> </w:t>
      </w:r>
      <w:r>
        <w:rPr>
          <w:rFonts w:hint="eastAsia" w:ascii="仿宋" w:hAnsi="仿宋" w:eastAsia="仿宋" w:cs="仿宋"/>
          <w:b/>
          <w:bCs/>
          <w:spacing w:val="-3"/>
          <w:sz w:val="24"/>
          <w:szCs w:val="24"/>
          <w:u w:val="single" w:color="auto"/>
        </w:rPr>
        <w:t>90</w:t>
      </w:r>
      <w:r>
        <w:rPr>
          <w:rFonts w:hint="eastAsia" w:ascii="仿宋" w:hAnsi="仿宋" w:eastAsia="仿宋" w:cs="仿宋"/>
          <w:spacing w:val="-31"/>
          <w:sz w:val="24"/>
          <w:szCs w:val="24"/>
          <w:u w:val="single" w:color="auto"/>
        </w:rPr>
        <w:t xml:space="preserve"> </w:t>
      </w:r>
      <w:r>
        <w:rPr>
          <w:rFonts w:hint="eastAsia" w:ascii="仿宋" w:hAnsi="仿宋" w:eastAsia="仿宋" w:cs="仿宋"/>
          <w:spacing w:val="-3"/>
          <w:sz w:val="24"/>
          <w:szCs w:val="24"/>
        </w:rPr>
        <w:t>天。成交供应商有效期延续</w:t>
      </w:r>
      <w:r>
        <w:rPr>
          <w:rFonts w:hint="eastAsia" w:ascii="仿宋" w:hAnsi="仿宋" w:eastAsia="仿宋" w:cs="仿宋"/>
          <w:sz w:val="24"/>
          <w:szCs w:val="24"/>
        </w:rPr>
        <w:t xml:space="preserve"> </w:t>
      </w:r>
      <w:r>
        <w:rPr>
          <w:rFonts w:hint="eastAsia" w:ascii="仿宋" w:hAnsi="仿宋" w:eastAsia="仿宋" w:cs="仿宋"/>
          <w:spacing w:val="-4"/>
          <w:sz w:val="24"/>
          <w:szCs w:val="24"/>
        </w:rPr>
        <w:t>到项目验收通过之日。</w:t>
      </w:r>
    </w:p>
    <w:p w14:paraId="5C823311">
      <w:pPr>
        <w:spacing w:before="173" w:line="255" w:lineRule="auto"/>
        <w:ind w:left="49" w:right="234" w:firstLine="452"/>
        <w:rPr>
          <w:rFonts w:hint="eastAsia" w:ascii="仿宋" w:hAnsi="仿宋" w:eastAsia="仿宋" w:cs="仿宋"/>
          <w:sz w:val="24"/>
          <w:szCs w:val="24"/>
        </w:rPr>
      </w:pPr>
      <w:r>
        <w:rPr>
          <w:rFonts w:hint="eastAsia" w:ascii="仿宋" w:hAnsi="仿宋" w:eastAsia="仿宋" w:cs="仿宋"/>
          <w:spacing w:val="-7"/>
          <w:sz w:val="24"/>
          <w:szCs w:val="24"/>
        </w:rPr>
        <w:t>1.18</w:t>
      </w:r>
      <w:r>
        <w:rPr>
          <w:rFonts w:hint="eastAsia" w:ascii="仿宋" w:hAnsi="仿宋" w:eastAsia="仿宋" w:cs="仿宋"/>
          <w:spacing w:val="-24"/>
          <w:sz w:val="24"/>
          <w:szCs w:val="24"/>
        </w:rPr>
        <w:t xml:space="preserve"> </w:t>
      </w:r>
      <w:r>
        <w:rPr>
          <w:rFonts w:hint="eastAsia" w:ascii="仿宋" w:hAnsi="仿宋" w:eastAsia="仿宋" w:cs="仿宋"/>
          <w:spacing w:val="-7"/>
          <w:sz w:val="24"/>
          <w:szCs w:val="24"/>
        </w:rPr>
        <w:t>采购文件中所规定的“书面形式</w:t>
      </w:r>
      <w:r>
        <w:rPr>
          <w:rFonts w:hint="eastAsia" w:ascii="仿宋" w:hAnsi="仿宋" w:eastAsia="仿宋" w:cs="仿宋"/>
          <w:spacing w:val="-62"/>
          <w:sz w:val="24"/>
          <w:szCs w:val="24"/>
        </w:rPr>
        <w:t xml:space="preserve"> </w:t>
      </w:r>
      <w:r>
        <w:rPr>
          <w:rFonts w:hint="eastAsia" w:ascii="仿宋" w:hAnsi="仿宋" w:eastAsia="仿宋" w:cs="仿宋"/>
          <w:spacing w:val="-7"/>
          <w:sz w:val="24"/>
          <w:szCs w:val="24"/>
        </w:rPr>
        <w:t>”是指任何手写的、打印的或印刷的</w:t>
      </w:r>
      <w:r>
        <w:rPr>
          <w:rFonts w:hint="eastAsia" w:ascii="仿宋" w:hAnsi="仿宋" w:eastAsia="仿宋" w:cs="仿宋"/>
          <w:sz w:val="24"/>
          <w:szCs w:val="24"/>
        </w:rPr>
        <w:t xml:space="preserve"> </w:t>
      </w:r>
      <w:r>
        <w:rPr>
          <w:rFonts w:hint="eastAsia" w:ascii="仿宋" w:hAnsi="仿宋" w:eastAsia="仿宋" w:cs="仿宋"/>
          <w:spacing w:val="-2"/>
          <w:sz w:val="24"/>
          <w:szCs w:val="24"/>
        </w:rPr>
        <w:t>通讯，包括信函、电报和传真。</w:t>
      </w:r>
    </w:p>
    <w:p w14:paraId="792626FE">
      <w:pPr>
        <w:spacing w:before="169" w:line="281" w:lineRule="auto"/>
        <w:ind w:left="44" w:right="229" w:firstLine="457"/>
        <w:rPr>
          <w:rFonts w:hint="eastAsia" w:ascii="仿宋" w:hAnsi="仿宋" w:eastAsia="仿宋" w:cs="仿宋"/>
          <w:sz w:val="24"/>
          <w:szCs w:val="24"/>
        </w:rPr>
      </w:pPr>
      <w:r>
        <w:rPr>
          <w:rFonts w:hint="eastAsia" w:ascii="仿宋" w:hAnsi="仿宋" w:eastAsia="仿宋" w:cs="仿宋"/>
          <w:spacing w:val="-5"/>
          <w:sz w:val="24"/>
          <w:szCs w:val="24"/>
        </w:rPr>
        <w:t>1.19</w:t>
      </w:r>
      <w:r>
        <w:rPr>
          <w:rFonts w:hint="eastAsia" w:ascii="仿宋" w:hAnsi="仿宋" w:eastAsia="仿宋" w:cs="仿宋"/>
          <w:spacing w:val="-29"/>
          <w:sz w:val="24"/>
          <w:szCs w:val="24"/>
        </w:rPr>
        <w:t xml:space="preserve"> </w:t>
      </w:r>
      <w:r>
        <w:rPr>
          <w:rFonts w:hint="eastAsia" w:ascii="仿宋" w:hAnsi="仿宋" w:eastAsia="仿宋" w:cs="仿宋"/>
          <w:spacing w:val="-5"/>
          <w:sz w:val="24"/>
          <w:szCs w:val="24"/>
        </w:rPr>
        <w:t>响应文件所指的公章必须为企（事）业法人公章，且与谈判供应商名</w:t>
      </w:r>
      <w:r>
        <w:rPr>
          <w:rFonts w:hint="eastAsia" w:ascii="仿宋" w:hAnsi="仿宋" w:eastAsia="仿宋" w:cs="仿宋"/>
          <w:sz w:val="24"/>
          <w:szCs w:val="24"/>
        </w:rPr>
        <w:t xml:space="preserve"> </w:t>
      </w:r>
      <w:r>
        <w:rPr>
          <w:rFonts w:hint="eastAsia" w:ascii="仿宋" w:hAnsi="仿宋" w:eastAsia="仿宋" w:cs="仿宋"/>
          <w:spacing w:val="-3"/>
          <w:sz w:val="24"/>
          <w:szCs w:val="24"/>
        </w:rPr>
        <w:t>称一致，不能以其它业务章或附属机构章代替。需签名处</w:t>
      </w:r>
      <w:r>
        <w:rPr>
          <w:rFonts w:hint="eastAsia" w:ascii="仿宋" w:hAnsi="仿宋" w:eastAsia="仿宋" w:cs="仿宋"/>
          <w:spacing w:val="-4"/>
          <w:sz w:val="24"/>
          <w:szCs w:val="24"/>
        </w:rPr>
        <w:t>必须由法定代表人或</w:t>
      </w:r>
      <w:r>
        <w:rPr>
          <w:rFonts w:hint="eastAsia" w:ascii="仿宋" w:hAnsi="仿宋" w:eastAsia="仿宋" w:cs="仿宋"/>
          <w:sz w:val="24"/>
          <w:szCs w:val="24"/>
        </w:rPr>
        <w:t xml:space="preserve"> </w:t>
      </w:r>
      <w:r>
        <w:rPr>
          <w:rFonts w:hint="eastAsia" w:ascii="仿宋" w:hAnsi="仿宋" w:eastAsia="仿宋" w:cs="仿宋"/>
          <w:spacing w:val="-3"/>
          <w:sz w:val="24"/>
          <w:szCs w:val="24"/>
        </w:rPr>
        <w:t>全权代表亲笔签署。</w:t>
      </w:r>
    </w:p>
    <w:p w14:paraId="0F79562C">
      <w:pPr>
        <w:spacing w:before="300" w:line="255" w:lineRule="auto"/>
        <w:ind w:left="53" w:right="229" w:firstLine="448"/>
        <w:rPr>
          <w:rFonts w:hint="eastAsia" w:ascii="仿宋" w:hAnsi="仿宋" w:eastAsia="仿宋" w:cs="仿宋"/>
          <w:sz w:val="24"/>
          <w:szCs w:val="24"/>
        </w:rPr>
      </w:pPr>
      <w:r>
        <w:rPr>
          <w:rFonts w:hint="eastAsia" w:ascii="仿宋" w:hAnsi="仿宋" w:eastAsia="仿宋" w:cs="仿宋"/>
          <w:spacing w:val="-7"/>
          <w:sz w:val="24"/>
          <w:szCs w:val="24"/>
        </w:rPr>
        <w:t>1.20</w:t>
      </w:r>
      <w:r>
        <w:rPr>
          <w:rFonts w:hint="eastAsia" w:ascii="仿宋" w:hAnsi="仿宋" w:eastAsia="仿宋" w:cs="仿宋"/>
          <w:spacing w:val="39"/>
          <w:sz w:val="24"/>
          <w:szCs w:val="24"/>
        </w:rPr>
        <w:t xml:space="preserve"> </w:t>
      </w:r>
      <w:r>
        <w:rPr>
          <w:rFonts w:hint="eastAsia" w:ascii="仿宋" w:hAnsi="仿宋" w:eastAsia="仿宋" w:cs="仿宋"/>
          <w:spacing w:val="-7"/>
          <w:sz w:val="24"/>
          <w:szCs w:val="24"/>
        </w:rPr>
        <w:t>日期、天数、时间：未特别说明的，均为公历日（天）及北京授时中</w:t>
      </w:r>
      <w:r>
        <w:rPr>
          <w:rFonts w:hint="eastAsia" w:ascii="仿宋" w:hAnsi="仿宋" w:eastAsia="仿宋" w:cs="仿宋"/>
          <w:sz w:val="24"/>
          <w:szCs w:val="24"/>
        </w:rPr>
        <w:t xml:space="preserve"> </w:t>
      </w:r>
      <w:r>
        <w:rPr>
          <w:rFonts w:hint="eastAsia" w:ascii="仿宋" w:hAnsi="仿宋" w:eastAsia="仿宋" w:cs="仿宋"/>
          <w:spacing w:val="-5"/>
          <w:sz w:val="24"/>
          <w:szCs w:val="24"/>
        </w:rPr>
        <w:t>心发布的时间。</w:t>
      </w:r>
    </w:p>
    <w:p w14:paraId="6C9AEA1F">
      <w:pPr>
        <w:spacing w:before="272" w:line="255" w:lineRule="auto"/>
        <w:ind w:left="69" w:right="234" w:firstLine="432"/>
        <w:rPr>
          <w:rFonts w:hint="eastAsia" w:ascii="仿宋" w:hAnsi="仿宋" w:eastAsia="仿宋" w:cs="仿宋"/>
          <w:sz w:val="24"/>
          <w:szCs w:val="24"/>
        </w:rPr>
      </w:pPr>
      <w:r>
        <w:rPr>
          <w:rFonts w:hint="eastAsia" w:ascii="仿宋" w:hAnsi="仿宋" w:eastAsia="仿宋" w:cs="仿宋"/>
          <w:spacing w:val="-5"/>
          <w:sz w:val="24"/>
          <w:szCs w:val="24"/>
        </w:rPr>
        <w:t>1.21</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采购文件中的标题或题名仅起引导作用，而不应视为对采购文件内容</w:t>
      </w:r>
      <w:r>
        <w:rPr>
          <w:rFonts w:hint="eastAsia" w:ascii="仿宋" w:hAnsi="仿宋" w:eastAsia="仿宋" w:cs="仿宋"/>
          <w:sz w:val="24"/>
          <w:szCs w:val="24"/>
        </w:rPr>
        <w:t xml:space="preserve"> </w:t>
      </w:r>
      <w:r>
        <w:rPr>
          <w:rFonts w:hint="eastAsia" w:ascii="仿宋" w:hAnsi="仿宋" w:eastAsia="仿宋" w:cs="仿宋"/>
          <w:spacing w:val="-7"/>
          <w:sz w:val="24"/>
          <w:szCs w:val="24"/>
        </w:rPr>
        <w:t>的理解和解释。</w:t>
      </w:r>
    </w:p>
    <w:p w14:paraId="12A6771E">
      <w:pPr>
        <w:spacing w:before="249" w:line="219" w:lineRule="auto"/>
        <w:ind w:left="53"/>
        <w:rPr>
          <w:rFonts w:hint="eastAsia" w:ascii="仿宋" w:hAnsi="仿宋" w:eastAsia="仿宋" w:cs="仿宋"/>
          <w:sz w:val="24"/>
          <w:szCs w:val="24"/>
        </w:rPr>
      </w:pPr>
      <w:r>
        <w:rPr>
          <w:rFonts w:hint="eastAsia" w:ascii="仿宋" w:hAnsi="仿宋" w:eastAsia="仿宋" w:cs="仿宋"/>
          <w:b/>
          <w:bCs/>
          <w:spacing w:val="-7"/>
          <w:sz w:val="24"/>
          <w:szCs w:val="24"/>
        </w:rPr>
        <w:t>二、供应商资格要求</w:t>
      </w:r>
    </w:p>
    <w:p w14:paraId="5235D067">
      <w:pPr>
        <w:spacing w:before="183" w:line="219" w:lineRule="auto"/>
        <w:ind w:left="523"/>
        <w:rPr>
          <w:rFonts w:hint="eastAsia" w:ascii="仿宋" w:hAnsi="仿宋" w:eastAsia="仿宋" w:cs="仿宋"/>
          <w:sz w:val="24"/>
          <w:szCs w:val="24"/>
        </w:rPr>
      </w:pPr>
      <w:r>
        <w:rPr>
          <w:rFonts w:hint="eastAsia" w:ascii="仿宋" w:hAnsi="仿宋" w:eastAsia="仿宋" w:cs="仿宋"/>
          <w:spacing w:val="-3"/>
          <w:sz w:val="24"/>
          <w:szCs w:val="24"/>
        </w:rPr>
        <w:t>详见第一部分谈判公告。</w:t>
      </w:r>
    </w:p>
    <w:p w14:paraId="5E4C74BB">
      <w:pPr>
        <w:spacing w:before="184" w:line="219" w:lineRule="auto"/>
        <w:ind w:left="47"/>
        <w:rPr>
          <w:rFonts w:hint="eastAsia" w:ascii="仿宋" w:hAnsi="仿宋" w:eastAsia="仿宋" w:cs="仿宋"/>
          <w:sz w:val="24"/>
          <w:szCs w:val="24"/>
        </w:rPr>
      </w:pPr>
      <w:r>
        <w:rPr>
          <w:rFonts w:hint="eastAsia" w:ascii="仿宋" w:hAnsi="仿宋" w:eastAsia="仿宋" w:cs="仿宋"/>
          <w:b/>
          <w:bCs/>
          <w:spacing w:val="-6"/>
          <w:sz w:val="24"/>
          <w:szCs w:val="24"/>
        </w:rPr>
        <w:t>三、竞争性谈判采购文件</w:t>
      </w:r>
    </w:p>
    <w:p w14:paraId="36114295">
      <w:pPr>
        <w:spacing w:before="202" w:line="347" w:lineRule="auto"/>
        <w:ind w:left="72" w:right="237" w:firstLine="462"/>
        <w:rPr>
          <w:rFonts w:hint="eastAsia" w:ascii="仿宋" w:hAnsi="仿宋" w:eastAsia="仿宋" w:cs="仿宋"/>
          <w:sz w:val="24"/>
          <w:szCs w:val="24"/>
        </w:rPr>
      </w:pPr>
      <w:r>
        <w:rPr>
          <w:rFonts w:hint="eastAsia" w:ascii="仿宋" w:hAnsi="仿宋" w:eastAsia="仿宋" w:cs="仿宋"/>
          <w:spacing w:val="-3"/>
          <w:sz w:val="24"/>
          <w:szCs w:val="24"/>
        </w:rPr>
        <w:t>3.1</w:t>
      </w:r>
      <w:r>
        <w:rPr>
          <w:rFonts w:hint="eastAsia" w:ascii="仿宋" w:hAnsi="仿宋" w:eastAsia="仿宋" w:cs="仿宋"/>
          <w:spacing w:val="-20"/>
          <w:sz w:val="24"/>
          <w:szCs w:val="24"/>
        </w:rPr>
        <w:t xml:space="preserve"> </w:t>
      </w:r>
      <w:r>
        <w:rPr>
          <w:rFonts w:hint="eastAsia" w:ascii="仿宋" w:hAnsi="仿宋" w:eastAsia="仿宋" w:cs="仿宋"/>
          <w:spacing w:val="-3"/>
          <w:sz w:val="24"/>
          <w:szCs w:val="24"/>
        </w:rPr>
        <w:t>本采购文件是用以阐明项目采购需求，以及采购谈判程序和成交原则</w:t>
      </w:r>
      <w:r>
        <w:rPr>
          <w:rFonts w:hint="eastAsia" w:ascii="仿宋" w:hAnsi="仿宋" w:eastAsia="仿宋" w:cs="仿宋"/>
          <w:sz w:val="24"/>
          <w:szCs w:val="24"/>
        </w:rPr>
        <w:t xml:space="preserve"> </w:t>
      </w:r>
      <w:r>
        <w:rPr>
          <w:rFonts w:hint="eastAsia" w:ascii="仿宋" w:hAnsi="仿宋" w:eastAsia="仿宋" w:cs="仿宋"/>
          <w:spacing w:val="-2"/>
          <w:sz w:val="24"/>
          <w:szCs w:val="24"/>
        </w:rPr>
        <w:t>以及相应的合同条款的参考范本。本采购文件由下述五个部分组成：</w:t>
      </w:r>
    </w:p>
    <w:p w14:paraId="6543D57C">
      <w:pPr>
        <w:spacing w:before="206" w:line="220" w:lineRule="auto"/>
        <w:ind w:left="527"/>
        <w:rPr>
          <w:rFonts w:hint="eastAsia" w:ascii="仿宋" w:hAnsi="仿宋" w:eastAsia="仿宋" w:cs="仿宋"/>
          <w:spacing w:val="-7"/>
          <w:sz w:val="24"/>
          <w:szCs w:val="24"/>
        </w:rPr>
      </w:pPr>
      <w:r>
        <w:rPr>
          <w:rFonts w:hint="eastAsia" w:ascii="仿宋" w:hAnsi="仿宋" w:eastAsia="仿宋" w:cs="仿宋"/>
          <w:spacing w:val="-7"/>
          <w:sz w:val="24"/>
          <w:szCs w:val="24"/>
        </w:rPr>
        <w:t>第一部分 谈判公告；</w:t>
      </w:r>
    </w:p>
    <w:p w14:paraId="447010E6">
      <w:pPr>
        <w:spacing w:before="206" w:line="220" w:lineRule="auto"/>
        <w:ind w:left="527"/>
        <w:rPr>
          <w:rFonts w:hint="eastAsia" w:ascii="仿宋" w:hAnsi="仿宋" w:eastAsia="仿宋" w:cs="仿宋"/>
          <w:spacing w:val="-7"/>
          <w:sz w:val="24"/>
          <w:szCs w:val="24"/>
        </w:rPr>
      </w:pPr>
      <w:r>
        <w:rPr>
          <w:rFonts w:hint="eastAsia" w:ascii="仿宋" w:hAnsi="仿宋" w:eastAsia="仿宋" w:cs="仿宋"/>
          <w:spacing w:val="-7"/>
          <w:sz w:val="24"/>
          <w:szCs w:val="24"/>
          <w:lang w:val="en-US" w:eastAsia="zh-CN"/>
        </w:rPr>
        <w:t>第二部分投标须知前附表</w:t>
      </w:r>
    </w:p>
    <w:p w14:paraId="3F44FAE0">
      <w:pPr>
        <w:spacing w:before="206" w:line="220" w:lineRule="auto"/>
        <w:ind w:left="527"/>
        <w:rPr>
          <w:rFonts w:hint="eastAsia" w:ascii="仿宋" w:hAnsi="仿宋" w:eastAsia="仿宋" w:cs="仿宋"/>
          <w:spacing w:val="-7"/>
          <w:sz w:val="24"/>
          <w:szCs w:val="24"/>
        </w:rPr>
      </w:pPr>
      <w:r>
        <w:rPr>
          <w:rFonts w:hint="eastAsia" w:ascii="仿宋" w:hAnsi="仿宋" w:eastAsia="仿宋" w:cs="仿宋"/>
          <w:spacing w:val="-7"/>
          <w:sz w:val="24"/>
          <w:szCs w:val="24"/>
        </w:rPr>
        <w:t>第</w:t>
      </w:r>
      <w:r>
        <w:rPr>
          <w:rFonts w:hint="eastAsia" w:ascii="仿宋" w:hAnsi="仿宋" w:eastAsia="仿宋" w:cs="仿宋"/>
          <w:spacing w:val="-7"/>
          <w:sz w:val="24"/>
          <w:szCs w:val="24"/>
          <w:lang w:val="en-US" w:eastAsia="zh-CN"/>
        </w:rPr>
        <w:t>三</w:t>
      </w:r>
      <w:r>
        <w:rPr>
          <w:rFonts w:hint="eastAsia" w:ascii="仿宋" w:hAnsi="仿宋" w:eastAsia="仿宋" w:cs="仿宋"/>
          <w:spacing w:val="-7"/>
          <w:sz w:val="24"/>
          <w:szCs w:val="24"/>
        </w:rPr>
        <w:t>部分 项目需求</w:t>
      </w:r>
      <w:r>
        <w:rPr>
          <w:rFonts w:hint="eastAsia" w:ascii="仿宋" w:hAnsi="仿宋" w:eastAsia="仿宋" w:cs="仿宋"/>
          <w:spacing w:val="-7"/>
          <w:sz w:val="24"/>
          <w:szCs w:val="24"/>
          <w:lang w:val="en-US" w:eastAsia="zh-CN"/>
        </w:rPr>
        <w:t>参数</w:t>
      </w:r>
      <w:r>
        <w:rPr>
          <w:rFonts w:hint="eastAsia" w:ascii="仿宋" w:hAnsi="仿宋" w:eastAsia="仿宋" w:cs="仿宋"/>
          <w:spacing w:val="-7"/>
          <w:sz w:val="24"/>
          <w:szCs w:val="24"/>
        </w:rPr>
        <w:t>；</w:t>
      </w:r>
    </w:p>
    <w:p w14:paraId="6EB12978">
      <w:pPr>
        <w:spacing w:before="206" w:line="220" w:lineRule="auto"/>
        <w:ind w:left="527"/>
        <w:rPr>
          <w:rFonts w:hint="eastAsia" w:ascii="仿宋" w:hAnsi="仿宋" w:eastAsia="仿宋" w:cs="仿宋"/>
          <w:sz w:val="24"/>
          <w:szCs w:val="24"/>
        </w:rPr>
      </w:pPr>
      <w:r>
        <w:rPr>
          <w:rFonts w:hint="eastAsia" w:ascii="仿宋" w:hAnsi="仿宋" w:eastAsia="仿宋" w:cs="仿宋"/>
          <w:spacing w:val="-7"/>
          <w:sz w:val="24"/>
          <w:szCs w:val="24"/>
        </w:rPr>
        <w:t>第</w:t>
      </w:r>
      <w:r>
        <w:rPr>
          <w:rFonts w:hint="eastAsia" w:ascii="仿宋" w:hAnsi="仿宋" w:eastAsia="仿宋" w:cs="仿宋"/>
          <w:spacing w:val="-7"/>
          <w:sz w:val="24"/>
          <w:szCs w:val="24"/>
          <w:lang w:val="en-US" w:eastAsia="zh-CN"/>
        </w:rPr>
        <w:t>四</w:t>
      </w:r>
      <w:r>
        <w:rPr>
          <w:rFonts w:hint="eastAsia" w:ascii="仿宋" w:hAnsi="仿宋" w:eastAsia="仿宋" w:cs="仿宋"/>
          <w:spacing w:val="-7"/>
          <w:sz w:val="24"/>
          <w:szCs w:val="24"/>
        </w:rPr>
        <w:t>部分 谈判须知；</w:t>
      </w:r>
    </w:p>
    <w:p w14:paraId="069872A3">
      <w:pPr>
        <w:spacing w:before="204" w:line="219" w:lineRule="auto"/>
        <w:ind w:left="527"/>
        <w:rPr>
          <w:rFonts w:hint="eastAsia" w:ascii="仿宋" w:hAnsi="仿宋" w:eastAsia="仿宋" w:cs="仿宋"/>
          <w:sz w:val="24"/>
          <w:szCs w:val="24"/>
        </w:rPr>
      </w:pPr>
      <w:r>
        <w:rPr>
          <w:rFonts w:hint="eastAsia" w:ascii="仿宋" w:hAnsi="仿宋" w:eastAsia="仿宋" w:cs="仿宋"/>
          <w:spacing w:val="-9"/>
          <w:sz w:val="24"/>
          <w:szCs w:val="24"/>
        </w:rPr>
        <w:t>第</w:t>
      </w:r>
      <w:r>
        <w:rPr>
          <w:rFonts w:hint="eastAsia" w:ascii="仿宋" w:hAnsi="仿宋" w:eastAsia="仿宋" w:cs="仿宋"/>
          <w:spacing w:val="-9"/>
          <w:sz w:val="24"/>
          <w:szCs w:val="24"/>
          <w:lang w:val="en-US" w:eastAsia="zh-CN"/>
        </w:rPr>
        <w:t>五</w:t>
      </w:r>
      <w:r>
        <w:rPr>
          <w:rFonts w:hint="eastAsia" w:ascii="仿宋" w:hAnsi="仿宋" w:eastAsia="仿宋" w:cs="仿宋"/>
          <w:spacing w:val="-9"/>
          <w:sz w:val="24"/>
          <w:szCs w:val="24"/>
        </w:rPr>
        <w:t>部分</w:t>
      </w:r>
      <w:r>
        <w:rPr>
          <w:rFonts w:hint="eastAsia" w:ascii="仿宋" w:hAnsi="仿宋" w:eastAsia="仿宋" w:cs="仿宋"/>
          <w:spacing w:val="73"/>
          <w:sz w:val="24"/>
          <w:szCs w:val="24"/>
        </w:rPr>
        <w:t xml:space="preserve"> </w:t>
      </w:r>
      <w:r>
        <w:rPr>
          <w:rFonts w:hint="eastAsia" w:ascii="仿宋" w:hAnsi="仿宋" w:eastAsia="仿宋" w:cs="仿宋"/>
          <w:spacing w:val="-9"/>
          <w:sz w:val="24"/>
          <w:szCs w:val="24"/>
        </w:rPr>
        <w:t>谈判文件格式；</w:t>
      </w:r>
    </w:p>
    <w:p w14:paraId="48EA3615">
      <w:pPr>
        <w:spacing w:before="200" w:line="219" w:lineRule="auto"/>
        <w:ind w:left="527"/>
        <w:rPr>
          <w:rFonts w:hint="eastAsia" w:ascii="仿宋" w:hAnsi="仿宋" w:eastAsia="仿宋" w:cs="仿宋"/>
          <w:sz w:val="24"/>
          <w:szCs w:val="24"/>
        </w:rPr>
      </w:pPr>
      <w:r>
        <w:rPr>
          <w:rFonts w:hint="eastAsia" w:ascii="仿宋" w:hAnsi="仿宋" w:eastAsia="仿宋" w:cs="仿宋"/>
          <w:spacing w:val="-2"/>
          <w:sz w:val="24"/>
          <w:szCs w:val="24"/>
        </w:rPr>
        <w:t>第</w:t>
      </w:r>
      <w:r>
        <w:rPr>
          <w:rFonts w:hint="eastAsia" w:ascii="仿宋" w:hAnsi="仿宋" w:eastAsia="仿宋" w:cs="仿宋"/>
          <w:spacing w:val="-2"/>
          <w:sz w:val="24"/>
          <w:szCs w:val="24"/>
          <w:lang w:val="en-US" w:eastAsia="zh-CN"/>
        </w:rPr>
        <w:t>六</w:t>
      </w:r>
      <w:r>
        <w:rPr>
          <w:rFonts w:hint="eastAsia" w:ascii="仿宋" w:hAnsi="仿宋" w:eastAsia="仿宋" w:cs="仿宋"/>
          <w:spacing w:val="-2"/>
          <w:sz w:val="24"/>
          <w:szCs w:val="24"/>
        </w:rPr>
        <w:t>部分 采购合同（格式）。</w:t>
      </w:r>
    </w:p>
    <w:p w14:paraId="7371D424">
      <w:pPr>
        <w:spacing w:before="178" w:line="220" w:lineRule="auto"/>
        <w:ind w:left="91"/>
        <w:rPr>
          <w:rFonts w:hint="eastAsia" w:ascii="仿宋" w:hAnsi="仿宋" w:eastAsia="仿宋" w:cs="仿宋"/>
          <w:sz w:val="24"/>
          <w:szCs w:val="24"/>
        </w:rPr>
      </w:pPr>
      <w:r>
        <w:rPr>
          <w:rFonts w:hint="eastAsia" w:ascii="仿宋" w:hAnsi="仿宋" w:eastAsia="仿宋" w:cs="仿宋"/>
          <w:b/>
          <w:bCs/>
          <w:spacing w:val="-9"/>
          <w:sz w:val="24"/>
          <w:szCs w:val="24"/>
        </w:rPr>
        <w:t>四、谈判文件的编写及组成</w:t>
      </w:r>
    </w:p>
    <w:p w14:paraId="1E922917">
      <w:pPr>
        <w:spacing w:before="202" w:line="298" w:lineRule="auto"/>
        <w:ind w:left="44" w:right="117" w:firstLine="480"/>
        <w:rPr>
          <w:rFonts w:hint="eastAsia" w:ascii="仿宋" w:hAnsi="仿宋" w:eastAsia="仿宋" w:cs="仿宋"/>
          <w:sz w:val="24"/>
          <w:szCs w:val="24"/>
        </w:rPr>
      </w:pPr>
      <w:r>
        <w:rPr>
          <w:rFonts w:hint="eastAsia" w:ascii="仿宋" w:hAnsi="仿宋" w:eastAsia="仿宋" w:cs="仿宋"/>
          <w:spacing w:val="-2"/>
          <w:sz w:val="24"/>
          <w:szCs w:val="24"/>
        </w:rPr>
        <w:t>4.1</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谈判供应商应仔细阅读采购文件中所有的</w:t>
      </w:r>
      <w:r>
        <w:rPr>
          <w:rFonts w:hint="eastAsia" w:ascii="仿宋" w:hAnsi="仿宋" w:eastAsia="仿宋" w:cs="仿宋"/>
          <w:spacing w:val="-3"/>
          <w:sz w:val="24"/>
          <w:szCs w:val="24"/>
        </w:rPr>
        <w:t>事项、格式、条款和规范等</w:t>
      </w:r>
      <w:r>
        <w:rPr>
          <w:rFonts w:hint="eastAsia" w:ascii="仿宋" w:hAnsi="仿宋" w:eastAsia="仿宋" w:cs="仿宋"/>
          <w:sz w:val="24"/>
          <w:szCs w:val="24"/>
        </w:rPr>
        <w:t xml:space="preserve">  </w:t>
      </w:r>
      <w:r>
        <w:rPr>
          <w:rFonts w:hint="eastAsia" w:ascii="仿宋" w:hAnsi="仿宋" w:eastAsia="仿宋" w:cs="仿宋"/>
          <w:spacing w:val="-5"/>
          <w:sz w:val="24"/>
          <w:szCs w:val="24"/>
        </w:rPr>
        <w:t>,</w:t>
      </w:r>
      <w:r>
        <w:rPr>
          <w:rFonts w:hint="eastAsia" w:ascii="仿宋" w:hAnsi="仿宋" w:eastAsia="仿宋" w:cs="仿宋"/>
          <w:spacing w:val="30"/>
          <w:sz w:val="24"/>
          <w:szCs w:val="24"/>
        </w:rPr>
        <w:t xml:space="preserve">  </w:t>
      </w:r>
      <w:r>
        <w:rPr>
          <w:rFonts w:hint="eastAsia" w:ascii="仿宋" w:hAnsi="仿宋" w:eastAsia="仿宋" w:cs="仿宋"/>
          <w:spacing w:val="-5"/>
          <w:sz w:val="24"/>
          <w:szCs w:val="24"/>
        </w:rPr>
        <w:t>完整、真实、准确的填写采购文件中规定的所有内容，按照采购文件的要求</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编制响应文件，从而对采购文件提出的实质性要求和条件做出响应。否则，其</w:t>
      </w:r>
      <w:r>
        <w:rPr>
          <w:rFonts w:hint="eastAsia" w:ascii="仿宋" w:hAnsi="仿宋" w:eastAsia="仿宋" w:cs="仿宋"/>
          <w:sz w:val="24"/>
          <w:szCs w:val="24"/>
        </w:rPr>
        <w:t xml:space="preserve">  </w:t>
      </w:r>
      <w:r>
        <w:rPr>
          <w:rFonts w:hint="eastAsia" w:ascii="仿宋" w:hAnsi="仿宋" w:eastAsia="仿宋" w:cs="仿宋"/>
          <w:spacing w:val="-4"/>
          <w:sz w:val="24"/>
          <w:szCs w:val="24"/>
        </w:rPr>
        <w:t>谈判将被拒绝。</w:t>
      </w:r>
    </w:p>
    <w:p w14:paraId="175E3191">
      <w:pPr>
        <w:spacing w:before="318" w:line="282" w:lineRule="auto"/>
        <w:ind w:left="47" w:right="229" w:firstLine="476"/>
        <w:rPr>
          <w:rFonts w:hint="eastAsia" w:ascii="仿宋" w:hAnsi="仿宋" w:eastAsia="仿宋" w:cs="仿宋"/>
          <w:sz w:val="24"/>
          <w:szCs w:val="24"/>
        </w:rPr>
      </w:pPr>
      <w:r>
        <w:rPr>
          <w:rFonts w:hint="eastAsia" w:ascii="仿宋" w:hAnsi="仿宋" w:eastAsia="仿宋" w:cs="仿宋"/>
          <w:spacing w:val="3"/>
          <w:sz w:val="24"/>
          <w:szCs w:val="24"/>
        </w:rPr>
        <w:t>4.2 谈判供应商必须对其响应文件所提供的全部资料的真实性承担法律</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责任，并无条件接受采购代理机构及政府采购监管部门等对其中任何资</w:t>
      </w:r>
      <w:r>
        <w:rPr>
          <w:rFonts w:hint="eastAsia" w:ascii="仿宋" w:hAnsi="仿宋" w:eastAsia="仿宋" w:cs="仿宋"/>
          <w:spacing w:val="-4"/>
          <w:sz w:val="24"/>
          <w:szCs w:val="24"/>
        </w:rPr>
        <w:t>料进行</w:t>
      </w:r>
      <w:r>
        <w:rPr>
          <w:rFonts w:hint="eastAsia" w:ascii="仿宋" w:hAnsi="仿宋" w:eastAsia="仿宋" w:cs="仿宋"/>
          <w:sz w:val="24"/>
          <w:szCs w:val="24"/>
        </w:rPr>
        <w:t xml:space="preserve"> </w:t>
      </w:r>
      <w:r>
        <w:rPr>
          <w:rFonts w:hint="eastAsia" w:ascii="仿宋" w:hAnsi="仿宋" w:eastAsia="仿宋" w:cs="仿宋"/>
          <w:spacing w:val="-5"/>
          <w:sz w:val="24"/>
          <w:szCs w:val="24"/>
        </w:rPr>
        <w:t>核实的要求。</w:t>
      </w:r>
    </w:p>
    <w:p w14:paraId="3E78FDF1">
      <w:pPr>
        <w:spacing w:line="282" w:lineRule="auto"/>
        <w:rPr>
          <w:rFonts w:hint="eastAsia" w:ascii="仿宋" w:hAnsi="仿宋" w:eastAsia="仿宋" w:cs="仿宋"/>
          <w:sz w:val="24"/>
          <w:szCs w:val="24"/>
        </w:rPr>
        <w:sectPr>
          <w:pgSz w:w="11905" w:h="16838"/>
          <w:pgMar w:top="1440" w:right="1803" w:bottom="1440" w:left="1803" w:header="0" w:footer="850" w:gutter="0"/>
          <w:pgNumType w:fmt="decimal"/>
          <w:cols w:space="0" w:num="1"/>
          <w:rtlGutter w:val="0"/>
          <w:docGrid w:linePitch="0" w:charSpace="0"/>
        </w:sectPr>
      </w:pPr>
    </w:p>
    <w:p w14:paraId="07FE7E8F">
      <w:pPr>
        <w:pStyle w:val="2"/>
        <w:spacing w:line="275" w:lineRule="auto"/>
        <w:rPr>
          <w:rFonts w:hint="eastAsia" w:ascii="仿宋" w:hAnsi="仿宋" w:eastAsia="仿宋" w:cs="仿宋"/>
        </w:rPr>
      </w:pPr>
    </w:p>
    <w:p w14:paraId="309E9705">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4.3 谈判供应商须按本采购文件中提供的响应文件格式（见附件）以 A4 版面统一编制，以及按有关要求提供相关的资料附件。</w:t>
      </w:r>
    </w:p>
    <w:p w14:paraId="193BCA2B">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4.4 谈判供应商对本采购文件的每一项要求所给予的响应必须是唯一的，否 则将视为不响应并按无效谈判处理。</w:t>
      </w:r>
    </w:p>
    <w:p w14:paraId="654D6A07">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4.5 供应商的响应文件应包括但不限于下列部分：</w:t>
      </w:r>
    </w:p>
    <w:p w14:paraId="756DA7F8">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资格证明文件是证明投标人有资格参加投标和中标后有能力履行合同的文件，这些文件 应 能满足招标的要求，否则作无效投标处理。</w:t>
      </w:r>
    </w:p>
    <w:p w14:paraId="6382BDF8">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1.满足《中华人民共和国政府采购法》 第二十二条规定；</w:t>
      </w:r>
    </w:p>
    <w:p w14:paraId="7F26BC45">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2.落实政府采购政策需满足的资格要求：本项目为非专门面向中小企业（含中型、小型 、微型企业）采购项目；</w:t>
      </w:r>
    </w:p>
    <w:p w14:paraId="2049E2C5">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3.本项目的资格要求：</w:t>
      </w:r>
    </w:p>
    <w:p w14:paraId="1DD15D69">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(1)具有合格有效的三证合一营业执照。</w:t>
      </w:r>
    </w:p>
    <w:p w14:paraId="477A7139">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(2)具有良好的商业信誉和健全的财务会计制度(提供 2023年度真实有效的财务审计报告（包含现 金流量表，负债表，利润表，所有者权益变动表，财务报表附注） ；投标单位成立不足 1 年的提供真 实有效的自成立之 日算起的财务报告，投标单位成立不足 1 年的也可提供开户银行 的基本账户的资信 证明)；</w:t>
      </w:r>
    </w:p>
    <w:p w14:paraId="15539A3A">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(3)有依法缴纳税收和社会保障资金的良好记录（提供近半年内任意连续三个月的投标单位真实有 效的完税记录法定凭证和真实有效的社保缴纳记录法定凭证，不接受变相的各种证明）；</w:t>
      </w:r>
    </w:p>
    <w:p w14:paraId="19C22EAB">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（4）投标人未被“信用中国 ”（</w:t>
      </w:r>
      <w:r>
        <w:rPr>
          <w:rFonts w:hint="eastAsia" w:ascii="仿宋" w:hAnsi="仿宋" w:eastAsia="仿宋" w:cs="仿宋"/>
          <w:spacing w:val="-3"/>
          <w:sz w:val="24"/>
          <w:szCs w:val="24"/>
        </w:rPr>
        <w:fldChar w:fldCharType="begin"/>
      </w:r>
      <w:r>
        <w:rPr>
          <w:rFonts w:hint="eastAsia" w:ascii="仿宋" w:hAnsi="仿宋" w:eastAsia="仿宋" w:cs="仿宋"/>
          <w:spacing w:val="-3"/>
          <w:sz w:val="24"/>
          <w:szCs w:val="24"/>
        </w:rPr>
        <w:instrText xml:space="preserve"> HYPERLINK "https://www.creditchina.gov.cn" </w:instrText>
      </w:r>
      <w:r>
        <w:rPr>
          <w:rFonts w:hint="eastAsia" w:ascii="仿宋" w:hAnsi="仿宋" w:eastAsia="仿宋" w:cs="仿宋"/>
          <w:spacing w:val="-3"/>
          <w:sz w:val="24"/>
          <w:szCs w:val="24"/>
        </w:rPr>
        <w:fldChar w:fldCharType="separate"/>
      </w:r>
      <w:r>
        <w:rPr>
          <w:rFonts w:hint="eastAsia" w:ascii="仿宋" w:hAnsi="仿宋" w:eastAsia="仿宋" w:cs="仿宋"/>
          <w:spacing w:val="-3"/>
          <w:sz w:val="24"/>
          <w:szCs w:val="24"/>
        </w:rPr>
        <w:t>www.creditchina.gov.cn</w:t>
      </w:r>
      <w:r>
        <w:rPr>
          <w:rFonts w:hint="eastAsia" w:ascii="仿宋" w:hAnsi="仿宋" w:eastAsia="仿宋" w:cs="仿宋"/>
          <w:spacing w:val="-3"/>
          <w:sz w:val="24"/>
          <w:szCs w:val="24"/>
        </w:rPr>
        <w:fldChar w:fldCharType="end"/>
      </w:r>
      <w:r>
        <w:rPr>
          <w:rFonts w:hint="eastAsia" w:ascii="仿宋" w:hAnsi="仿宋" w:eastAsia="仿宋" w:cs="仿宋"/>
          <w:spacing w:val="-3"/>
          <w:sz w:val="24"/>
          <w:szCs w:val="24"/>
        </w:rPr>
        <w:t>）、中国政府采购网（</w:t>
      </w:r>
      <w:r>
        <w:rPr>
          <w:rFonts w:hint="eastAsia" w:ascii="仿宋" w:hAnsi="仿宋" w:eastAsia="仿宋" w:cs="仿宋"/>
          <w:spacing w:val="-3"/>
          <w:sz w:val="24"/>
          <w:szCs w:val="24"/>
        </w:rPr>
        <w:fldChar w:fldCharType="begin"/>
      </w:r>
      <w:r>
        <w:rPr>
          <w:rFonts w:hint="eastAsia" w:ascii="仿宋" w:hAnsi="仿宋" w:eastAsia="仿宋" w:cs="仿宋"/>
          <w:spacing w:val="-3"/>
          <w:sz w:val="24"/>
          <w:szCs w:val="24"/>
        </w:rPr>
        <w:instrText xml:space="preserve"> HYPERLINK "https://www.ccgp.go" </w:instrText>
      </w:r>
      <w:r>
        <w:rPr>
          <w:rFonts w:hint="eastAsia" w:ascii="仿宋" w:hAnsi="仿宋" w:eastAsia="仿宋" w:cs="仿宋"/>
          <w:spacing w:val="-3"/>
          <w:sz w:val="24"/>
          <w:szCs w:val="24"/>
        </w:rPr>
        <w:fldChar w:fldCharType="separate"/>
      </w:r>
      <w:r>
        <w:rPr>
          <w:rFonts w:hint="eastAsia" w:ascii="仿宋" w:hAnsi="仿宋" w:eastAsia="仿宋" w:cs="仿宋"/>
          <w:spacing w:val="-3"/>
          <w:sz w:val="24"/>
          <w:szCs w:val="24"/>
        </w:rPr>
        <w:t>www.ccgp.go</w:t>
      </w:r>
      <w:r>
        <w:rPr>
          <w:rFonts w:hint="eastAsia" w:ascii="仿宋" w:hAnsi="仿宋" w:eastAsia="仿宋" w:cs="仿宋"/>
          <w:spacing w:val="-3"/>
          <w:sz w:val="24"/>
          <w:szCs w:val="24"/>
        </w:rPr>
        <w:fldChar w:fldCharType="end"/>
      </w:r>
      <w:r>
        <w:rPr>
          <w:rFonts w:hint="eastAsia" w:ascii="仿宋" w:hAnsi="仿宋" w:eastAsia="仿宋" w:cs="仿宋"/>
          <w:spacing w:val="-3"/>
          <w:sz w:val="24"/>
          <w:szCs w:val="24"/>
        </w:rPr>
        <w:t xml:space="preserve"> v.cn） 列  入失信被执行人、重大税收违法案件当事人名单、政府采购严重违法失信行为记录名单；</w:t>
      </w:r>
    </w:p>
    <w:p w14:paraId="24CC0584">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（5）具有授权委托书及被委托人身份证，法人直接参加投标的提供法人证明书及法人身份证；</w:t>
      </w:r>
    </w:p>
    <w:p w14:paraId="6C8C234F">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（6）具有履行合同所必需的设备和专业技术能力的承诺；</w:t>
      </w:r>
    </w:p>
    <w:p w14:paraId="543AB2A4">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7</w:t>
      </w:r>
      <w:r>
        <w:rPr>
          <w:rFonts w:hint="eastAsia" w:ascii="仿宋" w:hAnsi="仿宋" w:eastAsia="仿宋" w:cs="仿宋"/>
          <w:spacing w:val="-3"/>
          <w:sz w:val="24"/>
          <w:szCs w:val="24"/>
        </w:rPr>
        <w:t>）投标企业及其法人参加本次采购活动前三年内，在经营活动中没有重大违法记录的声明；</w:t>
      </w:r>
    </w:p>
    <w:p w14:paraId="5499CC69">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8</w:t>
      </w:r>
      <w:r>
        <w:rPr>
          <w:rFonts w:hint="eastAsia" w:ascii="仿宋" w:hAnsi="仿宋" w:eastAsia="仿宋" w:cs="仿宋"/>
          <w:spacing w:val="-3"/>
          <w:sz w:val="24"/>
          <w:szCs w:val="24"/>
        </w:rPr>
        <w:t>）反商业受贿承诺；</w:t>
      </w:r>
    </w:p>
    <w:p w14:paraId="5A4435E4">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9</w:t>
      </w:r>
      <w:r>
        <w:rPr>
          <w:rFonts w:hint="eastAsia" w:ascii="仿宋" w:hAnsi="仿宋" w:eastAsia="仿宋" w:cs="仿宋"/>
          <w:spacing w:val="-3"/>
          <w:sz w:val="24"/>
          <w:szCs w:val="24"/>
        </w:rPr>
        <w:t>）单位负责人为同一人或者存在直接控股、管理关系的不同供应商，不得同时参加本次招标活动的声明；</w:t>
      </w:r>
    </w:p>
    <w:p w14:paraId="23CF4261">
      <w:pPr>
        <w:spacing w:before="166" w:line="282" w:lineRule="auto"/>
        <w:ind w:left="44" w:right="234" w:firstLine="484"/>
        <w:rPr>
          <w:rFonts w:hint="eastAsia" w:ascii="仿宋" w:hAnsi="仿宋" w:eastAsia="仿宋" w:cs="仿宋"/>
          <w:spacing w:val="-3"/>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lang w:val="en-US" w:eastAsia="zh-CN"/>
        </w:rPr>
        <w:t>0</w:t>
      </w:r>
      <w:r>
        <w:rPr>
          <w:rFonts w:hint="eastAsia" w:ascii="仿宋" w:hAnsi="仿宋" w:eastAsia="仿宋" w:cs="仿宋"/>
          <w:spacing w:val="-3"/>
          <w:sz w:val="24"/>
          <w:szCs w:val="24"/>
        </w:rPr>
        <w:t>） 法律、行政法规规定的其他条件。</w:t>
      </w:r>
    </w:p>
    <w:p w14:paraId="489E8799">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商务及技术文件（包括但不限于）</w:t>
      </w:r>
    </w:p>
    <w:p w14:paraId="6DF7E981">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1、投标函</w:t>
      </w:r>
    </w:p>
    <w:p w14:paraId="2488B7CE">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2、开标一览表</w:t>
      </w:r>
    </w:p>
    <w:p w14:paraId="6E766A9F">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3、货物说明一览表</w:t>
      </w:r>
    </w:p>
    <w:p w14:paraId="4281AD8A">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4、投标报价明细表</w:t>
      </w:r>
    </w:p>
    <w:p w14:paraId="2D4F7C1E">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5、技术规格偏离表</w:t>
      </w:r>
    </w:p>
    <w:p w14:paraId="408D5B67">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6、商务条款偏离表</w:t>
      </w:r>
    </w:p>
    <w:p w14:paraId="66E7F677">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7、投标人基本情况表</w:t>
      </w:r>
    </w:p>
    <w:p w14:paraId="24A0F5B7">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8、近三年（投标截止日前 3 年） 类似项目业绩表</w:t>
      </w:r>
    </w:p>
    <w:p w14:paraId="5D5D133C">
      <w:pPr>
        <w:spacing w:before="181" w:line="219" w:lineRule="auto"/>
        <w:ind w:left="53"/>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9、技术服务方案</w:t>
      </w:r>
    </w:p>
    <w:p w14:paraId="313B297E">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lang w:val="en-US" w:eastAsia="zh-CN"/>
        </w:rPr>
        <w:t>10</w:t>
      </w:r>
      <w:r>
        <w:rPr>
          <w:rFonts w:hint="eastAsia" w:ascii="仿宋" w:hAnsi="仿宋" w:eastAsia="仿宋" w:cs="仿宋"/>
          <w:b w:val="0"/>
          <w:bCs w:val="0"/>
          <w:spacing w:val="-5"/>
          <w:sz w:val="24"/>
          <w:szCs w:val="24"/>
        </w:rPr>
        <w:t>、投标人认为有必要提供的其他证明材料（格式自拟）</w:t>
      </w:r>
    </w:p>
    <w:p w14:paraId="7F212DDE">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lang w:val="en-US" w:eastAsia="zh-CN"/>
        </w:rPr>
        <w:t>11</w:t>
      </w:r>
      <w:r>
        <w:rPr>
          <w:rFonts w:hint="eastAsia" w:ascii="仿宋" w:hAnsi="仿宋" w:eastAsia="仿宋" w:cs="仿宋"/>
          <w:b w:val="0"/>
          <w:bCs w:val="0"/>
          <w:spacing w:val="-5"/>
          <w:sz w:val="24"/>
          <w:szCs w:val="24"/>
        </w:rPr>
        <w:t>、政府采购优惠政策声明函</w:t>
      </w:r>
    </w:p>
    <w:p w14:paraId="112DC7A9">
      <w:pPr>
        <w:spacing w:before="181" w:line="219" w:lineRule="auto"/>
        <w:ind w:left="53"/>
        <w:rPr>
          <w:rFonts w:hint="eastAsia" w:ascii="仿宋" w:hAnsi="仿宋" w:eastAsia="仿宋" w:cs="仿宋"/>
          <w:b w:val="0"/>
          <w:bCs w:val="0"/>
          <w:spacing w:val="-5"/>
          <w:sz w:val="24"/>
          <w:szCs w:val="24"/>
        </w:rPr>
      </w:pPr>
      <w:r>
        <w:rPr>
          <w:rFonts w:hint="eastAsia" w:ascii="仿宋" w:hAnsi="仿宋" w:eastAsia="仿宋" w:cs="仿宋"/>
          <w:b w:val="0"/>
          <w:bCs w:val="0"/>
          <w:spacing w:val="-5"/>
          <w:sz w:val="24"/>
          <w:szCs w:val="24"/>
        </w:rPr>
        <w:t>注： 以上材料须逐页加盖投标单位公章。</w:t>
      </w:r>
    </w:p>
    <w:p w14:paraId="03E72514">
      <w:pPr>
        <w:spacing w:before="181" w:line="219" w:lineRule="auto"/>
        <w:ind w:left="53"/>
        <w:rPr>
          <w:rFonts w:hint="eastAsia" w:ascii="仿宋" w:hAnsi="仿宋" w:eastAsia="仿宋" w:cs="仿宋"/>
          <w:sz w:val="24"/>
          <w:szCs w:val="24"/>
        </w:rPr>
      </w:pPr>
      <w:r>
        <w:rPr>
          <w:rFonts w:hint="eastAsia" w:ascii="仿宋" w:hAnsi="仿宋" w:eastAsia="仿宋" w:cs="仿宋"/>
          <w:b/>
          <w:bCs/>
          <w:spacing w:val="-5"/>
          <w:sz w:val="24"/>
          <w:szCs w:val="24"/>
        </w:rPr>
        <w:t>五、本项目不接受供应商以联合体形式的谈判。</w:t>
      </w:r>
    </w:p>
    <w:p w14:paraId="4F661B44">
      <w:pPr>
        <w:spacing w:before="184" w:line="219" w:lineRule="auto"/>
        <w:ind w:left="49"/>
        <w:rPr>
          <w:rFonts w:hint="eastAsia" w:ascii="仿宋" w:hAnsi="仿宋" w:eastAsia="仿宋" w:cs="仿宋"/>
          <w:b/>
          <w:bCs/>
          <w:spacing w:val="-6"/>
          <w:sz w:val="24"/>
          <w:szCs w:val="24"/>
        </w:rPr>
      </w:pPr>
      <w:r>
        <w:rPr>
          <w:rFonts w:hint="eastAsia" w:ascii="仿宋" w:hAnsi="仿宋" w:eastAsia="仿宋" w:cs="仿宋"/>
          <w:b/>
          <w:bCs/>
          <w:spacing w:val="-6"/>
          <w:sz w:val="24"/>
          <w:szCs w:val="24"/>
        </w:rPr>
        <w:t>六、供应商响应文件的签署及有关规定</w:t>
      </w:r>
    </w:p>
    <w:p w14:paraId="782CA5A0">
      <w:pPr>
        <w:spacing w:before="184" w:line="219" w:lineRule="auto"/>
        <w:ind w:left="49" w:firstLine="452" w:firstLineChars="200"/>
        <w:rPr>
          <w:rFonts w:hint="eastAsia" w:ascii="仿宋" w:hAnsi="仿宋" w:eastAsia="仿宋" w:cs="仿宋"/>
          <w:sz w:val="24"/>
          <w:szCs w:val="24"/>
        </w:rPr>
      </w:pPr>
      <w:r>
        <w:rPr>
          <w:rFonts w:hint="eastAsia" w:ascii="仿宋" w:hAnsi="仿宋" w:eastAsia="仿宋" w:cs="仿宋"/>
          <w:spacing w:val="-7"/>
          <w:sz w:val="24"/>
          <w:szCs w:val="24"/>
        </w:rPr>
        <w:t>6.1 中标后：响应文件及有关附件资料应装订成册并准备</w:t>
      </w:r>
      <w:r>
        <w:rPr>
          <w:rFonts w:hint="eastAsia" w:ascii="仿宋" w:hAnsi="仿宋" w:eastAsia="仿宋" w:cs="仿宋"/>
          <w:spacing w:val="-25"/>
          <w:sz w:val="24"/>
          <w:szCs w:val="24"/>
          <w:lang w:val="en-US" w:eastAsia="zh-CN"/>
        </w:rPr>
        <w:t>3</w:t>
      </w:r>
      <w:r>
        <w:rPr>
          <w:rFonts w:hint="eastAsia" w:ascii="仿宋" w:hAnsi="仿宋" w:eastAsia="仿宋" w:cs="仿宋"/>
          <w:spacing w:val="-7"/>
          <w:sz w:val="24"/>
          <w:szCs w:val="24"/>
        </w:rPr>
        <w:t>份，电子版2份。</w:t>
      </w:r>
    </w:p>
    <w:p w14:paraId="78B86052">
      <w:pPr>
        <w:spacing w:before="253" w:line="220" w:lineRule="auto"/>
        <w:ind w:left="469"/>
        <w:rPr>
          <w:rFonts w:hint="eastAsia" w:ascii="仿宋" w:hAnsi="仿宋" w:eastAsia="仿宋" w:cs="仿宋"/>
          <w:sz w:val="24"/>
          <w:szCs w:val="24"/>
        </w:rPr>
      </w:pPr>
      <w:r>
        <w:rPr>
          <w:rFonts w:hint="eastAsia" w:ascii="仿宋" w:hAnsi="仿宋" w:eastAsia="仿宋" w:cs="仿宋"/>
          <w:spacing w:val="-2"/>
          <w:sz w:val="24"/>
          <w:szCs w:val="24"/>
        </w:rPr>
        <w:t>6.2 响应文件均需清楚，并由法定代表人</w:t>
      </w:r>
      <w:r>
        <w:rPr>
          <w:rFonts w:hint="eastAsia" w:ascii="仿宋" w:hAnsi="仿宋" w:eastAsia="仿宋" w:cs="仿宋"/>
          <w:spacing w:val="-3"/>
          <w:sz w:val="24"/>
          <w:szCs w:val="24"/>
        </w:rPr>
        <w:t>或经正式授权的全权代表签字 。</w:t>
      </w:r>
    </w:p>
    <w:p w14:paraId="29EB7C5A">
      <w:pPr>
        <w:pStyle w:val="2"/>
        <w:spacing w:line="258" w:lineRule="auto"/>
        <w:ind w:firstLine="468" w:firstLineChars="200"/>
        <w:rPr>
          <w:rFonts w:hint="eastAsia" w:ascii="仿宋" w:hAnsi="仿宋" w:eastAsia="仿宋" w:cs="仿宋"/>
        </w:rPr>
      </w:pPr>
      <w:r>
        <w:rPr>
          <w:rFonts w:hint="eastAsia" w:ascii="仿宋" w:hAnsi="仿宋" w:eastAsia="仿宋" w:cs="仿宋"/>
          <w:spacing w:val="-3"/>
          <w:sz w:val="24"/>
          <w:szCs w:val="24"/>
        </w:rPr>
        <w:t>6.3 响应文件若有修改，须在修改处加盖</w:t>
      </w:r>
      <w:r>
        <w:rPr>
          <w:rFonts w:hint="eastAsia" w:ascii="仿宋" w:hAnsi="仿宋" w:eastAsia="仿宋" w:cs="仿宋"/>
          <w:spacing w:val="-4"/>
          <w:sz w:val="24"/>
          <w:szCs w:val="24"/>
        </w:rPr>
        <w:t>公章予以证实，否则其谈判将视</w:t>
      </w:r>
      <w:r>
        <w:rPr>
          <w:rFonts w:hint="eastAsia" w:ascii="仿宋" w:hAnsi="仿宋" w:eastAsia="仿宋" w:cs="仿宋"/>
          <w:sz w:val="24"/>
          <w:szCs w:val="24"/>
        </w:rPr>
        <w:t xml:space="preserve"> </w:t>
      </w:r>
      <w:r>
        <w:rPr>
          <w:rFonts w:hint="eastAsia" w:ascii="仿宋" w:hAnsi="仿宋" w:eastAsia="仿宋" w:cs="仿宋"/>
          <w:spacing w:val="-5"/>
          <w:sz w:val="24"/>
          <w:szCs w:val="24"/>
        </w:rPr>
        <w:t>为无效。</w:t>
      </w:r>
    </w:p>
    <w:p w14:paraId="075DBA0E">
      <w:pPr>
        <w:spacing w:before="78" w:line="219" w:lineRule="auto"/>
        <w:ind w:left="44"/>
        <w:rPr>
          <w:rFonts w:hint="eastAsia" w:ascii="仿宋" w:hAnsi="仿宋" w:eastAsia="仿宋" w:cs="仿宋"/>
        </w:rPr>
      </w:pPr>
      <w:r>
        <w:rPr>
          <w:rFonts w:hint="eastAsia" w:ascii="仿宋" w:hAnsi="仿宋" w:eastAsia="仿宋" w:cs="仿宋"/>
          <w:b/>
          <w:bCs/>
          <w:spacing w:val="-5"/>
          <w:sz w:val="24"/>
          <w:szCs w:val="24"/>
        </w:rPr>
        <w:t>七、供应商响应文件语言及计量单位</w:t>
      </w:r>
    </w:p>
    <w:p w14:paraId="106D24FB">
      <w:pPr>
        <w:spacing w:before="78" w:line="298" w:lineRule="auto"/>
        <w:ind w:left="46" w:right="232" w:firstLine="491"/>
        <w:rPr>
          <w:rFonts w:hint="eastAsia" w:ascii="仿宋" w:hAnsi="仿宋" w:eastAsia="仿宋" w:cs="仿宋"/>
          <w:sz w:val="24"/>
          <w:szCs w:val="24"/>
        </w:rPr>
      </w:pPr>
      <w:r>
        <w:rPr>
          <w:rFonts w:hint="eastAsia" w:ascii="仿宋" w:hAnsi="仿宋" w:eastAsia="仿宋" w:cs="仿宋"/>
          <w:spacing w:val="-3"/>
          <w:sz w:val="24"/>
          <w:szCs w:val="24"/>
        </w:rPr>
        <w:t>7.1</w:t>
      </w:r>
      <w:r>
        <w:rPr>
          <w:rFonts w:hint="eastAsia" w:ascii="仿宋" w:hAnsi="仿宋" w:eastAsia="仿宋" w:cs="仿宋"/>
          <w:spacing w:val="-21"/>
          <w:sz w:val="24"/>
          <w:szCs w:val="24"/>
        </w:rPr>
        <w:t xml:space="preserve"> </w:t>
      </w:r>
      <w:r>
        <w:rPr>
          <w:rFonts w:hint="eastAsia" w:ascii="仿宋" w:hAnsi="仿宋" w:eastAsia="仿宋" w:cs="仿宋"/>
          <w:spacing w:val="-3"/>
          <w:sz w:val="24"/>
          <w:szCs w:val="24"/>
        </w:rPr>
        <w:t>响应文件和与谈判来往的文件及信件，须以中文书写。谈判提交的支</w:t>
      </w:r>
      <w:r>
        <w:rPr>
          <w:rFonts w:hint="eastAsia" w:ascii="仿宋" w:hAnsi="仿宋" w:eastAsia="仿宋" w:cs="仿宋"/>
          <w:sz w:val="24"/>
          <w:szCs w:val="24"/>
        </w:rPr>
        <w:t xml:space="preserve"> </w:t>
      </w:r>
      <w:r>
        <w:rPr>
          <w:rFonts w:hint="eastAsia" w:ascii="仿宋" w:hAnsi="仿宋" w:eastAsia="仿宋" w:cs="仿宋"/>
          <w:spacing w:val="-3"/>
          <w:sz w:val="24"/>
          <w:szCs w:val="24"/>
        </w:rPr>
        <w:t>持文件或印刷的资料可以用另一种语言，但相应内容应附有中</w:t>
      </w:r>
      <w:r>
        <w:rPr>
          <w:rFonts w:hint="eastAsia" w:ascii="仿宋" w:hAnsi="仿宋" w:eastAsia="仿宋" w:cs="仿宋"/>
          <w:spacing w:val="-4"/>
          <w:sz w:val="24"/>
          <w:szCs w:val="24"/>
        </w:rPr>
        <w:t>文翻译本，在解</w:t>
      </w:r>
      <w:r>
        <w:rPr>
          <w:rFonts w:hint="eastAsia" w:ascii="仿宋" w:hAnsi="仿宋" w:eastAsia="仿宋" w:cs="仿宋"/>
          <w:sz w:val="24"/>
          <w:szCs w:val="24"/>
        </w:rPr>
        <w:t xml:space="preserve"> </w:t>
      </w:r>
      <w:r>
        <w:rPr>
          <w:rFonts w:hint="eastAsia" w:ascii="仿宋" w:hAnsi="仿宋" w:eastAsia="仿宋" w:cs="仿宋"/>
          <w:spacing w:val="-3"/>
          <w:sz w:val="24"/>
          <w:szCs w:val="24"/>
        </w:rPr>
        <w:t>释响应文件的修改内容时以中文翻译本为准。对中文翻译有异议的，</w:t>
      </w:r>
      <w:r>
        <w:rPr>
          <w:rFonts w:hint="eastAsia" w:ascii="仿宋" w:hAnsi="仿宋" w:eastAsia="仿宋" w:cs="仿宋"/>
          <w:spacing w:val="-4"/>
          <w:sz w:val="24"/>
          <w:szCs w:val="24"/>
        </w:rPr>
        <w:t>以权威机</w:t>
      </w:r>
      <w:r>
        <w:rPr>
          <w:rFonts w:hint="eastAsia" w:ascii="仿宋" w:hAnsi="仿宋" w:eastAsia="仿宋" w:cs="仿宋"/>
          <w:sz w:val="24"/>
          <w:szCs w:val="24"/>
        </w:rPr>
        <w:t xml:space="preserve"> </w:t>
      </w:r>
      <w:r>
        <w:rPr>
          <w:rFonts w:hint="eastAsia" w:ascii="仿宋" w:hAnsi="仿宋" w:eastAsia="仿宋" w:cs="仿宋"/>
          <w:spacing w:val="-4"/>
          <w:sz w:val="24"/>
          <w:szCs w:val="24"/>
        </w:rPr>
        <w:t>构的译本为准。</w:t>
      </w:r>
    </w:p>
    <w:p w14:paraId="727FE9B4">
      <w:pPr>
        <w:spacing w:before="316" w:line="283" w:lineRule="auto"/>
        <w:ind w:left="47" w:right="236" w:firstLine="490"/>
        <w:rPr>
          <w:rFonts w:hint="eastAsia" w:ascii="仿宋" w:hAnsi="仿宋" w:eastAsia="仿宋" w:cs="仿宋"/>
          <w:sz w:val="24"/>
          <w:szCs w:val="24"/>
        </w:rPr>
      </w:pPr>
      <w:r>
        <w:rPr>
          <w:rFonts w:hint="eastAsia" w:ascii="仿宋" w:hAnsi="仿宋" w:eastAsia="仿宋" w:cs="仿宋"/>
          <w:spacing w:val="-4"/>
          <w:sz w:val="24"/>
          <w:szCs w:val="24"/>
        </w:rPr>
        <w:t>7.2 除在采购文件的技术规格中另有规定外，在谈判文件中以及所有谈判</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供应商与采购代理机构和采购人往来文件的所有计量单位须使用中华人民共</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和国法定计量单位。</w:t>
      </w:r>
    </w:p>
    <w:p w14:paraId="54E48FAA">
      <w:pPr>
        <w:spacing w:before="276" w:line="219" w:lineRule="auto"/>
        <w:ind w:left="53"/>
        <w:rPr>
          <w:rFonts w:hint="eastAsia" w:ascii="仿宋" w:hAnsi="仿宋" w:eastAsia="仿宋" w:cs="仿宋"/>
          <w:sz w:val="24"/>
          <w:szCs w:val="24"/>
        </w:rPr>
      </w:pPr>
      <w:r>
        <w:rPr>
          <w:rFonts w:hint="eastAsia" w:ascii="仿宋" w:hAnsi="仿宋" w:eastAsia="仿宋" w:cs="仿宋"/>
          <w:b/>
          <w:bCs/>
          <w:spacing w:val="-7"/>
          <w:sz w:val="24"/>
          <w:szCs w:val="24"/>
        </w:rPr>
        <w:t>八、谈判报价要求</w:t>
      </w:r>
    </w:p>
    <w:p w14:paraId="173A6CBF">
      <w:pPr>
        <w:spacing w:before="183" w:line="219" w:lineRule="auto"/>
        <w:ind w:left="528"/>
        <w:rPr>
          <w:rFonts w:hint="eastAsia" w:ascii="仿宋" w:hAnsi="仿宋" w:eastAsia="仿宋" w:cs="仿宋"/>
          <w:sz w:val="24"/>
          <w:szCs w:val="24"/>
        </w:rPr>
      </w:pPr>
      <w:r>
        <w:rPr>
          <w:rFonts w:hint="eastAsia" w:ascii="仿宋" w:hAnsi="仿宋" w:eastAsia="仿宋" w:cs="仿宋"/>
          <w:spacing w:val="-3"/>
          <w:sz w:val="24"/>
          <w:szCs w:val="24"/>
        </w:rPr>
        <w:t>8.1</w:t>
      </w:r>
      <w:r>
        <w:rPr>
          <w:rFonts w:hint="eastAsia" w:ascii="仿宋" w:hAnsi="仿宋" w:eastAsia="仿宋" w:cs="仿宋"/>
          <w:spacing w:val="-28"/>
          <w:sz w:val="24"/>
          <w:szCs w:val="24"/>
        </w:rPr>
        <w:t xml:space="preserve"> </w:t>
      </w:r>
      <w:r>
        <w:rPr>
          <w:rFonts w:hint="eastAsia" w:ascii="仿宋" w:hAnsi="仿宋" w:eastAsia="仿宋" w:cs="仿宋"/>
          <w:spacing w:val="-3"/>
          <w:sz w:val="24"/>
          <w:szCs w:val="24"/>
        </w:rPr>
        <w:t>报价和结算均以人民币为单位。</w:t>
      </w:r>
    </w:p>
    <w:p w14:paraId="50509880">
      <w:pPr>
        <w:spacing w:before="205" w:line="281" w:lineRule="auto"/>
        <w:ind w:left="54" w:right="232" w:firstLine="474"/>
        <w:rPr>
          <w:rFonts w:hint="eastAsia" w:ascii="仿宋" w:hAnsi="仿宋" w:eastAsia="仿宋" w:cs="仿宋"/>
          <w:sz w:val="24"/>
          <w:szCs w:val="24"/>
        </w:rPr>
      </w:pPr>
      <w:r>
        <w:rPr>
          <w:rFonts w:hint="eastAsia" w:ascii="仿宋" w:hAnsi="仿宋" w:eastAsia="仿宋" w:cs="仿宋"/>
          <w:spacing w:val="-3"/>
          <w:sz w:val="24"/>
          <w:szCs w:val="24"/>
        </w:rPr>
        <w:t>8.2</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供应商应按报价表的格式填写报价，报价表中相应内容的报价必须计</w:t>
      </w:r>
      <w:r>
        <w:rPr>
          <w:rFonts w:hint="eastAsia" w:ascii="仿宋" w:hAnsi="仿宋" w:eastAsia="仿宋" w:cs="仿宋"/>
          <w:sz w:val="24"/>
          <w:szCs w:val="24"/>
        </w:rPr>
        <w:t xml:space="preserve"> </w:t>
      </w:r>
      <w:r>
        <w:rPr>
          <w:rFonts w:hint="eastAsia" w:ascii="仿宋" w:hAnsi="仿宋" w:eastAsia="仿宋" w:cs="仿宋"/>
          <w:spacing w:val="-3"/>
          <w:sz w:val="24"/>
          <w:szCs w:val="24"/>
        </w:rPr>
        <w:t>算正确（如单价与总价）。报价表中的报价项目若</w:t>
      </w:r>
      <w:r>
        <w:rPr>
          <w:rFonts w:hint="eastAsia" w:ascii="仿宋" w:hAnsi="仿宋" w:eastAsia="仿宋" w:cs="仿宋"/>
          <w:spacing w:val="-4"/>
          <w:sz w:val="24"/>
          <w:szCs w:val="24"/>
        </w:rPr>
        <w:t>供应商的报价出现空白，视</w:t>
      </w:r>
      <w:r>
        <w:rPr>
          <w:rFonts w:hint="eastAsia" w:ascii="仿宋" w:hAnsi="仿宋" w:eastAsia="仿宋" w:cs="仿宋"/>
          <w:sz w:val="24"/>
          <w:szCs w:val="24"/>
        </w:rPr>
        <w:t xml:space="preserve"> </w:t>
      </w:r>
      <w:r>
        <w:rPr>
          <w:rFonts w:hint="eastAsia" w:ascii="仿宋" w:hAnsi="仿宋" w:eastAsia="仿宋" w:cs="仿宋"/>
          <w:spacing w:val="-4"/>
          <w:sz w:val="24"/>
          <w:szCs w:val="24"/>
        </w:rPr>
        <w:t>为未响应并作无效报价处理。</w:t>
      </w:r>
    </w:p>
    <w:p w14:paraId="20C20156">
      <w:pPr>
        <w:spacing w:before="281" w:line="219" w:lineRule="auto"/>
        <w:ind w:left="528"/>
        <w:rPr>
          <w:rFonts w:hint="eastAsia" w:ascii="仿宋" w:hAnsi="仿宋" w:eastAsia="仿宋" w:cs="仿宋"/>
          <w:sz w:val="24"/>
          <w:szCs w:val="24"/>
        </w:rPr>
      </w:pPr>
      <w:r>
        <w:rPr>
          <w:rFonts w:hint="eastAsia" w:ascii="仿宋" w:hAnsi="仿宋" w:eastAsia="仿宋" w:cs="仿宋"/>
          <w:spacing w:val="-2"/>
          <w:sz w:val="24"/>
          <w:szCs w:val="24"/>
        </w:rPr>
        <w:t>8.3</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报价采用单价核定法，如总报价发生计算错误，将按单价核定总报价</w:t>
      </w:r>
    </w:p>
    <w:p w14:paraId="2FEAC4EB">
      <w:pPr>
        <w:spacing w:before="155" w:line="122" w:lineRule="exact"/>
        <w:ind w:left="550"/>
        <w:rPr>
          <w:rFonts w:hint="eastAsia" w:ascii="仿宋" w:hAnsi="仿宋" w:eastAsia="仿宋" w:cs="仿宋"/>
          <w:sz w:val="24"/>
          <w:szCs w:val="24"/>
        </w:rPr>
      </w:pPr>
      <w:r>
        <w:rPr>
          <w:rFonts w:hint="eastAsia" w:ascii="仿宋" w:hAnsi="仿宋" w:eastAsia="仿宋" w:cs="仿宋"/>
          <w:position w:val="1"/>
          <w:sz w:val="24"/>
          <w:szCs w:val="24"/>
        </w:rPr>
        <w:t>。</w:t>
      </w:r>
    </w:p>
    <w:p w14:paraId="39D1F894">
      <w:pPr>
        <w:spacing w:before="211" w:line="350" w:lineRule="auto"/>
        <w:ind w:left="49" w:right="313" w:hanging="1"/>
        <w:rPr>
          <w:rFonts w:hint="eastAsia" w:ascii="仿宋" w:hAnsi="仿宋" w:eastAsia="仿宋" w:cs="仿宋"/>
          <w:sz w:val="24"/>
          <w:szCs w:val="24"/>
        </w:rPr>
      </w:pPr>
      <w:r>
        <w:rPr>
          <w:rFonts w:hint="eastAsia" w:ascii="仿宋" w:hAnsi="仿宋" w:eastAsia="仿宋" w:cs="仿宋"/>
          <w:b/>
          <w:bCs/>
          <w:spacing w:val="-1"/>
          <w:sz w:val="24"/>
          <w:szCs w:val="24"/>
        </w:rPr>
        <w:t>若文字大写表示的数据与小写数字表示的数据有差异，则以大写表示的数据</w:t>
      </w:r>
      <w:r>
        <w:rPr>
          <w:rFonts w:hint="eastAsia" w:ascii="仿宋" w:hAnsi="仿宋" w:eastAsia="仿宋" w:cs="仿宋"/>
          <w:sz w:val="24"/>
          <w:szCs w:val="24"/>
        </w:rPr>
        <w:t xml:space="preserve"> </w:t>
      </w:r>
      <w:r>
        <w:rPr>
          <w:rFonts w:hint="eastAsia" w:ascii="仿宋" w:hAnsi="仿宋" w:eastAsia="仿宋" w:cs="仿宋"/>
          <w:b/>
          <w:bCs/>
          <w:spacing w:val="-7"/>
          <w:sz w:val="24"/>
          <w:szCs w:val="24"/>
        </w:rPr>
        <w:t>为准。</w:t>
      </w:r>
    </w:p>
    <w:p w14:paraId="45BB1782">
      <w:pPr>
        <w:spacing w:before="25" w:line="307" w:lineRule="auto"/>
        <w:ind w:left="48" w:right="8" w:firstLine="48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8.4</w:t>
      </w:r>
      <w:r>
        <w:rPr>
          <w:rFonts w:hint="eastAsia" w:ascii="仿宋" w:hAnsi="仿宋" w:eastAsia="仿宋" w:cs="仿宋"/>
          <w:spacing w:val="-50"/>
          <w:sz w:val="24"/>
          <w:szCs w:val="24"/>
          <w:highlight w:val="none"/>
        </w:rPr>
        <w:t xml:space="preserve"> </w:t>
      </w:r>
      <w:r>
        <w:rPr>
          <w:rFonts w:hint="eastAsia" w:ascii="仿宋" w:hAnsi="仿宋" w:eastAsia="仿宋" w:cs="仿宋"/>
          <w:spacing w:val="-2"/>
          <w:sz w:val="24"/>
          <w:szCs w:val="24"/>
          <w:highlight w:val="none"/>
        </w:rPr>
        <w:t>谈判供应商的报价包含</w:t>
      </w:r>
      <w:r>
        <w:rPr>
          <w:rFonts w:hint="eastAsia" w:ascii="仿宋" w:hAnsi="仿宋" w:eastAsia="仿宋" w:cs="仿宋"/>
          <w:spacing w:val="-2"/>
          <w:sz w:val="24"/>
          <w:szCs w:val="24"/>
          <w:highlight w:val="none"/>
          <w:lang w:val="en-US" w:eastAsia="zh-CN"/>
        </w:rPr>
        <w:t>货物本身价格 、选购 、包装费 、运输费用 、安装费用及调试费用 、损耗 、税金费用 、 随产品资料费 、自检费及验收合格前和质保期内发生的一切费用 、应当提供的伴 随服务/ 售后服务费用。</w:t>
      </w:r>
    </w:p>
    <w:p w14:paraId="4B71839B">
      <w:pPr>
        <w:spacing w:before="204" w:line="282" w:lineRule="auto"/>
        <w:ind w:left="47" w:right="213" w:firstLine="480"/>
        <w:rPr>
          <w:rFonts w:hint="eastAsia" w:ascii="仿宋" w:hAnsi="仿宋" w:eastAsia="仿宋" w:cs="仿宋"/>
          <w:sz w:val="24"/>
          <w:szCs w:val="24"/>
        </w:rPr>
      </w:pPr>
      <w:r>
        <w:rPr>
          <w:rFonts w:hint="eastAsia" w:ascii="仿宋" w:hAnsi="仿宋" w:eastAsia="仿宋" w:cs="仿宋"/>
          <w:b/>
          <w:bCs/>
          <w:spacing w:val="-6"/>
          <w:sz w:val="24"/>
          <w:szCs w:val="24"/>
        </w:rPr>
        <w:t>8.5</w:t>
      </w:r>
      <w:r>
        <w:rPr>
          <w:rFonts w:hint="eastAsia" w:ascii="仿宋" w:hAnsi="仿宋" w:eastAsia="仿宋" w:cs="仿宋"/>
          <w:spacing w:val="-48"/>
          <w:sz w:val="24"/>
          <w:szCs w:val="24"/>
        </w:rPr>
        <w:t xml:space="preserve"> </w:t>
      </w:r>
      <w:r>
        <w:rPr>
          <w:rFonts w:hint="eastAsia" w:ascii="仿宋" w:hAnsi="仿宋" w:eastAsia="仿宋" w:cs="仿宋"/>
          <w:b/>
          <w:bCs/>
          <w:spacing w:val="-6"/>
          <w:sz w:val="24"/>
          <w:szCs w:val="24"/>
        </w:rPr>
        <w:t>谈判供应商不得以排挤竞争对手为目的以低于成本的报价竞标。谈判</w:t>
      </w:r>
      <w:r>
        <w:rPr>
          <w:rFonts w:hint="eastAsia" w:ascii="仿宋" w:hAnsi="仿宋" w:eastAsia="仿宋" w:cs="仿宋"/>
          <w:sz w:val="24"/>
          <w:szCs w:val="24"/>
        </w:rPr>
        <w:t xml:space="preserve">  </w:t>
      </w:r>
      <w:r>
        <w:rPr>
          <w:rFonts w:hint="eastAsia" w:ascii="仿宋" w:hAnsi="仿宋" w:eastAsia="仿宋" w:cs="仿宋"/>
          <w:b/>
          <w:bCs/>
          <w:spacing w:val="-6"/>
          <w:sz w:val="24"/>
          <w:szCs w:val="24"/>
        </w:rPr>
        <w:t>供应商报价不得超出预算价（预算总价</w:t>
      </w:r>
      <w:r>
        <w:rPr>
          <w:rFonts w:hint="eastAsia" w:ascii="仿宋" w:hAnsi="仿宋" w:eastAsia="仿宋" w:cs="仿宋"/>
          <w:b/>
          <w:bCs/>
          <w:spacing w:val="9"/>
          <w:sz w:val="24"/>
          <w:szCs w:val="24"/>
        </w:rPr>
        <w:t>），</w:t>
      </w:r>
      <w:r>
        <w:rPr>
          <w:rFonts w:hint="eastAsia" w:ascii="仿宋" w:hAnsi="仿宋" w:eastAsia="仿宋" w:cs="仿宋"/>
          <w:b/>
          <w:bCs/>
          <w:spacing w:val="-6"/>
          <w:sz w:val="24"/>
          <w:szCs w:val="24"/>
        </w:rPr>
        <w:t>超出预算价的其谈判将视为无效。</w:t>
      </w:r>
    </w:p>
    <w:p w14:paraId="4892F20B">
      <w:pPr>
        <w:spacing w:before="199" w:line="254" w:lineRule="auto"/>
        <w:ind w:left="55" w:right="256" w:firstLine="473"/>
        <w:rPr>
          <w:rFonts w:hint="eastAsia" w:ascii="仿宋" w:hAnsi="仿宋" w:eastAsia="仿宋" w:cs="仿宋"/>
          <w:sz w:val="24"/>
          <w:szCs w:val="24"/>
        </w:rPr>
      </w:pPr>
      <w:r>
        <w:rPr>
          <w:rFonts w:hint="eastAsia" w:ascii="仿宋" w:hAnsi="仿宋" w:eastAsia="仿宋" w:cs="仿宋"/>
          <w:spacing w:val="3"/>
          <w:sz w:val="24"/>
          <w:szCs w:val="24"/>
        </w:rPr>
        <w:t>8.6 谈判供应商应保证所提交给采购人和采购代理机构的资料和数据是</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真实的；因提交的资料和数据不真实所引起的后果由谈判供</w:t>
      </w:r>
      <w:r>
        <w:rPr>
          <w:rFonts w:hint="eastAsia" w:ascii="仿宋" w:hAnsi="仿宋" w:eastAsia="仿宋" w:cs="仿宋"/>
          <w:spacing w:val="-2"/>
          <w:sz w:val="24"/>
          <w:szCs w:val="24"/>
        </w:rPr>
        <w:t>应商自行承担。</w:t>
      </w:r>
    </w:p>
    <w:p w14:paraId="07D2EB82">
      <w:pPr>
        <w:spacing w:before="274" w:line="256" w:lineRule="auto"/>
        <w:ind w:left="81" w:right="237" w:firstLine="447"/>
        <w:rPr>
          <w:rFonts w:hint="eastAsia" w:ascii="仿宋" w:hAnsi="仿宋" w:eastAsia="仿宋" w:cs="仿宋"/>
          <w:sz w:val="24"/>
          <w:szCs w:val="24"/>
        </w:rPr>
      </w:pPr>
      <w:r>
        <w:rPr>
          <w:rFonts w:hint="eastAsia" w:ascii="仿宋" w:hAnsi="仿宋" w:eastAsia="仿宋" w:cs="仿宋"/>
          <w:spacing w:val="-3"/>
          <w:sz w:val="24"/>
          <w:szCs w:val="24"/>
        </w:rPr>
        <w:t>8.7</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谈判供应商最终报价在合同执行期间是固定不变的，不得以任何理由</w:t>
      </w:r>
      <w:r>
        <w:rPr>
          <w:rFonts w:hint="eastAsia" w:ascii="仿宋" w:hAnsi="仿宋" w:eastAsia="仿宋" w:cs="仿宋"/>
          <w:sz w:val="24"/>
          <w:szCs w:val="24"/>
        </w:rPr>
        <w:t xml:space="preserve"> </w:t>
      </w:r>
      <w:r>
        <w:rPr>
          <w:rFonts w:hint="eastAsia" w:ascii="仿宋" w:hAnsi="仿宋" w:eastAsia="仿宋" w:cs="仿宋"/>
          <w:spacing w:val="-8"/>
          <w:sz w:val="24"/>
          <w:szCs w:val="24"/>
        </w:rPr>
        <w:t>予以变更。</w:t>
      </w:r>
    </w:p>
    <w:p w14:paraId="519CEE02">
      <w:pPr>
        <w:spacing w:before="250" w:line="219" w:lineRule="auto"/>
        <w:ind w:left="58"/>
        <w:rPr>
          <w:rFonts w:hint="eastAsia" w:ascii="仿宋" w:hAnsi="仿宋" w:eastAsia="仿宋" w:cs="仿宋"/>
          <w:sz w:val="24"/>
          <w:szCs w:val="24"/>
        </w:rPr>
      </w:pPr>
      <w:r>
        <w:rPr>
          <w:rFonts w:hint="eastAsia" w:ascii="仿宋" w:hAnsi="仿宋" w:eastAsia="仿宋" w:cs="仿宋"/>
          <w:b/>
          <w:bCs/>
          <w:spacing w:val="-5"/>
          <w:sz w:val="24"/>
          <w:szCs w:val="24"/>
        </w:rPr>
        <w:t>九、供应商递交响应文件的时间、地点以及截</w:t>
      </w:r>
      <w:r>
        <w:rPr>
          <w:rFonts w:hint="eastAsia" w:ascii="仿宋" w:hAnsi="仿宋" w:eastAsia="仿宋" w:cs="仿宋"/>
          <w:b/>
          <w:bCs/>
          <w:spacing w:val="-6"/>
          <w:sz w:val="24"/>
          <w:szCs w:val="24"/>
        </w:rPr>
        <w:t>止时间</w:t>
      </w:r>
    </w:p>
    <w:p w14:paraId="02C2BDE9">
      <w:pPr>
        <w:spacing w:before="180" w:line="219" w:lineRule="auto"/>
        <w:ind w:left="468"/>
        <w:rPr>
          <w:rFonts w:hint="eastAsia" w:ascii="仿宋" w:hAnsi="仿宋" w:eastAsia="仿宋" w:cs="仿宋"/>
          <w:sz w:val="24"/>
          <w:szCs w:val="24"/>
        </w:rPr>
      </w:pPr>
      <w:r>
        <w:rPr>
          <w:rFonts w:hint="eastAsia" w:ascii="仿宋" w:hAnsi="仿宋" w:eastAsia="仿宋" w:cs="仿宋"/>
          <w:sz w:val="24"/>
          <w:szCs w:val="24"/>
        </w:rPr>
        <w:t>9.1</w:t>
      </w:r>
      <w:r>
        <w:rPr>
          <w:rFonts w:hint="eastAsia" w:ascii="仿宋" w:hAnsi="仿宋" w:eastAsia="仿宋" w:cs="仿宋"/>
          <w:spacing w:val="-40"/>
          <w:sz w:val="24"/>
          <w:szCs w:val="24"/>
        </w:rPr>
        <w:t xml:space="preserve"> </w:t>
      </w:r>
      <w:r>
        <w:rPr>
          <w:rFonts w:hint="eastAsia" w:ascii="仿宋" w:hAnsi="仿宋" w:eastAsia="仿宋" w:cs="仿宋"/>
          <w:sz w:val="24"/>
          <w:szCs w:val="24"/>
        </w:rPr>
        <w:t>本采购项目的谈判截止时间</w:t>
      </w:r>
      <w:r>
        <w:rPr>
          <w:rFonts w:hint="eastAsia" w:ascii="仿宋" w:hAnsi="仿宋" w:eastAsia="仿宋" w:cs="仿宋"/>
          <w:spacing w:val="-22"/>
          <w:sz w:val="24"/>
          <w:szCs w:val="24"/>
        </w:rPr>
        <w:t>：（</w:t>
      </w:r>
      <w:r>
        <w:rPr>
          <w:rFonts w:hint="eastAsia" w:ascii="仿宋" w:hAnsi="仿宋" w:eastAsia="仿宋" w:cs="仿宋"/>
          <w:sz w:val="24"/>
          <w:szCs w:val="24"/>
        </w:rPr>
        <w:t>见谈判公告）。</w:t>
      </w:r>
    </w:p>
    <w:p w14:paraId="4F9B3B1D">
      <w:pPr>
        <w:pStyle w:val="2"/>
        <w:spacing w:line="276" w:lineRule="auto"/>
        <w:ind w:firstLine="468" w:firstLineChars="200"/>
        <w:rPr>
          <w:rFonts w:hint="eastAsia" w:ascii="仿宋" w:hAnsi="仿宋" w:eastAsia="仿宋" w:cs="仿宋"/>
        </w:rPr>
      </w:pPr>
      <w:r>
        <w:rPr>
          <w:rFonts w:hint="eastAsia" w:ascii="仿宋" w:hAnsi="仿宋" w:eastAsia="仿宋" w:cs="仿宋"/>
          <w:spacing w:val="-3"/>
          <w:sz w:val="24"/>
          <w:szCs w:val="24"/>
        </w:rPr>
        <w:t>9.2</w:t>
      </w:r>
      <w:r>
        <w:rPr>
          <w:rFonts w:hint="eastAsia" w:ascii="仿宋" w:hAnsi="仿宋" w:eastAsia="仿宋" w:cs="仿宋"/>
          <w:spacing w:val="-42"/>
          <w:sz w:val="24"/>
          <w:szCs w:val="24"/>
        </w:rPr>
        <w:t xml:space="preserve"> </w:t>
      </w:r>
      <w:r>
        <w:rPr>
          <w:rFonts w:hint="eastAsia" w:ascii="仿宋" w:hAnsi="仿宋" w:eastAsia="仿宋" w:cs="仿宋"/>
          <w:spacing w:val="-3"/>
          <w:sz w:val="24"/>
          <w:szCs w:val="24"/>
        </w:rPr>
        <w:t>在开标截止时间前递交</w:t>
      </w:r>
    </w:p>
    <w:p w14:paraId="57F3EF67">
      <w:pPr>
        <w:spacing w:before="78" w:line="255" w:lineRule="auto"/>
        <w:ind w:left="57" w:right="237" w:firstLine="471"/>
        <w:rPr>
          <w:rFonts w:hint="eastAsia" w:ascii="仿宋" w:hAnsi="仿宋" w:eastAsia="仿宋" w:cs="仿宋"/>
          <w:sz w:val="24"/>
          <w:szCs w:val="24"/>
        </w:rPr>
      </w:pPr>
      <w:r>
        <w:rPr>
          <w:rFonts w:hint="eastAsia" w:ascii="仿宋" w:hAnsi="仿宋" w:eastAsia="仿宋" w:cs="仿宋"/>
          <w:spacing w:val="-2"/>
          <w:sz w:val="24"/>
          <w:szCs w:val="24"/>
        </w:rPr>
        <w:t>9.3</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在推迟了谈判截止时间的情况下，采</w:t>
      </w:r>
      <w:r>
        <w:rPr>
          <w:rFonts w:hint="eastAsia" w:ascii="仿宋" w:hAnsi="仿宋" w:eastAsia="仿宋" w:cs="仿宋"/>
          <w:spacing w:val="-3"/>
          <w:sz w:val="24"/>
          <w:szCs w:val="24"/>
        </w:rPr>
        <w:t>购代理机构、采购人和谈判供应</w:t>
      </w:r>
      <w:r>
        <w:rPr>
          <w:rFonts w:hint="eastAsia" w:ascii="仿宋" w:hAnsi="仿宋" w:eastAsia="仿宋" w:cs="仿宋"/>
          <w:sz w:val="24"/>
          <w:szCs w:val="24"/>
        </w:rPr>
        <w:t xml:space="preserve"> </w:t>
      </w:r>
      <w:r>
        <w:rPr>
          <w:rFonts w:hint="eastAsia" w:ascii="仿宋" w:hAnsi="仿宋" w:eastAsia="仿宋" w:cs="仿宋"/>
          <w:spacing w:val="-2"/>
          <w:sz w:val="24"/>
          <w:szCs w:val="24"/>
        </w:rPr>
        <w:t>商受谈判截止时间制约的所有权力和义务应延长至新的截至时间。</w:t>
      </w:r>
    </w:p>
    <w:p w14:paraId="55B0A7A8">
      <w:pPr>
        <w:spacing w:before="166" w:line="282" w:lineRule="auto"/>
        <w:ind w:left="44" w:right="234" w:firstLine="484"/>
        <w:rPr>
          <w:rFonts w:hint="eastAsia" w:ascii="仿宋" w:hAnsi="仿宋" w:eastAsia="仿宋" w:cs="仿宋"/>
          <w:sz w:val="24"/>
          <w:szCs w:val="24"/>
        </w:rPr>
      </w:pPr>
      <w:r>
        <w:rPr>
          <w:rFonts w:hint="eastAsia" w:ascii="仿宋" w:hAnsi="仿宋" w:eastAsia="仿宋" w:cs="仿宋"/>
          <w:spacing w:val="-3"/>
          <w:sz w:val="24"/>
          <w:szCs w:val="24"/>
        </w:rPr>
        <w:t>9.4</w:t>
      </w:r>
      <w:r>
        <w:rPr>
          <w:rFonts w:hint="eastAsia" w:ascii="仿宋" w:hAnsi="仿宋" w:eastAsia="仿宋" w:cs="仿宋"/>
          <w:spacing w:val="-46"/>
          <w:sz w:val="24"/>
          <w:szCs w:val="24"/>
        </w:rPr>
        <w:t xml:space="preserve"> </w:t>
      </w:r>
      <w:r>
        <w:rPr>
          <w:rFonts w:hint="eastAsia" w:ascii="仿宋" w:hAnsi="仿宋" w:eastAsia="仿宋" w:cs="仿宋"/>
          <w:spacing w:val="-3"/>
          <w:sz w:val="24"/>
          <w:szCs w:val="24"/>
        </w:rPr>
        <w:t>谈判截止时间后，本项目谈判供应商少于</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家的，本项目废标，采购</w:t>
      </w:r>
      <w:r>
        <w:rPr>
          <w:rFonts w:hint="eastAsia" w:ascii="仿宋" w:hAnsi="仿宋" w:eastAsia="仿宋" w:cs="仿宋"/>
          <w:sz w:val="24"/>
          <w:szCs w:val="24"/>
        </w:rPr>
        <w:t xml:space="preserve"> </w:t>
      </w:r>
      <w:r>
        <w:rPr>
          <w:rFonts w:hint="eastAsia" w:ascii="仿宋" w:hAnsi="仿宋" w:eastAsia="仿宋" w:cs="仿宋"/>
          <w:spacing w:val="3"/>
          <w:sz w:val="24"/>
          <w:szCs w:val="24"/>
        </w:rPr>
        <w:t>代理机构将根据采购人要求对该项目依法重新组织采购或根据采购人同级政</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府采购监管部门依法批准的其他政府采购方式进行采购。</w:t>
      </w:r>
    </w:p>
    <w:p w14:paraId="5A3BC9AB">
      <w:pPr>
        <w:spacing w:before="281" w:line="219" w:lineRule="auto"/>
        <w:ind w:left="528"/>
        <w:rPr>
          <w:rFonts w:hint="eastAsia" w:ascii="仿宋" w:hAnsi="仿宋" w:eastAsia="仿宋" w:cs="仿宋"/>
          <w:sz w:val="24"/>
          <w:szCs w:val="24"/>
        </w:rPr>
      </w:pPr>
      <w:r>
        <w:rPr>
          <w:rFonts w:hint="eastAsia" w:ascii="仿宋" w:hAnsi="仿宋" w:eastAsia="仿宋" w:cs="仿宋"/>
          <w:spacing w:val="-2"/>
          <w:sz w:val="24"/>
          <w:szCs w:val="24"/>
        </w:rPr>
        <w:t>9.5</w:t>
      </w:r>
      <w:r>
        <w:rPr>
          <w:rFonts w:hint="eastAsia" w:ascii="仿宋" w:hAnsi="仿宋" w:eastAsia="仿宋" w:cs="仿宋"/>
          <w:spacing w:val="-27"/>
          <w:sz w:val="24"/>
          <w:szCs w:val="24"/>
        </w:rPr>
        <w:t xml:space="preserve"> </w:t>
      </w:r>
      <w:r>
        <w:rPr>
          <w:rFonts w:hint="eastAsia" w:ascii="仿宋" w:hAnsi="仿宋" w:eastAsia="仿宋" w:cs="仿宋"/>
          <w:spacing w:val="-2"/>
          <w:sz w:val="24"/>
          <w:szCs w:val="24"/>
        </w:rPr>
        <w:t>项目谈判后，采购代理机构将不退还所有的响应文件。</w:t>
      </w:r>
    </w:p>
    <w:p w14:paraId="249D67F0">
      <w:pPr>
        <w:spacing w:before="182" w:line="221" w:lineRule="auto"/>
        <w:ind w:left="48"/>
        <w:rPr>
          <w:rFonts w:hint="eastAsia" w:ascii="仿宋" w:hAnsi="仿宋" w:eastAsia="仿宋" w:cs="仿宋"/>
          <w:sz w:val="24"/>
          <w:szCs w:val="24"/>
        </w:rPr>
      </w:pPr>
      <w:r>
        <w:rPr>
          <w:rFonts w:hint="eastAsia" w:ascii="仿宋" w:hAnsi="仿宋" w:eastAsia="仿宋" w:cs="仿宋"/>
          <w:b/>
          <w:bCs/>
          <w:spacing w:val="-7"/>
          <w:sz w:val="24"/>
          <w:szCs w:val="24"/>
        </w:rPr>
        <w:t>十、谈判保证金</w:t>
      </w:r>
    </w:p>
    <w:p w14:paraId="07632FDD">
      <w:pPr>
        <w:spacing w:before="198" w:line="298" w:lineRule="auto"/>
        <w:ind w:left="43" w:right="232" w:firstLine="518"/>
        <w:rPr>
          <w:rFonts w:hint="eastAsia" w:ascii="仿宋" w:hAnsi="仿宋" w:eastAsia="仿宋" w:cs="仿宋"/>
          <w:sz w:val="24"/>
          <w:szCs w:val="24"/>
        </w:rPr>
      </w:pPr>
      <w:r>
        <w:rPr>
          <w:rFonts w:hint="eastAsia" w:ascii="仿宋" w:hAnsi="仿宋" w:eastAsia="仿宋" w:cs="仿宋"/>
          <w:sz w:val="24"/>
          <w:szCs w:val="24"/>
        </w:rPr>
        <w:t>10.1</w:t>
      </w:r>
      <w:r>
        <w:rPr>
          <w:rFonts w:hint="eastAsia" w:ascii="仿宋" w:hAnsi="仿宋" w:eastAsia="仿宋" w:cs="仿宋"/>
          <w:spacing w:val="-25"/>
          <w:sz w:val="24"/>
          <w:szCs w:val="24"/>
        </w:rPr>
        <w:t xml:space="preserve"> </w:t>
      </w:r>
      <w:r>
        <w:rPr>
          <w:rFonts w:hint="eastAsia" w:ascii="仿宋" w:hAnsi="仿宋" w:eastAsia="仿宋" w:cs="仿宋"/>
          <w:sz w:val="24"/>
          <w:szCs w:val="24"/>
        </w:rPr>
        <w:t>谈判保证金为响应文件的组成部分之一。谈判保</w:t>
      </w:r>
      <w:r>
        <w:rPr>
          <w:rFonts w:hint="eastAsia" w:ascii="仿宋" w:hAnsi="仿宋" w:eastAsia="仿宋" w:cs="仿宋"/>
          <w:spacing w:val="-1"/>
          <w:sz w:val="24"/>
          <w:szCs w:val="24"/>
        </w:rPr>
        <w:t>证金是为了保护采</w:t>
      </w:r>
      <w:r>
        <w:rPr>
          <w:rFonts w:hint="eastAsia" w:ascii="仿宋" w:hAnsi="仿宋" w:eastAsia="仿宋" w:cs="仿宋"/>
          <w:sz w:val="24"/>
          <w:szCs w:val="24"/>
        </w:rPr>
        <w:t xml:space="preserve"> </w:t>
      </w:r>
      <w:r>
        <w:rPr>
          <w:rFonts w:hint="eastAsia" w:ascii="仿宋" w:hAnsi="仿宋" w:eastAsia="仿宋" w:cs="仿宋"/>
          <w:spacing w:val="-3"/>
          <w:sz w:val="24"/>
          <w:szCs w:val="24"/>
        </w:rPr>
        <w:t>购代理机构和采购人免遭因谈判供应商的行为而蒙受损失，采购代理机构和采</w:t>
      </w:r>
      <w:r>
        <w:rPr>
          <w:rFonts w:hint="eastAsia" w:ascii="仿宋" w:hAnsi="仿宋" w:eastAsia="仿宋" w:cs="仿宋"/>
          <w:sz w:val="24"/>
          <w:szCs w:val="24"/>
        </w:rPr>
        <w:t xml:space="preserve"> </w:t>
      </w:r>
      <w:r>
        <w:rPr>
          <w:rFonts w:hint="eastAsia" w:ascii="仿宋" w:hAnsi="仿宋" w:eastAsia="仿宋" w:cs="仿宋"/>
          <w:spacing w:val="3"/>
          <w:sz w:val="24"/>
          <w:szCs w:val="24"/>
        </w:rPr>
        <w:t>购人在因谈判供应商的行为受到损害时可以根据谈判须知及有关法规的规定</w:t>
      </w:r>
      <w:r>
        <w:rPr>
          <w:rFonts w:hint="eastAsia" w:ascii="仿宋" w:hAnsi="仿宋" w:eastAsia="仿宋" w:cs="仿宋"/>
          <w:spacing w:val="7"/>
          <w:sz w:val="24"/>
          <w:szCs w:val="24"/>
        </w:rPr>
        <w:t xml:space="preserve"> </w:t>
      </w:r>
      <w:r>
        <w:rPr>
          <w:rFonts w:hint="eastAsia" w:ascii="仿宋" w:hAnsi="仿宋" w:eastAsia="仿宋" w:cs="仿宋"/>
          <w:sz w:val="24"/>
          <w:szCs w:val="24"/>
        </w:rPr>
        <w:t>报同级财政监督管理部门依法进行处理，不退还谈判供应商的谈判</w:t>
      </w:r>
      <w:r>
        <w:rPr>
          <w:rFonts w:hint="eastAsia" w:ascii="仿宋" w:hAnsi="仿宋" w:eastAsia="仿宋" w:cs="仿宋"/>
          <w:spacing w:val="-1"/>
          <w:sz w:val="24"/>
          <w:szCs w:val="24"/>
        </w:rPr>
        <w:t>保证金。</w:t>
      </w:r>
    </w:p>
    <w:p w14:paraId="060DE6FF">
      <w:pPr>
        <w:spacing w:before="317" w:line="267" w:lineRule="auto"/>
        <w:ind w:left="49" w:right="244" w:firstLine="512"/>
        <w:rPr>
          <w:rFonts w:hint="eastAsia" w:ascii="仿宋" w:hAnsi="仿宋" w:eastAsia="仿宋" w:cs="仿宋"/>
          <w:sz w:val="24"/>
          <w:szCs w:val="24"/>
        </w:rPr>
      </w:pPr>
      <w:r>
        <w:rPr>
          <w:rFonts w:hint="eastAsia" w:ascii="仿宋" w:hAnsi="仿宋" w:eastAsia="仿宋" w:cs="仿宋"/>
          <w:sz w:val="24"/>
          <w:szCs w:val="24"/>
        </w:rPr>
        <w:t>10.2</w:t>
      </w:r>
      <w:r>
        <w:rPr>
          <w:rFonts w:hint="eastAsia" w:ascii="仿宋" w:hAnsi="仿宋" w:eastAsia="仿宋" w:cs="仿宋"/>
          <w:spacing w:val="-25"/>
          <w:sz w:val="24"/>
          <w:szCs w:val="24"/>
        </w:rPr>
        <w:t xml:space="preserve"> </w:t>
      </w:r>
      <w:r>
        <w:rPr>
          <w:rFonts w:hint="eastAsia" w:ascii="仿宋" w:hAnsi="仿宋" w:eastAsia="仿宋" w:cs="仿宋"/>
          <w:sz w:val="24"/>
          <w:szCs w:val="24"/>
        </w:rPr>
        <w:t>供应商应按招标文件规定的金额和期限交纳谈</w:t>
      </w:r>
      <w:r>
        <w:rPr>
          <w:rFonts w:hint="eastAsia" w:ascii="仿宋" w:hAnsi="仿宋" w:eastAsia="仿宋" w:cs="仿宋"/>
          <w:spacing w:val="-1"/>
          <w:sz w:val="24"/>
          <w:szCs w:val="24"/>
        </w:rPr>
        <w:t>判保证金，谈判保证</w:t>
      </w:r>
      <w:r>
        <w:rPr>
          <w:rFonts w:hint="eastAsia" w:ascii="仿宋" w:hAnsi="仿宋" w:eastAsia="仿宋" w:cs="仿宋"/>
          <w:sz w:val="24"/>
          <w:szCs w:val="24"/>
        </w:rPr>
        <w:t xml:space="preserve"> 金作为响应文件的组成部分。谈判保证金的金额为：</w:t>
      </w:r>
      <w:r>
        <w:rPr>
          <w:rFonts w:hint="eastAsia" w:ascii="仿宋" w:hAnsi="仿宋" w:eastAsia="仿宋" w:cs="仿宋"/>
          <w:sz w:val="24"/>
          <w:szCs w:val="24"/>
          <w:lang w:val="en-US" w:eastAsia="zh-CN"/>
        </w:rPr>
        <w:t>2500</w:t>
      </w:r>
      <w:r>
        <w:rPr>
          <w:rFonts w:hint="eastAsia" w:ascii="仿宋" w:hAnsi="仿宋" w:eastAsia="仿宋" w:cs="仿宋"/>
          <w:sz w:val="24"/>
          <w:szCs w:val="24"/>
          <w:lang w:eastAsia="zh-CN"/>
        </w:rPr>
        <w:t>.00</w:t>
      </w:r>
      <w:r>
        <w:rPr>
          <w:rFonts w:hint="eastAsia" w:ascii="仿宋" w:hAnsi="仿宋" w:eastAsia="仿宋" w:cs="仿宋"/>
          <w:spacing w:val="-23"/>
          <w:sz w:val="24"/>
          <w:szCs w:val="24"/>
        </w:rPr>
        <w:t xml:space="preserve"> </w:t>
      </w:r>
      <w:r>
        <w:rPr>
          <w:rFonts w:hint="eastAsia" w:ascii="仿宋" w:hAnsi="仿宋" w:eastAsia="仿宋" w:cs="仿宋"/>
          <w:sz w:val="24"/>
          <w:szCs w:val="24"/>
        </w:rPr>
        <w:t>元</w:t>
      </w:r>
    </w:p>
    <w:p w14:paraId="36EA4E14">
      <w:pPr>
        <w:spacing w:before="303" w:line="255" w:lineRule="auto"/>
        <w:ind w:left="442" w:right="184" w:hanging="329"/>
        <w:rPr>
          <w:rFonts w:hint="eastAsia" w:ascii="仿宋" w:hAnsi="仿宋" w:eastAsia="仿宋" w:cs="仿宋"/>
          <w:sz w:val="24"/>
          <w:szCs w:val="24"/>
        </w:rPr>
      </w:pPr>
      <w:r>
        <w:rPr>
          <w:rFonts w:hint="eastAsia" w:ascii="仿宋" w:hAnsi="仿宋" w:eastAsia="仿宋" w:cs="仿宋"/>
          <w:spacing w:val="-1"/>
          <w:sz w:val="24"/>
          <w:szCs w:val="24"/>
        </w:rPr>
        <w:t>10.3</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谈判保证金必须由供应商帐户汇到</w:t>
      </w:r>
      <w:r>
        <w:rPr>
          <w:rFonts w:hint="eastAsia" w:ascii="仿宋" w:hAnsi="仿宋" w:eastAsia="仿宋" w:cs="仿宋"/>
          <w:b/>
          <w:bCs/>
          <w:spacing w:val="6"/>
          <w:sz w:val="24"/>
          <w:szCs w:val="24"/>
          <w:u w:val="single"/>
          <w:lang w:val="en-US" w:eastAsia="zh-CN"/>
        </w:rPr>
        <w:t>新疆甲鼎泰诚工程项目管理有限公司</w:t>
      </w:r>
      <w:r>
        <w:rPr>
          <w:rFonts w:hint="eastAsia" w:ascii="仿宋" w:hAnsi="仿宋" w:eastAsia="仿宋" w:cs="仿宋"/>
          <w:sz w:val="24"/>
          <w:szCs w:val="24"/>
          <w:u w:val="single"/>
        </w:rPr>
        <w:t xml:space="preserve"> </w:t>
      </w:r>
      <w:r>
        <w:rPr>
          <w:rFonts w:hint="eastAsia" w:ascii="仿宋" w:hAnsi="仿宋" w:eastAsia="仿宋" w:cs="仿宋"/>
          <w:spacing w:val="-3"/>
          <w:sz w:val="24"/>
          <w:szCs w:val="24"/>
        </w:rPr>
        <w:t>谈判保证金专用帐户</w:t>
      </w:r>
    </w:p>
    <w:p w14:paraId="63574392">
      <w:pPr>
        <w:pStyle w:val="12"/>
        <w:spacing w:before="231" w:line="230" w:lineRule="auto"/>
        <w:ind w:left="138"/>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账户名：新疆甲鼎泰诚工程项目管理有限公司</w:t>
      </w:r>
    </w:p>
    <w:p w14:paraId="5454A129">
      <w:pPr>
        <w:pStyle w:val="12"/>
        <w:spacing w:before="231" w:line="230" w:lineRule="auto"/>
        <w:ind w:left="138"/>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开户行：中国农业银行股份有限公司乌鲁木齐长春路支行</w:t>
      </w:r>
    </w:p>
    <w:p w14:paraId="0C856D4A">
      <w:pPr>
        <w:pStyle w:val="12"/>
        <w:spacing w:before="231" w:line="230" w:lineRule="auto"/>
        <w:ind w:left="138"/>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行  号：103881001124</w:t>
      </w:r>
    </w:p>
    <w:p w14:paraId="14405077">
      <w:pPr>
        <w:pStyle w:val="12"/>
        <w:spacing w:before="231" w:line="230" w:lineRule="auto"/>
        <w:ind w:left="138"/>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帐  号：30011201040000672</w:t>
      </w:r>
    </w:p>
    <w:p w14:paraId="6963E319">
      <w:pPr>
        <w:spacing w:before="134" w:line="233" w:lineRule="auto"/>
        <w:ind w:left="48" w:right="23" w:firstLine="115"/>
        <w:jc w:val="both"/>
        <w:rPr>
          <w:rFonts w:hint="eastAsia" w:ascii="仿宋" w:hAnsi="仿宋" w:eastAsia="仿宋" w:cs="仿宋"/>
          <w:sz w:val="24"/>
          <w:szCs w:val="24"/>
        </w:rPr>
      </w:pPr>
      <w:r>
        <w:rPr>
          <w:rFonts w:hint="eastAsia" w:ascii="仿宋" w:hAnsi="仿宋" w:eastAsia="仿宋" w:cs="仿宋"/>
          <w:spacing w:val="6"/>
          <w:sz w:val="24"/>
          <w:szCs w:val="24"/>
        </w:rPr>
        <w:t>谈判保证金必须于响应文件递交截止时间前到达</w:t>
      </w:r>
      <w:r>
        <w:rPr>
          <w:rFonts w:hint="eastAsia" w:ascii="仿宋" w:hAnsi="仿宋" w:eastAsia="仿宋" w:cs="仿宋"/>
          <w:b/>
          <w:bCs/>
          <w:spacing w:val="6"/>
          <w:sz w:val="24"/>
          <w:szCs w:val="24"/>
          <w:lang w:val="en-US" w:eastAsia="zh-CN"/>
        </w:rPr>
        <w:t>新疆甲鼎泰诚工程项目管理有限公司</w:t>
      </w:r>
      <w:r>
        <w:rPr>
          <w:rFonts w:hint="eastAsia" w:ascii="仿宋" w:hAnsi="仿宋" w:eastAsia="仿宋" w:cs="仿宋"/>
          <w:spacing w:val="3"/>
          <w:sz w:val="24"/>
          <w:szCs w:val="24"/>
        </w:rPr>
        <w:t>投标保证金专用帐户。由于转账当天不一定</w:t>
      </w:r>
      <w:r>
        <w:rPr>
          <w:rFonts w:hint="eastAsia" w:ascii="仿宋" w:hAnsi="仿宋" w:eastAsia="仿宋" w:cs="仿宋"/>
          <w:spacing w:val="2"/>
          <w:sz w:val="24"/>
          <w:szCs w:val="24"/>
        </w:rPr>
        <w:t>能够到账，为避免因投标</w:t>
      </w:r>
      <w:r>
        <w:rPr>
          <w:rFonts w:hint="eastAsia" w:ascii="仿宋" w:hAnsi="仿宋" w:eastAsia="仿宋" w:cs="仿宋"/>
          <w:spacing w:val="-3"/>
          <w:sz w:val="24"/>
          <w:szCs w:val="24"/>
        </w:rPr>
        <w:t xml:space="preserve">保证金未到账而导致报价被拒绝，建议至少提前 </w:t>
      </w:r>
      <w:r>
        <w:rPr>
          <w:rFonts w:hint="eastAsia" w:ascii="仿宋" w:hAnsi="仿宋" w:eastAsia="仿宋" w:cs="仿宋"/>
          <w:spacing w:val="-4"/>
          <w:sz w:val="24"/>
          <w:szCs w:val="24"/>
        </w:rPr>
        <w:t>1</w:t>
      </w:r>
      <w:r>
        <w:rPr>
          <w:rFonts w:hint="eastAsia" w:ascii="仿宋" w:hAnsi="仿宋" w:eastAsia="仿宋" w:cs="仿宋"/>
          <w:spacing w:val="-43"/>
          <w:sz w:val="24"/>
          <w:szCs w:val="24"/>
        </w:rPr>
        <w:t xml:space="preserve"> </w:t>
      </w:r>
      <w:r>
        <w:rPr>
          <w:rFonts w:hint="eastAsia" w:ascii="仿宋" w:hAnsi="仿宋" w:eastAsia="仿宋" w:cs="仿宋"/>
          <w:spacing w:val="-4"/>
          <w:sz w:val="24"/>
          <w:szCs w:val="24"/>
        </w:rPr>
        <w:t>个工作日转账。</w:t>
      </w:r>
    </w:p>
    <w:p w14:paraId="3A5F12B8">
      <w:pPr>
        <w:spacing w:before="231" w:line="345" w:lineRule="auto"/>
        <w:ind w:left="57" w:right="56" w:firstLine="470"/>
        <w:rPr>
          <w:rFonts w:hint="eastAsia" w:ascii="仿宋" w:hAnsi="仿宋" w:eastAsia="仿宋" w:cs="仿宋"/>
          <w:sz w:val="24"/>
          <w:szCs w:val="24"/>
        </w:rPr>
      </w:pPr>
      <w:r>
        <w:rPr>
          <w:rFonts w:hint="eastAsia" w:ascii="仿宋" w:hAnsi="仿宋" w:eastAsia="仿宋" w:cs="仿宋"/>
          <w:b/>
          <w:bCs/>
          <w:sz w:val="24"/>
          <w:szCs w:val="24"/>
        </w:rPr>
        <w:t>注：谈判保证金必须以供应商名义缴纳，不接</w:t>
      </w:r>
      <w:r>
        <w:rPr>
          <w:rFonts w:hint="eastAsia" w:ascii="仿宋" w:hAnsi="仿宋" w:eastAsia="仿宋" w:cs="仿宋"/>
          <w:b/>
          <w:bCs/>
          <w:spacing w:val="-1"/>
          <w:sz w:val="24"/>
          <w:szCs w:val="24"/>
        </w:rPr>
        <w:t>受个人或其他供应商代为缴</w:t>
      </w:r>
      <w:r>
        <w:rPr>
          <w:rFonts w:hint="eastAsia" w:ascii="仿宋" w:hAnsi="仿宋" w:eastAsia="仿宋" w:cs="仿宋"/>
          <w:sz w:val="24"/>
          <w:szCs w:val="24"/>
        </w:rPr>
        <w:t xml:space="preserve"> </w:t>
      </w:r>
      <w:r>
        <w:rPr>
          <w:rFonts w:hint="eastAsia" w:ascii="仿宋" w:hAnsi="仿宋" w:eastAsia="仿宋" w:cs="仿宋"/>
          <w:b/>
          <w:bCs/>
          <w:spacing w:val="-4"/>
          <w:sz w:val="24"/>
          <w:szCs w:val="24"/>
        </w:rPr>
        <w:t>交。供应商提供的退还保证金账户必须与实际</w:t>
      </w:r>
      <w:r>
        <w:rPr>
          <w:rFonts w:hint="eastAsia" w:ascii="仿宋" w:hAnsi="仿宋" w:eastAsia="仿宋" w:cs="仿宋"/>
          <w:b/>
          <w:bCs/>
          <w:spacing w:val="-5"/>
          <w:sz w:val="24"/>
          <w:szCs w:val="24"/>
        </w:rPr>
        <w:t>供应商名称一致。</w:t>
      </w:r>
    </w:p>
    <w:p w14:paraId="530D79E4">
      <w:pPr>
        <w:spacing w:before="34" w:line="282" w:lineRule="auto"/>
        <w:ind w:left="48" w:right="220" w:firstLine="513"/>
        <w:rPr>
          <w:rFonts w:hint="eastAsia" w:ascii="仿宋" w:hAnsi="仿宋" w:eastAsia="仿宋" w:cs="仿宋"/>
          <w:sz w:val="24"/>
          <w:szCs w:val="24"/>
        </w:rPr>
      </w:pPr>
      <w:r>
        <w:rPr>
          <w:rFonts w:hint="eastAsia" w:ascii="仿宋" w:hAnsi="仿宋" w:eastAsia="仿宋" w:cs="仿宋"/>
          <w:sz w:val="24"/>
          <w:szCs w:val="24"/>
        </w:rPr>
        <w:t>10.4</w:t>
      </w:r>
      <w:r>
        <w:rPr>
          <w:rFonts w:hint="eastAsia" w:ascii="仿宋" w:hAnsi="仿宋" w:eastAsia="仿宋" w:cs="仿宋"/>
          <w:spacing w:val="-25"/>
          <w:sz w:val="24"/>
          <w:szCs w:val="24"/>
        </w:rPr>
        <w:t xml:space="preserve"> </w:t>
      </w:r>
      <w:r>
        <w:rPr>
          <w:rFonts w:hint="eastAsia" w:ascii="仿宋" w:hAnsi="仿宋" w:eastAsia="仿宋" w:cs="仿宋"/>
          <w:sz w:val="24"/>
          <w:szCs w:val="24"/>
        </w:rPr>
        <w:t>谈判保证金是用于保护招标人和招标代理机构免</w:t>
      </w:r>
      <w:r>
        <w:rPr>
          <w:rFonts w:hint="eastAsia" w:ascii="仿宋" w:hAnsi="仿宋" w:eastAsia="仿宋" w:cs="仿宋"/>
          <w:spacing w:val="-1"/>
          <w:sz w:val="24"/>
          <w:szCs w:val="24"/>
        </w:rPr>
        <w:t>遭因供应商的行为</w:t>
      </w:r>
      <w:r>
        <w:rPr>
          <w:rFonts w:hint="eastAsia" w:ascii="仿宋" w:hAnsi="仿宋" w:eastAsia="仿宋" w:cs="仿宋"/>
          <w:sz w:val="24"/>
          <w:szCs w:val="24"/>
        </w:rPr>
        <w:t xml:space="preserve"> </w:t>
      </w:r>
      <w:r>
        <w:rPr>
          <w:rFonts w:hint="eastAsia" w:ascii="仿宋" w:hAnsi="仿宋" w:eastAsia="仿宋" w:cs="仿宋"/>
          <w:spacing w:val="-3"/>
          <w:sz w:val="24"/>
          <w:szCs w:val="24"/>
        </w:rPr>
        <w:t>而因其的风险。招标人或招标代理机构在因供应商的行为受到损害时，可没收</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其谈判保证金。</w:t>
      </w:r>
    </w:p>
    <w:p w14:paraId="2A0B0169">
      <w:pPr>
        <w:spacing w:before="282" w:line="220" w:lineRule="auto"/>
        <w:ind w:left="562"/>
        <w:rPr>
          <w:rFonts w:hint="eastAsia" w:ascii="仿宋" w:hAnsi="仿宋" w:eastAsia="仿宋" w:cs="仿宋"/>
          <w:sz w:val="24"/>
          <w:szCs w:val="24"/>
        </w:rPr>
      </w:pPr>
      <w:r>
        <w:rPr>
          <w:rFonts w:hint="eastAsia" w:ascii="仿宋" w:hAnsi="仿宋" w:eastAsia="仿宋" w:cs="仿宋"/>
          <w:spacing w:val="-6"/>
          <w:sz w:val="24"/>
          <w:szCs w:val="24"/>
        </w:rPr>
        <w:t>10.5</w:t>
      </w:r>
      <w:r>
        <w:rPr>
          <w:rFonts w:hint="eastAsia" w:ascii="仿宋" w:hAnsi="仿宋" w:eastAsia="仿宋" w:cs="仿宋"/>
          <w:spacing w:val="-29"/>
          <w:sz w:val="24"/>
          <w:szCs w:val="24"/>
        </w:rPr>
        <w:t xml:space="preserve"> </w:t>
      </w:r>
      <w:r>
        <w:rPr>
          <w:rFonts w:hint="eastAsia" w:ascii="仿宋" w:hAnsi="仿宋" w:eastAsia="仿宋" w:cs="仿宋"/>
          <w:b/>
          <w:bCs/>
          <w:spacing w:val="-6"/>
          <w:sz w:val="24"/>
          <w:szCs w:val="24"/>
        </w:rPr>
        <w:t>未按要求提交谈判保证金的，将谈判被视为无效。</w:t>
      </w:r>
    </w:p>
    <w:p w14:paraId="59E880D3">
      <w:pPr>
        <w:pStyle w:val="2"/>
        <w:spacing w:line="276" w:lineRule="auto"/>
        <w:rPr>
          <w:rFonts w:hint="eastAsia" w:ascii="仿宋" w:hAnsi="仿宋" w:eastAsia="仿宋" w:cs="仿宋"/>
        </w:rPr>
      </w:pPr>
      <w:r>
        <w:rPr>
          <w:rFonts w:hint="eastAsia" w:ascii="仿宋" w:hAnsi="仿宋" w:eastAsia="仿宋" w:cs="仿宋"/>
          <w:sz w:val="24"/>
          <w:szCs w:val="24"/>
        </w:rPr>
        <w:t>10.6 如无质疑或投诉，未成交供应商保证金，在《成交通知书》发出后</w:t>
      </w:r>
      <w:r>
        <w:rPr>
          <w:rFonts w:hint="eastAsia" w:ascii="仿宋" w:hAnsi="仿宋" w:eastAsia="仿宋" w:cs="仿宋"/>
          <w:spacing w:val="5"/>
          <w:sz w:val="24"/>
          <w:szCs w:val="24"/>
        </w:rPr>
        <w:t xml:space="preserve"> </w:t>
      </w:r>
      <w:r>
        <w:rPr>
          <w:rFonts w:hint="eastAsia" w:ascii="仿宋" w:hAnsi="仿宋" w:eastAsia="仿宋" w:cs="仿宋"/>
          <w:spacing w:val="-2"/>
          <w:sz w:val="24"/>
          <w:szCs w:val="24"/>
        </w:rPr>
        <w:t>5 个工作日内不计利息原额退还。</w:t>
      </w:r>
    </w:p>
    <w:p w14:paraId="418D6417">
      <w:pPr>
        <w:spacing w:before="78" w:line="292" w:lineRule="auto"/>
        <w:ind w:left="53" w:right="241" w:firstLine="508"/>
        <w:rPr>
          <w:rFonts w:hint="eastAsia" w:ascii="仿宋" w:hAnsi="仿宋" w:eastAsia="仿宋" w:cs="仿宋"/>
          <w:sz w:val="24"/>
          <w:szCs w:val="24"/>
        </w:rPr>
      </w:pPr>
      <w:r>
        <w:rPr>
          <w:rFonts w:hint="eastAsia" w:ascii="仿宋" w:hAnsi="仿宋" w:eastAsia="仿宋" w:cs="仿宋"/>
          <w:spacing w:val="-2"/>
          <w:sz w:val="24"/>
          <w:szCs w:val="24"/>
        </w:rPr>
        <w:t>10.7</w:t>
      </w:r>
      <w:r>
        <w:rPr>
          <w:rFonts w:hint="eastAsia" w:ascii="仿宋" w:hAnsi="仿宋" w:eastAsia="仿宋" w:cs="仿宋"/>
          <w:spacing w:val="-20"/>
          <w:sz w:val="24"/>
          <w:szCs w:val="24"/>
        </w:rPr>
        <w:t xml:space="preserve"> </w:t>
      </w:r>
      <w:r>
        <w:rPr>
          <w:rFonts w:hint="eastAsia" w:ascii="仿宋" w:hAnsi="仿宋" w:eastAsia="仿宋" w:cs="仿宋"/>
          <w:spacing w:val="-2"/>
          <w:sz w:val="24"/>
          <w:szCs w:val="24"/>
        </w:rPr>
        <w:t>成交供应商的谈判保证金在满足以下条件后</w:t>
      </w:r>
      <w:r>
        <w:rPr>
          <w:rFonts w:hint="eastAsia" w:ascii="仿宋" w:hAnsi="仿宋" w:eastAsia="仿宋" w:cs="仿宋"/>
          <w:spacing w:val="-26"/>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个工作日内予以不计</w:t>
      </w:r>
      <w:r>
        <w:rPr>
          <w:rFonts w:hint="eastAsia" w:ascii="仿宋" w:hAnsi="仿宋" w:eastAsia="仿宋" w:cs="仿宋"/>
          <w:sz w:val="24"/>
          <w:szCs w:val="24"/>
        </w:rPr>
        <w:t xml:space="preserve"> </w:t>
      </w:r>
      <w:r>
        <w:rPr>
          <w:rFonts w:hint="eastAsia" w:ascii="仿宋" w:hAnsi="仿宋" w:eastAsia="仿宋" w:cs="仿宋"/>
          <w:spacing w:val="-4"/>
          <w:sz w:val="24"/>
          <w:szCs w:val="24"/>
        </w:rPr>
        <w:t>利息原额退还：</w:t>
      </w:r>
    </w:p>
    <w:p w14:paraId="212EA68B">
      <w:pPr>
        <w:spacing w:before="70" w:line="255" w:lineRule="auto"/>
        <w:ind w:left="44" w:right="234" w:firstLine="384"/>
        <w:rPr>
          <w:rFonts w:hint="eastAsia" w:ascii="仿宋" w:hAnsi="仿宋" w:eastAsia="仿宋" w:cs="仿宋"/>
          <w:sz w:val="24"/>
          <w:szCs w:val="24"/>
        </w:rPr>
      </w:pPr>
      <w:r>
        <w:rPr>
          <w:rFonts w:hint="eastAsia" w:ascii="仿宋" w:hAnsi="仿宋" w:eastAsia="仿宋" w:cs="仿宋"/>
          <w:spacing w:val="-4"/>
          <w:sz w:val="24"/>
          <w:szCs w:val="24"/>
        </w:rPr>
        <w:t>（1）成交供应商按有关规定与采购人已签订合同，并递交一份合同原件给</w:t>
      </w:r>
      <w:r>
        <w:rPr>
          <w:rFonts w:hint="eastAsia" w:ascii="仿宋" w:hAnsi="仿宋" w:eastAsia="仿宋" w:cs="仿宋"/>
          <w:spacing w:val="2"/>
          <w:sz w:val="24"/>
          <w:szCs w:val="24"/>
        </w:rPr>
        <w:t xml:space="preserve"> </w:t>
      </w:r>
      <w:r>
        <w:rPr>
          <w:rFonts w:hint="eastAsia" w:ascii="仿宋" w:hAnsi="仿宋" w:eastAsia="仿宋" w:cs="仿宋"/>
          <w:spacing w:val="-3"/>
          <w:sz w:val="24"/>
          <w:szCs w:val="24"/>
        </w:rPr>
        <w:t>采购代理机构；</w:t>
      </w:r>
    </w:p>
    <w:p w14:paraId="5700A667">
      <w:pPr>
        <w:spacing w:before="252" w:line="219" w:lineRule="auto"/>
        <w:ind w:left="428"/>
        <w:rPr>
          <w:rFonts w:hint="eastAsia" w:ascii="仿宋" w:hAnsi="仿宋" w:eastAsia="仿宋" w:cs="仿宋"/>
          <w:sz w:val="24"/>
          <w:szCs w:val="24"/>
        </w:rPr>
      </w:pPr>
      <w:r>
        <w:rPr>
          <w:rFonts w:hint="eastAsia" w:ascii="仿宋" w:hAnsi="仿宋" w:eastAsia="仿宋" w:cs="仿宋"/>
          <w:spacing w:val="-2"/>
          <w:sz w:val="24"/>
          <w:szCs w:val="24"/>
        </w:rPr>
        <w:t>（2）成交供应商按采购文件要求已支付成交服务费。</w:t>
      </w:r>
    </w:p>
    <w:p w14:paraId="766734E0">
      <w:pPr>
        <w:spacing w:before="201" w:line="290" w:lineRule="auto"/>
        <w:ind w:left="46" w:right="244" w:firstLine="516"/>
        <w:rPr>
          <w:rFonts w:hint="eastAsia" w:ascii="仿宋" w:hAnsi="仿宋" w:eastAsia="仿宋" w:cs="仿宋"/>
          <w:sz w:val="24"/>
          <w:szCs w:val="24"/>
        </w:rPr>
      </w:pPr>
      <w:r>
        <w:rPr>
          <w:rFonts w:hint="eastAsia" w:ascii="仿宋" w:hAnsi="仿宋" w:eastAsia="仿宋" w:cs="仿宋"/>
          <w:spacing w:val="-1"/>
          <w:sz w:val="24"/>
          <w:szCs w:val="24"/>
        </w:rPr>
        <w:t>10.8 下列任何情况发生时，采购代理机构将报同级财政监督管理部门依</w:t>
      </w:r>
      <w:r>
        <w:rPr>
          <w:rFonts w:hint="eastAsia" w:ascii="仿宋" w:hAnsi="仿宋" w:eastAsia="仿宋" w:cs="仿宋"/>
          <w:sz w:val="24"/>
          <w:szCs w:val="24"/>
        </w:rPr>
        <w:t xml:space="preserve"> </w:t>
      </w:r>
      <w:r>
        <w:rPr>
          <w:rFonts w:hint="eastAsia" w:ascii="仿宋" w:hAnsi="仿宋" w:eastAsia="仿宋" w:cs="仿宋"/>
          <w:spacing w:val="-1"/>
          <w:sz w:val="24"/>
          <w:szCs w:val="24"/>
        </w:rPr>
        <w:t>法进行处理，谈判保证金将被没收，并取消其</w:t>
      </w:r>
      <w:r>
        <w:rPr>
          <w:rFonts w:hint="eastAsia" w:ascii="仿宋" w:hAnsi="仿宋" w:eastAsia="仿宋" w:cs="仿宋"/>
          <w:spacing w:val="-1"/>
          <w:sz w:val="24"/>
          <w:szCs w:val="24"/>
          <w:lang w:eastAsia="zh-CN"/>
        </w:rPr>
        <w:t>玛纳斯县</w:t>
      </w:r>
      <w:r>
        <w:rPr>
          <w:rFonts w:hint="eastAsia" w:ascii="仿宋" w:hAnsi="仿宋" w:eastAsia="仿宋" w:cs="仿宋"/>
          <w:spacing w:val="-1"/>
          <w:sz w:val="24"/>
          <w:szCs w:val="24"/>
        </w:rPr>
        <w:t>政府采购供应商资格：</w:t>
      </w:r>
    </w:p>
    <w:p w14:paraId="3015D309">
      <w:pPr>
        <w:spacing w:before="180" w:line="256" w:lineRule="auto"/>
        <w:ind w:left="66" w:right="234" w:firstLine="361"/>
        <w:rPr>
          <w:rFonts w:hint="eastAsia" w:ascii="仿宋" w:hAnsi="仿宋" w:eastAsia="仿宋" w:cs="仿宋"/>
          <w:sz w:val="24"/>
          <w:szCs w:val="24"/>
        </w:rPr>
      </w:pPr>
      <w:r>
        <w:rPr>
          <w:rFonts w:hint="eastAsia" w:ascii="仿宋" w:hAnsi="仿宋" w:eastAsia="仿宋" w:cs="仿宋"/>
          <w:spacing w:val="-4"/>
          <w:sz w:val="24"/>
          <w:szCs w:val="24"/>
        </w:rPr>
        <w:t>（1）谈判供应商在本采购文件中规定的谈判有效期内撤回其报价及谈判承</w:t>
      </w:r>
      <w:r>
        <w:rPr>
          <w:rFonts w:hint="eastAsia" w:ascii="仿宋" w:hAnsi="仿宋" w:eastAsia="仿宋" w:cs="仿宋"/>
          <w:spacing w:val="2"/>
          <w:sz w:val="24"/>
          <w:szCs w:val="24"/>
        </w:rPr>
        <w:t xml:space="preserve"> </w:t>
      </w:r>
      <w:r>
        <w:rPr>
          <w:rFonts w:hint="eastAsia" w:ascii="仿宋" w:hAnsi="仿宋" w:eastAsia="仿宋" w:cs="仿宋"/>
          <w:spacing w:val="-5"/>
          <w:sz w:val="24"/>
          <w:szCs w:val="24"/>
        </w:rPr>
        <w:t>诺的；</w:t>
      </w:r>
    </w:p>
    <w:p w14:paraId="6BC0A5AC">
      <w:pPr>
        <w:spacing w:before="271" w:line="219" w:lineRule="auto"/>
        <w:ind w:left="428"/>
        <w:rPr>
          <w:rFonts w:hint="eastAsia" w:ascii="仿宋" w:hAnsi="仿宋" w:eastAsia="仿宋" w:cs="仿宋"/>
          <w:sz w:val="24"/>
          <w:szCs w:val="24"/>
        </w:rPr>
      </w:pPr>
      <w:r>
        <w:rPr>
          <w:rFonts w:hint="eastAsia" w:ascii="仿宋" w:hAnsi="仿宋" w:eastAsia="仿宋" w:cs="仿宋"/>
          <w:spacing w:val="-6"/>
          <w:sz w:val="24"/>
          <w:szCs w:val="24"/>
        </w:rPr>
        <w:t>（2）成交供应商在规定的期限内未能：</w:t>
      </w:r>
    </w:p>
    <w:p w14:paraId="4EEACA22">
      <w:pPr>
        <w:spacing w:before="301" w:line="219" w:lineRule="auto"/>
        <w:ind w:left="418"/>
        <w:rPr>
          <w:rFonts w:hint="eastAsia" w:ascii="仿宋" w:hAnsi="仿宋" w:eastAsia="仿宋" w:cs="仿宋"/>
          <w:sz w:val="24"/>
          <w:szCs w:val="24"/>
        </w:rPr>
      </w:pPr>
      <w:r>
        <w:rPr>
          <w:rFonts w:hint="eastAsia" w:ascii="仿宋" w:hAnsi="仿宋" w:eastAsia="仿宋" w:cs="仿宋"/>
          <w:spacing w:val="-5"/>
          <w:sz w:val="24"/>
          <w:szCs w:val="24"/>
        </w:rPr>
        <w:t>a、按采购文件及谈判要求签订合同；</w:t>
      </w:r>
    </w:p>
    <w:p w14:paraId="3677E627">
      <w:pPr>
        <w:spacing w:before="300" w:line="220" w:lineRule="auto"/>
        <w:ind w:left="413"/>
        <w:rPr>
          <w:rFonts w:hint="eastAsia" w:ascii="仿宋" w:hAnsi="仿宋" w:eastAsia="仿宋" w:cs="仿宋"/>
          <w:sz w:val="24"/>
          <w:szCs w:val="24"/>
        </w:rPr>
      </w:pPr>
      <w:r>
        <w:rPr>
          <w:rFonts w:hint="eastAsia" w:ascii="仿宋" w:hAnsi="仿宋" w:eastAsia="仿宋" w:cs="仿宋"/>
          <w:spacing w:val="-2"/>
          <w:sz w:val="24"/>
          <w:szCs w:val="24"/>
        </w:rPr>
        <w:t>b、接受对响应文件错误的修正。</w:t>
      </w:r>
    </w:p>
    <w:p w14:paraId="734AC962">
      <w:pPr>
        <w:spacing w:before="281" w:line="219" w:lineRule="auto"/>
        <w:ind w:left="428"/>
        <w:rPr>
          <w:rFonts w:hint="eastAsia" w:ascii="仿宋" w:hAnsi="仿宋" w:eastAsia="仿宋" w:cs="仿宋"/>
          <w:sz w:val="24"/>
          <w:szCs w:val="24"/>
        </w:rPr>
      </w:pPr>
      <w:r>
        <w:rPr>
          <w:rFonts w:hint="eastAsia" w:ascii="仿宋" w:hAnsi="仿宋" w:eastAsia="仿宋" w:cs="仿宋"/>
          <w:spacing w:val="-4"/>
          <w:sz w:val="24"/>
          <w:szCs w:val="24"/>
        </w:rPr>
        <w:t>（3）提供虚假的材料及证明文件的；</w:t>
      </w:r>
    </w:p>
    <w:p w14:paraId="44198A6C">
      <w:pPr>
        <w:spacing w:before="205" w:line="255" w:lineRule="auto"/>
        <w:ind w:left="49" w:right="234" w:firstLine="379"/>
        <w:rPr>
          <w:rFonts w:hint="eastAsia" w:ascii="仿宋" w:hAnsi="仿宋" w:eastAsia="仿宋" w:cs="仿宋"/>
          <w:sz w:val="24"/>
          <w:szCs w:val="24"/>
        </w:rPr>
      </w:pPr>
      <w:r>
        <w:rPr>
          <w:rFonts w:hint="eastAsia" w:ascii="仿宋" w:hAnsi="仿宋" w:eastAsia="仿宋" w:cs="仿宋"/>
          <w:spacing w:val="-4"/>
          <w:sz w:val="24"/>
          <w:szCs w:val="24"/>
        </w:rPr>
        <w:t>（4）采购人如对成交供应商所提供货物的质量及服务问题投诉，经核查如</w:t>
      </w:r>
      <w:r>
        <w:rPr>
          <w:rFonts w:hint="eastAsia" w:ascii="仿宋" w:hAnsi="仿宋" w:eastAsia="仿宋" w:cs="仿宋"/>
          <w:spacing w:val="2"/>
          <w:sz w:val="24"/>
          <w:szCs w:val="24"/>
        </w:rPr>
        <w:t xml:space="preserve"> </w:t>
      </w:r>
      <w:r>
        <w:rPr>
          <w:rFonts w:hint="eastAsia" w:ascii="仿宋" w:hAnsi="仿宋" w:eastAsia="仿宋" w:cs="仿宋"/>
          <w:spacing w:val="-4"/>
          <w:sz w:val="24"/>
          <w:szCs w:val="24"/>
        </w:rPr>
        <w:t>属有效投诉的。</w:t>
      </w:r>
    </w:p>
    <w:p w14:paraId="29418FC0">
      <w:pPr>
        <w:spacing w:before="251" w:line="221" w:lineRule="auto"/>
        <w:ind w:left="48"/>
        <w:rPr>
          <w:rFonts w:hint="eastAsia" w:ascii="仿宋" w:hAnsi="仿宋" w:eastAsia="仿宋" w:cs="仿宋"/>
          <w:sz w:val="24"/>
          <w:szCs w:val="24"/>
        </w:rPr>
      </w:pPr>
      <w:r>
        <w:rPr>
          <w:rFonts w:hint="eastAsia" w:ascii="仿宋" w:hAnsi="仿宋" w:eastAsia="仿宋" w:cs="仿宋"/>
          <w:b/>
          <w:bCs/>
          <w:spacing w:val="-7"/>
          <w:sz w:val="24"/>
          <w:szCs w:val="24"/>
        </w:rPr>
        <w:t>十一、谈判费用</w:t>
      </w:r>
    </w:p>
    <w:p w14:paraId="4047BF70">
      <w:pPr>
        <w:spacing w:before="201" w:line="351" w:lineRule="auto"/>
        <w:ind w:left="47" w:right="23" w:firstLine="454"/>
        <w:jc w:val="both"/>
        <w:rPr>
          <w:rFonts w:hint="eastAsia" w:ascii="仿宋" w:hAnsi="仿宋" w:eastAsia="仿宋" w:cs="仿宋"/>
          <w:sz w:val="24"/>
          <w:szCs w:val="24"/>
        </w:rPr>
      </w:pPr>
      <w:r>
        <w:rPr>
          <w:rFonts w:hint="eastAsia" w:ascii="仿宋" w:hAnsi="仿宋" w:eastAsia="仿宋" w:cs="仿宋"/>
          <w:spacing w:val="1"/>
          <w:sz w:val="24"/>
          <w:szCs w:val="24"/>
        </w:rPr>
        <w:t>11.1</w:t>
      </w:r>
      <w:r>
        <w:rPr>
          <w:rFonts w:hint="eastAsia" w:ascii="仿宋" w:hAnsi="仿宋" w:eastAsia="仿宋" w:cs="仿宋"/>
          <w:spacing w:val="-27"/>
          <w:sz w:val="24"/>
          <w:szCs w:val="24"/>
        </w:rPr>
        <w:t xml:space="preserve"> </w:t>
      </w:r>
      <w:r>
        <w:rPr>
          <w:rFonts w:hint="eastAsia" w:ascii="仿宋" w:hAnsi="仿宋" w:eastAsia="仿宋" w:cs="仿宋"/>
          <w:spacing w:val="1"/>
          <w:sz w:val="24"/>
          <w:szCs w:val="24"/>
        </w:rPr>
        <w:t>无论谈判过程中的做法和结果如何，谈判供应商须自行承担所有与谈</w:t>
      </w:r>
      <w:r>
        <w:rPr>
          <w:rFonts w:hint="eastAsia" w:ascii="仿宋" w:hAnsi="仿宋" w:eastAsia="仿宋" w:cs="仿宋"/>
          <w:spacing w:val="3"/>
          <w:sz w:val="24"/>
          <w:szCs w:val="24"/>
        </w:rPr>
        <w:t>判有关的全部费用，采购代理机构和采购人在任何情况下均无义务和责任承担</w:t>
      </w:r>
      <w:r>
        <w:rPr>
          <w:rFonts w:hint="eastAsia" w:ascii="仿宋" w:hAnsi="仿宋" w:eastAsia="仿宋" w:cs="仿宋"/>
          <w:spacing w:val="-5"/>
          <w:sz w:val="24"/>
          <w:szCs w:val="24"/>
        </w:rPr>
        <w:t>这些费用。</w:t>
      </w:r>
    </w:p>
    <w:p w14:paraId="71B6467B">
      <w:pPr>
        <w:spacing w:before="10" w:line="221" w:lineRule="auto"/>
        <w:ind w:left="48"/>
        <w:rPr>
          <w:rFonts w:hint="eastAsia" w:ascii="仿宋" w:hAnsi="仿宋" w:eastAsia="仿宋" w:cs="仿宋"/>
          <w:sz w:val="24"/>
          <w:szCs w:val="24"/>
        </w:rPr>
      </w:pPr>
      <w:r>
        <w:rPr>
          <w:rFonts w:hint="eastAsia" w:ascii="仿宋" w:hAnsi="仿宋" w:eastAsia="仿宋" w:cs="仿宋"/>
          <w:b/>
          <w:bCs/>
          <w:spacing w:val="-6"/>
          <w:sz w:val="24"/>
          <w:szCs w:val="24"/>
        </w:rPr>
        <w:t>十二、谈判小组的组成</w:t>
      </w:r>
    </w:p>
    <w:p w14:paraId="5E05FAD4">
      <w:pPr>
        <w:spacing w:before="200" w:line="351" w:lineRule="auto"/>
        <w:ind w:left="45" w:right="23" w:firstLine="516"/>
        <w:jc w:val="both"/>
        <w:rPr>
          <w:rFonts w:hint="eastAsia" w:ascii="仿宋" w:hAnsi="仿宋" w:eastAsia="仿宋" w:cs="仿宋"/>
          <w:sz w:val="24"/>
          <w:szCs w:val="24"/>
        </w:rPr>
      </w:pPr>
      <w:r>
        <w:rPr>
          <w:rFonts w:hint="eastAsia" w:ascii="仿宋" w:hAnsi="仿宋" w:eastAsia="仿宋" w:cs="仿宋"/>
          <w:spacing w:val="6"/>
          <w:sz w:val="24"/>
          <w:szCs w:val="24"/>
        </w:rPr>
        <w:t>12.1</w:t>
      </w:r>
      <w:r>
        <w:rPr>
          <w:rFonts w:hint="eastAsia" w:ascii="仿宋" w:hAnsi="仿宋" w:eastAsia="仿宋" w:cs="仿宋"/>
          <w:spacing w:val="-16"/>
          <w:sz w:val="24"/>
          <w:szCs w:val="24"/>
        </w:rPr>
        <w:t xml:space="preserve"> </w:t>
      </w:r>
      <w:r>
        <w:rPr>
          <w:rFonts w:hint="eastAsia" w:ascii="仿宋" w:hAnsi="仿宋" w:eastAsia="仿宋" w:cs="仿宋"/>
          <w:spacing w:val="6"/>
          <w:sz w:val="24"/>
          <w:szCs w:val="24"/>
        </w:rPr>
        <w:t>采购人评审小组是依法组建的专门负责本项目采购评审工作的临时</w:t>
      </w:r>
      <w:r>
        <w:rPr>
          <w:rFonts w:hint="eastAsia" w:ascii="仿宋" w:hAnsi="仿宋" w:eastAsia="仿宋" w:cs="仿宋"/>
          <w:sz w:val="24"/>
          <w:szCs w:val="24"/>
        </w:rPr>
        <w:t xml:space="preserve"> </w:t>
      </w:r>
      <w:r>
        <w:rPr>
          <w:rFonts w:hint="eastAsia" w:ascii="仿宋" w:hAnsi="仿宋" w:eastAsia="仿宋" w:cs="仿宋"/>
          <w:spacing w:val="1"/>
          <w:sz w:val="24"/>
          <w:szCs w:val="24"/>
        </w:rPr>
        <w:t>性机构。其成员为 3</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人或以上的单数。采购人</w:t>
      </w:r>
      <w:r>
        <w:rPr>
          <w:rFonts w:hint="eastAsia" w:ascii="仿宋" w:hAnsi="仿宋" w:eastAsia="仿宋" w:cs="仿宋"/>
          <w:sz w:val="24"/>
          <w:szCs w:val="24"/>
        </w:rPr>
        <w:t xml:space="preserve">代表人数、专家人数及专业构成 </w:t>
      </w:r>
      <w:r>
        <w:rPr>
          <w:rFonts w:hint="eastAsia" w:ascii="仿宋" w:hAnsi="仿宋" w:eastAsia="仿宋" w:cs="仿宋"/>
          <w:spacing w:val="-1"/>
          <w:sz w:val="24"/>
          <w:szCs w:val="24"/>
        </w:rPr>
        <w:t>按政府采购规定确定，评审小组成员依法从政府采购专家库中随机抽取。</w:t>
      </w:r>
    </w:p>
    <w:p w14:paraId="60C20951">
      <w:pPr>
        <w:spacing w:before="11" w:line="220" w:lineRule="auto"/>
        <w:ind w:left="48"/>
        <w:rPr>
          <w:rFonts w:hint="eastAsia" w:ascii="仿宋" w:hAnsi="仿宋" w:eastAsia="仿宋" w:cs="仿宋"/>
          <w:sz w:val="24"/>
          <w:szCs w:val="24"/>
        </w:rPr>
      </w:pPr>
      <w:r>
        <w:rPr>
          <w:rFonts w:hint="eastAsia" w:ascii="仿宋" w:hAnsi="仿宋" w:eastAsia="仿宋" w:cs="仿宋"/>
          <w:b/>
          <w:bCs/>
          <w:spacing w:val="-6"/>
          <w:sz w:val="24"/>
          <w:szCs w:val="24"/>
        </w:rPr>
        <w:t>十三、竞争性谈判的程序</w:t>
      </w:r>
    </w:p>
    <w:p w14:paraId="2099967F">
      <w:pPr>
        <w:spacing w:before="200" w:line="255" w:lineRule="auto"/>
        <w:ind w:left="49" w:right="246" w:firstLine="512"/>
        <w:rPr>
          <w:rFonts w:hint="eastAsia" w:ascii="仿宋" w:hAnsi="仿宋" w:eastAsia="仿宋" w:cs="仿宋"/>
          <w:sz w:val="24"/>
          <w:szCs w:val="24"/>
        </w:rPr>
      </w:pPr>
      <w:r>
        <w:rPr>
          <w:rFonts w:hint="eastAsia" w:ascii="仿宋" w:hAnsi="仿宋" w:eastAsia="仿宋" w:cs="仿宋"/>
          <w:sz w:val="24"/>
          <w:szCs w:val="24"/>
        </w:rPr>
        <w:t>13.1</w:t>
      </w:r>
      <w:r>
        <w:rPr>
          <w:rFonts w:hint="eastAsia" w:ascii="仿宋" w:hAnsi="仿宋" w:eastAsia="仿宋" w:cs="仿宋"/>
          <w:spacing w:val="-25"/>
          <w:sz w:val="24"/>
          <w:szCs w:val="24"/>
        </w:rPr>
        <w:t xml:space="preserve"> </w:t>
      </w:r>
      <w:r>
        <w:rPr>
          <w:rFonts w:hint="eastAsia" w:ascii="仿宋" w:hAnsi="仿宋" w:eastAsia="仿宋" w:cs="仿宋"/>
          <w:sz w:val="24"/>
          <w:szCs w:val="24"/>
        </w:rPr>
        <w:t>接收响应文件时间截止后，竞争性谈判正</w:t>
      </w:r>
      <w:r>
        <w:rPr>
          <w:rFonts w:hint="eastAsia" w:ascii="仿宋" w:hAnsi="仿宋" w:eastAsia="仿宋" w:cs="仿宋"/>
          <w:spacing w:val="-1"/>
          <w:sz w:val="24"/>
          <w:szCs w:val="24"/>
        </w:rPr>
        <w:t>式开始，主持人宣布谈判</w:t>
      </w:r>
      <w:r>
        <w:rPr>
          <w:rFonts w:hint="eastAsia" w:ascii="仿宋" w:hAnsi="仿宋" w:eastAsia="仿宋" w:cs="仿宋"/>
          <w:sz w:val="24"/>
          <w:szCs w:val="24"/>
        </w:rPr>
        <w:t xml:space="preserve"> </w:t>
      </w:r>
      <w:r>
        <w:rPr>
          <w:rFonts w:hint="eastAsia" w:ascii="仿宋" w:hAnsi="仿宋" w:eastAsia="仿宋" w:cs="仿宋"/>
          <w:spacing w:val="-2"/>
          <w:sz w:val="24"/>
          <w:szCs w:val="24"/>
        </w:rPr>
        <w:t>事项和会场纪律，公布参加谈判的谈判供应商名单。</w:t>
      </w:r>
    </w:p>
    <w:p w14:paraId="66C8B51D">
      <w:pPr>
        <w:pStyle w:val="2"/>
        <w:spacing w:line="247" w:lineRule="auto"/>
        <w:rPr>
          <w:rFonts w:hint="eastAsia" w:ascii="仿宋" w:hAnsi="仿宋" w:eastAsia="仿宋" w:cs="仿宋"/>
        </w:rPr>
      </w:pPr>
      <w:r>
        <w:rPr>
          <w:rFonts w:hint="eastAsia" w:ascii="仿宋" w:hAnsi="仿宋" w:eastAsia="仿宋" w:cs="仿宋"/>
          <w:spacing w:val="-1"/>
          <w:sz w:val="24"/>
          <w:szCs w:val="24"/>
        </w:rPr>
        <w:t>13.2</w:t>
      </w:r>
      <w:r>
        <w:rPr>
          <w:rFonts w:hint="eastAsia" w:ascii="仿宋" w:hAnsi="仿宋" w:eastAsia="仿宋" w:cs="仿宋"/>
          <w:spacing w:val="-29"/>
          <w:sz w:val="24"/>
          <w:szCs w:val="24"/>
        </w:rPr>
        <w:t xml:space="preserve"> </w:t>
      </w:r>
      <w:r>
        <w:rPr>
          <w:rFonts w:hint="eastAsia" w:ascii="仿宋" w:hAnsi="仿宋" w:eastAsia="仿宋" w:cs="仿宋"/>
          <w:spacing w:val="-1"/>
          <w:sz w:val="24"/>
          <w:szCs w:val="24"/>
        </w:rPr>
        <w:t>按照谈判供应商递交响应文件签到的先后顺序作为</w:t>
      </w:r>
      <w:r>
        <w:rPr>
          <w:rFonts w:hint="eastAsia" w:ascii="仿宋" w:hAnsi="仿宋" w:eastAsia="仿宋" w:cs="仿宋"/>
          <w:spacing w:val="-2"/>
          <w:sz w:val="24"/>
          <w:szCs w:val="24"/>
        </w:rPr>
        <w:t>谈判的谈判顺序</w:t>
      </w:r>
      <w:r>
        <w:rPr>
          <w:rFonts w:hint="eastAsia" w:ascii="仿宋" w:hAnsi="仿宋" w:eastAsia="仿宋" w:cs="仿宋"/>
          <w:spacing w:val="-3"/>
          <w:sz w:val="24"/>
          <w:szCs w:val="24"/>
        </w:rPr>
        <w:t>。未谈判的供应商代表在侯标室等待谈判。</w:t>
      </w:r>
    </w:p>
    <w:p w14:paraId="001A3EA4">
      <w:pPr>
        <w:pStyle w:val="2"/>
        <w:spacing w:line="248" w:lineRule="auto"/>
        <w:rPr>
          <w:rFonts w:hint="eastAsia" w:ascii="仿宋" w:hAnsi="仿宋" w:eastAsia="仿宋" w:cs="仿宋"/>
        </w:rPr>
      </w:pPr>
    </w:p>
    <w:p w14:paraId="76734E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04" w:firstLineChars="200"/>
        <w:textAlignment w:val="baseline"/>
        <w:rPr>
          <w:rFonts w:hint="eastAsia" w:ascii="仿宋" w:hAnsi="仿宋" w:eastAsia="仿宋" w:cs="仿宋"/>
          <w:sz w:val="24"/>
          <w:szCs w:val="24"/>
        </w:rPr>
      </w:pPr>
      <w:r>
        <w:rPr>
          <w:rFonts w:hint="eastAsia" w:ascii="仿宋" w:hAnsi="仿宋" w:eastAsia="仿宋" w:cs="仿宋"/>
          <w:spacing w:val="6"/>
          <w:sz w:val="24"/>
          <w:szCs w:val="24"/>
        </w:rPr>
        <w:t>13.3 采购人评审小组按谈判供应商签到的先后顺序依次</w:t>
      </w:r>
      <w:r>
        <w:rPr>
          <w:rFonts w:hint="eastAsia" w:ascii="仿宋" w:hAnsi="仿宋" w:eastAsia="仿宋" w:cs="仿宋"/>
          <w:spacing w:val="5"/>
          <w:sz w:val="24"/>
          <w:szCs w:val="24"/>
        </w:rPr>
        <w:t>与供应商进行</w:t>
      </w:r>
      <w:r>
        <w:rPr>
          <w:rFonts w:hint="eastAsia" w:ascii="仿宋" w:hAnsi="仿宋" w:eastAsia="仿宋" w:cs="仿宋"/>
          <w:spacing w:val="-3"/>
          <w:sz w:val="24"/>
          <w:szCs w:val="24"/>
        </w:rPr>
        <w:t>谈判，并对谈判供应商的资格及响应文件进行审查。对于采购人评审小组提出的问题，谈判供应商应予以现场答复，并提交书面应答文件（将作为响应</w:t>
      </w:r>
      <w:r>
        <w:rPr>
          <w:rFonts w:hint="eastAsia" w:ascii="仿宋" w:hAnsi="仿宋" w:eastAsia="仿宋" w:cs="仿宋"/>
          <w:spacing w:val="-4"/>
          <w:sz w:val="24"/>
          <w:szCs w:val="24"/>
        </w:rPr>
        <w:t>文件</w:t>
      </w:r>
      <w:r>
        <w:rPr>
          <w:rFonts w:hint="eastAsia" w:ascii="仿宋" w:hAnsi="仿宋" w:eastAsia="仿宋" w:cs="仿宋"/>
          <w:spacing w:val="-5"/>
          <w:sz w:val="24"/>
          <w:szCs w:val="24"/>
        </w:rPr>
        <w:t>及合同的组成部分）。</w:t>
      </w:r>
    </w:p>
    <w:p w14:paraId="3BE87393">
      <w:pPr>
        <w:keepNext w:val="0"/>
        <w:keepLines w:val="0"/>
        <w:pageBreakBefore w:val="0"/>
        <w:widowControl/>
        <w:kinsoku w:val="0"/>
        <w:wordWrap/>
        <w:overflowPunct/>
        <w:topLinePunct w:val="0"/>
        <w:autoSpaceDE w:val="0"/>
        <w:autoSpaceDN w:val="0"/>
        <w:bidi w:val="0"/>
        <w:adjustRightInd w:val="0"/>
        <w:snapToGrid w:val="0"/>
        <w:spacing w:before="179" w:line="220" w:lineRule="auto"/>
        <w:ind w:left="82" w:firstLine="444" w:firstLineChars="200"/>
        <w:textAlignment w:val="baseline"/>
        <w:rPr>
          <w:rFonts w:hint="eastAsia" w:ascii="仿宋" w:hAnsi="仿宋" w:eastAsia="仿宋" w:cs="仿宋"/>
        </w:rPr>
      </w:pPr>
      <w:r>
        <w:rPr>
          <w:rFonts w:hint="eastAsia" w:ascii="仿宋" w:hAnsi="仿宋" w:eastAsia="仿宋" w:cs="仿宋"/>
          <w:spacing w:val="-9"/>
          <w:sz w:val="24"/>
          <w:szCs w:val="24"/>
        </w:rPr>
        <w:t>13.4</w:t>
      </w:r>
      <w:r>
        <w:rPr>
          <w:rFonts w:hint="eastAsia" w:ascii="仿宋" w:hAnsi="仿宋" w:eastAsia="仿宋" w:cs="仿宋"/>
          <w:spacing w:val="-26"/>
          <w:sz w:val="24"/>
          <w:szCs w:val="24"/>
        </w:rPr>
        <w:t xml:space="preserve"> </w:t>
      </w:r>
      <w:r>
        <w:rPr>
          <w:rFonts w:hint="eastAsia" w:ascii="仿宋" w:hAnsi="仿宋" w:eastAsia="仿宋" w:cs="仿宋"/>
          <w:spacing w:val="-9"/>
          <w:sz w:val="24"/>
          <w:szCs w:val="24"/>
        </w:rPr>
        <w:t>资格审查表</w:t>
      </w:r>
    </w:p>
    <w:tbl>
      <w:tblPr>
        <w:tblStyle w:val="11"/>
        <w:tblpPr w:leftFromText="180" w:rightFromText="180" w:vertAnchor="text" w:horzAnchor="page" w:tblpX="1451" w:tblpY="292"/>
        <w:tblOverlap w:val="never"/>
        <w:tblW w:w="95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
        <w:gridCol w:w="6424"/>
        <w:gridCol w:w="1716"/>
        <w:gridCol w:w="563"/>
        <w:gridCol w:w="564"/>
      </w:tblGrid>
      <w:tr w14:paraId="1FF00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317" w:type="dxa"/>
            <w:vMerge w:val="restart"/>
            <w:tcBorders>
              <w:bottom w:val="nil"/>
            </w:tcBorders>
            <w:textDirection w:val="tbRlV"/>
            <w:vAlign w:val="top"/>
          </w:tcPr>
          <w:p w14:paraId="74CC4C76">
            <w:pPr>
              <w:pStyle w:val="12"/>
              <w:spacing w:before="73" w:line="195" w:lineRule="auto"/>
              <w:ind w:left="148"/>
              <w:rPr>
                <w:rFonts w:hint="eastAsia" w:ascii="仿宋" w:hAnsi="仿宋" w:eastAsia="仿宋" w:cs="仿宋"/>
                <w:sz w:val="22"/>
                <w:szCs w:val="22"/>
              </w:rPr>
            </w:pPr>
            <w:r>
              <w:rPr>
                <w:rFonts w:hint="eastAsia" w:ascii="仿宋" w:hAnsi="仿宋" w:eastAsia="仿宋" w:cs="仿宋"/>
                <w:spacing w:val="10"/>
                <w:sz w:val="22"/>
                <w:szCs w:val="22"/>
              </w:rPr>
              <w:t>序</w:t>
            </w:r>
            <w:r>
              <w:rPr>
                <w:rFonts w:hint="eastAsia" w:ascii="仿宋" w:hAnsi="仿宋" w:eastAsia="仿宋" w:cs="仿宋"/>
                <w:spacing w:val="29"/>
                <w:sz w:val="22"/>
                <w:szCs w:val="22"/>
              </w:rPr>
              <w:t xml:space="preserve"> </w:t>
            </w:r>
            <w:r>
              <w:rPr>
                <w:rFonts w:hint="eastAsia" w:ascii="仿宋" w:hAnsi="仿宋" w:eastAsia="仿宋" w:cs="仿宋"/>
                <w:spacing w:val="10"/>
                <w:sz w:val="22"/>
                <w:szCs w:val="22"/>
              </w:rPr>
              <w:t>号</w:t>
            </w:r>
          </w:p>
        </w:tc>
        <w:tc>
          <w:tcPr>
            <w:tcW w:w="6424" w:type="dxa"/>
            <w:vMerge w:val="restart"/>
            <w:tcBorders>
              <w:bottom w:val="nil"/>
            </w:tcBorders>
            <w:vAlign w:val="top"/>
          </w:tcPr>
          <w:p w14:paraId="32EAE95A">
            <w:pPr>
              <w:spacing w:line="261" w:lineRule="auto"/>
              <w:rPr>
                <w:rFonts w:hint="eastAsia" w:ascii="仿宋" w:hAnsi="仿宋" w:eastAsia="仿宋" w:cs="仿宋"/>
                <w:sz w:val="22"/>
                <w:szCs w:val="22"/>
              </w:rPr>
            </w:pPr>
          </w:p>
          <w:p w14:paraId="117B90FF">
            <w:pPr>
              <w:pStyle w:val="12"/>
              <w:spacing w:before="59" w:line="233" w:lineRule="auto"/>
              <w:ind w:left="2865"/>
              <w:rPr>
                <w:rFonts w:hint="eastAsia" w:ascii="仿宋" w:hAnsi="仿宋" w:eastAsia="仿宋" w:cs="仿宋"/>
                <w:sz w:val="22"/>
                <w:szCs w:val="22"/>
              </w:rPr>
            </w:pPr>
            <w:r>
              <w:rPr>
                <w:rFonts w:hint="eastAsia" w:ascii="仿宋" w:hAnsi="仿宋" w:eastAsia="仿宋" w:cs="仿宋"/>
                <w:spacing w:val="4"/>
                <w:sz w:val="22"/>
                <w:szCs w:val="22"/>
              </w:rPr>
              <w:t>审查项目</w:t>
            </w:r>
          </w:p>
        </w:tc>
        <w:tc>
          <w:tcPr>
            <w:tcW w:w="1716" w:type="dxa"/>
            <w:vMerge w:val="restart"/>
            <w:tcBorders>
              <w:bottom w:val="nil"/>
            </w:tcBorders>
            <w:vAlign w:val="top"/>
          </w:tcPr>
          <w:p w14:paraId="6088F5A9">
            <w:pPr>
              <w:spacing w:line="261" w:lineRule="auto"/>
              <w:rPr>
                <w:rFonts w:hint="eastAsia" w:ascii="仿宋" w:hAnsi="仿宋" w:eastAsia="仿宋" w:cs="仿宋"/>
                <w:sz w:val="22"/>
                <w:szCs w:val="22"/>
              </w:rPr>
            </w:pPr>
          </w:p>
          <w:p w14:paraId="4D121DC0">
            <w:pPr>
              <w:pStyle w:val="12"/>
              <w:spacing w:before="59" w:line="233" w:lineRule="auto"/>
              <w:ind w:left="516"/>
              <w:rPr>
                <w:rFonts w:hint="eastAsia" w:ascii="仿宋" w:hAnsi="仿宋" w:eastAsia="仿宋" w:cs="仿宋"/>
                <w:sz w:val="22"/>
                <w:szCs w:val="22"/>
              </w:rPr>
            </w:pPr>
            <w:r>
              <w:rPr>
                <w:rFonts w:hint="eastAsia" w:ascii="仿宋" w:hAnsi="仿宋" w:eastAsia="仿宋" w:cs="仿宋"/>
                <w:spacing w:val="4"/>
                <w:sz w:val="22"/>
                <w:szCs w:val="22"/>
              </w:rPr>
              <w:t>审查标准</w:t>
            </w:r>
          </w:p>
        </w:tc>
        <w:tc>
          <w:tcPr>
            <w:tcW w:w="1127" w:type="dxa"/>
            <w:gridSpan w:val="2"/>
            <w:vAlign w:val="top"/>
          </w:tcPr>
          <w:p w14:paraId="28A22740">
            <w:pPr>
              <w:pStyle w:val="12"/>
              <w:spacing w:before="152" w:line="231" w:lineRule="auto"/>
              <w:ind w:left="85"/>
              <w:rPr>
                <w:rFonts w:hint="eastAsia" w:ascii="仿宋" w:hAnsi="仿宋" w:eastAsia="仿宋" w:cs="仿宋"/>
                <w:sz w:val="22"/>
                <w:szCs w:val="22"/>
              </w:rPr>
            </w:pPr>
            <w:r>
              <w:rPr>
                <w:rFonts w:hint="eastAsia" w:ascii="仿宋" w:hAnsi="仿宋" w:eastAsia="仿宋" w:cs="仿宋"/>
                <w:spacing w:val="13"/>
                <w:sz w:val="22"/>
                <w:szCs w:val="22"/>
              </w:rPr>
              <w:t>投标人名称</w:t>
            </w:r>
          </w:p>
        </w:tc>
      </w:tr>
      <w:tr w14:paraId="2E6AF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17" w:type="dxa"/>
            <w:vMerge w:val="continue"/>
            <w:tcBorders>
              <w:top w:val="nil"/>
            </w:tcBorders>
            <w:textDirection w:val="tbRlV"/>
            <w:vAlign w:val="top"/>
          </w:tcPr>
          <w:p w14:paraId="1092285F">
            <w:pPr>
              <w:rPr>
                <w:rFonts w:hint="eastAsia" w:ascii="仿宋" w:hAnsi="仿宋" w:eastAsia="仿宋" w:cs="仿宋"/>
                <w:sz w:val="22"/>
                <w:szCs w:val="22"/>
              </w:rPr>
            </w:pPr>
          </w:p>
        </w:tc>
        <w:tc>
          <w:tcPr>
            <w:tcW w:w="6424" w:type="dxa"/>
            <w:vMerge w:val="continue"/>
            <w:tcBorders>
              <w:top w:val="nil"/>
            </w:tcBorders>
            <w:vAlign w:val="top"/>
          </w:tcPr>
          <w:p w14:paraId="3ECA206E">
            <w:pPr>
              <w:rPr>
                <w:rFonts w:hint="eastAsia" w:ascii="仿宋" w:hAnsi="仿宋" w:eastAsia="仿宋" w:cs="仿宋"/>
                <w:sz w:val="22"/>
                <w:szCs w:val="22"/>
              </w:rPr>
            </w:pPr>
          </w:p>
        </w:tc>
        <w:tc>
          <w:tcPr>
            <w:tcW w:w="1716" w:type="dxa"/>
            <w:vMerge w:val="continue"/>
            <w:tcBorders>
              <w:top w:val="nil"/>
            </w:tcBorders>
            <w:vAlign w:val="top"/>
          </w:tcPr>
          <w:p w14:paraId="53B6EC01">
            <w:pPr>
              <w:rPr>
                <w:rFonts w:hint="eastAsia" w:ascii="仿宋" w:hAnsi="仿宋" w:eastAsia="仿宋" w:cs="仿宋"/>
                <w:sz w:val="22"/>
                <w:szCs w:val="22"/>
              </w:rPr>
            </w:pPr>
          </w:p>
        </w:tc>
        <w:tc>
          <w:tcPr>
            <w:tcW w:w="563" w:type="dxa"/>
            <w:vAlign w:val="top"/>
          </w:tcPr>
          <w:p w14:paraId="4BB0C39D">
            <w:pPr>
              <w:rPr>
                <w:rFonts w:hint="eastAsia" w:ascii="仿宋" w:hAnsi="仿宋" w:eastAsia="仿宋" w:cs="仿宋"/>
                <w:sz w:val="22"/>
                <w:szCs w:val="22"/>
              </w:rPr>
            </w:pPr>
          </w:p>
        </w:tc>
        <w:tc>
          <w:tcPr>
            <w:tcW w:w="564" w:type="dxa"/>
            <w:vAlign w:val="top"/>
          </w:tcPr>
          <w:p w14:paraId="34AA1BC1">
            <w:pPr>
              <w:rPr>
                <w:rFonts w:hint="eastAsia" w:ascii="仿宋" w:hAnsi="仿宋" w:eastAsia="仿宋" w:cs="仿宋"/>
                <w:sz w:val="22"/>
                <w:szCs w:val="22"/>
              </w:rPr>
            </w:pPr>
          </w:p>
        </w:tc>
      </w:tr>
      <w:tr w14:paraId="0C6DD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317" w:type="dxa"/>
            <w:vAlign w:val="top"/>
          </w:tcPr>
          <w:p w14:paraId="4E4121F0">
            <w:pPr>
              <w:pStyle w:val="12"/>
              <w:spacing w:before="216" w:line="247" w:lineRule="exact"/>
              <w:ind w:left="146"/>
              <w:rPr>
                <w:rFonts w:hint="eastAsia" w:ascii="仿宋" w:hAnsi="仿宋" w:eastAsia="仿宋" w:cs="仿宋"/>
                <w:sz w:val="22"/>
                <w:szCs w:val="22"/>
              </w:rPr>
            </w:pPr>
            <w:r>
              <w:rPr>
                <w:rFonts w:hint="eastAsia" w:ascii="仿宋" w:hAnsi="仿宋" w:eastAsia="仿宋" w:cs="仿宋"/>
                <w:position w:val="1"/>
                <w:sz w:val="22"/>
                <w:szCs w:val="22"/>
              </w:rPr>
              <w:t>1</w:t>
            </w:r>
          </w:p>
        </w:tc>
        <w:tc>
          <w:tcPr>
            <w:tcW w:w="6424" w:type="dxa"/>
            <w:vAlign w:val="top"/>
          </w:tcPr>
          <w:p w14:paraId="3DADA5CC">
            <w:pPr>
              <w:pStyle w:val="12"/>
              <w:spacing w:before="94" w:line="237" w:lineRule="auto"/>
              <w:ind w:left="11" w:right="5" w:firstLine="2"/>
              <w:rPr>
                <w:rFonts w:hint="eastAsia" w:ascii="仿宋" w:hAnsi="仿宋" w:eastAsia="仿宋" w:cs="仿宋"/>
                <w:sz w:val="22"/>
                <w:szCs w:val="22"/>
                <w:lang w:eastAsia="zh-CN"/>
              </w:rPr>
            </w:pPr>
            <w:r>
              <w:rPr>
                <w:rFonts w:hint="eastAsia" w:ascii="仿宋" w:hAnsi="仿宋" w:eastAsia="仿宋" w:cs="仿宋"/>
                <w:spacing w:val="16"/>
                <w:sz w:val="22"/>
                <w:szCs w:val="22"/>
              </w:rPr>
              <w:t>具备合格有效的三证合一营业执照副本</w:t>
            </w:r>
            <w:r>
              <w:rPr>
                <w:rFonts w:hint="eastAsia" w:ascii="仿宋" w:hAnsi="仿宋" w:eastAsia="仿宋" w:cs="仿宋"/>
                <w:spacing w:val="5"/>
                <w:sz w:val="22"/>
                <w:szCs w:val="22"/>
                <w:lang w:eastAsia="zh-CN"/>
              </w:rPr>
              <w:t>；</w:t>
            </w:r>
          </w:p>
        </w:tc>
        <w:tc>
          <w:tcPr>
            <w:tcW w:w="1716" w:type="dxa"/>
            <w:vAlign w:val="top"/>
          </w:tcPr>
          <w:p w14:paraId="7AEB84E8">
            <w:pPr>
              <w:pStyle w:val="12"/>
              <w:spacing w:before="218" w:line="233" w:lineRule="auto"/>
              <w:ind w:left="43"/>
              <w:rPr>
                <w:rFonts w:hint="eastAsia" w:ascii="仿宋" w:hAnsi="仿宋" w:eastAsia="仿宋" w:cs="仿宋"/>
                <w:sz w:val="22"/>
                <w:szCs w:val="22"/>
              </w:rPr>
            </w:pPr>
            <w:r>
              <w:rPr>
                <w:rFonts w:hint="eastAsia" w:ascii="仿宋" w:hAnsi="仿宋" w:eastAsia="仿宋" w:cs="仿宋"/>
                <w:spacing w:val="11"/>
                <w:sz w:val="22"/>
                <w:szCs w:val="22"/>
              </w:rPr>
              <w:t>是否合格</w:t>
            </w:r>
          </w:p>
        </w:tc>
        <w:tc>
          <w:tcPr>
            <w:tcW w:w="563" w:type="dxa"/>
            <w:vAlign w:val="top"/>
          </w:tcPr>
          <w:p w14:paraId="5D0C1292">
            <w:pPr>
              <w:rPr>
                <w:rFonts w:hint="eastAsia" w:ascii="仿宋" w:hAnsi="仿宋" w:eastAsia="仿宋" w:cs="仿宋"/>
                <w:sz w:val="22"/>
                <w:szCs w:val="22"/>
              </w:rPr>
            </w:pPr>
          </w:p>
        </w:tc>
        <w:tc>
          <w:tcPr>
            <w:tcW w:w="564" w:type="dxa"/>
            <w:vAlign w:val="top"/>
          </w:tcPr>
          <w:p w14:paraId="6328676D">
            <w:pPr>
              <w:rPr>
                <w:rFonts w:hint="eastAsia" w:ascii="仿宋" w:hAnsi="仿宋" w:eastAsia="仿宋" w:cs="仿宋"/>
                <w:sz w:val="22"/>
                <w:szCs w:val="22"/>
              </w:rPr>
            </w:pPr>
          </w:p>
        </w:tc>
      </w:tr>
      <w:tr w14:paraId="72A7D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317" w:type="dxa"/>
            <w:vAlign w:val="top"/>
          </w:tcPr>
          <w:p w14:paraId="619C61A3">
            <w:pPr>
              <w:pStyle w:val="12"/>
              <w:spacing w:before="243" w:line="247" w:lineRule="exact"/>
              <w:ind w:left="122"/>
              <w:rPr>
                <w:rFonts w:hint="eastAsia" w:ascii="仿宋" w:hAnsi="仿宋" w:eastAsia="仿宋" w:cs="仿宋"/>
                <w:sz w:val="22"/>
                <w:szCs w:val="22"/>
              </w:rPr>
            </w:pPr>
            <w:r>
              <w:rPr>
                <w:rFonts w:hint="eastAsia" w:ascii="仿宋" w:hAnsi="仿宋" w:eastAsia="仿宋" w:cs="仿宋"/>
                <w:position w:val="1"/>
                <w:sz w:val="22"/>
                <w:szCs w:val="22"/>
              </w:rPr>
              <w:t>2</w:t>
            </w:r>
          </w:p>
        </w:tc>
        <w:tc>
          <w:tcPr>
            <w:tcW w:w="6424" w:type="dxa"/>
            <w:vAlign w:val="top"/>
          </w:tcPr>
          <w:p w14:paraId="0A34FA55">
            <w:pPr>
              <w:pStyle w:val="12"/>
              <w:spacing w:before="93" w:line="262" w:lineRule="auto"/>
              <w:ind w:left="59" w:right="118" w:hanging="19"/>
              <w:rPr>
                <w:rFonts w:hint="eastAsia" w:ascii="仿宋" w:hAnsi="仿宋" w:eastAsia="仿宋" w:cs="仿宋"/>
                <w:sz w:val="22"/>
                <w:szCs w:val="22"/>
              </w:rPr>
            </w:pPr>
            <w:r>
              <w:rPr>
                <w:rFonts w:hint="eastAsia" w:ascii="仿宋" w:hAnsi="仿宋" w:eastAsia="仿宋" w:cs="仿宋"/>
                <w:spacing w:val="16"/>
                <w:sz w:val="22"/>
                <w:szCs w:val="22"/>
              </w:rPr>
              <w:t>具有授权委托书及被委托人身份证，法人直接参加投标的提供法人证</w:t>
            </w:r>
            <w:r>
              <w:rPr>
                <w:rFonts w:hint="eastAsia" w:ascii="仿宋" w:hAnsi="仿宋" w:eastAsia="仿宋" w:cs="仿宋"/>
                <w:spacing w:val="9"/>
                <w:sz w:val="22"/>
                <w:szCs w:val="22"/>
              </w:rPr>
              <w:t>明书及法人身份证；</w:t>
            </w:r>
          </w:p>
        </w:tc>
        <w:tc>
          <w:tcPr>
            <w:tcW w:w="1716" w:type="dxa"/>
            <w:vAlign w:val="top"/>
          </w:tcPr>
          <w:p w14:paraId="3FA1BFC0">
            <w:pPr>
              <w:pStyle w:val="12"/>
              <w:spacing w:before="245" w:line="233" w:lineRule="auto"/>
              <w:ind w:left="43"/>
              <w:rPr>
                <w:rFonts w:hint="eastAsia" w:ascii="仿宋" w:hAnsi="仿宋" w:eastAsia="仿宋" w:cs="仿宋"/>
                <w:sz w:val="22"/>
                <w:szCs w:val="22"/>
              </w:rPr>
            </w:pPr>
            <w:r>
              <w:rPr>
                <w:rFonts w:hint="eastAsia" w:ascii="仿宋" w:hAnsi="仿宋" w:eastAsia="仿宋" w:cs="仿宋"/>
                <w:spacing w:val="11"/>
                <w:sz w:val="22"/>
                <w:szCs w:val="22"/>
              </w:rPr>
              <w:t>是否合格</w:t>
            </w:r>
          </w:p>
        </w:tc>
        <w:tc>
          <w:tcPr>
            <w:tcW w:w="563" w:type="dxa"/>
            <w:vAlign w:val="top"/>
          </w:tcPr>
          <w:p w14:paraId="6F3341D8">
            <w:pPr>
              <w:rPr>
                <w:rFonts w:hint="eastAsia" w:ascii="仿宋" w:hAnsi="仿宋" w:eastAsia="仿宋" w:cs="仿宋"/>
                <w:sz w:val="22"/>
                <w:szCs w:val="22"/>
              </w:rPr>
            </w:pPr>
          </w:p>
        </w:tc>
        <w:tc>
          <w:tcPr>
            <w:tcW w:w="564" w:type="dxa"/>
            <w:vAlign w:val="top"/>
          </w:tcPr>
          <w:p w14:paraId="35ADA0F4">
            <w:pPr>
              <w:rPr>
                <w:rFonts w:hint="eastAsia" w:ascii="仿宋" w:hAnsi="仿宋" w:eastAsia="仿宋" w:cs="仿宋"/>
                <w:sz w:val="22"/>
                <w:szCs w:val="22"/>
              </w:rPr>
            </w:pPr>
          </w:p>
        </w:tc>
      </w:tr>
      <w:tr w14:paraId="4A145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317" w:type="dxa"/>
            <w:vAlign w:val="top"/>
          </w:tcPr>
          <w:p w14:paraId="2710BFC5">
            <w:pPr>
              <w:spacing w:line="246" w:lineRule="auto"/>
              <w:rPr>
                <w:rFonts w:hint="eastAsia" w:ascii="仿宋" w:hAnsi="仿宋" w:eastAsia="仿宋" w:cs="仿宋"/>
                <w:sz w:val="22"/>
                <w:szCs w:val="22"/>
              </w:rPr>
            </w:pPr>
          </w:p>
          <w:p w14:paraId="0EA205FD">
            <w:pPr>
              <w:spacing w:line="247" w:lineRule="auto"/>
              <w:rPr>
                <w:rFonts w:hint="eastAsia" w:ascii="仿宋" w:hAnsi="仿宋" w:eastAsia="仿宋" w:cs="仿宋"/>
                <w:sz w:val="22"/>
                <w:szCs w:val="22"/>
              </w:rPr>
            </w:pPr>
          </w:p>
          <w:p w14:paraId="34CFB743">
            <w:pPr>
              <w:pStyle w:val="12"/>
              <w:spacing w:before="59" w:line="245" w:lineRule="exact"/>
              <w:ind w:left="124"/>
              <w:rPr>
                <w:rFonts w:hint="eastAsia" w:ascii="仿宋" w:hAnsi="仿宋" w:eastAsia="仿宋" w:cs="仿宋"/>
                <w:sz w:val="22"/>
                <w:szCs w:val="22"/>
              </w:rPr>
            </w:pPr>
            <w:r>
              <w:rPr>
                <w:rFonts w:hint="eastAsia" w:ascii="仿宋" w:hAnsi="仿宋" w:eastAsia="仿宋" w:cs="仿宋"/>
                <w:position w:val="1"/>
                <w:sz w:val="22"/>
                <w:szCs w:val="22"/>
              </w:rPr>
              <w:t>3</w:t>
            </w:r>
          </w:p>
        </w:tc>
        <w:tc>
          <w:tcPr>
            <w:tcW w:w="6424" w:type="dxa"/>
            <w:vAlign w:val="top"/>
          </w:tcPr>
          <w:p w14:paraId="0065438C">
            <w:pPr>
              <w:pStyle w:val="12"/>
              <w:spacing w:before="94" w:line="281" w:lineRule="auto"/>
              <w:ind w:left="36" w:right="116" w:firstLine="1"/>
              <w:jc w:val="both"/>
              <w:rPr>
                <w:rFonts w:hint="eastAsia" w:ascii="仿宋" w:hAnsi="仿宋" w:eastAsia="仿宋" w:cs="仿宋"/>
                <w:sz w:val="22"/>
                <w:szCs w:val="22"/>
              </w:rPr>
            </w:pPr>
            <w:r>
              <w:rPr>
                <w:rFonts w:hint="eastAsia" w:ascii="仿宋" w:hAnsi="仿宋" w:eastAsia="仿宋" w:cs="仿宋"/>
                <w:spacing w:val="15"/>
                <w:sz w:val="22"/>
                <w:szCs w:val="22"/>
              </w:rPr>
              <w:t>具有良好的商业信誉和健全的财务会计制度(提供</w:t>
            </w:r>
            <w:r>
              <w:rPr>
                <w:rFonts w:hint="eastAsia" w:ascii="仿宋" w:hAnsi="仿宋" w:eastAsia="仿宋" w:cs="仿宋"/>
                <w:spacing w:val="-15"/>
                <w:sz w:val="22"/>
                <w:szCs w:val="22"/>
              </w:rPr>
              <w:t xml:space="preserve"> </w:t>
            </w:r>
            <w:r>
              <w:rPr>
                <w:rFonts w:hint="eastAsia" w:ascii="仿宋" w:hAnsi="仿宋" w:eastAsia="仿宋" w:cs="仿宋"/>
                <w:spacing w:val="14"/>
                <w:sz w:val="22"/>
                <w:szCs w:val="22"/>
              </w:rPr>
              <w:t>2023年度真实有效</w:t>
            </w:r>
            <w:r>
              <w:rPr>
                <w:rFonts w:hint="eastAsia" w:ascii="仿宋" w:hAnsi="仿宋" w:eastAsia="仿宋" w:cs="仿宋"/>
                <w:spacing w:val="19"/>
                <w:sz w:val="22"/>
                <w:szCs w:val="22"/>
              </w:rPr>
              <w:t>的财务审计报告（包含现金流量表，负债表，利润表</w:t>
            </w:r>
            <w:r>
              <w:rPr>
                <w:rFonts w:hint="eastAsia" w:ascii="仿宋" w:hAnsi="仿宋" w:eastAsia="仿宋" w:cs="仿宋"/>
                <w:spacing w:val="18"/>
                <w:sz w:val="22"/>
                <w:szCs w:val="22"/>
              </w:rPr>
              <w:t>，所有者权益变</w:t>
            </w:r>
            <w:r>
              <w:rPr>
                <w:rFonts w:hint="eastAsia" w:ascii="仿宋" w:hAnsi="仿宋" w:eastAsia="仿宋" w:cs="仿宋"/>
                <w:spacing w:val="14"/>
                <w:sz w:val="22"/>
                <w:szCs w:val="22"/>
              </w:rPr>
              <w:t>动表，财务报表附注</w:t>
            </w:r>
            <w:r>
              <w:rPr>
                <w:rFonts w:hint="eastAsia" w:ascii="仿宋" w:hAnsi="仿宋" w:eastAsia="仿宋" w:cs="仿宋"/>
                <w:spacing w:val="1"/>
                <w:sz w:val="22"/>
                <w:szCs w:val="22"/>
              </w:rPr>
              <w:t>）</w:t>
            </w:r>
            <w:r>
              <w:rPr>
                <w:rFonts w:hint="eastAsia" w:ascii="仿宋" w:hAnsi="仿宋" w:eastAsia="仿宋" w:cs="仿宋"/>
                <w:spacing w:val="-44"/>
                <w:sz w:val="22"/>
                <w:szCs w:val="22"/>
              </w:rPr>
              <w:t xml:space="preserve"> </w:t>
            </w:r>
            <w:r>
              <w:rPr>
                <w:rFonts w:hint="eastAsia" w:ascii="仿宋" w:hAnsi="仿宋" w:eastAsia="仿宋" w:cs="仿宋"/>
                <w:spacing w:val="1"/>
                <w:sz w:val="22"/>
                <w:szCs w:val="22"/>
              </w:rPr>
              <w:t>；</w:t>
            </w:r>
            <w:r>
              <w:rPr>
                <w:rFonts w:hint="eastAsia" w:ascii="仿宋" w:hAnsi="仿宋" w:eastAsia="仿宋" w:cs="仿宋"/>
                <w:spacing w:val="14"/>
                <w:sz w:val="22"/>
                <w:szCs w:val="22"/>
              </w:rPr>
              <w:t>投标单位成立不足 1 年的提供真</w:t>
            </w:r>
            <w:r>
              <w:rPr>
                <w:rFonts w:hint="eastAsia" w:ascii="仿宋" w:hAnsi="仿宋" w:eastAsia="仿宋" w:cs="仿宋"/>
                <w:spacing w:val="13"/>
                <w:sz w:val="22"/>
                <w:szCs w:val="22"/>
              </w:rPr>
              <w:t>实有效的自</w:t>
            </w:r>
            <w:r>
              <w:rPr>
                <w:rFonts w:hint="eastAsia" w:ascii="仿宋" w:hAnsi="仿宋" w:eastAsia="仿宋" w:cs="仿宋"/>
                <w:spacing w:val="14"/>
                <w:sz w:val="22"/>
                <w:szCs w:val="22"/>
              </w:rPr>
              <w:t>成立之日算起的财务报告</w:t>
            </w:r>
            <w:r>
              <w:rPr>
                <w:rFonts w:hint="eastAsia" w:ascii="仿宋" w:hAnsi="仿宋" w:eastAsia="仿宋" w:cs="仿宋"/>
                <w:spacing w:val="-55"/>
                <w:sz w:val="22"/>
                <w:szCs w:val="22"/>
              </w:rPr>
              <w:t xml:space="preserve"> </w:t>
            </w:r>
            <w:r>
              <w:rPr>
                <w:rFonts w:hint="eastAsia" w:ascii="仿宋" w:hAnsi="仿宋" w:eastAsia="仿宋" w:cs="仿宋"/>
                <w:spacing w:val="14"/>
                <w:sz w:val="22"/>
                <w:szCs w:val="22"/>
              </w:rPr>
              <w:t>，投标单位成立不足 1 年的也可提供开户</w:t>
            </w:r>
            <w:r>
              <w:rPr>
                <w:rFonts w:hint="eastAsia" w:ascii="仿宋" w:hAnsi="仿宋" w:eastAsia="仿宋" w:cs="仿宋"/>
                <w:spacing w:val="12"/>
                <w:sz w:val="22"/>
                <w:szCs w:val="22"/>
              </w:rPr>
              <w:t>银行的基本账户的资信证明)；</w:t>
            </w:r>
          </w:p>
        </w:tc>
        <w:tc>
          <w:tcPr>
            <w:tcW w:w="1716" w:type="dxa"/>
            <w:vAlign w:val="top"/>
          </w:tcPr>
          <w:p w14:paraId="69623BA4">
            <w:pPr>
              <w:spacing w:line="248" w:lineRule="auto"/>
              <w:rPr>
                <w:rFonts w:hint="eastAsia" w:ascii="仿宋" w:hAnsi="仿宋" w:eastAsia="仿宋" w:cs="仿宋"/>
                <w:sz w:val="22"/>
                <w:szCs w:val="22"/>
              </w:rPr>
            </w:pPr>
          </w:p>
          <w:p w14:paraId="38ED13FA">
            <w:pPr>
              <w:spacing w:line="248" w:lineRule="auto"/>
              <w:rPr>
                <w:rFonts w:hint="eastAsia" w:ascii="仿宋" w:hAnsi="仿宋" w:eastAsia="仿宋" w:cs="仿宋"/>
                <w:sz w:val="22"/>
                <w:szCs w:val="22"/>
              </w:rPr>
            </w:pPr>
          </w:p>
          <w:p w14:paraId="30B24724">
            <w:pPr>
              <w:pStyle w:val="12"/>
              <w:spacing w:before="58" w:line="233" w:lineRule="auto"/>
              <w:ind w:left="43"/>
              <w:rPr>
                <w:rFonts w:hint="eastAsia" w:ascii="仿宋" w:hAnsi="仿宋" w:eastAsia="仿宋" w:cs="仿宋"/>
                <w:sz w:val="22"/>
                <w:szCs w:val="22"/>
              </w:rPr>
            </w:pPr>
            <w:r>
              <w:rPr>
                <w:rFonts w:hint="eastAsia" w:ascii="仿宋" w:hAnsi="仿宋" w:eastAsia="仿宋" w:cs="仿宋"/>
                <w:spacing w:val="11"/>
                <w:sz w:val="22"/>
                <w:szCs w:val="22"/>
              </w:rPr>
              <w:t>是否合格</w:t>
            </w:r>
          </w:p>
        </w:tc>
        <w:tc>
          <w:tcPr>
            <w:tcW w:w="563" w:type="dxa"/>
            <w:vAlign w:val="top"/>
          </w:tcPr>
          <w:p w14:paraId="1BF2D67E">
            <w:pPr>
              <w:rPr>
                <w:rFonts w:hint="eastAsia" w:ascii="仿宋" w:hAnsi="仿宋" w:eastAsia="仿宋" w:cs="仿宋"/>
                <w:sz w:val="22"/>
                <w:szCs w:val="22"/>
              </w:rPr>
            </w:pPr>
          </w:p>
        </w:tc>
        <w:tc>
          <w:tcPr>
            <w:tcW w:w="564" w:type="dxa"/>
            <w:vAlign w:val="top"/>
          </w:tcPr>
          <w:p w14:paraId="21534117">
            <w:pPr>
              <w:rPr>
                <w:rFonts w:hint="eastAsia" w:ascii="仿宋" w:hAnsi="仿宋" w:eastAsia="仿宋" w:cs="仿宋"/>
                <w:sz w:val="22"/>
                <w:szCs w:val="22"/>
              </w:rPr>
            </w:pPr>
          </w:p>
        </w:tc>
      </w:tr>
      <w:tr w14:paraId="48B45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317" w:type="dxa"/>
            <w:vAlign w:val="top"/>
          </w:tcPr>
          <w:p w14:paraId="55E726DE">
            <w:pPr>
              <w:spacing w:line="339" w:lineRule="auto"/>
              <w:rPr>
                <w:rFonts w:hint="eastAsia" w:ascii="仿宋" w:hAnsi="仿宋" w:eastAsia="仿宋" w:cs="仿宋"/>
                <w:sz w:val="22"/>
                <w:szCs w:val="22"/>
              </w:rPr>
            </w:pPr>
          </w:p>
          <w:p w14:paraId="4201F2BB">
            <w:pPr>
              <w:pStyle w:val="12"/>
              <w:spacing w:before="58" w:line="247" w:lineRule="exact"/>
              <w:ind w:left="117"/>
              <w:rPr>
                <w:rFonts w:hint="eastAsia" w:ascii="仿宋" w:hAnsi="仿宋" w:eastAsia="仿宋" w:cs="仿宋"/>
                <w:sz w:val="22"/>
                <w:szCs w:val="22"/>
              </w:rPr>
            </w:pPr>
            <w:r>
              <w:rPr>
                <w:rFonts w:hint="eastAsia" w:ascii="仿宋" w:hAnsi="仿宋" w:eastAsia="仿宋" w:cs="仿宋"/>
                <w:position w:val="1"/>
                <w:sz w:val="22"/>
                <w:szCs w:val="22"/>
              </w:rPr>
              <w:t>4</w:t>
            </w:r>
          </w:p>
        </w:tc>
        <w:tc>
          <w:tcPr>
            <w:tcW w:w="6424" w:type="dxa"/>
            <w:vAlign w:val="top"/>
          </w:tcPr>
          <w:p w14:paraId="26059C98">
            <w:pPr>
              <w:pStyle w:val="12"/>
              <w:spacing w:before="98" w:line="274" w:lineRule="auto"/>
              <w:ind w:left="30" w:right="118" w:firstLine="5"/>
              <w:jc w:val="both"/>
              <w:rPr>
                <w:rFonts w:hint="eastAsia" w:ascii="仿宋" w:hAnsi="仿宋" w:eastAsia="仿宋" w:cs="仿宋"/>
                <w:sz w:val="22"/>
                <w:szCs w:val="22"/>
              </w:rPr>
            </w:pPr>
            <w:r>
              <w:rPr>
                <w:rFonts w:hint="eastAsia" w:ascii="仿宋" w:hAnsi="仿宋" w:eastAsia="仿宋" w:cs="仿宋"/>
                <w:spacing w:val="19"/>
                <w:sz w:val="22"/>
                <w:szCs w:val="22"/>
              </w:rPr>
              <w:t>依法缴纳税收和社会保障资金的良好记录（提供近半</w:t>
            </w:r>
            <w:r>
              <w:rPr>
                <w:rFonts w:hint="eastAsia" w:ascii="仿宋" w:hAnsi="仿宋" w:eastAsia="仿宋" w:cs="仿宋"/>
                <w:spacing w:val="18"/>
                <w:sz w:val="22"/>
                <w:szCs w:val="22"/>
              </w:rPr>
              <w:t>年内任意连续三</w:t>
            </w:r>
            <w:r>
              <w:rPr>
                <w:rFonts w:hint="eastAsia" w:ascii="仿宋" w:hAnsi="仿宋" w:eastAsia="仿宋" w:cs="仿宋"/>
                <w:spacing w:val="19"/>
                <w:sz w:val="22"/>
                <w:szCs w:val="22"/>
              </w:rPr>
              <w:t>个月的投标单位真实有效的完税记录法定凭证和真实有效的社保</w:t>
            </w:r>
            <w:r>
              <w:rPr>
                <w:rFonts w:hint="eastAsia" w:ascii="仿宋" w:hAnsi="仿宋" w:eastAsia="仿宋" w:cs="仿宋"/>
                <w:spacing w:val="18"/>
                <w:sz w:val="22"/>
                <w:szCs w:val="22"/>
              </w:rPr>
              <w:t>缴纳</w:t>
            </w:r>
            <w:r>
              <w:rPr>
                <w:rFonts w:hint="eastAsia" w:ascii="仿宋" w:hAnsi="仿宋" w:eastAsia="仿宋" w:cs="仿宋"/>
                <w:sz w:val="22"/>
                <w:szCs w:val="22"/>
              </w:rPr>
              <w:t xml:space="preserve"> </w:t>
            </w:r>
            <w:r>
              <w:rPr>
                <w:rFonts w:hint="eastAsia" w:ascii="仿宋" w:hAnsi="仿宋" w:eastAsia="仿宋" w:cs="仿宋"/>
                <w:spacing w:val="16"/>
                <w:sz w:val="22"/>
                <w:szCs w:val="22"/>
              </w:rPr>
              <w:t>记录法定凭证，不接受变相的各种证明</w:t>
            </w:r>
            <w:r>
              <w:rPr>
                <w:rFonts w:hint="eastAsia" w:ascii="仿宋" w:hAnsi="仿宋" w:eastAsia="仿宋" w:cs="仿宋"/>
                <w:spacing w:val="24"/>
                <w:sz w:val="22"/>
                <w:szCs w:val="22"/>
              </w:rPr>
              <w:t>）；</w:t>
            </w:r>
          </w:p>
        </w:tc>
        <w:tc>
          <w:tcPr>
            <w:tcW w:w="1716" w:type="dxa"/>
            <w:vAlign w:val="top"/>
          </w:tcPr>
          <w:p w14:paraId="23315EA1">
            <w:pPr>
              <w:spacing w:line="341" w:lineRule="auto"/>
              <w:rPr>
                <w:rFonts w:hint="eastAsia" w:ascii="仿宋" w:hAnsi="仿宋" w:eastAsia="仿宋" w:cs="仿宋"/>
                <w:sz w:val="22"/>
                <w:szCs w:val="22"/>
              </w:rPr>
            </w:pPr>
          </w:p>
          <w:p w14:paraId="5C55C053">
            <w:pPr>
              <w:pStyle w:val="12"/>
              <w:spacing w:before="58" w:line="233" w:lineRule="auto"/>
              <w:ind w:left="43"/>
              <w:rPr>
                <w:rFonts w:hint="eastAsia" w:ascii="仿宋" w:hAnsi="仿宋" w:eastAsia="仿宋" w:cs="仿宋"/>
                <w:sz w:val="22"/>
                <w:szCs w:val="22"/>
              </w:rPr>
            </w:pPr>
            <w:r>
              <w:rPr>
                <w:rFonts w:hint="eastAsia" w:ascii="仿宋" w:hAnsi="仿宋" w:eastAsia="仿宋" w:cs="仿宋"/>
                <w:spacing w:val="11"/>
                <w:sz w:val="22"/>
                <w:szCs w:val="22"/>
              </w:rPr>
              <w:t>是否合格</w:t>
            </w:r>
          </w:p>
        </w:tc>
        <w:tc>
          <w:tcPr>
            <w:tcW w:w="563" w:type="dxa"/>
            <w:vAlign w:val="top"/>
          </w:tcPr>
          <w:p w14:paraId="7253A9EF">
            <w:pPr>
              <w:rPr>
                <w:rFonts w:hint="eastAsia" w:ascii="仿宋" w:hAnsi="仿宋" w:eastAsia="仿宋" w:cs="仿宋"/>
                <w:sz w:val="22"/>
                <w:szCs w:val="22"/>
              </w:rPr>
            </w:pPr>
          </w:p>
        </w:tc>
        <w:tc>
          <w:tcPr>
            <w:tcW w:w="564" w:type="dxa"/>
            <w:vAlign w:val="top"/>
          </w:tcPr>
          <w:p w14:paraId="6A6CF27E">
            <w:pPr>
              <w:rPr>
                <w:rFonts w:hint="eastAsia" w:ascii="仿宋" w:hAnsi="仿宋" w:eastAsia="仿宋" w:cs="仿宋"/>
                <w:sz w:val="22"/>
                <w:szCs w:val="22"/>
              </w:rPr>
            </w:pPr>
          </w:p>
        </w:tc>
      </w:tr>
      <w:tr w14:paraId="57402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317" w:type="dxa"/>
            <w:vAlign w:val="top"/>
          </w:tcPr>
          <w:p w14:paraId="6F10E440">
            <w:pPr>
              <w:spacing w:line="248" w:lineRule="auto"/>
              <w:rPr>
                <w:rFonts w:hint="eastAsia" w:ascii="仿宋" w:hAnsi="仿宋" w:eastAsia="仿宋" w:cs="仿宋"/>
                <w:sz w:val="22"/>
                <w:szCs w:val="22"/>
              </w:rPr>
            </w:pPr>
          </w:p>
          <w:p w14:paraId="3276D17E">
            <w:pPr>
              <w:spacing w:line="249" w:lineRule="auto"/>
              <w:rPr>
                <w:rFonts w:hint="eastAsia" w:ascii="仿宋" w:hAnsi="仿宋" w:eastAsia="仿宋" w:cs="仿宋"/>
                <w:sz w:val="22"/>
                <w:szCs w:val="22"/>
              </w:rPr>
            </w:pPr>
          </w:p>
          <w:p w14:paraId="5FAD4A15">
            <w:pPr>
              <w:pStyle w:val="12"/>
              <w:spacing w:before="58" w:line="246" w:lineRule="exact"/>
              <w:ind w:left="124"/>
              <w:rPr>
                <w:rFonts w:hint="eastAsia" w:ascii="仿宋" w:hAnsi="仿宋" w:eastAsia="仿宋" w:cs="仿宋"/>
                <w:sz w:val="22"/>
                <w:szCs w:val="22"/>
              </w:rPr>
            </w:pPr>
            <w:r>
              <w:rPr>
                <w:rFonts w:hint="eastAsia" w:ascii="仿宋" w:hAnsi="仿宋" w:eastAsia="仿宋" w:cs="仿宋"/>
                <w:position w:val="1"/>
                <w:sz w:val="22"/>
                <w:szCs w:val="22"/>
              </w:rPr>
              <w:t>5</w:t>
            </w:r>
          </w:p>
        </w:tc>
        <w:tc>
          <w:tcPr>
            <w:tcW w:w="6424" w:type="dxa"/>
            <w:vAlign w:val="top"/>
          </w:tcPr>
          <w:p w14:paraId="2C598497">
            <w:pPr>
              <w:pStyle w:val="12"/>
              <w:spacing w:before="86" w:line="235" w:lineRule="auto"/>
              <w:ind w:left="34" w:leftChars="0" w:right="24" w:rightChars="0"/>
              <w:rPr>
                <w:rFonts w:hint="eastAsia" w:ascii="仿宋" w:hAnsi="仿宋" w:eastAsia="仿宋" w:cs="仿宋"/>
                <w:sz w:val="22"/>
                <w:szCs w:val="22"/>
              </w:rPr>
            </w:pPr>
            <w:r>
              <w:rPr>
                <w:rFonts w:hint="eastAsia" w:ascii="仿宋" w:hAnsi="仿宋" w:eastAsia="仿宋" w:cs="仿宋"/>
                <w:spacing w:val="21"/>
                <w:sz w:val="22"/>
                <w:szCs w:val="22"/>
              </w:rPr>
              <w:t>投标人未被“信用中国</w:t>
            </w:r>
            <w:r>
              <w:rPr>
                <w:rFonts w:hint="eastAsia" w:ascii="仿宋" w:hAnsi="仿宋" w:eastAsia="仿宋" w:cs="仿宋"/>
                <w:spacing w:val="-10"/>
                <w:sz w:val="22"/>
                <w:szCs w:val="22"/>
              </w:rPr>
              <w:t xml:space="preserve"> </w:t>
            </w:r>
            <w:r>
              <w:rPr>
                <w:rFonts w:hint="eastAsia" w:ascii="仿宋" w:hAnsi="仿宋" w:eastAsia="仿宋" w:cs="仿宋"/>
                <w:spacing w:val="21"/>
                <w:sz w:val="22"/>
                <w:szCs w:val="22"/>
              </w:rPr>
              <w:t>”（</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"https://www.creditchina.gov.cn" </w:instrText>
            </w:r>
            <w:r>
              <w:rPr>
                <w:rFonts w:hint="eastAsia" w:ascii="仿宋" w:hAnsi="仿宋" w:eastAsia="仿宋" w:cs="仿宋"/>
                <w:sz w:val="22"/>
                <w:szCs w:val="22"/>
              </w:rPr>
              <w:fldChar w:fldCharType="separate"/>
            </w:r>
            <w:r>
              <w:rPr>
                <w:rFonts w:hint="eastAsia" w:ascii="仿宋" w:hAnsi="仿宋" w:eastAsia="仿宋" w:cs="仿宋"/>
                <w:sz w:val="22"/>
                <w:szCs w:val="22"/>
              </w:rPr>
              <w:t>www</w:t>
            </w:r>
            <w:r>
              <w:rPr>
                <w:rFonts w:hint="eastAsia" w:ascii="仿宋" w:hAnsi="仿宋" w:eastAsia="仿宋" w:cs="仿宋"/>
                <w:spacing w:val="21"/>
                <w:sz w:val="22"/>
                <w:szCs w:val="22"/>
              </w:rPr>
              <w:t>.</w:t>
            </w:r>
            <w:r>
              <w:rPr>
                <w:rFonts w:hint="eastAsia" w:ascii="仿宋" w:hAnsi="仿宋" w:eastAsia="仿宋" w:cs="仿宋"/>
                <w:sz w:val="22"/>
                <w:szCs w:val="22"/>
              </w:rPr>
              <w:t>creditchina</w:t>
            </w:r>
            <w:r>
              <w:rPr>
                <w:rFonts w:hint="eastAsia" w:ascii="仿宋" w:hAnsi="仿宋" w:eastAsia="仿宋" w:cs="仿宋"/>
                <w:spacing w:val="21"/>
                <w:sz w:val="22"/>
                <w:szCs w:val="22"/>
              </w:rPr>
              <w:t>.</w:t>
            </w:r>
            <w:r>
              <w:rPr>
                <w:rFonts w:hint="eastAsia" w:ascii="仿宋" w:hAnsi="仿宋" w:eastAsia="仿宋" w:cs="仿宋"/>
                <w:sz w:val="22"/>
                <w:szCs w:val="22"/>
              </w:rPr>
              <w:t>gov</w:t>
            </w:r>
            <w:r>
              <w:rPr>
                <w:rFonts w:hint="eastAsia" w:ascii="仿宋" w:hAnsi="仿宋" w:eastAsia="仿宋" w:cs="仿宋"/>
                <w:spacing w:val="21"/>
                <w:sz w:val="22"/>
                <w:szCs w:val="22"/>
              </w:rPr>
              <w:t>.</w:t>
            </w:r>
            <w:r>
              <w:rPr>
                <w:rFonts w:hint="eastAsia" w:ascii="仿宋" w:hAnsi="仿宋" w:eastAsia="仿宋" w:cs="仿宋"/>
                <w:sz w:val="22"/>
                <w:szCs w:val="22"/>
              </w:rPr>
              <w:t>cn</w:t>
            </w:r>
            <w:r>
              <w:rPr>
                <w:rFonts w:hint="eastAsia" w:ascii="仿宋" w:hAnsi="仿宋" w:eastAsia="仿宋" w:cs="仿宋"/>
                <w:sz w:val="22"/>
                <w:szCs w:val="22"/>
              </w:rPr>
              <w:fldChar w:fldCharType="end"/>
            </w:r>
            <w:r>
              <w:rPr>
                <w:rFonts w:hint="eastAsia" w:ascii="仿宋" w:hAnsi="仿宋" w:eastAsia="仿宋" w:cs="仿宋"/>
                <w:spacing w:val="21"/>
                <w:sz w:val="22"/>
                <w:szCs w:val="22"/>
              </w:rPr>
              <w:t>）、中国政府采</w:t>
            </w:r>
            <w:r>
              <w:rPr>
                <w:rFonts w:hint="eastAsia" w:ascii="仿宋" w:hAnsi="仿宋" w:eastAsia="仿宋" w:cs="仿宋"/>
                <w:spacing w:val="20"/>
                <w:sz w:val="22"/>
                <w:szCs w:val="22"/>
              </w:rPr>
              <w:t>购网（</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"https://www.ccgp.gov.cn" </w:instrText>
            </w:r>
            <w:r>
              <w:rPr>
                <w:rFonts w:hint="eastAsia" w:ascii="仿宋" w:hAnsi="仿宋" w:eastAsia="仿宋" w:cs="仿宋"/>
                <w:sz w:val="22"/>
                <w:szCs w:val="22"/>
              </w:rPr>
              <w:fldChar w:fldCharType="separate"/>
            </w:r>
            <w:r>
              <w:rPr>
                <w:rFonts w:hint="eastAsia" w:ascii="仿宋" w:hAnsi="仿宋" w:eastAsia="仿宋" w:cs="仿宋"/>
                <w:sz w:val="22"/>
                <w:szCs w:val="22"/>
              </w:rPr>
              <w:t>www</w:t>
            </w:r>
            <w:r>
              <w:rPr>
                <w:rFonts w:hint="eastAsia" w:ascii="仿宋" w:hAnsi="仿宋" w:eastAsia="仿宋" w:cs="仿宋"/>
                <w:spacing w:val="20"/>
                <w:sz w:val="22"/>
                <w:szCs w:val="22"/>
              </w:rPr>
              <w:t>.</w:t>
            </w:r>
            <w:r>
              <w:rPr>
                <w:rFonts w:hint="eastAsia" w:ascii="仿宋" w:hAnsi="仿宋" w:eastAsia="仿宋" w:cs="仿宋"/>
                <w:sz w:val="22"/>
                <w:szCs w:val="22"/>
              </w:rPr>
              <w:t>ccgp</w:t>
            </w:r>
            <w:r>
              <w:rPr>
                <w:rFonts w:hint="eastAsia" w:ascii="仿宋" w:hAnsi="仿宋" w:eastAsia="仿宋" w:cs="仿宋"/>
                <w:spacing w:val="20"/>
                <w:sz w:val="22"/>
                <w:szCs w:val="22"/>
              </w:rPr>
              <w:t>.</w:t>
            </w:r>
            <w:r>
              <w:rPr>
                <w:rFonts w:hint="eastAsia" w:ascii="仿宋" w:hAnsi="仿宋" w:eastAsia="仿宋" w:cs="仿宋"/>
                <w:sz w:val="22"/>
                <w:szCs w:val="22"/>
              </w:rPr>
              <w:t>gov</w:t>
            </w:r>
            <w:r>
              <w:rPr>
                <w:rFonts w:hint="eastAsia" w:ascii="仿宋" w:hAnsi="仿宋" w:eastAsia="仿宋" w:cs="仿宋"/>
                <w:spacing w:val="20"/>
                <w:sz w:val="22"/>
                <w:szCs w:val="22"/>
              </w:rPr>
              <w:t>.</w:t>
            </w:r>
            <w:r>
              <w:rPr>
                <w:rFonts w:hint="eastAsia" w:ascii="仿宋" w:hAnsi="仿宋" w:eastAsia="仿宋" w:cs="仿宋"/>
                <w:sz w:val="22"/>
                <w:szCs w:val="22"/>
              </w:rPr>
              <w:t>cn</w:t>
            </w:r>
            <w:r>
              <w:rPr>
                <w:rFonts w:hint="eastAsia" w:ascii="仿宋" w:hAnsi="仿宋" w:eastAsia="仿宋" w:cs="仿宋"/>
                <w:sz w:val="22"/>
                <w:szCs w:val="22"/>
              </w:rPr>
              <w:fldChar w:fldCharType="end"/>
            </w:r>
            <w:r>
              <w:rPr>
                <w:rFonts w:hint="eastAsia" w:ascii="仿宋" w:hAnsi="仿宋" w:eastAsia="仿宋" w:cs="仿宋"/>
                <w:spacing w:val="20"/>
                <w:sz w:val="22"/>
                <w:szCs w:val="22"/>
              </w:rPr>
              <w:t>）</w:t>
            </w:r>
            <w:r>
              <w:rPr>
                <w:rFonts w:hint="eastAsia" w:ascii="仿宋" w:hAnsi="仿宋" w:eastAsia="仿宋" w:cs="仿宋"/>
                <w:spacing w:val="-53"/>
                <w:sz w:val="22"/>
                <w:szCs w:val="22"/>
              </w:rPr>
              <w:t xml:space="preserve"> </w:t>
            </w:r>
            <w:r>
              <w:rPr>
                <w:rFonts w:hint="eastAsia" w:ascii="仿宋" w:hAnsi="仿宋" w:eastAsia="仿宋" w:cs="仿宋"/>
                <w:spacing w:val="20"/>
                <w:sz w:val="22"/>
                <w:szCs w:val="22"/>
              </w:rPr>
              <w:t>列入失信被执行人、重大税收违法案件当事</w:t>
            </w:r>
            <w:r>
              <w:rPr>
                <w:rFonts w:hint="eastAsia" w:ascii="仿宋" w:hAnsi="仿宋" w:eastAsia="仿宋" w:cs="仿宋"/>
                <w:spacing w:val="14"/>
                <w:sz w:val="22"/>
                <w:szCs w:val="22"/>
              </w:rPr>
              <w:t>人名单、政府采购严重违法失信行为记录名单并承诺；</w:t>
            </w:r>
          </w:p>
        </w:tc>
        <w:tc>
          <w:tcPr>
            <w:tcW w:w="1716" w:type="dxa"/>
            <w:vAlign w:val="top"/>
          </w:tcPr>
          <w:p w14:paraId="34098125">
            <w:pPr>
              <w:spacing w:line="345" w:lineRule="auto"/>
              <w:rPr>
                <w:rFonts w:hint="eastAsia" w:ascii="仿宋" w:hAnsi="仿宋" w:eastAsia="仿宋" w:cs="仿宋"/>
                <w:sz w:val="22"/>
                <w:szCs w:val="22"/>
              </w:rPr>
            </w:pPr>
          </w:p>
          <w:p w14:paraId="30CBA943">
            <w:pPr>
              <w:pStyle w:val="12"/>
              <w:spacing w:before="59" w:line="233" w:lineRule="auto"/>
              <w:ind w:left="43" w:leftChars="0"/>
              <w:rPr>
                <w:rFonts w:hint="eastAsia" w:ascii="仿宋" w:hAnsi="仿宋" w:eastAsia="仿宋" w:cs="仿宋"/>
                <w:sz w:val="22"/>
                <w:szCs w:val="22"/>
              </w:rPr>
            </w:pPr>
            <w:r>
              <w:rPr>
                <w:rFonts w:hint="eastAsia" w:ascii="仿宋" w:hAnsi="仿宋" w:eastAsia="仿宋" w:cs="仿宋"/>
                <w:spacing w:val="11"/>
                <w:sz w:val="22"/>
                <w:szCs w:val="22"/>
              </w:rPr>
              <w:t>是否合格</w:t>
            </w:r>
          </w:p>
        </w:tc>
        <w:tc>
          <w:tcPr>
            <w:tcW w:w="563" w:type="dxa"/>
            <w:vAlign w:val="top"/>
          </w:tcPr>
          <w:p w14:paraId="4DFE4F6D">
            <w:pPr>
              <w:rPr>
                <w:rFonts w:hint="eastAsia" w:ascii="仿宋" w:hAnsi="仿宋" w:eastAsia="仿宋" w:cs="仿宋"/>
                <w:sz w:val="22"/>
                <w:szCs w:val="22"/>
              </w:rPr>
            </w:pPr>
          </w:p>
        </w:tc>
        <w:tc>
          <w:tcPr>
            <w:tcW w:w="564" w:type="dxa"/>
            <w:vAlign w:val="top"/>
          </w:tcPr>
          <w:p w14:paraId="0103211A">
            <w:pPr>
              <w:rPr>
                <w:rFonts w:hint="eastAsia" w:ascii="仿宋" w:hAnsi="仿宋" w:eastAsia="仿宋" w:cs="仿宋"/>
                <w:sz w:val="22"/>
                <w:szCs w:val="22"/>
              </w:rPr>
            </w:pPr>
          </w:p>
        </w:tc>
      </w:tr>
      <w:tr w14:paraId="6149D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317" w:type="dxa"/>
            <w:vAlign w:val="top"/>
          </w:tcPr>
          <w:p w14:paraId="55D6FBCD">
            <w:pPr>
              <w:spacing w:line="343" w:lineRule="auto"/>
              <w:rPr>
                <w:rFonts w:hint="eastAsia" w:ascii="仿宋" w:hAnsi="仿宋" w:eastAsia="仿宋" w:cs="仿宋"/>
                <w:sz w:val="22"/>
                <w:szCs w:val="22"/>
              </w:rPr>
            </w:pPr>
          </w:p>
          <w:p w14:paraId="149D7A84">
            <w:pPr>
              <w:pStyle w:val="12"/>
              <w:spacing w:before="58" w:line="246" w:lineRule="exact"/>
              <w:ind w:left="119"/>
              <w:rPr>
                <w:rFonts w:hint="eastAsia" w:ascii="仿宋" w:hAnsi="仿宋" w:eastAsia="仿宋" w:cs="仿宋"/>
                <w:sz w:val="22"/>
                <w:szCs w:val="22"/>
              </w:rPr>
            </w:pPr>
            <w:r>
              <w:rPr>
                <w:rFonts w:hint="eastAsia" w:ascii="仿宋" w:hAnsi="仿宋" w:eastAsia="仿宋" w:cs="仿宋"/>
                <w:position w:val="1"/>
                <w:sz w:val="22"/>
                <w:szCs w:val="22"/>
              </w:rPr>
              <w:t>6</w:t>
            </w:r>
          </w:p>
        </w:tc>
        <w:tc>
          <w:tcPr>
            <w:tcW w:w="6424" w:type="dxa"/>
            <w:vAlign w:val="top"/>
          </w:tcPr>
          <w:p w14:paraId="4F8A0C11">
            <w:pPr>
              <w:pStyle w:val="12"/>
              <w:spacing w:before="102" w:line="258" w:lineRule="auto"/>
              <w:ind w:left="37" w:leftChars="0" w:right="140" w:rightChars="0" w:hanging="5" w:firstLineChars="0"/>
              <w:rPr>
                <w:rFonts w:hint="eastAsia" w:ascii="仿宋" w:hAnsi="仿宋" w:eastAsia="仿宋" w:cs="仿宋"/>
                <w:sz w:val="22"/>
                <w:szCs w:val="22"/>
              </w:rPr>
            </w:pPr>
            <w:r>
              <w:rPr>
                <w:rFonts w:hint="eastAsia" w:ascii="仿宋" w:hAnsi="仿宋" w:eastAsia="仿宋" w:cs="仿宋"/>
                <w:spacing w:val="18"/>
                <w:sz w:val="22"/>
                <w:szCs w:val="22"/>
              </w:rPr>
              <w:t>投标企业及其法人参加本次采购活动前三年内，在经营活动中没有重</w:t>
            </w:r>
            <w:r>
              <w:rPr>
                <w:rFonts w:hint="eastAsia" w:ascii="仿宋" w:hAnsi="仿宋" w:eastAsia="仿宋" w:cs="仿宋"/>
                <w:spacing w:val="11"/>
                <w:sz w:val="22"/>
                <w:szCs w:val="22"/>
              </w:rPr>
              <w:t>大违法记录的声明；</w:t>
            </w:r>
          </w:p>
        </w:tc>
        <w:tc>
          <w:tcPr>
            <w:tcW w:w="1716" w:type="dxa"/>
            <w:vAlign w:val="top"/>
          </w:tcPr>
          <w:p w14:paraId="28EF2253">
            <w:pPr>
              <w:pStyle w:val="12"/>
              <w:spacing w:before="253" w:line="233" w:lineRule="auto"/>
              <w:ind w:left="43" w:leftChars="0"/>
              <w:rPr>
                <w:rFonts w:hint="eastAsia" w:ascii="仿宋" w:hAnsi="仿宋" w:eastAsia="仿宋" w:cs="仿宋"/>
                <w:sz w:val="22"/>
                <w:szCs w:val="22"/>
              </w:rPr>
            </w:pPr>
            <w:r>
              <w:rPr>
                <w:rFonts w:hint="eastAsia" w:ascii="仿宋" w:hAnsi="仿宋" w:eastAsia="仿宋" w:cs="仿宋"/>
                <w:spacing w:val="11"/>
                <w:sz w:val="22"/>
                <w:szCs w:val="22"/>
              </w:rPr>
              <w:t>是否合格</w:t>
            </w:r>
          </w:p>
        </w:tc>
        <w:tc>
          <w:tcPr>
            <w:tcW w:w="563" w:type="dxa"/>
            <w:vAlign w:val="top"/>
          </w:tcPr>
          <w:p w14:paraId="16906E43">
            <w:pPr>
              <w:rPr>
                <w:rFonts w:hint="eastAsia" w:ascii="仿宋" w:hAnsi="仿宋" w:eastAsia="仿宋" w:cs="仿宋"/>
                <w:sz w:val="22"/>
                <w:szCs w:val="22"/>
              </w:rPr>
            </w:pPr>
          </w:p>
        </w:tc>
        <w:tc>
          <w:tcPr>
            <w:tcW w:w="564" w:type="dxa"/>
            <w:vAlign w:val="top"/>
          </w:tcPr>
          <w:p w14:paraId="29C18FC1">
            <w:pPr>
              <w:rPr>
                <w:rFonts w:hint="eastAsia" w:ascii="仿宋" w:hAnsi="仿宋" w:eastAsia="仿宋" w:cs="仿宋"/>
                <w:sz w:val="22"/>
                <w:szCs w:val="22"/>
              </w:rPr>
            </w:pPr>
          </w:p>
        </w:tc>
      </w:tr>
      <w:tr w14:paraId="474DE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317" w:type="dxa"/>
            <w:vAlign w:val="top"/>
          </w:tcPr>
          <w:p w14:paraId="0316DEA2">
            <w:pPr>
              <w:pStyle w:val="12"/>
              <w:spacing w:before="253" w:line="246" w:lineRule="exact"/>
              <w:ind w:left="127"/>
              <w:rPr>
                <w:rFonts w:hint="eastAsia" w:ascii="仿宋" w:hAnsi="仿宋" w:eastAsia="仿宋" w:cs="仿宋"/>
                <w:sz w:val="22"/>
                <w:szCs w:val="22"/>
              </w:rPr>
            </w:pPr>
            <w:r>
              <w:rPr>
                <w:rFonts w:hint="eastAsia" w:ascii="仿宋" w:hAnsi="仿宋" w:eastAsia="仿宋" w:cs="仿宋"/>
                <w:position w:val="1"/>
                <w:sz w:val="22"/>
                <w:szCs w:val="22"/>
              </w:rPr>
              <w:t>7</w:t>
            </w:r>
          </w:p>
        </w:tc>
        <w:tc>
          <w:tcPr>
            <w:tcW w:w="6424" w:type="dxa"/>
            <w:vAlign w:val="top"/>
          </w:tcPr>
          <w:p w14:paraId="597C973D">
            <w:pPr>
              <w:pStyle w:val="12"/>
              <w:spacing w:before="252" w:line="233" w:lineRule="auto"/>
              <w:ind w:left="35" w:leftChars="0"/>
              <w:rPr>
                <w:rFonts w:hint="eastAsia" w:ascii="仿宋" w:hAnsi="仿宋" w:eastAsia="仿宋" w:cs="仿宋"/>
                <w:sz w:val="22"/>
                <w:szCs w:val="22"/>
              </w:rPr>
            </w:pPr>
            <w:r>
              <w:rPr>
                <w:rFonts w:hint="eastAsia" w:ascii="仿宋" w:hAnsi="仿宋" w:eastAsia="仿宋" w:cs="仿宋"/>
                <w:spacing w:val="8"/>
                <w:sz w:val="22"/>
                <w:szCs w:val="22"/>
              </w:rPr>
              <w:t>反商业受贿承诺；</w:t>
            </w:r>
          </w:p>
        </w:tc>
        <w:tc>
          <w:tcPr>
            <w:tcW w:w="1716" w:type="dxa"/>
            <w:vAlign w:val="top"/>
          </w:tcPr>
          <w:p w14:paraId="18CE5044">
            <w:pPr>
              <w:pStyle w:val="12"/>
              <w:spacing w:before="252" w:line="233" w:lineRule="auto"/>
              <w:ind w:left="43" w:leftChars="0"/>
              <w:rPr>
                <w:rFonts w:hint="eastAsia" w:ascii="仿宋" w:hAnsi="仿宋" w:eastAsia="仿宋" w:cs="仿宋"/>
                <w:sz w:val="22"/>
                <w:szCs w:val="22"/>
              </w:rPr>
            </w:pPr>
            <w:r>
              <w:rPr>
                <w:rFonts w:hint="eastAsia" w:ascii="仿宋" w:hAnsi="仿宋" w:eastAsia="仿宋" w:cs="仿宋"/>
                <w:spacing w:val="11"/>
                <w:sz w:val="22"/>
                <w:szCs w:val="22"/>
              </w:rPr>
              <w:t>是否合格</w:t>
            </w:r>
          </w:p>
        </w:tc>
        <w:tc>
          <w:tcPr>
            <w:tcW w:w="563" w:type="dxa"/>
            <w:vAlign w:val="top"/>
          </w:tcPr>
          <w:p w14:paraId="664818C1">
            <w:pPr>
              <w:rPr>
                <w:rFonts w:hint="eastAsia" w:ascii="仿宋" w:hAnsi="仿宋" w:eastAsia="仿宋" w:cs="仿宋"/>
                <w:sz w:val="22"/>
                <w:szCs w:val="22"/>
              </w:rPr>
            </w:pPr>
          </w:p>
        </w:tc>
        <w:tc>
          <w:tcPr>
            <w:tcW w:w="564" w:type="dxa"/>
            <w:vAlign w:val="top"/>
          </w:tcPr>
          <w:p w14:paraId="534EDDC8">
            <w:pPr>
              <w:rPr>
                <w:rFonts w:hint="eastAsia" w:ascii="仿宋" w:hAnsi="仿宋" w:eastAsia="仿宋" w:cs="仿宋"/>
                <w:sz w:val="22"/>
                <w:szCs w:val="22"/>
              </w:rPr>
            </w:pPr>
          </w:p>
        </w:tc>
      </w:tr>
      <w:tr w14:paraId="2E342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317" w:type="dxa"/>
            <w:vAlign w:val="top"/>
          </w:tcPr>
          <w:p w14:paraId="57351F9C">
            <w:pPr>
              <w:pStyle w:val="12"/>
              <w:spacing w:before="247" w:line="246" w:lineRule="exact"/>
              <w:ind w:left="118"/>
              <w:rPr>
                <w:rFonts w:hint="eastAsia" w:ascii="仿宋" w:hAnsi="仿宋" w:eastAsia="仿宋" w:cs="仿宋"/>
                <w:sz w:val="22"/>
                <w:szCs w:val="22"/>
              </w:rPr>
            </w:pPr>
            <w:r>
              <w:rPr>
                <w:rFonts w:hint="eastAsia" w:ascii="仿宋" w:hAnsi="仿宋" w:eastAsia="仿宋" w:cs="仿宋"/>
                <w:position w:val="1"/>
                <w:sz w:val="22"/>
                <w:szCs w:val="22"/>
              </w:rPr>
              <w:t>8</w:t>
            </w:r>
          </w:p>
        </w:tc>
        <w:tc>
          <w:tcPr>
            <w:tcW w:w="6424" w:type="dxa"/>
            <w:vAlign w:val="top"/>
          </w:tcPr>
          <w:p w14:paraId="21C2E6BD">
            <w:pPr>
              <w:pStyle w:val="12"/>
              <w:spacing w:before="250" w:line="231" w:lineRule="auto"/>
              <w:ind w:left="37" w:leftChars="0"/>
              <w:rPr>
                <w:rFonts w:hint="eastAsia" w:ascii="仿宋" w:hAnsi="仿宋" w:eastAsia="仿宋" w:cs="仿宋"/>
                <w:sz w:val="22"/>
                <w:szCs w:val="22"/>
              </w:rPr>
            </w:pPr>
            <w:r>
              <w:rPr>
                <w:rFonts w:hint="eastAsia" w:ascii="仿宋" w:hAnsi="仿宋" w:eastAsia="仿宋" w:cs="仿宋"/>
                <w:spacing w:val="15"/>
                <w:sz w:val="22"/>
                <w:szCs w:val="22"/>
              </w:rPr>
              <w:t>具有履行合同所必需的设备和专业技术能力的承诺；</w:t>
            </w:r>
          </w:p>
        </w:tc>
        <w:tc>
          <w:tcPr>
            <w:tcW w:w="1716" w:type="dxa"/>
            <w:vAlign w:val="top"/>
          </w:tcPr>
          <w:p w14:paraId="42232009">
            <w:pPr>
              <w:pStyle w:val="12"/>
              <w:spacing w:before="252" w:line="233" w:lineRule="auto"/>
              <w:ind w:left="43" w:leftChars="0"/>
              <w:rPr>
                <w:rFonts w:hint="eastAsia" w:ascii="仿宋" w:hAnsi="仿宋" w:eastAsia="仿宋" w:cs="仿宋"/>
                <w:sz w:val="22"/>
                <w:szCs w:val="22"/>
              </w:rPr>
            </w:pPr>
            <w:r>
              <w:rPr>
                <w:rFonts w:hint="eastAsia" w:ascii="仿宋" w:hAnsi="仿宋" w:eastAsia="仿宋" w:cs="仿宋"/>
                <w:spacing w:val="11"/>
                <w:sz w:val="22"/>
                <w:szCs w:val="22"/>
              </w:rPr>
              <w:t>是否合格</w:t>
            </w:r>
          </w:p>
        </w:tc>
        <w:tc>
          <w:tcPr>
            <w:tcW w:w="563" w:type="dxa"/>
            <w:vAlign w:val="top"/>
          </w:tcPr>
          <w:p w14:paraId="12E8F2C9">
            <w:pPr>
              <w:rPr>
                <w:rFonts w:hint="eastAsia" w:ascii="仿宋" w:hAnsi="仿宋" w:eastAsia="仿宋" w:cs="仿宋"/>
                <w:sz w:val="22"/>
                <w:szCs w:val="22"/>
              </w:rPr>
            </w:pPr>
          </w:p>
        </w:tc>
        <w:tc>
          <w:tcPr>
            <w:tcW w:w="564" w:type="dxa"/>
            <w:vAlign w:val="top"/>
          </w:tcPr>
          <w:p w14:paraId="3E1EE56D">
            <w:pPr>
              <w:rPr>
                <w:rFonts w:hint="eastAsia" w:ascii="仿宋" w:hAnsi="仿宋" w:eastAsia="仿宋" w:cs="仿宋"/>
                <w:sz w:val="22"/>
                <w:szCs w:val="22"/>
              </w:rPr>
            </w:pPr>
          </w:p>
        </w:tc>
      </w:tr>
      <w:tr w14:paraId="1DE84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317" w:type="dxa"/>
            <w:vAlign w:val="top"/>
          </w:tcPr>
          <w:p w14:paraId="2E92E33C">
            <w:pPr>
              <w:pStyle w:val="12"/>
              <w:spacing w:before="247" w:line="245" w:lineRule="exact"/>
              <w:ind w:left="118"/>
              <w:rPr>
                <w:rFonts w:hint="eastAsia" w:ascii="仿宋" w:hAnsi="仿宋" w:eastAsia="仿宋" w:cs="仿宋"/>
                <w:sz w:val="22"/>
                <w:szCs w:val="22"/>
              </w:rPr>
            </w:pPr>
            <w:r>
              <w:rPr>
                <w:rFonts w:hint="eastAsia" w:ascii="仿宋" w:hAnsi="仿宋" w:eastAsia="仿宋" w:cs="仿宋"/>
                <w:position w:val="1"/>
                <w:sz w:val="22"/>
                <w:szCs w:val="22"/>
              </w:rPr>
              <w:t>9</w:t>
            </w:r>
          </w:p>
        </w:tc>
        <w:tc>
          <w:tcPr>
            <w:tcW w:w="6424" w:type="dxa"/>
            <w:vAlign w:val="top"/>
          </w:tcPr>
          <w:p w14:paraId="31C65259">
            <w:pPr>
              <w:pStyle w:val="12"/>
              <w:spacing w:before="103" w:line="272" w:lineRule="auto"/>
              <w:ind w:left="60" w:leftChars="0" w:right="24" w:rightChars="0" w:hanging="19" w:firstLineChars="0"/>
              <w:rPr>
                <w:rFonts w:hint="eastAsia" w:ascii="仿宋" w:hAnsi="仿宋" w:eastAsia="仿宋" w:cs="仿宋"/>
                <w:sz w:val="22"/>
                <w:szCs w:val="22"/>
              </w:rPr>
            </w:pPr>
            <w:r>
              <w:rPr>
                <w:rFonts w:hint="eastAsia" w:ascii="仿宋" w:hAnsi="仿宋" w:eastAsia="仿宋" w:cs="仿宋"/>
                <w:spacing w:val="14"/>
                <w:sz w:val="22"/>
                <w:szCs w:val="22"/>
              </w:rPr>
              <w:t>单位负责人为同一人或者存在直接控股、</w:t>
            </w:r>
            <w:r>
              <w:rPr>
                <w:rFonts w:hint="eastAsia" w:ascii="仿宋" w:hAnsi="仿宋" w:eastAsia="仿宋" w:cs="仿宋"/>
                <w:spacing w:val="-50"/>
                <w:sz w:val="22"/>
                <w:szCs w:val="22"/>
              </w:rPr>
              <w:t xml:space="preserve"> </w:t>
            </w:r>
            <w:r>
              <w:rPr>
                <w:rFonts w:hint="eastAsia" w:ascii="仿宋" w:hAnsi="仿宋" w:eastAsia="仿宋" w:cs="仿宋"/>
                <w:spacing w:val="14"/>
                <w:sz w:val="22"/>
                <w:szCs w:val="22"/>
              </w:rPr>
              <w:t>管理关系的不同供应商， 不得同</w:t>
            </w:r>
            <w:r>
              <w:rPr>
                <w:rFonts w:hint="eastAsia" w:ascii="仿宋" w:hAnsi="仿宋" w:eastAsia="仿宋" w:cs="仿宋"/>
                <w:sz w:val="22"/>
                <w:szCs w:val="22"/>
              </w:rPr>
              <w:t xml:space="preserve"> </w:t>
            </w:r>
            <w:r>
              <w:rPr>
                <w:rFonts w:hint="eastAsia" w:ascii="仿宋" w:hAnsi="仿宋" w:eastAsia="仿宋" w:cs="仿宋"/>
                <w:spacing w:val="10"/>
                <w:sz w:val="22"/>
                <w:szCs w:val="22"/>
              </w:rPr>
              <w:t>时参加本次招标活动的声明函；</w:t>
            </w:r>
          </w:p>
        </w:tc>
        <w:tc>
          <w:tcPr>
            <w:tcW w:w="1716" w:type="dxa"/>
            <w:vAlign w:val="top"/>
          </w:tcPr>
          <w:p w14:paraId="4A5271B9">
            <w:pPr>
              <w:pStyle w:val="12"/>
              <w:spacing w:before="251" w:line="233" w:lineRule="auto"/>
              <w:ind w:left="43" w:leftChars="0"/>
              <w:rPr>
                <w:rFonts w:hint="eastAsia" w:ascii="仿宋" w:hAnsi="仿宋" w:eastAsia="仿宋" w:cs="仿宋"/>
                <w:sz w:val="22"/>
                <w:szCs w:val="22"/>
              </w:rPr>
            </w:pPr>
            <w:r>
              <w:rPr>
                <w:rFonts w:hint="eastAsia" w:ascii="仿宋" w:hAnsi="仿宋" w:eastAsia="仿宋" w:cs="仿宋"/>
                <w:spacing w:val="11"/>
                <w:sz w:val="22"/>
                <w:szCs w:val="22"/>
              </w:rPr>
              <w:t>是否合格</w:t>
            </w:r>
          </w:p>
        </w:tc>
        <w:tc>
          <w:tcPr>
            <w:tcW w:w="563" w:type="dxa"/>
            <w:vAlign w:val="top"/>
          </w:tcPr>
          <w:p w14:paraId="6B914AF7">
            <w:pPr>
              <w:rPr>
                <w:rFonts w:hint="eastAsia" w:ascii="仿宋" w:hAnsi="仿宋" w:eastAsia="仿宋" w:cs="仿宋"/>
                <w:sz w:val="22"/>
                <w:szCs w:val="22"/>
              </w:rPr>
            </w:pPr>
          </w:p>
        </w:tc>
        <w:tc>
          <w:tcPr>
            <w:tcW w:w="564" w:type="dxa"/>
            <w:vAlign w:val="top"/>
          </w:tcPr>
          <w:p w14:paraId="6CA5DB41">
            <w:pPr>
              <w:rPr>
                <w:rFonts w:hint="eastAsia" w:ascii="仿宋" w:hAnsi="仿宋" w:eastAsia="仿宋" w:cs="仿宋"/>
                <w:sz w:val="22"/>
                <w:szCs w:val="22"/>
              </w:rPr>
            </w:pPr>
          </w:p>
        </w:tc>
      </w:tr>
      <w:tr w14:paraId="46B1D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317" w:type="dxa"/>
            <w:vAlign w:val="top"/>
          </w:tcPr>
          <w:p w14:paraId="2B5D9B3D">
            <w:pPr>
              <w:pStyle w:val="12"/>
              <w:spacing w:before="249" w:line="245" w:lineRule="exact"/>
              <w:ind w:left="96"/>
              <w:rPr>
                <w:rFonts w:hint="eastAsia" w:ascii="仿宋" w:hAnsi="仿宋" w:eastAsia="仿宋" w:cs="仿宋"/>
                <w:sz w:val="22"/>
                <w:szCs w:val="22"/>
              </w:rPr>
            </w:pPr>
            <w:r>
              <w:rPr>
                <w:rFonts w:hint="eastAsia" w:ascii="仿宋" w:hAnsi="仿宋" w:eastAsia="仿宋" w:cs="仿宋"/>
                <w:spacing w:val="-8"/>
                <w:position w:val="1"/>
                <w:sz w:val="22"/>
                <w:szCs w:val="22"/>
              </w:rPr>
              <w:t>10</w:t>
            </w:r>
          </w:p>
        </w:tc>
        <w:tc>
          <w:tcPr>
            <w:tcW w:w="6424" w:type="dxa"/>
            <w:vAlign w:val="top"/>
          </w:tcPr>
          <w:p w14:paraId="7D090981">
            <w:pPr>
              <w:pStyle w:val="12"/>
              <w:spacing w:before="251" w:line="231" w:lineRule="auto"/>
              <w:ind w:left="31" w:leftChars="0"/>
              <w:rPr>
                <w:rFonts w:hint="eastAsia" w:ascii="仿宋" w:hAnsi="仿宋" w:eastAsia="仿宋" w:cs="仿宋"/>
                <w:sz w:val="22"/>
                <w:szCs w:val="22"/>
              </w:rPr>
            </w:pPr>
            <w:r>
              <w:rPr>
                <w:rFonts w:hint="eastAsia" w:ascii="仿宋" w:hAnsi="仿宋" w:eastAsia="仿宋" w:cs="仿宋"/>
                <w:spacing w:val="13"/>
                <w:sz w:val="22"/>
                <w:szCs w:val="22"/>
              </w:rPr>
              <w:t>投标保证金缴纳凭证或投标担保函；</w:t>
            </w:r>
          </w:p>
        </w:tc>
        <w:tc>
          <w:tcPr>
            <w:tcW w:w="1716" w:type="dxa"/>
            <w:vAlign w:val="top"/>
          </w:tcPr>
          <w:p w14:paraId="6A7789DF">
            <w:pPr>
              <w:pStyle w:val="12"/>
              <w:spacing w:before="250" w:line="233" w:lineRule="auto"/>
              <w:ind w:left="43" w:leftChars="0"/>
              <w:rPr>
                <w:rFonts w:hint="eastAsia" w:ascii="仿宋" w:hAnsi="仿宋" w:eastAsia="仿宋" w:cs="仿宋"/>
                <w:sz w:val="22"/>
                <w:szCs w:val="22"/>
              </w:rPr>
            </w:pPr>
            <w:r>
              <w:rPr>
                <w:rFonts w:hint="eastAsia" w:ascii="仿宋" w:hAnsi="仿宋" w:eastAsia="仿宋" w:cs="仿宋"/>
                <w:spacing w:val="11"/>
                <w:sz w:val="22"/>
                <w:szCs w:val="22"/>
              </w:rPr>
              <w:t>是否合格</w:t>
            </w:r>
          </w:p>
        </w:tc>
        <w:tc>
          <w:tcPr>
            <w:tcW w:w="563" w:type="dxa"/>
            <w:vAlign w:val="top"/>
          </w:tcPr>
          <w:p w14:paraId="41E86F96">
            <w:pPr>
              <w:rPr>
                <w:rFonts w:hint="eastAsia" w:ascii="仿宋" w:hAnsi="仿宋" w:eastAsia="仿宋" w:cs="仿宋"/>
                <w:sz w:val="22"/>
                <w:szCs w:val="22"/>
              </w:rPr>
            </w:pPr>
          </w:p>
        </w:tc>
        <w:tc>
          <w:tcPr>
            <w:tcW w:w="564" w:type="dxa"/>
            <w:vAlign w:val="top"/>
          </w:tcPr>
          <w:p w14:paraId="41DDFE3D">
            <w:pPr>
              <w:rPr>
                <w:rFonts w:hint="eastAsia" w:ascii="仿宋" w:hAnsi="仿宋" w:eastAsia="仿宋" w:cs="仿宋"/>
                <w:sz w:val="22"/>
                <w:szCs w:val="22"/>
              </w:rPr>
            </w:pPr>
          </w:p>
        </w:tc>
      </w:tr>
      <w:tr w14:paraId="477C8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317" w:type="dxa"/>
            <w:vAlign w:val="top"/>
          </w:tcPr>
          <w:p w14:paraId="597C0062">
            <w:pPr>
              <w:pStyle w:val="12"/>
              <w:spacing w:before="249" w:line="245" w:lineRule="exact"/>
              <w:ind w:left="96"/>
              <w:rPr>
                <w:rFonts w:hint="eastAsia" w:ascii="仿宋" w:hAnsi="仿宋" w:eastAsia="仿宋" w:cs="仿宋"/>
                <w:spacing w:val="-8"/>
                <w:position w:val="1"/>
                <w:sz w:val="22"/>
                <w:szCs w:val="22"/>
                <w:lang w:val="en-US" w:eastAsia="zh-CN"/>
              </w:rPr>
            </w:pPr>
            <w:r>
              <w:rPr>
                <w:rFonts w:hint="eastAsia" w:ascii="仿宋" w:hAnsi="仿宋" w:eastAsia="仿宋" w:cs="仿宋"/>
                <w:spacing w:val="-8"/>
                <w:position w:val="1"/>
                <w:sz w:val="22"/>
                <w:szCs w:val="22"/>
                <w:lang w:val="en-US" w:eastAsia="zh-CN"/>
              </w:rPr>
              <w:t>11</w:t>
            </w:r>
          </w:p>
        </w:tc>
        <w:tc>
          <w:tcPr>
            <w:tcW w:w="6424" w:type="dxa"/>
            <w:vAlign w:val="top"/>
          </w:tcPr>
          <w:p w14:paraId="4283BFED">
            <w:pPr>
              <w:pStyle w:val="12"/>
              <w:spacing w:before="251" w:line="231" w:lineRule="auto"/>
              <w:ind w:left="31" w:leftChars="0"/>
              <w:rPr>
                <w:rFonts w:hint="eastAsia" w:ascii="仿宋" w:hAnsi="仿宋" w:eastAsia="仿宋" w:cs="仿宋"/>
                <w:spacing w:val="13"/>
                <w:sz w:val="22"/>
                <w:szCs w:val="22"/>
                <w:lang w:eastAsia="zh-CN"/>
              </w:rPr>
            </w:pPr>
            <w:r>
              <w:rPr>
                <w:rFonts w:hint="eastAsia" w:ascii="仿宋" w:hAnsi="仿宋" w:eastAsia="仿宋" w:cs="仿宋"/>
                <w:spacing w:val="13"/>
                <w:sz w:val="22"/>
                <w:szCs w:val="22"/>
              </w:rPr>
              <w:t>供应商应为</w:t>
            </w:r>
            <w:r>
              <w:rPr>
                <w:rFonts w:hint="eastAsia" w:ascii="仿宋" w:hAnsi="仿宋" w:eastAsia="仿宋" w:cs="仿宋"/>
                <w:spacing w:val="13"/>
                <w:sz w:val="22"/>
                <w:szCs w:val="22"/>
                <w:highlight w:val="none"/>
              </w:rPr>
              <w:t>小微企业</w:t>
            </w:r>
            <w:r>
              <w:rPr>
                <w:rFonts w:hint="eastAsia" w:ascii="仿宋" w:hAnsi="仿宋" w:eastAsia="仿宋" w:cs="仿宋"/>
                <w:spacing w:val="13"/>
                <w:sz w:val="22"/>
                <w:szCs w:val="22"/>
                <w:lang w:eastAsia="zh-CN"/>
              </w:rPr>
              <w:t>。</w:t>
            </w:r>
          </w:p>
        </w:tc>
        <w:tc>
          <w:tcPr>
            <w:tcW w:w="1716" w:type="dxa"/>
            <w:vAlign w:val="top"/>
          </w:tcPr>
          <w:p w14:paraId="2FF9B792">
            <w:pPr>
              <w:pStyle w:val="12"/>
              <w:spacing w:before="250" w:line="233" w:lineRule="auto"/>
              <w:ind w:left="43" w:leftChars="0"/>
              <w:rPr>
                <w:rFonts w:hint="eastAsia" w:ascii="仿宋" w:hAnsi="仿宋" w:eastAsia="仿宋" w:cs="仿宋"/>
                <w:spacing w:val="11"/>
                <w:sz w:val="22"/>
                <w:szCs w:val="22"/>
              </w:rPr>
            </w:pPr>
            <w:r>
              <w:rPr>
                <w:rFonts w:hint="eastAsia" w:ascii="仿宋" w:hAnsi="仿宋" w:eastAsia="仿宋" w:cs="仿宋"/>
                <w:spacing w:val="11"/>
                <w:sz w:val="22"/>
                <w:szCs w:val="22"/>
              </w:rPr>
              <w:t>是否合格</w:t>
            </w:r>
          </w:p>
        </w:tc>
        <w:tc>
          <w:tcPr>
            <w:tcW w:w="563" w:type="dxa"/>
            <w:vAlign w:val="top"/>
          </w:tcPr>
          <w:p w14:paraId="10656525">
            <w:pPr>
              <w:rPr>
                <w:rFonts w:hint="eastAsia" w:ascii="仿宋" w:hAnsi="仿宋" w:eastAsia="仿宋" w:cs="仿宋"/>
                <w:sz w:val="22"/>
                <w:szCs w:val="22"/>
              </w:rPr>
            </w:pPr>
          </w:p>
        </w:tc>
        <w:tc>
          <w:tcPr>
            <w:tcW w:w="564" w:type="dxa"/>
            <w:vAlign w:val="top"/>
          </w:tcPr>
          <w:p w14:paraId="220F6FF8">
            <w:pPr>
              <w:rPr>
                <w:rFonts w:hint="eastAsia" w:ascii="仿宋" w:hAnsi="仿宋" w:eastAsia="仿宋" w:cs="仿宋"/>
                <w:sz w:val="22"/>
                <w:szCs w:val="22"/>
              </w:rPr>
            </w:pPr>
          </w:p>
        </w:tc>
      </w:tr>
      <w:tr w14:paraId="2A5D2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457" w:type="dxa"/>
            <w:gridSpan w:val="3"/>
            <w:vAlign w:val="top"/>
          </w:tcPr>
          <w:p w14:paraId="43EB0D6D">
            <w:pPr>
              <w:pStyle w:val="12"/>
              <w:spacing w:before="105" w:line="274" w:lineRule="auto"/>
              <w:ind w:left="41" w:right="19"/>
              <w:rPr>
                <w:rFonts w:hint="eastAsia" w:ascii="仿宋" w:hAnsi="仿宋" w:eastAsia="仿宋" w:cs="仿宋"/>
                <w:sz w:val="22"/>
                <w:szCs w:val="22"/>
              </w:rPr>
            </w:pPr>
            <w:r>
              <w:rPr>
                <w:rFonts w:hint="eastAsia" w:ascii="仿宋" w:hAnsi="仿宋" w:eastAsia="仿宋" w:cs="仿宋"/>
                <w:b/>
                <w:bCs/>
                <w:spacing w:val="7"/>
                <w:sz w:val="22"/>
                <w:szCs w:val="22"/>
              </w:rPr>
              <w:t>填表说明：</w:t>
            </w:r>
            <w:r>
              <w:rPr>
                <w:rFonts w:hint="eastAsia" w:ascii="仿宋" w:hAnsi="仿宋" w:eastAsia="仿宋" w:cs="仿宋"/>
                <w:spacing w:val="7"/>
                <w:sz w:val="22"/>
                <w:szCs w:val="22"/>
              </w:rPr>
              <w:t>1、每项内容审查合格，在表中填写“ √</w:t>
            </w:r>
            <w:r>
              <w:rPr>
                <w:rFonts w:hint="eastAsia" w:ascii="仿宋" w:hAnsi="仿宋" w:eastAsia="仿宋" w:cs="仿宋"/>
                <w:spacing w:val="-37"/>
                <w:sz w:val="22"/>
                <w:szCs w:val="22"/>
              </w:rPr>
              <w:t xml:space="preserve"> </w:t>
            </w:r>
            <w:r>
              <w:rPr>
                <w:rFonts w:hint="eastAsia" w:ascii="仿宋" w:hAnsi="仿宋" w:eastAsia="仿宋" w:cs="仿宋"/>
                <w:spacing w:val="7"/>
                <w:sz w:val="22"/>
                <w:szCs w:val="22"/>
              </w:rPr>
              <w:t>”</w:t>
            </w:r>
            <w:r>
              <w:rPr>
                <w:rFonts w:hint="eastAsia" w:ascii="仿宋" w:hAnsi="仿宋" w:eastAsia="仿宋" w:cs="仿宋"/>
                <w:spacing w:val="6"/>
                <w:sz w:val="22"/>
                <w:szCs w:val="22"/>
              </w:rPr>
              <w:t>;</w:t>
            </w:r>
            <w:r>
              <w:rPr>
                <w:rFonts w:hint="eastAsia" w:ascii="仿宋" w:hAnsi="仿宋" w:eastAsia="仿宋" w:cs="仿宋"/>
                <w:spacing w:val="75"/>
                <w:sz w:val="22"/>
                <w:szCs w:val="22"/>
              </w:rPr>
              <w:t xml:space="preserve"> </w:t>
            </w:r>
            <w:r>
              <w:rPr>
                <w:rFonts w:hint="eastAsia" w:ascii="仿宋" w:hAnsi="仿宋" w:eastAsia="仿宋" w:cs="仿宋"/>
                <w:spacing w:val="6"/>
                <w:sz w:val="22"/>
                <w:szCs w:val="22"/>
              </w:rPr>
              <w:t>不合格填写“</w:t>
            </w:r>
            <w:r>
              <w:rPr>
                <w:rFonts w:hint="eastAsia" w:ascii="仿宋" w:hAnsi="仿宋" w:eastAsia="仿宋" w:cs="仿宋"/>
                <w:spacing w:val="-16"/>
                <w:sz w:val="22"/>
                <w:szCs w:val="22"/>
              </w:rPr>
              <w:t xml:space="preserve"> </w:t>
            </w:r>
            <w:r>
              <w:rPr>
                <w:rFonts w:hint="eastAsia" w:ascii="仿宋" w:hAnsi="仿宋" w:eastAsia="仿宋" w:cs="仿宋"/>
                <w:spacing w:val="6"/>
                <w:sz w:val="22"/>
                <w:szCs w:val="22"/>
              </w:rPr>
              <w:t>×</w:t>
            </w:r>
            <w:r>
              <w:rPr>
                <w:rFonts w:hint="eastAsia" w:ascii="仿宋" w:hAnsi="仿宋" w:eastAsia="仿宋" w:cs="仿宋"/>
                <w:spacing w:val="-37"/>
                <w:sz w:val="22"/>
                <w:szCs w:val="22"/>
              </w:rPr>
              <w:t xml:space="preserve"> </w:t>
            </w:r>
            <w:r>
              <w:rPr>
                <w:rFonts w:hint="eastAsia" w:ascii="仿宋" w:hAnsi="仿宋" w:eastAsia="仿宋" w:cs="仿宋"/>
                <w:spacing w:val="6"/>
                <w:sz w:val="22"/>
                <w:szCs w:val="22"/>
              </w:rPr>
              <w:t>”。2、审查结论填写“通</w:t>
            </w:r>
            <w:r>
              <w:rPr>
                <w:rFonts w:hint="eastAsia" w:ascii="仿宋" w:hAnsi="仿宋" w:eastAsia="仿宋" w:cs="仿宋"/>
                <w:sz w:val="22"/>
                <w:szCs w:val="22"/>
              </w:rPr>
              <w:t xml:space="preserve"> </w:t>
            </w:r>
            <w:r>
              <w:rPr>
                <w:rFonts w:hint="eastAsia" w:ascii="仿宋" w:hAnsi="仿宋" w:eastAsia="仿宋" w:cs="仿宋"/>
                <w:spacing w:val="10"/>
                <w:sz w:val="22"/>
                <w:szCs w:val="22"/>
              </w:rPr>
              <w:t>过</w:t>
            </w:r>
            <w:r>
              <w:rPr>
                <w:rFonts w:hint="eastAsia" w:ascii="仿宋" w:hAnsi="仿宋" w:eastAsia="仿宋" w:cs="仿宋"/>
                <w:spacing w:val="-27"/>
                <w:sz w:val="22"/>
                <w:szCs w:val="22"/>
              </w:rPr>
              <w:t xml:space="preserve"> </w:t>
            </w:r>
            <w:r>
              <w:rPr>
                <w:rFonts w:hint="eastAsia" w:ascii="仿宋" w:hAnsi="仿宋" w:eastAsia="仿宋" w:cs="仿宋"/>
                <w:spacing w:val="10"/>
                <w:sz w:val="22"/>
                <w:szCs w:val="22"/>
              </w:rPr>
              <w:t>”或“</w:t>
            </w:r>
            <w:r>
              <w:rPr>
                <w:rFonts w:hint="eastAsia" w:ascii="仿宋" w:hAnsi="仿宋" w:eastAsia="仿宋" w:cs="仿宋"/>
                <w:spacing w:val="-66"/>
                <w:sz w:val="22"/>
                <w:szCs w:val="22"/>
              </w:rPr>
              <w:t xml:space="preserve"> </w:t>
            </w:r>
            <w:r>
              <w:rPr>
                <w:rFonts w:hint="eastAsia" w:ascii="仿宋" w:hAnsi="仿宋" w:eastAsia="仿宋" w:cs="仿宋"/>
                <w:spacing w:val="10"/>
                <w:sz w:val="22"/>
                <w:szCs w:val="22"/>
              </w:rPr>
              <w:t>不通过</w:t>
            </w:r>
            <w:r>
              <w:rPr>
                <w:rFonts w:hint="eastAsia" w:ascii="仿宋" w:hAnsi="仿宋" w:eastAsia="仿宋" w:cs="仿宋"/>
                <w:spacing w:val="-32"/>
                <w:sz w:val="22"/>
                <w:szCs w:val="22"/>
              </w:rPr>
              <w:t xml:space="preserve"> </w:t>
            </w:r>
            <w:r>
              <w:rPr>
                <w:rFonts w:hint="eastAsia" w:ascii="仿宋" w:hAnsi="仿宋" w:eastAsia="仿宋" w:cs="仿宋"/>
                <w:spacing w:val="10"/>
                <w:sz w:val="22"/>
                <w:szCs w:val="22"/>
              </w:rPr>
              <w:t>”。</w:t>
            </w:r>
            <w:r>
              <w:rPr>
                <w:rFonts w:hint="eastAsia" w:ascii="仿宋" w:hAnsi="仿宋" w:eastAsia="仿宋" w:cs="仿宋"/>
                <w:b/>
                <w:bCs/>
                <w:spacing w:val="10"/>
                <w:sz w:val="22"/>
                <w:szCs w:val="22"/>
              </w:rPr>
              <w:t>注：如有一项不合格，作废标处理。</w:t>
            </w:r>
          </w:p>
        </w:tc>
        <w:tc>
          <w:tcPr>
            <w:tcW w:w="563" w:type="dxa"/>
            <w:vAlign w:val="top"/>
          </w:tcPr>
          <w:p w14:paraId="5BC4711B">
            <w:pPr>
              <w:rPr>
                <w:rFonts w:hint="eastAsia" w:ascii="仿宋" w:hAnsi="仿宋" w:eastAsia="仿宋" w:cs="仿宋"/>
                <w:sz w:val="22"/>
                <w:szCs w:val="22"/>
              </w:rPr>
            </w:pPr>
          </w:p>
        </w:tc>
        <w:tc>
          <w:tcPr>
            <w:tcW w:w="564" w:type="dxa"/>
            <w:vAlign w:val="top"/>
          </w:tcPr>
          <w:p w14:paraId="46F179FB">
            <w:pPr>
              <w:rPr>
                <w:rFonts w:hint="eastAsia" w:ascii="仿宋" w:hAnsi="仿宋" w:eastAsia="仿宋" w:cs="仿宋"/>
                <w:sz w:val="22"/>
                <w:szCs w:val="22"/>
              </w:rPr>
            </w:pPr>
          </w:p>
        </w:tc>
      </w:tr>
    </w:tbl>
    <w:p w14:paraId="5B6C8C6B">
      <w:pPr>
        <w:pStyle w:val="2"/>
        <w:spacing w:line="282" w:lineRule="auto"/>
        <w:rPr>
          <w:rFonts w:hint="eastAsia" w:ascii="仿宋" w:hAnsi="仿宋" w:eastAsia="仿宋" w:cs="仿宋"/>
        </w:rPr>
      </w:pPr>
    </w:p>
    <w:p w14:paraId="5DF096CF">
      <w:pPr>
        <w:spacing w:before="78" w:line="220" w:lineRule="auto"/>
        <w:ind w:left="660"/>
        <w:rPr>
          <w:rFonts w:hint="eastAsia" w:ascii="仿宋" w:hAnsi="仿宋" w:eastAsia="仿宋" w:cs="仿宋"/>
          <w:spacing w:val="-6"/>
          <w:sz w:val="24"/>
          <w:szCs w:val="24"/>
        </w:rPr>
      </w:pPr>
    </w:p>
    <w:p w14:paraId="3ABC7C73">
      <w:pPr>
        <w:spacing w:before="78" w:line="220" w:lineRule="auto"/>
        <w:ind w:left="660"/>
        <w:rPr>
          <w:rFonts w:hint="eastAsia" w:ascii="仿宋" w:hAnsi="仿宋" w:eastAsia="仿宋" w:cs="仿宋"/>
          <w:spacing w:val="-6"/>
          <w:sz w:val="24"/>
          <w:szCs w:val="24"/>
        </w:rPr>
      </w:pPr>
    </w:p>
    <w:p w14:paraId="4747A967">
      <w:pPr>
        <w:spacing w:before="78" w:line="220" w:lineRule="auto"/>
        <w:ind w:left="660"/>
        <w:rPr>
          <w:rFonts w:hint="eastAsia" w:ascii="仿宋" w:hAnsi="仿宋" w:eastAsia="仿宋" w:cs="仿宋"/>
          <w:sz w:val="24"/>
          <w:szCs w:val="24"/>
        </w:rPr>
      </w:pPr>
      <w:r>
        <w:rPr>
          <w:rFonts w:hint="eastAsia" w:ascii="仿宋" w:hAnsi="仿宋" w:eastAsia="仿宋" w:cs="仿宋"/>
          <w:spacing w:val="-6"/>
          <w:sz w:val="24"/>
          <w:szCs w:val="24"/>
        </w:rPr>
        <w:t>13.4.1</w:t>
      </w:r>
      <w:r>
        <w:rPr>
          <w:rFonts w:hint="eastAsia" w:ascii="仿宋" w:hAnsi="仿宋" w:eastAsia="仿宋" w:cs="仿宋"/>
          <w:spacing w:val="-50"/>
          <w:sz w:val="24"/>
          <w:szCs w:val="24"/>
        </w:rPr>
        <w:t xml:space="preserve"> </w:t>
      </w:r>
      <w:r>
        <w:rPr>
          <w:rFonts w:hint="eastAsia" w:ascii="仿宋" w:hAnsi="仿宋" w:eastAsia="仿宋" w:cs="仿宋"/>
          <w:spacing w:val="-6"/>
          <w:sz w:val="24"/>
          <w:szCs w:val="24"/>
        </w:rPr>
        <w:t>初步评审</w:t>
      </w:r>
    </w:p>
    <w:p w14:paraId="5ECF594F">
      <w:pPr>
        <w:spacing w:before="200" w:line="350" w:lineRule="auto"/>
        <w:ind w:left="143" w:right="924" w:firstLine="479"/>
        <w:rPr>
          <w:rFonts w:hint="eastAsia" w:ascii="仿宋" w:hAnsi="仿宋" w:eastAsia="仿宋" w:cs="仿宋"/>
          <w:sz w:val="24"/>
          <w:szCs w:val="24"/>
        </w:rPr>
      </w:pPr>
      <w:r>
        <w:rPr>
          <w:rFonts w:hint="eastAsia" w:ascii="仿宋" w:hAnsi="仿宋" w:eastAsia="仿宋" w:cs="仿宋"/>
          <w:spacing w:val="3"/>
          <w:sz w:val="24"/>
          <w:szCs w:val="24"/>
        </w:rPr>
        <w:t>初步评审是谈判小组对报价人的报价文件进行符合性审查，符合性审查</w:t>
      </w:r>
      <w:r>
        <w:rPr>
          <w:rFonts w:hint="eastAsia" w:ascii="仿宋" w:hAnsi="仿宋" w:eastAsia="仿宋" w:cs="仿宋"/>
          <w:spacing w:val="17"/>
          <w:sz w:val="24"/>
          <w:szCs w:val="24"/>
        </w:rPr>
        <w:t xml:space="preserve"> </w:t>
      </w:r>
      <w:r>
        <w:rPr>
          <w:rFonts w:hint="eastAsia" w:ascii="仿宋" w:hAnsi="仿宋" w:eastAsia="仿宋" w:cs="仿宋"/>
          <w:spacing w:val="-3"/>
          <w:sz w:val="24"/>
          <w:szCs w:val="24"/>
        </w:rPr>
        <w:t>包括：报价文件的有效性、完整性和对响应文件的响应程度进行审查，以确定</w:t>
      </w:r>
    </w:p>
    <w:p w14:paraId="232729EA">
      <w:pPr>
        <w:spacing w:before="1" w:line="220" w:lineRule="auto"/>
        <w:ind w:left="147"/>
        <w:rPr>
          <w:rFonts w:hint="eastAsia" w:ascii="仿宋" w:hAnsi="仿宋" w:eastAsia="仿宋" w:cs="仿宋"/>
          <w:sz w:val="24"/>
          <w:szCs w:val="24"/>
        </w:rPr>
      </w:pPr>
      <w:r>
        <w:rPr>
          <w:rFonts w:hint="eastAsia" w:ascii="仿宋" w:hAnsi="仿宋" w:eastAsia="仿宋" w:cs="仿宋"/>
          <w:spacing w:val="-2"/>
          <w:sz w:val="24"/>
          <w:szCs w:val="24"/>
        </w:rPr>
        <w:t>是否对响应文件的实质性要求作出响应，详见下表：</w:t>
      </w:r>
    </w:p>
    <w:p w14:paraId="7E53317D">
      <w:pPr>
        <w:spacing w:before="248" w:line="229" w:lineRule="auto"/>
        <w:ind w:left="3666"/>
        <w:rPr>
          <w:rFonts w:hint="eastAsia" w:ascii="仿宋" w:hAnsi="仿宋" w:eastAsia="仿宋" w:cs="仿宋"/>
          <w:b/>
          <w:bCs/>
          <w:spacing w:val="12"/>
          <w:sz w:val="19"/>
          <w:szCs w:val="19"/>
        </w:rPr>
      </w:pPr>
    </w:p>
    <w:p w14:paraId="04240400">
      <w:pPr>
        <w:spacing w:before="248" w:line="229" w:lineRule="auto"/>
        <w:ind w:left="3666"/>
        <w:rPr>
          <w:rFonts w:hint="eastAsia" w:ascii="仿宋" w:hAnsi="仿宋" w:eastAsia="仿宋" w:cs="仿宋"/>
          <w:sz w:val="19"/>
          <w:szCs w:val="19"/>
        </w:rPr>
      </w:pPr>
      <w:r>
        <w:rPr>
          <w:rFonts w:hint="eastAsia" w:ascii="仿宋" w:hAnsi="仿宋" w:eastAsia="仿宋" w:cs="仿宋"/>
          <w:b/>
          <w:bCs/>
          <w:spacing w:val="12"/>
          <w:sz w:val="19"/>
          <w:szCs w:val="19"/>
        </w:rPr>
        <w:t>符合性审查表</w:t>
      </w:r>
    </w:p>
    <w:p w14:paraId="455BC1A7">
      <w:pPr>
        <w:spacing w:line="108" w:lineRule="auto"/>
        <w:rPr>
          <w:rFonts w:hint="eastAsia" w:ascii="仿宋" w:hAnsi="仿宋" w:eastAsia="仿宋" w:cs="仿宋"/>
          <w:sz w:val="2"/>
        </w:rPr>
      </w:pPr>
    </w:p>
    <w:tbl>
      <w:tblPr>
        <w:tblStyle w:val="11"/>
        <w:tblW w:w="9018"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4820"/>
        <w:gridCol w:w="1117"/>
        <w:gridCol w:w="1109"/>
        <w:gridCol w:w="1217"/>
      </w:tblGrid>
      <w:tr w14:paraId="74C8C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5575" w:type="dxa"/>
            <w:gridSpan w:val="2"/>
            <w:vAlign w:val="top"/>
          </w:tcPr>
          <w:p w14:paraId="1BA687F4">
            <w:pPr>
              <w:pStyle w:val="12"/>
              <w:spacing w:before="167" w:line="220" w:lineRule="auto"/>
              <w:ind w:left="2322"/>
              <w:rPr>
                <w:rFonts w:hint="eastAsia" w:ascii="仿宋" w:hAnsi="仿宋" w:eastAsia="仿宋" w:cs="仿宋"/>
              </w:rPr>
            </w:pPr>
            <w:r>
              <w:rPr>
                <w:rFonts w:hint="eastAsia" w:ascii="仿宋" w:hAnsi="仿宋" w:eastAsia="仿宋" w:cs="仿宋"/>
                <w:spacing w:val="-4"/>
              </w:rPr>
              <w:t>评审内容</w:t>
            </w:r>
          </w:p>
        </w:tc>
        <w:tc>
          <w:tcPr>
            <w:tcW w:w="1117" w:type="dxa"/>
            <w:vAlign w:val="top"/>
          </w:tcPr>
          <w:p w14:paraId="791D640E">
            <w:pPr>
              <w:pStyle w:val="12"/>
              <w:spacing w:before="168" w:line="219" w:lineRule="auto"/>
              <w:ind w:right="5"/>
              <w:jc w:val="right"/>
              <w:rPr>
                <w:rFonts w:hint="eastAsia" w:ascii="仿宋" w:hAnsi="仿宋" w:eastAsia="仿宋" w:cs="仿宋"/>
              </w:rPr>
            </w:pPr>
            <w:r>
              <w:rPr>
                <w:rFonts w:hint="eastAsia" w:ascii="仿宋" w:hAnsi="仿宋" w:eastAsia="仿宋" w:cs="仿宋"/>
                <w:spacing w:val="-2"/>
              </w:rPr>
              <w:t>供应商</w:t>
            </w:r>
            <w:r>
              <w:rPr>
                <w:rFonts w:hint="eastAsia" w:ascii="仿宋" w:hAnsi="仿宋" w:eastAsia="仿宋" w:cs="仿宋"/>
                <w:spacing w:val="-54"/>
              </w:rPr>
              <w:t xml:space="preserve"> </w:t>
            </w:r>
            <w:r>
              <w:rPr>
                <w:rFonts w:hint="eastAsia" w:ascii="仿宋" w:hAnsi="仿宋" w:eastAsia="仿宋" w:cs="仿宋"/>
                <w:spacing w:val="-2"/>
              </w:rPr>
              <w:t>A</w:t>
            </w:r>
          </w:p>
        </w:tc>
        <w:tc>
          <w:tcPr>
            <w:tcW w:w="1109" w:type="dxa"/>
            <w:vAlign w:val="top"/>
          </w:tcPr>
          <w:p w14:paraId="1AB756B6">
            <w:pPr>
              <w:pStyle w:val="12"/>
              <w:spacing w:before="168" w:line="219" w:lineRule="auto"/>
              <w:ind w:right="23"/>
              <w:jc w:val="right"/>
              <w:rPr>
                <w:rFonts w:hint="eastAsia" w:ascii="仿宋" w:hAnsi="仿宋" w:eastAsia="仿宋" w:cs="仿宋"/>
              </w:rPr>
            </w:pPr>
            <w:r>
              <w:rPr>
                <w:rFonts w:hint="eastAsia" w:ascii="仿宋" w:hAnsi="仿宋" w:eastAsia="仿宋" w:cs="仿宋"/>
                <w:spacing w:val="-2"/>
              </w:rPr>
              <w:t>供应商</w:t>
            </w:r>
            <w:r>
              <w:rPr>
                <w:rFonts w:hint="eastAsia" w:ascii="仿宋" w:hAnsi="仿宋" w:eastAsia="仿宋" w:cs="仿宋"/>
                <w:spacing w:val="-49"/>
              </w:rPr>
              <w:t xml:space="preserve"> </w:t>
            </w:r>
            <w:r>
              <w:rPr>
                <w:rFonts w:hint="eastAsia" w:ascii="仿宋" w:hAnsi="仿宋" w:eastAsia="仿宋" w:cs="仿宋"/>
                <w:spacing w:val="-2"/>
              </w:rPr>
              <w:t>B</w:t>
            </w:r>
          </w:p>
        </w:tc>
        <w:tc>
          <w:tcPr>
            <w:tcW w:w="1217" w:type="dxa"/>
            <w:vAlign w:val="top"/>
          </w:tcPr>
          <w:p w14:paraId="6E2621CB">
            <w:pPr>
              <w:pStyle w:val="12"/>
              <w:spacing w:before="187" w:line="219" w:lineRule="auto"/>
              <w:ind w:left="210"/>
              <w:rPr>
                <w:rFonts w:hint="eastAsia" w:ascii="仿宋" w:hAnsi="仿宋" w:eastAsia="仿宋" w:cs="仿宋"/>
              </w:rPr>
            </w:pPr>
            <w:r>
              <w:rPr>
                <w:rFonts w:hint="eastAsia" w:ascii="仿宋" w:hAnsi="仿宋" w:eastAsia="仿宋" w:cs="仿宋"/>
                <w:spacing w:val="-3"/>
              </w:rPr>
              <w:t>供应商</w:t>
            </w:r>
            <w:r>
              <w:rPr>
                <w:rFonts w:hint="eastAsia" w:ascii="仿宋" w:hAnsi="仿宋" w:eastAsia="仿宋" w:cs="仿宋"/>
              </w:rPr>
              <w:t>C</w:t>
            </w:r>
          </w:p>
        </w:tc>
      </w:tr>
      <w:tr w14:paraId="5B7A3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55" w:type="dxa"/>
            <w:vMerge w:val="restart"/>
            <w:vAlign w:val="top"/>
          </w:tcPr>
          <w:p w14:paraId="4B3E0D72">
            <w:pPr>
              <w:rPr>
                <w:rFonts w:hint="eastAsia" w:ascii="仿宋" w:hAnsi="仿宋" w:eastAsia="仿宋" w:cs="仿宋"/>
                <w:sz w:val="21"/>
              </w:rPr>
            </w:pPr>
          </w:p>
        </w:tc>
        <w:tc>
          <w:tcPr>
            <w:tcW w:w="4820" w:type="dxa"/>
            <w:vAlign w:val="top"/>
          </w:tcPr>
          <w:p w14:paraId="3E5EB87E">
            <w:pPr>
              <w:pStyle w:val="12"/>
              <w:spacing w:before="90" w:line="221" w:lineRule="auto"/>
              <w:ind w:left="117"/>
              <w:rPr>
                <w:rFonts w:hint="eastAsia" w:ascii="仿宋" w:hAnsi="仿宋" w:eastAsia="仿宋" w:cs="仿宋"/>
              </w:rPr>
            </w:pPr>
            <w:r>
              <w:rPr>
                <w:rFonts w:hint="eastAsia" w:ascii="仿宋" w:hAnsi="仿宋" w:eastAsia="仿宋" w:cs="仿宋"/>
              </w:rPr>
              <w:t>投标有效期满足本文件要求</w:t>
            </w:r>
          </w:p>
        </w:tc>
        <w:tc>
          <w:tcPr>
            <w:tcW w:w="1117" w:type="dxa"/>
            <w:vAlign w:val="top"/>
          </w:tcPr>
          <w:p w14:paraId="2C6336FB">
            <w:pPr>
              <w:rPr>
                <w:rFonts w:hint="eastAsia" w:ascii="仿宋" w:hAnsi="仿宋" w:eastAsia="仿宋" w:cs="仿宋"/>
                <w:sz w:val="21"/>
              </w:rPr>
            </w:pPr>
          </w:p>
        </w:tc>
        <w:tc>
          <w:tcPr>
            <w:tcW w:w="1109" w:type="dxa"/>
            <w:vAlign w:val="top"/>
          </w:tcPr>
          <w:p w14:paraId="190D248B">
            <w:pPr>
              <w:rPr>
                <w:rFonts w:hint="eastAsia" w:ascii="仿宋" w:hAnsi="仿宋" w:eastAsia="仿宋" w:cs="仿宋"/>
                <w:sz w:val="21"/>
              </w:rPr>
            </w:pPr>
          </w:p>
        </w:tc>
        <w:tc>
          <w:tcPr>
            <w:tcW w:w="1217" w:type="dxa"/>
            <w:vAlign w:val="top"/>
          </w:tcPr>
          <w:p w14:paraId="4031F323">
            <w:pPr>
              <w:rPr>
                <w:rFonts w:hint="eastAsia" w:ascii="仿宋" w:hAnsi="仿宋" w:eastAsia="仿宋" w:cs="仿宋"/>
                <w:sz w:val="21"/>
              </w:rPr>
            </w:pPr>
          </w:p>
        </w:tc>
      </w:tr>
      <w:tr w14:paraId="7CC4E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55" w:type="dxa"/>
            <w:vMerge w:val="continue"/>
            <w:vAlign w:val="top"/>
          </w:tcPr>
          <w:p w14:paraId="24FCCD0D">
            <w:pPr>
              <w:rPr>
                <w:rFonts w:hint="eastAsia" w:ascii="仿宋" w:hAnsi="仿宋" w:eastAsia="仿宋" w:cs="仿宋"/>
                <w:sz w:val="21"/>
              </w:rPr>
            </w:pPr>
          </w:p>
        </w:tc>
        <w:tc>
          <w:tcPr>
            <w:tcW w:w="4820" w:type="dxa"/>
            <w:vAlign w:val="top"/>
          </w:tcPr>
          <w:p w14:paraId="4810027F">
            <w:pPr>
              <w:pStyle w:val="12"/>
              <w:spacing w:before="93" w:line="219" w:lineRule="auto"/>
              <w:ind w:left="133"/>
              <w:rPr>
                <w:rFonts w:hint="eastAsia" w:ascii="仿宋" w:hAnsi="仿宋" w:eastAsia="仿宋" w:cs="仿宋"/>
              </w:rPr>
            </w:pPr>
            <w:r>
              <w:rPr>
                <w:rFonts w:hint="eastAsia" w:ascii="仿宋" w:hAnsi="仿宋" w:eastAsia="仿宋" w:cs="仿宋"/>
                <w:spacing w:val="-2"/>
              </w:rPr>
              <w:t>响应文件是否按采购文件要求签字或盖章</w:t>
            </w:r>
          </w:p>
        </w:tc>
        <w:tc>
          <w:tcPr>
            <w:tcW w:w="1117" w:type="dxa"/>
            <w:vAlign w:val="top"/>
          </w:tcPr>
          <w:p w14:paraId="22966479">
            <w:pPr>
              <w:rPr>
                <w:rFonts w:hint="eastAsia" w:ascii="仿宋" w:hAnsi="仿宋" w:eastAsia="仿宋" w:cs="仿宋"/>
                <w:sz w:val="21"/>
              </w:rPr>
            </w:pPr>
          </w:p>
        </w:tc>
        <w:tc>
          <w:tcPr>
            <w:tcW w:w="1109" w:type="dxa"/>
            <w:vAlign w:val="top"/>
          </w:tcPr>
          <w:p w14:paraId="1614C645">
            <w:pPr>
              <w:rPr>
                <w:rFonts w:hint="eastAsia" w:ascii="仿宋" w:hAnsi="仿宋" w:eastAsia="仿宋" w:cs="仿宋"/>
                <w:sz w:val="21"/>
              </w:rPr>
            </w:pPr>
          </w:p>
        </w:tc>
        <w:tc>
          <w:tcPr>
            <w:tcW w:w="1217" w:type="dxa"/>
            <w:vAlign w:val="top"/>
          </w:tcPr>
          <w:p w14:paraId="210DB4C6">
            <w:pPr>
              <w:rPr>
                <w:rFonts w:hint="eastAsia" w:ascii="仿宋" w:hAnsi="仿宋" w:eastAsia="仿宋" w:cs="仿宋"/>
                <w:sz w:val="21"/>
              </w:rPr>
            </w:pPr>
          </w:p>
        </w:tc>
      </w:tr>
      <w:tr w14:paraId="07DF5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55" w:type="dxa"/>
            <w:vMerge w:val="continue"/>
            <w:vAlign w:val="top"/>
          </w:tcPr>
          <w:p w14:paraId="0CF5973B">
            <w:pPr>
              <w:rPr>
                <w:rFonts w:hint="eastAsia" w:ascii="仿宋" w:hAnsi="仿宋" w:eastAsia="仿宋" w:cs="仿宋"/>
                <w:sz w:val="21"/>
              </w:rPr>
            </w:pPr>
          </w:p>
        </w:tc>
        <w:tc>
          <w:tcPr>
            <w:tcW w:w="4820" w:type="dxa"/>
            <w:vAlign w:val="top"/>
          </w:tcPr>
          <w:p w14:paraId="5EC9E0FF">
            <w:pPr>
              <w:pStyle w:val="12"/>
              <w:spacing w:before="91" w:line="219" w:lineRule="auto"/>
              <w:ind w:left="123" w:leftChars="0"/>
              <w:rPr>
                <w:rFonts w:hint="eastAsia" w:ascii="仿宋" w:hAnsi="仿宋" w:eastAsia="仿宋" w:cs="仿宋"/>
                <w:spacing w:val="-2"/>
              </w:rPr>
            </w:pPr>
            <w:r>
              <w:rPr>
                <w:rFonts w:hint="eastAsia" w:ascii="仿宋" w:hAnsi="仿宋" w:eastAsia="仿宋" w:cs="仿宋"/>
                <w:spacing w:val="-2"/>
              </w:rPr>
              <w:t>投标报价是否高于本项目的最高限价</w:t>
            </w:r>
          </w:p>
        </w:tc>
        <w:tc>
          <w:tcPr>
            <w:tcW w:w="1117" w:type="dxa"/>
            <w:vAlign w:val="top"/>
          </w:tcPr>
          <w:p w14:paraId="741FAC0C">
            <w:pPr>
              <w:rPr>
                <w:rFonts w:hint="eastAsia" w:ascii="仿宋" w:hAnsi="仿宋" w:eastAsia="仿宋" w:cs="仿宋"/>
                <w:sz w:val="21"/>
              </w:rPr>
            </w:pPr>
          </w:p>
        </w:tc>
        <w:tc>
          <w:tcPr>
            <w:tcW w:w="1109" w:type="dxa"/>
            <w:vAlign w:val="top"/>
          </w:tcPr>
          <w:p w14:paraId="28EB189F">
            <w:pPr>
              <w:rPr>
                <w:rFonts w:hint="eastAsia" w:ascii="仿宋" w:hAnsi="仿宋" w:eastAsia="仿宋" w:cs="仿宋"/>
                <w:sz w:val="21"/>
              </w:rPr>
            </w:pPr>
          </w:p>
        </w:tc>
        <w:tc>
          <w:tcPr>
            <w:tcW w:w="1217" w:type="dxa"/>
            <w:vAlign w:val="top"/>
          </w:tcPr>
          <w:p w14:paraId="39D6DC05">
            <w:pPr>
              <w:rPr>
                <w:rFonts w:hint="eastAsia" w:ascii="仿宋" w:hAnsi="仿宋" w:eastAsia="仿宋" w:cs="仿宋"/>
                <w:sz w:val="21"/>
              </w:rPr>
            </w:pPr>
          </w:p>
        </w:tc>
      </w:tr>
      <w:tr w14:paraId="79D14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55" w:type="dxa"/>
            <w:vMerge w:val="continue"/>
            <w:vAlign w:val="top"/>
          </w:tcPr>
          <w:p w14:paraId="6F098186">
            <w:pPr>
              <w:rPr>
                <w:rFonts w:hint="eastAsia" w:ascii="仿宋" w:hAnsi="仿宋" w:eastAsia="仿宋" w:cs="仿宋"/>
                <w:sz w:val="21"/>
              </w:rPr>
            </w:pPr>
          </w:p>
        </w:tc>
        <w:tc>
          <w:tcPr>
            <w:tcW w:w="4820" w:type="dxa"/>
            <w:vAlign w:val="top"/>
          </w:tcPr>
          <w:p w14:paraId="0AE7B2B4">
            <w:pPr>
              <w:pStyle w:val="12"/>
              <w:spacing w:before="87" w:line="219" w:lineRule="auto"/>
              <w:ind w:left="116" w:leftChars="0"/>
              <w:rPr>
                <w:rFonts w:hint="eastAsia" w:ascii="仿宋" w:hAnsi="仿宋" w:eastAsia="仿宋" w:cs="仿宋"/>
                <w:spacing w:val="-2"/>
              </w:rPr>
            </w:pPr>
            <w:r>
              <w:rPr>
                <w:rFonts w:hint="eastAsia" w:ascii="仿宋" w:hAnsi="仿宋" w:eastAsia="仿宋" w:cs="仿宋"/>
                <w:spacing w:val="-2"/>
              </w:rPr>
              <w:t>报价文件是否实质性响应谈判文件要求</w:t>
            </w:r>
          </w:p>
        </w:tc>
        <w:tc>
          <w:tcPr>
            <w:tcW w:w="1117" w:type="dxa"/>
            <w:vAlign w:val="top"/>
          </w:tcPr>
          <w:p w14:paraId="78C6006D">
            <w:pPr>
              <w:rPr>
                <w:rFonts w:hint="eastAsia" w:ascii="仿宋" w:hAnsi="仿宋" w:eastAsia="仿宋" w:cs="仿宋"/>
                <w:sz w:val="21"/>
              </w:rPr>
            </w:pPr>
          </w:p>
        </w:tc>
        <w:tc>
          <w:tcPr>
            <w:tcW w:w="1109" w:type="dxa"/>
            <w:vAlign w:val="top"/>
          </w:tcPr>
          <w:p w14:paraId="76EF0EC2">
            <w:pPr>
              <w:rPr>
                <w:rFonts w:hint="eastAsia" w:ascii="仿宋" w:hAnsi="仿宋" w:eastAsia="仿宋" w:cs="仿宋"/>
                <w:sz w:val="21"/>
              </w:rPr>
            </w:pPr>
          </w:p>
        </w:tc>
        <w:tc>
          <w:tcPr>
            <w:tcW w:w="1217" w:type="dxa"/>
            <w:vAlign w:val="top"/>
          </w:tcPr>
          <w:p w14:paraId="47006225">
            <w:pPr>
              <w:rPr>
                <w:rFonts w:hint="eastAsia" w:ascii="仿宋" w:hAnsi="仿宋" w:eastAsia="仿宋" w:cs="仿宋"/>
                <w:sz w:val="21"/>
              </w:rPr>
            </w:pPr>
          </w:p>
        </w:tc>
      </w:tr>
      <w:tr w14:paraId="6E024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55" w:type="dxa"/>
            <w:vMerge w:val="continue"/>
            <w:vAlign w:val="top"/>
          </w:tcPr>
          <w:p w14:paraId="3F6C2670">
            <w:pPr>
              <w:rPr>
                <w:rFonts w:hint="eastAsia" w:ascii="仿宋" w:hAnsi="仿宋" w:eastAsia="仿宋" w:cs="仿宋"/>
                <w:sz w:val="21"/>
              </w:rPr>
            </w:pPr>
          </w:p>
        </w:tc>
        <w:tc>
          <w:tcPr>
            <w:tcW w:w="4820" w:type="dxa"/>
            <w:vAlign w:val="top"/>
          </w:tcPr>
          <w:p w14:paraId="59507CAB">
            <w:pPr>
              <w:pStyle w:val="12"/>
              <w:spacing w:before="96" w:line="220" w:lineRule="auto"/>
              <w:ind w:left="119" w:leftChars="0"/>
              <w:rPr>
                <w:rFonts w:hint="eastAsia" w:ascii="仿宋" w:hAnsi="仿宋" w:eastAsia="仿宋" w:cs="仿宋"/>
                <w:spacing w:val="-2"/>
              </w:rPr>
            </w:pPr>
            <w:r>
              <w:rPr>
                <w:rFonts w:hint="eastAsia" w:ascii="仿宋" w:hAnsi="仿宋" w:eastAsia="仿宋" w:cs="仿宋"/>
                <w:spacing w:val="-3"/>
              </w:rPr>
              <w:t>质保期是否符合要求</w:t>
            </w:r>
          </w:p>
        </w:tc>
        <w:tc>
          <w:tcPr>
            <w:tcW w:w="1117" w:type="dxa"/>
            <w:vAlign w:val="top"/>
          </w:tcPr>
          <w:p w14:paraId="4EE9F139">
            <w:pPr>
              <w:rPr>
                <w:rFonts w:hint="eastAsia" w:ascii="仿宋" w:hAnsi="仿宋" w:eastAsia="仿宋" w:cs="仿宋"/>
                <w:sz w:val="21"/>
              </w:rPr>
            </w:pPr>
          </w:p>
        </w:tc>
        <w:tc>
          <w:tcPr>
            <w:tcW w:w="1109" w:type="dxa"/>
            <w:vAlign w:val="top"/>
          </w:tcPr>
          <w:p w14:paraId="66B0291F">
            <w:pPr>
              <w:rPr>
                <w:rFonts w:hint="eastAsia" w:ascii="仿宋" w:hAnsi="仿宋" w:eastAsia="仿宋" w:cs="仿宋"/>
                <w:sz w:val="21"/>
              </w:rPr>
            </w:pPr>
          </w:p>
        </w:tc>
        <w:tc>
          <w:tcPr>
            <w:tcW w:w="1217" w:type="dxa"/>
            <w:vAlign w:val="top"/>
          </w:tcPr>
          <w:p w14:paraId="68641A44">
            <w:pPr>
              <w:rPr>
                <w:rFonts w:hint="eastAsia" w:ascii="仿宋" w:hAnsi="仿宋" w:eastAsia="仿宋" w:cs="仿宋"/>
                <w:sz w:val="21"/>
              </w:rPr>
            </w:pPr>
          </w:p>
        </w:tc>
      </w:tr>
      <w:tr w14:paraId="64EE3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55" w:type="dxa"/>
            <w:vMerge w:val="continue"/>
            <w:vAlign w:val="top"/>
          </w:tcPr>
          <w:p w14:paraId="5F92FB05">
            <w:pPr>
              <w:rPr>
                <w:rFonts w:hint="eastAsia" w:ascii="仿宋" w:hAnsi="仿宋" w:eastAsia="仿宋" w:cs="仿宋"/>
                <w:sz w:val="21"/>
              </w:rPr>
            </w:pPr>
          </w:p>
        </w:tc>
        <w:tc>
          <w:tcPr>
            <w:tcW w:w="4820" w:type="dxa"/>
            <w:vAlign w:val="top"/>
          </w:tcPr>
          <w:p w14:paraId="71AE2658">
            <w:pPr>
              <w:pStyle w:val="12"/>
              <w:spacing w:before="97" w:line="220" w:lineRule="auto"/>
              <w:ind w:left="133" w:leftChars="0"/>
              <w:rPr>
                <w:rFonts w:hint="eastAsia" w:ascii="仿宋" w:hAnsi="仿宋" w:eastAsia="仿宋" w:cs="仿宋"/>
                <w:spacing w:val="-2"/>
              </w:rPr>
            </w:pPr>
            <w:r>
              <w:rPr>
                <w:rFonts w:hint="eastAsia" w:ascii="仿宋" w:hAnsi="仿宋" w:eastAsia="仿宋" w:cs="仿宋"/>
                <w:spacing w:val="-3"/>
              </w:rPr>
              <w:t>响应文件中设备参数是否满足谈判文件要求</w:t>
            </w:r>
          </w:p>
        </w:tc>
        <w:tc>
          <w:tcPr>
            <w:tcW w:w="1117" w:type="dxa"/>
            <w:vAlign w:val="top"/>
          </w:tcPr>
          <w:p w14:paraId="5FD22574">
            <w:pPr>
              <w:rPr>
                <w:rFonts w:hint="eastAsia" w:ascii="仿宋" w:hAnsi="仿宋" w:eastAsia="仿宋" w:cs="仿宋"/>
                <w:sz w:val="21"/>
              </w:rPr>
            </w:pPr>
          </w:p>
        </w:tc>
        <w:tc>
          <w:tcPr>
            <w:tcW w:w="1109" w:type="dxa"/>
            <w:vAlign w:val="top"/>
          </w:tcPr>
          <w:p w14:paraId="512CD077">
            <w:pPr>
              <w:rPr>
                <w:rFonts w:hint="eastAsia" w:ascii="仿宋" w:hAnsi="仿宋" w:eastAsia="仿宋" w:cs="仿宋"/>
                <w:sz w:val="21"/>
              </w:rPr>
            </w:pPr>
          </w:p>
        </w:tc>
        <w:tc>
          <w:tcPr>
            <w:tcW w:w="1217" w:type="dxa"/>
            <w:vAlign w:val="top"/>
          </w:tcPr>
          <w:p w14:paraId="46457DFE">
            <w:pPr>
              <w:rPr>
                <w:rFonts w:hint="eastAsia" w:ascii="仿宋" w:hAnsi="仿宋" w:eastAsia="仿宋" w:cs="仿宋"/>
                <w:sz w:val="21"/>
              </w:rPr>
            </w:pPr>
          </w:p>
        </w:tc>
      </w:tr>
      <w:tr w14:paraId="64E8E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55" w:type="dxa"/>
            <w:vMerge w:val="continue"/>
            <w:vAlign w:val="top"/>
          </w:tcPr>
          <w:p w14:paraId="72218778">
            <w:pPr>
              <w:rPr>
                <w:rFonts w:hint="eastAsia" w:ascii="仿宋" w:hAnsi="仿宋" w:eastAsia="仿宋" w:cs="仿宋"/>
                <w:sz w:val="21"/>
              </w:rPr>
            </w:pPr>
          </w:p>
        </w:tc>
        <w:tc>
          <w:tcPr>
            <w:tcW w:w="4820" w:type="dxa"/>
            <w:vAlign w:val="top"/>
          </w:tcPr>
          <w:p w14:paraId="35A2828D">
            <w:pPr>
              <w:pStyle w:val="12"/>
              <w:spacing w:before="97" w:line="222" w:lineRule="auto"/>
              <w:ind w:left="124" w:leftChars="0" w:right="162" w:rightChars="0" w:firstLine="8" w:firstLineChars="0"/>
              <w:rPr>
                <w:rFonts w:hint="eastAsia" w:ascii="仿宋" w:hAnsi="仿宋" w:eastAsia="仿宋" w:cs="仿宋"/>
                <w:spacing w:val="-2"/>
              </w:rPr>
            </w:pPr>
            <w:r>
              <w:rPr>
                <w:rFonts w:hint="eastAsia" w:ascii="仿宋" w:hAnsi="仿宋" w:eastAsia="仿宋" w:cs="仿宋"/>
                <w:spacing w:val="-2"/>
              </w:rPr>
              <w:t>投标人不存在串通投标、弄虚作假、行贿等违法行为</w:t>
            </w:r>
          </w:p>
        </w:tc>
        <w:tc>
          <w:tcPr>
            <w:tcW w:w="1117" w:type="dxa"/>
            <w:vAlign w:val="top"/>
          </w:tcPr>
          <w:p w14:paraId="46DBE7C1">
            <w:pPr>
              <w:rPr>
                <w:rFonts w:hint="eastAsia" w:ascii="仿宋" w:hAnsi="仿宋" w:eastAsia="仿宋" w:cs="仿宋"/>
                <w:sz w:val="21"/>
              </w:rPr>
            </w:pPr>
          </w:p>
        </w:tc>
        <w:tc>
          <w:tcPr>
            <w:tcW w:w="1109" w:type="dxa"/>
            <w:vAlign w:val="top"/>
          </w:tcPr>
          <w:p w14:paraId="3A326F33">
            <w:pPr>
              <w:rPr>
                <w:rFonts w:hint="eastAsia" w:ascii="仿宋" w:hAnsi="仿宋" w:eastAsia="仿宋" w:cs="仿宋"/>
                <w:sz w:val="21"/>
              </w:rPr>
            </w:pPr>
          </w:p>
        </w:tc>
        <w:tc>
          <w:tcPr>
            <w:tcW w:w="1217" w:type="dxa"/>
            <w:vAlign w:val="top"/>
          </w:tcPr>
          <w:p w14:paraId="7DF2BA1B">
            <w:pPr>
              <w:rPr>
                <w:rFonts w:hint="eastAsia" w:ascii="仿宋" w:hAnsi="仿宋" w:eastAsia="仿宋" w:cs="仿宋"/>
                <w:sz w:val="21"/>
              </w:rPr>
            </w:pPr>
          </w:p>
        </w:tc>
      </w:tr>
      <w:tr w14:paraId="2E3DE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55" w:type="dxa"/>
            <w:vAlign w:val="top"/>
          </w:tcPr>
          <w:p w14:paraId="7F25C7D9">
            <w:pPr>
              <w:rPr>
                <w:rFonts w:hint="eastAsia" w:ascii="仿宋" w:hAnsi="仿宋" w:eastAsia="仿宋" w:cs="仿宋"/>
                <w:sz w:val="21"/>
              </w:rPr>
            </w:pPr>
          </w:p>
        </w:tc>
        <w:tc>
          <w:tcPr>
            <w:tcW w:w="4820" w:type="dxa"/>
            <w:vAlign w:val="top"/>
          </w:tcPr>
          <w:p w14:paraId="51DAEA44">
            <w:pPr>
              <w:pStyle w:val="12"/>
              <w:spacing w:before="97" w:line="222" w:lineRule="auto"/>
              <w:ind w:left="124" w:leftChars="0" w:right="162" w:rightChars="0" w:firstLine="8" w:firstLineChars="0"/>
              <w:rPr>
                <w:rFonts w:hint="eastAsia" w:ascii="仿宋" w:hAnsi="仿宋" w:eastAsia="仿宋" w:cs="仿宋"/>
                <w:spacing w:val="-3"/>
                <w:lang w:val="en-US" w:eastAsia="zh-CN"/>
              </w:rPr>
            </w:pPr>
            <w:r>
              <w:rPr>
                <w:rFonts w:hint="eastAsia" w:ascii="仿宋" w:hAnsi="仿宋" w:eastAsia="仿宋" w:cs="仿宋"/>
                <w:spacing w:val="-3"/>
                <w:lang w:val="en-US" w:eastAsia="zh-CN"/>
              </w:rPr>
              <w:t>结论</w:t>
            </w:r>
          </w:p>
        </w:tc>
        <w:tc>
          <w:tcPr>
            <w:tcW w:w="3443" w:type="dxa"/>
            <w:gridSpan w:val="3"/>
            <w:vAlign w:val="top"/>
          </w:tcPr>
          <w:p w14:paraId="7228122F">
            <w:pPr>
              <w:rPr>
                <w:rFonts w:hint="eastAsia" w:ascii="仿宋" w:hAnsi="仿宋" w:eastAsia="仿宋" w:cs="仿宋"/>
                <w:sz w:val="21"/>
              </w:rPr>
            </w:pPr>
          </w:p>
        </w:tc>
      </w:tr>
      <w:tr w14:paraId="1297F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55" w:type="dxa"/>
            <w:tcBorders>
              <w:bottom w:val="nil"/>
            </w:tcBorders>
            <w:vAlign w:val="top"/>
          </w:tcPr>
          <w:p w14:paraId="3FB56B39">
            <w:pPr>
              <w:rPr>
                <w:rFonts w:hint="eastAsia" w:ascii="仿宋" w:hAnsi="仿宋" w:eastAsia="仿宋" w:cs="仿宋"/>
                <w:snapToGrid w:val="0"/>
                <w:color w:val="000000"/>
                <w:spacing w:val="-2"/>
                <w:kern w:val="0"/>
                <w:sz w:val="24"/>
                <w:szCs w:val="24"/>
                <w:lang w:val="en-US" w:eastAsia="en-US" w:bidi="ar-SA"/>
              </w:rPr>
            </w:pPr>
          </w:p>
        </w:tc>
        <w:tc>
          <w:tcPr>
            <w:tcW w:w="8263" w:type="dxa"/>
            <w:gridSpan w:val="4"/>
            <w:vAlign w:val="top"/>
          </w:tcPr>
          <w:p w14:paraId="1CBB376D">
            <w:pP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注：1.有两位或两位以上的评委对报价人的结论为“不通过 ”则该报价人为不通过初步审查的报价人，不得进入下一步的详细评审。</w:t>
            </w:r>
          </w:p>
        </w:tc>
      </w:tr>
    </w:tbl>
    <w:p w14:paraId="661286C0">
      <w:pPr>
        <w:pStyle w:val="2"/>
        <w:rPr>
          <w:rFonts w:hint="eastAsia" w:ascii="仿宋" w:hAnsi="仿宋" w:eastAsia="仿宋" w:cs="仿宋"/>
        </w:rPr>
      </w:pPr>
    </w:p>
    <w:p w14:paraId="68A07166">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 xml:space="preserve">13.4.2 </w:t>
      </w:r>
      <w:r>
        <w:rPr>
          <w:rFonts w:hint="eastAsia" w:ascii="仿宋" w:hAnsi="仿宋" w:eastAsia="仿宋" w:cs="仿宋"/>
          <w:snapToGrid w:val="0"/>
          <w:color w:val="000000"/>
          <w:spacing w:val="-2"/>
          <w:kern w:val="0"/>
          <w:sz w:val="24"/>
          <w:szCs w:val="24"/>
          <w:lang w:val="en-US" w:eastAsia="zh-CN" w:bidi="ar-SA"/>
        </w:rPr>
        <w:t>谈判</w:t>
      </w:r>
      <w:r>
        <w:rPr>
          <w:rFonts w:hint="eastAsia" w:ascii="仿宋" w:hAnsi="仿宋" w:eastAsia="仿宋" w:cs="仿宋"/>
          <w:snapToGrid w:val="0"/>
          <w:color w:val="000000"/>
          <w:spacing w:val="-2"/>
          <w:kern w:val="0"/>
          <w:sz w:val="24"/>
          <w:szCs w:val="24"/>
          <w:lang w:val="en-US" w:eastAsia="en-US" w:bidi="ar-SA"/>
        </w:rPr>
        <w:t>评审</w:t>
      </w:r>
    </w:p>
    <w:p w14:paraId="0063B0D4">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13.4.2.1</w:t>
      </w:r>
      <w:r>
        <w:rPr>
          <w:rFonts w:hint="eastAsia" w:ascii="仿宋" w:hAnsi="仿宋" w:eastAsia="仿宋" w:cs="仿宋"/>
          <w:snapToGrid w:val="0"/>
          <w:color w:val="000000"/>
          <w:spacing w:val="-2"/>
          <w:kern w:val="0"/>
          <w:sz w:val="24"/>
          <w:szCs w:val="24"/>
          <w:lang w:val="en-US" w:eastAsia="en-US" w:bidi="ar-SA"/>
        </w:rPr>
        <w:t>谈判小组与实质性响应谈判文件要求的供应商进行谈判</w:t>
      </w:r>
      <w:r>
        <w:rPr>
          <w:rFonts w:hint="eastAsia" w:ascii="仿宋" w:hAnsi="仿宋" w:eastAsia="仿宋" w:cs="仿宋"/>
          <w:snapToGrid w:val="0"/>
          <w:color w:val="000000"/>
          <w:spacing w:val="-2"/>
          <w:kern w:val="0"/>
          <w:sz w:val="24"/>
          <w:szCs w:val="24"/>
          <w:lang w:val="en-US" w:eastAsia="zh-CN" w:bidi="ar-SA"/>
        </w:rPr>
        <w:t>评审</w:t>
      </w:r>
      <w:r>
        <w:rPr>
          <w:rFonts w:hint="eastAsia" w:ascii="仿宋" w:hAnsi="仿宋" w:eastAsia="仿宋" w:cs="仿宋"/>
          <w:snapToGrid w:val="0"/>
          <w:color w:val="000000"/>
          <w:spacing w:val="-2"/>
          <w:kern w:val="0"/>
          <w:sz w:val="24"/>
          <w:szCs w:val="24"/>
          <w:lang w:val="en-US" w:eastAsia="en-US" w:bidi="ar-SA"/>
        </w:rPr>
        <w:t>。</w:t>
      </w:r>
    </w:p>
    <w:p w14:paraId="5C1B912E">
      <w:pPr>
        <w:spacing w:before="8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13.4.2.2供应商</w:t>
      </w:r>
      <w:r>
        <w:rPr>
          <w:rFonts w:hint="eastAsia" w:ascii="仿宋" w:hAnsi="仿宋" w:eastAsia="仿宋" w:cs="仿宋"/>
          <w:snapToGrid w:val="0"/>
          <w:color w:val="000000"/>
          <w:spacing w:val="-2"/>
          <w:kern w:val="0"/>
          <w:sz w:val="24"/>
          <w:szCs w:val="24"/>
          <w:lang w:val="en-US" w:eastAsia="en-US" w:bidi="ar-SA"/>
        </w:rPr>
        <w:t>商务技术人员对谈判小组问题答复清楚明确</w:t>
      </w:r>
      <w:r>
        <w:rPr>
          <w:rFonts w:hint="eastAsia" w:ascii="仿宋" w:hAnsi="仿宋" w:eastAsia="仿宋" w:cs="仿宋"/>
          <w:snapToGrid w:val="0"/>
          <w:color w:val="000000"/>
          <w:spacing w:val="-2"/>
          <w:kern w:val="0"/>
          <w:sz w:val="24"/>
          <w:szCs w:val="24"/>
          <w:lang w:val="en-US" w:eastAsia="zh-CN" w:bidi="ar-SA"/>
        </w:rPr>
        <w:t>。</w:t>
      </w:r>
    </w:p>
    <w:p w14:paraId="794F7437">
      <w:pPr>
        <w:spacing w:before="8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13.4.3</w:t>
      </w:r>
      <w:r>
        <w:rPr>
          <w:rFonts w:hint="eastAsia" w:ascii="仿宋" w:hAnsi="仿宋" w:eastAsia="仿宋" w:cs="仿宋"/>
          <w:snapToGrid w:val="0"/>
          <w:color w:val="000000"/>
          <w:spacing w:val="-2"/>
          <w:kern w:val="0"/>
          <w:sz w:val="24"/>
          <w:szCs w:val="24"/>
          <w:lang w:val="en-US" w:eastAsia="en-US" w:bidi="ar-SA"/>
        </w:rPr>
        <w:t xml:space="preserve"> </w:t>
      </w:r>
      <w:r>
        <w:rPr>
          <w:rFonts w:hint="eastAsia" w:ascii="仿宋" w:hAnsi="仿宋" w:eastAsia="仿宋" w:cs="仿宋"/>
          <w:snapToGrid w:val="0"/>
          <w:color w:val="000000"/>
          <w:spacing w:val="-2"/>
          <w:kern w:val="0"/>
          <w:sz w:val="24"/>
          <w:szCs w:val="24"/>
          <w:lang w:val="en-US" w:eastAsia="zh-CN" w:bidi="ar-SA"/>
        </w:rPr>
        <w:t>价格评审</w:t>
      </w:r>
    </w:p>
    <w:p w14:paraId="4E376B6A">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13.4.3.1</w:t>
      </w:r>
      <w:r>
        <w:rPr>
          <w:rFonts w:hint="eastAsia" w:ascii="仿宋" w:hAnsi="仿宋" w:eastAsia="仿宋" w:cs="仿宋"/>
          <w:snapToGrid w:val="0"/>
          <w:color w:val="000000"/>
          <w:spacing w:val="-2"/>
          <w:kern w:val="0"/>
          <w:sz w:val="24"/>
          <w:szCs w:val="24"/>
          <w:lang w:val="en-US" w:eastAsia="en-US" w:bidi="ar-SA"/>
        </w:rPr>
        <w:t>按照谈判文件要求报价，报价合理，计算正确。</w:t>
      </w:r>
    </w:p>
    <w:p w14:paraId="63CF9ACF">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13.4.3.2</w:t>
      </w:r>
      <w:r>
        <w:rPr>
          <w:rFonts w:hint="eastAsia" w:ascii="仿宋" w:hAnsi="仿宋" w:eastAsia="仿宋" w:cs="仿宋"/>
          <w:snapToGrid w:val="0"/>
          <w:color w:val="000000"/>
          <w:spacing w:val="-2"/>
          <w:kern w:val="0"/>
          <w:sz w:val="24"/>
          <w:szCs w:val="24"/>
          <w:lang w:val="en-US" w:eastAsia="en-US" w:bidi="ar-SA"/>
        </w:rPr>
        <w:t>属于中小企业评审优惠内容及价格扣除幅度：</w:t>
      </w:r>
    </w:p>
    <w:p w14:paraId="5A7CBA36">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根据中华人民共和国财政部、中华人民共和国工业和信息化部《政府采购促进中小企业发展暂行办法》（财库[2011]181号）文件的规定，属于中小企业评审优惠内容及幅度如下：</w:t>
      </w:r>
    </w:p>
    <w:p w14:paraId="4374C95B">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（一）中小企业（含中型、小型、微型企业）应当同时符合以下条件：</w:t>
      </w:r>
    </w:p>
    <w:p w14:paraId="1C357893">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①符合中小企业划分标准（按《关于印发中小企业划型标准规定的通知》（工信部联企业〔2011〕300号）执行）；</w:t>
      </w:r>
    </w:p>
    <w:p w14:paraId="1BBCA1B3">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②提供本企业制造的货物、承担的项目或者服务，或者提供其他中小企业制造的货物。本项所称货物不包括使用大型企业注册商标的货物；</w:t>
      </w:r>
    </w:p>
    <w:p w14:paraId="6699F947">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③小型、微型企业提供中型企业制造的货物的，视同为中型企业。</w:t>
      </w:r>
    </w:p>
    <w:p w14:paraId="0838BE43">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价格扣除办法：</w:t>
      </w:r>
    </w:p>
    <w:p w14:paraId="02C00B34">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①对于非专门面向中小企业的项目，对小型和微型企业（或联合体各方均为小型、微型企业的）产品的价格给予</w:t>
      </w:r>
      <w:r>
        <w:rPr>
          <w:rFonts w:hint="eastAsia" w:ascii="仿宋" w:hAnsi="仿宋" w:eastAsia="仿宋" w:cs="仿宋"/>
          <w:snapToGrid w:val="0"/>
          <w:color w:val="000000"/>
          <w:spacing w:val="-2"/>
          <w:kern w:val="0"/>
          <w:sz w:val="24"/>
          <w:szCs w:val="24"/>
          <w:lang w:val="en-US" w:eastAsia="zh-CN" w:bidi="ar-SA"/>
        </w:rPr>
        <w:t>10</w:t>
      </w:r>
      <w:r>
        <w:rPr>
          <w:rFonts w:hint="eastAsia" w:ascii="仿宋" w:hAnsi="仿宋" w:eastAsia="仿宋" w:cs="仿宋"/>
          <w:snapToGrid w:val="0"/>
          <w:color w:val="000000"/>
          <w:spacing w:val="-2"/>
          <w:kern w:val="0"/>
          <w:sz w:val="24"/>
          <w:szCs w:val="24"/>
          <w:lang w:val="en-US" w:eastAsia="en-US" w:bidi="ar-SA"/>
        </w:rPr>
        <w:t>%的扣除，用扣除后的价格参与价格分的评审。</w:t>
      </w:r>
    </w:p>
    <w:p w14:paraId="7A2456A3">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（三）小型和微型企业适用价格扣除办法时应提供的相关资料：</w:t>
      </w:r>
    </w:p>
    <w:p w14:paraId="415EEBDB">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①、《中小企业声明函》。</w:t>
      </w:r>
    </w:p>
    <w:p w14:paraId="5AC37974">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②、供应商需在响应文件报价部分中“谈判分项报价表”中逐项注明所投产品的生产厂家具体名称并备注是否属于小型、微型企业。</w:t>
      </w:r>
    </w:p>
    <w:p w14:paraId="5B89B671">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若所响应产品为进口产品的，不适用《政府采购促进中小企业发展暂行办法》。</w:t>
      </w:r>
    </w:p>
    <w:p w14:paraId="0B41358D">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13.4.3.3</w:t>
      </w:r>
      <w:r>
        <w:rPr>
          <w:rFonts w:hint="eastAsia" w:ascii="仿宋" w:hAnsi="仿宋" w:eastAsia="仿宋" w:cs="仿宋"/>
          <w:snapToGrid w:val="0"/>
          <w:color w:val="000000"/>
          <w:spacing w:val="-2"/>
          <w:kern w:val="0"/>
          <w:sz w:val="24"/>
          <w:szCs w:val="24"/>
          <w:lang w:val="en-US" w:eastAsia="en-US" w:bidi="ar-SA"/>
        </w:rPr>
        <w:t>属于监狱企业评审优惠内容及价格扣除幅度：</w:t>
      </w:r>
    </w:p>
    <w:p w14:paraId="6F3F6756">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根据中华人民共和国财政部、中华人民共和国司法部《关于政府采购支持监狱企业发展有关问题的通知》（财库〔2014〕68号）文件的规定，监狱企业参加政府采购活动时，应当提供由省级以上监狱管理局、戒毒管理局(含新疆生产建设兵团)出具的属于监狱企业的证明文件。属于监狱企业评审优惠内容及价格扣除幅度如下：</w:t>
      </w:r>
    </w:p>
    <w:p w14:paraId="4704D364">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监狱企业视同小型、微型企业，享受预留份额、评审中价格扣除等政府采购促进中小企业发展的政府采购政策。对于非专门面向中小企业的项目，对小型和微型企业（或联合体各方均为小型、微型企业的）产品的价格给予6%的扣除，用扣除后的价格参与价格分的评审。</w:t>
      </w:r>
    </w:p>
    <w:p w14:paraId="0F4921EE">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在价格评审中，评标委员会认为供应商的报价明显低于其他通过符合性审查供应商的报价，有可能影响产品质量或者不能诚信履约的，应当要求其在开标现场合理的时间内提供书面说明，必要时提交相关证明材料，供应商不能证明其报价合理性的，评标委员会应当将其作为无效投标处理。</w:t>
      </w:r>
    </w:p>
    <w:p w14:paraId="1DCD51AD">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低于成本价不正当竞争预防措施（实质性要求）：</w:t>
      </w:r>
    </w:p>
    <w:p w14:paraId="26DA755B">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1）在评审过程中，评审委员会认为，供应商投标价低于成本价有可能影响产品质量，或者不能诚信履约的，评审委员会应当要求其在开标现场合理的时间内提供书面说明，并提交相关证明材料，不能证明其报价和理性的，评审委员会应当将其作为无效处理。</w:t>
      </w:r>
    </w:p>
    <w:p w14:paraId="1DF36440">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供应商的书面说明材料应当按照国家财务会计制度的规定要求。逐项就供应商提供的货物、工程和服务的主营业务成本、税金及附加、销售费用、管理费用、财务费用等成本构成事项详细陈述。</w:t>
      </w:r>
    </w:p>
    <w:p w14:paraId="0AF841F3">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（2）供应商书面说明应当签字确认或者加盖公章，否则无效。书面说明的签字确认，由其法定代表人、主要负责人、本人或其授权代表签字确认。</w:t>
      </w:r>
    </w:p>
    <w:p w14:paraId="65DB28B6">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3）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委员会应当将其响应文件作为无效处理。</w:t>
      </w:r>
    </w:p>
    <w:p w14:paraId="7725E76E">
      <w:pPr>
        <w:spacing w:before="8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13.4.4综合评议</w:t>
      </w:r>
    </w:p>
    <w:p w14:paraId="7BC2F712">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13.4.4.1 推荐或确定成交人</w:t>
      </w:r>
    </w:p>
    <w:p w14:paraId="4F31F2B9">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13.4.4.2供应商</w:t>
      </w:r>
      <w:r>
        <w:rPr>
          <w:rFonts w:hint="eastAsia" w:ascii="仿宋" w:hAnsi="仿宋" w:eastAsia="仿宋" w:cs="仿宋"/>
          <w:snapToGrid w:val="0"/>
          <w:color w:val="000000"/>
          <w:spacing w:val="-2"/>
          <w:kern w:val="0"/>
          <w:sz w:val="24"/>
          <w:szCs w:val="24"/>
          <w:lang w:val="en-US" w:eastAsia="en-US" w:bidi="ar-SA"/>
        </w:rPr>
        <w:t>存在下列情况之一的，投标无效：</w:t>
      </w:r>
    </w:p>
    <w:p w14:paraId="112E1D5C">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（1）未按照</w:t>
      </w:r>
      <w:r>
        <w:rPr>
          <w:rFonts w:hint="eastAsia" w:ascii="仿宋" w:hAnsi="仿宋" w:eastAsia="仿宋" w:cs="仿宋"/>
          <w:snapToGrid w:val="0"/>
          <w:color w:val="000000"/>
          <w:spacing w:val="-2"/>
          <w:kern w:val="0"/>
          <w:sz w:val="24"/>
          <w:szCs w:val="24"/>
          <w:lang w:val="en-US" w:eastAsia="zh-CN" w:bidi="ar-SA"/>
        </w:rPr>
        <w:t>谈判文件</w:t>
      </w:r>
      <w:r>
        <w:rPr>
          <w:rFonts w:hint="eastAsia" w:ascii="仿宋" w:hAnsi="仿宋" w:eastAsia="仿宋" w:cs="仿宋"/>
          <w:snapToGrid w:val="0"/>
          <w:color w:val="000000"/>
          <w:spacing w:val="-2"/>
          <w:kern w:val="0"/>
          <w:sz w:val="24"/>
          <w:szCs w:val="24"/>
          <w:lang w:val="en-US" w:eastAsia="en-US" w:bidi="ar-SA"/>
        </w:rPr>
        <w:t>的规定提交</w:t>
      </w:r>
      <w:r>
        <w:rPr>
          <w:rFonts w:hint="eastAsia" w:ascii="仿宋" w:hAnsi="仿宋" w:eastAsia="仿宋" w:cs="仿宋"/>
          <w:snapToGrid w:val="0"/>
          <w:color w:val="000000"/>
          <w:spacing w:val="-2"/>
          <w:kern w:val="0"/>
          <w:sz w:val="24"/>
          <w:szCs w:val="24"/>
          <w:lang w:val="en-US" w:eastAsia="zh-CN" w:bidi="ar-SA"/>
        </w:rPr>
        <w:t>响应保证金</w:t>
      </w:r>
      <w:r>
        <w:rPr>
          <w:rFonts w:hint="eastAsia" w:ascii="仿宋" w:hAnsi="仿宋" w:eastAsia="仿宋" w:cs="仿宋"/>
          <w:snapToGrid w:val="0"/>
          <w:color w:val="000000"/>
          <w:spacing w:val="-2"/>
          <w:kern w:val="0"/>
          <w:sz w:val="24"/>
          <w:szCs w:val="24"/>
          <w:lang w:val="en-US" w:eastAsia="en-US" w:bidi="ar-SA"/>
        </w:rPr>
        <w:t>的；</w:t>
      </w:r>
    </w:p>
    <w:p w14:paraId="6A9E39D4">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（2）</w:t>
      </w:r>
      <w:r>
        <w:rPr>
          <w:rFonts w:hint="eastAsia" w:ascii="仿宋" w:hAnsi="仿宋" w:eastAsia="仿宋" w:cs="仿宋"/>
          <w:snapToGrid w:val="0"/>
          <w:color w:val="000000"/>
          <w:spacing w:val="-2"/>
          <w:kern w:val="0"/>
          <w:sz w:val="24"/>
          <w:szCs w:val="24"/>
          <w:lang w:val="en-US" w:eastAsia="zh-CN" w:bidi="ar-SA"/>
        </w:rPr>
        <w:t>响应文件</w:t>
      </w:r>
      <w:r>
        <w:rPr>
          <w:rFonts w:hint="eastAsia" w:ascii="仿宋" w:hAnsi="仿宋" w:eastAsia="仿宋" w:cs="仿宋"/>
          <w:snapToGrid w:val="0"/>
          <w:color w:val="000000"/>
          <w:spacing w:val="-2"/>
          <w:kern w:val="0"/>
          <w:sz w:val="24"/>
          <w:szCs w:val="24"/>
          <w:lang w:val="en-US" w:eastAsia="en-US" w:bidi="ar-SA"/>
        </w:rPr>
        <w:t>未按</w:t>
      </w:r>
      <w:r>
        <w:rPr>
          <w:rFonts w:hint="eastAsia" w:ascii="仿宋" w:hAnsi="仿宋" w:eastAsia="仿宋" w:cs="仿宋"/>
          <w:snapToGrid w:val="0"/>
          <w:color w:val="000000"/>
          <w:spacing w:val="-2"/>
          <w:kern w:val="0"/>
          <w:sz w:val="24"/>
          <w:szCs w:val="24"/>
          <w:lang w:val="en-US" w:eastAsia="zh-CN" w:bidi="ar-SA"/>
        </w:rPr>
        <w:t>谈判文件</w:t>
      </w:r>
      <w:r>
        <w:rPr>
          <w:rFonts w:hint="eastAsia" w:ascii="仿宋" w:hAnsi="仿宋" w:eastAsia="仿宋" w:cs="仿宋"/>
          <w:snapToGrid w:val="0"/>
          <w:color w:val="000000"/>
          <w:spacing w:val="-2"/>
          <w:kern w:val="0"/>
          <w:sz w:val="24"/>
          <w:szCs w:val="24"/>
          <w:lang w:val="en-US" w:eastAsia="en-US" w:bidi="ar-SA"/>
        </w:rPr>
        <w:t>要求签署、盖章的；</w:t>
      </w:r>
    </w:p>
    <w:p w14:paraId="680DFEB6">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（3）不具备</w:t>
      </w:r>
      <w:r>
        <w:rPr>
          <w:rFonts w:hint="eastAsia" w:ascii="仿宋" w:hAnsi="仿宋" w:eastAsia="仿宋" w:cs="仿宋"/>
          <w:snapToGrid w:val="0"/>
          <w:color w:val="000000"/>
          <w:spacing w:val="-2"/>
          <w:kern w:val="0"/>
          <w:sz w:val="24"/>
          <w:szCs w:val="24"/>
          <w:lang w:val="en-US" w:eastAsia="zh-CN" w:bidi="ar-SA"/>
        </w:rPr>
        <w:t>谈判文件</w:t>
      </w:r>
      <w:r>
        <w:rPr>
          <w:rFonts w:hint="eastAsia" w:ascii="仿宋" w:hAnsi="仿宋" w:eastAsia="仿宋" w:cs="仿宋"/>
          <w:snapToGrid w:val="0"/>
          <w:color w:val="000000"/>
          <w:spacing w:val="-2"/>
          <w:kern w:val="0"/>
          <w:sz w:val="24"/>
          <w:szCs w:val="24"/>
          <w:lang w:val="en-US" w:eastAsia="en-US" w:bidi="ar-SA"/>
        </w:rPr>
        <w:t>中规定的资格要求的；</w:t>
      </w:r>
    </w:p>
    <w:p w14:paraId="50C3373B">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（4）报价出现超过</w:t>
      </w:r>
      <w:r>
        <w:rPr>
          <w:rFonts w:hint="eastAsia" w:ascii="仿宋" w:hAnsi="仿宋" w:eastAsia="仿宋" w:cs="仿宋"/>
          <w:snapToGrid w:val="0"/>
          <w:color w:val="000000"/>
          <w:spacing w:val="-2"/>
          <w:kern w:val="0"/>
          <w:sz w:val="24"/>
          <w:szCs w:val="24"/>
          <w:lang w:val="en-US" w:eastAsia="zh-CN" w:bidi="ar-SA"/>
        </w:rPr>
        <w:t>谈判文件</w:t>
      </w:r>
      <w:r>
        <w:rPr>
          <w:rFonts w:hint="eastAsia" w:ascii="仿宋" w:hAnsi="仿宋" w:eastAsia="仿宋" w:cs="仿宋"/>
          <w:snapToGrid w:val="0"/>
          <w:color w:val="000000"/>
          <w:spacing w:val="-2"/>
          <w:kern w:val="0"/>
          <w:sz w:val="24"/>
          <w:szCs w:val="24"/>
          <w:lang w:val="en-US" w:eastAsia="en-US" w:bidi="ar-SA"/>
        </w:rPr>
        <w:t>中最高限价规定的；</w:t>
      </w:r>
    </w:p>
    <w:p w14:paraId="7DFD69FC">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（5）</w:t>
      </w:r>
      <w:r>
        <w:rPr>
          <w:rFonts w:hint="eastAsia" w:ascii="仿宋" w:hAnsi="仿宋" w:eastAsia="仿宋" w:cs="仿宋"/>
          <w:snapToGrid w:val="0"/>
          <w:color w:val="000000"/>
          <w:spacing w:val="-2"/>
          <w:kern w:val="0"/>
          <w:sz w:val="24"/>
          <w:szCs w:val="24"/>
          <w:lang w:val="en-US" w:eastAsia="zh-CN" w:bidi="ar-SA"/>
        </w:rPr>
        <w:t>响应文件</w:t>
      </w:r>
      <w:r>
        <w:rPr>
          <w:rFonts w:hint="eastAsia" w:ascii="仿宋" w:hAnsi="仿宋" w:eastAsia="仿宋" w:cs="仿宋"/>
          <w:snapToGrid w:val="0"/>
          <w:color w:val="000000"/>
          <w:spacing w:val="-2"/>
          <w:kern w:val="0"/>
          <w:sz w:val="24"/>
          <w:szCs w:val="24"/>
          <w:lang w:val="en-US" w:eastAsia="en-US" w:bidi="ar-SA"/>
        </w:rPr>
        <w:t>含有采购人不能接受的附加条件的；</w:t>
      </w:r>
    </w:p>
    <w:p w14:paraId="446C5132">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（6）法律、法规和</w:t>
      </w:r>
      <w:r>
        <w:rPr>
          <w:rFonts w:hint="eastAsia" w:ascii="仿宋" w:hAnsi="仿宋" w:eastAsia="仿宋" w:cs="仿宋"/>
          <w:snapToGrid w:val="0"/>
          <w:color w:val="000000"/>
          <w:spacing w:val="-2"/>
          <w:kern w:val="0"/>
          <w:sz w:val="24"/>
          <w:szCs w:val="24"/>
          <w:lang w:val="en-US" w:eastAsia="zh-CN" w:bidi="ar-SA"/>
        </w:rPr>
        <w:t>谈判文件</w:t>
      </w:r>
      <w:r>
        <w:rPr>
          <w:rFonts w:hint="eastAsia" w:ascii="仿宋" w:hAnsi="仿宋" w:eastAsia="仿宋" w:cs="仿宋"/>
          <w:snapToGrid w:val="0"/>
          <w:color w:val="000000"/>
          <w:spacing w:val="-2"/>
          <w:kern w:val="0"/>
          <w:sz w:val="24"/>
          <w:szCs w:val="24"/>
          <w:lang w:val="en-US" w:eastAsia="en-US" w:bidi="ar-SA"/>
        </w:rPr>
        <w:t>规定的其他无效情形。</w:t>
      </w:r>
    </w:p>
    <w:p w14:paraId="77363C32">
      <w:pPr>
        <w:spacing w:before="8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13.4.4.3有下列情形之一的，视为供应商串通投标，其投标无效：</w:t>
      </w:r>
    </w:p>
    <w:p w14:paraId="588A6B54">
      <w:pPr>
        <w:spacing w:before="8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 xml:space="preserve"> ⑴ 不同供应商的响应文件由同一单位或者个人编制;</w:t>
      </w:r>
    </w:p>
    <w:p w14:paraId="2C478BA4">
      <w:pPr>
        <w:spacing w:before="8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⑵ 不同供应商委托同一单位或者个人办理投标事宜;</w:t>
      </w:r>
    </w:p>
    <w:p w14:paraId="1AE324BC">
      <w:pPr>
        <w:spacing w:before="8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⑶ 不同供应商的响应文件载明的项目管理成员或者联系人员为同一人;</w:t>
      </w:r>
    </w:p>
    <w:p w14:paraId="28B5AA04">
      <w:pPr>
        <w:spacing w:before="8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⑷ 不同供应商的响应文件异常一致或者投标报价呈规律性差异;</w:t>
      </w:r>
    </w:p>
    <w:p w14:paraId="5375A311">
      <w:pPr>
        <w:spacing w:before="8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⑸ 不同供应商的响应文件相互混装;</w:t>
      </w:r>
    </w:p>
    <w:p w14:paraId="1E33D82B">
      <w:pPr>
        <w:spacing w:before="80"/>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⑹ 不同供应商的响应保证金从同一单位或者个人的账户转出。</w:t>
      </w:r>
    </w:p>
    <w:p w14:paraId="3C3760A5">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13.4.4.4</w:t>
      </w:r>
      <w:r>
        <w:rPr>
          <w:rFonts w:hint="eastAsia" w:ascii="仿宋" w:hAnsi="仿宋" w:eastAsia="仿宋" w:cs="仿宋"/>
          <w:snapToGrid w:val="0"/>
          <w:color w:val="000000"/>
          <w:spacing w:val="-2"/>
          <w:kern w:val="0"/>
          <w:sz w:val="24"/>
          <w:szCs w:val="24"/>
          <w:lang w:val="en-US" w:eastAsia="en-US" w:bidi="ar-SA"/>
        </w:rPr>
        <w:t>其他投标无效情形</w:t>
      </w:r>
    </w:p>
    <w:p w14:paraId="51CE5FCA">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（1）不符合</w:t>
      </w:r>
      <w:r>
        <w:rPr>
          <w:rFonts w:hint="eastAsia" w:ascii="仿宋" w:hAnsi="仿宋" w:eastAsia="仿宋" w:cs="仿宋"/>
          <w:snapToGrid w:val="0"/>
          <w:color w:val="000000"/>
          <w:spacing w:val="-2"/>
          <w:kern w:val="0"/>
          <w:sz w:val="24"/>
          <w:szCs w:val="24"/>
          <w:lang w:val="en-US" w:eastAsia="zh-CN" w:bidi="ar-SA"/>
        </w:rPr>
        <w:t>谈判文件</w:t>
      </w:r>
      <w:r>
        <w:rPr>
          <w:rFonts w:hint="eastAsia" w:ascii="仿宋" w:hAnsi="仿宋" w:eastAsia="仿宋" w:cs="仿宋"/>
          <w:snapToGrid w:val="0"/>
          <w:color w:val="000000"/>
          <w:spacing w:val="-2"/>
          <w:kern w:val="0"/>
          <w:sz w:val="24"/>
          <w:szCs w:val="24"/>
          <w:lang w:val="en-US" w:eastAsia="en-US" w:bidi="ar-SA"/>
        </w:rPr>
        <w:t>关于进口产品规定的；</w:t>
      </w:r>
    </w:p>
    <w:p w14:paraId="26D90142">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（2）任何选择性报价（或多个方案）的投标；</w:t>
      </w:r>
    </w:p>
    <w:p w14:paraId="2FFE0F77">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（3）任何包含价格调整要求的投标；</w:t>
      </w:r>
    </w:p>
    <w:p w14:paraId="15AACBA1">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（4）投标有效期不满足要求的投标；</w:t>
      </w:r>
    </w:p>
    <w:p w14:paraId="7759A27C">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（5）评标委员会认为</w:t>
      </w:r>
      <w:r>
        <w:rPr>
          <w:rFonts w:hint="eastAsia" w:ascii="仿宋" w:hAnsi="仿宋" w:eastAsia="仿宋" w:cs="仿宋"/>
          <w:snapToGrid w:val="0"/>
          <w:color w:val="000000"/>
          <w:spacing w:val="-2"/>
          <w:kern w:val="0"/>
          <w:sz w:val="24"/>
          <w:szCs w:val="24"/>
          <w:lang w:val="en-US" w:eastAsia="zh-CN" w:bidi="ar-SA"/>
        </w:rPr>
        <w:t>供应商</w:t>
      </w:r>
      <w:r>
        <w:rPr>
          <w:rFonts w:hint="eastAsia" w:ascii="仿宋" w:hAnsi="仿宋" w:eastAsia="仿宋" w:cs="仿宋"/>
          <w:snapToGrid w:val="0"/>
          <w:color w:val="000000"/>
          <w:spacing w:val="-2"/>
          <w:kern w:val="0"/>
          <w:sz w:val="24"/>
          <w:szCs w:val="24"/>
          <w:lang w:val="en-US" w:eastAsia="en-US" w:bidi="ar-SA"/>
        </w:rPr>
        <w:t>的报价明显低于其他通过符合性审查</w:t>
      </w:r>
      <w:r>
        <w:rPr>
          <w:rFonts w:hint="eastAsia" w:ascii="仿宋" w:hAnsi="仿宋" w:eastAsia="仿宋" w:cs="仿宋"/>
          <w:snapToGrid w:val="0"/>
          <w:color w:val="000000"/>
          <w:spacing w:val="-2"/>
          <w:kern w:val="0"/>
          <w:sz w:val="24"/>
          <w:szCs w:val="24"/>
          <w:lang w:val="en-US" w:eastAsia="zh-CN" w:bidi="ar-SA"/>
        </w:rPr>
        <w:t>供应商</w:t>
      </w:r>
      <w:r>
        <w:rPr>
          <w:rFonts w:hint="eastAsia" w:ascii="仿宋" w:hAnsi="仿宋" w:eastAsia="仿宋" w:cs="仿宋"/>
          <w:snapToGrid w:val="0"/>
          <w:color w:val="000000"/>
          <w:spacing w:val="-2"/>
          <w:kern w:val="0"/>
          <w:sz w:val="24"/>
          <w:szCs w:val="24"/>
          <w:lang w:val="en-US" w:eastAsia="en-US" w:bidi="ar-SA"/>
        </w:rPr>
        <w:t>的报价，有可能影响产品质量或者不能诚信履约的，</w:t>
      </w:r>
      <w:r>
        <w:rPr>
          <w:rFonts w:hint="eastAsia" w:ascii="仿宋" w:hAnsi="仿宋" w:eastAsia="仿宋" w:cs="仿宋"/>
          <w:snapToGrid w:val="0"/>
          <w:color w:val="000000"/>
          <w:spacing w:val="-2"/>
          <w:kern w:val="0"/>
          <w:sz w:val="24"/>
          <w:szCs w:val="24"/>
          <w:lang w:val="en-US" w:eastAsia="zh-CN" w:bidi="ar-SA"/>
        </w:rPr>
        <w:t>供应商</w:t>
      </w:r>
      <w:r>
        <w:rPr>
          <w:rFonts w:hint="eastAsia" w:ascii="仿宋" w:hAnsi="仿宋" w:eastAsia="仿宋" w:cs="仿宋"/>
          <w:snapToGrid w:val="0"/>
          <w:color w:val="000000"/>
          <w:spacing w:val="-2"/>
          <w:kern w:val="0"/>
          <w:sz w:val="24"/>
          <w:szCs w:val="24"/>
          <w:lang w:val="en-US" w:eastAsia="en-US" w:bidi="ar-SA"/>
        </w:rPr>
        <w:t>不能证明其报价合理性的；</w:t>
      </w:r>
    </w:p>
    <w:p w14:paraId="5349AAE3">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（6）</w:t>
      </w:r>
      <w:r>
        <w:rPr>
          <w:rFonts w:hint="eastAsia" w:ascii="仿宋" w:hAnsi="仿宋" w:eastAsia="仿宋" w:cs="仿宋"/>
          <w:snapToGrid w:val="0"/>
          <w:color w:val="000000"/>
          <w:spacing w:val="-2"/>
          <w:kern w:val="0"/>
          <w:sz w:val="24"/>
          <w:szCs w:val="24"/>
          <w:lang w:val="en-US" w:eastAsia="zh-CN" w:bidi="ar-SA"/>
        </w:rPr>
        <w:t>响应文件</w:t>
      </w:r>
      <w:r>
        <w:rPr>
          <w:rFonts w:hint="eastAsia" w:ascii="仿宋" w:hAnsi="仿宋" w:eastAsia="仿宋" w:cs="仿宋"/>
          <w:snapToGrid w:val="0"/>
          <w:color w:val="000000"/>
          <w:spacing w:val="-2"/>
          <w:kern w:val="0"/>
          <w:sz w:val="24"/>
          <w:szCs w:val="24"/>
          <w:lang w:val="en-US" w:eastAsia="en-US" w:bidi="ar-SA"/>
        </w:rPr>
        <w:t>报价出现前后不一致的情形，</w:t>
      </w:r>
      <w:r>
        <w:rPr>
          <w:rFonts w:hint="eastAsia" w:ascii="仿宋" w:hAnsi="仿宋" w:eastAsia="仿宋" w:cs="仿宋"/>
          <w:snapToGrid w:val="0"/>
          <w:color w:val="000000"/>
          <w:spacing w:val="-2"/>
          <w:kern w:val="0"/>
          <w:sz w:val="24"/>
          <w:szCs w:val="24"/>
          <w:lang w:val="en-US" w:eastAsia="zh-CN" w:bidi="ar-SA"/>
        </w:rPr>
        <w:t>供应商</w:t>
      </w:r>
      <w:r>
        <w:rPr>
          <w:rFonts w:hint="eastAsia" w:ascii="仿宋" w:hAnsi="仿宋" w:eastAsia="仿宋" w:cs="仿宋"/>
          <w:snapToGrid w:val="0"/>
          <w:color w:val="000000"/>
          <w:spacing w:val="-2"/>
          <w:kern w:val="0"/>
          <w:sz w:val="24"/>
          <w:szCs w:val="24"/>
          <w:lang w:val="en-US" w:eastAsia="en-US" w:bidi="ar-SA"/>
        </w:rPr>
        <w:t>不确认修正后的报价的；</w:t>
      </w:r>
    </w:p>
    <w:p w14:paraId="729A91BE">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（7）服务期限（或交货期）不满足</w:t>
      </w:r>
      <w:r>
        <w:rPr>
          <w:rFonts w:hint="eastAsia" w:ascii="仿宋" w:hAnsi="仿宋" w:eastAsia="仿宋" w:cs="仿宋"/>
          <w:snapToGrid w:val="0"/>
          <w:color w:val="000000"/>
          <w:spacing w:val="-2"/>
          <w:kern w:val="0"/>
          <w:sz w:val="24"/>
          <w:szCs w:val="24"/>
          <w:lang w:val="en-US" w:eastAsia="zh-CN" w:bidi="ar-SA"/>
        </w:rPr>
        <w:t>谈判文件</w:t>
      </w:r>
      <w:r>
        <w:rPr>
          <w:rFonts w:hint="eastAsia" w:ascii="仿宋" w:hAnsi="仿宋" w:eastAsia="仿宋" w:cs="仿宋"/>
          <w:snapToGrid w:val="0"/>
          <w:color w:val="000000"/>
          <w:spacing w:val="-2"/>
          <w:kern w:val="0"/>
          <w:sz w:val="24"/>
          <w:szCs w:val="24"/>
          <w:lang w:val="en-US" w:eastAsia="en-US" w:bidi="ar-SA"/>
        </w:rPr>
        <w:t>要求的；</w:t>
      </w:r>
    </w:p>
    <w:p w14:paraId="6005C343">
      <w:pPr>
        <w:spacing w:before="80"/>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（8）未按照</w:t>
      </w:r>
      <w:r>
        <w:rPr>
          <w:rFonts w:hint="eastAsia" w:ascii="仿宋" w:hAnsi="仿宋" w:eastAsia="仿宋" w:cs="仿宋"/>
          <w:snapToGrid w:val="0"/>
          <w:color w:val="000000"/>
          <w:spacing w:val="-2"/>
          <w:kern w:val="0"/>
          <w:sz w:val="24"/>
          <w:szCs w:val="24"/>
          <w:lang w:val="en-US" w:eastAsia="zh-CN" w:bidi="ar-SA"/>
        </w:rPr>
        <w:t>谈判文件</w:t>
      </w:r>
      <w:r>
        <w:rPr>
          <w:rFonts w:hint="eastAsia" w:ascii="仿宋" w:hAnsi="仿宋" w:eastAsia="仿宋" w:cs="仿宋"/>
          <w:snapToGrid w:val="0"/>
          <w:color w:val="000000"/>
          <w:spacing w:val="-2"/>
          <w:kern w:val="0"/>
          <w:sz w:val="24"/>
          <w:szCs w:val="24"/>
          <w:lang w:val="en-US" w:eastAsia="en-US" w:bidi="ar-SA"/>
        </w:rPr>
        <w:t>要求单独递交报价一览表原件的。</w:t>
      </w:r>
    </w:p>
    <w:p w14:paraId="7C448BFC">
      <w:pPr>
        <w:spacing w:before="152" w:line="221" w:lineRule="auto"/>
        <w:ind w:left="48"/>
        <w:rPr>
          <w:rFonts w:hint="eastAsia" w:ascii="仿宋" w:hAnsi="仿宋" w:eastAsia="仿宋" w:cs="仿宋"/>
          <w:sz w:val="24"/>
          <w:szCs w:val="24"/>
        </w:rPr>
      </w:pPr>
      <w:r>
        <w:rPr>
          <w:rFonts w:hint="eastAsia" w:ascii="仿宋" w:hAnsi="仿宋" w:eastAsia="仿宋" w:cs="仿宋"/>
          <w:b/>
          <w:bCs/>
          <w:spacing w:val="-7"/>
          <w:sz w:val="24"/>
          <w:szCs w:val="24"/>
        </w:rPr>
        <w:t>十四、成交原则</w:t>
      </w:r>
    </w:p>
    <w:p w14:paraId="7D3C6DA0">
      <w:pPr>
        <w:spacing w:before="171" w:line="299" w:lineRule="auto"/>
        <w:ind w:left="49" w:right="858" w:firstLine="512"/>
        <w:jc w:val="both"/>
        <w:rPr>
          <w:rFonts w:hint="eastAsia" w:ascii="仿宋" w:hAnsi="仿宋" w:eastAsia="仿宋" w:cs="仿宋"/>
          <w:sz w:val="24"/>
          <w:szCs w:val="24"/>
        </w:rPr>
      </w:pPr>
      <w:r>
        <w:rPr>
          <w:rFonts w:hint="eastAsia" w:ascii="仿宋" w:hAnsi="仿宋" w:eastAsia="仿宋" w:cs="仿宋"/>
          <w:spacing w:val="-2"/>
          <w:sz w:val="24"/>
          <w:szCs w:val="24"/>
        </w:rPr>
        <w:t>14.1</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以谈判供应商提交的响应文件、澄清文件、谈判承诺等为依据，在</w:t>
      </w:r>
      <w:r>
        <w:rPr>
          <w:rFonts w:hint="eastAsia" w:ascii="仿宋" w:hAnsi="仿宋" w:eastAsia="仿宋" w:cs="仿宋"/>
          <w:spacing w:val="-3"/>
          <w:sz w:val="24"/>
          <w:szCs w:val="24"/>
        </w:rPr>
        <w:t>满足谈判采购项目的各项指标、质量、交货期、付款方式等前提下</w:t>
      </w:r>
      <w:r>
        <w:rPr>
          <w:rFonts w:hint="eastAsia" w:ascii="仿宋" w:hAnsi="仿宋" w:eastAsia="仿宋" w:cs="仿宋"/>
          <w:spacing w:val="-4"/>
          <w:sz w:val="24"/>
          <w:szCs w:val="24"/>
        </w:rPr>
        <w:t>，以合格供</w:t>
      </w:r>
      <w:r>
        <w:rPr>
          <w:rFonts w:hint="eastAsia" w:ascii="仿宋" w:hAnsi="仿宋" w:eastAsia="仿宋" w:cs="仿宋"/>
          <w:sz w:val="24"/>
          <w:szCs w:val="24"/>
        </w:rPr>
        <w:t xml:space="preserve"> </w:t>
      </w:r>
      <w:r>
        <w:rPr>
          <w:rFonts w:hint="eastAsia" w:ascii="仿宋" w:hAnsi="仿宋" w:eastAsia="仿宋" w:cs="仿宋"/>
          <w:spacing w:val="-1"/>
          <w:sz w:val="24"/>
          <w:szCs w:val="24"/>
        </w:rPr>
        <w:t>应商最终报价的最低价为成交原则，最终报价的最低者为本项目的成交供应商</w:t>
      </w:r>
      <w:r>
        <w:rPr>
          <w:rFonts w:hint="eastAsia" w:ascii="仿宋" w:hAnsi="仿宋" w:eastAsia="仿宋" w:cs="仿宋"/>
          <w:position w:val="1"/>
          <w:sz w:val="24"/>
          <w:szCs w:val="24"/>
        </w:rPr>
        <w:t>。</w:t>
      </w:r>
    </w:p>
    <w:p w14:paraId="7B8DEAE6">
      <w:pPr>
        <w:pStyle w:val="2"/>
        <w:spacing w:line="276" w:lineRule="auto"/>
        <w:rPr>
          <w:rFonts w:hint="eastAsia" w:ascii="仿宋" w:hAnsi="仿宋" w:eastAsia="仿宋" w:cs="仿宋"/>
        </w:rPr>
      </w:pPr>
      <w:r>
        <w:rPr>
          <w:rFonts w:hint="eastAsia" w:ascii="仿宋" w:hAnsi="仿宋" w:eastAsia="仿宋" w:cs="仿宋"/>
          <w:sz w:val="24"/>
          <w:szCs w:val="24"/>
        </w:rPr>
        <w:t>14.2 最终报价如出现两个或两个以上合格供应商报价相同的情况，按技 术指标优劣顺序排序。</w:t>
      </w:r>
    </w:p>
    <w:p w14:paraId="4CC6E851">
      <w:pPr>
        <w:spacing w:before="129" w:line="220" w:lineRule="auto"/>
        <w:ind w:left="48"/>
        <w:rPr>
          <w:rFonts w:hint="eastAsia" w:ascii="仿宋" w:hAnsi="仿宋" w:eastAsia="仿宋" w:cs="仿宋"/>
          <w:sz w:val="24"/>
          <w:szCs w:val="24"/>
        </w:rPr>
      </w:pPr>
      <w:r>
        <w:rPr>
          <w:rFonts w:hint="eastAsia" w:ascii="仿宋" w:hAnsi="仿宋" w:eastAsia="仿宋" w:cs="仿宋"/>
          <w:b/>
          <w:bCs/>
          <w:spacing w:val="-6"/>
          <w:sz w:val="24"/>
          <w:szCs w:val="24"/>
        </w:rPr>
        <w:t>十五、中止谈判活动的权力</w:t>
      </w:r>
    </w:p>
    <w:p w14:paraId="3E5598D1">
      <w:pPr>
        <w:spacing w:before="168" w:line="331" w:lineRule="auto"/>
        <w:ind w:left="49" w:right="71" w:firstLine="512"/>
        <w:jc w:val="both"/>
        <w:rPr>
          <w:rFonts w:hint="eastAsia" w:ascii="仿宋" w:hAnsi="仿宋" w:eastAsia="仿宋" w:cs="仿宋"/>
          <w:sz w:val="24"/>
          <w:szCs w:val="24"/>
        </w:rPr>
      </w:pPr>
      <w:r>
        <w:rPr>
          <w:rFonts w:hint="eastAsia" w:ascii="仿宋" w:hAnsi="仿宋" w:eastAsia="仿宋" w:cs="仿宋"/>
          <w:spacing w:val="5"/>
          <w:sz w:val="24"/>
          <w:szCs w:val="24"/>
        </w:rPr>
        <w:t>15.1</w:t>
      </w:r>
      <w:r>
        <w:rPr>
          <w:rFonts w:hint="eastAsia" w:ascii="仿宋" w:hAnsi="仿宋" w:eastAsia="仿宋" w:cs="仿宋"/>
          <w:spacing w:val="-20"/>
          <w:sz w:val="24"/>
          <w:szCs w:val="24"/>
        </w:rPr>
        <w:t xml:space="preserve"> </w:t>
      </w:r>
      <w:r>
        <w:rPr>
          <w:rFonts w:hint="eastAsia" w:ascii="仿宋" w:hAnsi="仿宋" w:eastAsia="仿宋" w:cs="仿宋"/>
          <w:spacing w:val="5"/>
          <w:sz w:val="24"/>
          <w:szCs w:val="24"/>
        </w:rPr>
        <w:t>经谈判，采购人评审小组认为所有谈判供</w:t>
      </w:r>
      <w:r>
        <w:rPr>
          <w:rFonts w:hint="eastAsia" w:ascii="仿宋" w:hAnsi="仿宋" w:eastAsia="仿宋" w:cs="仿宋"/>
          <w:spacing w:val="4"/>
          <w:sz w:val="24"/>
          <w:szCs w:val="24"/>
        </w:rPr>
        <w:t>应商都不符合采购文件要</w:t>
      </w:r>
      <w:r>
        <w:rPr>
          <w:rFonts w:hint="eastAsia" w:ascii="仿宋" w:hAnsi="仿宋" w:eastAsia="仿宋" w:cs="仿宋"/>
          <w:sz w:val="24"/>
          <w:szCs w:val="24"/>
        </w:rPr>
        <w:t xml:space="preserve"> </w:t>
      </w:r>
      <w:r>
        <w:rPr>
          <w:rFonts w:hint="eastAsia" w:ascii="仿宋" w:hAnsi="仿宋" w:eastAsia="仿宋" w:cs="仿宋"/>
          <w:spacing w:val="1"/>
          <w:sz w:val="24"/>
          <w:szCs w:val="24"/>
        </w:rPr>
        <w:t>求的，可以取消本项目谈判活动。采购代理机构及采购人对受影响的谈判供应</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商不承担任何责任，也无义务向受影响的谈判供应商解释采取这一行动的理由</w:t>
      </w:r>
      <w:r>
        <w:rPr>
          <w:rFonts w:hint="eastAsia" w:ascii="仿宋" w:hAnsi="仿宋" w:eastAsia="仿宋" w:cs="仿宋"/>
          <w:position w:val="1"/>
          <w:sz w:val="24"/>
          <w:szCs w:val="24"/>
        </w:rPr>
        <w:t>。</w:t>
      </w:r>
    </w:p>
    <w:p w14:paraId="53B373C4">
      <w:pPr>
        <w:spacing w:before="166" w:line="220" w:lineRule="auto"/>
        <w:ind w:left="48"/>
        <w:rPr>
          <w:rFonts w:hint="eastAsia" w:ascii="仿宋" w:hAnsi="仿宋" w:eastAsia="仿宋" w:cs="仿宋"/>
          <w:sz w:val="24"/>
          <w:szCs w:val="24"/>
        </w:rPr>
      </w:pPr>
      <w:r>
        <w:rPr>
          <w:rFonts w:hint="eastAsia" w:ascii="仿宋" w:hAnsi="仿宋" w:eastAsia="仿宋" w:cs="仿宋"/>
          <w:b/>
          <w:bCs/>
          <w:spacing w:val="-5"/>
          <w:sz w:val="24"/>
          <w:szCs w:val="24"/>
        </w:rPr>
        <w:t>十六、废标条件与处理以及无效投标的认定</w:t>
      </w:r>
    </w:p>
    <w:p w14:paraId="6E5464E1">
      <w:pPr>
        <w:spacing w:before="155" w:line="220" w:lineRule="auto"/>
        <w:ind w:left="562"/>
        <w:rPr>
          <w:rFonts w:hint="eastAsia" w:ascii="仿宋" w:hAnsi="仿宋" w:eastAsia="仿宋" w:cs="仿宋"/>
          <w:sz w:val="24"/>
          <w:szCs w:val="24"/>
        </w:rPr>
      </w:pPr>
      <w:r>
        <w:rPr>
          <w:rFonts w:hint="eastAsia" w:ascii="仿宋" w:hAnsi="仿宋" w:eastAsia="仿宋" w:cs="仿宋"/>
          <w:spacing w:val="-6"/>
          <w:sz w:val="24"/>
          <w:szCs w:val="24"/>
        </w:rPr>
        <w:t>16．1</w:t>
      </w:r>
      <w:r>
        <w:rPr>
          <w:rFonts w:hint="eastAsia" w:ascii="仿宋" w:hAnsi="仿宋" w:eastAsia="仿宋" w:cs="仿宋"/>
          <w:spacing w:val="-41"/>
          <w:sz w:val="24"/>
          <w:szCs w:val="24"/>
        </w:rPr>
        <w:t xml:space="preserve"> </w:t>
      </w:r>
      <w:r>
        <w:rPr>
          <w:rFonts w:hint="eastAsia" w:ascii="仿宋" w:hAnsi="仿宋" w:eastAsia="仿宋" w:cs="仿宋"/>
          <w:spacing w:val="-6"/>
          <w:sz w:val="24"/>
          <w:szCs w:val="24"/>
        </w:rPr>
        <w:t>废标条件与处理：</w:t>
      </w:r>
    </w:p>
    <w:p w14:paraId="00E08F65">
      <w:pPr>
        <w:spacing w:before="153" w:line="219" w:lineRule="auto"/>
        <w:ind w:left="548"/>
        <w:rPr>
          <w:rFonts w:hint="eastAsia" w:ascii="仿宋" w:hAnsi="仿宋" w:eastAsia="仿宋" w:cs="仿宋"/>
          <w:sz w:val="24"/>
          <w:szCs w:val="24"/>
        </w:rPr>
      </w:pPr>
      <w:r>
        <w:rPr>
          <w:rFonts w:hint="eastAsia" w:ascii="仿宋" w:hAnsi="仿宋" w:eastAsia="仿宋" w:cs="仿宋"/>
          <w:spacing w:val="-2"/>
          <w:sz w:val="24"/>
          <w:szCs w:val="24"/>
        </w:rPr>
        <w:t>（1）采购过程出现影响公平竞争的违法、违规行为的；</w:t>
      </w:r>
    </w:p>
    <w:p w14:paraId="0FB49772">
      <w:pPr>
        <w:spacing w:before="154" w:line="219" w:lineRule="auto"/>
        <w:ind w:left="548"/>
        <w:rPr>
          <w:rFonts w:hint="eastAsia" w:ascii="仿宋" w:hAnsi="仿宋" w:eastAsia="仿宋" w:cs="仿宋"/>
          <w:sz w:val="24"/>
          <w:szCs w:val="24"/>
        </w:rPr>
      </w:pPr>
      <w:r>
        <w:rPr>
          <w:rFonts w:hint="eastAsia" w:ascii="仿宋" w:hAnsi="仿宋" w:eastAsia="仿宋" w:cs="仿宋"/>
          <w:spacing w:val="-2"/>
          <w:sz w:val="24"/>
          <w:szCs w:val="24"/>
        </w:rPr>
        <w:t>（2）若本次谈判的成交候选人被质疑且质疑成立的；</w:t>
      </w:r>
    </w:p>
    <w:p w14:paraId="61BBBA69">
      <w:pPr>
        <w:spacing w:before="173" w:line="251" w:lineRule="auto"/>
        <w:ind w:left="51" w:right="244" w:firstLine="496"/>
        <w:rPr>
          <w:rFonts w:hint="eastAsia" w:ascii="仿宋" w:hAnsi="仿宋" w:eastAsia="仿宋" w:cs="仿宋"/>
          <w:sz w:val="24"/>
          <w:szCs w:val="24"/>
        </w:rPr>
      </w:pPr>
      <w:r>
        <w:rPr>
          <w:rFonts w:hint="eastAsia" w:ascii="仿宋" w:hAnsi="仿宋" w:eastAsia="仿宋" w:cs="仿宋"/>
          <w:spacing w:val="-1"/>
          <w:sz w:val="24"/>
          <w:szCs w:val="24"/>
        </w:rPr>
        <w:t>（3）符合专业资格条件的供应商或者对谈判文件作实质响应的有效投标</w:t>
      </w:r>
      <w:r>
        <w:rPr>
          <w:rFonts w:hint="eastAsia" w:ascii="仿宋" w:hAnsi="仿宋" w:eastAsia="仿宋" w:cs="仿宋"/>
          <w:spacing w:val="12"/>
          <w:sz w:val="24"/>
          <w:szCs w:val="24"/>
        </w:rPr>
        <w:t xml:space="preserve"> </w:t>
      </w:r>
      <w:r>
        <w:rPr>
          <w:rFonts w:hint="eastAsia" w:ascii="仿宋" w:hAnsi="仿宋" w:eastAsia="仿宋" w:cs="仿宋"/>
          <w:spacing w:val="-4"/>
          <w:sz w:val="24"/>
          <w:szCs w:val="24"/>
        </w:rPr>
        <w:t>人不足三家的；</w:t>
      </w:r>
    </w:p>
    <w:p w14:paraId="35B8C157">
      <w:pPr>
        <w:spacing w:before="205" w:line="219" w:lineRule="auto"/>
        <w:ind w:left="548"/>
        <w:rPr>
          <w:rFonts w:hint="eastAsia" w:ascii="仿宋" w:hAnsi="仿宋" w:eastAsia="仿宋" w:cs="仿宋"/>
          <w:sz w:val="24"/>
          <w:szCs w:val="24"/>
        </w:rPr>
      </w:pPr>
      <w:r>
        <w:rPr>
          <w:rFonts w:hint="eastAsia" w:ascii="仿宋" w:hAnsi="仿宋" w:eastAsia="仿宋" w:cs="仿宋"/>
          <w:spacing w:val="-2"/>
          <w:sz w:val="24"/>
          <w:szCs w:val="24"/>
        </w:rPr>
        <w:t>（4）因重大变故，接财政部门通知本项目采购活动须即中止或取消的；</w:t>
      </w:r>
    </w:p>
    <w:p w14:paraId="3EDCD412">
      <w:pPr>
        <w:spacing w:before="175" w:line="327" w:lineRule="auto"/>
        <w:ind w:left="79" w:right="232" w:firstLine="450"/>
        <w:rPr>
          <w:rFonts w:hint="eastAsia" w:ascii="仿宋" w:hAnsi="仿宋" w:eastAsia="仿宋" w:cs="仿宋"/>
          <w:sz w:val="24"/>
          <w:szCs w:val="24"/>
        </w:rPr>
      </w:pPr>
      <w:r>
        <w:rPr>
          <w:rFonts w:hint="eastAsia" w:ascii="仿宋" w:hAnsi="仿宋" w:eastAsia="仿宋" w:cs="仿宋"/>
          <w:spacing w:val="-5"/>
          <w:sz w:val="24"/>
          <w:szCs w:val="24"/>
        </w:rPr>
        <w:t>符合上述 1-3</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条其中之一的，将作废标</w:t>
      </w:r>
      <w:r>
        <w:rPr>
          <w:rFonts w:hint="eastAsia" w:ascii="仿宋" w:hAnsi="仿宋" w:eastAsia="仿宋" w:cs="仿宋"/>
          <w:spacing w:val="-6"/>
          <w:sz w:val="24"/>
          <w:szCs w:val="24"/>
        </w:rPr>
        <w:t>处理，重新组织招标，同时将废标</w:t>
      </w:r>
      <w:r>
        <w:rPr>
          <w:rFonts w:hint="eastAsia" w:ascii="仿宋" w:hAnsi="仿宋" w:eastAsia="仿宋" w:cs="仿宋"/>
          <w:sz w:val="24"/>
          <w:szCs w:val="24"/>
        </w:rPr>
        <w:t xml:space="preserve"> </w:t>
      </w:r>
      <w:r>
        <w:rPr>
          <w:rFonts w:hint="eastAsia" w:ascii="仿宋" w:hAnsi="仿宋" w:eastAsia="仿宋" w:cs="仿宋"/>
          <w:spacing w:val="-4"/>
          <w:sz w:val="24"/>
          <w:szCs w:val="24"/>
        </w:rPr>
        <w:t>理由和处理决定知会各相关供应商。</w:t>
      </w:r>
    </w:p>
    <w:p w14:paraId="7BF47650">
      <w:pPr>
        <w:spacing w:before="10" w:line="221" w:lineRule="auto"/>
        <w:ind w:left="562"/>
        <w:rPr>
          <w:rFonts w:hint="eastAsia" w:ascii="仿宋" w:hAnsi="仿宋" w:eastAsia="仿宋" w:cs="仿宋"/>
          <w:sz w:val="24"/>
          <w:szCs w:val="24"/>
        </w:rPr>
      </w:pPr>
      <w:r>
        <w:rPr>
          <w:rFonts w:hint="eastAsia" w:ascii="仿宋" w:hAnsi="仿宋" w:eastAsia="仿宋" w:cs="仿宋"/>
          <w:spacing w:val="-7"/>
          <w:sz w:val="24"/>
          <w:szCs w:val="24"/>
        </w:rPr>
        <w:t>16．2</w:t>
      </w:r>
      <w:r>
        <w:rPr>
          <w:rFonts w:hint="eastAsia" w:ascii="仿宋" w:hAnsi="仿宋" w:eastAsia="仿宋" w:cs="仿宋"/>
          <w:spacing w:val="-31"/>
          <w:sz w:val="24"/>
          <w:szCs w:val="24"/>
        </w:rPr>
        <w:t xml:space="preserve"> </w:t>
      </w:r>
      <w:r>
        <w:rPr>
          <w:rFonts w:hint="eastAsia" w:ascii="仿宋" w:hAnsi="仿宋" w:eastAsia="仿宋" w:cs="仿宋"/>
          <w:spacing w:val="-7"/>
          <w:sz w:val="24"/>
          <w:szCs w:val="24"/>
        </w:rPr>
        <w:t>无效投标的认定</w:t>
      </w:r>
    </w:p>
    <w:p w14:paraId="6A4FA593">
      <w:pPr>
        <w:spacing w:before="150" w:line="219" w:lineRule="auto"/>
        <w:ind w:left="548"/>
        <w:rPr>
          <w:rFonts w:hint="eastAsia" w:ascii="仿宋" w:hAnsi="仿宋" w:eastAsia="仿宋" w:cs="仿宋"/>
          <w:sz w:val="24"/>
          <w:szCs w:val="24"/>
        </w:rPr>
      </w:pPr>
      <w:r>
        <w:rPr>
          <w:rFonts w:hint="eastAsia" w:ascii="仿宋" w:hAnsi="仿宋" w:eastAsia="仿宋" w:cs="仿宋"/>
          <w:spacing w:val="-2"/>
          <w:sz w:val="24"/>
          <w:szCs w:val="24"/>
        </w:rPr>
        <w:t>（1）供应商未按谈判文件要求提交谈判保证金或金额不足的；</w:t>
      </w:r>
    </w:p>
    <w:p w14:paraId="22832321">
      <w:pPr>
        <w:spacing w:before="158" w:line="221" w:lineRule="auto"/>
        <w:ind w:left="548"/>
        <w:rPr>
          <w:rFonts w:hint="eastAsia" w:ascii="仿宋" w:hAnsi="仿宋" w:eastAsia="仿宋" w:cs="仿宋"/>
          <w:sz w:val="24"/>
          <w:szCs w:val="24"/>
        </w:rPr>
      </w:pPr>
      <w:r>
        <w:rPr>
          <w:rFonts w:hint="eastAsia" w:ascii="仿宋" w:hAnsi="仿宋" w:eastAsia="仿宋" w:cs="仿宋"/>
          <w:spacing w:val="-4"/>
          <w:sz w:val="24"/>
          <w:szCs w:val="24"/>
        </w:rPr>
        <w:t>（2）超出经营范围投标的；</w:t>
      </w:r>
    </w:p>
    <w:p w14:paraId="73327A06">
      <w:pPr>
        <w:spacing w:before="170" w:line="249" w:lineRule="auto"/>
        <w:ind w:left="68" w:right="234" w:firstLine="480"/>
        <w:rPr>
          <w:rFonts w:hint="eastAsia" w:ascii="仿宋" w:hAnsi="仿宋" w:eastAsia="仿宋" w:cs="仿宋"/>
          <w:sz w:val="24"/>
          <w:szCs w:val="24"/>
        </w:rPr>
      </w:pPr>
      <w:r>
        <w:rPr>
          <w:rFonts w:hint="eastAsia" w:ascii="仿宋" w:hAnsi="仿宋" w:eastAsia="仿宋" w:cs="仿宋"/>
          <w:spacing w:val="-4"/>
          <w:sz w:val="24"/>
          <w:szCs w:val="24"/>
        </w:rPr>
        <w:t>（3）未能通过资格审查和符合性审查,对约定的合格条件和重要关键内容</w:t>
      </w:r>
      <w:r>
        <w:rPr>
          <w:rFonts w:hint="eastAsia" w:ascii="仿宋" w:hAnsi="仿宋" w:eastAsia="仿宋" w:cs="仿宋"/>
          <w:spacing w:val="2"/>
          <w:sz w:val="24"/>
          <w:szCs w:val="24"/>
        </w:rPr>
        <w:t xml:space="preserve"> </w:t>
      </w:r>
      <w:r>
        <w:rPr>
          <w:rFonts w:hint="eastAsia" w:ascii="仿宋" w:hAnsi="仿宋" w:eastAsia="仿宋" w:cs="仿宋"/>
          <w:spacing w:val="-5"/>
          <w:sz w:val="24"/>
          <w:szCs w:val="24"/>
        </w:rPr>
        <w:t>出现实质性偏离的；</w:t>
      </w:r>
    </w:p>
    <w:p w14:paraId="0FBB3FD5">
      <w:pPr>
        <w:spacing w:before="231" w:line="249" w:lineRule="auto"/>
        <w:ind w:left="49" w:right="246" w:firstLine="499"/>
        <w:rPr>
          <w:rFonts w:hint="eastAsia" w:ascii="仿宋" w:hAnsi="仿宋" w:eastAsia="仿宋" w:cs="仿宋"/>
          <w:sz w:val="24"/>
          <w:szCs w:val="24"/>
        </w:rPr>
      </w:pPr>
      <w:r>
        <w:rPr>
          <w:rFonts w:hint="eastAsia" w:ascii="仿宋" w:hAnsi="仿宋" w:eastAsia="仿宋" w:cs="仿宋"/>
          <w:spacing w:val="-1"/>
          <w:sz w:val="24"/>
          <w:szCs w:val="24"/>
        </w:rPr>
        <w:t>（4）响应文件未盖法人或单位公章和未有法定代表人签字，或签字代表</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无法人代表有效委托书的及未附有法定代表人</w:t>
      </w:r>
      <w:r>
        <w:rPr>
          <w:rFonts w:hint="eastAsia" w:ascii="仿宋" w:hAnsi="仿宋" w:eastAsia="仿宋" w:cs="仿宋"/>
          <w:spacing w:val="-2"/>
          <w:sz w:val="24"/>
          <w:szCs w:val="24"/>
        </w:rPr>
        <w:t>或全权代表的身份证的；</w:t>
      </w:r>
    </w:p>
    <w:p w14:paraId="7A8129B4">
      <w:pPr>
        <w:spacing w:before="211" w:line="220" w:lineRule="auto"/>
        <w:ind w:left="548"/>
        <w:rPr>
          <w:rFonts w:hint="eastAsia" w:ascii="仿宋" w:hAnsi="仿宋" w:eastAsia="仿宋" w:cs="仿宋"/>
          <w:sz w:val="24"/>
          <w:szCs w:val="24"/>
        </w:rPr>
      </w:pPr>
      <w:r>
        <w:rPr>
          <w:rFonts w:hint="eastAsia" w:ascii="仿宋" w:hAnsi="仿宋" w:eastAsia="仿宋" w:cs="仿宋"/>
          <w:spacing w:val="-4"/>
          <w:sz w:val="24"/>
          <w:szCs w:val="24"/>
        </w:rPr>
        <w:t>（5）谈判有效期不足或未明确的；</w:t>
      </w:r>
    </w:p>
    <w:p w14:paraId="763F1E2B">
      <w:pPr>
        <w:spacing w:before="154" w:line="219" w:lineRule="auto"/>
        <w:ind w:right="1"/>
        <w:jc w:val="right"/>
        <w:rPr>
          <w:rFonts w:hint="eastAsia" w:ascii="仿宋" w:hAnsi="仿宋" w:eastAsia="仿宋" w:cs="仿宋"/>
          <w:sz w:val="24"/>
          <w:szCs w:val="24"/>
        </w:rPr>
      </w:pPr>
      <w:r>
        <w:rPr>
          <w:rFonts w:hint="eastAsia" w:ascii="仿宋" w:hAnsi="仿宋" w:eastAsia="仿宋" w:cs="仿宋"/>
          <w:spacing w:val="-6"/>
          <w:sz w:val="24"/>
          <w:szCs w:val="24"/>
        </w:rPr>
        <w:t>（6）《工商营业执照》、《税务登记证》以及相关资质证书已过有效期的；</w:t>
      </w:r>
    </w:p>
    <w:p w14:paraId="54B832F4">
      <w:pPr>
        <w:spacing w:before="100" w:line="249" w:lineRule="auto"/>
        <w:ind w:left="72" w:right="246" w:firstLine="476"/>
        <w:rPr>
          <w:rFonts w:hint="eastAsia" w:ascii="仿宋" w:hAnsi="仿宋" w:eastAsia="仿宋" w:cs="仿宋"/>
          <w:sz w:val="24"/>
          <w:szCs w:val="24"/>
        </w:rPr>
      </w:pPr>
      <w:r>
        <w:rPr>
          <w:rFonts w:hint="eastAsia" w:ascii="仿宋" w:hAnsi="仿宋" w:eastAsia="仿宋" w:cs="仿宋"/>
          <w:spacing w:val="-1"/>
          <w:sz w:val="24"/>
          <w:szCs w:val="24"/>
        </w:rPr>
        <w:t>（7）响应文件不按要求提交或未装订成册或未密封的；未按谈判文件规</w:t>
      </w:r>
      <w:r>
        <w:rPr>
          <w:rFonts w:hint="eastAsia" w:ascii="仿宋" w:hAnsi="仿宋" w:eastAsia="仿宋" w:cs="仿宋"/>
          <w:spacing w:val="10"/>
          <w:sz w:val="24"/>
          <w:szCs w:val="24"/>
        </w:rPr>
        <w:t xml:space="preserve"> </w:t>
      </w:r>
      <w:r>
        <w:rPr>
          <w:rFonts w:hint="eastAsia" w:ascii="仿宋" w:hAnsi="仿宋" w:eastAsia="仿宋" w:cs="仿宋"/>
          <w:spacing w:val="-4"/>
          <w:sz w:val="24"/>
          <w:szCs w:val="24"/>
        </w:rPr>
        <w:t>定的格式填写或字迹模糊不清的；</w:t>
      </w:r>
    </w:p>
    <w:p w14:paraId="731635A8">
      <w:pPr>
        <w:spacing w:before="208" w:line="220" w:lineRule="auto"/>
        <w:ind w:left="548"/>
        <w:rPr>
          <w:rFonts w:hint="eastAsia" w:ascii="仿宋" w:hAnsi="仿宋" w:eastAsia="仿宋" w:cs="仿宋"/>
          <w:sz w:val="24"/>
          <w:szCs w:val="24"/>
        </w:rPr>
      </w:pPr>
      <w:r>
        <w:rPr>
          <w:rFonts w:hint="eastAsia" w:ascii="仿宋" w:hAnsi="仿宋" w:eastAsia="仿宋" w:cs="仿宋"/>
          <w:spacing w:val="-2"/>
          <w:sz w:val="24"/>
          <w:szCs w:val="24"/>
        </w:rPr>
        <w:t>（8）响应文件载明的招标项目完成期限超过谈判文件规定的期限；</w:t>
      </w:r>
    </w:p>
    <w:p w14:paraId="1AE2005F">
      <w:pPr>
        <w:spacing w:before="154" w:line="219" w:lineRule="auto"/>
        <w:ind w:left="548"/>
        <w:rPr>
          <w:rFonts w:hint="eastAsia" w:ascii="仿宋" w:hAnsi="仿宋" w:eastAsia="仿宋" w:cs="仿宋"/>
          <w:sz w:val="24"/>
          <w:szCs w:val="24"/>
        </w:rPr>
      </w:pPr>
      <w:r>
        <w:rPr>
          <w:rFonts w:hint="eastAsia" w:ascii="仿宋" w:hAnsi="仿宋" w:eastAsia="仿宋" w:cs="仿宋"/>
          <w:spacing w:val="-4"/>
          <w:sz w:val="24"/>
          <w:szCs w:val="24"/>
        </w:rPr>
        <w:t>（9）附有采购人无法接受条件的；</w:t>
      </w:r>
    </w:p>
    <w:p w14:paraId="2C80C9AE">
      <w:pPr>
        <w:spacing w:before="152" w:line="219" w:lineRule="auto"/>
        <w:jc w:val="right"/>
        <w:rPr>
          <w:rFonts w:hint="eastAsia" w:ascii="仿宋" w:hAnsi="仿宋" w:eastAsia="仿宋" w:cs="仿宋"/>
          <w:sz w:val="24"/>
          <w:szCs w:val="24"/>
        </w:rPr>
      </w:pPr>
      <w:r>
        <w:rPr>
          <w:rFonts w:hint="eastAsia" w:ascii="仿宋" w:hAnsi="仿宋" w:eastAsia="仿宋" w:cs="仿宋"/>
          <w:spacing w:val="-11"/>
          <w:sz w:val="24"/>
          <w:szCs w:val="24"/>
        </w:rPr>
        <w:t>（10）明显不符合技术规格、质量要求、货物包装方式、检验标准和方法的；</w:t>
      </w:r>
    </w:p>
    <w:p w14:paraId="7AFECE88">
      <w:pPr>
        <w:spacing w:before="151" w:line="219" w:lineRule="auto"/>
        <w:ind w:left="548"/>
        <w:rPr>
          <w:rFonts w:hint="eastAsia" w:ascii="仿宋" w:hAnsi="仿宋" w:eastAsia="仿宋" w:cs="仿宋"/>
          <w:sz w:val="24"/>
          <w:szCs w:val="24"/>
        </w:rPr>
      </w:pPr>
      <w:r>
        <w:rPr>
          <w:rFonts w:hint="eastAsia" w:ascii="仿宋" w:hAnsi="仿宋" w:eastAsia="仿宋" w:cs="仿宋"/>
          <w:spacing w:val="-2"/>
          <w:sz w:val="24"/>
          <w:szCs w:val="24"/>
        </w:rPr>
        <w:t>（11）无投标报价表或投标报价有严重缺漏项目的；</w:t>
      </w:r>
    </w:p>
    <w:p w14:paraId="673D245C">
      <w:pPr>
        <w:pStyle w:val="2"/>
        <w:spacing w:line="257" w:lineRule="auto"/>
        <w:rPr>
          <w:rFonts w:hint="eastAsia" w:ascii="仿宋" w:hAnsi="仿宋" w:eastAsia="仿宋" w:cs="仿宋"/>
        </w:rPr>
      </w:pPr>
      <w:r>
        <w:rPr>
          <w:rFonts w:hint="eastAsia" w:ascii="仿宋" w:hAnsi="仿宋" w:eastAsia="仿宋" w:cs="仿宋"/>
          <w:spacing w:val="-2"/>
          <w:sz w:val="24"/>
          <w:szCs w:val="24"/>
        </w:rPr>
        <w:t>（12）谈判文件当中已列明的其他导致无效投标条件的。</w:t>
      </w:r>
    </w:p>
    <w:p w14:paraId="72BACA85">
      <w:pPr>
        <w:spacing w:before="78" w:line="219" w:lineRule="auto"/>
        <w:ind w:left="48"/>
        <w:rPr>
          <w:rFonts w:hint="eastAsia" w:ascii="仿宋" w:hAnsi="仿宋" w:eastAsia="仿宋" w:cs="仿宋"/>
          <w:sz w:val="24"/>
          <w:szCs w:val="24"/>
        </w:rPr>
      </w:pPr>
      <w:r>
        <w:rPr>
          <w:rFonts w:hint="eastAsia" w:ascii="仿宋" w:hAnsi="仿宋" w:eastAsia="仿宋" w:cs="仿宋"/>
          <w:b/>
          <w:bCs/>
          <w:spacing w:val="-6"/>
          <w:sz w:val="24"/>
          <w:szCs w:val="24"/>
        </w:rPr>
        <w:t>十七、成交结果公告</w:t>
      </w:r>
    </w:p>
    <w:p w14:paraId="6868F6C0">
      <w:pPr>
        <w:spacing w:before="173" w:line="327" w:lineRule="auto"/>
        <w:ind w:left="49" w:right="236" w:firstLine="512"/>
        <w:rPr>
          <w:rFonts w:hint="eastAsia" w:ascii="仿宋" w:hAnsi="仿宋" w:eastAsia="仿宋" w:cs="仿宋"/>
          <w:sz w:val="24"/>
          <w:szCs w:val="24"/>
        </w:rPr>
      </w:pPr>
      <w:r>
        <w:rPr>
          <w:rFonts w:hint="eastAsia" w:ascii="仿宋" w:hAnsi="仿宋" w:eastAsia="仿宋" w:cs="仿宋"/>
          <w:spacing w:val="-5"/>
          <w:sz w:val="24"/>
          <w:szCs w:val="24"/>
        </w:rPr>
        <w:t>17.1</w:t>
      </w:r>
      <w:r>
        <w:rPr>
          <w:rFonts w:hint="eastAsia" w:ascii="仿宋" w:hAnsi="仿宋" w:eastAsia="仿宋" w:cs="仿宋"/>
          <w:spacing w:val="-39"/>
          <w:sz w:val="24"/>
          <w:szCs w:val="24"/>
        </w:rPr>
        <w:t xml:space="preserve"> </w:t>
      </w:r>
      <w:r>
        <w:rPr>
          <w:rFonts w:hint="eastAsia" w:ascii="仿宋" w:hAnsi="仿宋" w:eastAsia="仿宋" w:cs="仿宋"/>
          <w:spacing w:val="-5"/>
          <w:sz w:val="24"/>
          <w:szCs w:val="24"/>
        </w:rPr>
        <w:t>本项目成交结果将在 “新疆政府采购网</w:t>
      </w:r>
      <w:r>
        <w:rPr>
          <w:rFonts w:hint="eastAsia" w:ascii="仿宋" w:hAnsi="仿宋" w:eastAsia="仿宋" w:cs="仿宋"/>
          <w:spacing w:val="-57"/>
          <w:sz w:val="24"/>
          <w:szCs w:val="24"/>
        </w:rPr>
        <w:t xml:space="preserve"> </w:t>
      </w:r>
      <w:r>
        <w:rPr>
          <w:rFonts w:hint="eastAsia" w:ascii="仿宋" w:hAnsi="仿宋" w:eastAsia="仿宋" w:cs="仿宋"/>
          <w:spacing w:val="-5"/>
          <w:sz w:val="24"/>
          <w:szCs w:val="24"/>
        </w:rPr>
        <w:t>”公告。不在成交供应商名</w:t>
      </w:r>
      <w:r>
        <w:rPr>
          <w:rFonts w:hint="eastAsia" w:ascii="仿宋" w:hAnsi="仿宋" w:eastAsia="仿宋" w:cs="仿宋"/>
          <w:spacing w:val="-2"/>
          <w:sz w:val="24"/>
          <w:szCs w:val="24"/>
        </w:rPr>
        <w:t>单之列者即默认为未成交，采购代理机构不再以其他方式另行通知。</w:t>
      </w:r>
    </w:p>
    <w:p w14:paraId="07031094">
      <w:pPr>
        <w:spacing w:before="9" w:line="221" w:lineRule="auto"/>
        <w:ind w:left="46"/>
        <w:rPr>
          <w:rFonts w:hint="eastAsia" w:ascii="仿宋" w:hAnsi="仿宋" w:eastAsia="仿宋" w:cs="仿宋"/>
          <w:sz w:val="24"/>
          <w:szCs w:val="24"/>
        </w:rPr>
      </w:pPr>
      <w:r>
        <w:rPr>
          <w:rFonts w:hint="eastAsia" w:ascii="仿宋" w:hAnsi="仿宋" w:eastAsia="仿宋" w:cs="仿宋"/>
          <w:b/>
          <w:bCs/>
          <w:spacing w:val="-6"/>
          <w:sz w:val="24"/>
          <w:szCs w:val="24"/>
        </w:rPr>
        <w:t>十八、质疑和投诉</w:t>
      </w:r>
    </w:p>
    <w:p w14:paraId="4D398D6F">
      <w:pPr>
        <w:spacing w:before="169" w:line="286" w:lineRule="auto"/>
        <w:ind w:left="46" w:right="232" w:firstLine="516"/>
        <w:rPr>
          <w:rFonts w:hint="eastAsia" w:ascii="仿宋" w:hAnsi="仿宋" w:eastAsia="仿宋" w:cs="仿宋"/>
          <w:sz w:val="24"/>
          <w:szCs w:val="24"/>
        </w:rPr>
      </w:pPr>
      <w:r>
        <w:rPr>
          <w:rFonts w:hint="eastAsia" w:ascii="仿宋" w:hAnsi="仿宋" w:eastAsia="仿宋" w:cs="仿宋"/>
          <w:spacing w:val="-2"/>
          <w:sz w:val="24"/>
          <w:szCs w:val="24"/>
        </w:rPr>
        <w:t>18.1</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谈判供应商若对本项目谈判采购活动及结果有质疑的，可根据</w:t>
      </w:r>
      <w:r>
        <w:rPr>
          <w:rFonts w:hint="eastAsia" w:ascii="仿宋" w:hAnsi="仿宋" w:eastAsia="仿宋" w:cs="仿宋"/>
          <w:spacing w:val="-3"/>
          <w:sz w:val="24"/>
          <w:szCs w:val="24"/>
        </w:rPr>
        <w:t>《中</w:t>
      </w:r>
      <w:r>
        <w:rPr>
          <w:rFonts w:hint="eastAsia" w:ascii="仿宋" w:hAnsi="仿宋" w:eastAsia="仿宋" w:cs="仿宋"/>
          <w:sz w:val="24"/>
          <w:szCs w:val="24"/>
        </w:rPr>
        <w:t xml:space="preserve"> </w:t>
      </w:r>
      <w:r>
        <w:rPr>
          <w:rFonts w:hint="eastAsia" w:ascii="仿宋" w:hAnsi="仿宋" w:eastAsia="仿宋" w:cs="仿宋"/>
          <w:spacing w:val="-5"/>
          <w:sz w:val="24"/>
          <w:szCs w:val="24"/>
        </w:rPr>
        <w:t>华人民共和国政府采购法》及有关法规的规定在成交结果公告之日起</w:t>
      </w:r>
      <w:r>
        <w:rPr>
          <w:rFonts w:hint="eastAsia" w:ascii="仿宋" w:hAnsi="仿宋" w:eastAsia="仿宋" w:cs="仿宋"/>
          <w:spacing w:val="-6"/>
          <w:sz w:val="24"/>
          <w:szCs w:val="24"/>
        </w:rPr>
        <w:t xml:space="preserve"> 7</w:t>
      </w:r>
      <w:r>
        <w:rPr>
          <w:rFonts w:hint="eastAsia" w:ascii="仿宋" w:hAnsi="仿宋" w:eastAsia="仿宋" w:cs="仿宋"/>
          <w:spacing w:val="-45"/>
          <w:sz w:val="24"/>
          <w:szCs w:val="24"/>
        </w:rPr>
        <w:t xml:space="preserve"> </w:t>
      </w:r>
      <w:r>
        <w:rPr>
          <w:rFonts w:hint="eastAsia" w:ascii="仿宋" w:hAnsi="仿宋" w:eastAsia="仿宋" w:cs="仿宋"/>
          <w:spacing w:val="-6"/>
          <w:sz w:val="24"/>
          <w:szCs w:val="24"/>
        </w:rPr>
        <w:t>个工作</w:t>
      </w:r>
      <w:r>
        <w:rPr>
          <w:rFonts w:hint="eastAsia" w:ascii="仿宋" w:hAnsi="仿宋" w:eastAsia="仿宋" w:cs="仿宋"/>
          <w:sz w:val="24"/>
          <w:szCs w:val="24"/>
        </w:rPr>
        <w:t xml:space="preserve"> </w:t>
      </w:r>
      <w:r>
        <w:rPr>
          <w:rFonts w:hint="eastAsia" w:ascii="仿宋" w:hAnsi="仿宋" w:eastAsia="仿宋" w:cs="仿宋"/>
          <w:spacing w:val="-3"/>
          <w:sz w:val="24"/>
          <w:szCs w:val="24"/>
        </w:rPr>
        <w:t>日内向采购代理机构提交书面质疑书，谈判供应商不</w:t>
      </w:r>
      <w:r>
        <w:rPr>
          <w:rFonts w:hint="eastAsia" w:ascii="仿宋" w:hAnsi="仿宋" w:eastAsia="仿宋" w:cs="仿宋"/>
          <w:spacing w:val="-4"/>
          <w:sz w:val="24"/>
          <w:szCs w:val="24"/>
        </w:rPr>
        <w:t>提交的视为无异议，逾期</w:t>
      </w:r>
      <w:r>
        <w:rPr>
          <w:rFonts w:hint="eastAsia" w:ascii="仿宋" w:hAnsi="仿宋" w:eastAsia="仿宋" w:cs="仿宋"/>
          <w:sz w:val="24"/>
          <w:szCs w:val="24"/>
        </w:rPr>
        <w:t xml:space="preserve"> </w:t>
      </w:r>
      <w:r>
        <w:rPr>
          <w:rFonts w:hint="eastAsia" w:ascii="仿宋" w:hAnsi="仿宋" w:eastAsia="仿宋" w:cs="仿宋"/>
          <w:spacing w:val="-2"/>
          <w:sz w:val="24"/>
          <w:szCs w:val="24"/>
        </w:rPr>
        <w:t>提交的采购代理机构将不予受理。</w:t>
      </w:r>
    </w:p>
    <w:p w14:paraId="15C1E45C">
      <w:pPr>
        <w:spacing w:before="275" w:line="286" w:lineRule="auto"/>
        <w:ind w:left="45" w:right="181" w:firstLine="516"/>
        <w:rPr>
          <w:rFonts w:hint="eastAsia" w:ascii="仿宋" w:hAnsi="仿宋" w:eastAsia="仿宋" w:cs="仿宋"/>
          <w:sz w:val="24"/>
          <w:szCs w:val="24"/>
        </w:rPr>
      </w:pPr>
      <w:r>
        <w:rPr>
          <w:rFonts w:hint="eastAsia" w:ascii="仿宋" w:hAnsi="仿宋" w:eastAsia="仿宋" w:cs="仿宋"/>
          <w:spacing w:val="-5"/>
          <w:sz w:val="24"/>
          <w:szCs w:val="24"/>
        </w:rPr>
        <w:t>18.2</w:t>
      </w:r>
      <w:r>
        <w:rPr>
          <w:rFonts w:hint="eastAsia" w:ascii="仿宋" w:hAnsi="仿宋" w:eastAsia="仿宋" w:cs="仿宋"/>
          <w:spacing w:val="-41"/>
          <w:sz w:val="24"/>
          <w:szCs w:val="24"/>
        </w:rPr>
        <w:t xml:space="preserve"> </w:t>
      </w:r>
      <w:r>
        <w:rPr>
          <w:rFonts w:hint="eastAsia" w:ascii="仿宋" w:hAnsi="仿宋" w:eastAsia="仿宋" w:cs="仿宋"/>
          <w:spacing w:val="-5"/>
          <w:sz w:val="24"/>
          <w:szCs w:val="24"/>
        </w:rPr>
        <w:t>质疑书必须由谈判供应商法定代表人签署本人姓名并加盖单位公章，</w:t>
      </w:r>
      <w:r>
        <w:rPr>
          <w:rFonts w:hint="eastAsia" w:ascii="仿宋" w:hAnsi="仿宋" w:eastAsia="仿宋" w:cs="仿宋"/>
          <w:sz w:val="24"/>
          <w:szCs w:val="24"/>
        </w:rPr>
        <w:t xml:space="preserve"> </w:t>
      </w:r>
      <w:r>
        <w:rPr>
          <w:rFonts w:hint="eastAsia" w:ascii="仿宋" w:hAnsi="仿宋" w:eastAsia="仿宋" w:cs="仿宋"/>
          <w:spacing w:val="-2"/>
          <w:sz w:val="24"/>
          <w:szCs w:val="24"/>
        </w:rPr>
        <w:t>质疑书由参加本采购项目的全权代表签署本人姓名的，须附有法定代表人的授</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权委托书（授权委托书须载明委托的具体权限和事项</w:t>
      </w:r>
      <w:r>
        <w:rPr>
          <w:rFonts w:hint="eastAsia" w:ascii="仿宋" w:hAnsi="仿宋" w:eastAsia="仿宋" w:cs="仿宋"/>
          <w:spacing w:val="7"/>
          <w:sz w:val="24"/>
          <w:szCs w:val="24"/>
        </w:rPr>
        <w:t>），</w:t>
      </w:r>
      <w:r>
        <w:rPr>
          <w:rFonts w:hint="eastAsia" w:ascii="仿宋" w:hAnsi="仿宋" w:eastAsia="仿宋" w:cs="仿宋"/>
          <w:spacing w:val="-2"/>
          <w:sz w:val="24"/>
          <w:szCs w:val="24"/>
        </w:rPr>
        <w:t>否则，采</w:t>
      </w:r>
      <w:r>
        <w:rPr>
          <w:rFonts w:hint="eastAsia" w:ascii="仿宋" w:hAnsi="仿宋" w:eastAsia="仿宋" w:cs="仿宋"/>
          <w:spacing w:val="-3"/>
          <w:sz w:val="24"/>
          <w:szCs w:val="24"/>
        </w:rPr>
        <w:t>购代理机构</w:t>
      </w:r>
      <w:r>
        <w:rPr>
          <w:rFonts w:hint="eastAsia" w:ascii="仿宋" w:hAnsi="仿宋" w:eastAsia="仿宋" w:cs="仿宋"/>
          <w:sz w:val="24"/>
          <w:szCs w:val="24"/>
        </w:rPr>
        <w:t xml:space="preserve"> </w:t>
      </w:r>
      <w:r>
        <w:rPr>
          <w:rFonts w:hint="eastAsia" w:ascii="仿宋" w:hAnsi="仿宋" w:eastAsia="仿宋" w:cs="仿宋"/>
          <w:spacing w:val="-4"/>
          <w:sz w:val="24"/>
          <w:szCs w:val="24"/>
        </w:rPr>
        <w:t>将不予受理。</w:t>
      </w:r>
    </w:p>
    <w:p w14:paraId="080860A4">
      <w:pPr>
        <w:spacing w:before="263" w:line="270" w:lineRule="auto"/>
        <w:ind w:left="45" w:right="54" w:firstLine="516"/>
        <w:rPr>
          <w:rFonts w:hint="eastAsia" w:ascii="仿宋" w:hAnsi="仿宋" w:eastAsia="仿宋" w:cs="仿宋"/>
          <w:sz w:val="24"/>
          <w:szCs w:val="24"/>
        </w:rPr>
      </w:pPr>
      <w:r>
        <w:rPr>
          <w:rFonts w:hint="eastAsia" w:ascii="仿宋" w:hAnsi="仿宋" w:eastAsia="仿宋" w:cs="仿宋"/>
          <w:spacing w:val="-4"/>
          <w:sz w:val="24"/>
          <w:szCs w:val="24"/>
        </w:rPr>
        <w:t>18.3</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质疑人提交质疑书为一式三份（正本一份，</w:t>
      </w:r>
      <w:r>
        <w:rPr>
          <w:rFonts w:hint="eastAsia" w:ascii="仿宋" w:hAnsi="仿宋" w:eastAsia="仿宋" w:cs="仿宋"/>
          <w:spacing w:val="-5"/>
          <w:sz w:val="24"/>
          <w:szCs w:val="24"/>
        </w:rPr>
        <w:t>副本二份</w:t>
      </w:r>
      <w:r>
        <w:rPr>
          <w:rFonts w:hint="eastAsia" w:ascii="仿宋" w:hAnsi="仿宋" w:eastAsia="仿宋" w:cs="仿宋"/>
          <w:spacing w:val="-14"/>
          <w:sz w:val="24"/>
          <w:szCs w:val="24"/>
        </w:rPr>
        <w:t>），</w:t>
      </w:r>
      <w:r>
        <w:rPr>
          <w:rFonts w:hint="eastAsia" w:ascii="仿宋" w:hAnsi="仿宋" w:eastAsia="仿宋" w:cs="仿宋"/>
          <w:spacing w:val="-5"/>
          <w:sz w:val="24"/>
          <w:szCs w:val="24"/>
        </w:rPr>
        <w:t>主要内容须</w:t>
      </w:r>
      <w:r>
        <w:rPr>
          <w:rFonts w:hint="eastAsia" w:ascii="仿宋" w:hAnsi="仿宋" w:eastAsia="仿宋" w:cs="仿宋"/>
          <w:sz w:val="24"/>
          <w:szCs w:val="24"/>
        </w:rPr>
        <w:t xml:space="preserve">  </w:t>
      </w:r>
      <w:r>
        <w:rPr>
          <w:rFonts w:hint="eastAsia" w:ascii="仿宋" w:hAnsi="仿宋" w:eastAsia="仿宋" w:cs="仿宋"/>
          <w:spacing w:val="-3"/>
          <w:sz w:val="24"/>
          <w:szCs w:val="24"/>
        </w:rPr>
        <w:t>包括</w:t>
      </w:r>
      <w:r>
        <w:rPr>
          <w:rFonts w:hint="eastAsia" w:ascii="仿宋" w:hAnsi="仿宋" w:eastAsia="仿宋" w:cs="仿宋"/>
          <w:spacing w:val="-36"/>
          <w:sz w:val="24"/>
          <w:szCs w:val="24"/>
        </w:rPr>
        <w:t>：（</w:t>
      </w:r>
      <w:r>
        <w:rPr>
          <w:rFonts w:hint="eastAsia" w:ascii="仿宋" w:hAnsi="仿宋" w:eastAsia="仿宋" w:cs="仿宋"/>
          <w:spacing w:val="-3"/>
          <w:sz w:val="24"/>
          <w:szCs w:val="24"/>
        </w:rPr>
        <w:t>1）质疑人全称、地址、邮政编码等</w:t>
      </w:r>
      <w:r>
        <w:rPr>
          <w:rFonts w:hint="eastAsia" w:ascii="仿宋" w:hAnsi="仿宋" w:eastAsia="仿宋" w:cs="仿宋"/>
          <w:spacing w:val="-36"/>
          <w:sz w:val="24"/>
          <w:szCs w:val="24"/>
        </w:rPr>
        <w:t>；（</w:t>
      </w:r>
      <w:r>
        <w:rPr>
          <w:rFonts w:hint="eastAsia" w:ascii="仿宋" w:hAnsi="仿宋" w:eastAsia="仿宋" w:cs="仿宋"/>
          <w:spacing w:val="-3"/>
          <w:sz w:val="24"/>
          <w:szCs w:val="24"/>
        </w:rPr>
        <w:t>2）被质疑采购项目的名称和编</w:t>
      </w:r>
      <w:r>
        <w:rPr>
          <w:rFonts w:hint="eastAsia" w:ascii="仿宋" w:hAnsi="仿宋" w:eastAsia="仿宋" w:cs="仿宋"/>
          <w:spacing w:val="3"/>
          <w:sz w:val="24"/>
          <w:szCs w:val="24"/>
        </w:rPr>
        <w:t xml:space="preserve"> </w:t>
      </w:r>
      <w:r>
        <w:rPr>
          <w:rFonts w:hint="eastAsia" w:ascii="仿宋" w:hAnsi="仿宋" w:eastAsia="仿宋" w:cs="仿宋"/>
          <w:spacing w:val="1"/>
          <w:sz w:val="24"/>
          <w:szCs w:val="24"/>
        </w:rPr>
        <w:t>号</w:t>
      </w:r>
      <w:r>
        <w:rPr>
          <w:rFonts w:hint="eastAsia" w:ascii="仿宋" w:hAnsi="仿宋" w:eastAsia="仿宋" w:cs="仿宋"/>
          <w:spacing w:val="-34"/>
          <w:sz w:val="24"/>
          <w:szCs w:val="24"/>
        </w:rPr>
        <w:t>；（</w:t>
      </w:r>
      <w:r>
        <w:rPr>
          <w:rFonts w:hint="eastAsia" w:ascii="仿宋" w:hAnsi="仿宋" w:eastAsia="仿宋" w:cs="仿宋"/>
          <w:spacing w:val="1"/>
          <w:sz w:val="24"/>
          <w:szCs w:val="24"/>
        </w:rPr>
        <w:t>3）被质疑人及与质疑事项有关的当事人的</w:t>
      </w:r>
      <w:r>
        <w:rPr>
          <w:rFonts w:hint="eastAsia" w:ascii="仿宋" w:hAnsi="仿宋" w:eastAsia="仿宋" w:cs="仿宋"/>
          <w:sz w:val="24"/>
          <w:szCs w:val="24"/>
        </w:rPr>
        <w:t>自然人姓名或者法人、其他组</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织的名称</w:t>
      </w:r>
      <w:r>
        <w:rPr>
          <w:rFonts w:hint="eastAsia" w:ascii="仿宋" w:hAnsi="仿宋" w:eastAsia="仿宋" w:cs="仿宋"/>
          <w:spacing w:val="-23"/>
          <w:sz w:val="24"/>
          <w:szCs w:val="24"/>
        </w:rPr>
        <w:t>；（</w:t>
      </w:r>
      <w:r>
        <w:rPr>
          <w:rFonts w:hint="eastAsia" w:ascii="仿宋" w:hAnsi="仿宋" w:eastAsia="仿宋" w:cs="仿宋"/>
          <w:spacing w:val="-2"/>
          <w:sz w:val="24"/>
          <w:szCs w:val="24"/>
        </w:rPr>
        <w:t>4）质疑事项所依据的具体事实和理由、相关证据材料以及明确的</w:t>
      </w:r>
      <w:r>
        <w:rPr>
          <w:rFonts w:hint="eastAsia" w:ascii="仿宋" w:hAnsi="仿宋" w:eastAsia="仿宋" w:cs="仿宋"/>
          <w:sz w:val="24"/>
          <w:szCs w:val="24"/>
        </w:rPr>
        <w:t xml:space="preserve"> </w:t>
      </w:r>
      <w:r>
        <w:rPr>
          <w:rFonts w:hint="eastAsia" w:ascii="仿宋" w:hAnsi="仿宋" w:eastAsia="仿宋" w:cs="仿宋"/>
          <w:spacing w:val="1"/>
          <w:sz w:val="24"/>
          <w:szCs w:val="24"/>
        </w:rPr>
        <w:t>请求</w:t>
      </w:r>
      <w:r>
        <w:rPr>
          <w:rFonts w:hint="eastAsia" w:ascii="仿宋" w:hAnsi="仿宋" w:eastAsia="仿宋" w:cs="仿宋"/>
          <w:spacing w:val="-24"/>
          <w:sz w:val="24"/>
          <w:szCs w:val="24"/>
        </w:rPr>
        <w:t>；（</w:t>
      </w:r>
      <w:r>
        <w:rPr>
          <w:rFonts w:hint="eastAsia" w:ascii="仿宋" w:hAnsi="仿宋" w:eastAsia="仿宋" w:cs="仿宋"/>
          <w:spacing w:val="1"/>
          <w:sz w:val="24"/>
          <w:szCs w:val="24"/>
        </w:rPr>
        <w:t>5）有效联系人和联系电话</w:t>
      </w:r>
      <w:r>
        <w:rPr>
          <w:rFonts w:hint="eastAsia" w:ascii="仿宋" w:hAnsi="仿宋" w:eastAsia="仿宋" w:cs="仿宋"/>
          <w:spacing w:val="-24"/>
          <w:sz w:val="24"/>
          <w:szCs w:val="24"/>
        </w:rPr>
        <w:t>；（</w:t>
      </w:r>
      <w:r>
        <w:rPr>
          <w:rFonts w:hint="eastAsia" w:ascii="仿宋" w:hAnsi="仿宋" w:eastAsia="仿宋" w:cs="仿宋"/>
          <w:spacing w:val="1"/>
          <w:sz w:val="24"/>
          <w:szCs w:val="24"/>
        </w:rPr>
        <w:t>6）提起质疑的日期。否则，采购代理</w:t>
      </w:r>
      <w:r>
        <w:rPr>
          <w:rFonts w:hint="eastAsia" w:ascii="仿宋" w:hAnsi="仿宋" w:eastAsia="仿宋" w:cs="仿宋"/>
          <w:spacing w:val="-1"/>
          <w:sz w:val="24"/>
          <w:szCs w:val="24"/>
        </w:rPr>
        <w:t>机构将不予受理。以电报、电话、传真和电子文件和电子</w:t>
      </w:r>
      <w:r>
        <w:rPr>
          <w:rFonts w:hint="eastAsia" w:ascii="仿宋" w:hAnsi="仿宋" w:eastAsia="仿宋" w:cs="仿宋"/>
          <w:spacing w:val="-2"/>
          <w:sz w:val="24"/>
          <w:szCs w:val="24"/>
        </w:rPr>
        <w:t>邮件形式的质疑，采购代理机构将不作为受理的依据。</w:t>
      </w:r>
    </w:p>
    <w:p w14:paraId="00BB2C2C">
      <w:pPr>
        <w:spacing w:before="111" w:line="249" w:lineRule="auto"/>
        <w:ind w:left="75" w:right="268" w:firstLine="486"/>
        <w:rPr>
          <w:rFonts w:hint="eastAsia" w:ascii="仿宋" w:hAnsi="仿宋" w:eastAsia="仿宋" w:cs="仿宋"/>
          <w:sz w:val="24"/>
          <w:szCs w:val="24"/>
        </w:rPr>
      </w:pPr>
      <w:r>
        <w:rPr>
          <w:rFonts w:hint="eastAsia" w:ascii="仿宋" w:hAnsi="仿宋" w:eastAsia="仿宋" w:cs="仿宋"/>
          <w:spacing w:val="-5"/>
          <w:sz w:val="24"/>
          <w:szCs w:val="24"/>
        </w:rPr>
        <w:t>18.4</w:t>
      </w:r>
      <w:r>
        <w:rPr>
          <w:rFonts w:hint="eastAsia" w:ascii="仿宋" w:hAnsi="仿宋" w:eastAsia="仿宋" w:cs="仿宋"/>
          <w:spacing w:val="-31"/>
          <w:sz w:val="24"/>
          <w:szCs w:val="24"/>
        </w:rPr>
        <w:t xml:space="preserve"> </w:t>
      </w:r>
      <w:r>
        <w:rPr>
          <w:rFonts w:hint="eastAsia" w:ascii="仿宋" w:hAnsi="仿宋" w:eastAsia="仿宋" w:cs="仿宋"/>
          <w:spacing w:val="-5"/>
          <w:sz w:val="24"/>
          <w:szCs w:val="24"/>
        </w:rPr>
        <w:t>采购代理机构：</w:t>
      </w:r>
      <w:r>
        <w:rPr>
          <w:rFonts w:hint="eastAsia" w:ascii="仿宋" w:hAnsi="仿宋" w:eastAsia="仿宋" w:cs="仿宋"/>
          <w:spacing w:val="-5"/>
          <w:sz w:val="24"/>
          <w:szCs w:val="24"/>
          <w:u w:val="single" w:color="auto"/>
          <w:lang w:val="en-US" w:eastAsia="zh-CN"/>
        </w:rPr>
        <w:t>新疆甲鼎泰诚工程项目管理有限公司</w:t>
      </w:r>
      <w:r>
        <w:rPr>
          <w:rFonts w:hint="eastAsia" w:ascii="仿宋" w:hAnsi="仿宋" w:eastAsia="仿宋" w:cs="仿宋"/>
          <w:spacing w:val="-5"/>
          <w:sz w:val="24"/>
          <w:szCs w:val="24"/>
        </w:rPr>
        <w:t>；地址</w:t>
      </w:r>
      <w:r>
        <w:rPr>
          <w:rFonts w:hint="eastAsia" w:ascii="仿宋" w:hAnsi="仿宋" w:eastAsia="仿宋" w:cs="仿宋"/>
          <w:spacing w:val="-27"/>
          <w:sz w:val="24"/>
          <w:szCs w:val="24"/>
        </w:rPr>
        <w:t xml:space="preserve"> </w:t>
      </w:r>
      <w:r>
        <w:rPr>
          <w:rFonts w:hint="eastAsia" w:ascii="仿宋" w:hAnsi="仿宋" w:eastAsia="仿宋" w:cs="仿宋"/>
          <w:spacing w:val="-5"/>
          <w:sz w:val="24"/>
          <w:szCs w:val="24"/>
        </w:rPr>
        <w:t>:</w:t>
      </w:r>
      <w:r>
        <w:rPr>
          <w:rFonts w:hint="eastAsia" w:ascii="仿宋" w:hAnsi="仿宋" w:eastAsia="仿宋" w:cs="仿宋"/>
          <w:spacing w:val="46"/>
          <w:sz w:val="24"/>
          <w:szCs w:val="24"/>
        </w:rPr>
        <w:t xml:space="preserve"> </w:t>
      </w:r>
      <w:r>
        <w:rPr>
          <w:rFonts w:hint="eastAsia" w:ascii="仿宋" w:hAnsi="仿宋" w:eastAsia="仿宋" w:cs="仿宋"/>
          <w:spacing w:val="-5"/>
          <w:sz w:val="24"/>
          <w:szCs w:val="24"/>
          <w:u w:val="single" w:color="auto"/>
          <w:lang w:eastAsia="zh-CN"/>
        </w:rPr>
        <w:t>新疆乌鲁木齐市水磨沟区红光山绿地中心蓝海大厦</w:t>
      </w:r>
      <w:r>
        <w:rPr>
          <w:rFonts w:hint="eastAsia" w:ascii="仿宋" w:hAnsi="仿宋" w:eastAsia="仿宋" w:cs="仿宋"/>
          <w:spacing w:val="-5"/>
          <w:sz w:val="24"/>
          <w:szCs w:val="24"/>
          <w:u w:val="single" w:color="auto"/>
          <w:lang w:val="en-US" w:eastAsia="zh-CN"/>
        </w:rPr>
        <w:t>706</w:t>
      </w:r>
      <w:r>
        <w:rPr>
          <w:rFonts w:hint="eastAsia" w:ascii="仿宋" w:hAnsi="仿宋" w:eastAsia="仿宋" w:cs="仿宋"/>
          <w:spacing w:val="-2"/>
          <w:sz w:val="24"/>
          <w:szCs w:val="24"/>
          <w:u w:val="single" w:color="auto"/>
        </w:rPr>
        <w:t>。</w:t>
      </w:r>
    </w:p>
    <w:p w14:paraId="1D144C19">
      <w:pPr>
        <w:spacing w:before="230" w:line="283" w:lineRule="auto"/>
        <w:ind w:left="46" w:right="275" w:firstLine="515"/>
        <w:rPr>
          <w:rFonts w:hint="eastAsia" w:ascii="仿宋" w:hAnsi="仿宋" w:eastAsia="仿宋" w:cs="仿宋"/>
          <w:sz w:val="24"/>
          <w:szCs w:val="24"/>
        </w:rPr>
      </w:pPr>
      <w:r>
        <w:rPr>
          <w:rFonts w:hint="eastAsia" w:ascii="仿宋" w:hAnsi="仿宋" w:eastAsia="仿宋" w:cs="仿宋"/>
          <w:spacing w:val="-1"/>
          <w:sz w:val="24"/>
          <w:szCs w:val="24"/>
        </w:rPr>
        <w:t>18.5</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采购代理机构在收到质疑书原件的当日与质疑人办理签收</w:t>
      </w:r>
      <w:r>
        <w:rPr>
          <w:rFonts w:hint="eastAsia" w:ascii="仿宋" w:hAnsi="仿宋" w:eastAsia="仿宋" w:cs="仿宋"/>
          <w:spacing w:val="-2"/>
          <w:sz w:val="24"/>
          <w:szCs w:val="24"/>
        </w:rPr>
        <w:t>手续。质</w:t>
      </w:r>
      <w:r>
        <w:rPr>
          <w:rFonts w:hint="eastAsia" w:ascii="仿宋" w:hAnsi="仿宋" w:eastAsia="仿宋" w:cs="仿宋"/>
          <w:sz w:val="24"/>
          <w:szCs w:val="24"/>
        </w:rPr>
        <w:t xml:space="preserve"> </w:t>
      </w:r>
      <w:r>
        <w:rPr>
          <w:rFonts w:hint="eastAsia" w:ascii="仿宋" w:hAnsi="仿宋" w:eastAsia="仿宋" w:cs="仿宋"/>
          <w:spacing w:val="1"/>
          <w:sz w:val="24"/>
          <w:szCs w:val="24"/>
        </w:rPr>
        <w:t>疑书的内容不符合规定的，质疑人在收到采购代理机构相关告知之日起的</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3</w:t>
      </w:r>
      <w:r>
        <w:rPr>
          <w:rFonts w:hint="eastAsia" w:ascii="仿宋" w:hAnsi="仿宋" w:eastAsia="仿宋" w:cs="仿宋"/>
          <w:sz w:val="24"/>
          <w:szCs w:val="24"/>
        </w:rPr>
        <w:t xml:space="preserve"> </w:t>
      </w:r>
      <w:r>
        <w:rPr>
          <w:rFonts w:hint="eastAsia" w:ascii="仿宋" w:hAnsi="仿宋" w:eastAsia="仿宋" w:cs="仿宋"/>
          <w:spacing w:val="2"/>
          <w:sz w:val="24"/>
          <w:szCs w:val="24"/>
        </w:rPr>
        <w:t>个工作日之内，质疑人可对原质疑书修改后重新进行质疑，但在上述期限内</w:t>
      </w:r>
      <w:r>
        <w:rPr>
          <w:rFonts w:hint="eastAsia" w:ascii="仿宋" w:hAnsi="仿宋" w:eastAsia="仿宋" w:cs="仿宋"/>
          <w:spacing w:val="17"/>
          <w:sz w:val="24"/>
          <w:szCs w:val="24"/>
        </w:rPr>
        <w:t xml:space="preserve"> </w:t>
      </w:r>
      <w:r>
        <w:rPr>
          <w:rFonts w:hint="eastAsia" w:ascii="仿宋" w:hAnsi="仿宋" w:eastAsia="仿宋" w:cs="仿宋"/>
          <w:spacing w:val="3"/>
          <w:sz w:val="24"/>
          <w:szCs w:val="24"/>
        </w:rPr>
        <w:t>采购代理机构未收到质疑人重新提交的质疑书</w:t>
      </w:r>
      <w:r>
        <w:rPr>
          <w:rFonts w:hint="eastAsia" w:ascii="仿宋" w:hAnsi="仿宋" w:eastAsia="仿宋" w:cs="仿宋"/>
          <w:spacing w:val="2"/>
          <w:sz w:val="24"/>
          <w:szCs w:val="24"/>
        </w:rPr>
        <w:t>，或者重新提交的质疑仍不符</w:t>
      </w:r>
      <w:r>
        <w:rPr>
          <w:rFonts w:hint="eastAsia" w:ascii="仿宋" w:hAnsi="仿宋" w:eastAsia="仿宋" w:cs="仿宋"/>
          <w:sz w:val="24"/>
          <w:szCs w:val="24"/>
        </w:rPr>
        <w:t xml:space="preserve"> </w:t>
      </w:r>
      <w:r>
        <w:rPr>
          <w:rFonts w:hint="eastAsia" w:ascii="仿宋" w:hAnsi="仿宋" w:eastAsia="仿宋" w:cs="仿宋"/>
          <w:spacing w:val="-1"/>
          <w:sz w:val="24"/>
          <w:szCs w:val="24"/>
        </w:rPr>
        <w:t>合受理条件的，视为质疑人放弃质疑。</w:t>
      </w:r>
    </w:p>
    <w:p w14:paraId="3F985BD3">
      <w:pPr>
        <w:spacing w:before="134" w:line="296" w:lineRule="auto"/>
        <w:ind w:left="48" w:right="90" w:firstLine="513"/>
        <w:rPr>
          <w:rFonts w:hint="eastAsia" w:ascii="仿宋" w:hAnsi="仿宋" w:eastAsia="仿宋" w:cs="仿宋"/>
          <w:sz w:val="24"/>
          <w:szCs w:val="24"/>
        </w:rPr>
      </w:pPr>
      <w:r>
        <w:rPr>
          <w:rFonts w:hint="eastAsia" w:ascii="仿宋" w:hAnsi="仿宋" w:eastAsia="仿宋" w:cs="仿宋"/>
          <w:spacing w:val="-4"/>
          <w:sz w:val="24"/>
          <w:szCs w:val="24"/>
        </w:rPr>
        <w:t>18.6</w:t>
      </w:r>
      <w:r>
        <w:rPr>
          <w:rFonts w:hint="eastAsia" w:ascii="仿宋" w:hAnsi="仿宋" w:eastAsia="仿宋" w:cs="仿宋"/>
          <w:spacing w:val="-45"/>
          <w:sz w:val="24"/>
          <w:szCs w:val="24"/>
        </w:rPr>
        <w:t xml:space="preserve"> </w:t>
      </w:r>
      <w:r>
        <w:rPr>
          <w:rFonts w:hint="eastAsia" w:ascii="仿宋" w:hAnsi="仿宋" w:eastAsia="仿宋" w:cs="仿宋"/>
          <w:spacing w:val="-4"/>
          <w:sz w:val="24"/>
          <w:szCs w:val="24"/>
        </w:rPr>
        <w:t>质疑处理根据“谁主张、谁举证</w:t>
      </w:r>
      <w:r>
        <w:rPr>
          <w:rFonts w:hint="eastAsia" w:ascii="仿宋" w:hAnsi="仿宋" w:eastAsia="仿宋" w:cs="仿宋"/>
          <w:spacing w:val="-59"/>
          <w:sz w:val="24"/>
          <w:szCs w:val="24"/>
        </w:rPr>
        <w:t xml:space="preserve"> </w:t>
      </w:r>
      <w:r>
        <w:rPr>
          <w:rFonts w:hint="eastAsia" w:ascii="仿宋" w:hAnsi="仿宋" w:eastAsia="仿宋" w:cs="仿宋"/>
          <w:spacing w:val="-4"/>
          <w:sz w:val="24"/>
          <w:szCs w:val="24"/>
        </w:rPr>
        <w:t>”的原则，对于采购代理机构对有关</w:t>
      </w:r>
      <w:r>
        <w:rPr>
          <w:rFonts w:hint="eastAsia" w:ascii="仿宋" w:hAnsi="仿宋" w:eastAsia="仿宋" w:cs="仿宋"/>
          <w:sz w:val="24"/>
          <w:szCs w:val="24"/>
        </w:rPr>
        <w:t xml:space="preserve"> 质疑事项不具有法定调查、认定权限的，质疑人应当依法申请具有法定职权的</w:t>
      </w:r>
      <w:r>
        <w:rPr>
          <w:rFonts w:hint="eastAsia" w:ascii="仿宋" w:hAnsi="仿宋" w:eastAsia="仿宋" w:cs="仿宋"/>
          <w:spacing w:val="17"/>
          <w:sz w:val="24"/>
          <w:szCs w:val="24"/>
        </w:rPr>
        <w:t xml:space="preserve"> </w:t>
      </w:r>
      <w:r>
        <w:rPr>
          <w:rFonts w:hint="eastAsia" w:ascii="仿宋" w:hAnsi="仿宋" w:eastAsia="仿宋" w:cs="仿宋"/>
          <w:spacing w:val="1"/>
          <w:sz w:val="24"/>
          <w:szCs w:val="24"/>
        </w:rPr>
        <w:t>部门查清、认定，并将相关结果提供给采购代理机</w:t>
      </w:r>
      <w:r>
        <w:rPr>
          <w:rFonts w:hint="eastAsia" w:ascii="仿宋" w:hAnsi="仿宋" w:eastAsia="仿宋" w:cs="仿宋"/>
          <w:sz w:val="24"/>
          <w:szCs w:val="24"/>
        </w:rPr>
        <w:t xml:space="preserve">构；质疑事项属于有关法律 </w:t>
      </w:r>
      <w:r>
        <w:rPr>
          <w:rFonts w:hint="eastAsia" w:ascii="仿宋" w:hAnsi="仿宋" w:eastAsia="仿宋" w:cs="仿宋"/>
          <w:spacing w:val="1"/>
          <w:sz w:val="24"/>
          <w:szCs w:val="24"/>
        </w:rPr>
        <w:t>、法规和规章规定处于保密阶段的事项，质疑人须提供信息来源或有效证据，</w:t>
      </w:r>
      <w:r>
        <w:rPr>
          <w:rFonts w:hint="eastAsia" w:ascii="仿宋" w:hAnsi="仿宋" w:eastAsia="仿宋" w:cs="仿宋"/>
          <w:sz w:val="24"/>
          <w:szCs w:val="24"/>
        </w:rPr>
        <w:t xml:space="preserve"> </w:t>
      </w:r>
      <w:r>
        <w:rPr>
          <w:rFonts w:hint="eastAsia" w:ascii="仿宋" w:hAnsi="仿宋" w:eastAsia="仿宋" w:cs="仿宋"/>
          <w:spacing w:val="-2"/>
          <w:sz w:val="24"/>
          <w:szCs w:val="24"/>
        </w:rPr>
        <w:t>否则认定为无效质疑事项。</w:t>
      </w:r>
    </w:p>
    <w:p w14:paraId="7E3839B4">
      <w:pPr>
        <w:pStyle w:val="2"/>
        <w:spacing w:line="276" w:lineRule="auto"/>
        <w:rPr>
          <w:rFonts w:hint="eastAsia" w:ascii="仿宋" w:hAnsi="仿宋" w:eastAsia="仿宋" w:cs="仿宋"/>
        </w:rPr>
      </w:pPr>
      <w:r>
        <w:rPr>
          <w:rFonts w:hint="eastAsia" w:ascii="仿宋" w:hAnsi="仿宋" w:eastAsia="仿宋" w:cs="仿宋"/>
          <w:spacing w:val="-2"/>
          <w:sz w:val="24"/>
          <w:szCs w:val="24"/>
        </w:rPr>
        <w:t>18.7</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采购代理机构处理质疑事项原则上采取书面审查的办</w:t>
      </w:r>
      <w:r>
        <w:rPr>
          <w:rFonts w:hint="eastAsia" w:ascii="仿宋" w:hAnsi="仿宋" w:eastAsia="仿宋" w:cs="仿宋"/>
          <w:spacing w:val="-3"/>
          <w:sz w:val="24"/>
          <w:szCs w:val="24"/>
        </w:rPr>
        <w:t>法。采购代理机</w:t>
      </w:r>
      <w:r>
        <w:rPr>
          <w:rFonts w:hint="eastAsia" w:ascii="仿宋" w:hAnsi="仿宋" w:eastAsia="仿宋" w:cs="仿宋"/>
          <w:sz w:val="24"/>
          <w:szCs w:val="24"/>
        </w:rPr>
        <w:t xml:space="preserve"> </w:t>
      </w:r>
      <w:r>
        <w:rPr>
          <w:rFonts w:hint="eastAsia" w:ascii="仿宋" w:hAnsi="仿宋" w:eastAsia="仿宋" w:cs="仿宋"/>
          <w:spacing w:val="-4"/>
          <w:sz w:val="24"/>
          <w:szCs w:val="24"/>
        </w:rPr>
        <w:t>构认为有必要时，可以进行调查取证，也可以组织质疑人和被</w:t>
      </w:r>
      <w:r>
        <w:rPr>
          <w:rFonts w:hint="eastAsia" w:ascii="仿宋" w:hAnsi="仿宋" w:eastAsia="仿宋" w:cs="仿宋"/>
          <w:spacing w:val="-5"/>
          <w:sz w:val="24"/>
          <w:szCs w:val="24"/>
        </w:rPr>
        <w:t>质疑人当面进行质</w:t>
      </w:r>
    </w:p>
    <w:p w14:paraId="1C49B09D">
      <w:pPr>
        <w:spacing w:before="78" w:line="310" w:lineRule="auto"/>
        <w:ind w:left="43" w:right="83" w:firstLine="1"/>
        <w:rPr>
          <w:rFonts w:hint="eastAsia" w:ascii="仿宋" w:hAnsi="仿宋" w:eastAsia="仿宋" w:cs="仿宋"/>
          <w:sz w:val="24"/>
          <w:szCs w:val="24"/>
        </w:rPr>
      </w:pPr>
      <w:r>
        <w:rPr>
          <w:rFonts w:hint="eastAsia" w:ascii="仿宋" w:hAnsi="仿宋" w:eastAsia="仿宋" w:cs="仿宋"/>
          <w:spacing w:val="1"/>
          <w:sz w:val="24"/>
          <w:szCs w:val="24"/>
        </w:rPr>
        <w:t>证，对采购代理机构进行调查的质疑事项，质疑人、被质疑人等应当如实反映</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情况，并提供采购代理机构所需要的相关材料。</w:t>
      </w:r>
    </w:p>
    <w:p w14:paraId="56CB84F0">
      <w:pPr>
        <w:spacing w:before="152" w:line="272" w:lineRule="auto"/>
        <w:ind w:left="68" w:right="92" w:firstLine="493"/>
        <w:rPr>
          <w:rFonts w:hint="eastAsia" w:ascii="仿宋" w:hAnsi="仿宋" w:eastAsia="仿宋" w:cs="仿宋"/>
          <w:sz w:val="24"/>
          <w:szCs w:val="24"/>
        </w:rPr>
      </w:pPr>
      <w:r>
        <w:rPr>
          <w:rFonts w:hint="eastAsia" w:ascii="仿宋" w:hAnsi="仿宋" w:eastAsia="仿宋" w:cs="仿宋"/>
          <w:spacing w:val="-2"/>
          <w:sz w:val="24"/>
          <w:szCs w:val="24"/>
        </w:rPr>
        <w:t>18.8</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质疑人拒绝配合采购代理机构依法进行调</w:t>
      </w:r>
      <w:r>
        <w:rPr>
          <w:rFonts w:hint="eastAsia" w:ascii="仿宋" w:hAnsi="仿宋" w:eastAsia="仿宋" w:cs="仿宋"/>
          <w:spacing w:val="-3"/>
          <w:sz w:val="24"/>
          <w:szCs w:val="24"/>
        </w:rPr>
        <w:t>查的，按自动撤回质疑处理</w:t>
      </w:r>
      <w:r>
        <w:rPr>
          <w:rFonts w:hint="eastAsia" w:ascii="仿宋" w:hAnsi="仿宋" w:eastAsia="仿宋" w:cs="仿宋"/>
          <w:sz w:val="24"/>
          <w:szCs w:val="24"/>
        </w:rPr>
        <w:t xml:space="preserve"> ；被质疑人在规定时限内，无正当理由未提交相关证据和其他有关材料</w:t>
      </w:r>
      <w:r>
        <w:rPr>
          <w:rFonts w:hint="eastAsia" w:ascii="仿宋" w:hAnsi="仿宋" w:eastAsia="仿宋" w:cs="仿宋"/>
          <w:spacing w:val="-1"/>
          <w:sz w:val="24"/>
          <w:szCs w:val="24"/>
        </w:rPr>
        <w:t>的，视</w:t>
      </w:r>
      <w:r>
        <w:rPr>
          <w:rFonts w:hint="eastAsia" w:ascii="仿宋" w:hAnsi="仿宋" w:eastAsia="仿宋" w:cs="仿宋"/>
          <w:sz w:val="24"/>
          <w:szCs w:val="24"/>
        </w:rPr>
        <w:t xml:space="preserve"> </w:t>
      </w:r>
      <w:r>
        <w:rPr>
          <w:rFonts w:hint="eastAsia" w:ascii="仿宋" w:hAnsi="仿宋" w:eastAsia="仿宋" w:cs="仿宋"/>
          <w:spacing w:val="-3"/>
          <w:sz w:val="24"/>
          <w:szCs w:val="24"/>
        </w:rPr>
        <w:t>同放弃说明权利，认可质疑事项。</w:t>
      </w:r>
    </w:p>
    <w:p w14:paraId="5572DD03">
      <w:pPr>
        <w:spacing w:before="254" w:line="249" w:lineRule="auto"/>
        <w:ind w:left="69" w:right="92" w:firstLine="492"/>
        <w:rPr>
          <w:rFonts w:hint="eastAsia" w:ascii="仿宋" w:hAnsi="仿宋" w:eastAsia="仿宋" w:cs="仿宋"/>
          <w:sz w:val="24"/>
          <w:szCs w:val="24"/>
        </w:rPr>
      </w:pPr>
      <w:r>
        <w:rPr>
          <w:rFonts w:hint="eastAsia" w:ascii="仿宋" w:hAnsi="仿宋" w:eastAsia="仿宋" w:cs="仿宋"/>
          <w:spacing w:val="-2"/>
          <w:sz w:val="24"/>
          <w:szCs w:val="24"/>
        </w:rPr>
        <w:t>18.9</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质疑人已经参与了本采购项目的谈判</w:t>
      </w:r>
      <w:r>
        <w:rPr>
          <w:rFonts w:hint="eastAsia" w:ascii="仿宋" w:hAnsi="仿宋" w:eastAsia="仿宋" w:cs="仿宋"/>
          <w:spacing w:val="-3"/>
          <w:sz w:val="24"/>
          <w:szCs w:val="24"/>
        </w:rPr>
        <w:t>活动，又对采购文件内容提出质</w:t>
      </w:r>
      <w:r>
        <w:rPr>
          <w:rFonts w:hint="eastAsia" w:ascii="仿宋" w:hAnsi="仿宋" w:eastAsia="仿宋" w:cs="仿宋"/>
          <w:sz w:val="24"/>
          <w:szCs w:val="24"/>
        </w:rPr>
        <w:t xml:space="preserve"> </w:t>
      </w:r>
      <w:r>
        <w:rPr>
          <w:rFonts w:hint="eastAsia" w:ascii="仿宋" w:hAnsi="仿宋" w:eastAsia="仿宋" w:cs="仿宋"/>
          <w:spacing w:val="-2"/>
          <w:sz w:val="24"/>
          <w:szCs w:val="24"/>
        </w:rPr>
        <w:t>疑的，采购代理机构可视为质疑已超过有效期，将不予受理。</w:t>
      </w:r>
    </w:p>
    <w:p w14:paraId="5F8C1E91">
      <w:pPr>
        <w:spacing w:before="231" w:line="286" w:lineRule="auto"/>
        <w:ind w:left="45" w:right="100" w:firstLine="516"/>
        <w:rPr>
          <w:rFonts w:hint="eastAsia" w:ascii="仿宋" w:hAnsi="仿宋" w:eastAsia="仿宋" w:cs="仿宋"/>
          <w:sz w:val="24"/>
          <w:szCs w:val="24"/>
        </w:rPr>
      </w:pPr>
      <w:r>
        <w:rPr>
          <w:rFonts w:hint="eastAsia" w:ascii="仿宋" w:hAnsi="仿宋" w:eastAsia="仿宋" w:cs="仿宋"/>
          <w:spacing w:val="1"/>
          <w:sz w:val="24"/>
          <w:szCs w:val="24"/>
        </w:rPr>
        <w:t>18.10</w:t>
      </w:r>
      <w:r>
        <w:rPr>
          <w:rFonts w:hint="eastAsia" w:ascii="仿宋" w:hAnsi="仿宋" w:eastAsia="仿宋" w:cs="仿宋"/>
          <w:spacing w:val="-31"/>
          <w:sz w:val="24"/>
          <w:szCs w:val="24"/>
        </w:rPr>
        <w:t xml:space="preserve"> </w:t>
      </w:r>
      <w:r>
        <w:rPr>
          <w:rFonts w:hint="eastAsia" w:ascii="仿宋" w:hAnsi="仿宋" w:eastAsia="仿宋" w:cs="仿宋"/>
          <w:spacing w:val="1"/>
          <w:sz w:val="24"/>
          <w:szCs w:val="24"/>
        </w:rPr>
        <w:t>质疑人必须对质疑或投诉内容的真实</w:t>
      </w:r>
      <w:r>
        <w:rPr>
          <w:rFonts w:hint="eastAsia" w:ascii="仿宋" w:hAnsi="仿宋" w:eastAsia="仿宋" w:cs="仿宋"/>
          <w:sz w:val="24"/>
          <w:szCs w:val="24"/>
        </w:rPr>
        <w:t xml:space="preserve">性承担法律责任。捏造事实或 </w:t>
      </w:r>
      <w:r>
        <w:rPr>
          <w:rFonts w:hint="eastAsia" w:ascii="仿宋" w:hAnsi="仿宋" w:eastAsia="仿宋" w:cs="仿宋"/>
          <w:spacing w:val="1"/>
          <w:sz w:val="24"/>
          <w:szCs w:val="24"/>
        </w:rPr>
        <w:t>虚假及恶意质疑的，采购代理机构可提请同级政府</w:t>
      </w:r>
      <w:r>
        <w:rPr>
          <w:rFonts w:hint="eastAsia" w:ascii="仿宋" w:hAnsi="仿宋" w:eastAsia="仿宋" w:cs="仿宋"/>
          <w:sz w:val="24"/>
          <w:szCs w:val="24"/>
        </w:rPr>
        <w:t xml:space="preserve">采购监管部门将其列入不良 </w:t>
      </w:r>
      <w:r>
        <w:rPr>
          <w:rFonts w:hint="eastAsia" w:ascii="仿宋" w:hAnsi="仿宋" w:eastAsia="仿宋" w:cs="仿宋"/>
          <w:spacing w:val="1"/>
          <w:sz w:val="24"/>
          <w:szCs w:val="24"/>
        </w:rPr>
        <w:t>记录名单，在一至三年内禁止参加政府采购活动，并将处</w:t>
      </w:r>
      <w:r>
        <w:rPr>
          <w:rFonts w:hint="eastAsia" w:ascii="仿宋" w:hAnsi="仿宋" w:eastAsia="仿宋" w:cs="仿宋"/>
          <w:sz w:val="24"/>
          <w:szCs w:val="24"/>
        </w:rPr>
        <w:t>理决定在相关政府采</w:t>
      </w:r>
      <w:r>
        <w:rPr>
          <w:rFonts w:hint="eastAsia" w:ascii="仿宋" w:hAnsi="仿宋" w:eastAsia="仿宋" w:cs="仿宋"/>
          <w:spacing w:val="-2"/>
          <w:sz w:val="24"/>
          <w:szCs w:val="24"/>
        </w:rPr>
        <w:t>购媒体上公布。</w:t>
      </w:r>
    </w:p>
    <w:p w14:paraId="11C391EB">
      <w:pPr>
        <w:spacing w:before="271" w:line="295" w:lineRule="auto"/>
        <w:ind w:left="43" w:right="181" w:firstLine="518"/>
        <w:rPr>
          <w:rFonts w:hint="eastAsia" w:ascii="仿宋" w:hAnsi="仿宋" w:eastAsia="仿宋" w:cs="仿宋"/>
          <w:sz w:val="24"/>
          <w:szCs w:val="24"/>
        </w:rPr>
      </w:pPr>
      <w:r>
        <w:rPr>
          <w:rFonts w:hint="eastAsia" w:ascii="仿宋" w:hAnsi="仿宋" w:eastAsia="仿宋" w:cs="仿宋"/>
          <w:spacing w:val="-3"/>
          <w:sz w:val="24"/>
          <w:szCs w:val="24"/>
        </w:rPr>
        <w:t>18.11</w:t>
      </w:r>
      <w:r>
        <w:rPr>
          <w:rFonts w:hint="eastAsia" w:ascii="仿宋" w:hAnsi="仿宋" w:eastAsia="仿宋" w:cs="仿宋"/>
          <w:spacing w:val="-35"/>
          <w:sz w:val="24"/>
          <w:szCs w:val="24"/>
        </w:rPr>
        <w:t xml:space="preserve"> </w:t>
      </w:r>
      <w:r>
        <w:rPr>
          <w:rFonts w:hint="eastAsia" w:ascii="仿宋" w:hAnsi="仿宋" w:eastAsia="仿宋" w:cs="仿宋"/>
          <w:spacing w:val="-3"/>
          <w:sz w:val="24"/>
          <w:szCs w:val="24"/>
        </w:rPr>
        <w:t>采购代理机构自受理质疑之日起</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7</w:t>
      </w:r>
      <w:r>
        <w:rPr>
          <w:rFonts w:hint="eastAsia" w:ascii="仿宋" w:hAnsi="仿宋" w:eastAsia="仿宋" w:cs="仿宋"/>
          <w:spacing w:val="-43"/>
          <w:sz w:val="24"/>
          <w:szCs w:val="24"/>
        </w:rPr>
        <w:t xml:space="preserve"> </w:t>
      </w:r>
      <w:r>
        <w:rPr>
          <w:rFonts w:hint="eastAsia" w:ascii="仿宋" w:hAnsi="仿宋" w:eastAsia="仿宋" w:cs="仿宋"/>
          <w:spacing w:val="-3"/>
          <w:sz w:val="24"/>
          <w:szCs w:val="24"/>
        </w:rPr>
        <w:t>个工作日内，对质疑事项作出书</w:t>
      </w:r>
      <w:r>
        <w:rPr>
          <w:rFonts w:hint="eastAsia" w:ascii="仿宋" w:hAnsi="仿宋" w:eastAsia="仿宋" w:cs="仿宋"/>
          <w:sz w:val="24"/>
          <w:szCs w:val="24"/>
        </w:rPr>
        <w:t xml:space="preserve"> </w:t>
      </w:r>
      <w:r>
        <w:rPr>
          <w:rFonts w:hint="eastAsia" w:ascii="仿宋" w:hAnsi="仿宋" w:eastAsia="仿宋" w:cs="仿宋"/>
          <w:spacing w:val="-2"/>
          <w:sz w:val="24"/>
          <w:szCs w:val="24"/>
        </w:rPr>
        <w:t>面答复，书面复函采购代理机构以通知领取、传真、邮寄等方式均视为有效送</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达。质疑人对采购代理机构的答复不满意或未在规定时间内得到答复的，质疑</w:t>
      </w:r>
      <w:r>
        <w:rPr>
          <w:rFonts w:hint="eastAsia" w:ascii="仿宋" w:hAnsi="仿宋" w:eastAsia="仿宋" w:cs="仿宋"/>
          <w:spacing w:val="16"/>
          <w:sz w:val="24"/>
          <w:szCs w:val="24"/>
        </w:rPr>
        <w:t xml:space="preserve"> </w:t>
      </w:r>
      <w:r>
        <w:rPr>
          <w:rFonts w:hint="eastAsia" w:ascii="仿宋" w:hAnsi="仿宋" w:eastAsia="仿宋" w:cs="仿宋"/>
          <w:spacing w:val="-1"/>
          <w:sz w:val="24"/>
          <w:szCs w:val="24"/>
        </w:rPr>
        <w:t>人可以在答复期满后 15</w:t>
      </w:r>
      <w:r>
        <w:rPr>
          <w:rFonts w:hint="eastAsia" w:ascii="仿宋" w:hAnsi="仿宋" w:eastAsia="仿宋" w:cs="仿宋"/>
          <w:spacing w:val="-29"/>
          <w:sz w:val="24"/>
          <w:szCs w:val="24"/>
        </w:rPr>
        <w:t xml:space="preserve"> </w:t>
      </w:r>
      <w:r>
        <w:rPr>
          <w:rFonts w:hint="eastAsia" w:ascii="仿宋" w:hAnsi="仿宋" w:eastAsia="仿宋" w:cs="仿宋"/>
          <w:spacing w:val="-1"/>
          <w:sz w:val="24"/>
          <w:szCs w:val="24"/>
        </w:rPr>
        <w:t>个工作日内，可向政府采购监督管理部门（即负责采</w:t>
      </w:r>
      <w:r>
        <w:rPr>
          <w:rFonts w:hint="eastAsia" w:ascii="仿宋" w:hAnsi="仿宋" w:eastAsia="仿宋" w:cs="仿宋"/>
          <w:sz w:val="24"/>
          <w:szCs w:val="24"/>
        </w:rPr>
        <w:t xml:space="preserve"> </w:t>
      </w:r>
      <w:r>
        <w:rPr>
          <w:rFonts w:hint="eastAsia" w:ascii="仿宋" w:hAnsi="仿宋" w:eastAsia="仿宋" w:cs="仿宋"/>
          <w:spacing w:val="-2"/>
          <w:sz w:val="24"/>
          <w:szCs w:val="24"/>
        </w:rPr>
        <w:t>购人本级预算项目的财政部门）投诉。</w:t>
      </w:r>
    </w:p>
    <w:p w14:paraId="73FAE5F0">
      <w:pPr>
        <w:spacing w:before="271" w:line="286" w:lineRule="auto"/>
        <w:ind w:left="44" w:right="100" w:firstLine="517"/>
        <w:rPr>
          <w:rFonts w:hint="eastAsia" w:ascii="仿宋" w:hAnsi="仿宋" w:eastAsia="仿宋" w:cs="仿宋"/>
          <w:sz w:val="24"/>
          <w:szCs w:val="24"/>
        </w:rPr>
      </w:pPr>
      <w:r>
        <w:rPr>
          <w:rFonts w:hint="eastAsia" w:ascii="仿宋" w:hAnsi="仿宋" w:eastAsia="仿宋" w:cs="仿宋"/>
          <w:spacing w:val="1"/>
          <w:sz w:val="24"/>
          <w:szCs w:val="24"/>
        </w:rPr>
        <w:t>18.12</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谈判供应商有下列情形之一的，处以政府</w:t>
      </w:r>
      <w:r>
        <w:rPr>
          <w:rFonts w:hint="eastAsia" w:ascii="仿宋" w:hAnsi="仿宋" w:eastAsia="仿宋" w:cs="仿宋"/>
          <w:sz w:val="24"/>
          <w:szCs w:val="24"/>
        </w:rPr>
        <w:t xml:space="preserve">采购项目成交金额千分之 </w:t>
      </w:r>
      <w:r>
        <w:rPr>
          <w:rFonts w:hint="eastAsia" w:ascii="仿宋" w:hAnsi="仿宋" w:eastAsia="仿宋" w:cs="仿宋"/>
          <w:spacing w:val="1"/>
          <w:sz w:val="24"/>
          <w:szCs w:val="24"/>
        </w:rPr>
        <w:t>五以上千分之十以下的罚款，列入不良行为记录名单，</w:t>
      </w:r>
      <w:r>
        <w:rPr>
          <w:rFonts w:hint="eastAsia" w:ascii="仿宋" w:hAnsi="仿宋" w:eastAsia="仿宋" w:cs="仿宋"/>
          <w:sz w:val="24"/>
          <w:szCs w:val="24"/>
        </w:rPr>
        <w:t xml:space="preserve">在一至三年内禁止参加 </w:t>
      </w:r>
      <w:r>
        <w:rPr>
          <w:rFonts w:hint="eastAsia" w:ascii="仿宋" w:hAnsi="仿宋" w:eastAsia="仿宋" w:cs="仿宋"/>
          <w:spacing w:val="1"/>
          <w:sz w:val="24"/>
          <w:szCs w:val="24"/>
        </w:rPr>
        <w:t>政府采购活动，并予以公告，有违法所得的，并处没收</w:t>
      </w:r>
      <w:r>
        <w:rPr>
          <w:rFonts w:hint="eastAsia" w:ascii="仿宋" w:hAnsi="仿宋" w:eastAsia="仿宋" w:cs="仿宋"/>
          <w:sz w:val="24"/>
          <w:szCs w:val="24"/>
        </w:rPr>
        <w:t xml:space="preserve">违法所得，情节严重的 </w:t>
      </w:r>
      <w:r>
        <w:rPr>
          <w:rFonts w:hint="eastAsia" w:ascii="仿宋" w:hAnsi="仿宋" w:eastAsia="仿宋" w:cs="仿宋"/>
          <w:spacing w:val="-3"/>
          <w:sz w:val="24"/>
          <w:szCs w:val="24"/>
        </w:rPr>
        <w:t>,</w:t>
      </w:r>
      <w:r>
        <w:rPr>
          <w:rFonts w:hint="eastAsia" w:ascii="仿宋" w:hAnsi="仿宋" w:eastAsia="仿宋" w:cs="仿宋"/>
          <w:spacing w:val="90"/>
          <w:sz w:val="24"/>
          <w:szCs w:val="24"/>
        </w:rPr>
        <w:t xml:space="preserve"> </w:t>
      </w:r>
      <w:r>
        <w:rPr>
          <w:rFonts w:hint="eastAsia" w:ascii="仿宋" w:hAnsi="仿宋" w:eastAsia="仿宋" w:cs="仿宋"/>
          <w:spacing w:val="-3"/>
          <w:sz w:val="24"/>
          <w:szCs w:val="24"/>
        </w:rPr>
        <w:t>由工商行政管理机关吊销营业执照；构成犯罪的，</w:t>
      </w:r>
      <w:r>
        <w:rPr>
          <w:rFonts w:hint="eastAsia" w:ascii="仿宋" w:hAnsi="仿宋" w:eastAsia="仿宋" w:cs="仿宋"/>
          <w:spacing w:val="-4"/>
          <w:sz w:val="24"/>
          <w:szCs w:val="24"/>
        </w:rPr>
        <w:t>依法追究刑事责任：</w:t>
      </w:r>
    </w:p>
    <w:p w14:paraId="2FF373DD">
      <w:pPr>
        <w:spacing w:before="250" w:line="219" w:lineRule="auto"/>
        <w:ind w:left="428"/>
        <w:rPr>
          <w:rFonts w:hint="eastAsia" w:ascii="仿宋" w:hAnsi="仿宋" w:eastAsia="仿宋" w:cs="仿宋"/>
          <w:sz w:val="24"/>
          <w:szCs w:val="24"/>
        </w:rPr>
      </w:pPr>
      <w:r>
        <w:rPr>
          <w:rFonts w:hint="eastAsia" w:ascii="仿宋" w:hAnsi="仿宋" w:eastAsia="仿宋" w:cs="仿宋"/>
          <w:spacing w:val="-4"/>
          <w:sz w:val="24"/>
          <w:szCs w:val="24"/>
        </w:rPr>
        <w:t>（1）提供虚假材料谋取成交的；</w:t>
      </w:r>
    </w:p>
    <w:p w14:paraId="42A34A42">
      <w:pPr>
        <w:spacing w:before="157" w:line="219" w:lineRule="auto"/>
        <w:ind w:left="428"/>
        <w:rPr>
          <w:rFonts w:hint="eastAsia" w:ascii="仿宋" w:hAnsi="仿宋" w:eastAsia="仿宋" w:cs="仿宋"/>
          <w:sz w:val="24"/>
          <w:szCs w:val="24"/>
        </w:rPr>
      </w:pPr>
      <w:r>
        <w:rPr>
          <w:rFonts w:hint="eastAsia" w:ascii="仿宋" w:hAnsi="仿宋" w:eastAsia="仿宋" w:cs="仿宋"/>
          <w:spacing w:val="-2"/>
          <w:sz w:val="24"/>
          <w:szCs w:val="24"/>
        </w:rPr>
        <w:t>（2）采取不正当手段诋毁、排挤其他谈判供应商的；</w:t>
      </w:r>
    </w:p>
    <w:p w14:paraId="1A9F8600">
      <w:pPr>
        <w:spacing w:before="78" w:line="219" w:lineRule="auto"/>
        <w:ind w:left="428"/>
        <w:rPr>
          <w:rFonts w:hint="eastAsia" w:ascii="仿宋" w:hAnsi="仿宋" w:eastAsia="仿宋" w:cs="仿宋"/>
          <w:sz w:val="24"/>
          <w:szCs w:val="24"/>
        </w:rPr>
      </w:pPr>
      <w:r>
        <w:rPr>
          <w:rFonts w:hint="eastAsia" w:ascii="仿宋" w:hAnsi="仿宋" w:eastAsia="仿宋" w:cs="仿宋"/>
          <w:spacing w:val="-2"/>
          <w:sz w:val="24"/>
          <w:szCs w:val="24"/>
        </w:rPr>
        <w:t>（3）与采购代理机构、采购人或其他谈判供应商恶意串通的；</w:t>
      </w:r>
    </w:p>
    <w:p w14:paraId="16E227C8">
      <w:pPr>
        <w:spacing w:before="154" w:line="219" w:lineRule="auto"/>
        <w:ind w:left="428"/>
        <w:rPr>
          <w:rFonts w:hint="eastAsia" w:ascii="仿宋" w:hAnsi="仿宋" w:eastAsia="仿宋" w:cs="仿宋"/>
          <w:sz w:val="24"/>
          <w:szCs w:val="24"/>
        </w:rPr>
      </w:pPr>
      <w:r>
        <w:rPr>
          <w:rFonts w:hint="eastAsia" w:ascii="仿宋" w:hAnsi="仿宋" w:eastAsia="仿宋" w:cs="仿宋"/>
          <w:spacing w:val="-2"/>
          <w:sz w:val="24"/>
          <w:szCs w:val="24"/>
        </w:rPr>
        <w:t>（4）向采购代理机构、采购人行贿或者提供其他不正当利益的；</w:t>
      </w:r>
    </w:p>
    <w:p w14:paraId="4CF75D5A">
      <w:pPr>
        <w:spacing w:before="172" w:line="250" w:lineRule="auto"/>
        <w:ind w:left="54" w:right="277" w:firstLine="374"/>
        <w:rPr>
          <w:rFonts w:hint="eastAsia" w:ascii="仿宋" w:hAnsi="仿宋" w:eastAsia="仿宋" w:cs="仿宋"/>
          <w:sz w:val="24"/>
          <w:szCs w:val="24"/>
        </w:rPr>
      </w:pPr>
      <w:r>
        <w:rPr>
          <w:rFonts w:hint="eastAsia" w:ascii="仿宋" w:hAnsi="仿宋" w:eastAsia="仿宋" w:cs="仿宋"/>
          <w:spacing w:val="2"/>
          <w:sz w:val="24"/>
          <w:szCs w:val="24"/>
        </w:rPr>
        <w:t xml:space="preserve">（5）不按照采购文件要求、响应文件和谈判承诺订立合同，或者与采购 </w:t>
      </w:r>
      <w:r>
        <w:rPr>
          <w:rFonts w:hint="eastAsia" w:ascii="仿宋" w:hAnsi="仿宋" w:eastAsia="仿宋" w:cs="仿宋"/>
          <w:spacing w:val="-2"/>
          <w:sz w:val="24"/>
          <w:szCs w:val="24"/>
        </w:rPr>
        <w:t>人 另行订立背离合同实质性内容的协议的；</w:t>
      </w:r>
    </w:p>
    <w:p w14:paraId="090951F8">
      <w:pPr>
        <w:spacing w:before="209" w:line="219" w:lineRule="auto"/>
        <w:ind w:left="428"/>
        <w:rPr>
          <w:rFonts w:hint="eastAsia" w:ascii="仿宋" w:hAnsi="仿宋" w:eastAsia="仿宋" w:cs="仿宋"/>
          <w:sz w:val="24"/>
          <w:szCs w:val="24"/>
        </w:rPr>
      </w:pPr>
      <w:r>
        <w:rPr>
          <w:rFonts w:hint="eastAsia" w:ascii="仿宋" w:hAnsi="仿宋" w:eastAsia="仿宋" w:cs="仿宋"/>
          <w:spacing w:val="-2"/>
          <w:sz w:val="24"/>
          <w:szCs w:val="24"/>
        </w:rPr>
        <w:t>（6）拒绝有关部门监督检查或者提供虚假情况的；</w:t>
      </w:r>
    </w:p>
    <w:p w14:paraId="4AD86D4A">
      <w:pPr>
        <w:spacing w:before="152" w:line="219" w:lineRule="auto"/>
        <w:ind w:left="428"/>
        <w:rPr>
          <w:rFonts w:hint="eastAsia" w:ascii="仿宋" w:hAnsi="仿宋" w:eastAsia="仿宋" w:cs="仿宋"/>
          <w:sz w:val="24"/>
          <w:szCs w:val="24"/>
        </w:rPr>
      </w:pPr>
      <w:r>
        <w:rPr>
          <w:rFonts w:hint="eastAsia" w:ascii="仿宋" w:hAnsi="仿宋" w:eastAsia="仿宋" w:cs="仿宋"/>
          <w:spacing w:val="-2"/>
          <w:sz w:val="24"/>
          <w:szCs w:val="24"/>
        </w:rPr>
        <w:t>（7）谈判供应商有前款第（1）至（5）项情形之一的，成交资格无效。</w:t>
      </w:r>
    </w:p>
    <w:p w14:paraId="2F15572E">
      <w:pPr>
        <w:spacing w:before="158" w:line="222" w:lineRule="auto"/>
        <w:ind w:left="48"/>
        <w:rPr>
          <w:rFonts w:hint="eastAsia" w:ascii="仿宋" w:hAnsi="仿宋" w:eastAsia="仿宋" w:cs="仿宋"/>
          <w:sz w:val="24"/>
          <w:szCs w:val="24"/>
        </w:rPr>
      </w:pPr>
      <w:r>
        <w:rPr>
          <w:rFonts w:hint="eastAsia" w:ascii="仿宋" w:hAnsi="仿宋" w:eastAsia="仿宋" w:cs="仿宋"/>
          <w:b/>
          <w:bCs/>
          <w:spacing w:val="-6"/>
          <w:sz w:val="24"/>
          <w:szCs w:val="24"/>
        </w:rPr>
        <w:t>十九、成交通知</w:t>
      </w:r>
    </w:p>
    <w:p w14:paraId="4CC4C2C9">
      <w:pPr>
        <w:spacing w:before="258" w:line="292" w:lineRule="auto"/>
        <w:ind w:left="52" w:right="23" w:firstLine="449"/>
        <w:rPr>
          <w:rFonts w:hint="eastAsia" w:ascii="仿宋" w:hAnsi="仿宋" w:eastAsia="仿宋" w:cs="仿宋"/>
          <w:sz w:val="24"/>
          <w:szCs w:val="24"/>
        </w:rPr>
      </w:pPr>
      <w:r>
        <w:rPr>
          <w:rFonts w:hint="eastAsia" w:ascii="仿宋" w:hAnsi="仿宋" w:eastAsia="仿宋" w:cs="仿宋"/>
          <w:spacing w:val="-3"/>
          <w:sz w:val="24"/>
          <w:szCs w:val="24"/>
        </w:rPr>
        <w:t>19.1</w:t>
      </w:r>
      <w:r>
        <w:rPr>
          <w:rFonts w:hint="eastAsia" w:ascii="仿宋" w:hAnsi="仿宋" w:eastAsia="仿宋" w:cs="仿宋"/>
          <w:spacing w:val="-27"/>
          <w:sz w:val="24"/>
          <w:szCs w:val="24"/>
        </w:rPr>
        <w:t xml:space="preserve"> 采购代理机构将根据谈判小组推荐意见，并经采购人确认在新疆政府采购网公示谈判结果，公示期为1个工作日，同时向成交供应商发出成交通知书</w:t>
      </w:r>
    </w:p>
    <w:p w14:paraId="6370FEF4">
      <w:pPr>
        <w:tabs>
          <w:tab w:val="left" w:pos="3576"/>
        </w:tabs>
        <w:spacing w:before="155" w:line="221" w:lineRule="auto"/>
        <w:ind w:left="411"/>
        <w:rPr>
          <w:rFonts w:hint="eastAsia" w:ascii="仿宋" w:hAnsi="仿宋" w:eastAsia="仿宋" w:cs="仿宋"/>
          <w:sz w:val="24"/>
          <w:szCs w:val="24"/>
          <w:lang w:eastAsia="zh-CN"/>
        </w:rPr>
      </w:pPr>
      <w:r>
        <w:rPr>
          <w:rFonts w:hint="eastAsia" w:ascii="仿宋" w:hAnsi="仿宋" w:eastAsia="仿宋" w:cs="仿宋"/>
          <w:b/>
          <w:bCs/>
          <w:spacing w:val="-6"/>
          <w:sz w:val="24"/>
          <w:szCs w:val="24"/>
        </w:rPr>
        <w:t>二十、合同的订立和履行</w:t>
      </w:r>
      <w:r>
        <w:rPr>
          <w:rFonts w:hint="eastAsia" w:ascii="仿宋" w:hAnsi="仿宋" w:eastAsia="仿宋" w:cs="仿宋"/>
          <w:b/>
          <w:bCs/>
          <w:spacing w:val="-6"/>
          <w:sz w:val="24"/>
          <w:szCs w:val="24"/>
          <w:lang w:eastAsia="zh-CN"/>
        </w:rPr>
        <w:tab/>
      </w:r>
    </w:p>
    <w:p w14:paraId="453DB22D">
      <w:pPr>
        <w:spacing w:before="157" w:line="222" w:lineRule="auto"/>
        <w:ind w:left="532"/>
        <w:rPr>
          <w:rFonts w:hint="eastAsia" w:ascii="仿宋" w:hAnsi="仿宋" w:eastAsia="仿宋" w:cs="仿宋"/>
          <w:sz w:val="24"/>
          <w:szCs w:val="24"/>
        </w:rPr>
      </w:pPr>
      <w:r>
        <w:rPr>
          <w:rFonts w:hint="eastAsia" w:ascii="仿宋" w:hAnsi="仿宋" w:eastAsia="仿宋" w:cs="仿宋"/>
          <w:spacing w:val="-5"/>
          <w:sz w:val="24"/>
          <w:szCs w:val="24"/>
        </w:rPr>
        <w:t>20.1</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合同的订立</w:t>
      </w:r>
    </w:p>
    <w:p w14:paraId="46E448D2">
      <w:pPr>
        <w:spacing w:before="169" w:line="286" w:lineRule="auto"/>
        <w:ind w:left="153" w:right="236" w:firstLine="381"/>
        <w:rPr>
          <w:rFonts w:hint="eastAsia" w:ascii="仿宋" w:hAnsi="仿宋" w:eastAsia="仿宋" w:cs="仿宋"/>
          <w:sz w:val="24"/>
          <w:szCs w:val="24"/>
        </w:rPr>
      </w:pPr>
      <w:r>
        <w:rPr>
          <w:rFonts w:hint="eastAsia" w:ascii="仿宋" w:hAnsi="仿宋" w:eastAsia="仿宋" w:cs="仿宋"/>
          <w:spacing w:val="-4"/>
          <w:sz w:val="24"/>
          <w:szCs w:val="24"/>
        </w:rPr>
        <w:t>（一）采购人与成交供应商须按采购文件要求和成交供应商响应文件承诺</w:t>
      </w:r>
      <w:r>
        <w:rPr>
          <w:rFonts w:hint="eastAsia" w:ascii="仿宋" w:hAnsi="仿宋" w:eastAsia="仿宋" w:cs="仿宋"/>
          <w:spacing w:val="10"/>
          <w:sz w:val="24"/>
          <w:szCs w:val="24"/>
        </w:rPr>
        <w:t xml:space="preserve"> </w:t>
      </w:r>
      <w:r>
        <w:rPr>
          <w:rFonts w:hint="eastAsia" w:ascii="仿宋" w:hAnsi="仿宋" w:eastAsia="仿宋" w:cs="仿宋"/>
          <w:sz w:val="24"/>
          <w:szCs w:val="24"/>
        </w:rPr>
        <w:t>签订政府采购合同，但不得超出采购文件和成交供应商响应文件的范围、也</w:t>
      </w:r>
      <w:r>
        <w:rPr>
          <w:rFonts w:hint="eastAsia" w:ascii="仿宋" w:hAnsi="仿宋" w:eastAsia="仿宋" w:cs="仿宋"/>
          <w:spacing w:val="11"/>
          <w:sz w:val="24"/>
          <w:szCs w:val="24"/>
        </w:rPr>
        <w:t xml:space="preserve"> </w:t>
      </w:r>
      <w:r>
        <w:rPr>
          <w:rFonts w:hint="eastAsia" w:ascii="仿宋" w:hAnsi="仿宋" w:eastAsia="仿宋" w:cs="仿宋"/>
          <w:sz w:val="24"/>
          <w:szCs w:val="24"/>
        </w:rPr>
        <w:t>不得再行订立背离合同实质性内容的其他协议，否则，采购代理机构和采购</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人有权取消其成交资格。</w:t>
      </w:r>
    </w:p>
    <w:p w14:paraId="6710CE70">
      <w:pPr>
        <w:spacing w:before="247" w:line="219" w:lineRule="auto"/>
        <w:ind w:left="548"/>
        <w:rPr>
          <w:rFonts w:hint="eastAsia" w:ascii="仿宋" w:hAnsi="仿宋" w:eastAsia="仿宋" w:cs="仿宋"/>
          <w:sz w:val="24"/>
          <w:szCs w:val="24"/>
        </w:rPr>
      </w:pPr>
      <w:r>
        <w:rPr>
          <w:rFonts w:hint="eastAsia" w:ascii="仿宋" w:hAnsi="仿宋" w:eastAsia="仿宋" w:cs="仿宋"/>
          <w:spacing w:val="-3"/>
          <w:sz w:val="24"/>
          <w:szCs w:val="24"/>
        </w:rPr>
        <w:t>（二）采购合同的主要内容由以下部分组成：</w:t>
      </w:r>
    </w:p>
    <w:p w14:paraId="331FF526">
      <w:pPr>
        <w:spacing w:before="157" w:line="219" w:lineRule="auto"/>
        <w:ind w:left="612"/>
        <w:rPr>
          <w:rFonts w:hint="eastAsia" w:ascii="仿宋" w:hAnsi="仿宋" w:eastAsia="仿宋" w:cs="仿宋"/>
          <w:sz w:val="24"/>
          <w:szCs w:val="24"/>
        </w:rPr>
      </w:pPr>
      <w:r>
        <w:rPr>
          <w:rFonts w:hint="eastAsia" w:ascii="仿宋" w:hAnsi="仿宋" w:eastAsia="仿宋" w:cs="仿宋"/>
          <w:spacing w:val="-4"/>
          <w:sz w:val="24"/>
          <w:szCs w:val="24"/>
        </w:rPr>
        <w:t>1、本采购文件、补充文件及补充通知；</w:t>
      </w:r>
    </w:p>
    <w:p w14:paraId="3A4A285B">
      <w:pPr>
        <w:spacing w:before="154" w:line="219" w:lineRule="auto"/>
        <w:ind w:left="583"/>
        <w:rPr>
          <w:rFonts w:hint="eastAsia" w:ascii="仿宋" w:hAnsi="仿宋" w:eastAsia="仿宋" w:cs="仿宋"/>
          <w:sz w:val="24"/>
          <w:szCs w:val="24"/>
        </w:rPr>
      </w:pPr>
      <w:r>
        <w:rPr>
          <w:rFonts w:hint="eastAsia" w:ascii="仿宋" w:hAnsi="仿宋" w:eastAsia="仿宋" w:cs="仿宋"/>
          <w:spacing w:val="-2"/>
          <w:sz w:val="24"/>
          <w:szCs w:val="24"/>
        </w:rPr>
        <w:t>2、成交供应商的响应文件、澄清文件、其它补充文件；</w:t>
      </w:r>
    </w:p>
    <w:p w14:paraId="2D10B562">
      <w:pPr>
        <w:spacing w:before="152" w:line="219" w:lineRule="auto"/>
        <w:ind w:left="585"/>
        <w:rPr>
          <w:rFonts w:hint="eastAsia" w:ascii="仿宋" w:hAnsi="仿宋" w:eastAsia="仿宋" w:cs="仿宋"/>
          <w:sz w:val="24"/>
          <w:szCs w:val="24"/>
        </w:rPr>
      </w:pPr>
      <w:r>
        <w:rPr>
          <w:rFonts w:hint="eastAsia" w:ascii="仿宋" w:hAnsi="仿宋" w:eastAsia="仿宋" w:cs="仿宋"/>
          <w:spacing w:val="-4"/>
          <w:sz w:val="24"/>
          <w:szCs w:val="24"/>
        </w:rPr>
        <w:t>3、《成交通知书》。</w:t>
      </w:r>
    </w:p>
    <w:p w14:paraId="450C5C8D">
      <w:pPr>
        <w:spacing w:before="157" w:line="221" w:lineRule="auto"/>
        <w:ind w:left="532"/>
        <w:rPr>
          <w:rFonts w:hint="eastAsia" w:ascii="仿宋" w:hAnsi="仿宋" w:eastAsia="仿宋" w:cs="仿宋"/>
          <w:sz w:val="24"/>
          <w:szCs w:val="24"/>
        </w:rPr>
      </w:pPr>
      <w:r>
        <w:rPr>
          <w:rFonts w:hint="eastAsia" w:ascii="仿宋" w:hAnsi="仿宋" w:eastAsia="仿宋" w:cs="仿宋"/>
          <w:spacing w:val="-5"/>
          <w:sz w:val="24"/>
          <w:szCs w:val="24"/>
        </w:rPr>
        <w:t>20.2</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合同的履行</w:t>
      </w:r>
    </w:p>
    <w:p w14:paraId="55827D88">
      <w:pPr>
        <w:spacing w:before="169" w:line="283" w:lineRule="auto"/>
        <w:ind w:left="43" w:right="109" w:firstLine="385"/>
        <w:rPr>
          <w:rFonts w:hint="eastAsia" w:ascii="仿宋" w:hAnsi="仿宋" w:eastAsia="仿宋" w:cs="仿宋"/>
          <w:sz w:val="24"/>
          <w:szCs w:val="24"/>
        </w:rPr>
      </w:pPr>
      <w:r>
        <w:rPr>
          <w:rFonts w:hint="eastAsia" w:ascii="仿宋" w:hAnsi="仿宋" w:eastAsia="仿宋" w:cs="仿宋"/>
          <w:spacing w:val="-1"/>
          <w:sz w:val="24"/>
          <w:szCs w:val="24"/>
        </w:rPr>
        <w:t>（一）政府采购合同订立后，合同各方不得擅自变更、中止或者终止合同</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 政府采购合同需要变更的，采购人应将有关合同变更内容，以书面形式报同</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机政府采购监督管理部门备案；因特殊情况需要中止或终止合同</w:t>
      </w:r>
      <w:r>
        <w:rPr>
          <w:rFonts w:hint="eastAsia" w:ascii="仿宋" w:hAnsi="仿宋" w:eastAsia="仿宋" w:cs="仿宋"/>
          <w:spacing w:val="-4"/>
          <w:sz w:val="24"/>
          <w:szCs w:val="24"/>
        </w:rPr>
        <w:t>的，采购人应</w:t>
      </w:r>
      <w:r>
        <w:rPr>
          <w:rFonts w:hint="eastAsia" w:ascii="仿宋" w:hAnsi="仿宋" w:eastAsia="仿宋" w:cs="仿宋"/>
          <w:sz w:val="24"/>
          <w:szCs w:val="24"/>
        </w:rPr>
        <w:t xml:space="preserve">  </w:t>
      </w:r>
      <w:r>
        <w:rPr>
          <w:rFonts w:hint="eastAsia" w:ascii="仿宋" w:hAnsi="仿宋" w:eastAsia="仿宋" w:cs="仿宋"/>
          <w:spacing w:val="-1"/>
          <w:sz w:val="24"/>
          <w:szCs w:val="24"/>
        </w:rPr>
        <w:t>将中止或终止合同的理由以及相应措施，以书面形式报政府采购监督管理部门</w:t>
      </w:r>
      <w:r>
        <w:rPr>
          <w:rFonts w:hint="eastAsia" w:ascii="仿宋" w:hAnsi="仿宋" w:eastAsia="仿宋" w:cs="仿宋"/>
          <w:spacing w:val="6"/>
          <w:sz w:val="24"/>
          <w:szCs w:val="24"/>
        </w:rPr>
        <w:t xml:space="preserve"> </w:t>
      </w:r>
      <w:r>
        <w:rPr>
          <w:rFonts w:hint="eastAsia" w:ascii="仿宋" w:hAnsi="仿宋" w:eastAsia="仿宋" w:cs="仿宋"/>
          <w:spacing w:val="-3"/>
          <w:sz w:val="24"/>
          <w:szCs w:val="24"/>
        </w:rPr>
        <w:t>备案。</w:t>
      </w:r>
    </w:p>
    <w:p w14:paraId="18008F4D">
      <w:pPr>
        <w:spacing w:before="254" w:line="286" w:lineRule="auto"/>
        <w:ind w:left="47" w:right="234" w:firstLine="381"/>
        <w:rPr>
          <w:rFonts w:hint="eastAsia" w:ascii="仿宋" w:hAnsi="仿宋" w:eastAsia="仿宋" w:cs="仿宋"/>
          <w:sz w:val="24"/>
          <w:szCs w:val="24"/>
        </w:rPr>
      </w:pPr>
      <w:r>
        <w:rPr>
          <w:rFonts w:hint="eastAsia" w:ascii="仿宋" w:hAnsi="仿宋" w:eastAsia="仿宋" w:cs="仿宋"/>
          <w:spacing w:val="-1"/>
          <w:sz w:val="24"/>
          <w:szCs w:val="24"/>
        </w:rPr>
        <w:t>（三）政府采购合同履行中，采购人需追加与合同标的相同的货物、工程</w:t>
      </w:r>
      <w:r>
        <w:rPr>
          <w:rFonts w:hint="eastAsia" w:ascii="仿宋" w:hAnsi="仿宋" w:eastAsia="仿宋" w:cs="仿宋"/>
          <w:spacing w:val="10"/>
          <w:sz w:val="24"/>
          <w:szCs w:val="24"/>
        </w:rPr>
        <w:t xml:space="preserve"> </w:t>
      </w:r>
      <w:r>
        <w:rPr>
          <w:rFonts w:hint="eastAsia" w:ascii="仿宋" w:hAnsi="仿宋" w:eastAsia="仿宋" w:cs="仿宋"/>
          <w:spacing w:val="-3"/>
          <w:sz w:val="24"/>
          <w:szCs w:val="24"/>
        </w:rPr>
        <w:t>或者服务的，必须报同级财政部门批准后，在不改变合同其</w:t>
      </w:r>
      <w:r>
        <w:rPr>
          <w:rFonts w:hint="eastAsia" w:ascii="仿宋" w:hAnsi="仿宋" w:eastAsia="仿宋" w:cs="仿宋"/>
          <w:spacing w:val="-4"/>
          <w:sz w:val="24"/>
          <w:szCs w:val="24"/>
        </w:rPr>
        <w:t>他条款的前提下，</w:t>
      </w:r>
      <w:r>
        <w:rPr>
          <w:rFonts w:hint="eastAsia" w:ascii="仿宋" w:hAnsi="仿宋" w:eastAsia="仿宋" w:cs="仿宋"/>
          <w:spacing w:val="-3"/>
          <w:sz w:val="24"/>
          <w:szCs w:val="24"/>
        </w:rPr>
        <w:t>可以与成交供应商签订补充合同，但所补充合同的采购金额</w:t>
      </w:r>
      <w:r>
        <w:rPr>
          <w:rFonts w:hint="eastAsia" w:ascii="仿宋" w:hAnsi="仿宋" w:eastAsia="仿宋" w:cs="仿宋"/>
          <w:spacing w:val="-4"/>
          <w:sz w:val="24"/>
          <w:szCs w:val="24"/>
        </w:rPr>
        <w:t>不得超过原采购金额的百分之十。签订补充合同的必须按照 1</w:t>
      </w:r>
      <w:r>
        <w:rPr>
          <w:rFonts w:hint="eastAsia" w:ascii="仿宋" w:hAnsi="仿宋" w:eastAsia="仿宋" w:cs="仿宋"/>
          <w:spacing w:val="-5"/>
          <w:sz w:val="24"/>
          <w:szCs w:val="24"/>
        </w:rPr>
        <w:t>9.1</w:t>
      </w:r>
      <w:r>
        <w:rPr>
          <w:rFonts w:hint="eastAsia" w:ascii="仿宋" w:hAnsi="仿宋" w:eastAsia="仿宋" w:cs="仿宋"/>
          <w:spacing w:val="-46"/>
          <w:sz w:val="24"/>
          <w:szCs w:val="24"/>
        </w:rPr>
        <w:t xml:space="preserve"> </w:t>
      </w:r>
      <w:r>
        <w:rPr>
          <w:rFonts w:hint="eastAsia" w:ascii="仿宋" w:hAnsi="仿宋" w:eastAsia="仿宋" w:cs="仿宋"/>
          <w:spacing w:val="-5"/>
          <w:sz w:val="24"/>
          <w:szCs w:val="24"/>
        </w:rPr>
        <w:t>第</w:t>
      </w:r>
      <w:r>
        <w:rPr>
          <w:rFonts w:hint="eastAsia" w:ascii="仿宋" w:hAnsi="仿宋" w:eastAsia="仿宋" w:cs="仿宋"/>
          <w:spacing w:val="-38"/>
          <w:sz w:val="24"/>
          <w:szCs w:val="24"/>
        </w:rPr>
        <w:t xml:space="preserve"> </w:t>
      </w:r>
      <w:r>
        <w:rPr>
          <w:rFonts w:hint="eastAsia" w:ascii="仿宋" w:hAnsi="仿宋" w:eastAsia="仿宋" w:cs="仿宋"/>
          <w:spacing w:val="-5"/>
          <w:sz w:val="24"/>
          <w:szCs w:val="24"/>
        </w:rPr>
        <w:t>2</w:t>
      </w:r>
      <w:r>
        <w:rPr>
          <w:rFonts w:hint="eastAsia" w:ascii="仿宋" w:hAnsi="仿宋" w:eastAsia="仿宋" w:cs="仿宋"/>
          <w:spacing w:val="-41"/>
          <w:sz w:val="24"/>
          <w:szCs w:val="24"/>
        </w:rPr>
        <w:t xml:space="preserve"> </w:t>
      </w:r>
      <w:r>
        <w:rPr>
          <w:rFonts w:hint="eastAsia" w:ascii="仿宋" w:hAnsi="仿宋" w:eastAsia="仿宋" w:cs="仿宋"/>
          <w:spacing w:val="-5"/>
          <w:sz w:val="24"/>
          <w:szCs w:val="24"/>
        </w:rPr>
        <w:t>条的规定备案。</w:t>
      </w:r>
    </w:p>
    <w:p w14:paraId="732D9E17">
      <w:pPr>
        <w:pStyle w:val="2"/>
        <w:spacing w:line="258" w:lineRule="auto"/>
        <w:rPr>
          <w:rFonts w:hint="eastAsia" w:ascii="仿宋" w:hAnsi="仿宋" w:eastAsia="仿宋" w:cs="仿宋"/>
          <w:spacing w:val="-1"/>
          <w:sz w:val="24"/>
          <w:szCs w:val="24"/>
        </w:rPr>
      </w:pPr>
      <w:r>
        <w:rPr>
          <w:rFonts w:hint="eastAsia" w:ascii="仿宋" w:hAnsi="仿宋" w:eastAsia="仿宋" w:cs="仿宋"/>
          <w:spacing w:val="-1"/>
          <w:sz w:val="24"/>
          <w:szCs w:val="24"/>
        </w:rPr>
        <w:t>（三）成交供应商有下列情形之一的，采购代理机构将报同级财政监督管</w:t>
      </w:r>
      <w:r>
        <w:rPr>
          <w:rFonts w:hint="eastAsia" w:ascii="仿宋" w:hAnsi="仿宋" w:eastAsia="仿宋" w:cs="仿宋"/>
          <w:spacing w:val="10"/>
          <w:sz w:val="24"/>
          <w:szCs w:val="24"/>
        </w:rPr>
        <w:t xml:space="preserve"> </w:t>
      </w:r>
      <w:r>
        <w:rPr>
          <w:rFonts w:hint="eastAsia" w:ascii="仿宋" w:hAnsi="仿宋" w:eastAsia="仿宋" w:cs="仿宋"/>
          <w:spacing w:val="-3"/>
          <w:sz w:val="24"/>
          <w:szCs w:val="24"/>
        </w:rPr>
        <w:t>理部门依法进行处理，不予退还其交纳的谈判保证金；情况严重的由</w:t>
      </w:r>
      <w:r>
        <w:rPr>
          <w:rFonts w:hint="eastAsia" w:ascii="仿宋" w:hAnsi="仿宋" w:eastAsia="仿宋" w:cs="仿宋"/>
          <w:spacing w:val="-4"/>
          <w:sz w:val="24"/>
          <w:szCs w:val="24"/>
        </w:rPr>
        <w:t>同级政府</w:t>
      </w:r>
      <w:r>
        <w:rPr>
          <w:rFonts w:hint="eastAsia" w:ascii="仿宋" w:hAnsi="仿宋" w:eastAsia="仿宋" w:cs="仿宋"/>
          <w:sz w:val="24"/>
          <w:szCs w:val="24"/>
        </w:rPr>
        <w:t xml:space="preserve"> </w:t>
      </w:r>
      <w:r>
        <w:rPr>
          <w:rFonts w:hint="eastAsia" w:ascii="仿宋" w:hAnsi="仿宋" w:eastAsia="仿宋" w:cs="仿宋"/>
          <w:spacing w:val="3"/>
          <w:sz w:val="24"/>
          <w:szCs w:val="24"/>
        </w:rPr>
        <w:t>采购监督管理部门将其列入不良行为记录名单，在一至三年内禁止参加政府</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rPr>
        <w:t>采购活动，并予以通报：</w:t>
      </w:r>
    </w:p>
    <w:p w14:paraId="65699912">
      <w:pPr>
        <w:spacing w:before="78" w:line="219" w:lineRule="auto"/>
        <w:ind w:left="562"/>
        <w:rPr>
          <w:rFonts w:hint="eastAsia" w:ascii="仿宋" w:hAnsi="仿宋" w:eastAsia="仿宋" w:cs="仿宋"/>
          <w:sz w:val="24"/>
          <w:szCs w:val="24"/>
        </w:rPr>
      </w:pPr>
      <w:r>
        <w:rPr>
          <w:rFonts w:hint="eastAsia" w:ascii="仿宋" w:hAnsi="仿宋" w:eastAsia="仿宋" w:cs="仿宋"/>
          <w:spacing w:val="-2"/>
          <w:sz w:val="24"/>
          <w:szCs w:val="24"/>
        </w:rPr>
        <w:t>1、成交后无正当理由不与采购人或者采购代理机构签订合同的；</w:t>
      </w:r>
    </w:p>
    <w:p w14:paraId="381FFE83">
      <w:pPr>
        <w:spacing w:before="171" w:line="248" w:lineRule="auto"/>
        <w:ind w:left="53" w:right="253" w:firstLine="479"/>
        <w:rPr>
          <w:rFonts w:hint="eastAsia" w:ascii="仿宋" w:hAnsi="仿宋" w:eastAsia="仿宋" w:cs="仿宋"/>
          <w:sz w:val="24"/>
          <w:szCs w:val="24"/>
        </w:rPr>
      </w:pPr>
      <w:r>
        <w:rPr>
          <w:rFonts w:hint="eastAsia" w:ascii="仿宋" w:hAnsi="仿宋" w:eastAsia="仿宋" w:cs="仿宋"/>
          <w:spacing w:val="-1"/>
          <w:sz w:val="24"/>
          <w:szCs w:val="24"/>
        </w:rPr>
        <w:t>2、将成交项目转让给他人，或者在响应文件中未说明，且未经政府采购</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监管部门、采购代理机构、采购人同意，将成交项</w:t>
      </w:r>
      <w:r>
        <w:rPr>
          <w:rFonts w:hint="eastAsia" w:ascii="仿宋" w:hAnsi="仿宋" w:eastAsia="仿宋" w:cs="仿宋"/>
          <w:spacing w:val="-2"/>
          <w:sz w:val="24"/>
          <w:szCs w:val="24"/>
        </w:rPr>
        <w:t>目分包给他人的；</w:t>
      </w:r>
    </w:p>
    <w:p w14:paraId="1471F03D">
      <w:pPr>
        <w:spacing w:before="214" w:line="220" w:lineRule="auto"/>
        <w:ind w:left="537"/>
        <w:rPr>
          <w:rFonts w:hint="eastAsia" w:ascii="仿宋" w:hAnsi="仿宋" w:eastAsia="仿宋" w:cs="仿宋"/>
          <w:sz w:val="24"/>
          <w:szCs w:val="24"/>
        </w:rPr>
      </w:pPr>
      <w:r>
        <w:rPr>
          <w:rFonts w:hint="eastAsia" w:ascii="仿宋" w:hAnsi="仿宋" w:eastAsia="仿宋" w:cs="仿宋"/>
          <w:spacing w:val="-3"/>
          <w:sz w:val="24"/>
          <w:szCs w:val="24"/>
        </w:rPr>
        <w:t>3、拒绝履行合同义务的。</w:t>
      </w:r>
    </w:p>
    <w:p w14:paraId="4E7DA86F">
      <w:pPr>
        <w:spacing w:before="153" w:line="220" w:lineRule="auto"/>
        <w:ind w:left="53"/>
        <w:rPr>
          <w:rFonts w:hint="eastAsia" w:ascii="仿宋" w:hAnsi="仿宋" w:eastAsia="仿宋" w:cs="仿宋"/>
          <w:sz w:val="24"/>
          <w:szCs w:val="24"/>
        </w:rPr>
      </w:pPr>
      <w:r>
        <w:rPr>
          <w:rFonts w:hint="eastAsia" w:ascii="仿宋" w:hAnsi="仿宋" w:eastAsia="仿宋" w:cs="仿宋"/>
          <w:b/>
          <w:bCs/>
          <w:spacing w:val="-7"/>
          <w:sz w:val="24"/>
          <w:szCs w:val="24"/>
        </w:rPr>
        <w:t>二十一、成交服务费</w:t>
      </w:r>
    </w:p>
    <w:p w14:paraId="3E7FB259">
      <w:pPr>
        <w:keepNext w:val="0"/>
        <w:keepLines w:val="0"/>
        <w:pageBreakBefore w:val="0"/>
        <w:widowControl/>
        <w:kinsoku w:val="0"/>
        <w:wordWrap/>
        <w:overflowPunct/>
        <w:topLinePunct w:val="0"/>
        <w:autoSpaceDE w:val="0"/>
        <w:autoSpaceDN w:val="0"/>
        <w:bidi w:val="0"/>
        <w:adjustRightInd w:val="0"/>
        <w:snapToGrid w:val="0"/>
        <w:spacing w:before="172" w:line="249" w:lineRule="auto"/>
        <w:ind w:right="256"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21.1</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由中标人支付本项目的招标代理服务费，成交服务费交纳币种为</w:t>
      </w:r>
      <w:r>
        <w:rPr>
          <w:rFonts w:hint="eastAsia" w:ascii="仿宋" w:hAnsi="仿宋" w:eastAsia="仿宋" w:cs="仿宋"/>
          <w:sz w:val="24"/>
          <w:szCs w:val="24"/>
        </w:rPr>
        <w:t xml:space="preserve"> </w:t>
      </w:r>
      <w:r>
        <w:rPr>
          <w:rFonts w:hint="eastAsia" w:ascii="仿宋" w:hAnsi="仿宋" w:eastAsia="仿宋" w:cs="仿宋"/>
          <w:spacing w:val="-6"/>
          <w:sz w:val="24"/>
          <w:szCs w:val="24"/>
        </w:rPr>
        <w:t>人民币。</w:t>
      </w:r>
    </w:p>
    <w:p w14:paraId="0E0F5378">
      <w:pPr>
        <w:pStyle w:val="2"/>
        <w:keepNext w:val="0"/>
        <w:keepLines w:val="0"/>
        <w:pageBreakBefore w:val="0"/>
        <w:widowControl/>
        <w:kinsoku w:val="0"/>
        <w:wordWrap/>
        <w:overflowPunct/>
        <w:topLinePunct w:val="0"/>
        <w:autoSpaceDE w:val="0"/>
        <w:autoSpaceDN w:val="0"/>
        <w:bidi w:val="0"/>
        <w:adjustRightInd w:val="0"/>
        <w:snapToGrid w:val="0"/>
        <w:spacing w:line="258" w:lineRule="auto"/>
        <w:ind w:firstLine="480" w:firstLineChars="200"/>
        <w:textAlignment w:val="baseline"/>
        <w:rPr>
          <w:rFonts w:hint="eastAsia" w:ascii="仿宋" w:hAnsi="仿宋" w:eastAsia="仿宋" w:cs="仿宋"/>
          <w:spacing w:val="-1"/>
          <w:sz w:val="24"/>
          <w:szCs w:val="24"/>
        </w:rPr>
      </w:pPr>
      <w:r>
        <w:rPr>
          <w:rFonts w:hint="eastAsia" w:ascii="仿宋" w:hAnsi="仿宋" w:eastAsia="仿宋" w:cs="仿宋"/>
          <w:sz w:val="24"/>
          <w:szCs w:val="24"/>
        </w:rPr>
        <w:t>21.2</w:t>
      </w:r>
      <w:r>
        <w:rPr>
          <w:rFonts w:hint="eastAsia" w:ascii="仿宋" w:hAnsi="仿宋" w:eastAsia="仿宋" w:cs="仿宋"/>
          <w:spacing w:val="-30"/>
          <w:sz w:val="24"/>
          <w:szCs w:val="24"/>
        </w:rPr>
        <w:t xml:space="preserve"> </w:t>
      </w:r>
      <w:r>
        <w:rPr>
          <w:rFonts w:hint="eastAsia" w:ascii="仿宋" w:hAnsi="仿宋" w:eastAsia="仿宋" w:cs="仿宋"/>
          <w:sz w:val="24"/>
          <w:szCs w:val="24"/>
        </w:rPr>
        <w:t xml:space="preserve">成交服务费的交纳方式：成交供应商收到采购代理机构发出的《 </w:t>
      </w:r>
      <w:r>
        <w:rPr>
          <w:rFonts w:hint="eastAsia" w:ascii="仿宋" w:hAnsi="仿宋" w:eastAsia="仿宋" w:cs="仿宋"/>
          <w:spacing w:val="-3"/>
          <w:sz w:val="24"/>
          <w:szCs w:val="24"/>
        </w:rPr>
        <w:t>成交通知书》时缴纳。</w:t>
      </w:r>
    </w:p>
    <w:p w14:paraId="60C5B993">
      <w:pPr>
        <w:spacing w:before="230" w:line="249" w:lineRule="auto"/>
        <w:ind w:left="54" w:right="270" w:firstLine="718"/>
        <w:rPr>
          <w:rFonts w:hint="eastAsia" w:ascii="仿宋" w:hAnsi="仿宋" w:eastAsia="仿宋" w:cs="仿宋"/>
          <w:sz w:val="24"/>
          <w:szCs w:val="24"/>
        </w:rPr>
      </w:pPr>
    </w:p>
    <w:p w14:paraId="6721FD31">
      <w:pPr>
        <w:spacing w:line="249" w:lineRule="auto"/>
        <w:rPr>
          <w:rFonts w:hint="eastAsia" w:ascii="仿宋" w:hAnsi="仿宋" w:eastAsia="仿宋" w:cs="仿宋"/>
          <w:sz w:val="24"/>
          <w:szCs w:val="24"/>
        </w:rPr>
        <w:sectPr>
          <w:headerReference r:id="rId8" w:type="default"/>
          <w:pgSz w:w="11905" w:h="16838"/>
          <w:pgMar w:top="1440" w:right="1803" w:bottom="1440" w:left="1803" w:header="0" w:footer="850" w:gutter="0"/>
          <w:pgNumType w:fmt="decimal"/>
          <w:cols w:space="0" w:num="1"/>
          <w:rtlGutter w:val="0"/>
          <w:docGrid w:linePitch="0" w:charSpace="0"/>
        </w:sectPr>
      </w:pPr>
    </w:p>
    <w:p w14:paraId="25680ED7">
      <w:pPr>
        <w:pStyle w:val="2"/>
        <w:spacing w:line="241" w:lineRule="auto"/>
        <w:rPr>
          <w:rFonts w:hint="eastAsia" w:ascii="仿宋" w:hAnsi="仿宋" w:eastAsia="仿宋" w:cs="仿宋"/>
        </w:rPr>
      </w:pPr>
    </w:p>
    <w:p w14:paraId="546112B4">
      <w:pPr>
        <w:pStyle w:val="2"/>
        <w:spacing w:line="241" w:lineRule="auto"/>
        <w:rPr>
          <w:rFonts w:hint="eastAsia" w:ascii="仿宋" w:hAnsi="仿宋" w:eastAsia="仿宋" w:cs="仿宋"/>
        </w:rPr>
      </w:pPr>
    </w:p>
    <w:p w14:paraId="7AFCAFCB">
      <w:pPr>
        <w:pStyle w:val="2"/>
        <w:spacing w:line="242" w:lineRule="auto"/>
        <w:rPr>
          <w:rFonts w:hint="eastAsia" w:ascii="仿宋" w:hAnsi="仿宋" w:eastAsia="仿宋" w:cs="仿宋"/>
        </w:rPr>
      </w:pPr>
    </w:p>
    <w:p w14:paraId="4CEE65A6">
      <w:pPr>
        <w:pStyle w:val="2"/>
        <w:spacing w:line="242" w:lineRule="auto"/>
        <w:rPr>
          <w:rFonts w:hint="eastAsia" w:ascii="仿宋" w:hAnsi="仿宋" w:eastAsia="仿宋" w:cs="仿宋"/>
        </w:rPr>
      </w:pPr>
    </w:p>
    <w:p w14:paraId="14113241">
      <w:pPr>
        <w:spacing w:line="240" w:lineRule="auto"/>
        <w:ind w:left="0"/>
        <w:jc w:val="center"/>
        <w:outlineLvl w:val="0"/>
        <w:rPr>
          <w:rFonts w:hint="eastAsia" w:ascii="仿宋" w:hAnsi="仿宋" w:eastAsia="仿宋" w:cs="仿宋"/>
          <w:sz w:val="52"/>
          <w:szCs w:val="52"/>
        </w:rPr>
      </w:pPr>
      <w:bookmarkStart w:id="3" w:name="bookmark5"/>
      <w:bookmarkEnd w:id="3"/>
      <w:bookmarkStart w:id="4" w:name="bookmark4"/>
      <w:bookmarkEnd w:id="4"/>
      <w:r>
        <w:rPr>
          <w:rFonts w:hint="eastAsia" w:ascii="仿宋" w:hAnsi="仿宋" w:eastAsia="仿宋" w:cs="仿宋"/>
          <w:b/>
          <w:bCs/>
          <w:spacing w:val="-14"/>
          <w:sz w:val="52"/>
          <w:szCs w:val="52"/>
        </w:rPr>
        <w:t>第</w:t>
      </w:r>
      <w:r>
        <w:rPr>
          <w:rFonts w:hint="eastAsia" w:ascii="仿宋" w:hAnsi="仿宋" w:eastAsia="仿宋" w:cs="仿宋"/>
          <w:b/>
          <w:bCs/>
          <w:spacing w:val="-14"/>
          <w:sz w:val="52"/>
          <w:szCs w:val="52"/>
          <w:lang w:val="en-US" w:eastAsia="zh-CN"/>
        </w:rPr>
        <w:t>五</w:t>
      </w:r>
      <w:r>
        <w:rPr>
          <w:rFonts w:hint="eastAsia" w:ascii="仿宋" w:hAnsi="仿宋" w:eastAsia="仿宋" w:cs="仿宋"/>
          <w:b/>
          <w:bCs/>
          <w:spacing w:val="-14"/>
          <w:sz w:val="52"/>
          <w:szCs w:val="52"/>
        </w:rPr>
        <w:t>部分</w:t>
      </w:r>
      <w:bookmarkStart w:id="5" w:name="bookmark8"/>
      <w:bookmarkEnd w:id="5"/>
      <w:r>
        <w:rPr>
          <w:rFonts w:hint="eastAsia" w:ascii="仿宋" w:hAnsi="仿宋" w:eastAsia="仿宋" w:cs="仿宋"/>
          <w:b/>
          <w:bCs/>
          <w:spacing w:val="-14"/>
          <w:sz w:val="52"/>
          <w:szCs w:val="52"/>
          <w:lang w:val="en-US" w:eastAsia="zh-CN"/>
        </w:rPr>
        <w:t xml:space="preserve"> </w:t>
      </w:r>
      <w:r>
        <w:rPr>
          <w:rFonts w:hint="eastAsia" w:ascii="仿宋" w:hAnsi="仿宋" w:eastAsia="仿宋" w:cs="仿宋"/>
          <w:b/>
          <w:bCs/>
          <w:spacing w:val="-19"/>
          <w:sz w:val="52"/>
          <w:szCs w:val="52"/>
        </w:rPr>
        <w:t>谈判文件格式</w:t>
      </w:r>
    </w:p>
    <w:p w14:paraId="645218A6">
      <w:pPr>
        <w:spacing w:line="220" w:lineRule="auto"/>
        <w:rPr>
          <w:rFonts w:hint="eastAsia" w:ascii="仿宋" w:hAnsi="仿宋" w:eastAsia="仿宋" w:cs="仿宋"/>
          <w:sz w:val="52"/>
          <w:szCs w:val="52"/>
        </w:rPr>
        <w:sectPr>
          <w:pgSz w:w="11905" w:h="16838"/>
          <w:pgMar w:top="1440" w:right="1803" w:bottom="1440" w:left="1803" w:header="0" w:footer="850" w:gutter="0"/>
          <w:pgNumType w:fmt="decimal"/>
          <w:cols w:space="0" w:num="1"/>
          <w:rtlGutter w:val="0"/>
          <w:docGrid w:linePitch="0" w:charSpace="0"/>
        </w:sectPr>
      </w:pPr>
    </w:p>
    <w:p w14:paraId="30748486">
      <w:pPr>
        <w:pStyle w:val="2"/>
        <w:spacing w:line="261" w:lineRule="auto"/>
        <w:rPr>
          <w:rFonts w:hint="eastAsia" w:ascii="仿宋" w:hAnsi="仿宋" w:eastAsia="仿宋" w:cs="仿宋"/>
        </w:rPr>
      </w:pPr>
    </w:p>
    <w:p w14:paraId="397B2CE7">
      <w:pPr>
        <w:spacing w:before="1"/>
      </w:pPr>
    </w:p>
    <w:p w14:paraId="4CF854A3"/>
    <w:tbl>
      <w:tblPr>
        <w:tblStyle w:val="11"/>
        <w:tblW w:w="1156" w:type="dxa"/>
        <w:tblInd w:w="709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156"/>
      </w:tblGrid>
      <w:tr w14:paraId="2117C56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69" w:hRule="atLeast"/>
        </w:trPr>
        <w:tc>
          <w:tcPr>
            <w:tcW w:w="1156" w:type="dxa"/>
            <w:vAlign w:val="top"/>
          </w:tcPr>
          <w:p w14:paraId="29258955">
            <w:pPr>
              <w:pStyle w:val="12"/>
              <w:spacing w:before="48" w:line="205" w:lineRule="auto"/>
              <w:jc w:val="right"/>
              <w:rPr>
                <w:sz w:val="28"/>
                <w:szCs w:val="28"/>
              </w:rPr>
            </w:pPr>
            <w:r>
              <w:rPr>
                <w:b/>
                <w:bCs/>
                <w:spacing w:val="-21"/>
                <w:sz w:val="28"/>
                <w:szCs w:val="28"/>
              </w:rPr>
              <w:t>正/</w:t>
            </w:r>
            <w:r>
              <w:rPr>
                <w:b/>
                <w:bCs/>
                <w:spacing w:val="-20"/>
                <w:sz w:val="28"/>
                <w:szCs w:val="28"/>
              </w:rPr>
              <w:t>副</w:t>
            </w:r>
            <w:r>
              <w:rPr>
                <w:spacing w:val="33"/>
                <w:sz w:val="28"/>
                <w:szCs w:val="28"/>
              </w:rPr>
              <w:t xml:space="preserve"> </w:t>
            </w:r>
            <w:r>
              <w:rPr>
                <w:b/>
                <w:bCs/>
                <w:spacing w:val="-18"/>
                <w:sz w:val="28"/>
                <w:szCs w:val="28"/>
              </w:rPr>
              <w:t>本</w:t>
            </w:r>
          </w:p>
        </w:tc>
      </w:tr>
    </w:tbl>
    <w:p w14:paraId="30197C8F">
      <w:pPr>
        <w:pStyle w:val="2"/>
        <w:spacing w:before="267" w:line="227" w:lineRule="auto"/>
        <w:ind w:left="3244"/>
        <w:rPr>
          <w:sz w:val="30"/>
          <w:szCs w:val="30"/>
        </w:rPr>
      </w:pPr>
      <w:r>
        <w:rPr>
          <w:b/>
          <w:bCs/>
          <w:spacing w:val="3"/>
          <w:sz w:val="30"/>
          <w:szCs w:val="30"/>
        </w:rPr>
        <w:t>（项目名称）</w:t>
      </w:r>
    </w:p>
    <w:p w14:paraId="4428FA91">
      <w:pPr>
        <w:spacing w:line="253" w:lineRule="auto"/>
        <w:rPr>
          <w:rFonts w:ascii="Arial"/>
          <w:sz w:val="21"/>
        </w:rPr>
      </w:pPr>
    </w:p>
    <w:p w14:paraId="13B6EF81">
      <w:pPr>
        <w:spacing w:line="254" w:lineRule="auto"/>
        <w:rPr>
          <w:rFonts w:ascii="Arial"/>
          <w:sz w:val="21"/>
        </w:rPr>
      </w:pPr>
    </w:p>
    <w:p w14:paraId="0D6BECDC">
      <w:pPr>
        <w:spacing w:line="254" w:lineRule="auto"/>
        <w:rPr>
          <w:rFonts w:ascii="Arial"/>
          <w:sz w:val="21"/>
        </w:rPr>
      </w:pPr>
    </w:p>
    <w:p w14:paraId="410E812E">
      <w:pPr>
        <w:pStyle w:val="2"/>
        <w:spacing w:before="136" w:line="227" w:lineRule="auto"/>
        <w:ind w:left="3332"/>
        <w:rPr>
          <w:sz w:val="42"/>
          <w:szCs w:val="42"/>
        </w:rPr>
      </w:pPr>
      <w:r>
        <w:rPr>
          <w:b/>
          <w:bCs/>
          <w:spacing w:val="1"/>
          <w:sz w:val="42"/>
          <w:szCs w:val="42"/>
        </w:rPr>
        <w:t>投标文件</w:t>
      </w:r>
    </w:p>
    <w:p w14:paraId="7912097F">
      <w:pPr>
        <w:spacing w:line="273" w:lineRule="auto"/>
        <w:rPr>
          <w:rFonts w:ascii="Arial"/>
          <w:sz w:val="21"/>
        </w:rPr>
      </w:pPr>
    </w:p>
    <w:p w14:paraId="157247FC">
      <w:pPr>
        <w:spacing w:line="273" w:lineRule="auto"/>
        <w:rPr>
          <w:rFonts w:ascii="Arial"/>
          <w:sz w:val="21"/>
        </w:rPr>
      </w:pPr>
    </w:p>
    <w:p w14:paraId="24D93B6E">
      <w:pPr>
        <w:spacing w:line="274" w:lineRule="auto"/>
        <w:rPr>
          <w:rFonts w:ascii="Arial"/>
          <w:sz w:val="21"/>
        </w:rPr>
      </w:pPr>
    </w:p>
    <w:p w14:paraId="09B8B024">
      <w:pPr>
        <w:pStyle w:val="2"/>
        <w:spacing w:before="91" w:line="222" w:lineRule="auto"/>
        <w:ind w:left="44"/>
        <w:rPr>
          <w:sz w:val="28"/>
          <w:szCs w:val="28"/>
        </w:rPr>
      </w:pPr>
      <w:r>
        <w:rPr>
          <w:b/>
          <w:bCs/>
          <w:spacing w:val="-30"/>
          <w:sz w:val="28"/>
          <w:szCs w:val="28"/>
        </w:rPr>
        <w:t>投标单位名称（公章</w:t>
      </w:r>
      <w:r>
        <w:rPr>
          <w:b/>
          <w:bCs/>
          <w:spacing w:val="-17"/>
          <w:sz w:val="28"/>
          <w:szCs w:val="28"/>
        </w:rPr>
        <w:t>）：</w:t>
      </w:r>
    </w:p>
    <w:p w14:paraId="1EB1C42E">
      <w:pPr>
        <w:spacing w:line="329" w:lineRule="auto"/>
        <w:rPr>
          <w:rFonts w:ascii="Arial"/>
          <w:sz w:val="21"/>
        </w:rPr>
      </w:pPr>
    </w:p>
    <w:p w14:paraId="45711137">
      <w:pPr>
        <w:spacing w:line="329" w:lineRule="auto"/>
        <w:rPr>
          <w:rFonts w:ascii="Arial"/>
          <w:sz w:val="21"/>
        </w:rPr>
      </w:pPr>
    </w:p>
    <w:p w14:paraId="04AFF13E">
      <w:pPr>
        <w:pStyle w:val="2"/>
        <w:spacing w:before="92" w:line="223" w:lineRule="auto"/>
        <w:ind w:left="56"/>
        <w:rPr>
          <w:sz w:val="28"/>
          <w:szCs w:val="28"/>
        </w:rPr>
      </w:pPr>
      <w:r>
        <w:rPr>
          <w:b/>
          <w:bCs/>
          <w:spacing w:val="-40"/>
          <w:w w:val="90"/>
          <w:sz w:val="28"/>
          <w:szCs w:val="28"/>
        </w:rPr>
        <w:t>法定代表人（签字或盖章</w:t>
      </w:r>
      <w:r>
        <w:rPr>
          <w:b/>
          <w:bCs/>
          <w:spacing w:val="-6"/>
          <w:sz w:val="28"/>
          <w:szCs w:val="28"/>
        </w:rPr>
        <w:t>）：</w:t>
      </w:r>
    </w:p>
    <w:p w14:paraId="54085198">
      <w:pPr>
        <w:spacing w:line="326" w:lineRule="auto"/>
        <w:rPr>
          <w:rFonts w:ascii="Arial"/>
          <w:sz w:val="21"/>
        </w:rPr>
      </w:pPr>
    </w:p>
    <w:p w14:paraId="30754245">
      <w:pPr>
        <w:spacing w:line="327" w:lineRule="auto"/>
        <w:rPr>
          <w:rFonts w:ascii="Arial"/>
          <w:sz w:val="21"/>
        </w:rPr>
      </w:pPr>
    </w:p>
    <w:p w14:paraId="77231FA4">
      <w:pPr>
        <w:pStyle w:val="2"/>
        <w:spacing w:before="91" w:line="222" w:lineRule="auto"/>
        <w:ind w:left="47"/>
        <w:rPr>
          <w:sz w:val="28"/>
          <w:szCs w:val="28"/>
        </w:rPr>
      </w:pPr>
      <w:r>
        <w:rPr>
          <w:b/>
          <w:bCs/>
          <w:spacing w:val="-20"/>
          <w:sz w:val="28"/>
          <w:szCs w:val="28"/>
        </w:rPr>
        <w:t>投</w:t>
      </w:r>
      <w:r>
        <w:rPr>
          <w:spacing w:val="20"/>
          <w:sz w:val="28"/>
          <w:szCs w:val="28"/>
        </w:rPr>
        <w:t xml:space="preserve"> </w:t>
      </w:r>
      <w:r>
        <w:rPr>
          <w:b/>
          <w:bCs/>
          <w:spacing w:val="-20"/>
          <w:sz w:val="28"/>
          <w:szCs w:val="28"/>
        </w:rPr>
        <w:t>标</w:t>
      </w:r>
      <w:r>
        <w:rPr>
          <w:spacing w:val="33"/>
          <w:sz w:val="28"/>
          <w:szCs w:val="28"/>
        </w:rPr>
        <w:t xml:space="preserve"> </w:t>
      </w:r>
      <w:r>
        <w:rPr>
          <w:b/>
          <w:bCs/>
          <w:spacing w:val="-20"/>
          <w:sz w:val="28"/>
          <w:szCs w:val="28"/>
        </w:rPr>
        <w:t>单</w:t>
      </w:r>
      <w:r>
        <w:rPr>
          <w:spacing w:val="21"/>
          <w:sz w:val="28"/>
          <w:szCs w:val="28"/>
        </w:rPr>
        <w:t xml:space="preserve"> </w:t>
      </w:r>
      <w:r>
        <w:rPr>
          <w:b/>
          <w:bCs/>
          <w:spacing w:val="-20"/>
          <w:sz w:val="28"/>
          <w:szCs w:val="28"/>
        </w:rPr>
        <w:t>位</w:t>
      </w:r>
      <w:r>
        <w:rPr>
          <w:spacing w:val="21"/>
          <w:sz w:val="28"/>
          <w:szCs w:val="28"/>
        </w:rPr>
        <w:t xml:space="preserve"> </w:t>
      </w:r>
      <w:r>
        <w:rPr>
          <w:b/>
          <w:bCs/>
          <w:spacing w:val="-20"/>
          <w:sz w:val="28"/>
          <w:szCs w:val="28"/>
        </w:rPr>
        <w:t>地</w:t>
      </w:r>
      <w:r>
        <w:rPr>
          <w:spacing w:val="30"/>
          <w:sz w:val="28"/>
          <w:szCs w:val="28"/>
        </w:rPr>
        <w:t xml:space="preserve"> </w:t>
      </w:r>
      <w:r>
        <w:rPr>
          <w:b/>
          <w:bCs/>
          <w:spacing w:val="-20"/>
          <w:sz w:val="28"/>
          <w:szCs w:val="28"/>
        </w:rPr>
        <w:t>址</w:t>
      </w:r>
      <w:r>
        <w:rPr>
          <w:spacing w:val="-37"/>
          <w:sz w:val="28"/>
          <w:szCs w:val="28"/>
        </w:rPr>
        <w:t xml:space="preserve"> </w:t>
      </w:r>
      <w:r>
        <w:rPr>
          <w:b/>
          <w:bCs/>
          <w:spacing w:val="-20"/>
          <w:sz w:val="28"/>
          <w:szCs w:val="28"/>
        </w:rPr>
        <w:t>：</w:t>
      </w:r>
    </w:p>
    <w:p w14:paraId="75997608">
      <w:pPr>
        <w:spacing w:line="331" w:lineRule="auto"/>
        <w:rPr>
          <w:rFonts w:ascii="Arial"/>
          <w:sz w:val="21"/>
        </w:rPr>
      </w:pPr>
    </w:p>
    <w:p w14:paraId="3B115F84">
      <w:pPr>
        <w:spacing w:line="332" w:lineRule="auto"/>
        <w:rPr>
          <w:rFonts w:ascii="Arial"/>
          <w:sz w:val="21"/>
        </w:rPr>
      </w:pPr>
    </w:p>
    <w:p w14:paraId="5D5C63D4">
      <w:pPr>
        <w:pStyle w:val="2"/>
        <w:spacing w:before="92" w:line="225" w:lineRule="auto"/>
        <w:ind w:left="42"/>
        <w:rPr>
          <w:sz w:val="28"/>
          <w:szCs w:val="28"/>
        </w:rPr>
      </w:pPr>
      <w:r>
        <w:rPr>
          <w:b/>
          <w:bCs/>
          <w:spacing w:val="-13"/>
          <w:sz w:val="28"/>
          <w:szCs w:val="28"/>
        </w:rPr>
        <w:t>联</w:t>
      </w:r>
      <w:r>
        <w:rPr>
          <w:spacing w:val="11"/>
          <w:sz w:val="28"/>
          <w:szCs w:val="28"/>
        </w:rPr>
        <w:t xml:space="preserve">    </w:t>
      </w:r>
      <w:r>
        <w:rPr>
          <w:b/>
          <w:bCs/>
          <w:spacing w:val="-13"/>
          <w:sz w:val="28"/>
          <w:szCs w:val="28"/>
        </w:rPr>
        <w:t>系</w:t>
      </w:r>
      <w:r>
        <w:rPr>
          <w:spacing w:val="8"/>
          <w:sz w:val="28"/>
          <w:szCs w:val="28"/>
        </w:rPr>
        <w:t xml:space="preserve">    </w:t>
      </w:r>
      <w:r>
        <w:rPr>
          <w:b/>
          <w:bCs/>
          <w:spacing w:val="-13"/>
          <w:sz w:val="28"/>
          <w:szCs w:val="28"/>
        </w:rPr>
        <w:t>人</w:t>
      </w:r>
      <w:r>
        <w:rPr>
          <w:spacing w:val="-13"/>
          <w:sz w:val="28"/>
          <w:szCs w:val="28"/>
        </w:rPr>
        <w:t xml:space="preserve">    </w:t>
      </w:r>
      <w:r>
        <w:rPr>
          <w:b/>
          <w:bCs/>
          <w:spacing w:val="-13"/>
          <w:sz w:val="28"/>
          <w:szCs w:val="28"/>
        </w:rPr>
        <w:t>：</w:t>
      </w:r>
    </w:p>
    <w:p w14:paraId="5C4033B9">
      <w:pPr>
        <w:spacing w:line="323" w:lineRule="auto"/>
        <w:rPr>
          <w:rFonts w:ascii="Arial"/>
          <w:sz w:val="21"/>
        </w:rPr>
      </w:pPr>
    </w:p>
    <w:p w14:paraId="1E2A71E4">
      <w:pPr>
        <w:spacing w:line="324" w:lineRule="auto"/>
        <w:rPr>
          <w:rFonts w:ascii="Arial"/>
          <w:sz w:val="21"/>
        </w:rPr>
      </w:pPr>
    </w:p>
    <w:p w14:paraId="528B1ABE">
      <w:pPr>
        <w:pStyle w:val="2"/>
        <w:spacing w:before="92" w:line="224" w:lineRule="auto"/>
        <w:ind w:left="42"/>
        <w:rPr>
          <w:sz w:val="28"/>
          <w:szCs w:val="28"/>
        </w:rPr>
      </w:pPr>
      <w:r>
        <w:rPr>
          <w:b/>
          <w:bCs/>
          <w:spacing w:val="-16"/>
          <w:sz w:val="28"/>
          <w:szCs w:val="28"/>
        </w:rPr>
        <w:t>联</w:t>
      </w:r>
      <w:r>
        <w:rPr>
          <w:spacing w:val="-16"/>
          <w:sz w:val="28"/>
          <w:szCs w:val="28"/>
        </w:rPr>
        <w:t xml:space="preserve">   </w:t>
      </w:r>
      <w:r>
        <w:rPr>
          <w:b/>
          <w:bCs/>
          <w:spacing w:val="-16"/>
          <w:sz w:val="28"/>
          <w:szCs w:val="28"/>
        </w:rPr>
        <w:t>系</w:t>
      </w:r>
      <w:r>
        <w:rPr>
          <w:spacing w:val="-16"/>
          <w:sz w:val="28"/>
          <w:szCs w:val="28"/>
        </w:rPr>
        <w:t xml:space="preserve">   </w:t>
      </w:r>
      <w:r>
        <w:rPr>
          <w:b/>
          <w:bCs/>
          <w:spacing w:val="-16"/>
          <w:sz w:val="28"/>
          <w:szCs w:val="28"/>
        </w:rPr>
        <w:t>电</w:t>
      </w:r>
      <w:r>
        <w:rPr>
          <w:spacing w:val="-16"/>
          <w:sz w:val="28"/>
          <w:szCs w:val="28"/>
        </w:rPr>
        <w:t xml:space="preserve">   </w:t>
      </w:r>
      <w:r>
        <w:rPr>
          <w:b/>
          <w:bCs/>
          <w:spacing w:val="-16"/>
          <w:sz w:val="28"/>
          <w:szCs w:val="28"/>
        </w:rPr>
        <w:t>话</w:t>
      </w:r>
      <w:r>
        <w:rPr>
          <w:spacing w:val="27"/>
          <w:sz w:val="28"/>
          <w:szCs w:val="28"/>
        </w:rPr>
        <w:t xml:space="preserve">  </w:t>
      </w:r>
      <w:r>
        <w:rPr>
          <w:b/>
          <w:bCs/>
          <w:spacing w:val="-16"/>
          <w:sz w:val="28"/>
          <w:szCs w:val="28"/>
        </w:rPr>
        <w:t>：</w:t>
      </w:r>
    </w:p>
    <w:p w14:paraId="66646022">
      <w:pPr>
        <w:spacing w:line="323" w:lineRule="auto"/>
        <w:rPr>
          <w:rFonts w:ascii="Arial"/>
          <w:sz w:val="21"/>
        </w:rPr>
      </w:pPr>
    </w:p>
    <w:p w14:paraId="74A15D24">
      <w:pPr>
        <w:spacing w:line="324" w:lineRule="auto"/>
        <w:rPr>
          <w:rFonts w:hint="eastAsia" w:ascii="Arial" w:eastAsia="宋体"/>
          <w:sz w:val="21"/>
          <w:lang w:val="en-US" w:eastAsia="zh-CN"/>
        </w:rPr>
      </w:pPr>
      <w:r>
        <w:rPr>
          <w:rFonts w:hint="eastAsia" w:eastAsia="宋体"/>
          <w:sz w:val="21"/>
          <w:lang w:val="en-US" w:eastAsia="zh-CN"/>
        </w:rPr>
        <w:t xml:space="preserve"> </w:t>
      </w:r>
    </w:p>
    <w:p w14:paraId="54CBB9FC">
      <w:pPr>
        <w:pStyle w:val="2"/>
        <w:spacing w:line="240" w:lineRule="auto"/>
        <w:ind w:left="0" w:firstLine="3290" w:firstLineChars="1200"/>
        <w:rPr>
          <w:sz w:val="28"/>
          <w:szCs w:val="28"/>
        </w:rPr>
      </w:pPr>
      <w:r>
        <w:rPr>
          <w:b/>
          <w:bCs/>
          <w:spacing w:val="-3"/>
          <w:sz w:val="28"/>
          <w:szCs w:val="28"/>
        </w:rPr>
        <w:t>年</w:t>
      </w:r>
      <w:r>
        <w:rPr>
          <w:rFonts w:hint="eastAsia" w:eastAsia="宋体"/>
          <w:b/>
          <w:bCs/>
          <w:spacing w:val="-3"/>
          <w:sz w:val="28"/>
          <w:szCs w:val="28"/>
          <w:lang w:val="en-US" w:eastAsia="zh-CN"/>
        </w:rPr>
        <w:t xml:space="preserve">      </w:t>
      </w:r>
      <w:r>
        <w:rPr>
          <w:b/>
          <w:bCs/>
          <w:spacing w:val="-3"/>
          <w:sz w:val="28"/>
          <w:szCs w:val="28"/>
        </w:rPr>
        <w:t>月</w:t>
      </w:r>
      <w:r>
        <w:rPr>
          <w:rFonts w:hint="eastAsia" w:eastAsia="宋体"/>
          <w:b/>
          <w:bCs/>
          <w:spacing w:val="-3"/>
          <w:sz w:val="28"/>
          <w:szCs w:val="28"/>
          <w:lang w:val="en-US" w:eastAsia="zh-CN"/>
        </w:rPr>
        <w:t xml:space="preserve">     </w:t>
      </w:r>
      <w:r>
        <w:rPr>
          <w:b/>
          <w:bCs/>
          <w:spacing w:val="-3"/>
          <w:sz w:val="28"/>
          <w:szCs w:val="28"/>
        </w:rPr>
        <w:t>日</w:t>
      </w:r>
    </w:p>
    <w:p w14:paraId="129AAEEE">
      <w:pPr>
        <w:spacing w:line="219" w:lineRule="auto"/>
        <w:rPr>
          <w:sz w:val="28"/>
          <w:szCs w:val="28"/>
        </w:rPr>
        <w:sectPr>
          <w:footerReference r:id="rId9" w:type="default"/>
          <w:pgSz w:w="11905" w:h="16838"/>
          <w:pgMar w:top="1440" w:right="1803" w:bottom="1440" w:left="1803" w:header="0" w:footer="850" w:gutter="0"/>
          <w:pgNumType w:fmt="decimal"/>
          <w:cols w:space="0" w:num="1"/>
          <w:rtlGutter w:val="0"/>
          <w:docGrid w:linePitch="0" w:charSpace="0"/>
        </w:sectPr>
      </w:pPr>
    </w:p>
    <w:p w14:paraId="39C22D41">
      <w:pPr>
        <w:pStyle w:val="2"/>
        <w:spacing w:before="97" w:line="228" w:lineRule="auto"/>
        <w:ind w:left="2532"/>
        <w:outlineLvl w:val="1"/>
        <w:rPr>
          <w:sz w:val="30"/>
          <w:szCs w:val="30"/>
        </w:rPr>
      </w:pPr>
      <w:r>
        <w:rPr>
          <w:b/>
          <w:bCs/>
          <w:spacing w:val="2"/>
          <w:sz w:val="30"/>
          <w:szCs w:val="30"/>
        </w:rPr>
        <w:t>第一章节</w:t>
      </w:r>
      <w:r>
        <w:rPr>
          <w:spacing w:val="104"/>
          <w:sz w:val="30"/>
          <w:szCs w:val="30"/>
        </w:rPr>
        <w:t xml:space="preserve"> </w:t>
      </w:r>
      <w:r>
        <w:rPr>
          <w:b/>
          <w:bCs/>
          <w:spacing w:val="2"/>
          <w:sz w:val="30"/>
          <w:szCs w:val="30"/>
        </w:rPr>
        <w:t>资格证明文件</w:t>
      </w:r>
    </w:p>
    <w:p w14:paraId="0D1E7445">
      <w:pPr>
        <w:spacing w:line="366" w:lineRule="auto"/>
        <w:rPr>
          <w:rFonts w:ascii="Arial"/>
          <w:sz w:val="21"/>
        </w:rPr>
      </w:pPr>
    </w:p>
    <w:p w14:paraId="3EB5F8E6">
      <w:pPr>
        <w:pStyle w:val="2"/>
        <w:spacing w:before="299" w:line="229" w:lineRule="auto"/>
        <w:ind w:left="51"/>
      </w:pPr>
      <w:r>
        <w:t>(1)具有合格有效的三证合一营业执照。</w:t>
      </w:r>
    </w:p>
    <w:p w14:paraId="0924D537">
      <w:pPr>
        <w:pStyle w:val="2"/>
        <w:spacing w:before="299" w:line="229" w:lineRule="auto"/>
        <w:ind w:left="51"/>
      </w:pPr>
      <w:r>
        <w:t>(2)具有良好的商业信誉和健全的财务会计制度(提供 2023年度真实有效的财务审计报告（包含现 金流量表，负债表，利润表，所有者权益变动表，财务报表附注） ；投标单位成立不足 1 年的提供真 实有效的自成立之 日算起的财务报告，投标单位成立不足 1 年的也可提供开户银行 的基本账户的资信 证明)；</w:t>
      </w:r>
    </w:p>
    <w:p w14:paraId="2A6C9204">
      <w:pPr>
        <w:pStyle w:val="2"/>
        <w:spacing w:before="299" w:line="229" w:lineRule="auto"/>
        <w:ind w:left="51"/>
      </w:pPr>
      <w:r>
        <w:t>(3)有依法缴纳税收和社会保障资金的良好记录（提供近半年内任意连续三个月的投标单位真实有 效的完税记录法定凭证和真实有效的社保缴纳记录法定凭证，不接受变相的各种证明）；</w:t>
      </w:r>
    </w:p>
    <w:p w14:paraId="3631E8EF">
      <w:pPr>
        <w:pStyle w:val="2"/>
        <w:spacing w:before="299" w:line="229" w:lineRule="auto"/>
        <w:ind w:left="51"/>
      </w:pPr>
      <w:r>
        <w:t>（4）投标人未被“信用中国 ”（</w:t>
      </w:r>
      <w:r>
        <w:fldChar w:fldCharType="begin"/>
      </w:r>
      <w:r>
        <w:instrText xml:space="preserve"> HYPERLINK "https://www.creditchina.gov.cn" </w:instrText>
      </w:r>
      <w:r>
        <w:fldChar w:fldCharType="separate"/>
      </w:r>
      <w:r>
        <w:t>www.creditchina.gov.cn</w:t>
      </w:r>
      <w:r>
        <w:fldChar w:fldCharType="end"/>
      </w:r>
      <w:r>
        <w:t>）、中国政府采购网（</w:t>
      </w:r>
      <w:r>
        <w:fldChar w:fldCharType="begin"/>
      </w:r>
      <w:r>
        <w:instrText xml:space="preserve"> HYPERLINK "https://www.ccgp.go" </w:instrText>
      </w:r>
      <w:r>
        <w:fldChar w:fldCharType="separate"/>
      </w:r>
      <w:r>
        <w:t>www.ccgp.go</w:t>
      </w:r>
      <w:r>
        <w:fldChar w:fldCharType="end"/>
      </w:r>
      <w:r>
        <w:t xml:space="preserve"> v.cn） 列  入失信被执行人、重大税收违法案件当事人名单、政府采购严重违法失信行为记录名单；</w:t>
      </w:r>
    </w:p>
    <w:p w14:paraId="2E4AF9D0">
      <w:pPr>
        <w:pStyle w:val="2"/>
        <w:spacing w:before="299" w:line="229" w:lineRule="auto"/>
        <w:ind w:left="51"/>
      </w:pPr>
      <w:r>
        <w:t>（5）具有授权委托书及被委托人身份证，法人直接参加投标的提供法人证明书及法人身份证；</w:t>
      </w:r>
    </w:p>
    <w:p w14:paraId="0007885C">
      <w:pPr>
        <w:pStyle w:val="2"/>
        <w:spacing w:before="299" w:line="229" w:lineRule="auto"/>
        <w:ind w:left="51"/>
      </w:pPr>
      <w:r>
        <w:t>（6）具有履行合同所必需的设备和专业技术能力的承诺；</w:t>
      </w:r>
    </w:p>
    <w:p w14:paraId="4F7F60A7">
      <w:pPr>
        <w:pStyle w:val="2"/>
        <w:spacing w:before="299" w:line="229" w:lineRule="auto"/>
        <w:ind w:left="51"/>
      </w:pPr>
      <w:r>
        <w:t>（</w:t>
      </w:r>
      <w:r>
        <w:rPr>
          <w:rFonts w:hint="eastAsia"/>
          <w:lang w:val="en-US" w:eastAsia="zh-CN"/>
        </w:rPr>
        <w:t>7</w:t>
      </w:r>
      <w:r>
        <w:t>） 投标企业及其法人参加本次采购活动前三年内，在经营活动中没有重大违法记录的声明；</w:t>
      </w:r>
    </w:p>
    <w:p w14:paraId="7B280557">
      <w:pPr>
        <w:pStyle w:val="2"/>
        <w:spacing w:before="299" w:line="229" w:lineRule="auto"/>
        <w:ind w:left="51"/>
      </w:pPr>
      <w:r>
        <w:t>（</w:t>
      </w:r>
      <w:r>
        <w:rPr>
          <w:rFonts w:hint="eastAsia"/>
          <w:lang w:val="en-US" w:eastAsia="zh-CN"/>
        </w:rPr>
        <w:t>8</w:t>
      </w:r>
      <w:r>
        <w:t>） 反商业受贿承诺；</w:t>
      </w:r>
    </w:p>
    <w:p w14:paraId="114A5E20">
      <w:pPr>
        <w:pStyle w:val="2"/>
        <w:spacing w:before="299" w:line="229" w:lineRule="auto"/>
        <w:ind w:left="51"/>
      </w:pPr>
      <w:r>
        <w:t>（</w:t>
      </w:r>
      <w:r>
        <w:rPr>
          <w:rFonts w:hint="eastAsia"/>
          <w:lang w:val="en-US" w:eastAsia="zh-CN"/>
        </w:rPr>
        <w:t>9</w:t>
      </w:r>
      <w:r>
        <w:t>） 单位负责人为同一人或者存在直接控股、管理关系的不同供应商，不得同时参加本次招标 活 动的声明；</w:t>
      </w:r>
    </w:p>
    <w:p w14:paraId="7BED969B">
      <w:pPr>
        <w:pStyle w:val="2"/>
        <w:spacing w:before="299" w:line="229" w:lineRule="auto"/>
        <w:ind w:left="51"/>
      </w:pPr>
      <w:r>
        <w:t>（1</w:t>
      </w:r>
      <w:r>
        <w:rPr>
          <w:rFonts w:hint="eastAsia"/>
          <w:lang w:val="en-US" w:eastAsia="zh-CN"/>
        </w:rPr>
        <w:t>0</w:t>
      </w:r>
      <w:r>
        <w:t>） 法律、行政法规规定的其他条件。</w:t>
      </w:r>
    </w:p>
    <w:p w14:paraId="1A625D90">
      <w:pPr>
        <w:pStyle w:val="2"/>
        <w:spacing w:before="299" w:line="229" w:lineRule="auto"/>
        <w:ind w:left="51"/>
      </w:pPr>
    </w:p>
    <w:p w14:paraId="7DACC9F7">
      <w:pPr>
        <w:spacing w:line="229" w:lineRule="auto"/>
        <w:sectPr>
          <w:footerReference r:id="rId10" w:type="default"/>
          <w:pgSz w:w="11905" w:h="16838"/>
          <w:pgMar w:top="1440" w:right="1803" w:bottom="1440" w:left="1803" w:header="0" w:footer="850" w:gutter="0"/>
          <w:pgNumType w:fmt="decimal"/>
          <w:cols w:space="0" w:num="1"/>
          <w:rtlGutter w:val="0"/>
          <w:docGrid w:linePitch="0" w:charSpace="0"/>
        </w:sectPr>
      </w:pPr>
    </w:p>
    <w:p w14:paraId="05F742AF">
      <w:pPr>
        <w:spacing w:line="340" w:lineRule="auto"/>
        <w:rPr>
          <w:rFonts w:ascii="Arial"/>
          <w:sz w:val="21"/>
        </w:rPr>
      </w:pPr>
    </w:p>
    <w:p w14:paraId="5BBF7B65">
      <w:pPr>
        <w:pStyle w:val="2"/>
        <w:spacing w:before="110" w:line="228" w:lineRule="auto"/>
        <w:ind w:left="1673"/>
        <w:rPr>
          <w:sz w:val="34"/>
          <w:szCs w:val="34"/>
        </w:rPr>
      </w:pPr>
      <w:r>
        <w:rPr>
          <w:b/>
          <w:bCs/>
          <w:spacing w:val="8"/>
          <w:sz w:val="34"/>
          <w:szCs w:val="34"/>
        </w:rPr>
        <w:t>1、</w:t>
      </w:r>
      <w:r>
        <w:rPr>
          <w:spacing w:val="54"/>
          <w:sz w:val="34"/>
          <w:szCs w:val="34"/>
        </w:rPr>
        <w:t xml:space="preserve"> </w:t>
      </w:r>
      <w:r>
        <w:rPr>
          <w:b/>
          <w:bCs/>
          <w:spacing w:val="8"/>
          <w:sz w:val="34"/>
          <w:szCs w:val="34"/>
        </w:rPr>
        <w:t>具备三证合一营业执照副本</w:t>
      </w:r>
    </w:p>
    <w:p w14:paraId="5860D4F1">
      <w:pPr>
        <w:spacing w:line="264" w:lineRule="auto"/>
        <w:rPr>
          <w:rFonts w:ascii="Arial"/>
          <w:sz w:val="21"/>
        </w:rPr>
      </w:pPr>
    </w:p>
    <w:p w14:paraId="5F9FC827">
      <w:pPr>
        <w:spacing w:line="265" w:lineRule="auto"/>
        <w:rPr>
          <w:rFonts w:ascii="Arial"/>
          <w:sz w:val="21"/>
        </w:rPr>
      </w:pPr>
    </w:p>
    <w:p w14:paraId="094480B5">
      <w:pPr>
        <w:pStyle w:val="2"/>
        <w:spacing w:before="125" w:line="231" w:lineRule="auto"/>
      </w:pPr>
    </w:p>
    <w:p w14:paraId="52C750DF">
      <w:pPr>
        <w:spacing w:line="407" w:lineRule="auto"/>
        <w:rPr>
          <w:rFonts w:ascii="Arial"/>
          <w:sz w:val="21"/>
        </w:rPr>
      </w:pPr>
    </w:p>
    <w:p w14:paraId="446BF2F0">
      <w:pPr>
        <w:pStyle w:val="2"/>
        <w:spacing w:before="110" w:line="226" w:lineRule="auto"/>
        <w:ind w:left="61"/>
        <w:rPr>
          <w:sz w:val="34"/>
          <w:szCs w:val="34"/>
        </w:rPr>
      </w:pPr>
      <w:r>
        <w:rPr>
          <w:b/>
          <w:bCs/>
          <w:spacing w:val="14"/>
          <w:sz w:val="34"/>
          <w:szCs w:val="34"/>
        </w:rPr>
        <w:t>说明：影印件上应加盖本单位公章</w:t>
      </w:r>
    </w:p>
    <w:p w14:paraId="2DADACEE">
      <w:pPr>
        <w:spacing w:line="226" w:lineRule="auto"/>
        <w:rPr>
          <w:sz w:val="34"/>
          <w:szCs w:val="34"/>
        </w:rPr>
        <w:sectPr>
          <w:footerReference r:id="rId11" w:type="default"/>
          <w:pgSz w:w="11905" w:h="16838"/>
          <w:pgMar w:top="1440" w:right="1803" w:bottom="1440" w:left="1803" w:header="0" w:footer="850" w:gutter="0"/>
          <w:pgNumType w:fmt="decimal"/>
          <w:cols w:space="0" w:num="1"/>
          <w:rtlGutter w:val="0"/>
          <w:docGrid w:linePitch="0" w:charSpace="0"/>
        </w:sectPr>
      </w:pPr>
    </w:p>
    <w:p w14:paraId="73885045">
      <w:pPr>
        <w:pStyle w:val="2"/>
        <w:spacing w:before="111" w:line="249" w:lineRule="auto"/>
        <w:ind w:left="56" w:right="48" w:firstLine="467"/>
        <w:jc w:val="both"/>
        <w:rPr>
          <w:sz w:val="31"/>
          <w:szCs w:val="31"/>
        </w:rPr>
      </w:pPr>
      <w:r>
        <w:rPr>
          <w:b/>
          <w:bCs/>
          <w:spacing w:val="15"/>
          <w:sz w:val="31"/>
          <w:szCs w:val="31"/>
        </w:rPr>
        <w:t>2、</w:t>
      </w:r>
      <w:r>
        <w:rPr>
          <w:spacing w:val="67"/>
          <w:sz w:val="31"/>
          <w:szCs w:val="31"/>
        </w:rPr>
        <w:t xml:space="preserve"> </w:t>
      </w:r>
      <w:r>
        <w:rPr>
          <w:b/>
          <w:bCs/>
          <w:spacing w:val="15"/>
          <w:sz w:val="31"/>
          <w:szCs w:val="31"/>
        </w:rPr>
        <w:t>具有良好的商业信誉和健全的财务会计制度(提供</w:t>
      </w:r>
      <w:r>
        <w:rPr>
          <w:sz w:val="31"/>
          <w:szCs w:val="31"/>
        </w:rPr>
        <w:t xml:space="preserve"> </w:t>
      </w:r>
      <w:r>
        <w:rPr>
          <w:b/>
          <w:bCs/>
          <w:spacing w:val="15"/>
          <w:sz w:val="31"/>
          <w:szCs w:val="31"/>
        </w:rPr>
        <w:t>2023年度真实有效的财务审计报告（包含现金流量表，负</w:t>
      </w:r>
      <w:r>
        <w:rPr>
          <w:spacing w:val="15"/>
          <w:sz w:val="31"/>
          <w:szCs w:val="31"/>
        </w:rPr>
        <w:t xml:space="preserve"> </w:t>
      </w:r>
      <w:r>
        <w:rPr>
          <w:b/>
          <w:bCs/>
          <w:spacing w:val="15"/>
          <w:sz w:val="31"/>
          <w:szCs w:val="31"/>
        </w:rPr>
        <w:t>债表，利润表，所有者权益变动表，财务报表附注</w:t>
      </w:r>
      <w:r>
        <w:rPr>
          <w:b/>
          <w:bCs/>
          <w:spacing w:val="2"/>
          <w:sz w:val="31"/>
          <w:szCs w:val="31"/>
        </w:rPr>
        <w:t>）</w:t>
      </w:r>
      <w:r>
        <w:rPr>
          <w:spacing w:val="-77"/>
          <w:sz w:val="31"/>
          <w:szCs w:val="31"/>
        </w:rPr>
        <w:t xml:space="preserve"> </w:t>
      </w:r>
      <w:r>
        <w:rPr>
          <w:b/>
          <w:bCs/>
          <w:spacing w:val="2"/>
          <w:sz w:val="31"/>
          <w:szCs w:val="31"/>
        </w:rPr>
        <w:t>；</w:t>
      </w:r>
      <w:r>
        <w:rPr>
          <w:b/>
          <w:bCs/>
          <w:spacing w:val="15"/>
          <w:sz w:val="31"/>
          <w:szCs w:val="31"/>
        </w:rPr>
        <w:t>投</w:t>
      </w:r>
      <w:r>
        <w:rPr>
          <w:sz w:val="31"/>
          <w:szCs w:val="31"/>
        </w:rPr>
        <w:t xml:space="preserve"> </w:t>
      </w:r>
      <w:r>
        <w:rPr>
          <w:b/>
          <w:bCs/>
          <w:spacing w:val="8"/>
          <w:sz w:val="31"/>
          <w:szCs w:val="31"/>
        </w:rPr>
        <w:t>标单位</w:t>
      </w:r>
      <w:r>
        <w:rPr>
          <w:spacing w:val="57"/>
          <w:sz w:val="31"/>
          <w:szCs w:val="31"/>
        </w:rPr>
        <w:t xml:space="preserve"> </w:t>
      </w:r>
      <w:r>
        <w:rPr>
          <w:b/>
          <w:bCs/>
          <w:spacing w:val="8"/>
          <w:sz w:val="31"/>
          <w:szCs w:val="31"/>
        </w:rPr>
        <w:t>成立不足</w:t>
      </w:r>
      <w:r>
        <w:rPr>
          <w:spacing w:val="8"/>
          <w:sz w:val="31"/>
          <w:szCs w:val="31"/>
        </w:rPr>
        <w:t xml:space="preserve"> </w:t>
      </w:r>
      <w:r>
        <w:rPr>
          <w:b/>
          <w:bCs/>
          <w:spacing w:val="8"/>
          <w:sz w:val="31"/>
          <w:szCs w:val="31"/>
        </w:rPr>
        <w:t>1</w:t>
      </w:r>
      <w:r>
        <w:rPr>
          <w:spacing w:val="-37"/>
          <w:sz w:val="31"/>
          <w:szCs w:val="31"/>
        </w:rPr>
        <w:t xml:space="preserve"> </w:t>
      </w:r>
      <w:r>
        <w:rPr>
          <w:b/>
          <w:bCs/>
          <w:spacing w:val="8"/>
          <w:sz w:val="31"/>
          <w:szCs w:val="31"/>
        </w:rPr>
        <w:t>年的提供真实有效的</w:t>
      </w:r>
      <w:r>
        <w:rPr>
          <w:spacing w:val="-55"/>
          <w:sz w:val="31"/>
          <w:szCs w:val="31"/>
        </w:rPr>
        <w:t xml:space="preserve"> </w:t>
      </w:r>
      <w:r>
        <w:rPr>
          <w:b/>
          <w:bCs/>
          <w:spacing w:val="8"/>
          <w:sz w:val="31"/>
          <w:szCs w:val="31"/>
        </w:rPr>
        <w:t>自成立之</w:t>
      </w:r>
      <w:r>
        <w:rPr>
          <w:spacing w:val="-47"/>
          <w:sz w:val="31"/>
          <w:szCs w:val="31"/>
        </w:rPr>
        <w:t xml:space="preserve"> </w:t>
      </w:r>
      <w:r>
        <w:rPr>
          <w:b/>
          <w:bCs/>
          <w:spacing w:val="8"/>
          <w:sz w:val="31"/>
          <w:szCs w:val="31"/>
        </w:rPr>
        <w:t>日算起</w:t>
      </w:r>
      <w:r>
        <w:rPr>
          <w:sz w:val="31"/>
          <w:szCs w:val="31"/>
        </w:rPr>
        <w:t xml:space="preserve"> </w:t>
      </w:r>
      <w:r>
        <w:rPr>
          <w:b/>
          <w:bCs/>
          <w:spacing w:val="14"/>
          <w:sz w:val="31"/>
          <w:szCs w:val="31"/>
        </w:rPr>
        <w:t>的财务报告，投标单位成立不足</w:t>
      </w:r>
      <w:r>
        <w:rPr>
          <w:spacing w:val="14"/>
          <w:sz w:val="31"/>
          <w:szCs w:val="31"/>
        </w:rPr>
        <w:t xml:space="preserve"> </w:t>
      </w:r>
      <w:r>
        <w:rPr>
          <w:b/>
          <w:bCs/>
          <w:spacing w:val="14"/>
          <w:sz w:val="31"/>
          <w:szCs w:val="31"/>
        </w:rPr>
        <w:t>1</w:t>
      </w:r>
      <w:r>
        <w:rPr>
          <w:spacing w:val="14"/>
          <w:sz w:val="31"/>
          <w:szCs w:val="31"/>
        </w:rPr>
        <w:t xml:space="preserve"> </w:t>
      </w:r>
      <w:r>
        <w:rPr>
          <w:b/>
          <w:bCs/>
          <w:spacing w:val="14"/>
          <w:sz w:val="31"/>
          <w:szCs w:val="31"/>
        </w:rPr>
        <w:t>年的也可提供开户银</w:t>
      </w:r>
      <w:r>
        <w:rPr>
          <w:sz w:val="31"/>
          <w:szCs w:val="31"/>
        </w:rPr>
        <w:t xml:space="preserve"> </w:t>
      </w:r>
      <w:r>
        <w:rPr>
          <w:b/>
          <w:bCs/>
          <w:spacing w:val="6"/>
          <w:sz w:val="31"/>
          <w:szCs w:val="31"/>
        </w:rPr>
        <w:t>行</w:t>
      </w:r>
      <w:r>
        <w:rPr>
          <w:spacing w:val="56"/>
          <w:sz w:val="31"/>
          <w:szCs w:val="31"/>
        </w:rPr>
        <w:t xml:space="preserve"> </w:t>
      </w:r>
      <w:r>
        <w:rPr>
          <w:b/>
          <w:bCs/>
          <w:spacing w:val="6"/>
          <w:sz w:val="31"/>
          <w:szCs w:val="31"/>
        </w:rPr>
        <w:t>的基本账户的资信证明)；</w:t>
      </w:r>
    </w:p>
    <w:p w14:paraId="27371AFB">
      <w:pPr>
        <w:pStyle w:val="2"/>
        <w:spacing w:before="19" w:line="226" w:lineRule="auto"/>
        <w:ind w:left="58"/>
        <w:rPr>
          <w:sz w:val="31"/>
          <w:szCs w:val="31"/>
        </w:rPr>
      </w:pPr>
      <w:r>
        <w:rPr>
          <w:spacing w:val="18"/>
          <w:sz w:val="31"/>
          <w:szCs w:val="31"/>
        </w:rPr>
        <w:t>说明：影印件上应加盖本单位公章</w:t>
      </w:r>
    </w:p>
    <w:p w14:paraId="4FD383B0">
      <w:pPr>
        <w:spacing w:line="415" w:lineRule="auto"/>
        <w:rPr>
          <w:rFonts w:ascii="Arial"/>
          <w:sz w:val="21"/>
        </w:rPr>
      </w:pPr>
    </w:p>
    <w:p w14:paraId="3D8D2F7B">
      <w:pPr>
        <w:pStyle w:val="2"/>
        <w:spacing w:before="100" w:line="248" w:lineRule="auto"/>
        <w:ind w:left="59" w:right="228" w:firstLine="470"/>
        <w:jc w:val="both"/>
        <w:rPr>
          <w:sz w:val="31"/>
          <w:szCs w:val="31"/>
        </w:rPr>
      </w:pPr>
      <w:r>
        <w:rPr>
          <w:b/>
          <w:bCs/>
          <w:spacing w:val="16"/>
          <w:sz w:val="31"/>
          <w:szCs w:val="31"/>
        </w:rPr>
        <w:t>3</w:t>
      </w:r>
      <w:r>
        <w:rPr>
          <w:spacing w:val="-90"/>
          <w:sz w:val="31"/>
          <w:szCs w:val="31"/>
        </w:rPr>
        <w:t xml:space="preserve"> </w:t>
      </w:r>
      <w:r>
        <w:rPr>
          <w:b/>
          <w:bCs/>
          <w:spacing w:val="16"/>
          <w:sz w:val="31"/>
          <w:szCs w:val="31"/>
        </w:rPr>
        <w:t>、</w:t>
      </w:r>
      <w:r>
        <w:rPr>
          <w:spacing w:val="66"/>
          <w:sz w:val="31"/>
          <w:szCs w:val="31"/>
        </w:rPr>
        <w:t xml:space="preserve"> </w:t>
      </w:r>
      <w:r>
        <w:rPr>
          <w:b/>
          <w:bCs/>
          <w:spacing w:val="16"/>
          <w:sz w:val="31"/>
          <w:szCs w:val="31"/>
        </w:rPr>
        <w:t>有依法缴纳税收和社会保障资金的良好记录</w:t>
      </w:r>
      <w:r>
        <w:rPr>
          <w:spacing w:val="16"/>
          <w:sz w:val="31"/>
          <w:szCs w:val="31"/>
        </w:rPr>
        <w:t xml:space="preserve"> </w:t>
      </w:r>
      <w:r>
        <w:rPr>
          <w:spacing w:val="15"/>
          <w:sz w:val="31"/>
          <w:szCs w:val="31"/>
        </w:rPr>
        <w:t xml:space="preserve"> </w:t>
      </w:r>
      <w:r>
        <w:rPr>
          <w:b/>
          <w:bCs/>
          <w:spacing w:val="15"/>
          <w:sz w:val="31"/>
          <w:szCs w:val="31"/>
        </w:rPr>
        <w:t>(</w:t>
      </w:r>
      <w:r>
        <w:rPr>
          <w:sz w:val="31"/>
          <w:szCs w:val="31"/>
        </w:rPr>
        <w:t xml:space="preserve"> </w:t>
      </w:r>
      <w:r>
        <w:rPr>
          <w:b/>
          <w:bCs/>
          <w:spacing w:val="22"/>
          <w:sz w:val="31"/>
          <w:szCs w:val="31"/>
        </w:rPr>
        <w:t>提供近半年内任意连续三个月的投标单位真实有效的</w:t>
      </w:r>
      <w:r>
        <w:rPr>
          <w:spacing w:val="11"/>
          <w:sz w:val="31"/>
          <w:szCs w:val="31"/>
        </w:rPr>
        <w:t xml:space="preserve"> </w:t>
      </w:r>
      <w:r>
        <w:rPr>
          <w:b/>
          <w:bCs/>
          <w:spacing w:val="22"/>
          <w:sz w:val="31"/>
          <w:szCs w:val="31"/>
        </w:rPr>
        <w:t>完税记录法定凭证和真实有效的社保缴纳记录</w:t>
      </w:r>
      <w:r>
        <w:rPr>
          <w:spacing w:val="22"/>
          <w:sz w:val="31"/>
          <w:szCs w:val="31"/>
        </w:rPr>
        <w:t xml:space="preserve">  </w:t>
      </w:r>
      <w:r>
        <w:rPr>
          <w:b/>
          <w:bCs/>
          <w:spacing w:val="22"/>
          <w:sz w:val="31"/>
          <w:szCs w:val="31"/>
        </w:rPr>
        <w:t>法定凭</w:t>
      </w:r>
      <w:r>
        <w:rPr>
          <w:spacing w:val="13"/>
          <w:sz w:val="31"/>
          <w:szCs w:val="31"/>
        </w:rPr>
        <w:t xml:space="preserve"> </w:t>
      </w:r>
      <w:r>
        <w:rPr>
          <w:b/>
          <w:bCs/>
          <w:spacing w:val="13"/>
          <w:sz w:val="31"/>
          <w:szCs w:val="31"/>
        </w:rPr>
        <w:t>证，不接受变相的各种证明</w:t>
      </w:r>
      <w:r>
        <w:rPr>
          <w:b/>
          <w:bCs/>
          <w:spacing w:val="17"/>
          <w:sz w:val="31"/>
          <w:szCs w:val="31"/>
        </w:rPr>
        <w:t>）；</w:t>
      </w:r>
    </w:p>
    <w:p w14:paraId="499E23C6">
      <w:pPr>
        <w:pStyle w:val="2"/>
        <w:spacing w:before="21" w:line="226" w:lineRule="auto"/>
        <w:ind w:left="58"/>
        <w:rPr>
          <w:sz w:val="31"/>
          <w:szCs w:val="31"/>
        </w:rPr>
      </w:pPr>
      <w:r>
        <w:rPr>
          <w:spacing w:val="18"/>
          <w:sz w:val="31"/>
          <w:szCs w:val="31"/>
        </w:rPr>
        <w:t>说明：影印件上应加盖本单位公章</w:t>
      </w:r>
    </w:p>
    <w:p w14:paraId="486774B9">
      <w:pPr>
        <w:spacing w:line="415" w:lineRule="auto"/>
        <w:rPr>
          <w:rFonts w:ascii="Arial"/>
          <w:sz w:val="21"/>
        </w:rPr>
      </w:pPr>
    </w:p>
    <w:p w14:paraId="454742C3">
      <w:pPr>
        <w:pStyle w:val="2"/>
        <w:spacing w:before="101" w:line="248" w:lineRule="auto"/>
        <w:ind w:left="62" w:firstLine="451"/>
        <w:jc w:val="both"/>
        <w:rPr>
          <w:sz w:val="31"/>
          <w:szCs w:val="31"/>
        </w:rPr>
      </w:pPr>
      <w:r>
        <w:rPr>
          <w:b/>
          <w:bCs/>
          <w:spacing w:val="-10"/>
          <w:sz w:val="31"/>
          <w:szCs w:val="31"/>
        </w:rPr>
        <w:t>4、</w:t>
      </w:r>
      <w:r>
        <w:rPr>
          <w:spacing w:val="78"/>
          <w:sz w:val="31"/>
          <w:szCs w:val="31"/>
        </w:rPr>
        <w:t xml:space="preserve"> </w:t>
      </w:r>
      <w:r>
        <w:rPr>
          <w:b/>
          <w:bCs/>
          <w:spacing w:val="-10"/>
          <w:sz w:val="31"/>
          <w:szCs w:val="31"/>
        </w:rPr>
        <w:t>投</w:t>
      </w:r>
      <w:r>
        <w:rPr>
          <w:spacing w:val="-72"/>
          <w:sz w:val="31"/>
          <w:szCs w:val="31"/>
        </w:rPr>
        <w:t xml:space="preserve"> </w:t>
      </w:r>
      <w:r>
        <w:rPr>
          <w:b/>
          <w:bCs/>
          <w:spacing w:val="-10"/>
          <w:sz w:val="31"/>
          <w:szCs w:val="31"/>
        </w:rPr>
        <w:t>标</w:t>
      </w:r>
      <w:r>
        <w:rPr>
          <w:spacing w:val="-67"/>
          <w:sz w:val="31"/>
          <w:szCs w:val="31"/>
        </w:rPr>
        <w:t xml:space="preserve"> </w:t>
      </w:r>
      <w:r>
        <w:rPr>
          <w:b/>
          <w:bCs/>
          <w:spacing w:val="-10"/>
          <w:sz w:val="31"/>
          <w:szCs w:val="31"/>
        </w:rPr>
        <w:t>人</w:t>
      </w:r>
      <w:r>
        <w:rPr>
          <w:spacing w:val="-71"/>
          <w:sz w:val="31"/>
          <w:szCs w:val="31"/>
        </w:rPr>
        <w:t xml:space="preserve"> </w:t>
      </w:r>
      <w:r>
        <w:rPr>
          <w:b/>
          <w:bCs/>
          <w:spacing w:val="-10"/>
          <w:sz w:val="31"/>
          <w:szCs w:val="31"/>
        </w:rPr>
        <w:t>未被“信用中国”（</w:t>
      </w:r>
      <w:r>
        <w:fldChar w:fldCharType="begin"/>
      </w:r>
      <w:r>
        <w:instrText xml:space="preserve"> HYPERLINK "https://www.creditchina.gov.cn" </w:instrText>
      </w:r>
      <w:r>
        <w:fldChar w:fldCharType="separate"/>
      </w:r>
      <w:r>
        <w:rPr>
          <w:b/>
          <w:bCs/>
          <w:spacing w:val="-10"/>
          <w:sz w:val="31"/>
          <w:szCs w:val="31"/>
        </w:rPr>
        <w:t>www.creditch</w:t>
      </w:r>
      <w:r>
        <w:rPr>
          <w:b/>
          <w:bCs/>
          <w:spacing w:val="-11"/>
          <w:sz w:val="31"/>
          <w:szCs w:val="31"/>
        </w:rPr>
        <w:t>ina.gov.cn</w:t>
      </w:r>
      <w:r>
        <w:rPr>
          <w:b/>
          <w:bCs/>
          <w:spacing w:val="-11"/>
          <w:sz w:val="31"/>
          <w:szCs w:val="31"/>
        </w:rPr>
        <w:fldChar w:fldCharType="end"/>
      </w:r>
      <w:r>
        <w:rPr>
          <w:sz w:val="31"/>
          <w:szCs w:val="31"/>
        </w:rPr>
        <w:t xml:space="preserve"> </w:t>
      </w:r>
      <w:r>
        <w:rPr>
          <w:b/>
          <w:bCs/>
          <w:spacing w:val="9"/>
          <w:sz w:val="31"/>
          <w:szCs w:val="31"/>
        </w:rPr>
        <w:t>)</w:t>
      </w:r>
      <w:r>
        <w:rPr>
          <w:spacing w:val="60"/>
          <w:sz w:val="31"/>
          <w:szCs w:val="31"/>
        </w:rPr>
        <w:t xml:space="preserve"> </w:t>
      </w:r>
      <w:r>
        <w:rPr>
          <w:b/>
          <w:bCs/>
          <w:spacing w:val="9"/>
          <w:sz w:val="31"/>
          <w:szCs w:val="31"/>
        </w:rPr>
        <w:t>、</w:t>
      </w:r>
      <w:r>
        <w:rPr>
          <w:spacing w:val="57"/>
          <w:sz w:val="31"/>
          <w:szCs w:val="31"/>
        </w:rPr>
        <w:t xml:space="preserve"> </w:t>
      </w:r>
      <w:r>
        <w:rPr>
          <w:b/>
          <w:bCs/>
          <w:spacing w:val="9"/>
          <w:sz w:val="31"/>
          <w:szCs w:val="31"/>
        </w:rPr>
        <w:t>中国政府采购网（</w:t>
      </w:r>
      <w:r>
        <w:fldChar w:fldCharType="begin"/>
      </w:r>
      <w:r>
        <w:instrText xml:space="preserve"> HYPERLINK "https://www.ccgp.gov.cn" </w:instrText>
      </w:r>
      <w:r>
        <w:fldChar w:fldCharType="separate"/>
      </w:r>
      <w:r>
        <w:rPr>
          <w:b/>
          <w:bCs/>
          <w:sz w:val="31"/>
          <w:szCs w:val="31"/>
        </w:rPr>
        <w:t>www</w:t>
      </w:r>
      <w:r>
        <w:rPr>
          <w:b/>
          <w:bCs/>
          <w:spacing w:val="9"/>
          <w:sz w:val="31"/>
          <w:szCs w:val="31"/>
        </w:rPr>
        <w:t>.</w:t>
      </w:r>
      <w:r>
        <w:rPr>
          <w:b/>
          <w:bCs/>
          <w:sz w:val="31"/>
          <w:szCs w:val="31"/>
        </w:rPr>
        <w:t>ccgp</w:t>
      </w:r>
      <w:r>
        <w:rPr>
          <w:b/>
          <w:bCs/>
          <w:spacing w:val="9"/>
          <w:sz w:val="31"/>
          <w:szCs w:val="31"/>
        </w:rPr>
        <w:t>.</w:t>
      </w:r>
      <w:r>
        <w:rPr>
          <w:b/>
          <w:bCs/>
          <w:sz w:val="31"/>
          <w:szCs w:val="31"/>
        </w:rPr>
        <w:t>gov</w:t>
      </w:r>
      <w:r>
        <w:rPr>
          <w:b/>
          <w:bCs/>
          <w:spacing w:val="9"/>
          <w:sz w:val="31"/>
          <w:szCs w:val="31"/>
        </w:rPr>
        <w:t>.</w:t>
      </w:r>
      <w:r>
        <w:rPr>
          <w:b/>
          <w:bCs/>
          <w:sz w:val="31"/>
          <w:szCs w:val="31"/>
        </w:rPr>
        <w:t>cn</w:t>
      </w:r>
      <w:r>
        <w:rPr>
          <w:b/>
          <w:bCs/>
          <w:sz w:val="31"/>
          <w:szCs w:val="31"/>
        </w:rPr>
        <w:fldChar w:fldCharType="end"/>
      </w:r>
      <w:r>
        <w:rPr>
          <w:b/>
          <w:bCs/>
          <w:spacing w:val="9"/>
          <w:sz w:val="31"/>
          <w:szCs w:val="31"/>
        </w:rPr>
        <w:t>）列入失信被执</w:t>
      </w:r>
      <w:r>
        <w:rPr>
          <w:sz w:val="31"/>
          <w:szCs w:val="31"/>
        </w:rPr>
        <w:t xml:space="preserve">  </w:t>
      </w:r>
      <w:r>
        <w:rPr>
          <w:b/>
          <w:bCs/>
          <w:spacing w:val="12"/>
          <w:sz w:val="31"/>
          <w:szCs w:val="31"/>
        </w:rPr>
        <w:t>行人、重大税收违法案件当事人名单、政府采购严重</w:t>
      </w:r>
      <w:r>
        <w:rPr>
          <w:b/>
          <w:bCs/>
          <w:spacing w:val="11"/>
          <w:sz w:val="31"/>
          <w:szCs w:val="31"/>
        </w:rPr>
        <w:t>违</w:t>
      </w:r>
      <w:r>
        <w:rPr>
          <w:sz w:val="31"/>
          <w:szCs w:val="31"/>
        </w:rPr>
        <w:t xml:space="preserve"> </w:t>
      </w:r>
      <w:r>
        <w:rPr>
          <w:b/>
          <w:bCs/>
          <w:spacing w:val="9"/>
          <w:sz w:val="31"/>
          <w:szCs w:val="31"/>
        </w:rPr>
        <w:t>法失信行为记录名单；</w:t>
      </w:r>
    </w:p>
    <w:p w14:paraId="37AC8A9F">
      <w:pPr>
        <w:pStyle w:val="2"/>
        <w:spacing w:before="19" w:line="226" w:lineRule="auto"/>
        <w:ind w:left="58"/>
        <w:rPr>
          <w:sz w:val="31"/>
          <w:szCs w:val="31"/>
        </w:rPr>
      </w:pPr>
      <w:r>
        <w:rPr>
          <w:spacing w:val="16"/>
          <w:sz w:val="31"/>
          <w:szCs w:val="31"/>
        </w:rPr>
        <w:t>说明：加盖本单位公章</w:t>
      </w:r>
    </w:p>
    <w:p w14:paraId="645ABC2D">
      <w:pPr>
        <w:spacing w:line="226" w:lineRule="auto"/>
        <w:rPr>
          <w:sz w:val="31"/>
          <w:szCs w:val="31"/>
        </w:rPr>
        <w:sectPr>
          <w:footerReference r:id="rId12" w:type="default"/>
          <w:pgSz w:w="11905" w:h="16838"/>
          <w:pgMar w:top="1440" w:right="1803" w:bottom="1440" w:left="1803" w:header="0" w:footer="850" w:gutter="0"/>
          <w:pgNumType w:fmt="decimal"/>
          <w:cols w:space="0" w:num="1"/>
          <w:rtlGutter w:val="0"/>
          <w:docGrid w:linePitch="0" w:charSpace="0"/>
        </w:sectPr>
      </w:pPr>
    </w:p>
    <w:p w14:paraId="375E4A7C">
      <w:pPr>
        <w:pStyle w:val="2"/>
        <w:spacing w:before="83" w:line="228" w:lineRule="auto"/>
        <w:ind w:left="2163"/>
        <w:rPr>
          <w:sz w:val="34"/>
          <w:szCs w:val="34"/>
        </w:rPr>
      </w:pPr>
      <w:r>
        <w:rPr>
          <w:b/>
          <w:bCs/>
          <w:spacing w:val="4"/>
          <w:sz w:val="34"/>
          <w:szCs w:val="34"/>
        </w:rPr>
        <w:t>5-1</w:t>
      </w:r>
      <w:r>
        <w:rPr>
          <w:spacing w:val="4"/>
          <w:sz w:val="34"/>
          <w:szCs w:val="34"/>
        </w:rPr>
        <w:t xml:space="preserve"> </w:t>
      </w:r>
      <w:r>
        <w:rPr>
          <w:b/>
          <w:bCs/>
          <w:spacing w:val="4"/>
          <w:sz w:val="34"/>
          <w:szCs w:val="34"/>
        </w:rPr>
        <w:t>法定代表人身份证明</w:t>
      </w:r>
    </w:p>
    <w:p w14:paraId="10F27483">
      <w:pPr>
        <w:spacing w:line="356" w:lineRule="auto"/>
        <w:rPr>
          <w:rFonts w:ascii="Arial"/>
          <w:sz w:val="21"/>
        </w:rPr>
      </w:pPr>
    </w:p>
    <w:p w14:paraId="1E40E5AD">
      <w:pPr>
        <w:pStyle w:val="2"/>
        <w:spacing w:before="72" w:line="229" w:lineRule="auto"/>
        <w:ind w:left="526"/>
      </w:pPr>
      <w:r>
        <w:rPr>
          <w:spacing w:val="13"/>
        </w:rPr>
        <w:t>投标单位名称：</w:t>
      </w:r>
      <w:r>
        <w:rPr>
          <w:spacing w:val="-78"/>
        </w:rPr>
        <w:t xml:space="preserve"> </w:t>
      </w:r>
      <w:r>
        <w:rPr>
          <w:u w:val="single" w:color="auto"/>
        </w:rPr>
        <w:t xml:space="preserve">                          </w:t>
      </w:r>
    </w:p>
    <w:p w14:paraId="00BEF45E">
      <w:pPr>
        <w:pStyle w:val="2"/>
        <w:spacing w:before="136" w:line="229" w:lineRule="auto"/>
        <w:ind w:left="533"/>
      </w:pPr>
      <w:r>
        <w:rPr>
          <w:spacing w:val="9"/>
        </w:rPr>
        <w:t>单位性质：</w:t>
      </w:r>
      <w:r>
        <w:rPr>
          <w:spacing w:val="-81"/>
        </w:rPr>
        <w:t xml:space="preserve"> </w:t>
      </w:r>
      <w:r>
        <w:rPr>
          <w:u w:val="single" w:color="auto"/>
        </w:rPr>
        <w:t xml:space="preserve">                              </w:t>
      </w:r>
    </w:p>
    <w:p w14:paraId="4E44BE94">
      <w:pPr>
        <w:pStyle w:val="2"/>
        <w:spacing w:before="138"/>
        <w:ind w:left="530"/>
      </w:pPr>
      <w:r>
        <w:rPr>
          <w:spacing w:val="7"/>
        </w:rPr>
        <w:t>地址：</w:t>
      </w:r>
      <w:r>
        <w:rPr>
          <w:u w:val="single" w:color="auto"/>
        </w:rPr>
        <w:t xml:space="preserve">                                   </w:t>
      </w:r>
    </w:p>
    <w:p w14:paraId="3F92D41F">
      <w:pPr>
        <w:pStyle w:val="2"/>
        <w:spacing w:before="152" w:line="231" w:lineRule="auto"/>
        <w:ind w:left="535"/>
      </w:pPr>
      <w:r>
        <w:rPr>
          <w:spacing w:val="-3"/>
        </w:rPr>
        <w:t>成立时间：</w:t>
      </w:r>
      <w:r>
        <w:rPr>
          <w:spacing w:val="11"/>
          <w:u w:val="single" w:color="auto"/>
        </w:rPr>
        <w:t xml:space="preserve">      </w:t>
      </w:r>
      <w:r>
        <w:rPr>
          <w:spacing w:val="-64"/>
        </w:rPr>
        <w:t xml:space="preserve"> </w:t>
      </w:r>
      <w:r>
        <w:rPr>
          <w:spacing w:val="-3"/>
        </w:rPr>
        <w:t>年</w:t>
      </w:r>
      <w:r>
        <w:rPr>
          <w:spacing w:val="10"/>
          <w:u w:val="single" w:color="auto"/>
        </w:rPr>
        <w:t xml:space="preserve">     </w:t>
      </w:r>
      <w:r>
        <w:rPr>
          <w:spacing w:val="-50"/>
        </w:rPr>
        <w:t xml:space="preserve"> </w:t>
      </w:r>
      <w:r>
        <w:rPr>
          <w:spacing w:val="-3"/>
        </w:rPr>
        <w:t>月</w:t>
      </w:r>
      <w:r>
        <w:rPr>
          <w:spacing w:val="10"/>
          <w:u w:val="single" w:color="auto"/>
        </w:rPr>
        <w:t xml:space="preserve">     </w:t>
      </w:r>
      <w:r>
        <w:rPr>
          <w:spacing w:val="24"/>
        </w:rPr>
        <w:t xml:space="preserve"> </w:t>
      </w:r>
      <w:r>
        <w:rPr>
          <w:spacing w:val="-3"/>
        </w:rPr>
        <w:t>日</w:t>
      </w:r>
    </w:p>
    <w:p w14:paraId="2FA6C87C">
      <w:pPr>
        <w:pStyle w:val="2"/>
        <w:spacing w:before="123" w:line="231" w:lineRule="auto"/>
        <w:ind w:left="529"/>
      </w:pPr>
      <w:r>
        <w:rPr>
          <w:spacing w:val="10"/>
        </w:rPr>
        <w:t>经营期限：</w:t>
      </w:r>
      <w:r>
        <w:rPr>
          <w:spacing w:val="-82"/>
        </w:rPr>
        <w:t xml:space="preserve"> </w:t>
      </w:r>
      <w:r>
        <w:rPr>
          <w:u w:val="single" w:color="auto"/>
        </w:rPr>
        <w:t xml:space="preserve">               </w:t>
      </w:r>
    </w:p>
    <w:p w14:paraId="4746BE74">
      <w:pPr>
        <w:pStyle w:val="2"/>
        <w:spacing w:before="163" w:line="229" w:lineRule="auto"/>
        <w:ind w:left="529"/>
      </w:pPr>
      <w:r>
        <w:rPr>
          <w:spacing w:val="2"/>
        </w:rPr>
        <w:t>姓名：</w:t>
      </w:r>
      <w:r>
        <w:rPr>
          <w:spacing w:val="-80"/>
        </w:rPr>
        <w:t xml:space="preserve"> </w:t>
      </w:r>
      <w:r>
        <w:rPr>
          <w:spacing w:val="1"/>
          <w:u w:val="single" w:color="auto"/>
        </w:rPr>
        <w:t xml:space="preserve">             </w:t>
      </w:r>
      <w:r>
        <w:rPr>
          <w:spacing w:val="76"/>
        </w:rPr>
        <w:t xml:space="preserve"> </w:t>
      </w:r>
      <w:r>
        <w:rPr>
          <w:spacing w:val="2"/>
        </w:rPr>
        <w:t>性别：</w:t>
      </w:r>
      <w:r>
        <w:rPr>
          <w:spacing w:val="-88"/>
        </w:rPr>
        <w:t xml:space="preserve"> </w:t>
      </w:r>
      <w:r>
        <w:rPr>
          <w:spacing w:val="11"/>
          <w:u w:val="single" w:color="auto"/>
        </w:rPr>
        <w:t xml:space="preserve">     </w:t>
      </w:r>
      <w:r>
        <w:rPr>
          <w:spacing w:val="57"/>
        </w:rPr>
        <w:t xml:space="preserve"> </w:t>
      </w:r>
      <w:r>
        <w:rPr>
          <w:spacing w:val="2"/>
        </w:rPr>
        <w:t>年龄：</w:t>
      </w:r>
      <w:r>
        <w:rPr>
          <w:spacing w:val="-88"/>
        </w:rPr>
        <w:t xml:space="preserve"> </w:t>
      </w:r>
      <w:r>
        <w:rPr>
          <w:u w:val="single" w:color="auto"/>
        </w:rPr>
        <w:t xml:space="preserve">           </w:t>
      </w:r>
      <w:r>
        <w:rPr>
          <w:spacing w:val="46"/>
        </w:rPr>
        <w:t xml:space="preserve"> </w:t>
      </w:r>
      <w:r>
        <w:rPr>
          <w:spacing w:val="2"/>
        </w:rPr>
        <w:t>职务：</w:t>
      </w:r>
      <w:r>
        <w:rPr>
          <w:spacing w:val="-87"/>
        </w:rPr>
        <w:t xml:space="preserve"> </w:t>
      </w:r>
      <w:r>
        <w:rPr>
          <w:u w:val="single" w:color="auto"/>
        </w:rPr>
        <w:t xml:space="preserve">            </w:t>
      </w:r>
    </w:p>
    <w:p w14:paraId="1D4C693C">
      <w:pPr>
        <w:pStyle w:val="2"/>
        <w:spacing w:before="126" w:line="231" w:lineRule="auto"/>
        <w:ind w:left="529"/>
      </w:pPr>
      <w:r>
        <w:rPr>
          <w:spacing w:val="12"/>
        </w:rPr>
        <w:t>身份证号码：</w:t>
      </w:r>
      <w:r>
        <w:rPr>
          <w:spacing w:val="-79"/>
        </w:rPr>
        <w:t xml:space="preserve"> </w:t>
      </w:r>
      <w:r>
        <w:rPr>
          <w:u w:val="single" w:color="auto"/>
        </w:rPr>
        <w:t xml:space="preserve">                                      </w:t>
      </w:r>
    </w:p>
    <w:p w14:paraId="275E0FDA">
      <w:pPr>
        <w:pStyle w:val="2"/>
        <w:spacing w:before="165" w:line="229" w:lineRule="auto"/>
        <w:ind w:left="547"/>
      </w:pPr>
      <w:r>
        <w:rPr>
          <w:spacing w:val="10"/>
        </w:rPr>
        <w:t>系</w:t>
      </w:r>
      <w:r>
        <w:rPr>
          <w:spacing w:val="-86"/>
        </w:rPr>
        <w:t xml:space="preserve"> </w:t>
      </w:r>
      <w:r>
        <w:rPr>
          <w:u w:val="single" w:color="auto"/>
        </w:rPr>
        <w:t xml:space="preserve">                               </w:t>
      </w:r>
      <w:r>
        <w:rPr>
          <w:spacing w:val="10"/>
        </w:rPr>
        <w:t>（投标单位名称）</w:t>
      </w:r>
      <w:r>
        <w:rPr>
          <w:spacing w:val="-49"/>
        </w:rPr>
        <w:t xml:space="preserve"> </w:t>
      </w:r>
      <w:r>
        <w:rPr>
          <w:spacing w:val="10"/>
        </w:rPr>
        <w:t>的法定代表人。</w:t>
      </w:r>
    </w:p>
    <w:p w14:paraId="7C2B1CA7">
      <w:pPr>
        <w:pStyle w:val="2"/>
        <w:spacing w:before="125" w:line="232" w:lineRule="auto"/>
        <w:ind w:left="1013"/>
      </w:pPr>
      <w:r>
        <w:rPr>
          <w:spacing w:val="8"/>
        </w:rPr>
        <w:t>特此证明。</w:t>
      </w:r>
    </w:p>
    <w:p w14:paraId="4D6A292A">
      <w:pPr>
        <w:spacing w:line="322" w:lineRule="auto"/>
        <w:rPr>
          <w:rFonts w:ascii="Arial"/>
          <w:sz w:val="21"/>
        </w:rPr>
      </w:pPr>
    </w:p>
    <w:p w14:paraId="00FE7B19">
      <w:pPr>
        <w:pStyle w:val="2"/>
        <w:spacing w:before="72" w:line="223" w:lineRule="auto"/>
        <w:ind w:left="58"/>
        <w:rPr>
          <w:rFonts w:ascii="黑体" w:hAnsi="黑体" w:eastAsia="黑体" w:cs="黑体"/>
        </w:rPr>
      </w:pPr>
      <w:r>
        <w:rPr>
          <w:spacing w:val="-1"/>
        </w:rPr>
        <w:t>附</w:t>
      </w:r>
      <w:r>
        <w:rPr>
          <w:rFonts w:ascii="黑体" w:hAnsi="黑体" w:eastAsia="黑体" w:cs="黑体"/>
          <w:spacing w:val="-1"/>
        </w:rPr>
        <w:t>法定代表人身份证复印件正反面</w:t>
      </w:r>
    </w:p>
    <w:p w14:paraId="53712322">
      <w:pPr>
        <w:spacing w:line="304" w:lineRule="auto"/>
        <w:rPr>
          <w:rFonts w:ascii="Arial"/>
          <w:sz w:val="21"/>
        </w:rPr>
      </w:pPr>
    </w:p>
    <w:p w14:paraId="062D1809">
      <w:pPr>
        <w:spacing w:line="304" w:lineRule="auto"/>
        <w:rPr>
          <w:rFonts w:ascii="Arial"/>
          <w:sz w:val="21"/>
        </w:rPr>
      </w:pPr>
    </w:p>
    <w:p w14:paraId="3A1D265A">
      <w:pPr>
        <w:spacing w:line="305" w:lineRule="auto"/>
        <w:rPr>
          <w:rFonts w:ascii="Arial"/>
          <w:sz w:val="21"/>
        </w:rPr>
      </w:pPr>
    </w:p>
    <w:p w14:paraId="52148F8F">
      <w:pPr>
        <w:pStyle w:val="2"/>
        <w:tabs>
          <w:tab w:val="left" w:pos="6347"/>
        </w:tabs>
        <w:spacing w:before="72" w:line="391" w:lineRule="auto"/>
        <w:ind w:left="5620" w:right="108" w:hanging="1194"/>
        <w:rPr>
          <w:spacing w:val="17"/>
        </w:rPr>
      </w:pPr>
      <w:r>
        <w:rPr>
          <w:spacing w:val="17"/>
        </w:rPr>
        <w:t>投标人</w:t>
      </w:r>
      <w:r>
        <w:rPr>
          <w:spacing w:val="-3"/>
        </w:rPr>
        <w:t>：</w:t>
      </w:r>
      <w:r>
        <w:rPr>
          <w:spacing w:val="4"/>
          <w:u w:val="single" w:color="auto"/>
        </w:rPr>
        <w:t xml:space="preserve">                 </w:t>
      </w:r>
      <w:r>
        <w:rPr>
          <w:spacing w:val="-3"/>
        </w:rPr>
        <w:t>（</w:t>
      </w:r>
      <w:r>
        <w:rPr>
          <w:spacing w:val="17"/>
        </w:rPr>
        <w:t>盖章）</w:t>
      </w:r>
    </w:p>
    <w:p w14:paraId="1AFFFFEE">
      <w:pPr>
        <w:pStyle w:val="2"/>
        <w:tabs>
          <w:tab w:val="left" w:pos="6347"/>
        </w:tabs>
        <w:spacing w:before="72" w:line="391" w:lineRule="auto"/>
        <w:ind w:left="5620" w:right="108" w:hanging="1194"/>
      </w:pPr>
      <w:r>
        <w:t xml:space="preserve"> </w:t>
      </w:r>
      <w:r>
        <w:rPr>
          <w:u w:val="single" w:color="auto"/>
        </w:rPr>
        <w:tab/>
      </w:r>
      <w:r>
        <w:rPr>
          <w:spacing w:val="-67"/>
        </w:rPr>
        <w:t xml:space="preserve"> </w:t>
      </w:r>
      <w:r>
        <w:rPr>
          <w:spacing w:val="-9"/>
        </w:rPr>
        <w:t>年</w:t>
      </w:r>
      <w:r>
        <w:rPr>
          <w:spacing w:val="9"/>
          <w:u w:val="single" w:color="auto"/>
        </w:rPr>
        <w:t xml:space="preserve">   </w:t>
      </w:r>
      <w:r>
        <w:rPr>
          <w:spacing w:val="-55"/>
        </w:rPr>
        <w:t xml:space="preserve"> </w:t>
      </w:r>
      <w:r>
        <w:rPr>
          <w:spacing w:val="-9"/>
        </w:rPr>
        <w:t>月</w:t>
      </w:r>
      <w:r>
        <w:rPr>
          <w:spacing w:val="8"/>
          <w:u w:val="single" w:color="auto"/>
        </w:rPr>
        <w:t xml:space="preserve">   </w:t>
      </w:r>
      <w:r>
        <w:rPr>
          <w:spacing w:val="25"/>
        </w:rPr>
        <w:t xml:space="preserve"> </w:t>
      </w:r>
      <w:r>
        <w:rPr>
          <w:spacing w:val="-9"/>
        </w:rPr>
        <w:t>日</w:t>
      </w:r>
    </w:p>
    <w:p w14:paraId="43FE00C1">
      <w:pPr>
        <w:spacing w:line="391" w:lineRule="auto"/>
        <w:sectPr>
          <w:footerReference r:id="rId13" w:type="default"/>
          <w:pgSz w:w="11905" w:h="16838"/>
          <w:pgMar w:top="1440" w:right="1803" w:bottom="1440" w:left="1803" w:header="0" w:footer="850" w:gutter="0"/>
          <w:pgNumType w:fmt="decimal"/>
          <w:cols w:space="0" w:num="1"/>
          <w:rtlGutter w:val="0"/>
          <w:docGrid w:linePitch="0" w:charSpace="0"/>
        </w:sectPr>
      </w:pPr>
    </w:p>
    <w:p w14:paraId="0A89BE76">
      <w:pPr>
        <w:pStyle w:val="2"/>
        <w:spacing w:before="220" w:line="228" w:lineRule="auto"/>
        <w:ind w:left="2223"/>
        <w:rPr>
          <w:sz w:val="34"/>
          <w:szCs w:val="34"/>
        </w:rPr>
      </w:pPr>
      <w:r>
        <w:rPr>
          <w:b/>
          <w:bCs/>
          <w:spacing w:val="5"/>
          <w:sz w:val="34"/>
          <w:szCs w:val="34"/>
        </w:rPr>
        <w:t>5-2</w:t>
      </w:r>
      <w:r>
        <w:rPr>
          <w:spacing w:val="5"/>
          <w:sz w:val="34"/>
          <w:szCs w:val="34"/>
        </w:rPr>
        <w:t xml:space="preserve"> </w:t>
      </w:r>
      <w:r>
        <w:rPr>
          <w:b/>
          <w:bCs/>
          <w:spacing w:val="5"/>
          <w:sz w:val="34"/>
          <w:szCs w:val="34"/>
        </w:rPr>
        <w:t>法定代表人授权委托书</w:t>
      </w:r>
    </w:p>
    <w:p w14:paraId="55DDFB03">
      <w:pPr>
        <w:pStyle w:val="2"/>
        <w:spacing w:before="204" w:line="229" w:lineRule="auto"/>
        <w:ind w:left="47"/>
      </w:pPr>
      <w:r>
        <w:rPr>
          <w:spacing w:val="15"/>
        </w:rPr>
        <w:t>致</w:t>
      </w:r>
      <w:r>
        <w:rPr>
          <w:spacing w:val="-66"/>
        </w:rPr>
        <w:t xml:space="preserve"> </w:t>
      </w:r>
      <w:r>
        <w:rPr>
          <w:spacing w:val="-27"/>
        </w:rPr>
        <w:t>：</w:t>
      </w:r>
      <w:r>
        <w:rPr>
          <w:spacing w:val="-87"/>
        </w:rPr>
        <w:t xml:space="preserve"> </w:t>
      </w:r>
      <w:r>
        <w:rPr>
          <w:spacing w:val="-27"/>
        </w:rPr>
        <w:t>（</w:t>
      </w:r>
      <w:r>
        <w:rPr>
          <w:spacing w:val="15"/>
        </w:rPr>
        <w:t>采购人名称）</w:t>
      </w:r>
    </w:p>
    <w:p w14:paraId="62061F1A">
      <w:pPr>
        <w:pStyle w:val="2"/>
        <w:spacing w:before="157" w:line="343" w:lineRule="auto"/>
        <w:ind w:left="46" w:right="110" w:firstLine="483"/>
        <w:jc w:val="both"/>
      </w:pPr>
      <w:r>
        <w:rPr>
          <w:spacing w:val="15"/>
        </w:rPr>
        <w:t>本授权书声明：</w:t>
      </w:r>
      <w:r>
        <w:rPr>
          <w:spacing w:val="-56"/>
        </w:rPr>
        <w:t xml:space="preserve"> </w:t>
      </w:r>
      <w:r>
        <w:rPr>
          <w:spacing w:val="15"/>
        </w:rPr>
        <w:t>注册于</w:t>
      </w:r>
      <w:r>
        <w:rPr>
          <w:spacing w:val="15"/>
          <w:u w:val="single" w:color="auto"/>
        </w:rPr>
        <w:t>（投标人地址）</w:t>
      </w:r>
      <w:r>
        <w:rPr>
          <w:spacing w:val="-29"/>
          <w:u w:val="single" w:color="auto"/>
        </w:rPr>
        <w:t xml:space="preserve"> </w:t>
      </w:r>
      <w:r>
        <w:rPr>
          <w:spacing w:val="-81"/>
        </w:rPr>
        <w:t xml:space="preserve"> </w:t>
      </w:r>
      <w:r>
        <w:rPr>
          <w:spacing w:val="15"/>
        </w:rPr>
        <w:t>的</w:t>
      </w:r>
      <w:r>
        <w:rPr>
          <w:spacing w:val="15"/>
          <w:u w:val="single" w:color="auto"/>
        </w:rPr>
        <w:t>（投标人名称）</w:t>
      </w:r>
      <w:r>
        <w:rPr>
          <w:spacing w:val="-55"/>
          <w:u w:val="single" w:color="auto"/>
        </w:rPr>
        <w:t xml:space="preserve"> </w:t>
      </w:r>
      <w:r>
        <w:rPr>
          <w:spacing w:val="14"/>
        </w:rPr>
        <w:t>法定代表人（负</w:t>
      </w:r>
      <w:r>
        <w:t xml:space="preserve"> </w:t>
      </w:r>
      <w:r>
        <w:rPr>
          <w:spacing w:val="16"/>
        </w:rPr>
        <w:t>责人）</w:t>
      </w:r>
      <w:r>
        <w:rPr>
          <w:spacing w:val="-63"/>
        </w:rPr>
        <w:t xml:space="preserve"> </w:t>
      </w:r>
      <w:r>
        <w:rPr>
          <w:spacing w:val="16"/>
          <w:u w:val="single" w:color="auto"/>
        </w:rPr>
        <w:t>姓名</w:t>
      </w:r>
      <w:r>
        <w:rPr>
          <w:spacing w:val="-65"/>
          <w:u w:val="single" w:color="auto"/>
        </w:rPr>
        <w:t xml:space="preserve"> </w:t>
      </w:r>
      <w:r>
        <w:rPr>
          <w:spacing w:val="16"/>
          <w:u w:val="single" w:color="auto"/>
        </w:rPr>
        <w:t>、职务或职称）</w:t>
      </w:r>
      <w:r>
        <w:rPr>
          <w:spacing w:val="-55"/>
          <w:u w:val="single" w:color="auto"/>
        </w:rPr>
        <w:t xml:space="preserve"> </w:t>
      </w:r>
      <w:r>
        <w:rPr>
          <w:spacing w:val="16"/>
        </w:rPr>
        <w:t>代表本公司授权</w:t>
      </w:r>
      <w:r>
        <w:rPr>
          <w:spacing w:val="16"/>
          <w:u w:val="single" w:color="auto"/>
        </w:rPr>
        <w:t>（姓名）</w:t>
      </w:r>
      <w:r>
        <w:rPr>
          <w:spacing w:val="-55"/>
          <w:u w:val="single" w:color="auto"/>
        </w:rPr>
        <w:t xml:space="preserve"> </w:t>
      </w:r>
      <w:r>
        <w:rPr>
          <w:spacing w:val="15"/>
        </w:rPr>
        <w:t>为本单位的合法代理人，</w:t>
      </w:r>
      <w:r>
        <w:t xml:space="preserve"> </w:t>
      </w:r>
      <w:r>
        <w:rPr>
          <w:spacing w:val="15"/>
        </w:rPr>
        <w:t>参与贵方组织的</w:t>
      </w:r>
      <w:r>
        <w:rPr>
          <w:spacing w:val="15"/>
          <w:u w:val="single" w:color="auto"/>
        </w:rPr>
        <w:t>（项目名称及项目编号）</w:t>
      </w:r>
      <w:r>
        <w:rPr>
          <w:spacing w:val="-65"/>
          <w:u w:val="single" w:color="auto"/>
        </w:rPr>
        <w:t xml:space="preserve"> </w:t>
      </w:r>
      <w:r>
        <w:rPr>
          <w:spacing w:val="70"/>
        </w:rPr>
        <w:t xml:space="preserve"> </w:t>
      </w:r>
      <w:r>
        <w:rPr>
          <w:spacing w:val="15"/>
        </w:rPr>
        <w:t>的投标、谈判、签约等具体工作，并</w:t>
      </w:r>
      <w:r>
        <w:rPr>
          <w:spacing w:val="16"/>
        </w:rPr>
        <w:t>签署全部有关文件、协议及合同。</w:t>
      </w:r>
    </w:p>
    <w:p w14:paraId="626A7497">
      <w:pPr>
        <w:pStyle w:val="2"/>
        <w:spacing w:before="40" w:line="340" w:lineRule="auto"/>
        <w:ind w:left="43" w:firstLine="501"/>
        <w:jc w:val="both"/>
      </w:pPr>
      <w:r>
        <w:rPr>
          <w:spacing w:val="17"/>
        </w:rPr>
        <w:t>我单位对被授权人的上述经济活动负全部责任。在撤销授权的书面通知前，</w:t>
      </w:r>
      <w:r>
        <w:rPr>
          <w:spacing w:val="6"/>
        </w:rPr>
        <w:t xml:space="preserve"> </w:t>
      </w:r>
      <w:r>
        <w:rPr>
          <w:spacing w:val="23"/>
        </w:rPr>
        <w:t>本授权书一直有效</w:t>
      </w:r>
      <w:r>
        <w:rPr>
          <w:spacing w:val="-43"/>
        </w:rPr>
        <w:t xml:space="preserve"> </w:t>
      </w:r>
      <w:r>
        <w:rPr>
          <w:spacing w:val="23"/>
        </w:rPr>
        <w:t>。被授权人在授权书有效期内签署的所有文件不因授权的撤</w:t>
      </w:r>
      <w:r>
        <w:t xml:space="preserve"> </w:t>
      </w:r>
      <w:r>
        <w:rPr>
          <w:spacing w:val="8"/>
        </w:rPr>
        <w:t>消而失效。</w:t>
      </w:r>
    </w:p>
    <w:p w14:paraId="2C94DDFD">
      <w:pPr>
        <w:pStyle w:val="2"/>
        <w:spacing w:before="267" w:line="223" w:lineRule="auto"/>
        <w:ind w:left="58"/>
        <w:rPr>
          <w:rFonts w:ascii="黑体" w:hAnsi="黑体" w:eastAsia="黑体" w:cs="黑体"/>
        </w:rPr>
      </w:pPr>
      <w:r>
        <w:rPr>
          <w:spacing w:val="1"/>
        </w:rPr>
        <w:t>附</w:t>
      </w:r>
      <w:r>
        <w:rPr>
          <w:rFonts w:ascii="黑体" w:hAnsi="黑体" w:eastAsia="黑体" w:cs="黑体"/>
          <w:spacing w:val="1"/>
        </w:rPr>
        <w:t>授权人身份证复印件正反面及被授权代表身份证复印件正反面</w:t>
      </w:r>
    </w:p>
    <w:p w14:paraId="4D0E3CEB">
      <w:pPr>
        <w:pStyle w:val="2"/>
        <w:spacing w:before="8" w:line="199" w:lineRule="auto"/>
        <w:ind w:left="19"/>
        <w:rPr>
          <w:sz w:val="4"/>
          <w:szCs w:val="4"/>
        </w:rPr>
      </w:pPr>
      <w:r>
        <w:rPr>
          <w:spacing w:val="-2"/>
          <w:sz w:val="4"/>
          <w:szCs w:val="4"/>
        </w:rPr>
        <w:t>1</w:t>
      </w:r>
      <w:r>
        <w:rPr>
          <w:spacing w:val="-2"/>
          <w:position w:val="-1"/>
          <w:sz w:val="4"/>
          <w:szCs w:val="4"/>
        </w:rPr>
        <w:t>.</w:t>
      </w:r>
    </w:p>
    <w:p w14:paraId="677CBAD1">
      <w:pPr>
        <w:spacing w:line="299" w:lineRule="auto"/>
        <w:rPr>
          <w:rFonts w:ascii="Arial"/>
          <w:sz w:val="21"/>
        </w:rPr>
      </w:pPr>
    </w:p>
    <w:p w14:paraId="4692B680">
      <w:pPr>
        <w:spacing w:line="300" w:lineRule="auto"/>
        <w:rPr>
          <w:rFonts w:ascii="Arial"/>
          <w:sz w:val="21"/>
        </w:rPr>
      </w:pPr>
    </w:p>
    <w:p w14:paraId="481CE3E2">
      <w:pPr>
        <w:pStyle w:val="2"/>
        <w:spacing w:before="72" w:line="231" w:lineRule="auto"/>
        <w:ind w:left="750"/>
      </w:pPr>
      <w:r>
        <w:rPr>
          <w:spacing w:val="18"/>
        </w:rPr>
        <w:t>被授权代表（签字</w:t>
      </w:r>
      <w:r>
        <w:rPr>
          <w:spacing w:val="-5"/>
        </w:rPr>
        <w:t>）</w:t>
      </w:r>
      <w:r>
        <w:rPr>
          <w:spacing w:val="-7"/>
        </w:rPr>
        <w:t xml:space="preserve"> </w:t>
      </w:r>
      <w:r>
        <w:rPr>
          <w:spacing w:val="-5"/>
        </w:rPr>
        <w:t>：</w:t>
      </w:r>
      <w:r>
        <w:rPr>
          <w:spacing w:val="3"/>
        </w:rPr>
        <w:t xml:space="preserve">           </w:t>
      </w:r>
      <w:r>
        <w:rPr>
          <w:spacing w:val="18"/>
        </w:rPr>
        <w:t>投标人法定代表人（签字或盖章</w:t>
      </w:r>
      <w:r>
        <w:rPr>
          <w:spacing w:val="-5"/>
        </w:rPr>
        <w:t>）：</w:t>
      </w:r>
    </w:p>
    <w:p w14:paraId="70B0BFC1">
      <w:pPr>
        <w:spacing w:line="272" w:lineRule="auto"/>
        <w:rPr>
          <w:rFonts w:ascii="Arial"/>
          <w:sz w:val="21"/>
        </w:rPr>
      </w:pPr>
    </w:p>
    <w:p w14:paraId="33BBF16F">
      <w:pPr>
        <w:pStyle w:val="2"/>
        <w:spacing w:before="72" w:line="232" w:lineRule="auto"/>
        <w:ind w:left="749"/>
      </w:pPr>
      <w:r>
        <w:rPr>
          <w:spacing w:val="-11"/>
        </w:rPr>
        <w:t>职</w:t>
      </w:r>
      <w:r>
        <w:rPr>
          <w:spacing w:val="78"/>
        </w:rPr>
        <w:t xml:space="preserve"> </w:t>
      </w:r>
      <w:r>
        <w:rPr>
          <w:spacing w:val="-11"/>
        </w:rPr>
        <w:t>务</w:t>
      </w:r>
      <w:r>
        <w:rPr>
          <w:spacing w:val="-85"/>
        </w:rPr>
        <w:t xml:space="preserve"> </w:t>
      </w:r>
      <w:r>
        <w:rPr>
          <w:spacing w:val="-11"/>
        </w:rPr>
        <w:t>：</w:t>
      </w:r>
      <w:r>
        <w:rPr>
          <w:spacing w:val="1"/>
        </w:rPr>
        <w:t xml:space="preserve">                     </w:t>
      </w:r>
      <w:r>
        <w:t xml:space="preserve">             </w:t>
      </w:r>
      <w:r>
        <w:rPr>
          <w:spacing w:val="-11"/>
        </w:rPr>
        <w:t>职</w:t>
      </w:r>
      <w:r>
        <w:rPr>
          <w:spacing w:val="28"/>
        </w:rPr>
        <w:t xml:space="preserve">  </w:t>
      </w:r>
      <w:r>
        <w:rPr>
          <w:spacing w:val="-11"/>
        </w:rPr>
        <w:t>务：</w:t>
      </w:r>
    </w:p>
    <w:p w14:paraId="3AC532E7">
      <w:pPr>
        <w:spacing w:line="274" w:lineRule="auto"/>
        <w:rPr>
          <w:rFonts w:ascii="Arial"/>
          <w:sz w:val="21"/>
        </w:rPr>
      </w:pPr>
    </w:p>
    <w:p w14:paraId="5B7AC97C">
      <w:pPr>
        <w:pStyle w:val="2"/>
        <w:spacing w:before="72" w:line="232" w:lineRule="auto"/>
        <w:ind w:left="801"/>
      </w:pPr>
      <w:r>
        <w:rPr>
          <w:spacing w:val="-14"/>
        </w:rPr>
        <w:t>电</w:t>
      </w:r>
      <w:r>
        <w:rPr>
          <w:spacing w:val="57"/>
        </w:rPr>
        <w:t xml:space="preserve"> </w:t>
      </w:r>
      <w:r>
        <w:rPr>
          <w:spacing w:val="-14"/>
        </w:rPr>
        <w:t>话：</w:t>
      </w:r>
      <w:r>
        <w:rPr>
          <w:spacing w:val="2"/>
        </w:rPr>
        <w:t xml:space="preserve">                               </w:t>
      </w:r>
      <w:r>
        <w:rPr>
          <w:spacing w:val="1"/>
        </w:rPr>
        <w:t xml:space="preserve">   </w:t>
      </w:r>
      <w:r>
        <w:rPr>
          <w:spacing w:val="-14"/>
        </w:rPr>
        <w:t>电</w:t>
      </w:r>
      <w:r>
        <w:rPr>
          <w:spacing w:val="19"/>
        </w:rPr>
        <w:t xml:space="preserve">  </w:t>
      </w:r>
      <w:r>
        <w:rPr>
          <w:spacing w:val="-14"/>
        </w:rPr>
        <w:t>话：</w:t>
      </w:r>
    </w:p>
    <w:p w14:paraId="4A6E55AC">
      <w:pPr>
        <w:spacing w:line="279" w:lineRule="auto"/>
        <w:rPr>
          <w:rFonts w:ascii="Arial"/>
          <w:sz w:val="21"/>
        </w:rPr>
      </w:pPr>
    </w:p>
    <w:p w14:paraId="20CDE93E">
      <w:pPr>
        <w:pStyle w:val="2"/>
        <w:spacing w:before="72" w:line="231" w:lineRule="auto"/>
        <w:ind w:left="749"/>
      </w:pPr>
      <w:r>
        <w:rPr>
          <w:spacing w:val="17"/>
        </w:rPr>
        <w:t>投标人</w:t>
      </w:r>
      <w:r>
        <w:rPr>
          <w:spacing w:val="-3"/>
        </w:rPr>
        <w:t>：</w:t>
      </w:r>
      <w:r>
        <w:rPr>
          <w:spacing w:val="2"/>
          <w:u w:val="single" w:color="auto"/>
        </w:rPr>
        <w:t xml:space="preserve">                                                 </w:t>
      </w:r>
      <w:r>
        <w:rPr>
          <w:spacing w:val="-3"/>
        </w:rPr>
        <w:t>（</w:t>
      </w:r>
      <w:r>
        <w:rPr>
          <w:spacing w:val="17"/>
        </w:rPr>
        <w:t>盖章）</w:t>
      </w:r>
    </w:p>
    <w:p w14:paraId="6721DFCA">
      <w:pPr>
        <w:spacing w:line="254" w:lineRule="auto"/>
        <w:rPr>
          <w:rFonts w:ascii="Arial"/>
          <w:sz w:val="21"/>
        </w:rPr>
      </w:pPr>
    </w:p>
    <w:p w14:paraId="6930CF20">
      <w:pPr>
        <w:pStyle w:val="2"/>
        <w:spacing w:before="72" w:line="231" w:lineRule="auto"/>
        <w:ind w:left="3311"/>
      </w:pPr>
      <w:r>
        <w:rPr>
          <w:spacing w:val="-16"/>
        </w:rPr>
        <w:t>日期：</w:t>
      </w:r>
      <w:r>
        <w:rPr>
          <w:spacing w:val="12"/>
          <w:u w:val="single" w:color="auto"/>
        </w:rPr>
        <w:t xml:space="preserve">     </w:t>
      </w:r>
      <w:r>
        <w:rPr>
          <w:spacing w:val="-64"/>
        </w:rPr>
        <w:t xml:space="preserve"> </w:t>
      </w:r>
      <w:r>
        <w:rPr>
          <w:spacing w:val="-16"/>
        </w:rPr>
        <w:t>年</w:t>
      </w:r>
      <w:r>
        <w:rPr>
          <w:spacing w:val="8"/>
          <w:u w:val="single" w:color="auto"/>
        </w:rPr>
        <w:t xml:space="preserve">   </w:t>
      </w:r>
      <w:r>
        <w:rPr>
          <w:spacing w:val="-54"/>
        </w:rPr>
        <w:t xml:space="preserve"> </w:t>
      </w:r>
      <w:r>
        <w:rPr>
          <w:spacing w:val="-16"/>
        </w:rPr>
        <w:t>月</w:t>
      </w:r>
      <w:r>
        <w:rPr>
          <w:spacing w:val="8"/>
          <w:u w:val="single" w:color="auto"/>
        </w:rPr>
        <w:t xml:space="preserve">   </w:t>
      </w:r>
      <w:r>
        <w:rPr>
          <w:spacing w:val="25"/>
        </w:rPr>
        <w:t xml:space="preserve"> </w:t>
      </w:r>
      <w:r>
        <w:rPr>
          <w:spacing w:val="-16"/>
        </w:rPr>
        <w:t>日</w:t>
      </w:r>
    </w:p>
    <w:p w14:paraId="02D52E42">
      <w:pPr>
        <w:spacing w:line="231" w:lineRule="auto"/>
        <w:sectPr>
          <w:footerReference r:id="rId14" w:type="default"/>
          <w:pgSz w:w="11905" w:h="16838"/>
          <w:pgMar w:top="1440" w:right="1803" w:bottom="1440" w:left="1803" w:header="0" w:footer="850" w:gutter="0"/>
          <w:pgNumType w:fmt="decimal"/>
          <w:cols w:space="0" w:num="1"/>
          <w:rtlGutter w:val="0"/>
          <w:docGrid w:linePitch="0" w:charSpace="0"/>
        </w:sectPr>
      </w:pPr>
    </w:p>
    <w:p w14:paraId="4335D9D4">
      <w:pPr>
        <w:pStyle w:val="2"/>
        <w:spacing w:before="185" w:line="226" w:lineRule="auto"/>
        <w:ind w:left="52"/>
        <w:jc w:val="center"/>
        <w:outlineLvl w:val="1"/>
        <w:rPr>
          <w:sz w:val="32"/>
          <w:szCs w:val="32"/>
        </w:rPr>
      </w:pPr>
      <w:r>
        <w:rPr>
          <w:b/>
          <w:bCs/>
          <w:spacing w:val="16"/>
          <w:sz w:val="32"/>
          <w:szCs w:val="32"/>
        </w:rPr>
        <w:t>6、</w:t>
      </w:r>
      <w:r>
        <w:rPr>
          <w:b/>
          <w:bCs/>
          <w:spacing w:val="15"/>
          <w:sz w:val="32"/>
          <w:szCs w:val="32"/>
        </w:rPr>
        <w:t>具有履行合同所必需的设备和专业技术能力的承</w:t>
      </w:r>
    </w:p>
    <w:p w14:paraId="53CA9537">
      <w:pPr>
        <w:pStyle w:val="2"/>
        <w:spacing w:before="233" w:line="228" w:lineRule="auto"/>
        <w:ind w:left="56"/>
        <w:jc w:val="center"/>
        <w:rPr>
          <w:sz w:val="34"/>
          <w:szCs w:val="34"/>
        </w:rPr>
      </w:pPr>
      <w:r>
        <w:rPr>
          <w:b/>
          <w:bCs/>
          <w:spacing w:val="-10"/>
          <w:sz w:val="32"/>
          <w:szCs w:val="32"/>
        </w:rPr>
        <w:t>诺；</w:t>
      </w:r>
    </w:p>
    <w:p w14:paraId="170F9D03">
      <w:pPr>
        <w:spacing w:line="243" w:lineRule="auto"/>
        <w:rPr>
          <w:rFonts w:ascii="Arial"/>
          <w:sz w:val="21"/>
        </w:rPr>
      </w:pPr>
    </w:p>
    <w:p w14:paraId="01FA1239">
      <w:pPr>
        <w:spacing w:line="243" w:lineRule="auto"/>
        <w:rPr>
          <w:rFonts w:ascii="Arial"/>
          <w:sz w:val="21"/>
        </w:rPr>
      </w:pPr>
    </w:p>
    <w:p w14:paraId="643C46ED">
      <w:pPr>
        <w:pStyle w:val="2"/>
        <w:spacing w:before="72" w:line="252" w:lineRule="auto"/>
        <w:ind w:left="43" w:right="76" w:firstLine="501"/>
      </w:pPr>
      <w:r>
        <w:rPr>
          <w:spacing w:val="21"/>
        </w:rPr>
        <w:t>我单位郑重声明，参加本政府采购项目具有履行合同所必需的</w:t>
      </w:r>
      <w:r>
        <w:rPr>
          <w:spacing w:val="20"/>
        </w:rPr>
        <w:t>设备和专业</w:t>
      </w:r>
      <w:r>
        <w:t xml:space="preserve"> </w:t>
      </w:r>
      <w:r>
        <w:rPr>
          <w:spacing w:val="8"/>
        </w:rPr>
        <w:t>技术能力。</w:t>
      </w:r>
    </w:p>
    <w:p w14:paraId="4609F149">
      <w:pPr>
        <w:spacing w:line="249" w:lineRule="auto"/>
        <w:rPr>
          <w:rFonts w:ascii="Arial"/>
          <w:sz w:val="21"/>
        </w:rPr>
      </w:pPr>
    </w:p>
    <w:p w14:paraId="20A91463">
      <w:pPr>
        <w:spacing w:line="249" w:lineRule="auto"/>
        <w:rPr>
          <w:rFonts w:ascii="Arial"/>
          <w:sz w:val="21"/>
        </w:rPr>
      </w:pPr>
    </w:p>
    <w:p w14:paraId="591041B9">
      <w:pPr>
        <w:spacing w:line="250" w:lineRule="auto"/>
        <w:rPr>
          <w:rFonts w:ascii="Arial"/>
          <w:sz w:val="21"/>
        </w:rPr>
      </w:pPr>
    </w:p>
    <w:p w14:paraId="54FCB2CC">
      <w:pPr>
        <w:spacing w:line="250" w:lineRule="auto"/>
        <w:rPr>
          <w:rFonts w:ascii="Arial"/>
          <w:sz w:val="21"/>
        </w:rPr>
      </w:pPr>
    </w:p>
    <w:p w14:paraId="1C0081D3">
      <w:pPr>
        <w:spacing w:line="250" w:lineRule="auto"/>
        <w:rPr>
          <w:rFonts w:ascii="Arial"/>
          <w:sz w:val="21"/>
        </w:rPr>
      </w:pPr>
    </w:p>
    <w:p w14:paraId="04C69DBA">
      <w:pPr>
        <w:spacing w:line="250" w:lineRule="auto"/>
        <w:rPr>
          <w:rFonts w:ascii="Arial"/>
          <w:sz w:val="21"/>
        </w:rPr>
      </w:pPr>
    </w:p>
    <w:p w14:paraId="0B4BB0D3">
      <w:pPr>
        <w:spacing w:line="250" w:lineRule="auto"/>
        <w:rPr>
          <w:rFonts w:ascii="Arial"/>
          <w:sz w:val="21"/>
        </w:rPr>
      </w:pPr>
    </w:p>
    <w:p w14:paraId="54383427">
      <w:pPr>
        <w:spacing w:line="250" w:lineRule="auto"/>
        <w:rPr>
          <w:rFonts w:ascii="Arial"/>
          <w:sz w:val="21"/>
        </w:rPr>
      </w:pPr>
    </w:p>
    <w:p w14:paraId="56D1BAB0">
      <w:pPr>
        <w:spacing w:line="250" w:lineRule="auto"/>
        <w:rPr>
          <w:rFonts w:ascii="Arial"/>
          <w:sz w:val="21"/>
        </w:rPr>
      </w:pPr>
    </w:p>
    <w:p w14:paraId="43C2057F">
      <w:pPr>
        <w:spacing w:line="250" w:lineRule="auto"/>
        <w:rPr>
          <w:rFonts w:ascii="Arial"/>
          <w:sz w:val="21"/>
        </w:rPr>
      </w:pPr>
    </w:p>
    <w:p w14:paraId="60533A8D">
      <w:pPr>
        <w:pStyle w:val="2"/>
        <w:spacing w:before="72" w:line="229" w:lineRule="auto"/>
        <w:ind w:left="3454"/>
      </w:pPr>
      <w:r>
        <w:rPr>
          <w:spacing w:val="16"/>
        </w:rPr>
        <w:t>投标人名称（盖章</w:t>
      </w:r>
      <w:r>
        <w:rPr>
          <w:spacing w:val="-12"/>
        </w:rPr>
        <w:t>）</w:t>
      </w:r>
      <w:r>
        <w:rPr>
          <w:spacing w:val="-14"/>
        </w:rPr>
        <w:t xml:space="preserve"> </w:t>
      </w:r>
      <w:r>
        <w:rPr>
          <w:spacing w:val="-12"/>
        </w:rPr>
        <w:t>：</w:t>
      </w:r>
      <w:r>
        <w:rPr>
          <w:u w:val="single" w:color="auto"/>
        </w:rPr>
        <w:t xml:space="preserve">                      </w:t>
      </w:r>
    </w:p>
    <w:p w14:paraId="17BC1475">
      <w:pPr>
        <w:pStyle w:val="2"/>
        <w:spacing w:before="295" w:line="231" w:lineRule="auto"/>
        <w:ind w:left="3459"/>
      </w:pPr>
      <w:r>
        <w:rPr>
          <w:spacing w:val="16"/>
        </w:rPr>
        <w:t>法定代表人（签字或盖章</w:t>
      </w:r>
      <w:r>
        <w:rPr>
          <w:spacing w:val="-16"/>
        </w:rPr>
        <w:t>） ：</w:t>
      </w:r>
      <w:r>
        <w:rPr>
          <w:u w:val="single" w:color="auto"/>
        </w:rPr>
        <w:t xml:space="preserve">                </w:t>
      </w:r>
    </w:p>
    <w:p w14:paraId="06363101">
      <w:pPr>
        <w:spacing w:line="277" w:lineRule="auto"/>
        <w:rPr>
          <w:rFonts w:ascii="Arial"/>
          <w:sz w:val="21"/>
        </w:rPr>
      </w:pPr>
    </w:p>
    <w:p w14:paraId="63F60D3E">
      <w:pPr>
        <w:spacing w:line="277" w:lineRule="auto"/>
        <w:rPr>
          <w:rFonts w:ascii="Arial"/>
          <w:sz w:val="21"/>
        </w:rPr>
      </w:pPr>
    </w:p>
    <w:p w14:paraId="6F87A3AB">
      <w:pPr>
        <w:spacing w:line="277" w:lineRule="auto"/>
        <w:rPr>
          <w:rFonts w:ascii="Arial"/>
          <w:sz w:val="21"/>
        </w:rPr>
      </w:pPr>
    </w:p>
    <w:p w14:paraId="5F189DE2">
      <w:pPr>
        <w:pStyle w:val="2"/>
        <w:tabs>
          <w:tab w:val="left" w:pos="7060"/>
        </w:tabs>
        <w:spacing w:before="71" w:line="231" w:lineRule="auto"/>
        <w:ind w:left="6579"/>
      </w:pPr>
      <w:r>
        <w:rPr>
          <w:u w:val="single" w:color="auto"/>
        </w:rPr>
        <w:tab/>
      </w:r>
      <w:r>
        <w:rPr>
          <w:spacing w:val="-62"/>
        </w:rPr>
        <w:t xml:space="preserve"> </w:t>
      </w:r>
      <w:r>
        <w:rPr>
          <w:spacing w:val="-27"/>
          <w:u w:val="single" w:color="auto"/>
        </w:rPr>
        <w:t>年</w:t>
      </w:r>
      <w:r>
        <w:rPr>
          <w:spacing w:val="103"/>
          <w:u w:val="single" w:color="auto"/>
        </w:rPr>
        <w:t xml:space="preserve"> </w:t>
      </w:r>
      <w:r>
        <w:rPr>
          <w:spacing w:val="-55"/>
        </w:rPr>
        <w:t xml:space="preserve"> </w:t>
      </w:r>
      <w:r>
        <w:rPr>
          <w:spacing w:val="-27"/>
          <w:u w:val="single" w:color="auto"/>
        </w:rPr>
        <w:t>月</w:t>
      </w:r>
      <w:r>
        <w:rPr>
          <w:spacing w:val="104"/>
          <w:u w:val="single" w:color="auto"/>
        </w:rPr>
        <w:t xml:space="preserve"> </w:t>
      </w:r>
      <w:r>
        <w:rPr>
          <w:spacing w:val="26"/>
        </w:rPr>
        <w:t xml:space="preserve"> </w:t>
      </w:r>
      <w:r>
        <w:rPr>
          <w:spacing w:val="-27"/>
        </w:rPr>
        <w:t>日</w:t>
      </w:r>
    </w:p>
    <w:p w14:paraId="405DD7A6">
      <w:pPr>
        <w:spacing w:line="231" w:lineRule="auto"/>
        <w:sectPr>
          <w:footerReference r:id="rId15" w:type="default"/>
          <w:pgSz w:w="11905" w:h="16838"/>
          <w:pgMar w:top="1440" w:right="1803" w:bottom="1440" w:left="1803" w:header="0" w:footer="850" w:gutter="0"/>
          <w:pgNumType w:fmt="decimal"/>
          <w:cols w:space="0" w:num="1"/>
          <w:rtlGutter w:val="0"/>
          <w:docGrid w:linePitch="0" w:charSpace="0"/>
        </w:sectPr>
      </w:pPr>
    </w:p>
    <w:p w14:paraId="504C2B20">
      <w:pPr>
        <w:spacing w:line="345" w:lineRule="auto"/>
        <w:rPr>
          <w:rFonts w:ascii="Arial"/>
          <w:sz w:val="21"/>
        </w:rPr>
      </w:pPr>
    </w:p>
    <w:p w14:paraId="479CAF2A">
      <w:pPr>
        <w:pStyle w:val="2"/>
        <w:spacing w:before="110" w:line="233" w:lineRule="auto"/>
        <w:ind w:left="62" w:right="269" w:hanging="24"/>
        <w:jc w:val="center"/>
        <w:outlineLvl w:val="1"/>
        <w:rPr>
          <w:sz w:val="34"/>
          <w:szCs w:val="34"/>
        </w:rPr>
      </w:pPr>
      <w:r>
        <w:rPr>
          <w:rFonts w:hint="eastAsia"/>
          <w:b/>
          <w:bCs/>
          <w:spacing w:val="14"/>
          <w:sz w:val="34"/>
          <w:szCs w:val="34"/>
          <w:lang w:val="en-US" w:eastAsia="zh-CN"/>
        </w:rPr>
        <w:t>7</w:t>
      </w:r>
      <w:r>
        <w:rPr>
          <w:b/>
          <w:bCs/>
          <w:spacing w:val="14"/>
          <w:sz w:val="34"/>
          <w:szCs w:val="34"/>
        </w:rPr>
        <w:t>、投标企业及其法人参加本次采购活动前三年内，</w:t>
      </w:r>
      <w:r>
        <w:rPr>
          <w:spacing w:val="1"/>
          <w:sz w:val="34"/>
          <w:szCs w:val="34"/>
        </w:rPr>
        <w:t xml:space="preserve"> </w:t>
      </w:r>
      <w:r>
        <w:rPr>
          <w:b/>
          <w:bCs/>
          <w:spacing w:val="14"/>
          <w:sz w:val="34"/>
          <w:szCs w:val="34"/>
        </w:rPr>
        <w:t>在经营活动中没有重大违法记录的声明</w:t>
      </w:r>
    </w:p>
    <w:p w14:paraId="6741DD53">
      <w:pPr>
        <w:spacing w:line="241" w:lineRule="auto"/>
        <w:rPr>
          <w:rFonts w:ascii="Arial"/>
          <w:sz w:val="21"/>
        </w:rPr>
      </w:pPr>
    </w:p>
    <w:p w14:paraId="3BBAC534">
      <w:pPr>
        <w:spacing w:line="241" w:lineRule="auto"/>
        <w:rPr>
          <w:rFonts w:ascii="Arial"/>
          <w:sz w:val="21"/>
        </w:rPr>
      </w:pPr>
    </w:p>
    <w:p w14:paraId="4F743D99">
      <w:pPr>
        <w:spacing w:line="241" w:lineRule="auto"/>
        <w:rPr>
          <w:rFonts w:ascii="Arial"/>
          <w:sz w:val="21"/>
        </w:rPr>
      </w:pPr>
    </w:p>
    <w:p w14:paraId="2FB23A44">
      <w:pPr>
        <w:spacing w:line="241" w:lineRule="auto"/>
        <w:rPr>
          <w:rFonts w:ascii="Arial"/>
          <w:sz w:val="21"/>
        </w:rPr>
      </w:pPr>
    </w:p>
    <w:p w14:paraId="2DA3D72F">
      <w:pPr>
        <w:spacing w:line="242" w:lineRule="auto"/>
        <w:rPr>
          <w:rFonts w:ascii="Arial"/>
          <w:sz w:val="21"/>
        </w:rPr>
      </w:pPr>
    </w:p>
    <w:p w14:paraId="72698453">
      <w:pPr>
        <w:pStyle w:val="2"/>
        <w:spacing w:before="72" w:line="532" w:lineRule="auto"/>
        <w:ind w:left="42" w:firstLine="502"/>
        <w:jc w:val="both"/>
      </w:pPr>
      <w:r>
        <w:rPr>
          <w:spacing w:val="19"/>
        </w:rPr>
        <w:t>我单位郑重声明</w:t>
      </w:r>
      <w:r>
        <w:rPr>
          <w:spacing w:val="-43"/>
        </w:rPr>
        <w:t xml:space="preserve"> </w:t>
      </w:r>
      <w:r>
        <w:rPr>
          <w:spacing w:val="19"/>
        </w:rPr>
        <w:t>，</w:t>
      </w:r>
      <w:r>
        <w:rPr>
          <w:spacing w:val="-64"/>
        </w:rPr>
        <w:t xml:space="preserve"> </w:t>
      </w:r>
      <w:r>
        <w:rPr>
          <w:spacing w:val="19"/>
        </w:rPr>
        <w:t>参加本政府采购项</w:t>
      </w:r>
      <w:r>
        <w:rPr>
          <w:spacing w:val="-35"/>
        </w:rPr>
        <w:t xml:space="preserve"> </w:t>
      </w:r>
      <w:r>
        <w:rPr>
          <w:spacing w:val="19"/>
        </w:rPr>
        <w:t>目前</w:t>
      </w:r>
      <w:r>
        <w:rPr>
          <w:spacing w:val="57"/>
        </w:rPr>
        <w:t xml:space="preserve"> </w:t>
      </w:r>
      <w:r>
        <w:rPr>
          <w:spacing w:val="19"/>
        </w:rPr>
        <w:t>3</w:t>
      </w:r>
      <w:r>
        <w:rPr>
          <w:spacing w:val="54"/>
        </w:rPr>
        <w:t xml:space="preserve"> </w:t>
      </w:r>
      <w:r>
        <w:rPr>
          <w:spacing w:val="19"/>
        </w:rPr>
        <w:t>年内在经营活动中没有重大</w:t>
      </w:r>
      <w:r>
        <w:t xml:space="preserve"> </w:t>
      </w:r>
      <w:r>
        <w:rPr>
          <w:spacing w:val="25"/>
        </w:rPr>
        <w:t>违法记录（重大违法记录是指供应商因违法经营受</w:t>
      </w:r>
      <w:r>
        <w:rPr>
          <w:spacing w:val="24"/>
        </w:rPr>
        <w:t>到刑事处罚或者责令停产停</w:t>
      </w:r>
      <w:r>
        <w:t xml:space="preserve"> </w:t>
      </w:r>
      <w:r>
        <w:rPr>
          <w:spacing w:val="18"/>
        </w:rPr>
        <w:t>业</w:t>
      </w:r>
      <w:r>
        <w:rPr>
          <w:spacing w:val="-52"/>
        </w:rPr>
        <w:t xml:space="preserve"> </w:t>
      </w:r>
      <w:r>
        <w:rPr>
          <w:spacing w:val="18"/>
        </w:rPr>
        <w:t>、</w:t>
      </w:r>
      <w:r>
        <w:rPr>
          <w:spacing w:val="-39"/>
        </w:rPr>
        <w:t xml:space="preserve"> </w:t>
      </w:r>
      <w:r>
        <w:rPr>
          <w:spacing w:val="18"/>
        </w:rPr>
        <w:t>吊销许可证或者执照</w:t>
      </w:r>
      <w:r>
        <w:rPr>
          <w:spacing w:val="-60"/>
        </w:rPr>
        <w:t xml:space="preserve"> </w:t>
      </w:r>
      <w:r>
        <w:rPr>
          <w:spacing w:val="18"/>
        </w:rPr>
        <w:t>、较大数额罚款等行政处罚</w:t>
      </w:r>
      <w:r>
        <w:rPr>
          <w:spacing w:val="-63"/>
        </w:rPr>
        <w:t xml:space="preserve"> </w:t>
      </w:r>
      <w:r>
        <w:rPr>
          <w:spacing w:val="18"/>
        </w:rPr>
        <w:t>。及按照《财政部关于在</w:t>
      </w:r>
      <w:r>
        <w:t xml:space="preserve"> </w:t>
      </w:r>
      <w:r>
        <w:rPr>
          <w:spacing w:val="16"/>
        </w:rPr>
        <w:t>政府采购活动中查询及使用信用记录有关问题的通知》</w:t>
      </w:r>
      <w:r>
        <w:rPr>
          <w:spacing w:val="-67"/>
        </w:rPr>
        <w:t xml:space="preserve"> </w:t>
      </w:r>
      <w:r>
        <w:rPr>
          <w:spacing w:val="16"/>
        </w:rPr>
        <w:t>（财库〔2016〕</w:t>
      </w:r>
      <w:r>
        <w:rPr>
          <w:spacing w:val="-50"/>
        </w:rPr>
        <w:t xml:space="preserve"> </w:t>
      </w:r>
      <w:r>
        <w:rPr>
          <w:spacing w:val="16"/>
        </w:rPr>
        <w:t>125号）</w:t>
      </w:r>
    </w:p>
    <w:p w14:paraId="5D90F21D">
      <w:pPr>
        <w:pStyle w:val="2"/>
        <w:spacing w:before="3" w:line="531" w:lineRule="auto"/>
        <w:ind w:left="42" w:right="2" w:firstLine="29"/>
        <w:jc w:val="both"/>
      </w:pPr>
      <w:r>
        <w:rPr>
          <w:spacing w:val="22"/>
        </w:rPr>
        <w:t>中规定的信用记录查询渠道及其它信用信息的查询渠道</w:t>
      </w:r>
      <w:r>
        <w:rPr>
          <w:spacing w:val="-50"/>
        </w:rPr>
        <w:t xml:space="preserve"> </w:t>
      </w:r>
      <w:r>
        <w:rPr>
          <w:spacing w:val="22"/>
        </w:rPr>
        <w:t>，凡是经查询在被列入</w:t>
      </w:r>
      <w:r>
        <w:t xml:space="preserve"> </w:t>
      </w:r>
      <w:r>
        <w:rPr>
          <w:spacing w:val="22"/>
        </w:rPr>
        <w:t>失信被执行人</w:t>
      </w:r>
      <w:r>
        <w:rPr>
          <w:spacing w:val="-62"/>
        </w:rPr>
        <w:t xml:space="preserve"> </w:t>
      </w:r>
      <w:r>
        <w:rPr>
          <w:spacing w:val="22"/>
        </w:rPr>
        <w:t>、重大税收违法案件当事人名单</w:t>
      </w:r>
      <w:r>
        <w:rPr>
          <w:spacing w:val="-63"/>
        </w:rPr>
        <w:t xml:space="preserve"> </w:t>
      </w:r>
      <w:r>
        <w:rPr>
          <w:spacing w:val="22"/>
        </w:rPr>
        <w:t>、政府采购严重违法</w:t>
      </w:r>
      <w:r>
        <w:rPr>
          <w:spacing w:val="21"/>
        </w:rPr>
        <w:t>失信行为记</w:t>
      </w:r>
      <w:r>
        <w:t xml:space="preserve"> </w:t>
      </w:r>
      <w:r>
        <w:rPr>
          <w:spacing w:val="23"/>
        </w:rPr>
        <w:t>录名单及其他不符合《中华人民共和国政府采购法》</w:t>
      </w:r>
      <w:r>
        <w:rPr>
          <w:spacing w:val="-43"/>
        </w:rPr>
        <w:t xml:space="preserve"> </w:t>
      </w:r>
      <w:r>
        <w:rPr>
          <w:spacing w:val="22"/>
        </w:rPr>
        <w:t>第二十二条规定条件的供</w:t>
      </w:r>
      <w:r>
        <w:t xml:space="preserve"> </w:t>
      </w:r>
      <w:r>
        <w:rPr>
          <w:spacing w:val="17"/>
        </w:rPr>
        <w:t>应商，不能参加本次采购活动）。</w:t>
      </w:r>
    </w:p>
    <w:p w14:paraId="2466A041">
      <w:pPr>
        <w:spacing w:line="295" w:lineRule="auto"/>
        <w:rPr>
          <w:rFonts w:ascii="Arial"/>
          <w:sz w:val="21"/>
        </w:rPr>
      </w:pPr>
    </w:p>
    <w:p w14:paraId="074755F8">
      <w:pPr>
        <w:spacing w:line="296" w:lineRule="auto"/>
        <w:rPr>
          <w:rFonts w:ascii="Arial"/>
          <w:sz w:val="21"/>
        </w:rPr>
      </w:pPr>
    </w:p>
    <w:p w14:paraId="3C933472">
      <w:pPr>
        <w:pStyle w:val="2"/>
        <w:spacing w:before="72" w:line="229" w:lineRule="auto"/>
        <w:ind w:left="540"/>
      </w:pPr>
      <w:r>
        <w:rPr>
          <w:spacing w:val="18"/>
        </w:rPr>
        <w:t>我单位对上述声明的真实性负责</w:t>
      </w:r>
      <w:r>
        <w:rPr>
          <w:spacing w:val="-59"/>
        </w:rPr>
        <w:t xml:space="preserve"> </w:t>
      </w:r>
      <w:r>
        <w:rPr>
          <w:spacing w:val="18"/>
        </w:rPr>
        <w:t>。如有虚假，将依法承担相应责任。</w:t>
      </w:r>
    </w:p>
    <w:p w14:paraId="10191FF2">
      <w:pPr>
        <w:spacing w:line="241" w:lineRule="auto"/>
        <w:rPr>
          <w:rFonts w:ascii="Arial"/>
          <w:sz w:val="21"/>
        </w:rPr>
      </w:pPr>
    </w:p>
    <w:p w14:paraId="7C23BE19">
      <w:pPr>
        <w:spacing w:line="241" w:lineRule="auto"/>
        <w:rPr>
          <w:rFonts w:ascii="Arial"/>
          <w:sz w:val="21"/>
        </w:rPr>
      </w:pPr>
    </w:p>
    <w:p w14:paraId="7A3FBF53">
      <w:pPr>
        <w:spacing w:line="241" w:lineRule="auto"/>
        <w:rPr>
          <w:rFonts w:ascii="Arial"/>
          <w:sz w:val="21"/>
        </w:rPr>
      </w:pPr>
    </w:p>
    <w:p w14:paraId="1630E939">
      <w:pPr>
        <w:spacing w:line="241" w:lineRule="auto"/>
        <w:rPr>
          <w:rFonts w:ascii="Arial"/>
          <w:sz w:val="21"/>
        </w:rPr>
      </w:pPr>
    </w:p>
    <w:p w14:paraId="28A27129">
      <w:pPr>
        <w:spacing w:line="241" w:lineRule="auto"/>
        <w:rPr>
          <w:rFonts w:ascii="Arial"/>
          <w:sz w:val="21"/>
        </w:rPr>
      </w:pPr>
    </w:p>
    <w:p w14:paraId="4455099C">
      <w:pPr>
        <w:spacing w:line="241" w:lineRule="auto"/>
        <w:rPr>
          <w:rFonts w:ascii="Arial"/>
          <w:sz w:val="21"/>
        </w:rPr>
      </w:pPr>
    </w:p>
    <w:p w14:paraId="416B8733">
      <w:pPr>
        <w:spacing w:line="242" w:lineRule="auto"/>
        <w:rPr>
          <w:rFonts w:ascii="Arial"/>
          <w:sz w:val="21"/>
        </w:rPr>
      </w:pPr>
    </w:p>
    <w:p w14:paraId="73671C5C">
      <w:pPr>
        <w:spacing w:line="242" w:lineRule="auto"/>
        <w:rPr>
          <w:rFonts w:ascii="Arial"/>
          <w:sz w:val="21"/>
        </w:rPr>
      </w:pPr>
    </w:p>
    <w:p w14:paraId="158E9B60">
      <w:pPr>
        <w:spacing w:line="242" w:lineRule="auto"/>
        <w:rPr>
          <w:rFonts w:ascii="Arial"/>
          <w:sz w:val="21"/>
        </w:rPr>
      </w:pPr>
    </w:p>
    <w:p w14:paraId="4B4087B3">
      <w:pPr>
        <w:pStyle w:val="2"/>
        <w:spacing w:before="72" w:line="229" w:lineRule="auto"/>
        <w:ind w:left="3454"/>
      </w:pPr>
      <w:r>
        <w:rPr>
          <w:spacing w:val="16"/>
        </w:rPr>
        <w:t>投标人名称（盖章</w:t>
      </w:r>
      <w:r>
        <w:rPr>
          <w:spacing w:val="-12"/>
        </w:rPr>
        <w:t>）</w:t>
      </w:r>
      <w:r>
        <w:rPr>
          <w:spacing w:val="-14"/>
        </w:rPr>
        <w:t xml:space="preserve"> </w:t>
      </w:r>
      <w:r>
        <w:rPr>
          <w:spacing w:val="-12"/>
        </w:rPr>
        <w:t>：</w:t>
      </w:r>
      <w:r>
        <w:rPr>
          <w:u w:val="single" w:color="auto"/>
        </w:rPr>
        <w:t xml:space="preserve">                      </w:t>
      </w:r>
    </w:p>
    <w:p w14:paraId="5FDA358F">
      <w:pPr>
        <w:pStyle w:val="2"/>
        <w:spacing w:before="290" w:line="231" w:lineRule="auto"/>
        <w:ind w:left="3459"/>
      </w:pPr>
      <w:r>
        <w:rPr>
          <w:spacing w:val="16"/>
        </w:rPr>
        <w:t>法定代表人（签字或盖章</w:t>
      </w:r>
      <w:r>
        <w:rPr>
          <w:spacing w:val="-16"/>
        </w:rPr>
        <w:t>）</w:t>
      </w:r>
      <w:r>
        <w:rPr>
          <w:spacing w:val="4"/>
        </w:rPr>
        <w:t xml:space="preserve"> </w:t>
      </w:r>
      <w:r>
        <w:rPr>
          <w:spacing w:val="-16"/>
        </w:rPr>
        <w:t>：</w:t>
      </w:r>
      <w:r>
        <w:rPr>
          <w:u w:val="single" w:color="auto"/>
        </w:rPr>
        <w:t xml:space="preserve">                </w:t>
      </w:r>
    </w:p>
    <w:p w14:paraId="2128E47B">
      <w:pPr>
        <w:spacing w:line="251" w:lineRule="auto"/>
        <w:rPr>
          <w:rFonts w:ascii="Arial"/>
          <w:sz w:val="21"/>
        </w:rPr>
      </w:pPr>
    </w:p>
    <w:p w14:paraId="48686545">
      <w:pPr>
        <w:pStyle w:val="2"/>
        <w:spacing w:before="72" w:line="231" w:lineRule="auto"/>
        <w:ind w:left="5885"/>
      </w:pPr>
      <w:r>
        <w:rPr>
          <w:spacing w:val="-9"/>
        </w:rPr>
        <w:t>年</w:t>
      </w:r>
      <w:r>
        <w:rPr>
          <w:spacing w:val="6"/>
          <w:u w:val="single" w:color="auto"/>
        </w:rPr>
        <w:t xml:space="preserve">  </w:t>
      </w:r>
      <w:r>
        <w:rPr>
          <w:spacing w:val="-54"/>
        </w:rPr>
        <w:t xml:space="preserve"> </w:t>
      </w:r>
      <w:r>
        <w:rPr>
          <w:spacing w:val="-9"/>
        </w:rPr>
        <w:t>月</w:t>
      </w:r>
      <w:r>
        <w:rPr>
          <w:spacing w:val="6"/>
          <w:u w:val="single" w:color="auto"/>
        </w:rPr>
        <w:t xml:space="preserve">  </w:t>
      </w:r>
      <w:r>
        <w:rPr>
          <w:spacing w:val="24"/>
        </w:rPr>
        <w:t xml:space="preserve"> </w:t>
      </w:r>
      <w:r>
        <w:rPr>
          <w:spacing w:val="-9"/>
        </w:rPr>
        <w:t>日</w:t>
      </w:r>
    </w:p>
    <w:p w14:paraId="2FBE1E34">
      <w:pPr>
        <w:spacing w:line="231" w:lineRule="auto"/>
        <w:sectPr>
          <w:footerReference r:id="rId16" w:type="default"/>
          <w:pgSz w:w="11905" w:h="16838"/>
          <w:pgMar w:top="1440" w:right="1803" w:bottom="1440" w:left="1803" w:header="0" w:footer="850" w:gutter="0"/>
          <w:pgNumType w:fmt="decimal"/>
          <w:cols w:space="0" w:num="1"/>
          <w:rtlGutter w:val="0"/>
          <w:docGrid w:linePitch="0" w:charSpace="0"/>
        </w:sectPr>
      </w:pPr>
    </w:p>
    <w:p w14:paraId="65376ED9">
      <w:pPr>
        <w:pStyle w:val="2"/>
        <w:spacing w:before="92" w:line="229" w:lineRule="auto"/>
        <w:ind w:left="2644"/>
        <w:outlineLvl w:val="1"/>
        <w:rPr>
          <w:sz w:val="34"/>
          <w:szCs w:val="34"/>
        </w:rPr>
      </w:pPr>
      <w:r>
        <w:rPr>
          <w:rFonts w:hint="eastAsia"/>
          <w:b/>
          <w:bCs/>
          <w:spacing w:val="10"/>
          <w:sz w:val="34"/>
          <w:szCs w:val="34"/>
          <w:lang w:val="en-US" w:eastAsia="zh-CN"/>
        </w:rPr>
        <w:t>8</w:t>
      </w:r>
      <w:r>
        <w:rPr>
          <w:b/>
          <w:bCs/>
          <w:spacing w:val="10"/>
          <w:sz w:val="34"/>
          <w:szCs w:val="34"/>
        </w:rPr>
        <w:t>、反商业受贿承诺</w:t>
      </w:r>
    </w:p>
    <w:p w14:paraId="5E2E31CE">
      <w:pPr>
        <w:spacing w:line="307" w:lineRule="auto"/>
        <w:rPr>
          <w:rFonts w:ascii="Arial"/>
          <w:sz w:val="21"/>
        </w:rPr>
      </w:pPr>
    </w:p>
    <w:p w14:paraId="7BD5E38B">
      <w:pPr>
        <w:spacing w:line="308" w:lineRule="auto"/>
        <w:rPr>
          <w:rFonts w:ascii="Arial"/>
          <w:sz w:val="21"/>
        </w:rPr>
      </w:pPr>
    </w:p>
    <w:p w14:paraId="79297A7A">
      <w:pPr>
        <w:spacing w:line="308" w:lineRule="auto"/>
        <w:rPr>
          <w:rFonts w:ascii="Arial"/>
          <w:sz w:val="21"/>
        </w:rPr>
      </w:pPr>
    </w:p>
    <w:p w14:paraId="228F5A84">
      <w:pPr>
        <w:pStyle w:val="2"/>
        <w:spacing w:before="71" w:line="229" w:lineRule="auto"/>
        <w:ind w:left="51"/>
      </w:pPr>
      <w:r>
        <w:rPr>
          <w:spacing w:val="13"/>
        </w:rPr>
        <w:t>（招标人名称</w:t>
      </w:r>
      <w:r>
        <w:rPr>
          <w:spacing w:val="11"/>
        </w:rPr>
        <w:t>）：</w:t>
      </w:r>
    </w:p>
    <w:p w14:paraId="27A8FDCA">
      <w:pPr>
        <w:pStyle w:val="2"/>
        <w:spacing w:before="64" w:line="264" w:lineRule="auto"/>
        <w:ind w:left="41" w:right="107" w:firstLine="420"/>
        <w:jc w:val="both"/>
      </w:pPr>
      <w:r>
        <w:rPr>
          <w:spacing w:val="22"/>
        </w:rPr>
        <w:t>开展治理招标领域商业贿赂工作</w:t>
      </w:r>
      <w:r>
        <w:rPr>
          <w:spacing w:val="-52"/>
        </w:rPr>
        <w:t xml:space="preserve"> </w:t>
      </w:r>
      <w:r>
        <w:rPr>
          <w:spacing w:val="22"/>
        </w:rPr>
        <w:t>，是中央确定的反腐败工作的重点领域之</w:t>
      </w:r>
      <w:r>
        <w:t xml:space="preserve"> </w:t>
      </w:r>
      <w:r>
        <w:rPr>
          <w:spacing w:val="18"/>
        </w:rPr>
        <w:t>一， 它既是完善市场经济、构建社会主义和谐社会的客观需要，又是从源头上</w:t>
      </w:r>
      <w:r>
        <w:rPr>
          <w:spacing w:val="3"/>
        </w:rPr>
        <w:t xml:space="preserve"> </w:t>
      </w:r>
      <w:r>
        <w:rPr>
          <w:spacing w:val="19"/>
        </w:rPr>
        <w:t>抑制腐败的有力措施，意义重大</w:t>
      </w:r>
      <w:r>
        <w:rPr>
          <w:spacing w:val="-58"/>
        </w:rPr>
        <w:t xml:space="preserve"> </w:t>
      </w:r>
      <w:r>
        <w:rPr>
          <w:spacing w:val="19"/>
        </w:rPr>
        <w:t>、影响深远</w:t>
      </w:r>
      <w:r>
        <w:rPr>
          <w:spacing w:val="-65"/>
        </w:rPr>
        <w:t xml:space="preserve"> </w:t>
      </w:r>
      <w:r>
        <w:rPr>
          <w:spacing w:val="19"/>
        </w:rPr>
        <w:t>。为深入贯彻落实中央的有关部署</w:t>
      </w:r>
      <w:r>
        <w:t xml:space="preserve"> </w:t>
      </w:r>
      <w:r>
        <w:rPr>
          <w:spacing w:val="20"/>
        </w:rPr>
        <w:t>及要求，进一步规范招标行为</w:t>
      </w:r>
      <w:r>
        <w:rPr>
          <w:spacing w:val="-47"/>
        </w:rPr>
        <w:t xml:space="preserve"> </w:t>
      </w:r>
      <w:r>
        <w:rPr>
          <w:spacing w:val="20"/>
        </w:rPr>
        <w:t>，营造公平竞争的市场环境，维护招标制度良好</w:t>
      </w:r>
      <w:r>
        <w:t xml:space="preserve"> </w:t>
      </w:r>
      <w:r>
        <w:rPr>
          <w:spacing w:val="20"/>
        </w:rPr>
        <w:t>声誉，在参与贵公司组织的招标活动中，我方</w:t>
      </w:r>
      <w:r>
        <w:rPr>
          <w:spacing w:val="19"/>
        </w:rPr>
        <w:t>庄重承诺：</w:t>
      </w:r>
    </w:p>
    <w:p w14:paraId="13D48468">
      <w:pPr>
        <w:pStyle w:val="2"/>
        <w:spacing w:before="38" w:line="256" w:lineRule="auto"/>
        <w:ind w:left="51" w:firstLine="419"/>
      </w:pPr>
      <w:r>
        <w:rPr>
          <w:spacing w:val="16"/>
        </w:rPr>
        <w:t>一</w:t>
      </w:r>
      <w:r>
        <w:rPr>
          <w:spacing w:val="-57"/>
        </w:rPr>
        <w:t xml:space="preserve"> </w:t>
      </w:r>
      <w:r>
        <w:rPr>
          <w:spacing w:val="16"/>
        </w:rPr>
        <w:t>、依法参与招标活动</w:t>
      </w:r>
      <w:r>
        <w:rPr>
          <w:spacing w:val="-59"/>
        </w:rPr>
        <w:t xml:space="preserve"> </w:t>
      </w:r>
      <w:r>
        <w:rPr>
          <w:spacing w:val="16"/>
        </w:rPr>
        <w:t>，遵纪守法</w:t>
      </w:r>
      <w:r>
        <w:rPr>
          <w:spacing w:val="-59"/>
        </w:rPr>
        <w:t xml:space="preserve"> </w:t>
      </w:r>
      <w:r>
        <w:rPr>
          <w:spacing w:val="16"/>
        </w:rPr>
        <w:t>，诚信经营</w:t>
      </w:r>
      <w:r>
        <w:rPr>
          <w:spacing w:val="-61"/>
        </w:rPr>
        <w:t xml:space="preserve"> </w:t>
      </w:r>
      <w:r>
        <w:rPr>
          <w:spacing w:val="16"/>
        </w:rPr>
        <w:t>，</w:t>
      </w:r>
      <w:r>
        <w:rPr>
          <w:spacing w:val="-64"/>
        </w:rPr>
        <w:t xml:space="preserve"> </w:t>
      </w:r>
      <w:r>
        <w:rPr>
          <w:spacing w:val="16"/>
        </w:rPr>
        <w:t>公平竞争</w:t>
      </w:r>
      <w:r>
        <w:rPr>
          <w:spacing w:val="-60"/>
        </w:rPr>
        <w:t xml:space="preserve"> </w:t>
      </w:r>
      <w:r>
        <w:rPr>
          <w:spacing w:val="16"/>
        </w:rPr>
        <w:t>。</w:t>
      </w:r>
      <w:r>
        <w:rPr>
          <w:spacing w:val="-61"/>
        </w:rPr>
        <w:t xml:space="preserve"> </w:t>
      </w:r>
      <w:r>
        <w:rPr>
          <w:spacing w:val="16"/>
        </w:rPr>
        <w:t>我单位在前三</w:t>
      </w:r>
      <w:r>
        <w:t xml:space="preserve"> </w:t>
      </w:r>
      <w:r>
        <w:rPr>
          <w:spacing w:val="17"/>
        </w:rPr>
        <w:t>年内的经营活动中没有政府采购法实施条例第十九条所称重大违法记录，包括：</w:t>
      </w:r>
      <w:r>
        <w:rPr>
          <w:spacing w:val="8"/>
        </w:rPr>
        <w:t xml:space="preserve"> </w:t>
      </w:r>
      <w:r>
        <w:rPr>
          <w:spacing w:val="19"/>
        </w:rPr>
        <w:t>我单位或者其法定代表人</w:t>
      </w:r>
      <w:r>
        <w:rPr>
          <w:spacing w:val="-63"/>
        </w:rPr>
        <w:t xml:space="preserve"> </w:t>
      </w:r>
      <w:r>
        <w:rPr>
          <w:spacing w:val="19"/>
        </w:rPr>
        <w:t>、</w:t>
      </w:r>
      <w:r>
        <w:rPr>
          <w:spacing w:val="-64"/>
        </w:rPr>
        <w:t xml:space="preserve"> </w:t>
      </w:r>
      <w:r>
        <w:rPr>
          <w:spacing w:val="19"/>
        </w:rPr>
        <w:t>董事</w:t>
      </w:r>
      <w:r>
        <w:rPr>
          <w:spacing w:val="-61"/>
        </w:rPr>
        <w:t xml:space="preserve"> </w:t>
      </w:r>
      <w:r>
        <w:rPr>
          <w:spacing w:val="19"/>
        </w:rPr>
        <w:t>、监事</w:t>
      </w:r>
      <w:r>
        <w:rPr>
          <w:spacing w:val="-60"/>
        </w:rPr>
        <w:t xml:space="preserve"> </w:t>
      </w:r>
      <w:r>
        <w:rPr>
          <w:spacing w:val="19"/>
        </w:rPr>
        <w:t>、高级管理人员因经营活动中的违法行</w:t>
      </w:r>
      <w:r>
        <w:t xml:space="preserve"> </w:t>
      </w:r>
      <w:r>
        <w:rPr>
          <w:spacing w:val="16"/>
        </w:rPr>
        <w:t>为受到行政处罚和刑事处罚。</w:t>
      </w:r>
    </w:p>
    <w:p w14:paraId="0BA944F8">
      <w:pPr>
        <w:pStyle w:val="2"/>
        <w:spacing w:before="82" w:line="241" w:lineRule="auto"/>
        <w:ind w:left="50" w:right="187" w:firstLine="426"/>
      </w:pPr>
      <w:r>
        <w:rPr>
          <w:spacing w:val="18"/>
        </w:rPr>
        <w:t>二</w:t>
      </w:r>
      <w:r>
        <w:rPr>
          <w:spacing w:val="-63"/>
        </w:rPr>
        <w:t xml:space="preserve"> </w:t>
      </w:r>
      <w:r>
        <w:rPr>
          <w:spacing w:val="18"/>
        </w:rPr>
        <w:t>、不向采购人</w:t>
      </w:r>
      <w:r>
        <w:rPr>
          <w:spacing w:val="-65"/>
        </w:rPr>
        <w:t xml:space="preserve"> </w:t>
      </w:r>
      <w:r>
        <w:rPr>
          <w:spacing w:val="18"/>
        </w:rPr>
        <w:t>、招标公司和评审专家提供任何形式的商业贿赂；对索取</w:t>
      </w:r>
      <w:r>
        <w:t xml:space="preserve"> </w:t>
      </w:r>
      <w:r>
        <w:rPr>
          <w:spacing w:val="20"/>
        </w:rPr>
        <w:t>或接受商业贿赂的单位和个人，及时向主管部门和纪检监察机关举报。</w:t>
      </w:r>
    </w:p>
    <w:p w14:paraId="45DB7CC9">
      <w:pPr>
        <w:pStyle w:val="2"/>
        <w:spacing w:before="61" w:line="229" w:lineRule="auto"/>
        <w:jc w:val="right"/>
      </w:pPr>
      <w:r>
        <w:rPr>
          <w:spacing w:val="19"/>
        </w:rPr>
        <w:t>三、不以提供虚假资质文件等形式参与招标活动，不以虚假</w:t>
      </w:r>
      <w:r>
        <w:rPr>
          <w:spacing w:val="18"/>
        </w:rPr>
        <w:t>材料谋取中标。</w:t>
      </w:r>
    </w:p>
    <w:p w14:paraId="74266E94">
      <w:pPr>
        <w:pStyle w:val="2"/>
        <w:spacing w:before="64" w:line="242" w:lineRule="auto"/>
        <w:ind w:left="50" w:right="196" w:firstLine="467"/>
      </w:pPr>
      <w:r>
        <w:rPr>
          <w:spacing w:val="19"/>
        </w:rPr>
        <w:t>四、不采取不正当手段诋毁、排挤其他投标人，与其他参与招标活动投标</w:t>
      </w:r>
      <w:r>
        <w:rPr>
          <w:spacing w:val="9"/>
        </w:rPr>
        <w:t xml:space="preserve"> </w:t>
      </w:r>
      <w:r>
        <w:rPr>
          <w:spacing w:val="14"/>
        </w:rPr>
        <w:t>人保持良性的竞争关系。</w:t>
      </w:r>
    </w:p>
    <w:p w14:paraId="174761D7">
      <w:pPr>
        <w:pStyle w:val="2"/>
        <w:spacing w:before="71" w:line="243" w:lineRule="auto"/>
        <w:ind w:left="70" w:right="179" w:firstLine="398"/>
      </w:pPr>
      <w:r>
        <w:rPr>
          <w:spacing w:val="17"/>
        </w:rPr>
        <w:t>五、不与采购人、招标公司和评审专家恶意串通，</w:t>
      </w:r>
      <w:r>
        <w:rPr>
          <w:spacing w:val="40"/>
        </w:rPr>
        <w:t xml:space="preserve"> </w:t>
      </w:r>
      <w:r>
        <w:rPr>
          <w:spacing w:val="16"/>
        </w:rPr>
        <w:t>自觉维护招标公平竞争</w:t>
      </w:r>
      <w:r>
        <w:t xml:space="preserve"> </w:t>
      </w:r>
      <w:r>
        <w:rPr>
          <w:spacing w:val="7"/>
        </w:rPr>
        <w:t>的市场秩序。</w:t>
      </w:r>
    </w:p>
    <w:p w14:paraId="4A4460C6">
      <w:pPr>
        <w:pStyle w:val="2"/>
        <w:spacing w:before="68" w:line="243" w:lineRule="auto"/>
        <w:ind w:left="51" w:right="191" w:firstLine="414"/>
      </w:pPr>
      <w:r>
        <w:rPr>
          <w:spacing w:val="18"/>
        </w:rPr>
        <w:t>六</w:t>
      </w:r>
      <w:r>
        <w:rPr>
          <w:spacing w:val="-65"/>
        </w:rPr>
        <w:t xml:space="preserve"> </w:t>
      </w:r>
      <w:r>
        <w:rPr>
          <w:spacing w:val="18"/>
        </w:rPr>
        <w:t>、不与其他投标人串通采取围标、</w:t>
      </w:r>
      <w:r>
        <w:rPr>
          <w:spacing w:val="-57"/>
        </w:rPr>
        <w:t xml:space="preserve"> </w:t>
      </w:r>
      <w:r>
        <w:rPr>
          <w:spacing w:val="18"/>
        </w:rPr>
        <w:t>陪标等商业欺诈手段谋取中标，积极</w:t>
      </w:r>
      <w:r>
        <w:t xml:space="preserve"> </w:t>
      </w:r>
      <w:r>
        <w:rPr>
          <w:spacing w:val="18"/>
        </w:rPr>
        <w:t>维护国家利益、社会公共利益和采购人的合法权益。</w:t>
      </w:r>
    </w:p>
    <w:p w14:paraId="12E02B1E">
      <w:pPr>
        <w:pStyle w:val="2"/>
        <w:spacing w:before="72" w:line="255" w:lineRule="auto"/>
        <w:ind w:left="46" w:right="127" w:firstLine="425"/>
      </w:pPr>
      <w:r>
        <w:rPr>
          <w:spacing w:val="19"/>
        </w:rPr>
        <w:t>七</w:t>
      </w:r>
      <w:r>
        <w:rPr>
          <w:spacing w:val="-47"/>
        </w:rPr>
        <w:t xml:space="preserve"> </w:t>
      </w:r>
      <w:r>
        <w:rPr>
          <w:spacing w:val="19"/>
        </w:rPr>
        <w:t>、严格履行招标合同约定义务，不在招标合同执行过程中采取降低质量</w:t>
      </w:r>
      <w:r>
        <w:t xml:space="preserve"> </w:t>
      </w:r>
      <w:r>
        <w:rPr>
          <w:spacing w:val="18"/>
        </w:rPr>
        <w:t>或标准、减少数量</w:t>
      </w:r>
      <w:r>
        <w:rPr>
          <w:spacing w:val="-65"/>
        </w:rPr>
        <w:t xml:space="preserve"> </w:t>
      </w:r>
      <w:r>
        <w:rPr>
          <w:spacing w:val="18"/>
        </w:rPr>
        <w:t>、拖延交付时间等方式损害采购人的利</w:t>
      </w:r>
      <w:r>
        <w:rPr>
          <w:spacing w:val="17"/>
        </w:rPr>
        <w:t>益，并</w:t>
      </w:r>
      <w:r>
        <w:rPr>
          <w:spacing w:val="-40"/>
        </w:rPr>
        <w:t xml:space="preserve"> </w:t>
      </w:r>
      <w:r>
        <w:rPr>
          <w:spacing w:val="17"/>
        </w:rPr>
        <w:t>自觉承担违约</w:t>
      </w:r>
      <w:r>
        <w:t xml:space="preserve"> </w:t>
      </w:r>
      <w:r>
        <w:rPr>
          <w:spacing w:val="1"/>
        </w:rPr>
        <w:t>责任。</w:t>
      </w:r>
    </w:p>
    <w:p w14:paraId="731C5BC8">
      <w:pPr>
        <w:pStyle w:val="2"/>
        <w:spacing w:before="61" w:line="241" w:lineRule="auto"/>
        <w:ind w:left="46" w:right="285" w:firstLine="415"/>
      </w:pPr>
      <w:r>
        <w:rPr>
          <w:spacing w:val="16"/>
        </w:rPr>
        <w:t>八、</w:t>
      </w:r>
      <w:r>
        <w:rPr>
          <w:spacing w:val="-33"/>
        </w:rPr>
        <w:t xml:space="preserve"> </w:t>
      </w:r>
      <w:r>
        <w:rPr>
          <w:spacing w:val="16"/>
        </w:rPr>
        <w:t>自觉接受并积极配合主管部门和纪检监察机关依法实施的监</w:t>
      </w:r>
      <w:r>
        <w:rPr>
          <w:spacing w:val="15"/>
        </w:rPr>
        <w:t>督检查，</w:t>
      </w:r>
      <w:r>
        <w:t xml:space="preserve"> </w:t>
      </w:r>
      <w:r>
        <w:rPr>
          <w:spacing w:val="18"/>
        </w:rPr>
        <w:t>如实反映情况，及时提供有关证明材料。</w:t>
      </w:r>
    </w:p>
    <w:p w14:paraId="1C3C4C68">
      <w:pPr>
        <w:spacing w:line="243" w:lineRule="auto"/>
        <w:rPr>
          <w:rFonts w:ascii="Arial"/>
          <w:sz w:val="21"/>
        </w:rPr>
      </w:pPr>
    </w:p>
    <w:p w14:paraId="1CD7E18E">
      <w:pPr>
        <w:spacing w:line="243" w:lineRule="auto"/>
        <w:rPr>
          <w:rFonts w:ascii="Arial"/>
          <w:sz w:val="21"/>
        </w:rPr>
      </w:pPr>
    </w:p>
    <w:p w14:paraId="3B2A4565">
      <w:pPr>
        <w:spacing w:line="243" w:lineRule="auto"/>
        <w:rPr>
          <w:rFonts w:ascii="Arial"/>
          <w:sz w:val="21"/>
        </w:rPr>
      </w:pPr>
    </w:p>
    <w:p w14:paraId="60954D98">
      <w:pPr>
        <w:pStyle w:val="2"/>
        <w:spacing w:before="72" w:line="229" w:lineRule="auto"/>
        <w:ind w:left="3881"/>
      </w:pPr>
      <w:r>
        <w:rPr>
          <w:spacing w:val="16"/>
        </w:rPr>
        <w:t>投标人名称（公章</w:t>
      </w:r>
      <w:r>
        <w:rPr>
          <w:spacing w:val="-13"/>
        </w:rPr>
        <w:t>）</w:t>
      </w:r>
      <w:r>
        <w:rPr>
          <w:spacing w:val="-14"/>
        </w:rPr>
        <w:t xml:space="preserve"> </w:t>
      </w:r>
      <w:r>
        <w:rPr>
          <w:spacing w:val="-13"/>
        </w:rPr>
        <w:t>：</w:t>
      </w:r>
      <w:r>
        <w:rPr>
          <w:u w:val="single" w:color="auto"/>
        </w:rPr>
        <w:t xml:space="preserve">                   </w:t>
      </w:r>
    </w:p>
    <w:p w14:paraId="512CD5AA">
      <w:pPr>
        <w:pStyle w:val="2"/>
        <w:spacing w:before="192" w:line="231" w:lineRule="auto"/>
        <w:ind w:left="3879"/>
      </w:pPr>
      <w:r>
        <w:rPr>
          <w:spacing w:val="16"/>
        </w:rPr>
        <w:t>法定代表人（签字或盖章</w:t>
      </w:r>
      <w:r>
        <w:rPr>
          <w:spacing w:val="-16"/>
        </w:rPr>
        <w:t>）</w:t>
      </w:r>
      <w:r>
        <w:rPr>
          <w:spacing w:val="4"/>
        </w:rPr>
        <w:t xml:space="preserve"> </w:t>
      </w:r>
      <w:r>
        <w:rPr>
          <w:spacing w:val="-16"/>
        </w:rPr>
        <w:t>：</w:t>
      </w:r>
      <w:r>
        <w:rPr>
          <w:u w:val="single" w:color="auto"/>
        </w:rPr>
        <w:t xml:space="preserve">             </w:t>
      </w:r>
    </w:p>
    <w:p w14:paraId="42A96241">
      <w:pPr>
        <w:pStyle w:val="2"/>
        <w:tabs>
          <w:tab w:val="left" w:pos="5287"/>
        </w:tabs>
        <w:spacing w:before="224" w:line="231" w:lineRule="auto"/>
        <w:ind w:left="4805"/>
      </w:pPr>
      <w:r>
        <w:rPr>
          <w:u w:val="single" w:color="auto"/>
        </w:rPr>
        <w:tab/>
      </w:r>
      <w:r>
        <w:rPr>
          <w:spacing w:val="-63"/>
        </w:rPr>
        <w:t xml:space="preserve"> </w:t>
      </w:r>
      <w:r>
        <w:rPr>
          <w:spacing w:val="-9"/>
        </w:rPr>
        <w:t>年</w:t>
      </w:r>
      <w:r>
        <w:rPr>
          <w:spacing w:val="6"/>
          <w:u w:val="single" w:color="auto"/>
        </w:rPr>
        <w:t xml:space="preserve">  </w:t>
      </w:r>
      <w:r>
        <w:rPr>
          <w:spacing w:val="-54"/>
        </w:rPr>
        <w:t xml:space="preserve"> </w:t>
      </w:r>
      <w:r>
        <w:rPr>
          <w:spacing w:val="-9"/>
        </w:rPr>
        <w:t>月</w:t>
      </w:r>
      <w:r>
        <w:rPr>
          <w:spacing w:val="6"/>
          <w:u w:val="single" w:color="auto"/>
        </w:rPr>
        <w:t xml:space="preserve">  </w:t>
      </w:r>
      <w:r>
        <w:rPr>
          <w:spacing w:val="27"/>
        </w:rPr>
        <w:t xml:space="preserve"> </w:t>
      </w:r>
      <w:r>
        <w:rPr>
          <w:spacing w:val="-9"/>
        </w:rPr>
        <w:t>日</w:t>
      </w:r>
    </w:p>
    <w:p w14:paraId="31D7DA38">
      <w:pPr>
        <w:spacing w:line="231" w:lineRule="auto"/>
        <w:sectPr>
          <w:footerReference r:id="rId17" w:type="default"/>
          <w:pgSz w:w="11905" w:h="16838"/>
          <w:pgMar w:top="1440" w:right="1803" w:bottom="1440" w:left="1803" w:header="0" w:footer="850" w:gutter="0"/>
          <w:pgNumType w:fmt="decimal"/>
          <w:cols w:space="0" w:num="1"/>
          <w:rtlGutter w:val="0"/>
          <w:docGrid w:linePitch="0" w:charSpace="0"/>
        </w:sectPr>
      </w:pPr>
    </w:p>
    <w:p w14:paraId="048E5F21">
      <w:pPr>
        <w:spacing w:line="460" w:lineRule="exact"/>
        <w:ind w:firstLine="692" w:firstLineChars="200"/>
        <w:jc w:val="center"/>
        <w:rPr>
          <w:b/>
          <w:bCs/>
          <w:spacing w:val="3"/>
          <w:sz w:val="34"/>
          <w:szCs w:val="34"/>
        </w:rPr>
      </w:pPr>
      <w:r>
        <w:rPr>
          <w:rFonts w:hint="eastAsia"/>
          <w:b/>
          <w:bCs/>
          <w:spacing w:val="3"/>
          <w:sz w:val="34"/>
          <w:szCs w:val="34"/>
          <w:lang w:val="en-US" w:eastAsia="zh-CN"/>
        </w:rPr>
        <w:t>9</w:t>
      </w:r>
      <w:r>
        <w:rPr>
          <w:b/>
          <w:bCs/>
          <w:spacing w:val="3"/>
          <w:sz w:val="34"/>
          <w:szCs w:val="34"/>
        </w:rPr>
        <w:t>、</w:t>
      </w:r>
      <w:r>
        <w:rPr>
          <w:rFonts w:hint="eastAsia"/>
          <w:b/>
          <w:bCs/>
          <w:spacing w:val="3"/>
          <w:sz w:val="34"/>
          <w:szCs w:val="34"/>
        </w:rPr>
        <w:t>中小企业声明函</w:t>
      </w:r>
    </w:p>
    <w:p w14:paraId="7B4C32E3">
      <w:pPr>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说明：</w:t>
      </w:r>
      <w:r>
        <w:rPr>
          <w:rFonts w:hint="eastAsia" w:ascii="仿宋" w:hAnsi="仿宋" w:eastAsia="仿宋" w:cs="仿宋"/>
          <w:sz w:val="24"/>
          <w:szCs w:val="24"/>
          <w:highlight w:val="none"/>
        </w:rPr>
        <w:t>本项目为专门面向中小企业采购。参加采购活动的供应商应当出具《中小企业声明函》（如</w:t>
      </w:r>
      <w:r>
        <w:rPr>
          <w:rFonts w:hint="eastAsia" w:ascii="仿宋" w:hAnsi="仿宋" w:eastAsia="仿宋" w:cs="仿宋"/>
          <w:sz w:val="24"/>
          <w:szCs w:val="24"/>
          <w:highlight w:val="none"/>
          <w:lang w:val="en-US" w:eastAsia="zh-CN"/>
        </w:rPr>
        <w:t>是监狱企业的应当提供《监狱企业声明函》，如是残疾人福利性单位的应当提供《残疾人福利性单位声明函》）。</w:t>
      </w:r>
    </w:p>
    <w:p w14:paraId="4AF172AE">
      <w:pPr>
        <w:spacing w:line="460" w:lineRule="exact"/>
        <w:rPr>
          <w:rFonts w:hint="eastAsia" w:ascii="仿宋" w:hAnsi="仿宋" w:eastAsia="仿宋" w:cs="仿宋"/>
          <w:b/>
          <w:snapToGrid w:val="0"/>
          <w:kern w:val="0"/>
          <w:sz w:val="32"/>
          <w:szCs w:val="24"/>
          <w:highlight w:val="none"/>
        </w:rPr>
      </w:pPr>
    </w:p>
    <w:p w14:paraId="643193AB">
      <w:pPr>
        <w:shd w:val="clear" w:color="auto" w:fill="FFFFFF"/>
        <w:spacing w:line="240" w:lineRule="auto"/>
        <w:jc w:val="center"/>
        <w:rPr>
          <w:rFonts w:hint="eastAsia" w:ascii="仿宋" w:hAnsi="仿宋" w:eastAsia="仿宋" w:cs="仿宋"/>
          <w:sz w:val="28"/>
          <w:szCs w:val="28"/>
          <w:highlight w:val="none"/>
        </w:rPr>
      </w:pPr>
      <w:r>
        <w:rPr>
          <w:rFonts w:hint="eastAsia" w:ascii="仿宋" w:hAnsi="仿宋" w:eastAsia="仿宋" w:cs="仿宋"/>
          <w:b/>
          <w:bCs/>
          <w:sz w:val="28"/>
          <w:szCs w:val="28"/>
          <w:highlight w:val="none"/>
        </w:rPr>
        <w:t>中小企业声明函（货物）</w:t>
      </w:r>
    </w:p>
    <w:p w14:paraId="01D35E06">
      <w:pPr>
        <w:widowControl/>
        <w:jc w:val="left"/>
        <w:rPr>
          <w:rFonts w:hint="eastAsia" w:ascii="仿宋" w:hAnsi="仿宋" w:eastAsia="仿宋" w:cs="仿宋"/>
          <w:sz w:val="28"/>
          <w:szCs w:val="28"/>
          <w:highlight w:val="none"/>
        </w:rPr>
      </w:pPr>
    </w:p>
    <w:p w14:paraId="7DCB0873">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本公司（联合体）郑重声明，根据《政府采购促进中小企业发展管理办法》（财库[2020]46号）的规定，本公司（联合体）参加</w:t>
      </w:r>
      <w:r>
        <w:rPr>
          <w:rFonts w:hint="eastAsia" w:ascii="仿宋" w:hAnsi="仿宋" w:eastAsia="仿宋" w:cs="仿宋"/>
          <w:i/>
          <w:sz w:val="24"/>
          <w:highlight w:val="none"/>
          <w:u w:val="single"/>
        </w:rPr>
        <w:t>（单位名称）</w:t>
      </w:r>
      <w:r>
        <w:rPr>
          <w:rFonts w:hint="eastAsia" w:ascii="仿宋" w:hAnsi="仿宋" w:eastAsia="仿宋" w:cs="仿宋"/>
          <w:sz w:val="24"/>
          <w:highlight w:val="none"/>
        </w:rPr>
        <w:t>的</w:t>
      </w:r>
      <w:r>
        <w:rPr>
          <w:rFonts w:hint="eastAsia" w:ascii="仿宋" w:hAnsi="仿宋" w:eastAsia="仿宋" w:cs="仿宋"/>
          <w:i/>
          <w:sz w:val="24"/>
          <w:highlight w:val="none"/>
          <w:u w:val="single"/>
        </w:rPr>
        <w:t>（项目名称）</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78DAE8BD">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i/>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i/>
          <w:sz w:val="24"/>
          <w:highlight w:val="none"/>
          <w:u w:val="single"/>
        </w:rPr>
        <w:t>（</w:t>
      </w:r>
      <w:r>
        <w:rPr>
          <w:rFonts w:hint="eastAsia" w:ascii="仿宋" w:hAnsi="仿宋" w:eastAsia="仿宋" w:cs="仿宋"/>
          <w:i/>
          <w:sz w:val="24"/>
          <w:highlight w:val="none"/>
          <w:u w:val="single"/>
          <w:lang w:eastAsia="zh-CN"/>
        </w:rPr>
        <w:t>谈判文件</w:t>
      </w:r>
      <w:r>
        <w:rPr>
          <w:rFonts w:hint="eastAsia" w:ascii="仿宋" w:hAnsi="仿宋" w:eastAsia="仿宋" w:cs="仿宋"/>
          <w:i/>
          <w:sz w:val="24"/>
          <w:highlight w:val="none"/>
          <w:u w:val="single"/>
        </w:rPr>
        <w:t>中明确的所属行业）</w:t>
      </w:r>
      <w:r>
        <w:rPr>
          <w:rFonts w:hint="eastAsia" w:ascii="仿宋" w:hAnsi="仿宋" w:eastAsia="仿宋" w:cs="仿宋"/>
          <w:sz w:val="24"/>
          <w:highlight w:val="none"/>
        </w:rPr>
        <w:t>；制造商为</w:t>
      </w:r>
      <w:r>
        <w:rPr>
          <w:rFonts w:hint="eastAsia" w:ascii="仿宋" w:hAnsi="仿宋" w:eastAsia="仿宋" w:cs="仿宋"/>
          <w:i/>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w:t>
      </w:r>
      <w:r>
        <w:rPr>
          <w:rStyle w:val="10"/>
          <w:rFonts w:hint="eastAsia" w:ascii="仿宋" w:hAnsi="仿宋" w:eastAsia="仿宋" w:cs="仿宋"/>
          <w:sz w:val="24"/>
          <w:highlight w:val="none"/>
        </w:rPr>
        <w:footnoteReference w:id="0"/>
      </w:r>
      <w:r>
        <w:rPr>
          <w:rFonts w:hint="eastAsia" w:ascii="仿宋" w:hAnsi="仿宋" w:eastAsia="仿宋" w:cs="仿宋"/>
          <w:sz w:val="24"/>
          <w:highlight w:val="none"/>
        </w:rPr>
        <w:t>，属于</w:t>
      </w:r>
      <w:r>
        <w:rPr>
          <w:rFonts w:hint="eastAsia" w:ascii="仿宋" w:hAnsi="仿宋" w:eastAsia="仿宋" w:cs="仿宋"/>
          <w:i/>
          <w:sz w:val="24"/>
          <w:highlight w:val="none"/>
          <w:u w:val="single"/>
        </w:rPr>
        <w:t>（中型企业、小型企业、微型企业）</w:t>
      </w:r>
      <w:r>
        <w:rPr>
          <w:rFonts w:hint="eastAsia" w:ascii="仿宋" w:hAnsi="仿宋" w:eastAsia="仿宋" w:cs="仿宋"/>
          <w:sz w:val="24"/>
          <w:highlight w:val="none"/>
        </w:rPr>
        <w:t>；</w:t>
      </w:r>
    </w:p>
    <w:p w14:paraId="18DA138B">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 </w:t>
      </w:r>
      <w:r>
        <w:rPr>
          <w:rFonts w:hint="eastAsia" w:ascii="仿宋" w:hAnsi="仿宋" w:eastAsia="仿宋" w:cs="仿宋"/>
          <w:i/>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i/>
          <w:sz w:val="24"/>
          <w:highlight w:val="none"/>
          <w:u w:val="single"/>
        </w:rPr>
        <w:t>（</w:t>
      </w:r>
      <w:r>
        <w:rPr>
          <w:rFonts w:hint="eastAsia" w:ascii="仿宋" w:hAnsi="仿宋" w:eastAsia="仿宋" w:cs="仿宋"/>
          <w:i/>
          <w:sz w:val="24"/>
          <w:highlight w:val="none"/>
          <w:u w:val="single"/>
          <w:lang w:eastAsia="zh-CN"/>
        </w:rPr>
        <w:t>谈判文件</w:t>
      </w:r>
      <w:r>
        <w:rPr>
          <w:rFonts w:hint="eastAsia" w:ascii="仿宋" w:hAnsi="仿宋" w:eastAsia="仿宋" w:cs="仿宋"/>
          <w:i/>
          <w:sz w:val="24"/>
          <w:highlight w:val="none"/>
          <w:u w:val="single"/>
        </w:rPr>
        <w:t>中明确的所属行业）</w:t>
      </w:r>
      <w:r>
        <w:rPr>
          <w:rFonts w:hint="eastAsia" w:ascii="仿宋" w:hAnsi="仿宋" w:eastAsia="仿宋" w:cs="仿宋"/>
          <w:sz w:val="24"/>
          <w:highlight w:val="none"/>
        </w:rPr>
        <w:t>；制造商为</w:t>
      </w:r>
      <w:r>
        <w:rPr>
          <w:rFonts w:hint="eastAsia" w:ascii="仿宋" w:hAnsi="仿宋" w:eastAsia="仿宋" w:cs="仿宋"/>
          <w:i/>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i/>
          <w:sz w:val="24"/>
          <w:highlight w:val="none"/>
          <w:u w:val="single"/>
        </w:rPr>
        <w:t>（中型企业、小型企业、微型企业）</w:t>
      </w:r>
      <w:r>
        <w:rPr>
          <w:rFonts w:hint="eastAsia" w:ascii="仿宋" w:hAnsi="仿宋" w:eastAsia="仿宋" w:cs="仿宋"/>
          <w:sz w:val="24"/>
          <w:highlight w:val="none"/>
        </w:rPr>
        <w:t>；</w:t>
      </w:r>
    </w:p>
    <w:p w14:paraId="1033059E">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6D7D7BEE">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1BCD8C89">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43F0CF91">
      <w:pPr>
        <w:snapToGrid w:val="0"/>
        <w:spacing w:line="336" w:lineRule="auto"/>
        <w:ind w:firstLine="480" w:firstLineChars="200"/>
        <w:rPr>
          <w:rFonts w:hint="eastAsia" w:ascii="仿宋" w:hAnsi="仿宋" w:eastAsia="仿宋" w:cs="仿宋"/>
          <w:sz w:val="24"/>
          <w:highlight w:val="none"/>
        </w:rPr>
      </w:pPr>
    </w:p>
    <w:p w14:paraId="68174D20">
      <w:pPr>
        <w:snapToGrid w:val="0"/>
        <w:spacing w:line="336"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企业名称（盖章）：</w:t>
      </w:r>
    </w:p>
    <w:p w14:paraId="24381DA9">
      <w:pPr>
        <w:snapToGrid w:val="0"/>
        <w:spacing w:line="336" w:lineRule="auto"/>
        <w:ind w:firstLine="480" w:firstLineChars="200"/>
        <w:jc w:val="right"/>
        <w:rPr>
          <w:rFonts w:hint="eastAsia" w:ascii="仿宋" w:hAnsi="仿宋" w:eastAsia="仿宋" w:cs="仿宋"/>
          <w:sz w:val="24"/>
          <w:highlight w:val="none"/>
        </w:rPr>
      </w:pPr>
    </w:p>
    <w:p w14:paraId="62443557">
      <w:pPr>
        <w:snapToGrid w:val="0"/>
        <w:spacing w:line="336" w:lineRule="auto"/>
        <w:ind w:firstLine="480" w:firstLineChars="200"/>
        <w:jc w:val="right"/>
        <w:rPr>
          <w:rFonts w:hint="eastAsia" w:ascii="仿宋" w:hAnsi="仿宋" w:eastAsia="仿宋" w:cs="仿宋"/>
          <w:sz w:val="24"/>
          <w:highlight w:val="none"/>
          <w:lang w:val="en-US" w:eastAsia="zh-CN"/>
        </w:rPr>
      </w:pPr>
      <w:r>
        <w:rPr>
          <w:rFonts w:hint="eastAsia" w:ascii="仿宋" w:hAnsi="仿宋" w:eastAsia="仿宋" w:cs="仿宋"/>
          <w:sz w:val="24"/>
          <w:highlight w:val="none"/>
        </w:rPr>
        <w:t>日期：</w:t>
      </w:r>
    </w:p>
    <w:p w14:paraId="1D68A507">
      <w:pPr>
        <w:snapToGrid w:val="0"/>
        <w:spacing w:line="336" w:lineRule="auto"/>
        <w:ind w:firstLine="480" w:firstLineChars="200"/>
        <w:rPr>
          <w:rFonts w:hint="eastAsia" w:ascii="仿宋" w:hAnsi="仿宋" w:eastAsia="仿宋" w:cs="仿宋"/>
          <w:sz w:val="24"/>
          <w:highlight w:val="none"/>
        </w:rPr>
      </w:pPr>
    </w:p>
    <w:p w14:paraId="76C7F6E8">
      <w:pPr>
        <w:snapToGrid w:val="0"/>
        <w:spacing w:line="336" w:lineRule="auto"/>
        <w:ind w:firstLine="480" w:firstLineChars="200"/>
        <w:rPr>
          <w:rFonts w:hint="eastAsia" w:ascii="仿宋" w:hAnsi="仿宋" w:eastAsia="仿宋" w:cs="仿宋"/>
          <w:sz w:val="24"/>
          <w:highlight w:val="none"/>
        </w:rPr>
        <w:sectPr>
          <w:footerReference r:id="rId18" w:type="default"/>
          <w:pgSz w:w="11905" w:h="16838"/>
          <w:pgMar w:top="1440" w:right="1803" w:bottom="1440" w:left="1803" w:header="0" w:footer="850" w:gutter="0"/>
          <w:pgNumType w:fmt="decimal"/>
          <w:cols w:space="0" w:num="1"/>
          <w:rtlGutter w:val="0"/>
          <w:docGrid w:linePitch="0" w:charSpace="0"/>
        </w:sectPr>
      </w:pPr>
    </w:p>
    <w:p w14:paraId="2C2F6A09">
      <w:pPr>
        <w:pStyle w:val="2"/>
        <w:spacing w:before="71" w:line="225" w:lineRule="auto"/>
        <w:ind w:left="89"/>
        <w:jc w:val="center"/>
        <w:outlineLvl w:val="1"/>
        <w:rPr>
          <w:sz w:val="34"/>
          <w:szCs w:val="34"/>
        </w:rPr>
      </w:pPr>
      <w:r>
        <w:rPr>
          <w:b/>
          <w:bCs/>
          <w:spacing w:val="9"/>
          <w:sz w:val="34"/>
          <w:szCs w:val="34"/>
        </w:rPr>
        <w:t>1</w:t>
      </w:r>
      <w:r>
        <w:rPr>
          <w:rFonts w:hint="eastAsia"/>
          <w:b/>
          <w:bCs/>
          <w:spacing w:val="9"/>
          <w:sz w:val="34"/>
          <w:szCs w:val="34"/>
          <w:lang w:val="en-US" w:eastAsia="zh-CN"/>
        </w:rPr>
        <w:t>0</w:t>
      </w:r>
      <w:r>
        <w:rPr>
          <w:b/>
          <w:bCs/>
          <w:spacing w:val="9"/>
          <w:sz w:val="34"/>
          <w:szCs w:val="34"/>
        </w:rPr>
        <w:t>、单位负责人为同一人或者存在直接控股、管理关</w:t>
      </w:r>
    </w:p>
    <w:p w14:paraId="124CF116">
      <w:pPr>
        <w:pStyle w:val="2"/>
        <w:spacing w:before="2" w:line="225" w:lineRule="auto"/>
        <w:ind w:left="122" w:right="112" w:hanging="37"/>
        <w:jc w:val="center"/>
        <w:rPr>
          <w:sz w:val="34"/>
          <w:szCs w:val="34"/>
        </w:rPr>
      </w:pPr>
      <w:r>
        <w:rPr>
          <w:b/>
          <w:bCs/>
          <w:spacing w:val="10"/>
          <w:sz w:val="34"/>
          <w:szCs w:val="34"/>
        </w:rPr>
        <w:t>系的不同供应商，不得同时参加本次招标活动的声明</w:t>
      </w:r>
      <w:r>
        <w:rPr>
          <w:sz w:val="34"/>
          <w:szCs w:val="34"/>
        </w:rPr>
        <w:t xml:space="preserve"> </w:t>
      </w:r>
      <w:r>
        <w:rPr>
          <w:b/>
          <w:bCs/>
          <w:spacing w:val="-26"/>
          <w:sz w:val="34"/>
          <w:szCs w:val="34"/>
        </w:rPr>
        <w:t>函；</w:t>
      </w:r>
    </w:p>
    <w:p w14:paraId="54D125B4">
      <w:pPr>
        <w:spacing w:line="242" w:lineRule="auto"/>
        <w:jc w:val="center"/>
        <w:rPr>
          <w:rFonts w:ascii="Arial"/>
          <w:sz w:val="21"/>
        </w:rPr>
      </w:pPr>
    </w:p>
    <w:p w14:paraId="5E1485DD">
      <w:pPr>
        <w:spacing w:line="243" w:lineRule="auto"/>
        <w:rPr>
          <w:rFonts w:ascii="Arial"/>
          <w:sz w:val="21"/>
        </w:rPr>
      </w:pPr>
    </w:p>
    <w:p w14:paraId="21ECEF6A">
      <w:pPr>
        <w:spacing w:line="243" w:lineRule="auto"/>
        <w:rPr>
          <w:rFonts w:ascii="Arial"/>
          <w:sz w:val="21"/>
        </w:rPr>
      </w:pPr>
    </w:p>
    <w:p w14:paraId="76889A9A">
      <w:pPr>
        <w:spacing w:line="243" w:lineRule="auto"/>
        <w:rPr>
          <w:rFonts w:ascii="Arial"/>
          <w:sz w:val="21"/>
        </w:rPr>
      </w:pPr>
    </w:p>
    <w:p w14:paraId="482A9F2E">
      <w:pPr>
        <w:spacing w:line="243" w:lineRule="auto"/>
        <w:rPr>
          <w:rFonts w:ascii="Arial"/>
          <w:sz w:val="21"/>
        </w:rPr>
      </w:pPr>
    </w:p>
    <w:p w14:paraId="3F646831">
      <w:pPr>
        <w:spacing w:line="243" w:lineRule="auto"/>
        <w:rPr>
          <w:rFonts w:ascii="Arial"/>
          <w:sz w:val="21"/>
        </w:rPr>
      </w:pPr>
    </w:p>
    <w:p w14:paraId="395851AE">
      <w:pPr>
        <w:spacing w:line="243" w:lineRule="auto"/>
        <w:rPr>
          <w:rFonts w:ascii="Arial"/>
          <w:sz w:val="21"/>
        </w:rPr>
      </w:pPr>
    </w:p>
    <w:p w14:paraId="4A8C8AA8">
      <w:pPr>
        <w:pStyle w:val="2"/>
        <w:spacing w:before="71" w:line="371" w:lineRule="auto"/>
        <w:ind w:left="50" w:right="76" w:firstLine="494"/>
      </w:pPr>
      <w:r>
        <w:rPr>
          <w:spacing w:val="21"/>
        </w:rPr>
        <w:t>我单位郑重声明，参加本政府采购项目的本单位不存在单位负</w:t>
      </w:r>
      <w:r>
        <w:rPr>
          <w:spacing w:val="20"/>
        </w:rPr>
        <w:t>责人为同一</w:t>
      </w:r>
      <w:r>
        <w:t xml:space="preserve"> </w:t>
      </w:r>
      <w:r>
        <w:rPr>
          <w:spacing w:val="15"/>
        </w:rPr>
        <w:t>人或者存在直接控股</w:t>
      </w:r>
      <w:r>
        <w:rPr>
          <w:spacing w:val="-63"/>
        </w:rPr>
        <w:t xml:space="preserve"> </w:t>
      </w:r>
      <w:r>
        <w:rPr>
          <w:spacing w:val="15"/>
        </w:rPr>
        <w:t>、</w:t>
      </w:r>
      <w:r>
        <w:rPr>
          <w:spacing w:val="-66"/>
        </w:rPr>
        <w:t xml:space="preserve"> </w:t>
      </w:r>
      <w:r>
        <w:rPr>
          <w:spacing w:val="15"/>
        </w:rPr>
        <w:t>管理关系的不同供应商的情况。</w:t>
      </w:r>
    </w:p>
    <w:p w14:paraId="5C49EB89">
      <w:pPr>
        <w:spacing w:line="249" w:lineRule="auto"/>
        <w:rPr>
          <w:rFonts w:ascii="Arial"/>
          <w:sz w:val="21"/>
        </w:rPr>
      </w:pPr>
    </w:p>
    <w:p w14:paraId="0965BFF3">
      <w:pPr>
        <w:spacing w:line="249" w:lineRule="auto"/>
        <w:rPr>
          <w:rFonts w:ascii="Arial"/>
          <w:sz w:val="21"/>
        </w:rPr>
      </w:pPr>
    </w:p>
    <w:p w14:paraId="2B7FEAA1">
      <w:pPr>
        <w:spacing w:line="249" w:lineRule="auto"/>
        <w:rPr>
          <w:rFonts w:ascii="Arial"/>
          <w:sz w:val="21"/>
        </w:rPr>
      </w:pPr>
    </w:p>
    <w:p w14:paraId="012AB350">
      <w:pPr>
        <w:spacing w:line="249" w:lineRule="auto"/>
        <w:rPr>
          <w:rFonts w:ascii="Arial"/>
          <w:sz w:val="21"/>
        </w:rPr>
      </w:pPr>
    </w:p>
    <w:p w14:paraId="556E7D01">
      <w:pPr>
        <w:spacing w:line="249" w:lineRule="auto"/>
        <w:rPr>
          <w:rFonts w:ascii="Arial"/>
          <w:sz w:val="21"/>
        </w:rPr>
      </w:pPr>
    </w:p>
    <w:p w14:paraId="57C0536A">
      <w:pPr>
        <w:spacing w:line="249" w:lineRule="auto"/>
        <w:rPr>
          <w:rFonts w:ascii="Arial"/>
          <w:sz w:val="21"/>
        </w:rPr>
      </w:pPr>
    </w:p>
    <w:p w14:paraId="6A1227DD">
      <w:pPr>
        <w:spacing w:line="249" w:lineRule="auto"/>
        <w:rPr>
          <w:rFonts w:ascii="Arial"/>
          <w:sz w:val="21"/>
        </w:rPr>
      </w:pPr>
    </w:p>
    <w:p w14:paraId="7488B83C">
      <w:pPr>
        <w:spacing w:line="249" w:lineRule="auto"/>
        <w:rPr>
          <w:rFonts w:ascii="Arial"/>
          <w:sz w:val="21"/>
        </w:rPr>
      </w:pPr>
    </w:p>
    <w:p w14:paraId="043181DB">
      <w:pPr>
        <w:spacing w:line="249" w:lineRule="auto"/>
        <w:rPr>
          <w:rFonts w:ascii="Arial"/>
          <w:sz w:val="21"/>
        </w:rPr>
      </w:pPr>
    </w:p>
    <w:p w14:paraId="493F8824">
      <w:pPr>
        <w:spacing w:line="250" w:lineRule="auto"/>
        <w:rPr>
          <w:rFonts w:ascii="Arial"/>
          <w:sz w:val="21"/>
        </w:rPr>
      </w:pPr>
    </w:p>
    <w:p w14:paraId="25CFBBF1">
      <w:pPr>
        <w:spacing w:line="250" w:lineRule="auto"/>
        <w:rPr>
          <w:rFonts w:ascii="Arial"/>
          <w:sz w:val="21"/>
        </w:rPr>
      </w:pPr>
    </w:p>
    <w:p w14:paraId="321FAB2E">
      <w:pPr>
        <w:spacing w:line="250" w:lineRule="auto"/>
        <w:rPr>
          <w:rFonts w:ascii="Arial"/>
          <w:sz w:val="21"/>
        </w:rPr>
      </w:pPr>
    </w:p>
    <w:p w14:paraId="3A9BB1A0">
      <w:pPr>
        <w:spacing w:line="250" w:lineRule="auto"/>
        <w:rPr>
          <w:rFonts w:ascii="Arial"/>
          <w:sz w:val="21"/>
        </w:rPr>
      </w:pPr>
    </w:p>
    <w:p w14:paraId="32B0F4FA">
      <w:pPr>
        <w:spacing w:line="250" w:lineRule="auto"/>
        <w:rPr>
          <w:rFonts w:ascii="Arial"/>
          <w:sz w:val="21"/>
        </w:rPr>
      </w:pPr>
    </w:p>
    <w:p w14:paraId="5DBC28F7">
      <w:pPr>
        <w:pStyle w:val="2"/>
        <w:spacing w:before="71" w:line="229" w:lineRule="auto"/>
        <w:ind w:left="3454"/>
      </w:pPr>
      <w:r>
        <w:rPr>
          <w:spacing w:val="16"/>
        </w:rPr>
        <w:t>投标人名称（盖章</w:t>
      </w:r>
      <w:r>
        <w:rPr>
          <w:spacing w:val="-12"/>
        </w:rPr>
        <w:t>）</w:t>
      </w:r>
      <w:r>
        <w:rPr>
          <w:spacing w:val="-14"/>
        </w:rPr>
        <w:t xml:space="preserve"> </w:t>
      </w:r>
      <w:r>
        <w:rPr>
          <w:spacing w:val="-12"/>
        </w:rPr>
        <w:t>：</w:t>
      </w:r>
      <w:r>
        <w:rPr>
          <w:u w:val="single" w:color="auto"/>
        </w:rPr>
        <w:t xml:space="preserve">                      </w:t>
      </w:r>
    </w:p>
    <w:p w14:paraId="572E81FA">
      <w:pPr>
        <w:pStyle w:val="2"/>
        <w:spacing w:before="292" w:line="231" w:lineRule="auto"/>
        <w:ind w:left="3459"/>
      </w:pPr>
      <w:r>
        <w:rPr>
          <w:spacing w:val="16"/>
        </w:rPr>
        <w:t>法定代表人（签字或盖章</w:t>
      </w:r>
      <w:r>
        <w:rPr>
          <w:spacing w:val="-16"/>
        </w:rPr>
        <w:t>） ：</w:t>
      </w:r>
      <w:r>
        <w:rPr>
          <w:u w:val="single" w:color="auto"/>
        </w:rPr>
        <w:t xml:space="preserve">                </w:t>
      </w:r>
    </w:p>
    <w:p w14:paraId="3C14F654">
      <w:pPr>
        <w:spacing w:line="249" w:lineRule="auto"/>
        <w:rPr>
          <w:rFonts w:ascii="Arial"/>
          <w:sz w:val="21"/>
        </w:rPr>
      </w:pPr>
    </w:p>
    <w:p w14:paraId="7FD0992C">
      <w:pPr>
        <w:pStyle w:val="2"/>
        <w:tabs>
          <w:tab w:val="left" w:pos="6202"/>
        </w:tabs>
        <w:spacing w:before="72" w:line="231" w:lineRule="auto"/>
        <w:ind w:left="5721"/>
      </w:pPr>
      <w:r>
        <w:rPr>
          <w:u w:val="single" w:color="auto"/>
        </w:rPr>
        <w:tab/>
      </w:r>
      <w:r>
        <w:rPr>
          <w:spacing w:val="-62"/>
        </w:rPr>
        <w:t xml:space="preserve"> </w:t>
      </w:r>
      <w:r>
        <w:rPr>
          <w:spacing w:val="-9"/>
        </w:rPr>
        <w:t>年</w:t>
      </w:r>
      <w:r>
        <w:rPr>
          <w:spacing w:val="5"/>
          <w:u w:val="single" w:color="auto"/>
        </w:rPr>
        <w:t xml:space="preserve">  </w:t>
      </w:r>
      <w:r>
        <w:rPr>
          <w:spacing w:val="-52"/>
        </w:rPr>
        <w:t xml:space="preserve"> </w:t>
      </w:r>
      <w:r>
        <w:rPr>
          <w:spacing w:val="-9"/>
        </w:rPr>
        <w:t>月</w:t>
      </w:r>
      <w:r>
        <w:rPr>
          <w:spacing w:val="5"/>
          <w:u w:val="single" w:color="auto"/>
        </w:rPr>
        <w:t xml:space="preserve">  </w:t>
      </w:r>
      <w:r>
        <w:rPr>
          <w:spacing w:val="26"/>
        </w:rPr>
        <w:t xml:space="preserve"> </w:t>
      </w:r>
      <w:r>
        <w:rPr>
          <w:spacing w:val="-9"/>
        </w:rPr>
        <w:t>日</w:t>
      </w:r>
    </w:p>
    <w:p w14:paraId="6ABB6DA2">
      <w:pPr>
        <w:spacing w:line="231" w:lineRule="auto"/>
        <w:sectPr>
          <w:footerReference r:id="rId19" w:type="default"/>
          <w:pgSz w:w="11905" w:h="16838"/>
          <w:pgMar w:top="1440" w:right="1803" w:bottom="1440" w:left="1803" w:header="0" w:footer="850" w:gutter="0"/>
          <w:pgNumType w:fmt="decimal"/>
          <w:cols w:space="0" w:num="1"/>
          <w:rtlGutter w:val="0"/>
          <w:docGrid w:linePitch="0" w:charSpace="0"/>
        </w:sectPr>
      </w:pPr>
    </w:p>
    <w:p w14:paraId="6D087703">
      <w:pPr>
        <w:pStyle w:val="2"/>
        <w:spacing w:before="91" w:line="226" w:lineRule="auto"/>
        <w:ind w:left="816"/>
        <w:outlineLvl w:val="1"/>
        <w:rPr>
          <w:sz w:val="34"/>
          <w:szCs w:val="34"/>
        </w:rPr>
      </w:pPr>
      <w:r>
        <w:rPr>
          <w:b/>
          <w:bCs/>
          <w:spacing w:val="10"/>
          <w:sz w:val="34"/>
          <w:szCs w:val="34"/>
        </w:rPr>
        <w:t>1</w:t>
      </w:r>
      <w:r>
        <w:rPr>
          <w:rFonts w:hint="eastAsia"/>
          <w:b/>
          <w:bCs/>
          <w:spacing w:val="10"/>
          <w:sz w:val="34"/>
          <w:szCs w:val="34"/>
          <w:lang w:val="en-US" w:eastAsia="zh-CN"/>
        </w:rPr>
        <w:t>1</w:t>
      </w:r>
      <w:r>
        <w:rPr>
          <w:b/>
          <w:bCs/>
          <w:spacing w:val="10"/>
          <w:sz w:val="34"/>
          <w:szCs w:val="34"/>
        </w:rPr>
        <w:t>、投标保证金缴纳凭证或投标担保函。</w:t>
      </w:r>
    </w:p>
    <w:p w14:paraId="56F2EAEB">
      <w:pPr>
        <w:jc w:val="center"/>
        <w:rPr>
          <w:rFonts w:hint="eastAsia" w:ascii="仿宋" w:hAnsi="仿宋" w:eastAsia="仿宋" w:cs="仿宋"/>
          <w:b/>
          <w:bCs/>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附打款凭证</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bCs/>
          <w:color w:val="auto"/>
          <w:sz w:val="28"/>
          <w:szCs w:val="28"/>
          <w:highlight w:val="none"/>
          <w:lang w:eastAsia="zh-CN"/>
        </w:rPr>
        <w:br w:type="page"/>
      </w:r>
    </w:p>
    <w:p w14:paraId="339E5C6C">
      <w:pPr>
        <w:spacing w:line="360" w:lineRule="auto"/>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政府采购投标担保函 （项目用）</w:t>
      </w:r>
    </w:p>
    <w:p w14:paraId="7E12AFD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编号：</w:t>
      </w:r>
    </w:p>
    <w:p w14:paraId="7ABAA06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（采购人或采购代理机构）：</w:t>
      </w:r>
    </w:p>
    <w:p w14:paraId="6E7478E1">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鉴于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（以下简称“供应商”）拟参加编号为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281F43F8">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14:paraId="57A0DC65">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一、保证责任的情形及保证金额</w:t>
      </w:r>
    </w:p>
    <w:p w14:paraId="3BF7B157">
      <w:pPr>
        <w:spacing w:line="360" w:lineRule="auto"/>
        <w:ind w:firstLine="210"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（一）在供应商出现下列情形之一时，我方承担保证责任：</w:t>
      </w:r>
    </w:p>
    <w:p w14:paraId="39C923E3">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1．中标后供应商无正当理由不与采购人或者采购代理机构签订《政府采购合同》；</w:t>
      </w:r>
    </w:p>
    <w:p w14:paraId="390CAA8E">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2．询价通知书规定的供应商应当缴纳保证金的其他情形。</w:t>
      </w:r>
    </w:p>
    <w:p w14:paraId="007ED23F">
      <w:pPr>
        <w:spacing w:line="360" w:lineRule="auto"/>
        <w:ind w:firstLine="210"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（二）我方承担保证责任的最高金额为人民币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元（大写</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），即本项目的投标保证金金额。</w:t>
      </w:r>
    </w:p>
    <w:p w14:paraId="59C1B164">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二、保证的方式及保证期间</w:t>
      </w:r>
    </w:p>
    <w:p w14:paraId="3693463A">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我方保证的方式为：连带责任保证。</w:t>
      </w:r>
    </w:p>
    <w:p w14:paraId="4AD38060">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我方的保证期间为：自本保函生效之日起</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个月止。</w:t>
      </w:r>
    </w:p>
    <w:p w14:paraId="5399E5A9">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三、承担保证责任的程序</w:t>
      </w:r>
    </w:p>
    <w:p w14:paraId="4D4F4564">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3AC02DD1">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2．我方在收到索赔通知及相关证明材料后，在</w:t>
      </w:r>
      <w:r>
        <w:rPr>
          <w:rFonts w:hint="eastAsia" w:ascii="仿宋" w:hAnsi="仿宋" w:eastAsia="仿宋" w:cs="仿宋"/>
          <w:color w:val="auto"/>
          <w:highlight w:val="none"/>
          <w:u w:val="single"/>
          <w:lang w:eastAsia="zh-CN"/>
        </w:rPr>
        <w:t>　　　</w:t>
      </w:r>
      <w:r>
        <w:rPr>
          <w:rFonts w:hint="eastAsia" w:ascii="仿宋" w:hAnsi="仿宋" w:eastAsia="仿宋" w:cs="仿宋"/>
          <w:color w:val="auto"/>
          <w:highlight w:val="none"/>
          <w:lang w:eastAsia="zh-CN"/>
        </w:rPr>
        <w:t>个工作日内进行审查，符合应承担保证责任情形的，我方应按照你方的要求代供应商向你方支付投标保证金。</w:t>
      </w:r>
    </w:p>
    <w:p w14:paraId="4678F2EC">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四、保证责任的终止</w:t>
      </w:r>
    </w:p>
    <w:p w14:paraId="6F8CFD35">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1．保证期间届满你方未向我方书面主张保证责任的，自保证期间届满次日起，我方保证责任自动终止。</w:t>
      </w:r>
    </w:p>
    <w:p w14:paraId="792AE463">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2．我方按照本保函向你贵方履行了保证责任后，自我方向你贵方支付款项（支付款项从我方账户划出）之日起，保证责任终止。</w:t>
      </w:r>
    </w:p>
    <w:p w14:paraId="3CF199D2">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3．按照法律法规的规定或出现我方保证责任终止的其它情形的，我方在本保函项下的保证责任亦终止。</w:t>
      </w:r>
    </w:p>
    <w:p w14:paraId="5B26EB6B">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五、免责条款</w:t>
      </w:r>
    </w:p>
    <w:p w14:paraId="49E1CF1A">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1．依照法律规定或你方与供应商的另行约定，全部或者部分免除供应商投标保证金义务时，我方亦免除相应的保证责任。</w:t>
      </w:r>
    </w:p>
    <w:p w14:paraId="6981B838">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2．因你方原因致使供应商发生本保函第一条第（一）款约定情形的，我方不承担保证责任。</w:t>
      </w:r>
    </w:p>
    <w:p w14:paraId="65E5EE9F">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3．因不可抗力造成供应商发生本保函第一条约定情形的，我方不承担保证责任。</w:t>
      </w:r>
    </w:p>
    <w:p w14:paraId="216DEEEA">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4．你方或其他有权机关对询价通知书进行任何澄清或修改，加重我方保证责任的，我方对加重部分不承担保证责任，但该澄清或修改经我方事先书面同意的除外。</w:t>
      </w:r>
    </w:p>
    <w:p w14:paraId="6A9F5826">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六、争议的解决</w:t>
      </w:r>
    </w:p>
    <w:p w14:paraId="2CC613B1">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因本保函发生的纠纷，由你我双方协商解决，协商不成的，通过诉讼程序解决，诉讼管辖地法院为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法院。</w:t>
      </w:r>
    </w:p>
    <w:p w14:paraId="5CD38649">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七、保函的生效</w:t>
      </w:r>
    </w:p>
    <w:p w14:paraId="0BA03C39">
      <w:pPr>
        <w:spacing w:line="360" w:lineRule="auto"/>
        <w:ind w:firstLine="42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本保函自我方加盖公章之日起生效。</w:t>
      </w:r>
    </w:p>
    <w:p w14:paraId="648B2879">
      <w:pPr>
        <w:spacing w:line="360" w:lineRule="auto"/>
        <w:ind w:firstLine="5565" w:firstLineChars="2650"/>
        <w:rPr>
          <w:rFonts w:ascii="仿宋" w:hAnsi="仿宋" w:eastAsia="仿宋" w:cs="仿宋"/>
          <w:color w:val="auto"/>
          <w:highlight w:val="none"/>
          <w:lang w:eastAsia="zh-CN"/>
        </w:rPr>
      </w:pPr>
    </w:p>
    <w:p w14:paraId="72181AC4">
      <w:pPr>
        <w:spacing w:line="360" w:lineRule="auto"/>
        <w:ind w:firstLine="5565" w:firstLineChars="2650"/>
        <w:rPr>
          <w:rFonts w:ascii="仿宋" w:hAnsi="仿宋" w:eastAsia="仿宋" w:cs="仿宋"/>
          <w:color w:val="auto"/>
          <w:highlight w:val="none"/>
          <w:lang w:eastAsia="zh-CN"/>
        </w:rPr>
      </w:pPr>
    </w:p>
    <w:p w14:paraId="0B3AA3CB">
      <w:pPr>
        <w:spacing w:line="360" w:lineRule="auto"/>
        <w:ind w:firstLine="5565" w:firstLineChars="2650"/>
        <w:rPr>
          <w:rFonts w:ascii="仿宋" w:hAnsi="仿宋" w:eastAsia="仿宋" w:cs="仿宋"/>
          <w:color w:val="auto"/>
          <w:highlight w:val="none"/>
          <w:lang w:eastAsia="zh-CN"/>
        </w:rPr>
      </w:pPr>
      <w:r>
        <w:rPr>
          <w:rFonts w:hint="eastAsia" w:ascii="仿宋" w:hAnsi="仿宋" w:eastAsia="仿宋" w:cs="仿宋"/>
          <w:color w:val="auto"/>
          <w:highlight w:val="none"/>
          <w:lang w:eastAsia="zh-CN"/>
        </w:rPr>
        <w:t>保证人：（公章）</w:t>
      </w:r>
    </w:p>
    <w:p w14:paraId="4A9272B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061834DC">
      <w:pPr>
        <w:spacing w:line="360" w:lineRule="auto"/>
        <w:ind w:firstLine="5670" w:firstLineChars="2700"/>
        <w:jc w:val="both"/>
        <w:rPr>
          <w:rFonts w:hint="eastAsia" w:ascii="仿宋" w:hAnsi="仿宋" w:eastAsia="仿宋" w:cs="仿宋"/>
          <w:color w:val="auto"/>
          <w:highlight w:val="none"/>
          <w:lang w:eastAsia="zh-CN"/>
        </w:rPr>
        <w:sectPr>
          <w:footerReference r:id="rId20" w:type="default"/>
          <w:pgSz w:w="11905" w:h="16838"/>
          <w:pgMar w:top="1440" w:right="1803" w:bottom="1440" w:left="1803" w:header="0" w:footer="850" w:gutter="0"/>
          <w:pgNumType w:fmt="decimal"/>
          <w:cols w:space="0" w:num="1"/>
          <w:rtlGutter w:val="0"/>
          <w:docGrid w:linePitch="0" w:charSpace="0"/>
        </w:sectPr>
      </w:pPr>
      <w:r>
        <w:rPr>
          <w:rFonts w:hint="eastAsia" w:ascii="仿宋" w:hAnsi="仿宋" w:eastAsia="仿宋" w:cs="仿宋"/>
          <w:color w:val="auto"/>
          <w:highlight w:val="none"/>
          <w:lang w:eastAsia="zh-CN"/>
        </w:rPr>
        <w:t>年     月      日</w:t>
      </w:r>
    </w:p>
    <w:p w14:paraId="2598C22D">
      <w:pPr>
        <w:pStyle w:val="2"/>
        <w:spacing w:before="71" w:line="226" w:lineRule="auto"/>
        <w:ind w:left="271"/>
        <w:rPr>
          <w:b/>
          <w:bCs/>
          <w:spacing w:val="12"/>
          <w:sz w:val="34"/>
          <w:szCs w:val="34"/>
        </w:rPr>
      </w:pPr>
      <w:r>
        <w:rPr>
          <w:b/>
          <w:bCs/>
          <w:spacing w:val="12"/>
          <w:sz w:val="34"/>
          <w:szCs w:val="34"/>
        </w:rPr>
        <w:t>1</w:t>
      </w:r>
      <w:r>
        <w:rPr>
          <w:rFonts w:hint="eastAsia"/>
          <w:b/>
          <w:bCs/>
          <w:spacing w:val="12"/>
          <w:sz w:val="34"/>
          <w:szCs w:val="34"/>
          <w:lang w:val="en-US" w:eastAsia="zh-CN"/>
        </w:rPr>
        <w:t>2</w:t>
      </w:r>
      <w:r>
        <w:rPr>
          <w:b/>
          <w:bCs/>
          <w:spacing w:val="12"/>
          <w:sz w:val="34"/>
          <w:szCs w:val="34"/>
        </w:rPr>
        <w:t>、投标人须知资料表要求的其他资格证明文件</w:t>
      </w:r>
    </w:p>
    <w:p w14:paraId="5A691A8F">
      <w:pPr>
        <w:rPr>
          <w:b/>
          <w:bCs/>
          <w:spacing w:val="12"/>
          <w:sz w:val="34"/>
          <w:szCs w:val="34"/>
        </w:rPr>
      </w:pPr>
      <w:r>
        <w:rPr>
          <w:b/>
          <w:bCs/>
          <w:spacing w:val="12"/>
          <w:sz w:val="34"/>
          <w:szCs w:val="34"/>
        </w:rPr>
        <w:br w:type="page"/>
      </w:r>
    </w:p>
    <w:p w14:paraId="69299FCE">
      <w:pPr>
        <w:pStyle w:val="2"/>
        <w:spacing w:before="268" w:line="228" w:lineRule="auto"/>
        <w:ind w:left="2268"/>
        <w:outlineLvl w:val="0"/>
        <w:rPr>
          <w:rFonts w:hint="eastAsia" w:ascii="仿宋" w:hAnsi="仿宋" w:eastAsia="仿宋" w:cs="仿宋"/>
          <w:sz w:val="30"/>
          <w:szCs w:val="30"/>
        </w:rPr>
      </w:pPr>
      <w:r>
        <w:rPr>
          <w:rFonts w:hint="eastAsia" w:ascii="仿宋" w:hAnsi="仿宋" w:eastAsia="仿宋" w:cs="仿宋"/>
          <w:b/>
          <w:bCs/>
          <w:spacing w:val="5"/>
          <w:sz w:val="30"/>
          <w:szCs w:val="30"/>
        </w:rPr>
        <w:t>第二章节</w:t>
      </w:r>
      <w:r>
        <w:rPr>
          <w:rFonts w:hint="eastAsia" w:ascii="仿宋" w:hAnsi="仿宋" w:eastAsia="仿宋" w:cs="仿宋"/>
          <w:spacing w:val="48"/>
          <w:sz w:val="30"/>
          <w:szCs w:val="30"/>
        </w:rPr>
        <w:t xml:space="preserve">  </w:t>
      </w:r>
      <w:r>
        <w:rPr>
          <w:rFonts w:hint="eastAsia" w:ascii="仿宋" w:hAnsi="仿宋" w:eastAsia="仿宋" w:cs="仿宋"/>
          <w:b/>
          <w:bCs/>
          <w:spacing w:val="5"/>
          <w:sz w:val="30"/>
          <w:szCs w:val="30"/>
        </w:rPr>
        <w:t>商务及技术文件</w:t>
      </w:r>
    </w:p>
    <w:p w14:paraId="681CF504">
      <w:pPr>
        <w:spacing w:line="265" w:lineRule="auto"/>
        <w:rPr>
          <w:rFonts w:hint="eastAsia" w:ascii="仿宋" w:hAnsi="仿宋" w:eastAsia="仿宋" w:cs="仿宋"/>
          <w:sz w:val="21"/>
        </w:rPr>
      </w:pPr>
    </w:p>
    <w:p w14:paraId="50066E09">
      <w:pPr>
        <w:pStyle w:val="2"/>
        <w:spacing w:before="72" w:line="231" w:lineRule="auto"/>
        <w:ind w:left="685"/>
        <w:rPr>
          <w:rFonts w:hint="eastAsia" w:ascii="仿宋" w:hAnsi="仿宋" w:eastAsia="仿宋" w:cs="仿宋"/>
        </w:rPr>
      </w:pPr>
      <w:r>
        <w:rPr>
          <w:rFonts w:hint="eastAsia" w:ascii="仿宋" w:hAnsi="仿宋" w:eastAsia="仿宋" w:cs="仿宋"/>
          <w:spacing w:val="6"/>
        </w:rPr>
        <w:t>1、投标函</w:t>
      </w:r>
    </w:p>
    <w:p w14:paraId="65504DEF">
      <w:pPr>
        <w:pStyle w:val="2"/>
        <w:spacing w:before="211" w:line="231" w:lineRule="auto"/>
        <w:ind w:left="656"/>
        <w:rPr>
          <w:rFonts w:hint="eastAsia" w:ascii="仿宋" w:hAnsi="仿宋" w:eastAsia="仿宋" w:cs="仿宋"/>
        </w:rPr>
      </w:pPr>
      <w:r>
        <w:rPr>
          <w:rFonts w:hint="eastAsia" w:ascii="仿宋" w:hAnsi="仿宋" w:eastAsia="仿宋" w:cs="仿宋"/>
          <w:spacing w:val="16"/>
        </w:rPr>
        <w:t>2、开标一览表</w:t>
      </w:r>
    </w:p>
    <w:p w14:paraId="14955124">
      <w:pPr>
        <w:pStyle w:val="2"/>
        <w:spacing w:before="210" w:line="229" w:lineRule="auto"/>
        <w:ind w:left="661"/>
        <w:rPr>
          <w:rFonts w:hint="eastAsia" w:ascii="仿宋" w:hAnsi="仿宋" w:eastAsia="仿宋" w:cs="仿宋"/>
        </w:rPr>
      </w:pPr>
      <w:r>
        <w:rPr>
          <w:rFonts w:hint="eastAsia" w:ascii="仿宋" w:hAnsi="仿宋" w:eastAsia="仿宋" w:cs="仿宋"/>
          <w:spacing w:val="16"/>
        </w:rPr>
        <w:t>3、货物说明一览表</w:t>
      </w:r>
    </w:p>
    <w:p w14:paraId="1605F65F">
      <w:pPr>
        <w:pStyle w:val="2"/>
        <w:spacing w:before="214" w:line="231" w:lineRule="auto"/>
        <w:ind w:left="650"/>
        <w:rPr>
          <w:rFonts w:hint="eastAsia" w:ascii="仿宋" w:hAnsi="仿宋" w:eastAsia="仿宋" w:cs="仿宋"/>
        </w:rPr>
      </w:pPr>
      <w:r>
        <w:rPr>
          <w:rFonts w:hint="eastAsia" w:ascii="仿宋" w:hAnsi="仿宋" w:eastAsia="仿宋" w:cs="仿宋"/>
          <w:spacing w:val="16"/>
        </w:rPr>
        <w:t>4、投标报价明细表</w:t>
      </w:r>
    </w:p>
    <w:p w14:paraId="69CD0396">
      <w:pPr>
        <w:pStyle w:val="2"/>
        <w:spacing w:before="212" w:line="231" w:lineRule="auto"/>
        <w:ind w:left="661"/>
        <w:rPr>
          <w:rFonts w:hint="eastAsia" w:ascii="仿宋" w:hAnsi="仿宋" w:eastAsia="仿宋" w:cs="仿宋"/>
        </w:rPr>
      </w:pPr>
      <w:r>
        <w:rPr>
          <w:rFonts w:hint="eastAsia" w:ascii="仿宋" w:hAnsi="仿宋" w:eastAsia="仿宋" w:cs="仿宋"/>
          <w:spacing w:val="15"/>
        </w:rPr>
        <w:t>5、技术规格偏离表</w:t>
      </w:r>
    </w:p>
    <w:p w14:paraId="35041F50">
      <w:pPr>
        <w:pStyle w:val="2"/>
        <w:spacing w:before="209" w:line="231" w:lineRule="auto"/>
        <w:ind w:left="653"/>
        <w:rPr>
          <w:rFonts w:hint="eastAsia" w:ascii="仿宋" w:hAnsi="仿宋" w:eastAsia="仿宋" w:cs="仿宋"/>
        </w:rPr>
      </w:pPr>
      <w:r>
        <w:rPr>
          <w:rFonts w:hint="eastAsia" w:ascii="仿宋" w:hAnsi="仿宋" w:eastAsia="仿宋" w:cs="仿宋"/>
          <w:spacing w:val="16"/>
        </w:rPr>
        <w:t>6、商务条款偏离表</w:t>
      </w:r>
    </w:p>
    <w:p w14:paraId="0D909E9A">
      <w:pPr>
        <w:pStyle w:val="2"/>
        <w:spacing w:before="214" w:line="231" w:lineRule="auto"/>
        <w:ind w:left="662"/>
        <w:rPr>
          <w:rFonts w:hint="eastAsia" w:ascii="仿宋" w:hAnsi="仿宋" w:eastAsia="仿宋" w:cs="仿宋"/>
        </w:rPr>
      </w:pPr>
      <w:r>
        <w:rPr>
          <w:rFonts w:hint="eastAsia" w:ascii="仿宋" w:hAnsi="仿宋" w:eastAsia="仿宋" w:cs="仿宋"/>
          <w:spacing w:val="16"/>
        </w:rPr>
        <w:t>7、投标人基本情况表</w:t>
      </w:r>
    </w:p>
    <w:p w14:paraId="1A51586A">
      <w:pPr>
        <w:pStyle w:val="2"/>
        <w:spacing w:before="210" w:line="230" w:lineRule="auto"/>
        <w:ind w:left="652"/>
        <w:rPr>
          <w:rFonts w:hint="eastAsia" w:ascii="仿宋" w:hAnsi="仿宋" w:eastAsia="仿宋" w:cs="仿宋"/>
          <w:spacing w:val="9"/>
        </w:rPr>
      </w:pPr>
      <w:r>
        <w:rPr>
          <w:rFonts w:hint="eastAsia" w:ascii="仿宋" w:hAnsi="仿宋" w:eastAsia="仿宋" w:cs="仿宋"/>
          <w:spacing w:val="9"/>
        </w:rPr>
        <w:t>8、近三年（投标截止日前 3 年）</w:t>
      </w:r>
      <w:r>
        <w:rPr>
          <w:rFonts w:hint="eastAsia" w:ascii="仿宋" w:hAnsi="仿宋" w:eastAsia="仿宋" w:cs="仿宋"/>
          <w:spacing w:val="-62"/>
        </w:rPr>
        <w:t xml:space="preserve"> </w:t>
      </w:r>
      <w:r>
        <w:rPr>
          <w:rFonts w:hint="eastAsia" w:ascii="仿宋" w:hAnsi="仿宋" w:eastAsia="仿宋" w:cs="仿宋"/>
          <w:spacing w:val="9"/>
        </w:rPr>
        <w:t>类似项目业绩表</w:t>
      </w:r>
    </w:p>
    <w:p w14:paraId="08B56087">
      <w:pPr>
        <w:pStyle w:val="2"/>
        <w:spacing w:before="210" w:line="230" w:lineRule="auto"/>
        <w:ind w:left="652"/>
        <w:rPr>
          <w:rFonts w:hint="eastAsia" w:ascii="仿宋" w:hAnsi="仿宋" w:eastAsia="仿宋" w:cs="仿宋"/>
          <w:spacing w:val="9"/>
        </w:rPr>
      </w:pPr>
      <w:r>
        <w:rPr>
          <w:rFonts w:hint="eastAsia" w:ascii="仿宋" w:hAnsi="仿宋" w:eastAsia="仿宋" w:cs="仿宋"/>
          <w:spacing w:val="9"/>
          <w:lang w:val="en-US" w:eastAsia="zh-CN"/>
        </w:rPr>
        <w:t>9、技术服务方案</w:t>
      </w:r>
    </w:p>
    <w:p w14:paraId="53F812AB">
      <w:pPr>
        <w:pStyle w:val="2"/>
        <w:spacing w:before="214" w:line="229" w:lineRule="auto"/>
        <w:ind w:left="685"/>
        <w:rPr>
          <w:rFonts w:hint="eastAsia" w:ascii="仿宋" w:hAnsi="仿宋" w:eastAsia="仿宋" w:cs="仿宋"/>
        </w:rPr>
      </w:pPr>
      <w:r>
        <w:rPr>
          <w:rFonts w:hint="eastAsia" w:ascii="仿宋" w:hAnsi="仿宋" w:eastAsia="仿宋" w:cs="仿宋"/>
          <w:spacing w:val="17"/>
          <w:lang w:val="en-US" w:eastAsia="zh-CN"/>
        </w:rPr>
        <w:t>10</w:t>
      </w:r>
      <w:r>
        <w:rPr>
          <w:rFonts w:hint="eastAsia" w:ascii="仿宋" w:hAnsi="仿宋" w:eastAsia="仿宋" w:cs="仿宋"/>
          <w:spacing w:val="17"/>
        </w:rPr>
        <w:t>、</w:t>
      </w:r>
      <w:r>
        <w:rPr>
          <w:rFonts w:hint="eastAsia" w:ascii="仿宋" w:hAnsi="仿宋" w:eastAsia="仿宋" w:cs="仿宋"/>
          <w:spacing w:val="16"/>
        </w:rPr>
        <w:t>投标人认为有必要提供的其他证明材料（格式自拟）</w:t>
      </w:r>
    </w:p>
    <w:p w14:paraId="105C4656">
      <w:pPr>
        <w:pStyle w:val="2"/>
        <w:spacing w:before="215" w:line="231" w:lineRule="auto"/>
        <w:ind w:left="685"/>
        <w:rPr>
          <w:rFonts w:hint="eastAsia" w:ascii="仿宋" w:hAnsi="仿宋" w:eastAsia="仿宋" w:cs="仿宋"/>
        </w:rPr>
      </w:pPr>
      <w:r>
        <w:rPr>
          <w:rFonts w:hint="eastAsia" w:ascii="仿宋" w:hAnsi="仿宋" w:eastAsia="仿宋" w:cs="仿宋"/>
          <w:spacing w:val="12"/>
          <w:lang w:val="en-US" w:eastAsia="zh-CN"/>
        </w:rPr>
        <w:t>11</w:t>
      </w:r>
      <w:r>
        <w:rPr>
          <w:rFonts w:hint="eastAsia" w:ascii="仿宋" w:hAnsi="仿宋" w:eastAsia="仿宋" w:cs="仿宋"/>
          <w:spacing w:val="-59"/>
        </w:rPr>
        <w:t xml:space="preserve"> </w:t>
      </w:r>
      <w:r>
        <w:rPr>
          <w:rFonts w:hint="eastAsia" w:ascii="仿宋" w:hAnsi="仿宋" w:eastAsia="仿宋" w:cs="仿宋"/>
          <w:spacing w:val="12"/>
        </w:rPr>
        <w:t>、政府采购优惠政策声明函</w:t>
      </w:r>
    </w:p>
    <w:p w14:paraId="5AD73530">
      <w:pPr>
        <w:spacing w:line="231" w:lineRule="auto"/>
        <w:rPr>
          <w:rFonts w:hint="eastAsia" w:ascii="仿宋" w:hAnsi="仿宋" w:eastAsia="仿宋" w:cs="仿宋"/>
        </w:rPr>
        <w:sectPr>
          <w:footerReference r:id="rId21" w:type="default"/>
          <w:pgSz w:w="11905" w:h="16838"/>
          <w:pgMar w:top="1440" w:right="1803" w:bottom="1440" w:left="1803" w:header="0" w:footer="850" w:gutter="0"/>
          <w:pgNumType w:fmt="decimal"/>
          <w:cols w:space="0" w:num="1"/>
          <w:rtlGutter w:val="0"/>
          <w:docGrid w:linePitch="0" w:charSpace="0"/>
        </w:sectPr>
      </w:pPr>
    </w:p>
    <w:p w14:paraId="42249F93">
      <w:pPr>
        <w:pStyle w:val="2"/>
        <w:spacing w:before="186" w:line="228" w:lineRule="auto"/>
        <w:jc w:val="center"/>
        <w:rPr>
          <w:rFonts w:hint="eastAsia" w:ascii="仿宋" w:hAnsi="仿宋" w:eastAsia="仿宋" w:cs="仿宋"/>
          <w:sz w:val="34"/>
          <w:szCs w:val="34"/>
        </w:rPr>
      </w:pPr>
      <w:r>
        <w:rPr>
          <w:rFonts w:hint="eastAsia" w:ascii="仿宋" w:hAnsi="仿宋" w:eastAsia="仿宋" w:cs="仿宋"/>
          <w:b/>
          <w:bCs/>
          <w:spacing w:val="-4"/>
          <w:sz w:val="34"/>
          <w:szCs w:val="34"/>
        </w:rPr>
        <w:t>1、投标函</w:t>
      </w:r>
    </w:p>
    <w:p w14:paraId="3F650182">
      <w:pPr>
        <w:pStyle w:val="2"/>
        <w:spacing w:before="219" w:line="360" w:lineRule="auto"/>
        <w:ind w:left="534"/>
        <w:rPr>
          <w:rFonts w:hint="eastAsia" w:ascii="仿宋" w:hAnsi="仿宋" w:eastAsia="仿宋" w:cs="仿宋"/>
        </w:rPr>
      </w:pPr>
      <w:r>
        <w:rPr>
          <w:rFonts w:hint="eastAsia" w:ascii="仿宋" w:hAnsi="仿宋" w:eastAsia="仿宋" w:cs="仿宋"/>
          <w:spacing w:val="16"/>
        </w:rPr>
        <w:t>致</w:t>
      </w:r>
      <w:r>
        <w:rPr>
          <w:rFonts w:hint="eastAsia" w:ascii="仿宋" w:hAnsi="仿宋" w:eastAsia="仿宋" w:cs="仿宋"/>
          <w:spacing w:val="-65"/>
        </w:rPr>
        <w:t xml:space="preserve"> </w:t>
      </w:r>
      <w:r>
        <w:rPr>
          <w:rFonts w:hint="eastAsia" w:ascii="仿宋" w:hAnsi="仿宋" w:eastAsia="仿宋" w:cs="仿宋"/>
          <w:spacing w:val="-26"/>
        </w:rPr>
        <w:t>：</w:t>
      </w:r>
      <w:r>
        <w:rPr>
          <w:rFonts w:hint="eastAsia" w:ascii="仿宋" w:hAnsi="仿宋" w:eastAsia="仿宋" w:cs="仿宋"/>
          <w:spacing w:val="13"/>
          <w:u w:val="single" w:color="auto"/>
        </w:rPr>
        <w:t xml:space="preserve">      </w:t>
      </w:r>
      <w:r>
        <w:rPr>
          <w:rFonts w:hint="eastAsia" w:ascii="仿宋" w:hAnsi="仿宋" w:eastAsia="仿宋" w:cs="仿宋"/>
          <w:spacing w:val="-26"/>
          <w:u w:val="single" w:color="auto"/>
        </w:rPr>
        <w:t>（</w:t>
      </w:r>
      <w:r>
        <w:rPr>
          <w:rFonts w:hint="eastAsia" w:ascii="仿宋" w:hAnsi="仿宋" w:eastAsia="仿宋" w:cs="仿宋"/>
          <w:spacing w:val="16"/>
          <w:u w:val="single" w:color="auto"/>
        </w:rPr>
        <w:t>招标人名称）</w:t>
      </w:r>
      <w:r>
        <w:rPr>
          <w:rFonts w:hint="eastAsia" w:ascii="仿宋" w:hAnsi="仿宋" w:eastAsia="仿宋" w:cs="仿宋"/>
          <w:u w:val="single" w:color="auto"/>
        </w:rPr>
        <w:t xml:space="preserve">        </w:t>
      </w:r>
    </w:p>
    <w:p w14:paraId="339CBF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rPr>
      </w:pPr>
      <w:r>
        <w:rPr>
          <w:rFonts w:hint="eastAsia" w:ascii="仿宋" w:hAnsi="仿宋" w:eastAsia="仿宋" w:cs="仿宋"/>
          <w:spacing w:val="12"/>
        </w:rPr>
        <w:t>为响应你方组织的</w:t>
      </w:r>
      <w:r>
        <w:rPr>
          <w:rFonts w:hint="eastAsia" w:ascii="仿宋" w:hAnsi="仿宋" w:eastAsia="仿宋" w:cs="仿宋"/>
          <w:spacing w:val="-89"/>
        </w:rPr>
        <w:t xml:space="preserve"> </w:t>
      </w:r>
      <w:r>
        <w:rPr>
          <w:rFonts w:hint="eastAsia" w:ascii="仿宋" w:hAnsi="仿宋" w:eastAsia="仿宋" w:cs="仿宋"/>
          <w:spacing w:val="5"/>
          <w:u w:val="single" w:color="auto"/>
        </w:rPr>
        <w:t xml:space="preserve">                 </w:t>
      </w:r>
      <w:r>
        <w:rPr>
          <w:rFonts w:hint="eastAsia" w:ascii="仿宋" w:hAnsi="仿宋" w:eastAsia="仿宋" w:cs="仿宋"/>
          <w:spacing w:val="-62"/>
        </w:rPr>
        <w:t xml:space="preserve"> </w:t>
      </w:r>
      <w:r>
        <w:rPr>
          <w:rFonts w:hint="eastAsia" w:ascii="仿宋" w:hAnsi="仿宋" w:eastAsia="仿宋" w:cs="仿宋"/>
          <w:spacing w:val="12"/>
        </w:rPr>
        <w:t>项</w:t>
      </w:r>
      <w:r>
        <w:rPr>
          <w:rFonts w:hint="eastAsia" w:ascii="仿宋" w:hAnsi="仿宋" w:eastAsia="仿宋" w:cs="仿宋"/>
          <w:spacing w:val="-45"/>
        </w:rPr>
        <w:t xml:space="preserve"> </w:t>
      </w:r>
      <w:r>
        <w:rPr>
          <w:rFonts w:hint="eastAsia" w:ascii="仿宋" w:hAnsi="仿宋" w:eastAsia="仿宋" w:cs="仿宋"/>
          <w:spacing w:val="12"/>
        </w:rPr>
        <w:t>目的招标[项目编号</w:t>
      </w:r>
      <w:r>
        <w:rPr>
          <w:rFonts w:hint="eastAsia" w:ascii="仿宋" w:hAnsi="仿宋" w:eastAsia="仿宋" w:cs="仿宋"/>
          <w:spacing w:val="8"/>
        </w:rPr>
        <w:t>为：</w:t>
      </w:r>
      <w:r>
        <w:rPr>
          <w:rFonts w:hint="eastAsia" w:ascii="仿宋" w:hAnsi="仿宋" w:eastAsia="仿宋" w:cs="仿宋"/>
          <w:spacing w:val="8"/>
          <w:u w:val="single" w:color="auto"/>
        </w:rPr>
        <w:t xml:space="preserve">          </w:t>
      </w:r>
      <w:r>
        <w:rPr>
          <w:rFonts w:hint="eastAsia" w:ascii="仿宋" w:hAnsi="仿宋" w:eastAsia="仿宋" w:cs="仿宋"/>
          <w:spacing w:val="-67"/>
        </w:rPr>
        <w:t xml:space="preserve"> </w:t>
      </w:r>
      <w:r>
        <w:rPr>
          <w:rFonts w:hint="eastAsia" w:ascii="仿宋" w:hAnsi="仿宋" w:eastAsia="仿宋" w:cs="仿宋"/>
          <w:spacing w:val="8"/>
        </w:rPr>
        <w:t>]，我</w:t>
      </w:r>
      <w:r>
        <w:rPr>
          <w:rFonts w:hint="eastAsia" w:ascii="仿宋" w:hAnsi="仿宋" w:eastAsia="仿宋" w:cs="仿宋"/>
          <w:spacing w:val="7"/>
        </w:rPr>
        <w:t>方愿参与投标。</w:t>
      </w:r>
    </w:p>
    <w:p w14:paraId="1144AD3B">
      <w:pPr>
        <w:pStyle w:val="2"/>
        <w:spacing w:line="360" w:lineRule="auto"/>
        <w:ind w:left="0" w:right="0" w:firstLine="0"/>
        <w:rPr>
          <w:rFonts w:hint="eastAsia" w:ascii="仿宋" w:hAnsi="仿宋" w:eastAsia="仿宋" w:cs="仿宋"/>
        </w:rPr>
      </w:pPr>
      <w:r>
        <w:rPr>
          <w:rFonts w:hint="eastAsia" w:ascii="仿宋" w:hAnsi="仿宋" w:eastAsia="仿宋" w:cs="仿宋"/>
          <w:spacing w:val="14"/>
        </w:rPr>
        <w:t>我方确认收到贵方提供的</w:t>
      </w:r>
      <w:r>
        <w:rPr>
          <w:rFonts w:hint="eastAsia" w:ascii="仿宋" w:hAnsi="仿宋" w:eastAsia="仿宋" w:cs="仿宋"/>
          <w:spacing w:val="-84"/>
        </w:rPr>
        <w:t xml:space="preserve"> </w:t>
      </w:r>
      <w:r>
        <w:rPr>
          <w:rFonts w:hint="eastAsia" w:ascii="仿宋" w:hAnsi="仿宋" w:eastAsia="仿宋" w:cs="仿宋"/>
          <w:spacing w:val="2"/>
          <w:u w:val="single" w:color="auto"/>
        </w:rPr>
        <w:t xml:space="preserve">                                   </w:t>
      </w:r>
      <w:r>
        <w:rPr>
          <w:rFonts w:hint="eastAsia" w:ascii="仿宋" w:hAnsi="仿宋" w:eastAsia="仿宋" w:cs="仿宋"/>
          <w:spacing w:val="2"/>
          <w:u w:val="none" w:color="auto"/>
          <w:lang w:eastAsia="zh-CN"/>
        </w:rPr>
        <w:t>（</w:t>
      </w:r>
      <w:r>
        <w:rPr>
          <w:rFonts w:hint="eastAsia" w:ascii="仿宋" w:hAnsi="仿宋" w:eastAsia="仿宋" w:cs="仿宋"/>
          <w:spacing w:val="2"/>
          <w:u w:val="none" w:color="auto"/>
          <w:lang w:val="en-US" w:eastAsia="zh-CN"/>
        </w:rPr>
        <w:t>项目名称</w:t>
      </w:r>
      <w:r>
        <w:rPr>
          <w:rFonts w:hint="eastAsia" w:ascii="仿宋" w:hAnsi="仿宋" w:eastAsia="仿宋" w:cs="仿宋"/>
          <w:spacing w:val="2"/>
          <w:u w:val="none" w:color="auto"/>
          <w:lang w:eastAsia="zh-CN"/>
        </w:rPr>
        <w:t>）</w:t>
      </w:r>
      <w:r>
        <w:rPr>
          <w:rFonts w:hint="eastAsia" w:ascii="仿宋" w:hAnsi="仿宋" w:eastAsia="仿宋" w:cs="仿宋"/>
          <w:spacing w:val="-63"/>
          <w:u w:val="none" w:color="auto"/>
        </w:rPr>
        <w:t xml:space="preserve"> </w:t>
      </w:r>
      <w:r>
        <w:rPr>
          <w:rFonts w:hint="eastAsia" w:ascii="仿宋" w:hAnsi="仿宋" w:eastAsia="仿宋" w:cs="仿宋"/>
          <w:spacing w:val="14"/>
        </w:rPr>
        <w:t>招标</w:t>
      </w:r>
      <w:r>
        <w:rPr>
          <w:rFonts w:hint="eastAsia" w:ascii="仿宋" w:hAnsi="仿宋" w:eastAsia="仿宋" w:cs="仿宋"/>
          <w:spacing w:val="13"/>
        </w:rPr>
        <w:t>文件的全部内容。</w:t>
      </w:r>
    </w:p>
    <w:p w14:paraId="2158F790">
      <w:pPr>
        <w:pStyle w:val="2"/>
        <w:spacing w:before="36" w:line="360" w:lineRule="auto"/>
        <w:ind w:left="41" w:right="144" w:firstLine="503"/>
        <w:jc w:val="both"/>
        <w:rPr>
          <w:rFonts w:hint="eastAsia" w:ascii="仿宋" w:hAnsi="仿宋" w:eastAsia="仿宋" w:cs="仿宋"/>
        </w:rPr>
      </w:pPr>
      <w:r>
        <w:rPr>
          <w:rFonts w:hint="eastAsia" w:ascii="仿宋" w:hAnsi="仿宋" w:eastAsia="仿宋" w:cs="仿宋"/>
          <w:spacing w:val="19"/>
        </w:rPr>
        <w:t>我方在参与投标前已详细研究了招标文件的所有内容，包括澄清</w:t>
      </w:r>
      <w:r>
        <w:rPr>
          <w:rFonts w:hint="eastAsia" w:ascii="仿宋" w:hAnsi="仿宋" w:eastAsia="仿宋" w:cs="仿宋"/>
          <w:spacing w:val="-51"/>
        </w:rPr>
        <w:t xml:space="preserve"> </w:t>
      </w:r>
      <w:r>
        <w:rPr>
          <w:rFonts w:hint="eastAsia" w:ascii="仿宋" w:hAnsi="仿宋" w:eastAsia="仿宋" w:cs="仿宋"/>
          <w:spacing w:val="19"/>
        </w:rPr>
        <w:t>、修改文</w:t>
      </w:r>
      <w:r>
        <w:rPr>
          <w:rFonts w:hint="eastAsia" w:ascii="仿宋" w:hAnsi="仿宋" w:eastAsia="仿宋" w:cs="仿宋"/>
        </w:rPr>
        <w:t xml:space="preserve"> </w:t>
      </w:r>
      <w:r>
        <w:rPr>
          <w:rFonts w:hint="eastAsia" w:ascii="仿宋" w:hAnsi="仿宋" w:eastAsia="仿宋" w:cs="仿宋"/>
          <w:spacing w:val="20"/>
        </w:rPr>
        <w:t>件（如果有）</w:t>
      </w:r>
      <w:r>
        <w:rPr>
          <w:rFonts w:hint="eastAsia" w:ascii="仿宋" w:hAnsi="仿宋" w:eastAsia="仿宋" w:cs="仿宋"/>
          <w:spacing w:val="-60"/>
        </w:rPr>
        <w:t xml:space="preserve"> </w:t>
      </w:r>
      <w:r>
        <w:rPr>
          <w:rFonts w:hint="eastAsia" w:ascii="仿宋" w:hAnsi="仿宋" w:eastAsia="仿宋" w:cs="仿宋"/>
          <w:spacing w:val="20"/>
        </w:rPr>
        <w:t>和所有已提供的参考资料以及有关附件</w:t>
      </w:r>
      <w:r>
        <w:rPr>
          <w:rFonts w:hint="eastAsia" w:ascii="仿宋" w:hAnsi="仿宋" w:eastAsia="仿宋" w:cs="仿宋"/>
          <w:spacing w:val="19"/>
        </w:rPr>
        <w:t>，我方完全明白并认为此</w:t>
      </w:r>
      <w:r>
        <w:rPr>
          <w:rFonts w:hint="eastAsia" w:ascii="仿宋" w:hAnsi="仿宋" w:eastAsia="仿宋" w:cs="仿宋"/>
        </w:rPr>
        <w:t xml:space="preserve"> </w:t>
      </w:r>
      <w:r>
        <w:rPr>
          <w:rFonts w:hint="eastAsia" w:ascii="仿宋" w:hAnsi="仿宋" w:eastAsia="仿宋" w:cs="仿宋"/>
          <w:spacing w:val="21"/>
        </w:rPr>
        <w:t>招标文件没有倾向性，也不存在排斥潜在报价投标人的内容，我方同意招标文</w:t>
      </w:r>
      <w:r>
        <w:rPr>
          <w:rFonts w:hint="eastAsia" w:ascii="仿宋" w:hAnsi="仿宋" w:eastAsia="仿宋" w:cs="仿宋"/>
          <w:spacing w:val="5"/>
        </w:rPr>
        <w:t xml:space="preserve"> </w:t>
      </w:r>
      <w:r>
        <w:rPr>
          <w:rFonts w:hint="eastAsia" w:ascii="仿宋" w:hAnsi="仿宋" w:eastAsia="仿宋" w:cs="仿宋"/>
          <w:spacing w:val="20"/>
        </w:rPr>
        <w:t>件的相关条款，放弃对招标文件提出误解和质疑的一切权力。</w:t>
      </w:r>
    </w:p>
    <w:p w14:paraId="48E8E98B">
      <w:pPr>
        <w:pStyle w:val="2"/>
        <w:tabs>
          <w:tab w:val="left" w:pos="1328"/>
        </w:tabs>
        <w:spacing w:before="38" w:line="353" w:lineRule="auto"/>
        <w:ind w:left="51" w:firstLine="445"/>
        <w:rPr>
          <w:rFonts w:hint="eastAsia" w:ascii="仿宋" w:hAnsi="仿宋" w:eastAsia="仿宋" w:cs="仿宋"/>
        </w:rPr>
      </w:pPr>
      <w:r>
        <w:rPr>
          <w:rFonts w:hint="eastAsia" w:ascii="仿宋" w:hAnsi="仿宋" w:eastAsia="仿宋" w:cs="仿宋"/>
          <w:u w:val="single" w:color="auto"/>
        </w:rPr>
        <w:tab/>
      </w:r>
      <w:r>
        <w:rPr>
          <w:rFonts w:hint="eastAsia" w:ascii="仿宋" w:hAnsi="仿宋" w:eastAsia="仿宋" w:cs="仿宋"/>
          <w:spacing w:val="12"/>
          <w:u w:val="single" w:color="auto"/>
        </w:rPr>
        <w:t>(投标人名称)</w:t>
      </w:r>
      <w:r>
        <w:rPr>
          <w:rFonts w:hint="eastAsia" w:ascii="仿宋" w:hAnsi="仿宋" w:eastAsia="仿宋" w:cs="仿宋"/>
          <w:spacing w:val="17"/>
          <w:u w:val="single" w:color="auto"/>
        </w:rPr>
        <w:t xml:space="preserve">      </w:t>
      </w:r>
      <w:r>
        <w:rPr>
          <w:rFonts w:hint="eastAsia" w:ascii="仿宋" w:hAnsi="仿宋" w:eastAsia="仿宋" w:cs="仿宋"/>
          <w:spacing w:val="-71"/>
        </w:rPr>
        <w:t xml:space="preserve"> </w:t>
      </w:r>
      <w:r>
        <w:rPr>
          <w:rFonts w:hint="eastAsia" w:ascii="仿宋" w:hAnsi="仿宋" w:eastAsia="仿宋" w:cs="仿宋"/>
          <w:spacing w:val="12"/>
        </w:rPr>
        <w:t>作为投标人正式授权</w:t>
      </w:r>
      <w:r>
        <w:rPr>
          <w:rFonts w:hint="eastAsia" w:ascii="仿宋" w:hAnsi="仿宋" w:eastAsia="仿宋" w:cs="仿宋"/>
          <w:spacing w:val="-93"/>
        </w:rPr>
        <w:t xml:space="preserve"> </w:t>
      </w:r>
      <w:r>
        <w:rPr>
          <w:rFonts w:hint="eastAsia" w:ascii="仿宋" w:hAnsi="仿宋" w:eastAsia="仿宋" w:cs="仿宋"/>
          <w:spacing w:val="12"/>
          <w:u w:val="single" w:color="auto"/>
        </w:rPr>
        <w:t xml:space="preserve">   (授权代表全名,</w:t>
      </w:r>
      <w:r>
        <w:rPr>
          <w:rFonts w:hint="eastAsia" w:ascii="仿宋" w:hAnsi="仿宋" w:eastAsia="仿宋" w:cs="仿宋"/>
          <w:spacing w:val="61"/>
          <w:u w:val="single" w:color="auto"/>
        </w:rPr>
        <w:t xml:space="preserve"> </w:t>
      </w:r>
      <w:r>
        <w:rPr>
          <w:rFonts w:hint="eastAsia" w:ascii="仿宋" w:hAnsi="仿宋" w:eastAsia="仿宋" w:cs="仿宋"/>
          <w:spacing w:val="12"/>
          <w:u w:val="single" w:color="auto"/>
        </w:rPr>
        <w:t>职务</w:t>
      </w:r>
      <w:r>
        <w:rPr>
          <w:rFonts w:hint="eastAsia" w:ascii="仿宋" w:hAnsi="仿宋" w:eastAsia="仿宋" w:cs="仿宋"/>
          <w:spacing w:val="12"/>
        </w:rPr>
        <w:t>)</w:t>
      </w:r>
      <w:r>
        <w:rPr>
          <w:rFonts w:hint="eastAsia" w:ascii="仿宋" w:hAnsi="仿宋" w:eastAsia="仿宋" w:cs="仿宋"/>
        </w:rPr>
        <w:t xml:space="preserve"> </w:t>
      </w:r>
      <w:r>
        <w:rPr>
          <w:rFonts w:hint="eastAsia" w:ascii="仿宋" w:hAnsi="仿宋" w:eastAsia="仿宋" w:cs="仿宋"/>
          <w:spacing w:val="18"/>
        </w:rPr>
        <w:t>代表我方全权处理有关本报价的一切事宜。</w:t>
      </w:r>
    </w:p>
    <w:p w14:paraId="6AF0B3C6">
      <w:pPr>
        <w:pStyle w:val="2"/>
        <w:spacing w:before="26" w:line="229" w:lineRule="auto"/>
        <w:ind w:left="547"/>
        <w:rPr>
          <w:rFonts w:hint="eastAsia" w:ascii="仿宋" w:hAnsi="仿宋" w:eastAsia="仿宋" w:cs="仿宋"/>
        </w:rPr>
      </w:pPr>
      <w:r>
        <w:rPr>
          <w:rFonts w:hint="eastAsia" w:ascii="仿宋" w:hAnsi="仿宋" w:eastAsia="仿宋" w:cs="仿宋"/>
          <w:spacing w:val="19"/>
        </w:rPr>
        <w:t>我方已完全明白招标文件的所有条款要求，</w:t>
      </w:r>
      <w:r>
        <w:rPr>
          <w:rFonts w:hint="eastAsia" w:ascii="仿宋" w:hAnsi="仿宋" w:eastAsia="仿宋" w:cs="仿宋"/>
          <w:spacing w:val="18"/>
        </w:rPr>
        <w:t>并申明如下：</w:t>
      </w:r>
    </w:p>
    <w:p w14:paraId="5CA13428">
      <w:pPr>
        <w:pStyle w:val="2"/>
        <w:spacing w:before="211" w:line="278" w:lineRule="auto"/>
        <w:ind w:left="46" w:right="146" w:firstLine="492"/>
        <w:rPr>
          <w:rFonts w:hint="eastAsia" w:ascii="仿宋" w:hAnsi="仿宋" w:eastAsia="仿宋" w:cs="仿宋"/>
        </w:rPr>
      </w:pPr>
      <w:r>
        <w:rPr>
          <w:rFonts w:hint="eastAsia" w:ascii="仿宋" w:hAnsi="仿宋" w:eastAsia="仿宋" w:cs="仿宋"/>
          <w:spacing w:val="19"/>
        </w:rPr>
        <w:t>（一）</w:t>
      </w:r>
      <w:r>
        <w:rPr>
          <w:rFonts w:hint="eastAsia" w:ascii="仿宋" w:hAnsi="仿宋" w:eastAsia="仿宋" w:cs="仿宋"/>
          <w:spacing w:val="-48"/>
        </w:rPr>
        <w:t xml:space="preserve"> </w:t>
      </w:r>
      <w:r>
        <w:rPr>
          <w:rFonts w:hint="eastAsia" w:ascii="仿宋" w:hAnsi="仿宋" w:eastAsia="仿宋" w:cs="仿宋"/>
          <w:spacing w:val="19"/>
        </w:rPr>
        <w:t>按招标文件提供的全部货物与相关服务的投标总价详见《报价一览</w:t>
      </w:r>
      <w:r>
        <w:rPr>
          <w:rFonts w:hint="eastAsia" w:ascii="仿宋" w:hAnsi="仿宋" w:eastAsia="仿宋" w:cs="仿宋"/>
        </w:rPr>
        <w:t xml:space="preserve"> </w:t>
      </w:r>
      <w:r>
        <w:rPr>
          <w:rFonts w:hint="eastAsia" w:ascii="仿宋" w:hAnsi="仿宋" w:eastAsia="仿宋" w:cs="仿宋"/>
          <w:spacing w:val="-4"/>
        </w:rPr>
        <w:t>表》。</w:t>
      </w:r>
    </w:p>
    <w:p w14:paraId="6EE28FDE">
      <w:pPr>
        <w:pStyle w:val="2"/>
        <w:spacing w:before="298" w:line="327" w:lineRule="auto"/>
        <w:ind w:left="42" w:right="199" w:firstLine="496"/>
        <w:rPr>
          <w:rFonts w:hint="eastAsia" w:ascii="仿宋" w:hAnsi="仿宋" w:eastAsia="仿宋" w:cs="仿宋"/>
        </w:rPr>
      </w:pPr>
      <w:r>
        <w:rPr>
          <w:rFonts w:hint="eastAsia" w:ascii="仿宋" w:hAnsi="仿宋" w:eastAsia="仿宋" w:cs="仿宋"/>
          <w:spacing w:val="15"/>
        </w:rPr>
        <w:t>（二）本投标文件的有效期为投标截止时间起</w:t>
      </w:r>
      <w:r>
        <w:rPr>
          <w:rFonts w:hint="eastAsia" w:ascii="仿宋" w:hAnsi="仿宋" w:eastAsia="仿宋" w:cs="仿宋"/>
          <w:spacing w:val="-13"/>
        </w:rPr>
        <w:t xml:space="preserve"> </w:t>
      </w:r>
      <w:r>
        <w:rPr>
          <w:rFonts w:hint="eastAsia" w:ascii="仿宋" w:hAnsi="仿宋" w:eastAsia="仿宋" w:cs="仿宋"/>
          <w:spacing w:val="13"/>
          <w:u w:val="single" w:color="auto"/>
        </w:rPr>
        <w:t xml:space="preserve">    </w:t>
      </w:r>
      <w:r>
        <w:rPr>
          <w:rFonts w:hint="eastAsia" w:ascii="仿宋" w:hAnsi="仿宋" w:eastAsia="仿宋" w:cs="仿宋"/>
          <w:spacing w:val="-91"/>
        </w:rPr>
        <w:t xml:space="preserve"> </w:t>
      </w:r>
      <w:r>
        <w:rPr>
          <w:rFonts w:hint="eastAsia" w:ascii="仿宋" w:hAnsi="仿宋" w:eastAsia="仿宋" w:cs="仿宋"/>
          <w:spacing w:val="15"/>
        </w:rPr>
        <w:t>天。如中标，有效期将</w:t>
      </w:r>
      <w:r>
        <w:rPr>
          <w:rFonts w:hint="eastAsia" w:ascii="仿宋" w:hAnsi="仿宋" w:eastAsia="仿宋" w:cs="仿宋"/>
        </w:rPr>
        <w:t xml:space="preserve"> </w:t>
      </w:r>
      <w:r>
        <w:rPr>
          <w:rFonts w:hint="eastAsia" w:ascii="仿宋" w:hAnsi="仿宋" w:eastAsia="仿宋" w:cs="仿宋"/>
          <w:spacing w:val="15"/>
        </w:rPr>
        <w:t>延 至合同终止</w:t>
      </w:r>
      <w:r>
        <w:rPr>
          <w:rFonts w:hint="eastAsia" w:ascii="仿宋" w:hAnsi="仿宋" w:eastAsia="仿宋" w:cs="仿宋"/>
          <w:spacing w:val="-34"/>
        </w:rPr>
        <w:t xml:space="preserve"> </w:t>
      </w:r>
      <w:r>
        <w:rPr>
          <w:rFonts w:hint="eastAsia" w:ascii="仿宋" w:hAnsi="仿宋" w:eastAsia="仿宋" w:cs="仿宋"/>
          <w:spacing w:val="15"/>
        </w:rPr>
        <w:t>日为止</w:t>
      </w:r>
      <w:r>
        <w:rPr>
          <w:rFonts w:hint="eastAsia" w:ascii="仿宋" w:hAnsi="仿宋" w:eastAsia="仿宋" w:cs="仿宋"/>
          <w:spacing w:val="-65"/>
        </w:rPr>
        <w:t xml:space="preserve"> </w:t>
      </w:r>
      <w:r>
        <w:rPr>
          <w:rFonts w:hint="eastAsia" w:ascii="仿宋" w:hAnsi="仿宋" w:eastAsia="仿宋" w:cs="仿宋"/>
          <w:spacing w:val="15"/>
        </w:rPr>
        <w:t>。在此提交的资格证明文件均</w:t>
      </w:r>
      <w:r>
        <w:rPr>
          <w:rFonts w:hint="eastAsia" w:ascii="仿宋" w:hAnsi="仿宋" w:eastAsia="仿宋" w:cs="仿宋"/>
          <w:spacing w:val="14"/>
        </w:rPr>
        <w:t>至投标截止</w:t>
      </w:r>
      <w:r>
        <w:rPr>
          <w:rFonts w:hint="eastAsia" w:ascii="仿宋" w:hAnsi="仿宋" w:eastAsia="仿宋" w:cs="仿宋"/>
          <w:spacing w:val="-34"/>
        </w:rPr>
        <w:t xml:space="preserve"> </w:t>
      </w:r>
      <w:r>
        <w:rPr>
          <w:rFonts w:hint="eastAsia" w:ascii="仿宋" w:hAnsi="仿宋" w:eastAsia="仿宋" w:cs="仿宋"/>
          <w:spacing w:val="14"/>
        </w:rPr>
        <w:t>日有效，如有</w:t>
      </w:r>
      <w:r>
        <w:rPr>
          <w:rFonts w:hint="eastAsia" w:ascii="仿宋" w:hAnsi="仿宋" w:eastAsia="仿宋" w:cs="仿宋"/>
        </w:rPr>
        <w:t xml:space="preserve"> </w:t>
      </w:r>
      <w:r>
        <w:rPr>
          <w:rFonts w:hint="eastAsia" w:ascii="仿宋" w:hAnsi="仿宋" w:eastAsia="仿宋" w:cs="仿宋"/>
          <w:spacing w:val="20"/>
        </w:rPr>
        <w:t>在投</w:t>
      </w:r>
      <w:r>
        <w:rPr>
          <w:rFonts w:hint="eastAsia" w:ascii="仿宋" w:hAnsi="仿宋" w:eastAsia="仿宋" w:cs="仿宋"/>
          <w:spacing w:val="60"/>
        </w:rPr>
        <w:t xml:space="preserve"> </w:t>
      </w:r>
      <w:r>
        <w:rPr>
          <w:rFonts w:hint="eastAsia" w:ascii="仿宋" w:hAnsi="仿宋" w:eastAsia="仿宋" w:cs="仿宋"/>
          <w:spacing w:val="20"/>
        </w:rPr>
        <w:t>标有效期内失效的，我方承诺在中标后补齐一切手续，保证所有资格证</w:t>
      </w:r>
      <w:r>
        <w:rPr>
          <w:rFonts w:hint="eastAsia" w:ascii="仿宋" w:hAnsi="仿宋" w:eastAsia="仿宋" w:cs="仿宋"/>
        </w:rPr>
        <w:t xml:space="preserve"> </w:t>
      </w:r>
      <w:r>
        <w:rPr>
          <w:rFonts w:hint="eastAsia" w:ascii="仿宋" w:hAnsi="仿宋" w:eastAsia="仿宋" w:cs="仿宋"/>
          <w:spacing w:val="14"/>
        </w:rPr>
        <w:t>明文件</w:t>
      </w:r>
      <w:r>
        <w:rPr>
          <w:rFonts w:hint="eastAsia" w:ascii="仿宋" w:hAnsi="仿宋" w:eastAsia="仿宋" w:cs="仿宋"/>
          <w:spacing w:val="70"/>
        </w:rPr>
        <w:t xml:space="preserve"> </w:t>
      </w:r>
      <w:r>
        <w:rPr>
          <w:rFonts w:hint="eastAsia" w:ascii="仿宋" w:hAnsi="仿宋" w:eastAsia="仿宋" w:cs="仿宋"/>
          <w:spacing w:val="14"/>
        </w:rPr>
        <w:t>能在签订采购合同时直至采购合同终止</w:t>
      </w:r>
      <w:r>
        <w:rPr>
          <w:rFonts w:hint="eastAsia" w:ascii="仿宋" w:hAnsi="仿宋" w:eastAsia="仿宋" w:cs="仿宋"/>
          <w:spacing w:val="-37"/>
        </w:rPr>
        <w:t xml:space="preserve"> </w:t>
      </w:r>
      <w:r>
        <w:rPr>
          <w:rFonts w:hint="eastAsia" w:ascii="仿宋" w:hAnsi="仿宋" w:eastAsia="仿宋" w:cs="仿宋"/>
          <w:spacing w:val="14"/>
        </w:rPr>
        <w:t>日有效。</w:t>
      </w:r>
    </w:p>
    <w:p w14:paraId="2BBA79D1">
      <w:pPr>
        <w:spacing w:line="282" w:lineRule="auto"/>
        <w:rPr>
          <w:rFonts w:hint="eastAsia" w:ascii="仿宋" w:hAnsi="仿宋" w:eastAsia="仿宋" w:cs="仿宋"/>
          <w:sz w:val="21"/>
        </w:rPr>
      </w:pPr>
    </w:p>
    <w:p w14:paraId="6E65C99F">
      <w:pPr>
        <w:pStyle w:val="2"/>
        <w:spacing w:before="72" w:line="274" w:lineRule="auto"/>
        <w:ind w:left="43" w:right="146" w:firstLine="496"/>
        <w:rPr>
          <w:rFonts w:hint="eastAsia" w:ascii="仿宋" w:hAnsi="仿宋" w:eastAsia="仿宋" w:cs="仿宋"/>
        </w:rPr>
      </w:pPr>
      <w:r>
        <w:rPr>
          <w:rFonts w:hint="eastAsia" w:ascii="仿宋" w:hAnsi="仿宋" w:eastAsia="仿宋" w:cs="仿宋"/>
          <w:spacing w:val="19"/>
        </w:rPr>
        <w:t>（三）</w:t>
      </w:r>
      <w:r>
        <w:rPr>
          <w:rFonts w:hint="eastAsia" w:ascii="仿宋" w:hAnsi="仿宋" w:eastAsia="仿宋" w:cs="仿宋"/>
          <w:spacing w:val="-48"/>
        </w:rPr>
        <w:t xml:space="preserve"> </w:t>
      </w:r>
      <w:r>
        <w:rPr>
          <w:rFonts w:hint="eastAsia" w:ascii="仿宋" w:hAnsi="仿宋" w:eastAsia="仿宋" w:cs="仿宋"/>
          <w:spacing w:val="19"/>
        </w:rPr>
        <w:t>我方同意按照贵方可能提出的要求而提供与投标有关的任何其它数</w:t>
      </w:r>
      <w:r>
        <w:rPr>
          <w:rFonts w:hint="eastAsia" w:ascii="仿宋" w:hAnsi="仿宋" w:eastAsia="仿宋" w:cs="仿宋"/>
          <w:spacing w:val="13"/>
        </w:rPr>
        <w:t>据、信息或资料。</w:t>
      </w:r>
    </w:p>
    <w:p w14:paraId="2B2F2451">
      <w:pPr>
        <w:pStyle w:val="2"/>
        <w:spacing w:before="296" w:line="231" w:lineRule="auto"/>
        <w:ind w:left="539"/>
        <w:rPr>
          <w:rFonts w:hint="eastAsia" w:ascii="仿宋" w:hAnsi="仿宋" w:eastAsia="仿宋" w:cs="仿宋"/>
        </w:rPr>
      </w:pPr>
      <w:r>
        <w:rPr>
          <w:rFonts w:hint="eastAsia" w:ascii="仿宋" w:hAnsi="仿宋" w:eastAsia="仿宋" w:cs="仿宋"/>
          <w:spacing w:val="13"/>
        </w:rPr>
        <w:t>（</w:t>
      </w:r>
      <w:r>
        <w:rPr>
          <w:rFonts w:hint="eastAsia" w:ascii="仿宋" w:hAnsi="仿宋" w:eastAsia="仿宋" w:cs="仿宋"/>
          <w:spacing w:val="-51"/>
        </w:rPr>
        <w:t xml:space="preserve"> </w:t>
      </w:r>
      <w:r>
        <w:rPr>
          <w:rFonts w:hint="eastAsia" w:ascii="仿宋" w:hAnsi="仿宋" w:eastAsia="仿宋" w:cs="仿宋"/>
          <w:spacing w:val="13"/>
        </w:rPr>
        <w:t>四</w:t>
      </w:r>
      <w:r>
        <w:rPr>
          <w:rFonts w:hint="eastAsia" w:ascii="仿宋" w:hAnsi="仿宋" w:eastAsia="仿宋" w:cs="仿宋"/>
          <w:spacing w:val="-64"/>
        </w:rPr>
        <w:t xml:space="preserve"> </w:t>
      </w:r>
      <w:r>
        <w:rPr>
          <w:rFonts w:hint="eastAsia" w:ascii="仿宋" w:hAnsi="仿宋" w:eastAsia="仿宋" w:cs="仿宋"/>
          <w:spacing w:val="13"/>
        </w:rPr>
        <w:t>）我方理解贵方不一定接受最低投标价。</w:t>
      </w:r>
    </w:p>
    <w:p w14:paraId="6569D3A3">
      <w:pPr>
        <w:pStyle w:val="2"/>
        <w:numPr>
          <w:ilvl w:val="0"/>
          <w:numId w:val="0"/>
        </w:numPr>
        <w:spacing w:before="213" w:line="309" w:lineRule="auto"/>
        <w:ind w:left="52" w:leftChars="0" w:right="54" w:rightChars="0" w:firstLine="486" w:firstLineChars="0"/>
        <w:rPr>
          <w:rFonts w:hint="eastAsia" w:ascii="仿宋" w:hAnsi="仿宋" w:eastAsia="仿宋" w:cs="仿宋"/>
          <w:spacing w:val="6"/>
        </w:rPr>
      </w:pPr>
      <w:r>
        <w:rPr>
          <w:rFonts w:hint="eastAsia" w:ascii="仿宋" w:hAnsi="仿宋" w:eastAsia="仿宋" w:cs="仿宋"/>
          <w:snapToGrid w:val="0"/>
          <w:color w:val="000000"/>
          <w:spacing w:val="6"/>
          <w:kern w:val="0"/>
          <w:sz w:val="21"/>
          <w:szCs w:val="21"/>
          <w:lang w:val="en-US" w:eastAsia="en-US" w:bidi="ar-SA"/>
        </w:rPr>
        <w:t>（五）</w:t>
      </w:r>
      <w:r>
        <w:rPr>
          <w:rFonts w:hint="eastAsia" w:ascii="仿宋" w:hAnsi="仿宋" w:eastAsia="仿宋" w:cs="仿宋"/>
          <w:spacing w:val="15"/>
        </w:rPr>
        <w:t>我方如果中标，将保证履行招标文件及其澄清、修改文件（如果有）</w:t>
      </w:r>
      <w:r>
        <w:rPr>
          <w:rFonts w:hint="eastAsia" w:ascii="仿宋" w:hAnsi="仿宋" w:eastAsia="仿宋" w:cs="仿宋"/>
        </w:rPr>
        <w:t xml:space="preserve"> </w:t>
      </w:r>
      <w:r>
        <w:rPr>
          <w:rFonts w:hint="eastAsia" w:ascii="仿宋" w:hAnsi="仿宋" w:eastAsia="仿宋" w:cs="仿宋"/>
          <w:spacing w:val="16"/>
        </w:rPr>
        <w:t>中的全部责任和义务，按质</w:t>
      </w:r>
      <w:r>
        <w:rPr>
          <w:rFonts w:hint="eastAsia" w:ascii="仿宋" w:hAnsi="仿宋" w:eastAsia="仿宋" w:cs="仿宋"/>
          <w:spacing w:val="-65"/>
        </w:rPr>
        <w:t xml:space="preserve"> </w:t>
      </w:r>
      <w:r>
        <w:rPr>
          <w:rFonts w:hint="eastAsia" w:ascii="仿宋" w:hAnsi="仿宋" w:eastAsia="仿宋" w:cs="仿宋"/>
          <w:spacing w:val="16"/>
        </w:rPr>
        <w:t>、按量、按期完成《招标内容</w:t>
      </w:r>
      <w:r>
        <w:rPr>
          <w:rFonts w:hint="eastAsia" w:ascii="仿宋" w:hAnsi="仿宋" w:eastAsia="仿宋" w:cs="仿宋"/>
          <w:spacing w:val="15"/>
        </w:rPr>
        <w:t>》</w:t>
      </w:r>
      <w:r>
        <w:rPr>
          <w:rFonts w:hint="eastAsia" w:ascii="仿宋" w:hAnsi="仿宋" w:eastAsia="仿宋" w:cs="仿宋"/>
          <w:spacing w:val="-57"/>
        </w:rPr>
        <w:t xml:space="preserve"> </w:t>
      </w:r>
      <w:r>
        <w:rPr>
          <w:rFonts w:hint="eastAsia" w:ascii="仿宋" w:hAnsi="仿宋" w:eastAsia="仿宋" w:cs="仿宋"/>
          <w:spacing w:val="15"/>
        </w:rPr>
        <w:t>及《合同书》</w:t>
      </w:r>
      <w:r>
        <w:rPr>
          <w:rFonts w:hint="eastAsia" w:ascii="仿宋" w:hAnsi="仿宋" w:eastAsia="仿宋" w:cs="仿宋"/>
          <w:spacing w:val="-31"/>
        </w:rPr>
        <w:t xml:space="preserve"> </w:t>
      </w:r>
      <w:r>
        <w:rPr>
          <w:rFonts w:hint="eastAsia" w:ascii="仿宋" w:hAnsi="仿宋" w:eastAsia="仿宋" w:cs="仿宋"/>
          <w:spacing w:val="15"/>
        </w:rPr>
        <w:t>中的</w:t>
      </w:r>
      <w:r>
        <w:rPr>
          <w:rFonts w:hint="eastAsia" w:ascii="仿宋" w:hAnsi="仿宋" w:eastAsia="仿宋" w:cs="仿宋"/>
        </w:rPr>
        <w:t xml:space="preserve">  </w:t>
      </w:r>
      <w:r>
        <w:rPr>
          <w:rFonts w:hint="eastAsia" w:ascii="仿宋" w:hAnsi="仿宋" w:eastAsia="仿宋" w:cs="仿宋"/>
          <w:spacing w:val="6"/>
        </w:rPr>
        <w:t>全部任务。</w:t>
      </w:r>
    </w:p>
    <w:p w14:paraId="511B9093">
      <w:pPr>
        <w:pStyle w:val="2"/>
        <w:numPr>
          <w:ilvl w:val="0"/>
          <w:numId w:val="0"/>
        </w:numPr>
        <w:spacing w:before="213" w:line="309" w:lineRule="auto"/>
        <w:ind w:left="52" w:leftChars="0" w:right="54" w:rightChars="0" w:firstLine="486" w:firstLineChars="0"/>
        <w:rPr>
          <w:rFonts w:hint="eastAsia" w:ascii="仿宋" w:hAnsi="仿宋" w:eastAsia="仿宋" w:cs="仿宋"/>
        </w:rPr>
      </w:pPr>
      <w:r>
        <w:rPr>
          <w:rFonts w:hint="eastAsia" w:ascii="仿宋" w:hAnsi="仿宋" w:eastAsia="仿宋" w:cs="仿宋"/>
          <w:spacing w:val="19"/>
        </w:rPr>
        <w:t>（六）</w:t>
      </w:r>
      <w:r>
        <w:rPr>
          <w:rFonts w:hint="eastAsia" w:ascii="仿宋" w:hAnsi="仿宋" w:eastAsia="仿宋" w:cs="仿宋"/>
          <w:spacing w:val="-48"/>
        </w:rPr>
        <w:t xml:space="preserve"> </w:t>
      </w:r>
      <w:r>
        <w:rPr>
          <w:rFonts w:hint="eastAsia" w:ascii="仿宋" w:hAnsi="仿宋" w:eastAsia="仿宋" w:cs="仿宋"/>
          <w:spacing w:val="-41"/>
        </w:rPr>
        <w:t xml:space="preserve"> </w:t>
      </w:r>
      <w:r>
        <w:rPr>
          <w:rFonts w:hint="eastAsia" w:ascii="仿宋" w:hAnsi="仿宋" w:eastAsia="仿宋" w:cs="仿宋"/>
          <w:spacing w:val="16"/>
        </w:rPr>
        <w:t>我方作为在法律</w:t>
      </w:r>
      <w:r>
        <w:rPr>
          <w:rFonts w:hint="eastAsia" w:ascii="仿宋" w:hAnsi="仿宋" w:eastAsia="仿宋" w:cs="仿宋"/>
          <w:spacing w:val="-65"/>
        </w:rPr>
        <w:t xml:space="preserve"> </w:t>
      </w:r>
      <w:r>
        <w:rPr>
          <w:rFonts w:hint="eastAsia" w:ascii="仿宋" w:hAnsi="仿宋" w:eastAsia="仿宋" w:cs="仿宋"/>
          <w:spacing w:val="16"/>
        </w:rPr>
        <w:t>、财务和运作上独立于采购人</w:t>
      </w:r>
      <w:r>
        <w:rPr>
          <w:rFonts w:hint="eastAsia" w:ascii="仿宋" w:hAnsi="仿宋" w:eastAsia="仿宋" w:cs="仿宋"/>
          <w:spacing w:val="-66"/>
        </w:rPr>
        <w:t xml:space="preserve"> </w:t>
      </w:r>
      <w:r>
        <w:rPr>
          <w:rFonts w:hint="eastAsia" w:ascii="仿宋" w:hAnsi="仿宋" w:eastAsia="仿宋" w:cs="仿宋"/>
          <w:spacing w:val="16"/>
        </w:rPr>
        <w:t>、招标代理机构的投</w:t>
      </w:r>
      <w:r>
        <w:rPr>
          <w:rFonts w:hint="eastAsia" w:ascii="仿宋" w:hAnsi="仿宋" w:eastAsia="仿宋" w:cs="仿宋"/>
        </w:rPr>
        <w:t xml:space="preserve"> </w:t>
      </w:r>
      <w:r>
        <w:rPr>
          <w:rFonts w:hint="eastAsia" w:ascii="仿宋" w:hAnsi="仿宋" w:eastAsia="仿宋" w:cs="仿宋"/>
          <w:spacing w:val="20"/>
        </w:rPr>
        <w:t>标人，在此保证所提交的所有文件和全部说明是真实的和正确的。</w:t>
      </w:r>
    </w:p>
    <w:p w14:paraId="5EC852E4">
      <w:pPr>
        <w:spacing w:line="273" w:lineRule="auto"/>
        <w:rPr>
          <w:rFonts w:hint="eastAsia" w:ascii="仿宋" w:hAnsi="仿宋" w:eastAsia="仿宋" w:cs="仿宋"/>
        </w:rPr>
        <w:sectPr>
          <w:footerReference r:id="rId22" w:type="default"/>
          <w:pgSz w:w="11905" w:h="16838"/>
          <w:pgMar w:top="1440" w:right="1803" w:bottom="1440" w:left="1803" w:header="0" w:footer="850" w:gutter="0"/>
          <w:pgNumType w:fmt="decimal"/>
          <w:cols w:space="0" w:num="1"/>
          <w:rtlGutter w:val="0"/>
          <w:docGrid w:linePitch="0" w:charSpace="0"/>
        </w:sectPr>
      </w:pPr>
    </w:p>
    <w:p w14:paraId="3C0316FF">
      <w:pPr>
        <w:pStyle w:val="2"/>
        <w:spacing w:before="221" w:line="309" w:lineRule="auto"/>
        <w:ind w:left="47" w:right="151" w:firstLine="491"/>
        <w:rPr>
          <w:rFonts w:hint="eastAsia" w:ascii="仿宋" w:hAnsi="仿宋" w:eastAsia="仿宋" w:cs="仿宋"/>
        </w:rPr>
      </w:pPr>
      <w:r>
        <w:rPr>
          <w:rFonts w:hint="eastAsia" w:ascii="仿宋" w:hAnsi="仿宋" w:eastAsia="仿宋" w:cs="仿宋"/>
          <w:spacing w:val="19"/>
        </w:rPr>
        <w:t>（八）</w:t>
      </w:r>
      <w:r>
        <w:rPr>
          <w:rFonts w:hint="eastAsia" w:ascii="仿宋" w:hAnsi="仿宋" w:eastAsia="仿宋" w:cs="仿宋"/>
          <w:spacing w:val="-55"/>
        </w:rPr>
        <w:t xml:space="preserve"> </w:t>
      </w:r>
      <w:r>
        <w:rPr>
          <w:rFonts w:hint="eastAsia" w:ascii="仿宋" w:hAnsi="仿宋" w:eastAsia="仿宋" w:cs="仿宋"/>
          <w:spacing w:val="19"/>
        </w:rPr>
        <w:t>我方投标报价已包含应向知识产权所有权人支付的所有相关税费，</w:t>
      </w:r>
      <w:r>
        <w:rPr>
          <w:rFonts w:hint="eastAsia" w:ascii="仿宋" w:hAnsi="仿宋" w:eastAsia="仿宋" w:cs="仿宋"/>
        </w:rPr>
        <w:t xml:space="preserve"> </w:t>
      </w:r>
      <w:r>
        <w:rPr>
          <w:rFonts w:hint="eastAsia" w:ascii="仿宋" w:hAnsi="仿宋" w:eastAsia="仿宋" w:cs="仿宋"/>
          <w:spacing w:val="21"/>
        </w:rPr>
        <w:t>并保证采购人在中国使用我方提供的货物时，如有第三方提出侵犯其知识产权</w:t>
      </w:r>
      <w:r>
        <w:rPr>
          <w:rFonts w:hint="eastAsia" w:ascii="仿宋" w:hAnsi="仿宋" w:eastAsia="仿宋" w:cs="仿宋"/>
          <w:spacing w:val="1"/>
        </w:rPr>
        <w:t xml:space="preserve"> </w:t>
      </w:r>
      <w:r>
        <w:rPr>
          <w:rFonts w:hint="eastAsia" w:ascii="仿宋" w:hAnsi="仿宋" w:eastAsia="仿宋" w:cs="仿宋"/>
          <w:spacing w:val="16"/>
        </w:rPr>
        <w:t>主张的，责任由我方承担。</w:t>
      </w:r>
    </w:p>
    <w:p w14:paraId="79EA6FB1">
      <w:pPr>
        <w:spacing w:line="256" w:lineRule="auto"/>
        <w:rPr>
          <w:rFonts w:hint="eastAsia" w:ascii="仿宋" w:hAnsi="仿宋" w:eastAsia="仿宋" w:cs="仿宋"/>
          <w:sz w:val="21"/>
        </w:rPr>
      </w:pPr>
    </w:p>
    <w:p w14:paraId="4A6B2ED3">
      <w:pPr>
        <w:pStyle w:val="2"/>
        <w:spacing w:before="71" w:line="277" w:lineRule="auto"/>
        <w:ind w:left="66" w:right="219" w:firstLine="472"/>
        <w:rPr>
          <w:rFonts w:hint="eastAsia" w:ascii="仿宋" w:hAnsi="仿宋" w:eastAsia="仿宋" w:cs="仿宋"/>
        </w:rPr>
      </w:pPr>
      <w:r>
        <w:rPr>
          <w:rFonts w:hint="eastAsia" w:ascii="仿宋" w:hAnsi="仿宋" w:eastAsia="仿宋" w:cs="仿宋"/>
          <w:spacing w:val="17"/>
        </w:rPr>
        <w:t>（九）</w:t>
      </w:r>
      <w:r>
        <w:rPr>
          <w:rFonts w:hint="eastAsia" w:ascii="仿宋" w:hAnsi="仿宋" w:eastAsia="仿宋" w:cs="仿宋"/>
          <w:spacing w:val="-54"/>
        </w:rPr>
        <w:t xml:space="preserve"> </w:t>
      </w:r>
      <w:r>
        <w:rPr>
          <w:rFonts w:hint="eastAsia" w:ascii="仿宋" w:hAnsi="仿宋" w:eastAsia="仿宋" w:cs="仿宋"/>
          <w:spacing w:val="17"/>
        </w:rPr>
        <w:t>我方与其他投标人不存在单位负责人为同一人或者存在</w:t>
      </w:r>
      <w:r>
        <w:rPr>
          <w:rFonts w:hint="eastAsia" w:ascii="仿宋" w:hAnsi="仿宋" w:eastAsia="仿宋" w:cs="仿宋"/>
          <w:spacing w:val="16"/>
        </w:rPr>
        <w:t>直接控股、</w:t>
      </w:r>
      <w:r>
        <w:rPr>
          <w:rFonts w:hint="eastAsia" w:ascii="仿宋" w:hAnsi="仿宋" w:eastAsia="仿宋" w:cs="仿宋"/>
        </w:rPr>
        <w:t xml:space="preserve"> </w:t>
      </w:r>
      <w:r>
        <w:rPr>
          <w:rFonts w:hint="eastAsia" w:ascii="仿宋" w:hAnsi="仿宋" w:eastAsia="仿宋" w:cs="仿宋"/>
          <w:spacing w:val="4"/>
        </w:rPr>
        <w:t>管理关系。</w:t>
      </w:r>
    </w:p>
    <w:p w14:paraId="36FFB6AA">
      <w:pPr>
        <w:pStyle w:val="2"/>
        <w:spacing w:before="160" w:line="242" w:lineRule="auto"/>
        <w:ind w:left="46" w:right="144" w:firstLine="492"/>
        <w:rPr>
          <w:rFonts w:hint="eastAsia" w:ascii="仿宋" w:hAnsi="仿宋" w:eastAsia="仿宋" w:cs="仿宋"/>
        </w:rPr>
      </w:pPr>
      <w:r>
        <w:rPr>
          <w:rFonts w:hint="eastAsia" w:ascii="仿宋" w:hAnsi="仿宋" w:eastAsia="仿宋" w:cs="仿宋"/>
          <w:spacing w:val="19"/>
        </w:rPr>
        <w:t>（十）</w:t>
      </w:r>
      <w:r>
        <w:rPr>
          <w:rFonts w:hint="eastAsia" w:ascii="仿宋" w:hAnsi="仿宋" w:eastAsia="仿宋" w:cs="仿宋"/>
          <w:spacing w:val="-48"/>
        </w:rPr>
        <w:t xml:space="preserve"> </w:t>
      </w:r>
      <w:r>
        <w:rPr>
          <w:rFonts w:hint="eastAsia" w:ascii="仿宋" w:hAnsi="仿宋" w:eastAsia="仿宋" w:cs="仿宋"/>
          <w:spacing w:val="19"/>
        </w:rPr>
        <w:t>投标过程中我方提供的所有书面材料都是真实可靠的，如发现有虚</w:t>
      </w:r>
      <w:r>
        <w:rPr>
          <w:rFonts w:hint="eastAsia" w:ascii="仿宋" w:hAnsi="仿宋" w:eastAsia="仿宋" w:cs="仿宋"/>
        </w:rPr>
        <w:t xml:space="preserve"> </w:t>
      </w:r>
      <w:r>
        <w:rPr>
          <w:rFonts w:hint="eastAsia" w:ascii="仿宋" w:hAnsi="仿宋" w:eastAsia="仿宋" w:cs="仿宋"/>
          <w:spacing w:val="17"/>
        </w:rPr>
        <w:t>假情况，我公司愿</w:t>
      </w:r>
      <w:r>
        <w:rPr>
          <w:rFonts w:hint="eastAsia" w:ascii="仿宋" w:hAnsi="仿宋" w:eastAsia="仿宋" w:cs="仿宋"/>
          <w:spacing w:val="-24"/>
        </w:rPr>
        <w:t xml:space="preserve"> </w:t>
      </w:r>
      <w:r>
        <w:rPr>
          <w:rFonts w:hint="eastAsia" w:ascii="仿宋" w:hAnsi="仿宋" w:eastAsia="仿宋" w:cs="仿宋"/>
          <w:spacing w:val="17"/>
        </w:rPr>
        <w:t>自动退出本次招标活动并承担一切法律后果。</w:t>
      </w:r>
    </w:p>
    <w:p w14:paraId="57F07392">
      <w:pPr>
        <w:pStyle w:val="2"/>
        <w:spacing w:before="166" w:line="231" w:lineRule="auto"/>
        <w:ind w:left="539"/>
        <w:rPr>
          <w:rFonts w:hint="eastAsia" w:ascii="仿宋" w:hAnsi="仿宋" w:eastAsia="仿宋" w:cs="仿宋"/>
        </w:rPr>
      </w:pPr>
      <w:r>
        <w:rPr>
          <w:rFonts w:hint="eastAsia" w:ascii="仿宋" w:hAnsi="仿宋" w:eastAsia="仿宋" w:cs="仿宋"/>
          <w:spacing w:val="14"/>
        </w:rPr>
        <w:t>（十一）</w:t>
      </w:r>
      <w:r>
        <w:rPr>
          <w:rFonts w:hint="eastAsia" w:ascii="仿宋" w:hAnsi="仿宋" w:eastAsia="仿宋" w:cs="仿宋"/>
          <w:spacing w:val="-39"/>
        </w:rPr>
        <w:t xml:space="preserve"> </w:t>
      </w:r>
      <w:r>
        <w:rPr>
          <w:rFonts w:hint="eastAsia" w:ascii="仿宋" w:hAnsi="仿宋" w:eastAsia="仿宋" w:cs="仿宋"/>
          <w:spacing w:val="14"/>
        </w:rPr>
        <w:t>我方具备《政府采购法》</w:t>
      </w:r>
      <w:r>
        <w:rPr>
          <w:rFonts w:hint="eastAsia" w:ascii="仿宋" w:hAnsi="仿宋" w:eastAsia="仿宋" w:cs="仿宋"/>
          <w:spacing w:val="-53"/>
        </w:rPr>
        <w:t xml:space="preserve"> </w:t>
      </w:r>
      <w:r>
        <w:rPr>
          <w:rFonts w:hint="eastAsia" w:ascii="仿宋" w:hAnsi="仿宋" w:eastAsia="仿宋" w:cs="仿宋"/>
          <w:spacing w:val="14"/>
        </w:rPr>
        <w:t>第二十二条规定的条件。</w:t>
      </w:r>
    </w:p>
    <w:p w14:paraId="58EA3A94">
      <w:pPr>
        <w:pStyle w:val="2"/>
        <w:spacing w:before="175" w:line="350" w:lineRule="auto"/>
        <w:ind w:left="60" w:firstLine="516"/>
        <w:rPr>
          <w:rFonts w:hint="eastAsia" w:ascii="仿宋" w:hAnsi="仿宋" w:eastAsia="仿宋" w:cs="仿宋"/>
        </w:rPr>
      </w:pPr>
      <w:r>
        <w:rPr>
          <w:rFonts w:hint="eastAsia" w:ascii="仿宋" w:hAnsi="仿宋" w:eastAsia="仿宋" w:cs="仿宋"/>
          <w:spacing w:val="17"/>
        </w:rPr>
        <w:t>以上内容如有虚假或与事实不符的，评审委员会可将我方做无效投</w:t>
      </w:r>
      <w:r>
        <w:rPr>
          <w:rFonts w:hint="eastAsia" w:ascii="仿宋" w:hAnsi="仿宋" w:eastAsia="仿宋" w:cs="仿宋"/>
          <w:spacing w:val="16"/>
        </w:rPr>
        <w:t>标处理，</w:t>
      </w:r>
      <w:r>
        <w:rPr>
          <w:rFonts w:hint="eastAsia" w:ascii="仿宋" w:hAnsi="仿宋" w:eastAsia="仿宋" w:cs="仿宋"/>
        </w:rPr>
        <w:t xml:space="preserve"> </w:t>
      </w:r>
      <w:r>
        <w:rPr>
          <w:rFonts w:hint="eastAsia" w:ascii="仿宋" w:hAnsi="仿宋" w:eastAsia="仿宋" w:cs="仿宋"/>
          <w:spacing w:val="16"/>
        </w:rPr>
        <w:t>我方愿意承担相应的法律责任。</w:t>
      </w:r>
    </w:p>
    <w:p w14:paraId="21F578BD">
      <w:pPr>
        <w:pStyle w:val="2"/>
        <w:spacing w:before="41" w:line="228" w:lineRule="auto"/>
        <w:ind w:left="539"/>
        <w:rPr>
          <w:rFonts w:hint="eastAsia" w:ascii="仿宋" w:hAnsi="仿宋" w:eastAsia="仿宋" w:cs="仿宋"/>
        </w:rPr>
      </w:pPr>
      <w:r>
        <w:rPr>
          <w:rFonts w:hint="eastAsia" w:ascii="仿宋" w:hAnsi="仿宋" w:eastAsia="仿宋" w:cs="仿宋"/>
          <w:spacing w:val="17"/>
        </w:rPr>
        <w:t>（十三）</w:t>
      </w:r>
      <w:r>
        <w:rPr>
          <w:rFonts w:hint="eastAsia" w:ascii="仿宋" w:hAnsi="仿宋" w:eastAsia="仿宋" w:cs="仿宋"/>
          <w:spacing w:val="-43"/>
        </w:rPr>
        <w:t xml:space="preserve"> </w:t>
      </w:r>
      <w:r>
        <w:rPr>
          <w:rFonts w:hint="eastAsia" w:ascii="仿宋" w:hAnsi="仿宋" w:eastAsia="仿宋" w:cs="仿宋"/>
          <w:spacing w:val="17"/>
        </w:rPr>
        <w:t>我方对在本函及投标文件中所作的所有承诺承担法律责任。</w:t>
      </w:r>
    </w:p>
    <w:p w14:paraId="61987197">
      <w:pPr>
        <w:pStyle w:val="2"/>
        <w:spacing w:before="148" w:line="229" w:lineRule="auto"/>
        <w:ind w:left="539"/>
        <w:rPr>
          <w:rFonts w:hint="eastAsia" w:ascii="仿宋" w:hAnsi="仿宋" w:eastAsia="仿宋" w:cs="仿宋"/>
        </w:rPr>
      </w:pPr>
      <w:r>
        <w:rPr>
          <w:rFonts w:hint="eastAsia" w:ascii="仿宋" w:hAnsi="仿宋" w:eastAsia="仿宋" w:cs="仿宋"/>
          <w:spacing w:val="18"/>
        </w:rPr>
        <w:t>（十四）所有与本招标有关的函件请发往下列地址：</w:t>
      </w:r>
    </w:p>
    <w:p w14:paraId="72347E65">
      <w:pPr>
        <w:pStyle w:val="2"/>
        <w:spacing w:before="186" w:line="230" w:lineRule="auto"/>
        <w:ind w:left="43"/>
        <w:rPr>
          <w:rFonts w:hint="eastAsia" w:ascii="仿宋" w:hAnsi="仿宋" w:eastAsia="仿宋" w:cs="仿宋"/>
        </w:rPr>
      </w:pPr>
      <w:r>
        <w:rPr>
          <w:rFonts w:hint="eastAsia" w:ascii="仿宋" w:hAnsi="仿宋" w:eastAsia="仿宋" w:cs="仿宋"/>
          <w:spacing w:val="-1"/>
        </w:rPr>
        <w:t>地</w:t>
      </w:r>
      <w:r>
        <w:rPr>
          <w:rFonts w:hint="eastAsia" w:ascii="仿宋" w:hAnsi="仿宋" w:eastAsia="仿宋" w:cs="仿宋"/>
          <w:spacing w:val="21"/>
        </w:rPr>
        <w:t xml:space="preserve">    </w:t>
      </w:r>
      <w:r>
        <w:rPr>
          <w:rFonts w:hint="eastAsia" w:ascii="仿宋" w:hAnsi="仿宋" w:eastAsia="仿宋" w:cs="仿宋"/>
          <w:spacing w:val="-1"/>
        </w:rPr>
        <w:t>址：</w:t>
      </w:r>
      <w:r>
        <w:rPr>
          <w:rFonts w:hint="eastAsia" w:ascii="仿宋" w:hAnsi="仿宋" w:eastAsia="仿宋" w:cs="仿宋"/>
          <w:spacing w:val="-1"/>
          <w:u w:val="single" w:color="auto"/>
        </w:rPr>
        <w:t xml:space="preserve">                                </w:t>
      </w:r>
      <w:r>
        <w:rPr>
          <w:rFonts w:hint="eastAsia" w:ascii="仿宋" w:hAnsi="仿宋" w:eastAsia="仿宋" w:cs="仿宋"/>
          <w:spacing w:val="-59"/>
        </w:rPr>
        <w:t xml:space="preserve"> </w:t>
      </w:r>
      <w:r>
        <w:rPr>
          <w:rFonts w:hint="eastAsia" w:ascii="仿宋" w:hAnsi="仿宋" w:eastAsia="仿宋" w:cs="仿宋"/>
          <w:spacing w:val="-1"/>
        </w:rPr>
        <w:t>.邮政编码：</w:t>
      </w:r>
      <w:r>
        <w:rPr>
          <w:rFonts w:hint="eastAsia" w:ascii="仿宋" w:hAnsi="仿宋" w:eastAsia="仿宋" w:cs="仿宋"/>
          <w:spacing w:val="-1"/>
          <w:u w:val="single" w:color="auto"/>
        </w:rPr>
        <w:t xml:space="preserve">                    </w:t>
      </w:r>
      <w:r>
        <w:rPr>
          <w:rFonts w:hint="eastAsia" w:ascii="仿宋" w:hAnsi="仿宋" w:eastAsia="仿宋" w:cs="仿宋"/>
          <w:spacing w:val="-77"/>
        </w:rPr>
        <w:t xml:space="preserve"> </w:t>
      </w:r>
      <w:r>
        <w:rPr>
          <w:rFonts w:hint="eastAsia" w:ascii="仿宋" w:hAnsi="仿宋" w:eastAsia="仿宋" w:cs="仿宋"/>
          <w:spacing w:val="-1"/>
        </w:rPr>
        <w:t>.</w:t>
      </w:r>
    </w:p>
    <w:p w14:paraId="530319FA">
      <w:pPr>
        <w:pStyle w:val="2"/>
        <w:spacing w:before="145" w:line="232" w:lineRule="auto"/>
        <w:ind w:left="93"/>
        <w:rPr>
          <w:rFonts w:hint="eastAsia" w:ascii="仿宋" w:hAnsi="仿宋" w:eastAsia="仿宋" w:cs="仿宋"/>
        </w:rPr>
      </w:pPr>
      <w:r>
        <w:rPr>
          <w:rFonts w:hint="eastAsia" w:ascii="仿宋" w:hAnsi="仿宋" w:eastAsia="仿宋" w:cs="仿宋"/>
          <w:spacing w:val="-12"/>
        </w:rPr>
        <w:t>电     话</w:t>
      </w:r>
      <w:r>
        <w:rPr>
          <w:rFonts w:hint="eastAsia" w:ascii="仿宋" w:hAnsi="仿宋" w:eastAsia="仿宋" w:cs="仿宋"/>
          <w:spacing w:val="-78"/>
        </w:rPr>
        <w:t xml:space="preserve"> </w:t>
      </w:r>
      <w:r>
        <w:rPr>
          <w:rFonts w:hint="eastAsia" w:ascii="仿宋" w:hAnsi="仿宋" w:eastAsia="仿宋" w:cs="仿宋"/>
          <w:spacing w:val="-12"/>
        </w:rPr>
        <w:t>：</w:t>
      </w:r>
      <w:r>
        <w:rPr>
          <w:rFonts w:hint="eastAsia" w:ascii="仿宋" w:hAnsi="仿宋" w:eastAsia="仿宋" w:cs="仿宋"/>
          <w:spacing w:val="3"/>
          <w:u w:val="single" w:color="auto"/>
        </w:rPr>
        <w:t xml:space="preserve">                               </w:t>
      </w:r>
      <w:r>
        <w:rPr>
          <w:rFonts w:hint="eastAsia" w:ascii="仿宋" w:hAnsi="仿宋" w:eastAsia="仿宋" w:cs="仿宋"/>
          <w:spacing w:val="-55"/>
        </w:rPr>
        <w:t xml:space="preserve"> </w:t>
      </w:r>
      <w:r>
        <w:rPr>
          <w:rFonts w:hint="eastAsia" w:ascii="仿宋" w:hAnsi="仿宋" w:eastAsia="仿宋" w:cs="仿宋"/>
          <w:spacing w:val="-12"/>
        </w:rPr>
        <w:t>.</w:t>
      </w:r>
    </w:p>
    <w:p w14:paraId="75B64897">
      <w:pPr>
        <w:pStyle w:val="2"/>
        <w:spacing w:before="175" w:line="232" w:lineRule="auto"/>
        <w:ind w:left="47"/>
        <w:rPr>
          <w:rFonts w:hint="eastAsia" w:ascii="仿宋" w:hAnsi="仿宋" w:eastAsia="仿宋" w:cs="仿宋"/>
        </w:rPr>
      </w:pPr>
      <w:r>
        <w:rPr>
          <w:rFonts w:hint="eastAsia" w:ascii="仿宋" w:hAnsi="仿宋" w:eastAsia="仿宋" w:cs="仿宋"/>
          <w:spacing w:val="-12"/>
        </w:rPr>
        <w:t>传</w:t>
      </w:r>
      <w:r>
        <w:rPr>
          <w:rFonts w:hint="eastAsia" w:ascii="仿宋" w:hAnsi="仿宋" w:eastAsia="仿宋" w:cs="仿宋"/>
          <w:spacing w:val="24"/>
        </w:rPr>
        <w:t xml:space="preserve">    </w:t>
      </w:r>
      <w:r>
        <w:rPr>
          <w:rFonts w:hint="eastAsia" w:ascii="仿宋" w:hAnsi="仿宋" w:eastAsia="仿宋" w:cs="仿宋"/>
          <w:spacing w:val="-12"/>
        </w:rPr>
        <w:t>真</w:t>
      </w:r>
      <w:r>
        <w:rPr>
          <w:rFonts w:hint="eastAsia" w:ascii="仿宋" w:hAnsi="仿宋" w:eastAsia="仿宋" w:cs="仿宋"/>
          <w:spacing w:val="-80"/>
        </w:rPr>
        <w:t xml:space="preserve"> </w:t>
      </w:r>
      <w:r>
        <w:rPr>
          <w:rFonts w:hint="eastAsia" w:ascii="仿宋" w:hAnsi="仿宋" w:eastAsia="仿宋" w:cs="仿宋"/>
          <w:spacing w:val="-12"/>
        </w:rPr>
        <w:t>：</w:t>
      </w:r>
      <w:r>
        <w:rPr>
          <w:rFonts w:hint="eastAsia" w:ascii="仿宋" w:hAnsi="仿宋" w:eastAsia="仿宋" w:cs="仿宋"/>
          <w:spacing w:val="3"/>
          <w:u w:val="single" w:color="auto"/>
        </w:rPr>
        <w:t xml:space="preserve">                               </w:t>
      </w:r>
      <w:r>
        <w:rPr>
          <w:rFonts w:hint="eastAsia" w:ascii="仿宋" w:hAnsi="仿宋" w:eastAsia="仿宋" w:cs="仿宋"/>
          <w:spacing w:val="-58"/>
        </w:rPr>
        <w:t xml:space="preserve"> </w:t>
      </w:r>
      <w:r>
        <w:rPr>
          <w:rFonts w:hint="eastAsia" w:ascii="仿宋" w:hAnsi="仿宋" w:eastAsia="仿宋" w:cs="仿宋"/>
          <w:spacing w:val="-12"/>
        </w:rPr>
        <w:t>.</w:t>
      </w:r>
    </w:p>
    <w:p w14:paraId="41C90AB6">
      <w:pPr>
        <w:pStyle w:val="2"/>
        <w:spacing w:before="163" w:line="232" w:lineRule="auto"/>
        <w:ind w:left="51"/>
        <w:rPr>
          <w:rFonts w:hint="eastAsia" w:ascii="仿宋" w:hAnsi="仿宋" w:eastAsia="仿宋" w:cs="仿宋"/>
        </w:rPr>
      </w:pPr>
      <w:r>
        <w:rPr>
          <w:rFonts w:hint="eastAsia" w:ascii="仿宋" w:hAnsi="仿宋" w:eastAsia="仿宋" w:cs="仿宋"/>
          <w:spacing w:val="4"/>
        </w:rPr>
        <w:t>代表姓名：</w:t>
      </w:r>
      <w:r>
        <w:rPr>
          <w:rFonts w:hint="eastAsia" w:ascii="仿宋" w:hAnsi="仿宋" w:eastAsia="仿宋" w:cs="仿宋"/>
          <w:spacing w:val="-85"/>
        </w:rPr>
        <w:t xml:space="preserve"> </w:t>
      </w:r>
      <w:r>
        <w:rPr>
          <w:rFonts w:hint="eastAsia" w:ascii="仿宋" w:hAnsi="仿宋" w:eastAsia="仿宋" w:cs="仿宋"/>
          <w:u w:val="single" w:color="auto"/>
        </w:rPr>
        <w:t xml:space="preserve">                                </w:t>
      </w:r>
      <w:r>
        <w:rPr>
          <w:rFonts w:hint="eastAsia" w:ascii="仿宋" w:hAnsi="仿宋" w:eastAsia="仿宋" w:cs="仿宋"/>
          <w:spacing w:val="-67"/>
        </w:rPr>
        <w:t xml:space="preserve"> </w:t>
      </w:r>
      <w:r>
        <w:rPr>
          <w:rFonts w:hint="eastAsia" w:ascii="仿宋" w:hAnsi="仿宋" w:eastAsia="仿宋" w:cs="仿宋"/>
          <w:spacing w:val="4"/>
        </w:rPr>
        <w:t>.职</w:t>
      </w:r>
      <w:r>
        <w:rPr>
          <w:rFonts w:hint="eastAsia" w:ascii="仿宋" w:hAnsi="仿宋" w:eastAsia="仿宋" w:cs="仿宋"/>
          <w:spacing w:val="23"/>
        </w:rPr>
        <w:t xml:space="preserve">    </w:t>
      </w:r>
      <w:r>
        <w:rPr>
          <w:rFonts w:hint="eastAsia" w:ascii="仿宋" w:hAnsi="仿宋" w:eastAsia="仿宋" w:cs="仿宋"/>
          <w:spacing w:val="4"/>
        </w:rPr>
        <w:t>务：</w:t>
      </w:r>
      <w:r>
        <w:rPr>
          <w:rFonts w:hint="eastAsia" w:ascii="仿宋" w:hAnsi="仿宋" w:eastAsia="仿宋" w:cs="仿宋"/>
          <w:spacing w:val="4"/>
          <w:u w:val="single" w:color="auto"/>
        </w:rPr>
        <w:t xml:space="preserve">                  </w:t>
      </w:r>
      <w:r>
        <w:rPr>
          <w:rFonts w:hint="eastAsia" w:ascii="仿宋" w:hAnsi="仿宋" w:eastAsia="仿宋" w:cs="仿宋"/>
          <w:spacing w:val="-65"/>
        </w:rPr>
        <w:t xml:space="preserve"> </w:t>
      </w:r>
      <w:r>
        <w:rPr>
          <w:rFonts w:hint="eastAsia" w:ascii="仿宋" w:hAnsi="仿宋" w:eastAsia="仿宋" w:cs="仿宋"/>
          <w:spacing w:val="4"/>
        </w:rPr>
        <w:t>.</w:t>
      </w:r>
    </w:p>
    <w:p w14:paraId="0591760E">
      <w:pPr>
        <w:spacing w:line="317" w:lineRule="auto"/>
        <w:rPr>
          <w:rFonts w:hint="eastAsia" w:ascii="仿宋" w:hAnsi="仿宋" w:eastAsia="仿宋" w:cs="仿宋"/>
          <w:sz w:val="21"/>
        </w:rPr>
      </w:pPr>
    </w:p>
    <w:p w14:paraId="2FA48350">
      <w:pPr>
        <w:spacing w:line="317" w:lineRule="auto"/>
        <w:rPr>
          <w:rFonts w:hint="eastAsia" w:ascii="仿宋" w:hAnsi="仿宋" w:eastAsia="仿宋" w:cs="仿宋"/>
          <w:sz w:val="21"/>
        </w:rPr>
      </w:pPr>
    </w:p>
    <w:p w14:paraId="0A1E9518">
      <w:pPr>
        <w:spacing w:line="318" w:lineRule="auto"/>
        <w:rPr>
          <w:rFonts w:hint="eastAsia" w:ascii="仿宋" w:hAnsi="仿宋" w:eastAsia="仿宋" w:cs="仿宋"/>
          <w:sz w:val="21"/>
        </w:rPr>
      </w:pPr>
    </w:p>
    <w:p w14:paraId="4C28E278">
      <w:pPr>
        <w:pStyle w:val="2"/>
        <w:spacing w:before="71" w:line="231" w:lineRule="auto"/>
        <w:ind w:left="3060"/>
        <w:rPr>
          <w:rFonts w:hint="eastAsia" w:ascii="仿宋" w:hAnsi="仿宋" w:eastAsia="仿宋" w:cs="仿宋"/>
        </w:rPr>
      </w:pPr>
      <w:r>
        <w:rPr>
          <w:rFonts w:hint="eastAsia" w:ascii="仿宋" w:hAnsi="仿宋" w:eastAsia="仿宋" w:cs="仿宋"/>
          <w:spacing w:val="17"/>
        </w:rPr>
        <w:t>投标人</w:t>
      </w:r>
      <w:r>
        <w:rPr>
          <w:rFonts w:hint="eastAsia" w:ascii="仿宋" w:hAnsi="仿宋" w:eastAsia="仿宋" w:cs="仿宋"/>
          <w:spacing w:val="-3"/>
        </w:rPr>
        <w:t>：</w:t>
      </w:r>
      <w:r>
        <w:rPr>
          <w:rFonts w:hint="eastAsia" w:ascii="仿宋" w:hAnsi="仿宋" w:eastAsia="仿宋" w:cs="仿宋"/>
          <w:spacing w:val="2"/>
          <w:u w:val="single" w:color="auto"/>
        </w:rPr>
        <w:t xml:space="preserve">              </w:t>
      </w:r>
      <w:r>
        <w:rPr>
          <w:rFonts w:hint="eastAsia" w:ascii="仿宋" w:hAnsi="仿宋" w:eastAsia="仿宋" w:cs="仿宋"/>
          <w:spacing w:val="-3"/>
        </w:rPr>
        <w:t>（</w:t>
      </w:r>
      <w:r>
        <w:rPr>
          <w:rFonts w:hint="eastAsia" w:ascii="仿宋" w:hAnsi="仿宋" w:eastAsia="仿宋" w:cs="仿宋"/>
          <w:spacing w:val="17"/>
        </w:rPr>
        <w:t>公章）</w:t>
      </w:r>
    </w:p>
    <w:p w14:paraId="0D6DE76A">
      <w:pPr>
        <w:pStyle w:val="2"/>
        <w:tabs>
          <w:tab w:val="left" w:pos="4952"/>
        </w:tabs>
        <w:spacing w:before="268" w:line="417" w:lineRule="auto"/>
        <w:ind w:left="4146" w:right="1205" w:hanging="1078"/>
        <w:rPr>
          <w:rFonts w:hint="eastAsia" w:ascii="仿宋" w:hAnsi="仿宋" w:eastAsia="仿宋" w:cs="仿宋"/>
        </w:rPr>
      </w:pPr>
      <w:r>
        <w:rPr>
          <w:rFonts w:hint="eastAsia" w:ascii="仿宋" w:hAnsi="仿宋" w:eastAsia="仿宋" w:cs="仿宋"/>
          <w:spacing w:val="18"/>
        </w:rPr>
        <w:t>法定代表人</w:t>
      </w:r>
      <w:r>
        <w:rPr>
          <w:rFonts w:hint="eastAsia" w:ascii="仿宋" w:hAnsi="仿宋" w:eastAsia="仿宋" w:cs="仿宋"/>
          <w:spacing w:val="-2"/>
        </w:rPr>
        <w:t>：</w:t>
      </w:r>
      <w:r>
        <w:rPr>
          <w:rFonts w:hint="eastAsia" w:ascii="仿宋" w:hAnsi="仿宋" w:eastAsia="仿宋" w:cs="仿宋"/>
          <w:spacing w:val="8"/>
          <w:u w:val="single" w:color="auto"/>
        </w:rPr>
        <w:t xml:space="preserve">         </w:t>
      </w:r>
      <w:r>
        <w:rPr>
          <w:rFonts w:hint="eastAsia" w:ascii="仿宋" w:hAnsi="仿宋" w:eastAsia="仿宋" w:cs="仿宋"/>
          <w:spacing w:val="-2"/>
        </w:rPr>
        <w:t>（</w:t>
      </w:r>
      <w:r>
        <w:rPr>
          <w:rFonts w:hint="eastAsia" w:ascii="仿宋" w:hAnsi="仿宋" w:eastAsia="仿宋" w:cs="仿宋"/>
          <w:spacing w:val="18"/>
        </w:rPr>
        <w:t>签字或盖章）</w:t>
      </w:r>
      <w:r>
        <w:rPr>
          <w:rFonts w:hint="eastAsia" w:ascii="仿宋" w:hAnsi="仿宋" w:eastAsia="仿宋" w:cs="仿宋"/>
          <w:spacing w:val="3"/>
        </w:rPr>
        <w:t xml:space="preserve"> </w:t>
      </w:r>
      <w:r>
        <w:rPr>
          <w:rFonts w:hint="eastAsia" w:ascii="仿宋" w:hAnsi="仿宋" w:eastAsia="仿宋" w:cs="仿宋"/>
          <w:u w:val="single" w:color="auto"/>
        </w:rPr>
        <w:tab/>
      </w:r>
      <w:r>
        <w:rPr>
          <w:rFonts w:hint="eastAsia" w:ascii="仿宋" w:hAnsi="仿宋" w:eastAsia="仿宋" w:cs="仿宋"/>
          <w:spacing w:val="-63"/>
        </w:rPr>
        <w:t xml:space="preserve"> </w:t>
      </w:r>
      <w:r>
        <w:rPr>
          <w:rFonts w:hint="eastAsia" w:ascii="仿宋" w:hAnsi="仿宋" w:eastAsia="仿宋" w:cs="仿宋"/>
          <w:spacing w:val="-6"/>
        </w:rPr>
        <w:t>年</w:t>
      </w:r>
      <w:r>
        <w:rPr>
          <w:rFonts w:hint="eastAsia" w:ascii="仿宋" w:hAnsi="仿宋" w:eastAsia="仿宋" w:cs="仿宋"/>
          <w:spacing w:val="-6"/>
          <w:u w:val="single" w:color="auto"/>
        </w:rPr>
        <w:t xml:space="preserve">     </w:t>
      </w:r>
      <w:r>
        <w:rPr>
          <w:rFonts w:hint="eastAsia" w:ascii="仿宋" w:hAnsi="仿宋" w:eastAsia="仿宋" w:cs="仿宋"/>
          <w:spacing w:val="-58"/>
        </w:rPr>
        <w:t xml:space="preserve"> </w:t>
      </w:r>
      <w:r>
        <w:rPr>
          <w:rFonts w:hint="eastAsia" w:ascii="仿宋" w:hAnsi="仿宋" w:eastAsia="仿宋" w:cs="仿宋"/>
          <w:spacing w:val="-6"/>
        </w:rPr>
        <w:t>月</w:t>
      </w:r>
      <w:r>
        <w:rPr>
          <w:rFonts w:hint="eastAsia" w:ascii="仿宋" w:hAnsi="仿宋" w:eastAsia="仿宋" w:cs="仿宋"/>
          <w:spacing w:val="9"/>
          <w:u w:val="single" w:color="auto"/>
        </w:rPr>
        <w:t xml:space="preserve">    </w:t>
      </w:r>
      <w:r>
        <w:rPr>
          <w:rFonts w:hint="eastAsia" w:ascii="仿宋" w:hAnsi="仿宋" w:eastAsia="仿宋" w:cs="仿宋"/>
          <w:spacing w:val="25"/>
        </w:rPr>
        <w:t xml:space="preserve"> </w:t>
      </w:r>
      <w:r>
        <w:rPr>
          <w:rFonts w:hint="eastAsia" w:ascii="仿宋" w:hAnsi="仿宋" w:eastAsia="仿宋" w:cs="仿宋"/>
          <w:spacing w:val="-6"/>
        </w:rPr>
        <w:t>日</w:t>
      </w:r>
    </w:p>
    <w:p w14:paraId="1EB160CB">
      <w:pPr>
        <w:spacing w:line="417" w:lineRule="auto"/>
        <w:rPr>
          <w:rFonts w:hint="eastAsia" w:ascii="仿宋" w:hAnsi="仿宋" w:eastAsia="仿宋" w:cs="仿宋"/>
        </w:rPr>
        <w:sectPr>
          <w:footerReference r:id="rId23" w:type="default"/>
          <w:pgSz w:w="11905" w:h="16838"/>
          <w:pgMar w:top="1440" w:right="1803" w:bottom="1440" w:left="1803" w:header="0" w:footer="850" w:gutter="0"/>
          <w:pgNumType w:fmt="decimal"/>
          <w:cols w:space="0" w:num="1"/>
          <w:rtlGutter w:val="0"/>
          <w:docGrid w:linePitch="0" w:charSpace="0"/>
        </w:sectPr>
      </w:pPr>
    </w:p>
    <w:p w14:paraId="14C953A4">
      <w:pPr>
        <w:pStyle w:val="2"/>
        <w:spacing w:before="186" w:line="228" w:lineRule="auto"/>
        <w:jc w:val="center"/>
        <w:rPr>
          <w:rFonts w:hint="eastAsia" w:ascii="仿宋" w:hAnsi="仿宋" w:eastAsia="仿宋" w:cs="仿宋"/>
          <w:sz w:val="34"/>
          <w:szCs w:val="34"/>
        </w:rPr>
      </w:pPr>
      <w:r>
        <w:rPr>
          <w:rFonts w:hint="eastAsia" w:ascii="仿宋" w:hAnsi="仿宋" w:eastAsia="仿宋" w:cs="仿宋"/>
          <w:b/>
          <w:bCs/>
          <w:spacing w:val="9"/>
          <w:sz w:val="34"/>
          <w:szCs w:val="34"/>
        </w:rPr>
        <w:t>2、开标一览表</w:t>
      </w:r>
    </w:p>
    <w:p w14:paraId="4D4F6F9E">
      <w:pPr>
        <w:spacing w:line="258" w:lineRule="auto"/>
        <w:rPr>
          <w:rFonts w:hint="eastAsia" w:ascii="仿宋" w:hAnsi="仿宋" w:eastAsia="仿宋" w:cs="仿宋"/>
          <w:sz w:val="21"/>
        </w:rPr>
      </w:pPr>
    </w:p>
    <w:p w14:paraId="3C52779C">
      <w:pPr>
        <w:spacing w:line="258" w:lineRule="auto"/>
        <w:rPr>
          <w:rFonts w:hint="eastAsia" w:ascii="仿宋" w:hAnsi="仿宋" w:eastAsia="仿宋" w:cs="仿宋"/>
          <w:sz w:val="21"/>
        </w:rPr>
      </w:pPr>
    </w:p>
    <w:p w14:paraId="397F42CC">
      <w:pPr>
        <w:pStyle w:val="2"/>
        <w:spacing w:before="71" w:line="229" w:lineRule="auto"/>
        <w:ind w:left="146"/>
        <w:rPr>
          <w:rFonts w:hint="eastAsia" w:ascii="仿宋" w:hAnsi="仿宋" w:eastAsia="仿宋" w:cs="仿宋"/>
        </w:rPr>
      </w:pPr>
      <w:r>
        <w:rPr>
          <w:rFonts w:hint="eastAsia" w:ascii="仿宋" w:hAnsi="仿宋" w:eastAsia="仿宋" w:cs="仿宋"/>
          <w:spacing w:val="5"/>
        </w:rPr>
        <w:t>项目名称：</w:t>
      </w:r>
      <w:r>
        <w:rPr>
          <w:rFonts w:hint="eastAsia" w:ascii="仿宋" w:hAnsi="仿宋" w:eastAsia="仿宋" w:cs="仿宋"/>
          <w:spacing w:val="45"/>
        </w:rPr>
        <w:t xml:space="preserve"> </w:t>
      </w:r>
      <w:r>
        <w:rPr>
          <w:rFonts w:hint="eastAsia" w:ascii="仿宋" w:hAnsi="仿宋" w:eastAsia="仿宋" w:cs="仿宋"/>
          <w:u w:val="single" w:color="auto"/>
        </w:rPr>
        <w:t xml:space="preserve">                            </w:t>
      </w:r>
    </w:p>
    <w:p w14:paraId="1CCBDC97">
      <w:pPr>
        <w:pStyle w:val="2"/>
        <w:spacing w:before="228" w:line="232" w:lineRule="auto"/>
        <w:ind w:left="146"/>
        <w:rPr>
          <w:rFonts w:hint="eastAsia" w:ascii="仿宋" w:hAnsi="仿宋" w:eastAsia="仿宋" w:cs="仿宋"/>
        </w:rPr>
      </w:pPr>
      <w:r>
        <w:rPr>
          <w:rFonts w:hint="eastAsia" w:ascii="仿宋" w:hAnsi="仿宋" w:eastAsia="仿宋" w:cs="仿宋"/>
          <w:spacing w:val="8"/>
        </w:rPr>
        <w:t>项目编号：</w:t>
      </w:r>
      <w:r>
        <w:rPr>
          <w:rFonts w:hint="eastAsia" w:ascii="仿宋" w:hAnsi="仿宋" w:eastAsia="仿宋" w:cs="仿宋"/>
          <w:spacing w:val="50"/>
        </w:rPr>
        <w:t xml:space="preserve"> </w:t>
      </w:r>
      <w:r>
        <w:rPr>
          <w:rFonts w:hint="eastAsia" w:ascii="仿宋" w:hAnsi="仿宋" w:eastAsia="仿宋" w:cs="仿宋"/>
          <w:u w:val="single" w:color="auto"/>
        </w:rPr>
        <w:t xml:space="preserve">                             </w:t>
      </w:r>
    </w:p>
    <w:p w14:paraId="40B61C15">
      <w:pPr>
        <w:pStyle w:val="2"/>
        <w:spacing w:before="222" w:line="229" w:lineRule="auto"/>
        <w:ind w:left="5864"/>
        <w:rPr>
          <w:rFonts w:hint="eastAsia" w:ascii="仿宋" w:hAnsi="仿宋" w:eastAsia="仿宋" w:cs="仿宋"/>
        </w:rPr>
      </w:pPr>
      <w:r>
        <w:rPr>
          <w:rFonts w:hint="eastAsia" w:ascii="仿宋" w:hAnsi="仿宋" w:eastAsia="仿宋" w:cs="仿宋"/>
          <w:spacing w:val="7"/>
        </w:rPr>
        <w:t>单位：</w:t>
      </w:r>
      <w:r>
        <w:rPr>
          <w:rFonts w:hint="eastAsia" w:ascii="仿宋" w:hAnsi="仿宋" w:eastAsia="仿宋" w:cs="仿宋"/>
          <w:spacing w:val="-59"/>
        </w:rPr>
        <w:t xml:space="preserve"> </w:t>
      </w:r>
      <w:r>
        <w:rPr>
          <w:rFonts w:hint="eastAsia" w:ascii="仿宋" w:hAnsi="仿宋" w:eastAsia="仿宋" w:cs="仿宋"/>
          <w:spacing w:val="7"/>
        </w:rPr>
        <w:t>元（人民币）</w:t>
      </w:r>
    </w:p>
    <w:p w14:paraId="6CA02975">
      <w:pPr>
        <w:spacing w:line="77" w:lineRule="auto"/>
        <w:rPr>
          <w:rFonts w:hint="eastAsia" w:ascii="仿宋" w:hAnsi="仿宋" w:eastAsia="仿宋" w:cs="仿宋"/>
          <w:sz w:val="2"/>
        </w:rPr>
      </w:pPr>
    </w:p>
    <w:tbl>
      <w:tblPr>
        <w:tblStyle w:val="11"/>
        <w:tblW w:w="87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6"/>
        <w:gridCol w:w="972"/>
        <w:gridCol w:w="6185"/>
      </w:tblGrid>
      <w:tr w14:paraId="5E902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98" w:type="dxa"/>
            <w:gridSpan w:val="2"/>
            <w:vAlign w:val="top"/>
          </w:tcPr>
          <w:p w14:paraId="6DB94AD4">
            <w:pPr>
              <w:pStyle w:val="12"/>
              <w:spacing w:before="214" w:line="229" w:lineRule="auto"/>
              <w:ind w:left="842"/>
              <w:rPr>
                <w:rFonts w:hint="eastAsia" w:ascii="仿宋" w:hAnsi="仿宋" w:eastAsia="仿宋" w:cs="仿宋"/>
                <w:sz w:val="22"/>
                <w:szCs w:val="22"/>
              </w:rPr>
            </w:pPr>
            <w:r>
              <w:rPr>
                <w:rFonts w:hint="eastAsia" w:ascii="仿宋" w:hAnsi="仿宋" w:eastAsia="仿宋" w:cs="仿宋"/>
                <w:spacing w:val="11"/>
                <w:sz w:val="22"/>
                <w:szCs w:val="22"/>
              </w:rPr>
              <w:t>项目名称</w:t>
            </w:r>
          </w:p>
        </w:tc>
        <w:tc>
          <w:tcPr>
            <w:tcW w:w="6185" w:type="dxa"/>
            <w:vAlign w:val="top"/>
          </w:tcPr>
          <w:p w14:paraId="02EFADA7">
            <w:pPr>
              <w:rPr>
                <w:rFonts w:hint="eastAsia" w:ascii="仿宋" w:hAnsi="仿宋" w:eastAsia="仿宋" w:cs="仿宋"/>
                <w:sz w:val="21"/>
              </w:rPr>
            </w:pPr>
          </w:p>
        </w:tc>
      </w:tr>
      <w:tr w14:paraId="5BC9F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2598" w:type="dxa"/>
            <w:gridSpan w:val="2"/>
            <w:vAlign w:val="top"/>
          </w:tcPr>
          <w:p w14:paraId="3030A98F">
            <w:pPr>
              <w:pStyle w:val="12"/>
              <w:spacing w:before="172" w:line="232" w:lineRule="auto"/>
              <w:ind w:left="962"/>
              <w:rPr>
                <w:rFonts w:hint="eastAsia" w:ascii="仿宋" w:hAnsi="仿宋" w:eastAsia="仿宋" w:cs="仿宋"/>
                <w:sz w:val="22"/>
                <w:szCs w:val="22"/>
              </w:rPr>
            </w:pPr>
            <w:r>
              <w:rPr>
                <w:rFonts w:hint="eastAsia" w:ascii="仿宋" w:hAnsi="仿宋" w:eastAsia="仿宋" w:cs="仿宋"/>
                <w:spacing w:val="8"/>
                <w:sz w:val="22"/>
                <w:szCs w:val="22"/>
              </w:rPr>
              <w:t>供货期</w:t>
            </w:r>
          </w:p>
        </w:tc>
        <w:tc>
          <w:tcPr>
            <w:tcW w:w="6185" w:type="dxa"/>
            <w:vAlign w:val="top"/>
          </w:tcPr>
          <w:p w14:paraId="26015FE9">
            <w:pPr>
              <w:rPr>
                <w:rFonts w:hint="eastAsia" w:ascii="仿宋" w:hAnsi="仿宋" w:eastAsia="仿宋" w:cs="仿宋"/>
                <w:sz w:val="21"/>
              </w:rPr>
            </w:pPr>
          </w:p>
        </w:tc>
      </w:tr>
      <w:tr w14:paraId="79C15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598" w:type="dxa"/>
            <w:gridSpan w:val="2"/>
            <w:vAlign w:val="top"/>
          </w:tcPr>
          <w:p w14:paraId="27CEE667">
            <w:pPr>
              <w:pStyle w:val="12"/>
              <w:spacing w:before="205" w:line="231" w:lineRule="auto"/>
              <w:ind w:left="718"/>
              <w:rPr>
                <w:rFonts w:hint="eastAsia" w:ascii="仿宋" w:hAnsi="仿宋" w:eastAsia="仿宋" w:cs="仿宋"/>
                <w:sz w:val="22"/>
                <w:szCs w:val="22"/>
              </w:rPr>
            </w:pPr>
            <w:r>
              <w:rPr>
                <w:rFonts w:hint="eastAsia" w:ascii="仿宋" w:hAnsi="仿宋" w:eastAsia="仿宋" w:cs="仿宋"/>
                <w:spacing w:val="14"/>
                <w:sz w:val="22"/>
                <w:szCs w:val="22"/>
              </w:rPr>
              <w:t>投标有效期</w:t>
            </w:r>
          </w:p>
        </w:tc>
        <w:tc>
          <w:tcPr>
            <w:tcW w:w="6185" w:type="dxa"/>
            <w:vAlign w:val="top"/>
          </w:tcPr>
          <w:p w14:paraId="66A605F3">
            <w:pPr>
              <w:rPr>
                <w:rFonts w:hint="eastAsia" w:ascii="仿宋" w:hAnsi="仿宋" w:eastAsia="仿宋" w:cs="仿宋"/>
                <w:sz w:val="21"/>
              </w:rPr>
            </w:pPr>
          </w:p>
        </w:tc>
      </w:tr>
      <w:tr w14:paraId="30A21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626" w:type="dxa"/>
            <w:vMerge w:val="restart"/>
            <w:tcBorders>
              <w:bottom w:val="nil"/>
            </w:tcBorders>
            <w:vAlign w:val="top"/>
          </w:tcPr>
          <w:p w14:paraId="6E405A17">
            <w:pPr>
              <w:spacing w:line="287" w:lineRule="auto"/>
              <w:rPr>
                <w:rFonts w:hint="eastAsia" w:ascii="仿宋" w:hAnsi="仿宋" w:eastAsia="仿宋" w:cs="仿宋"/>
                <w:sz w:val="21"/>
              </w:rPr>
            </w:pPr>
          </w:p>
          <w:p w14:paraId="5C0A4201">
            <w:pPr>
              <w:pStyle w:val="12"/>
              <w:spacing w:before="71" w:line="231" w:lineRule="auto"/>
              <w:ind w:left="351"/>
              <w:rPr>
                <w:rFonts w:hint="eastAsia" w:ascii="仿宋" w:hAnsi="仿宋" w:eastAsia="仿宋" w:cs="仿宋"/>
                <w:sz w:val="22"/>
                <w:szCs w:val="22"/>
              </w:rPr>
            </w:pPr>
            <w:r>
              <w:rPr>
                <w:rFonts w:hint="eastAsia" w:ascii="仿宋" w:hAnsi="仿宋" w:eastAsia="仿宋" w:cs="仿宋"/>
                <w:spacing w:val="12"/>
                <w:sz w:val="22"/>
                <w:szCs w:val="22"/>
              </w:rPr>
              <w:t>投标报价</w:t>
            </w:r>
          </w:p>
          <w:p w14:paraId="75A38315">
            <w:pPr>
              <w:pStyle w:val="12"/>
              <w:spacing w:before="29" w:line="231" w:lineRule="auto"/>
              <w:ind w:left="241"/>
              <w:rPr>
                <w:rFonts w:hint="eastAsia" w:ascii="仿宋" w:hAnsi="仿宋" w:eastAsia="仿宋" w:cs="仿宋"/>
                <w:sz w:val="22"/>
                <w:szCs w:val="22"/>
              </w:rPr>
            </w:pPr>
            <w:r>
              <w:rPr>
                <w:rFonts w:hint="eastAsia" w:ascii="仿宋" w:hAnsi="仿宋" w:eastAsia="仿宋" w:cs="仿宋"/>
                <w:spacing w:val="6"/>
                <w:sz w:val="22"/>
                <w:szCs w:val="22"/>
              </w:rPr>
              <w:t>（人民币）</w:t>
            </w:r>
          </w:p>
        </w:tc>
        <w:tc>
          <w:tcPr>
            <w:tcW w:w="972" w:type="dxa"/>
            <w:vAlign w:val="top"/>
          </w:tcPr>
          <w:p w14:paraId="7E37D2A9">
            <w:pPr>
              <w:pStyle w:val="12"/>
              <w:spacing w:before="209" w:line="233" w:lineRule="auto"/>
              <w:ind w:left="269"/>
              <w:rPr>
                <w:rFonts w:hint="eastAsia" w:ascii="仿宋" w:hAnsi="仿宋" w:eastAsia="仿宋" w:cs="仿宋"/>
                <w:sz w:val="22"/>
                <w:szCs w:val="22"/>
              </w:rPr>
            </w:pPr>
            <w:r>
              <w:rPr>
                <w:rFonts w:hint="eastAsia" w:ascii="仿宋" w:hAnsi="仿宋" w:eastAsia="仿宋" w:cs="仿宋"/>
                <w:spacing w:val="3"/>
                <w:sz w:val="22"/>
                <w:szCs w:val="22"/>
              </w:rPr>
              <w:t>小写</w:t>
            </w:r>
          </w:p>
        </w:tc>
        <w:tc>
          <w:tcPr>
            <w:tcW w:w="6185" w:type="dxa"/>
            <w:vAlign w:val="top"/>
          </w:tcPr>
          <w:p w14:paraId="7B4DDDA8">
            <w:pPr>
              <w:rPr>
                <w:rFonts w:hint="eastAsia" w:ascii="仿宋" w:hAnsi="仿宋" w:eastAsia="仿宋" w:cs="仿宋"/>
                <w:sz w:val="21"/>
              </w:rPr>
            </w:pPr>
          </w:p>
        </w:tc>
      </w:tr>
      <w:tr w14:paraId="58C06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626" w:type="dxa"/>
            <w:vMerge w:val="continue"/>
            <w:tcBorders>
              <w:top w:val="nil"/>
            </w:tcBorders>
            <w:vAlign w:val="top"/>
          </w:tcPr>
          <w:p w14:paraId="1A667265">
            <w:pPr>
              <w:rPr>
                <w:rFonts w:hint="eastAsia" w:ascii="仿宋" w:hAnsi="仿宋" w:eastAsia="仿宋" w:cs="仿宋"/>
                <w:sz w:val="21"/>
              </w:rPr>
            </w:pPr>
          </w:p>
        </w:tc>
        <w:tc>
          <w:tcPr>
            <w:tcW w:w="972" w:type="dxa"/>
            <w:vAlign w:val="top"/>
          </w:tcPr>
          <w:p w14:paraId="0F44CAEC">
            <w:pPr>
              <w:pStyle w:val="12"/>
              <w:spacing w:before="212" w:line="232" w:lineRule="auto"/>
              <w:ind w:left="274"/>
              <w:rPr>
                <w:rFonts w:hint="eastAsia" w:ascii="仿宋" w:hAnsi="仿宋" w:eastAsia="仿宋" w:cs="仿宋"/>
                <w:sz w:val="22"/>
                <w:szCs w:val="22"/>
              </w:rPr>
            </w:pPr>
            <w:r>
              <w:rPr>
                <w:rFonts w:hint="eastAsia" w:ascii="仿宋" w:hAnsi="仿宋" w:eastAsia="仿宋" w:cs="仿宋"/>
                <w:spacing w:val="1"/>
                <w:sz w:val="22"/>
                <w:szCs w:val="22"/>
              </w:rPr>
              <w:t>大写</w:t>
            </w:r>
          </w:p>
        </w:tc>
        <w:tc>
          <w:tcPr>
            <w:tcW w:w="6185" w:type="dxa"/>
            <w:vAlign w:val="top"/>
          </w:tcPr>
          <w:p w14:paraId="005538FF">
            <w:pPr>
              <w:rPr>
                <w:rFonts w:hint="eastAsia" w:ascii="仿宋" w:hAnsi="仿宋" w:eastAsia="仿宋" w:cs="仿宋"/>
                <w:sz w:val="21"/>
              </w:rPr>
            </w:pPr>
          </w:p>
        </w:tc>
      </w:tr>
    </w:tbl>
    <w:p w14:paraId="7BA8B7A4">
      <w:pPr>
        <w:pStyle w:val="2"/>
        <w:spacing w:before="219" w:line="232" w:lineRule="auto"/>
        <w:ind w:left="625"/>
        <w:rPr>
          <w:rFonts w:hint="eastAsia" w:ascii="仿宋" w:hAnsi="仿宋" w:eastAsia="仿宋" w:cs="仿宋"/>
        </w:rPr>
      </w:pPr>
      <w:r>
        <w:rPr>
          <w:rFonts w:hint="eastAsia" w:ascii="仿宋" w:hAnsi="仿宋" w:eastAsia="仿宋" w:cs="仿宋"/>
          <w:spacing w:val="8"/>
        </w:rPr>
        <w:t>填写说明：</w:t>
      </w:r>
    </w:p>
    <w:p w14:paraId="0E0E29EF">
      <w:pPr>
        <w:pStyle w:val="2"/>
        <w:spacing w:before="248" w:line="364" w:lineRule="auto"/>
        <w:ind w:left="143" w:right="424" w:firstLine="478"/>
        <w:rPr>
          <w:rFonts w:hint="eastAsia" w:ascii="仿宋" w:hAnsi="仿宋" w:eastAsia="仿宋" w:cs="仿宋"/>
        </w:rPr>
      </w:pPr>
      <w:r>
        <w:rPr>
          <w:rFonts w:hint="eastAsia" w:ascii="仿宋" w:hAnsi="仿宋" w:eastAsia="仿宋" w:cs="仿宋"/>
          <w:spacing w:val="14"/>
        </w:rPr>
        <w:t>1.</w:t>
      </w:r>
      <w:r>
        <w:rPr>
          <w:rFonts w:hint="eastAsia" w:ascii="仿宋" w:hAnsi="仿宋" w:eastAsia="仿宋" w:cs="仿宋"/>
          <w:spacing w:val="20"/>
        </w:rPr>
        <w:t>开标时，本表中的内容与投标文件中的投</w:t>
      </w:r>
      <w:r>
        <w:rPr>
          <w:rFonts w:hint="eastAsia" w:ascii="仿宋" w:hAnsi="仿宋" w:eastAsia="仿宋" w:cs="仿宋"/>
          <w:spacing w:val="19"/>
        </w:rPr>
        <w:t>标函</w:t>
      </w:r>
      <w:r>
        <w:rPr>
          <w:rFonts w:hint="eastAsia" w:ascii="仿宋" w:hAnsi="仿宋" w:eastAsia="仿宋" w:cs="仿宋"/>
          <w:spacing w:val="-65"/>
        </w:rPr>
        <w:t xml:space="preserve"> </w:t>
      </w:r>
      <w:r>
        <w:rPr>
          <w:rFonts w:hint="eastAsia" w:ascii="仿宋" w:hAnsi="仿宋" w:eastAsia="仿宋" w:cs="仿宋"/>
          <w:spacing w:val="19"/>
        </w:rPr>
        <w:t>、货物价格明细表及分项</w:t>
      </w:r>
      <w:r>
        <w:rPr>
          <w:rFonts w:hint="eastAsia" w:ascii="仿宋" w:hAnsi="仿宋" w:eastAsia="仿宋" w:cs="仿宋"/>
        </w:rPr>
        <w:t xml:space="preserve"> </w:t>
      </w:r>
      <w:r>
        <w:rPr>
          <w:rFonts w:hint="eastAsia" w:ascii="仿宋" w:hAnsi="仿宋" w:eastAsia="仿宋" w:cs="仿宋"/>
          <w:spacing w:val="14"/>
        </w:rPr>
        <w:t>价格表的内容不一致的，以本表为准；大写金额与小写金额不一致的， 以大写</w:t>
      </w:r>
      <w:r>
        <w:rPr>
          <w:rFonts w:hint="eastAsia" w:ascii="仿宋" w:hAnsi="仿宋" w:eastAsia="仿宋" w:cs="仿宋"/>
          <w:spacing w:val="16"/>
        </w:rPr>
        <w:t xml:space="preserve"> </w:t>
      </w:r>
      <w:r>
        <w:rPr>
          <w:rFonts w:hint="eastAsia" w:ascii="仿宋" w:hAnsi="仿宋" w:eastAsia="仿宋" w:cs="仿宋"/>
          <w:spacing w:val="18"/>
        </w:rPr>
        <w:t>金额为准；总价金额与按单价汇总金额不一致的， 以单价金额计算结果为准；</w:t>
      </w:r>
      <w:r>
        <w:rPr>
          <w:rFonts w:hint="eastAsia" w:ascii="仿宋" w:hAnsi="仿宋" w:eastAsia="仿宋" w:cs="仿宋"/>
        </w:rPr>
        <w:t xml:space="preserve"> </w:t>
      </w:r>
      <w:r>
        <w:rPr>
          <w:rFonts w:hint="eastAsia" w:ascii="仿宋" w:hAnsi="仿宋" w:eastAsia="仿宋" w:cs="仿宋"/>
          <w:spacing w:val="20"/>
        </w:rPr>
        <w:t>单价金额小数点有明显错位的，应以总价为准，并修改单价。</w:t>
      </w:r>
    </w:p>
    <w:p w14:paraId="0D38B278">
      <w:pPr>
        <w:pStyle w:val="2"/>
        <w:spacing w:before="260" w:line="315" w:lineRule="auto"/>
        <w:ind w:left="152" w:right="431" w:firstLine="472"/>
        <w:rPr>
          <w:rFonts w:hint="eastAsia" w:ascii="仿宋" w:hAnsi="仿宋" w:eastAsia="仿宋" w:cs="仿宋"/>
        </w:rPr>
      </w:pPr>
      <w:r>
        <w:rPr>
          <w:rFonts w:hint="eastAsia" w:ascii="仿宋" w:hAnsi="仿宋" w:eastAsia="仿宋" w:cs="仿宋"/>
          <w:spacing w:val="21"/>
          <w:lang w:val="en-US" w:eastAsia="zh-CN"/>
        </w:rPr>
        <w:t>2</w:t>
      </w:r>
      <w:r>
        <w:rPr>
          <w:rFonts w:hint="eastAsia" w:ascii="仿宋" w:hAnsi="仿宋" w:eastAsia="仿宋" w:cs="仿宋"/>
          <w:spacing w:val="21"/>
        </w:rPr>
        <w:t>.投标总价为招标范围所列全部招标项目的报价总和，并应与投标</w:t>
      </w:r>
      <w:r>
        <w:rPr>
          <w:rFonts w:hint="eastAsia" w:ascii="仿宋" w:hAnsi="仿宋" w:eastAsia="仿宋" w:cs="仿宋"/>
          <w:spacing w:val="20"/>
        </w:rPr>
        <w:t>报价明</w:t>
      </w:r>
      <w:r>
        <w:rPr>
          <w:rFonts w:hint="eastAsia" w:ascii="仿宋" w:hAnsi="仿宋" w:eastAsia="仿宋" w:cs="仿宋"/>
        </w:rPr>
        <w:t xml:space="preserve"> </w:t>
      </w:r>
      <w:r>
        <w:rPr>
          <w:rFonts w:hint="eastAsia" w:ascii="仿宋" w:hAnsi="仿宋" w:eastAsia="仿宋" w:cs="仿宋"/>
          <w:spacing w:val="16"/>
        </w:rPr>
        <w:t>细表及分项价格表保持一致。</w:t>
      </w:r>
    </w:p>
    <w:p w14:paraId="078FA43A">
      <w:pPr>
        <w:pStyle w:val="2"/>
        <w:spacing w:before="230" w:line="229" w:lineRule="auto"/>
        <w:ind w:left="625"/>
        <w:rPr>
          <w:rFonts w:hint="eastAsia" w:ascii="仿宋" w:hAnsi="仿宋" w:eastAsia="仿宋" w:cs="仿宋"/>
        </w:rPr>
      </w:pPr>
      <w:r>
        <w:rPr>
          <w:rFonts w:hint="eastAsia" w:ascii="仿宋" w:hAnsi="仿宋" w:eastAsia="仿宋" w:cs="仿宋"/>
          <w:spacing w:val="16"/>
          <w:lang w:val="en-US" w:eastAsia="zh-CN"/>
        </w:rPr>
        <w:t>3.</w:t>
      </w:r>
      <w:r>
        <w:rPr>
          <w:rFonts w:hint="eastAsia" w:ascii="仿宋" w:hAnsi="仿宋" w:eastAsia="仿宋" w:cs="仿宋"/>
          <w:spacing w:val="16"/>
        </w:rPr>
        <w:t>投标报价不得填报选择性报价。</w:t>
      </w:r>
    </w:p>
    <w:p w14:paraId="1285681B">
      <w:pPr>
        <w:spacing w:line="296" w:lineRule="auto"/>
        <w:rPr>
          <w:rFonts w:hint="eastAsia" w:ascii="仿宋" w:hAnsi="仿宋" w:eastAsia="仿宋" w:cs="仿宋"/>
          <w:sz w:val="21"/>
        </w:rPr>
      </w:pPr>
    </w:p>
    <w:p w14:paraId="1DD2AFAA">
      <w:pPr>
        <w:spacing w:line="297" w:lineRule="auto"/>
        <w:rPr>
          <w:rFonts w:hint="eastAsia" w:ascii="仿宋" w:hAnsi="仿宋" w:eastAsia="仿宋" w:cs="仿宋"/>
          <w:sz w:val="21"/>
        </w:rPr>
      </w:pPr>
    </w:p>
    <w:p w14:paraId="4C200C40">
      <w:pPr>
        <w:pStyle w:val="2"/>
        <w:spacing w:before="72" w:line="229" w:lineRule="auto"/>
        <w:ind w:left="3070"/>
        <w:rPr>
          <w:rFonts w:hint="eastAsia" w:ascii="仿宋" w:hAnsi="仿宋" w:eastAsia="仿宋" w:cs="仿宋"/>
        </w:rPr>
      </w:pPr>
      <w:r>
        <w:rPr>
          <w:rFonts w:hint="eastAsia" w:ascii="仿宋" w:hAnsi="仿宋" w:eastAsia="仿宋" w:cs="仿宋"/>
          <w:spacing w:val="18"/>
        </w:rPr>
        <w:t>投标人名称</w:t>
      </w:r>
      <w:r>
        <w:rPr>
          <w:rFonts w:hint="eastAsia" w:ascii="仿宋" w:hAnsi="仿宋" w:eastAsia="仿宋" w:cs="仿宋"/>
          <w:spacing w:val="-10"/>
        </w:rPr>
        <w:t>：</w:t>
      </w:r>
      <w:r>
        <w:rPr>
          <w:rFonts w:hint="eastAsia" w:ascii="仿宋" w:hAnsi="仿宋" w:eastAsia="仿宋" w:cs="仿宋"/>
          <w:spacing w:val="-89"/>
        </w:rPr>
        <w:t xml:space="preserve"> </w:t>
      </w:r>
      <w:r>
        <w:rPr>
          <w:rFonts w:hint="eastAsia" w:ascii="仿宋" w:hAnsi="仿宋" w:eastAsia="仿宋" w:cs="仿宋"/>
          <w:u w:val="single" w:color="auto"/>
        </w:rPr>
        <w:t xml:space="preserve">                      </w:t>
      </w:r>
      <w:r>
        <w:rPr>
          <w:rFonts w:hint="eastAsia" w:ascii="仿宋" w:hAnsi="仿宋" w:eastAsia="仿宋" w:cs="仿宋"/>
          <w:spacing w:val="-10"/>
        </w:rPr>
        <w:t>（</w:t>
      </w:r>
      <w:r>
        <w:rPr>
          <w:rFonts w:hint="eastAsia" w:ascii="仿宋" w:hAnsi="仿宋" w:eastAsia="仿宋" w:cs="仿宋"/>
          <w:spacing w:val="18"/>
        </w:rPr>
        <w:t>公章）</w:t>
      </w:r>
    </w:p>
    <w:p w14:paraId="1CC1C1CC">
      <w:pPr>
        <w:pStyle w:val="2"/>
        <w:spacing w:before="199" w:line="231" w:lineRule="auto"/>
        <w:ind w:left="3083"/>
        <w:rPr>
          <w:rFonts w:hint="eastAsia" w:ascii="仿宋" w:hAnsi="仿宋" w:eastAsia="仿宋" w:cs="仿宋"/>
        </w:rPr>
      </w:pPr>
      <w:r>
        <w:rPr>
          <w:rFonts w:hint="eastAsia" w:ascii="仿宋" w:hAnsi="仿宋" w:eastAsia="仿宋" w:cs="仿宋"/>
          <w:spacing w:val="18"/>
        </w:rPr>
        <w:t>法定代表人</w:t>
      </w:r>
      <w:r>
        <w:rPr>
          <w:rFonts w:hint="eastAsia" w:ascii="仿宋" w:hAnsi="仿宋" w:eastAsia="仿宋" w:cs="仿宋"/>
          <w:spacing w:val="-11"/>
        </w:rPr>
        <w:t>：</w:t>
      </w:r>
      <w:r>
        <w:rPr>
          <w:rFonts w:hint="eastAsia" w:ascii="仿宋" w:hAnsi="仿宋" w:eastAsia="仿宋" w:cs="仿宋"/>
          <w:spacing w:val="-89"/>
        </w:rPr>
        <w:t xml:space="preserve"> </w:t>
      </w:r>
      <w:r>
        <w:rPr>
          <w:rFonts w:hint="eastAsia" w:ascii="仿宋" w:hAnsi="仿宋" w:eastAsia="仿宋" w:cs="仿宋"/>
          <w:spacing w:val="5"/>
          <w:u w:val="single" w:color="auto"/>
        </w:rPr>
        <w:t xml:space="preserve">               </w:t>
      </w:r>
      <w:r>
        <w:rPr>
          <w:rFonts w:hint="eastAsia" w:ascii="仿宋" w:hAnsi="仿宋" w:eastAsia="仿宋" w:cs="仿宋"/>
          <w:spacing w:val="-11"/>
        </w:rPr>
        <w:t>（</w:t>
      </w:r>
      <w:r>
        <w:rPr>
          <w:rFonts w:hint="eastAsia" w:ascii="仿宋" w:hAnsi="仿宋" w:eastAsia="仿宋" w:cs="仿宋"/>
          <w:spacing w:val="18"/>
        </w:rPr>
        <w:t>签字或盖章）</w:t>
      </w:r>
    </w:p>
    <w:p w14:paraId="52F78A4D">
      <w:pPr>
        <w:pStyle w:val="2"/>
        <w:spacing w:before="198" w:line="231" w:lineRule="auto"/>
        <w:ind w:left="3081"/>
        <w:rPr>
          <w:rFonts w:hint="eastAsia" w:ascii="仿宋" w:hAnsi="仿宋" w:eastAsia="仿宋" w:cs="仿宋"/>
        </w:rPr>
      </w:pPr>
      <w:r>
        <w:rPr>
          <w:rFonts w:hint="eastAsia" w:ascii="仿宋" w:hAnsi="仿宋" w:eastAsia="仿宋" w:cs="仿宋"/>
          <w:spacing w:val="2"/>
        </w:rPr>
        <w:t>签署日期：</w:t>
      </w:r>
      <w:r>
        <w:rPr>
          <w:rFonts w:hint="eastAsia" w:ascii="仿宋" w:hAnsi="仿宋" w:eastAsia="仿宋" w:cs="仿宋"/>
          <w:spacing w:val="12"/>
          <w:u w:val="single" w:color="auto"/>
        </w:rPr>
        <w:t xml:space="preserve">       </w:t>
      </w:r>
      <w:r>
        <w:rPr>
          <w:rFonts w:hint="eastAsia" w:ascii="仿宋" w:hAnsi="仿宋" w:eastAsia="仿宋" w:cs="仿宋"/>
          <w:spacing w:val="58"/>
        </w:rPr>
        <w:t xml:space="preserve"> </w:t>
      </w:r>
      <w:r>
        <w:rPr>
          <w:rFonts w:hint="eastAsia" w:ascii="仿宋" w:hAnsi="仿宋" w:eastAsia="仿宋" w:cs="仿宋"/>
          <w:spacing w:val="2"/>
        </w:rPr>
        <w:t>年</w:t>
      </w:r>
      <w:r>
        <w:rPr>
          <w:rFonts w:hint="eastAsia" w:ascii="仿宋" w:hAnsi="仿宋" w:eastAsia="仿宋" w:cs="仿宋"/>
          <w:spacing w:val="-103"/>
        </w:rPr>
        <w:t xml:space="preserve"> </w:t>
      </w:r>
      <w:r>
        <w:rPr>
          <w:rFonts w:hint="eastAsia" w:ascii="仿宋" w:hAnsi="仿宋" w:eastAsia="仿宋" w:cs="仿宋"/>
          <w:spacing w:val="10"/>
          <w:u w:val="single" w:color="auto"/>
        </w:rPr>
        <w:t xml:space="preserve">     </w:t>
      </w:r>
      <w:r>
        <w:rPr>
          <w:rFonts w:hint="eastAsia" w:ascii="仿宋" w:hAnsi="仿宋" w:eastAsia="仿宋" w:cs="仿宋"/>
          <w:spacing w:val="-50"/>
        </w:rPr>
        <w:t xml:space="preserve"> </w:t>
      </w:r>
      <w:r>
        <w:rPr>
          <w:rFonts w:hint="eastAsia" w:ascii="仿宋" w:hAnsi="仿宋" w:eastAsia="仿宋" w:cs="仿宋"/>
          <w:spacing w:val="2"/>
        </w:rPr>
        <w:t xml:space="preserve">月 </w:t>
      </w:r>
      <w:r>
        <w:rPr>
          <w:rFonts w:hint="eastAsia" w:ascii="仿宋" w:hAnsi="仿宋" w:eastAsia="仿宋" w:cs="仿宋"/>
          <w:spacing w:val="10"/>
          <w:u w:val="single" w:color="auto"/>
        </w:rPr>
        <w:t xml:space="preserve">    </w:t>
      </w:r>
      <w:r>
        <w:rPr>
          <w:rFonts w:hint="eastAsia" w:ascii="仿宋" w:hAnsi="仿宋" w:eastAsia="仿宋" w:cs="仿宋"/>
          <w:spacing w:val="26"/>
        </w:rPr>
        <w:t xml:space="preserve"> </w:t>
      </w:r>
      <w:r>
        <w:rPr>
          <w:rFonts w:hint="eastAsia" w:ascii="仿宋" w:hAnsi="仿宋" w:eastAsia="仿宋" w:cs="仿宋"/>
          <w:spacing w:val="2"/>
        </w:rPr>
        <w:t>日</w:t>
      </w:r>
    </w:p>
    <w:p w14:paraId="5517EEE1">
      <w:pPr>
        <w:spacing w:line="231" w:lineRule="auto"/>
        <w:rPr>
          <w:rFonts w:hint="eastAsia" w:ascii="仿宋" w:hAnsi="仿宋" w:eastAsia="仿宋" w:cs="仿宋"/>
        </w:rPr>
        <w:sectPr>
          <w:footerReference r:id="rId24" w:type="default"/>
          <w:pgSz w:w="11905" w:h="16838"/>
          <w:pgMar w:top="1440" w:right="1803" w:bottom="1440" w:left="1803" w:header="0" w:footer="850" w:gutter="0"/>
          <w:pgNumType w:fmt="decimal"/>
          <w:cols w:space="0" w:num="1"/>
          <w:rtlGutter w:val="0"/>
          <w:docGrid w:linePitch="0" w:charSpace="0"/>
        </w:sectPr>
      </w:pPr>
    </w:p>
    <w:p w14:paraId="4C81A19C">
      <w:pPr>
        <w:pStyle w:val="2"/>
        <w:spacing w:before="185" w:line="226" w:lineRule="auto"/>
        <w:jc w:val="center"/>
        <w:outlineLvl w:val="1"/>
        <w:rPr>
          <w:rFonts w:hint="eastAsia" w:ascii="仿宋" w:hAnsi="仿宋" w:eastAsia="仿宋" w:cs="仿宋"/>
          <w:sz w:val="34"/>
          <w:szCs w:val="34"/>
        </w:rPr>
      </w:pPr>
      <w:r>
        <w:rPr>
          <w:rFonts w:hint="eastAsia" w:ascii="仿宋" w:hAnsi="仿宋" w:eastAsia="仿宋" w:cs="仿宋"/>
          <w:b/>
          <w:bCs/>
          <w:spacing w:val="10"/>
          <w:sz w:val="34"/>
          <w:szCs w:val="34"/>
        </w:rPr>
        <w:t>3、货物说明一览表</w:t>
      </w:r>
    </w:p>
    <w:p w14:paraId="57CE883E">
      <w:pPr>
        <w:spacing w:line="295" w:lineRule="auto"/>
        <w:rPr>
          <w:rFonts w:hint="eastAsia" w:ascii="仿宋" w:hAnsi="仿宋" w:eastAsia="仿宋" w:cs="仿宋"/>
          <w:sz w:val="21"/>
        </w:rPr>
      </w:pPr>
    </w:p>
    <w:p w14:paraId="2A40417D">
      <w:pPr>
        <w:spacing w:line="295" w:lineRule="auto"/>
        <w:rPr>
          <w:rFonts w:hint="eastAsia" w:ascii="仿宋" w:hAnsi="仿宋" w:eastAsia="仿宋" w:cs="仿宋"/>
          <w:sz w:val="21"/>
        </w:rPr>
      </w:pPr>
    </w:p>
    <w:p w14:paraId="4F39EA5B">
      <w:pPr>
        <w:pStyle w:val="2"/>
        <w:spacing w:before="72" w:line="229" w:lineRule="auto"/>
        <w:ind w:left="691"/>
        <w:rPr>
          <w:rFonts w:hint="eastAsia" w:ascii="仿宋" w:hAnsi="仿宋" w:eastAsia="仿宋" w:cs="仿宋"/>
        </w:rPr>
      </w:pPr>
      <w:r>
        <w:rPr>
          <w:rFonts w:hint="eastAsia" w:ascii="仿宋" w:hAnsi="仿宋" w:eastAsia="仿宋" w:cs="仿宋"/>
          <w:spacing w:val="4"/>
        </w:rPr>
        <w:t>项目名称:</w:t>
      </w:r>
      <w:r>
        <w:rPr>
          <w:rFonts w:hint="eastAsia" w:ascii="仿宋" w:hAnsi="仿宋" w:eastAsia="仿宋" w:cs="仿宋"/>
          <w:spacing w:val="4"/>
          <w:u w:val="single" w:color="auto"/>
        </w:rPr>
        <w:t xml:space="preserve">                 </w:t>
      </w:r>
      <w:r>
        <w:rPr>
          <w:rFonts w:hint="eastAsia" w:ascii="仿宋" w:hAnsi="仿宋" w:eastAsia="仿宋" w:cs="仿宋"/>
          <w:spacing w:val="3"/>
          <w:u w:val="single" w:color="auto"/>
        </w:rPr>
        <w:t xml:space="preserve">                </w:t>
      </w:r>
    </w:p>
    <w:p w14:paraId="6161A654">
      <w:pPr>
        <w:pStyle w:val="2"/>
        <w:spacing w:before="53" w:line="232" w:lineRule="auto"/>
        <w:ind w:left="691"/>
        <w:rPr>
          <w:rFonts w:hint="eastAsia" w:ascii="仿宋" w:hAnsi="仿宋" w:eastAsia="仿宋" w:cs="仿宋"/>
        </w:rPr>
      </w:pPr>
      <w:r>
        <w:rPr>
          <w:rFonts w:hint="eastAsia" w:ascii="仿宋" w:hAnsi="仿宋" w:eastAsia="仿宋" w:cs="仿宋"/>
          <w:spacing w:val="11"/>
        </w:rPr>
        <w:t>项目编号:</w:t>
      </w:r>
      <w:r>
        <w:rPr>
          <w:rFonts w:hint="eastAsia" w:ascii="仿宋" w:hAnsi="仿宋" w:eastAsia="仿宋" w:cs="仿宋"/>
          <w:spacing w:val="-98"/>
        </w:rPr>
        <w:t xml:space="preserve"> </w:t>
      </w:r>
      <w:r>
        <w:rPr>
          <w:rFonts w:hint="eastAsia" w:ascii="仿宋" w:hAnsi="仿宋" w:eastAsia="仿宋" w:cs="仿宋"/>
          <w:u w:val="single" w:color="auto"/>
        </w:rPr>
        <w:t xml:space="preserve">                                   </w:t>
      </w:r>
    </w:p>
    <w:p w14:paraId="713ED0B7">
      <w:pPr>
        <w:spacing w:before="62"/>
        <w:rPr>
          <w:rFonts w:hint="eastAsia" w:ascii="仿宋" w:hAnsi="仿宋" w:eastAsia="仿宋" w:cs="仿宋"/>
        </w:rPr>
      </w:pPr>
    </w:p>
    <w:tbl>
      <w:tblPr>
        <w:tblStyle w:val="11"/>
        <w:tblpPr w:leftFromText="180" w:rightFromText="180" w:vertAnchor="text" w:horzAnchor="page" w:tblpX="1445" w:tblpY="293"/>
        <w:tblOverlap w:val="never"/>
        <w:tblW w:w="96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044"/>
        <w:gridCol w:w="1183"/>
        <w:gridCol w:w="840"/>
        <w:gridCol w:w="943"/>
        <w:gridCol w:w="943"/>
        <w:gridCol w:w="757"/>
        <w:gridCol w:w="705"/>
        <w:gridCol w:w="705"/>
        <w:gridCol w:w="1798"/>
      </w:tblGrid>
      <w:tr w14:paraId="33968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702" w:type="dxa"/>
            <w:textDirection w:val="tbRlV"/>
            <w:vAlign w:val="top"/>
          </w:tcPr>
          <w:p w14:paraId="7A5DDFCE">
            <w:pPr>
              <w:pStyle w:val="12"/>
              <w:spacing w:before="249" w:line="194" w:lineRule="auto"/>
              <w:ind w:left="48"/>
              <w:rPr>
                <w:rFonts w:hint="eastAsia" w:ascii="仿宋" w:hAnsi="仿宋" w:eastAsia="仿宋" w:cs="仿宋"/>
                <w:sz w:val="22"/>
                <w:szCs w:val="22"/>
              </w:rPr>
            </w:pPr>
            <w:r>
              <w:rPr>
                <w:rFonts w:hint="eastAsia" w:ascii="仿宋" w:hAnsi="仿宋" w:eastAsia="仿宋" w:cs="仿宋"/>
                <w:spacing w:val="10"/>
                <w:sz w:val="22"/>
                <w:szCs w:val="22"/>
              </w:rPr>
              <w:t>序</w:t>
            </w:r>
            <w:r>
              <w:rPr>
                <w:rFonts w:hint="eastAsia" w:ascii="仿宋" w:hAnsi="仿宋" w:eastAsia="仿宋" w:cs="仿宋"/>
                <w:spacing w:val="-19"/>
                <w:sz w:val="22"/>
                <w:szCs w:val="22"/>
              </w:rPr>
              <w:t xml:space="preserve"> </w:t>
            </w:r>
            <w:r>
              <w:rPr>
                <w:rFonts w:hint="eastAsia" w:ascii="仿宋" w:hAnsi="仿宋" w:eastAsia="仿宋" w:cs="仿宋"/>
                <w:spacing w:val="10"/>
                <w:sz w:val="22"/>
                <w:szCs w:val="22"/>
              </w:rPr>
              <w:t>号</w:t>
            </w:r>
          </w:p>
        </w:tc>
        <w:tc>
          <w:tcPr>
            <w:tcW w:w="1044" w:type="dxa"/>
            <w:vAlign w:val="top"/>
          </w:tcPr>
          <w:p w14:paraId="6DC43944">
            <w:pPr>
              <w:pStyle w:val="12"/>
              <w:spacing w:before="81" w:line="229" w:lineRule="auto"/>
              <w:ind w:left="190"/>
              <w:rPr>
                <w:rFonts w:hint="eastAsia" w:ascii="仿宋" w:hAnsi="仿宋" w:eastAsia="仿宋" w:cs="仿宋"/>
                <w:sz w:val="22"/>
                <w:szCs w:val="22"/>
              </w:rPr>
            </w:pPr>
            <w:r>
              <w:rPr>
                <w:rFonts w:hint="eastAsia" w:ascii="仿宋" w:hAnsi="仿宋" w:eastAsia="仿宋" w:cs="仿宋"/>
                <w:spacing w:val="6"/>
                <w:sz w:val="22"/>
                <w:szCs w:val="22"/>
              </w:rPr>
              <w:t>货物名</w:t>
            </w:r>
          </w:p>
          <w:p w14:paraId="6222D067">
            <w:pPr>
              <w:pStyle w:val="12"/>
              <w:spacing w:before="26" w:line="226" w:lineRule="auto"/>
              <w:ind w:left="425"/>
              <w:rPr>
                <w:rFonts w:hint="eastAsia" w:ascii="仿宋" w:hAnsi="仿宋" w:eastAsia="仿宋" w:cs="仿宋"/>
                <w:sz w:val="22"/>
                <w:szCs w:val="22"/>
              </w:rPr>
            </w:pPr>
            <w:r>
              <w:rPr>
                <w:rFonts w:hint="eastAsia" w:ascii="仿宋" w:hAnsi="仿宋" w:eastAsia="仿宋" w:cs="仿宋"/>
                <w:sz w:val="22"/>
                <w:szCs w:val="22"/>
              </w:rPr>
              <w:t>称</w:t>
            </w:r>
          </w:p>
        </w:tc>
        <w:tc>
          <w:tcPr>
            <w:tcW w:w="1183" w:type="dxa"/>
            <w:vAlign w:val="top"/>
          </w:tcPr>
          <w:p w14:paraId="2B163284">
            <w:pPr>
              <w:pStyle w:val="12"/>
              <w:spacing w:before="71" w:line="231" w:lineRule="auto"/>
              <w:ind w:left="374"/>
              <w:rPr>
                <w:rFonts w:hint="eastAsia" w:ascii="仿宋" w:hAnsi="仿宋" w:eastAsia="仿宋" w:cs="仿宋"/>
                <w:sz w:val="22"/>
                <w:szCs w:val="22"/>
              </w:rPr>
            </w:pPr>
            <w:r>
              <w:rPr>
                <w:rFonts w:hint="eastAsia" w:ascii="仿宋" w:hAnsi="仿宋" w:eastAsia="仿宋" w:cs="仿宋"/>
                <w:spacing w:val="4"/>
                <w:sz w:val="22"/>
                <w:szCs w:val="22"/>
              </w:rPr>
              <w:t>规格</w:t>
            </w:r>
          </w:p>
        </w:tc>
        <w:tc>
          <w:tcPr>
            <w:tcW w:w="840" w:type="dxa"/>
            <w:vAlign w:val="top"/>
          </w:tcPr>
          <w:p w14:paraId="598C45E2">
            <w:pPr>
              <w:pStyle w:val="12"/>
              <w:spacing w:before="71" w:line="232" w:lineRule="auto"/>
              <w:ind w:left="201"/>
              <w:rPr>
                <w:rFonts w:hint="eastAsia" w:ascii="仿宋" w:hAnsi="仿宋" w:eastAsia="仿宋" w:cs="仿宋"/>
                <w:sz w:val="22"/>
                <w:szCs w:val="22"/>
              </w:rPr>
            </w:pPr>
            <w:r>
              <w:rPr>
                <w:rFonts w:hint="eastAsia" w:ascii="仿宋" w:hAnsi="仿宋" w:eastAsia="仿宋" w:cs="仿宋"/>
                <w:spacing w:val="4"/>
                <w:sz w:val="22"/>
                <w:szCs w:val="22"/>
              </w:rPr>
              <w:t>数量</w:t>
            </w:r>
          </w:p>
        </w:tc>
        <w:tc>
          <w:tcPr>
            <w:tcW w:w="943" w:type="dxa"/>
            <w:vAlign w:val="top"/>
          </w:tcPr>
          <w:p w14:paraId="5DA8329D">
            <w:pPr>
              <w:pStyle w:val="12"/>
              <w:spacing w:before="69" w:line="229" w:lineRule="auto"/>
              <w:ind w:left="267"/>
              <w:rPr>
                <w:rFonts w:hint="eastAsia" w:ascii="仿宋" w:hAnsi="仿宋" w:eastAsia="仿宋" w:cs="仿宋"/>
                <w:sz w:val="22"/>
                <w:szCs w:val="22"/>
              </w:rPr>
            </w:pPr>
            <w:r>
              <w:rPr>
                <w:rFonts w:hint="eastAsia" w:ascii="仿宋" w:hAnsi="仿宋" w:eastAsia="仿宋" w:cs="仿宋"/>
                <w:sz w:val="22"/>
                <w:szCs w:val="22"/>
              </w:rPr>
              <w:t>单位</w:t>
            </w:r>
          </w:p>
        </w:tc>
        <w:tc>
          <w:tcPr>
            <w:tcW w:w="943" w:type="dxa"/>
            <w:vAlign w:val="top"/>
          </w:tcPr>
          <w:p w14:paraId="2E85A709">
            <w:pPr>
              <w:pStyle w:val="12"/>
              <w:spacing w:before="81" w:line="239" w:lineRule="auto"/>
              <w:ind w:left="380" w:right="230" w:hanging="112"/>
              <w:rPr>
                <w:rFonts w:hint="eastAsia" w:ascii="仿宋" w:hAnsi="仿宋" w:eastAsia="仿宋" w:cs="仿宋"/>
                <w:sz w:val="22"/>
                <w:szCs w:val="22"/>
              </w:rPr>
            </w:pPr>
            <w:r>
              <w:rPr>
                <w:rFonts w:hint="eastAsia" w:ascii="仿宋" w:hAnsi="仿宋" w:eastAsia="仿宋" w:cs="仿宋"/>
                <w:spacing w:val="-1"/>
                <w:sz w:val="22"/>
                <w:szCs w:val="22"/>
              </w:rPr>
              <w:t>交货</w:t>
            </w:r>
            <w:r>
              <w:rPr>
                <w:rFonts w:hint="eastAsia" w:ascii="仿宋" w:hAnsi="仿宋" w:eastAsia="仿宋" w:cs="仿宋"/>
                <w:sz w:val="22"/>
                <w:szCs w:val="22"/>
              </w:rPr>
              <w:t xml:space="preserve"> 期</w:t>
            </w:r>
          </w:p>
        </w:tc>
        <w:tc>
          <w:tcPr>
            <w:tcW w:w="757" w:type="dxa"/>
            <w:vAlign w:val="top"/>
          </w:tcPr>
          <w:p w14:paraId="3B3E01BE">
            <w:pPr>
              <w:pStyle w:val="12"/>
              <w:spacing w:before="81" w:line="232" w:lineRule="auto"/>
              <w:ind w:left="177"/>
              <w:rPr>
                <w:rFonts w:hint="eastAsia" w:ascii="仿宋" w:hAnsi="仿宋" w:eastAsia="仿宋" w:cs="仿宋"/>
                <w:sz w:val="22"/>
                <w:szCs w:val="22"/>
              </w:rPr>
            </w:pPr>
            <w:r>
              <w:rPr>
                <w:rFonts w:hint="eastAsia" w:ascii="仿宋" w:hAnsi="仿宋" w:eastAsia="仿宋" w:cs="仿宋"/>
                <w:spacing w:val="-1"/>
                <w:sz w:val="22"/>
                <w:szCs w:val="22"/>
              </w:rPr>
              <w:t>交货</w:t>
            </w:r>
          </w:p>
          <w:p w14:paraId="51A2EDB9">
            <w:pPr>
              <w:pStyle w:val="12"/>
              <w:spacing w:before="23" w:line="226" w:lineRule="auto"/>
              <w:ind w:left="167"/>
              <w:rPr>
                <w:rFonts w:hint="eastAsia" w:ascii="仿宋" w:hAnsi="仿宋" w:eastAsia="仿宋" w:cs="仿宋"/>
                <w:sz w:val="22"/>
                <w:szCs w:val="22"/>
              </w:rPr>
            </w:pPr>
            <w:r>
              <w:rPr>
                <w:rFonts w:hint="eastAsia" w:ascii="仿宋" w:hAnsi="仿宋" w:eastAsia="仿宋" w:cs="仿宋"/>
                <w:spacing w:val="3"/>
                <w:sz w:val="22"/>
                <w:szCs w:val="22"/>
              </w:rPr>
              <w:t>地点</w:t>
            </w:r>
          </w:p>
        </w:tc>
        <w:tc>
          <w:tcPr>
            <w:tcW w:w="705" w:type="dxa"/>
            <w:vAlign w:val="top"/>
          </w:tcPr>
          <w:p w14:paraId="0B3C4363">
            <w:pPr>
              <w:pStyle w:val="12"/>
              <w:spacing w:before="81" w:line="239" w:lineRule="auto"/>
              <w:ind w:left="261" w:right="108" w:hanging="109"/>
              <w:rPr>
                <w:rFonts w:hint="eastAsia" w:ascii="仿宋" w:hAnsi="仿宋" w:eastAsia="仿宋" w:cs="仿宋"/>
                <w:sz w:val="22"/>
                <w:szCs w:val="22"/>
              </w:rPr>
            </w:pPr>
            <w:r>
              <w:rPr>
                <w:rFonts w:hint="eastAsia" w:ascii="仿宋" w:hAnsi="仿宋" w:eastAsia="仿宋" w:cs="仿宋"/>
                <w:spacing w:val="-1"/>
                <w:sz w:val="22"/>
                <w:szCs w:val="22"/>
              </w:rPr>
              <w:t>质保</w:t>
            </w:r>
            <w:r>
              <w:rPr>
                <w:rFonts w:hint="eastAsia" w:ascii="仿宋" w:hAnsi="仿宋" w:eastAsia="仿宋" w:cs="仿宋"/>
                <w:sz w:val="22"/>
                <w:szCs w:val="22"/>
              </w:rPr>
              <w:t xml:space="preserve"> 期</w:t>
            </w:r>
          </w:p>
        </w:tc>
        <w:tc>
          <w:tcPr>
            <w:tcW w:w="705" w:type="dxa"/>
            <w:vAlign w:val="top"/>
          </w:tcPr>
          <w:p w14:paraId="31CC044D">
            <w:pPr>
              <w:pStyle w:val="12"/>
              <w:spacing w:before="81" w:line="231" w:lineRule="auto"/>
              <w:ind w:left="191"/>
              <w:rPr>
                <w:rFonts w:hint="eastAsia" w:ascii="仿宋" w:hAnsi="仿宋" w:eastAsia="仿宋" w:cs="仿宋"/>
                <w:sz w:val="22"/>
                <w:szCs w:val="22"/>
              </w:rPr>
            </w:pPr>
            <w:r>
              <w:rPr>
                <w:rFonts w:hint="eastAsia" w:ascii="仿宋" w:hAnsi="仿宋" w:eastAsia="仿宋" w:cs="仿宋"/>
                <w:spacing w:val="-15"/>
                <w:sz w:val="22"/>
                <w:szCs w:val="22"/>
              </w:rPr>
              <w:t>品牌</w:t>
            </w:r>
          </w:p>
          <w:p w14:paraId="50EFCEA4">
            <w:pPr>
              <w:pStyle w:val="12"/>
              <w:spacing w:before="25" w:line="226" w:lineRule="auto"/>
              <w:ind w:left="160"/>
              <w:rPr>
                <w:rFonts w:hint="eastAsia" w:ascii="仿宋" w:hAnsi="仿宋" w:eastAsia="仿宋" w:cs="仿宋"/>
                <w:sz w:val="22"/>
                <w:szCs w:val="22"/>
              </w:rPr>
            </w:pPr>
            <w:r>
              <w:rPr>
                <w:rFonts w:hint="eastAsia" w:ascii="仿宋" w:hAnsi="仿宋" w:eastAsia="仿宋" w:cs="仿宋"/>
                <w:spacing w:val="-4"/>
                <w:sz w:val="22"/>
                <w:szCs w:val="22"/>
              </w:rPr>
              <w:t>型号</w:t>
            </w:r>
          </w:p>
        </w:tc>
        <w:tc>
          <w:tcPr>
            <w:tcW w:w="1798" w:type="dxa"/>
            <w:vAlign w:val="top"/>
          </w:tcPr>
          <w:p w14:paraId="5EF3535C">
            <w:pPr>
              <w:pStyle w:val="12"/>
              <w:spacing w:before="74" w:line="233" w:lineRule="auto"/>
              <w:ind w:left="689"/>
              <w:rPr>
                <w:rFonts w:hint="eastAsia" w:ascii="仿宋" w:hAnsi="仿宋" w:eastAsia="仿宋" w:cs="仿宋"/>
                <w:sz w:val="22"/>
                <w:szCs w:val="22"/>
              </w:rPr>
            </w:pPr>
            <w:r>
              <w:rPr>
                <w:rFonts w:hint="eastAsia" w:ascii="仿宋" w:hAnsi="仿宋" w:eastAsia="仿宋" w:cs="仿宋"/>
                <w:spacing w:val="2"/>
                <w:sz w:val="22"/>
                <w:szCs w:val="22"/>
              </w:rPr>
              <w:t>其它</w:t>
            </w:r>
          </w:p>
        </w:tc>
      </w:tr>
      <w:tr w14:paraId="5B88B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02" w:type="dxa"/>
            <w:vAlign w:val="top"/>
          </w:tcPr>
          <w:p w14:paraId="0EA6647C">
            <w:pPr>
              <w:rPr>
                <w:rFonts w:hint="eastAsia" w:ascii="仿宋" w:hAnsi="仿宋" w:eastAsia="仿宋" w:cs="仿宋"/>
                <w:sz w:val="21"/>
              </w:rPr>
            </w:pPr>
          </w:p>
        </w:tc>
        <w:tc>
          <w:tcPr>
            <w:tcW w:w="1044" w:type="dxa"/>
            <w:vAlign w:val="top"/>
          </w:tcPr>
          <w:p w14:paraId="0116EF7A">
            <w:pPr>
              <w:rPr>
                <w:rFonts w:hint="eastAsia" w:ascii="仿宋" w:hAnsi="仿宋" w:eastAsia="仿宋" w:cs="仿宋"/>
                <w:sz w:val="21"/>
              </w:rPr>
            </w:pPr>
          </w:p>
        </w:tc>
        <w:tc>
          <w:tcPr>
            <w:tcW w:w="1183" w:type="dxa"/>
            <w:vAlign w:val="top"/>
          </w:tcPr>
          <w:p w14:paraId="20695469">
            <w:pPr>
              <w:rPr>
                <w:rFonts w:hint="eastAsia" w:ascii="仿宋" w:hAnsi="仿宋" w:eastAsia="仿宋" w:cs="仿宋"/>
                <w:sz w:val="21"/>
              </w:rPr>
            </w:pPr>
          </w:p>
        </w:tc>
        <w:tc>
          <w:tcPr>
            <w:tcW w:w="840" w:type="dxa"/>
            <w:vAlign w:val="top"/>
          </w:tcPr>
          <w:p w14:paraId="4606DD60">
            <w:pPr>
              <w:rPr>
                <w:rFonts w:hint="eastAsia" w:ascii="仿宋" w:hAnsi="仿宋" w:eastAsia="仿宋" w:cs="仿宋"/>
                <w:sz w:val="21"/>
              </w:rPr>
            </w:pPr>
          </w:p>
        </w:tc>
        <w:tc>
          <w:tcPr>
            <w:tcW w:w="943" w:type="dxa"/>
            <w:vAlign w:val="top"/>
          </w:tcPr>
          <w:p w14:paraId="3DAF4110">
            <w:pPr>
              <w:rPr>
                <w:rFonts w:hint="eastAsia" w:ascii="仿宋" w:hAnsi="仿宋" w:eastAsia="仿宋" w:cs="仿宋"/>
                <w:sz w:val="21"/>
              </w:rPr>
            </w:pPr>
          </w:p>
        </w:tc>
        <w:tc>
          <w:tcPr>
            <w:tcW w:w="943" w:type="dxa"/>
            <w:vAlign w:val="top"/>
          </w:tcPr>
          <w:p w14:paraId="4DDEA489">
            <w:pPr>
              <w:rPr>
                <w:rFonts w:hint="eastAsia" w:ascii="仿宋" w:hAnsi="仿宋" w:eastAsia="仿宋" w:cs="仿宋"/>
                <w:sz w:val="21"/>
              </w:rPr>
            </w:pPr>
          </w:p>
        </w:tc>
        <w:tc>
          <w:tcPr>
            <w:tcW w:w="757" w:type="dxa"/>
            <w:vAlign w:val="top"/>
          </w:tcPr>
          <w:p w14:paraId="332EF8BD">
            <w:pPr>
              <w:rPr>
                <w:rFonts w:hint="eastAsia" w:ascii="仿宋" w:hAnsi="仿宋" w:eastAsia="仿宋" w:cs="仿宋"/>
                <w:sz w:val="21"/>
              </w:rPr>
            </w:pPr>
          </w:p>
        </w:tc>
        <w:tc>
          <w:tcPr>
            <w:tcW w:w="705" w:type="dxa"/>
            <w:vAlign w:val="top"/>
          </w:tcPr>
          <w:p w14:paraId="35E56195">
            <w:pPr>
              <w:rPr>
                <w:rFonts w:hint="eastAsia" w:ascii="仿宋" w:hAnsi="仿宋" w:eastAsia="仿宋" w:cs="仿宋"/>
                <w:sz w:val="21"/>
              </w:rPr>
            </w:pPr>
          </w:p>
        </w:tc>
        <w:tc>
          <w:tcPr>
            <w:tcW w:w="705" w:type="dxa"/>
            <w:vAlign w:val="top"/>
          </w:tcPr>
          <w:p w14:paraId="48ED763D">
            <w:pPr>
              <w:rPr>
                <w:rFonts w:hint="eastAsia" w:ascii="仿宋" w:hAnsi="仿宋" w:eastAsia="仿宋" w:cs="仿宋"/>
                <w:sz w:val="21"/>
              </w:rPr>
            </w:pPr>
          </w:p>
        </w:tc>
        <w:tc>
          <w:tcPr>
            <w:tcW w:w="1798" w:type="dxa"/>
            <w:vAlign w:val="top"/>
          </w:tcPr>
          <w:p w14:paraId="22395531">
            <w:pPr>
              <w:rPr>
                <w:rFonts w:hint="eastAsia" w:ascii="仿宋" w:hAnsi="仿宋" w:eastAsia="仿宋" w:cs="仿宋"/>
                <w:sz w:val="21"/>
              </w:rPr>
            </w:pPr>
          </w:p>
        </w:tc>
      </w:tr>
      <w:tr w14:paraId="7E3EE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02" w:type="dxa"/>
            <w:vAlign w:val="top"/>
          </w:tcPr>
          <w:p w14:paraId="4230DC09">
            <w:pPr>
              <w:rPr>
                <w:rFonts w:hint="eastAsia" w:ascii="仿宋" w:hAnsi="仿宋" w:eastAsia="仿宋" w:cs="仿宋"/>
                <w:sz w:val="21"/>
              </w:rPr>
            </w:pPr>
          </w:p>
        </w:tc>
        <w:tc>
          <w:tcPr>
            <w:tcW w:w="1044" w:type="dxa"/>
            <w:vAlign w:val="top"/>
          </w:tcPr>
          <w:p w14:paraId="4C8E5AFA">
            <w:pPr>
              <w:rPr>
                <w:rFonts w:hint="eastAsia" w:ascii="仿宋" w:hAnsi="仿宋" w:eastAsia="仿宋" w:cs="仿宋"/>
                <w:sz w:val="21"/>
              </w:rPr>
            </w:pPr>
          </w:p>
        </w:tc>
        <w:tc>
          <w:tcPr>
            <w:tcW w:w="1183" w:type="dxa"/>
            <w:vAlign w:val="top"/>
          </w:tcPr>
          <w:p w14:paraId="5F7CE403">
            <w:pPr>
              <w:rPr>
                <w:rFonts w:hint="eastAsia" w:ascii="仿宋" w:hAnsi="仿宋" w:eastAsia="仿宋" w:cs="仿宋"/>
                <w:sz w:val="21"/>
              </w:rPr>
            </w:pPr>
          </w:p>
        </w:tc>
        <w:tc>
          <w:tcPr>
            <w:tcW w:w="840" w:type="dxa"/>
            <w:vAlign w:val="top"/>
          </w:tcPr>
          <w:p w14:paraId="3038C291">
            <w:pPr>
              <w:rPr>
                <w:rFonts w:hint="eastAsia" w:ascii="仿宋" w:hAnsi="仿宋" w:eastAsia="仿宋" w:cs="仿宋"/>
                <w:sz w:val="21"/>
              </w:rPr>
            </w:pPr>
          </w:p>
        </w:tc>
        <w:tc>
          <w:tcPr>
            <w:tcW w:w="943" w:type="dxa"/>
            <w:vAlign w:val="top"/>
          </w:tcPr>
          <w:p w14:paraId="53431FEA">
            <w:pPr>
              <w:rPr>
                <w:rFonts w:hint="eastAsia" w:ascii="仿宋" w:hAnsi="仿宋" w:eastAsia="仿宋" w:cs="仿宋"/>
                <w:sz w:val="21"/>
              </w:rPr>
            </w:pPr>
          </w:p>
        </w:tc>
        <w:tc>
          <w:tcPr>
            <w:tcW w:w="943" w:type="dxa"/>
            <w:vAlign w:val="top"/>
          </w:tcPr>
          <w:p w14:paraId="3A2CDE90">
            <w:pPr>
              <w:rPr>
                <w:rFonts w:hint="eastAsia" w:ascii="仿宋" w:hAnsi="仿宋" w:eastAsia="仿宋" w:cs="仿宋"/>
                <w:sz w:val="21"/>
              </w:rPr>
            </w:pPr>
          </w:p>
        </w:tc>
        <w:tc>
          <w:tcPr>
            <w:tcW w:w="757" w:type="dxa"/>
            <w:vAlign w:val="top"/>
          </w:tcPr>
          <w:p w14:paraId="0CE60416">
            <w:pPr>
              <w:rPr>
                <w:rFonts w:hint="eastAsia" w:ascii="仿宋" w:hAnsi="仿宋" w:eastAsia="仿宋" w:cs="仿宋"/>
                <w:sz w:val="21"/>
              </w:rPr>
            </w:pPr>
          </w:p>
        </w:tc>
        <w:tc>
          <w:tcPr>
            <w:tcW w:w="705" w:type="dxa"/>
            <w:vAlign w:val="top"/>
          </w:tcPr>
          <w:p w14:paraId="4C7FBC50">
            <w:pPr>
              <w:rPr>
                <w:rFonts w:hint="eastAsia" w:ascii="仿宋" w:hAnsi="仿宋" w:eastAsia="仿宋" w:cs="仿宋"/>
                <w:sz w:val="21"/>
              </w:rPr>
            </w:pPr>
          </w:p>
        </w:tc>
        <w:tc>
          <w:tcPr>
            <w:tcW w:w="705" w:type="dxa"/>
            <w:vAlign w:val="top"/>
          </w:tcPr>
          <w:p w14:paraId="52E72C44">
            <w:pPr>
              <w:rPr>
                <w:rFonts w:hint="eastAsia" w:ascii="仿宋" w:hAnsi="仿宋" w:eastAsia="仿宋" w:cs="仿宋"/>
                <w:sz w:val="21"/>
              </w:rPr>
            </w:pPr>
          </w:p>
        </w:tc>
        <w:tc>
          <w:tcPr>
            <w:tcW w:w="1798" w:type="dxa"/>
            <w:vAlign w:val="top"/>
          </w:tcPr>
          <w:p w14:paraId="3D5F54EE">
            <w:pPr>
              <w:rPr>
                <w:rFonts w:hint="eastAsia" w:ascii="仿宋" w:hAnsi="仿宋" w:eastAsia="仿宋" w:cs="仿宋"/>
                <w:sz w:val="21"/>
              </w:rPr>
            </w:pPr>
          </w:p>
        </w:tc>
      </w:tr>
      <w:tr w14:paraId="48E23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02" w:type="dxa"/>
            <w:vAlign w:val="top"/>
          </w:tcPr>
          <w:p w14:paraId="69D10A37">
            <w:pPr>
              <w:rPr>
                <w:rFonts w:hint="eastAsia" w:ascii="仿宋" w:hAnsi="仿宋" w:eastAsia="仿宋" w:cs="仿宋"/>
                <w:sz w:val="21"/>
              </w:rPr>
            </w:pPr>
          </w:p>
        </w:tc>
        <w:tc>
          <w:tcPr>
            <w:tcW w:w="1044" w:type="dxa"/>
            <w:vAlign w:val="top"/>
          </w:tcPr>
          <w:p w14:paraId="4D250BAC">
            <w:pPr>
              <w:rPr>
                <w:rFonts w:hint="eastAsia" w:ascii="仿宋" w:hAnsi="仿宋" w:eastAsia="仿宋" w:cs="仿宋"/>
                <w:sz w:val="21"/>
              </w:rPr>
            </w:pPr>
          </w:p>
        </w:tc>
        <w:tc>
          <w:tcPr>
            <w:tcW w:w="1183" w:type="dxa"/>
            <w:vAlign w:val="top"/>
          </w:tcPr>
          <w:p w14:paraId="40C7D3F3">
            <w:pPr>
              <w:rPr>
                <w:rFonts w:hint="eastAsia" w:ascii="仿宋" w:hAnsi="仿宋" w:eastAsia="仿宋" w:cs="仿宋"/>
                <w:sz w:val="21"/>
              </w:rPr>
            </w:pPr>
          </w:p>
        </w:tc>
        <w:tc>
          <w:tcPr>
            <w:tcW w:w="840" w:type="dxa"/>
            <w:vAlign w:val="top"/>
          </w:tcPr>
          <w:p w14:paraId="2B925C74">
            <w:pPr>
              <w:rPr>
                <w:rFonts w:hint="eastAsia" w:ascii="仿宋" w:hAnsi="仿宋" w:eastAsia="仿宋" w:cs="仿宋"/>
                <w:sz w:val="21"/>
              </w:rPr>
            </w:pPr>
          </w:p>
        </w:tc>
        <w:tc>
          <w:tcPr>
            <w:tcW w:w="943" w:type="dxa"/>
            <w:vAlign w:val="top"/>
          </w:tcPr>
          <w:p w14:paraId="583060FE">
            <w:pPr>
              <w:rPr>
                <w:rFonts w:hint="eastAsia" w:ascii="仿宋" w:hAnsi="仿宋" w:eastAsia="仿宋" w:cs="仿宋"/>
                <w:sz w:val="21"/>
              </w:rPr>
            </w:pPr>
          </w:p>
        </w:tc>
        <w:tc>
          <w:tcPr>
            <w:tcW w:w="943" w:type="dxa"/>
            <w:vAlign w:val="top"/>
          </w:tcPr>
          <w:p w14:paraId="458C865B">
            <w:pPr>
              <w:rPr>
                <w:rFonts w:hint="eastAsia" w:ascii="仿宋" w:hAnsi="仿宋" w:eastAsia="仿宋" w:cs="仿宋"/>
                <w:sz w:val="21"/>
              </w:rPr>
            </w:pPr>
          </w:p>
        </w:tc>
        <w:tc>
          <w:tcPr>
            <w:tcW w:w="757" w:type="dxa"/>
            <w:vAlign w:val="top"/>
          </w:tcPr>
          <w:p w14:paraId="355D4B42">
            <w:pPr>
              <w:rPr>
                <w:rFonts w:hint="eastAsia" w:ascii="仿宋" w:hAnsi="仿宋" w:eastAsia="仿宋" w:cs="仿宋"/>
                <w:sz w:val="21"/>
              </w:rPr>
            </w:pPr>
          </w:p>
        </w:tc>
        <w:tc>
          <w:tcPr>
            <w:tcW w:w="705" w:type="dxa"/>
            <w:vAlign w:val="top"/>
          </w:tcPr>
          <w:p w14:paraId="0CB0BE6A">
            <w:pPr>
              <w:rPr>
                <w:rFonts w:hint="eastAsia" w:ascii="仿宋" w:hAnsi="仿宋" w:eastAsia="仿宋" w:cs="仿宋"/>
                <w:sz w:val="21"/>
              </w:rPr>
            </w:pPr>
          </w:p>
        </w:tc>
        <w:tc>
          <w:tcPr>
            <w:tcW w:w="705" w:type="dxa"/>
            <w:vAlign w:val="top"/>
          </w:tcPr>
          <w:p w14:paraId="7D863362">
            <w:pPr>
              <w:rPr>
                <w:rFonts w:hint="eastAsia" w:ascii="仿宋" w:hAnsi="仿宋" w:eastAsia="仿宋" w:cs="仿宋"/>
                <w:sz w:val="21"/>
              </w:rPr>
            </w:pPr>
          </w:p>
        </w:tc>
        <w:tc>
          <w:tcPr>
            <w:tcW w:w="1798" w:type="dxa"/>
            <w:vAlign w:val="top"/>
          </w:tcPr>
          <w:p w14:paraId="5CA082FF">
            <w:pPr>
              <w:rPr>
                <w:rFonts w:hint="eastAsia" w:ascii="仿宋" w:hAnsi="仿宋" w:eastAsia="仿宋" w:cs="仿宋"/>
                <w:sz w:val="21"/>
              </w:rPr>
            </w:pPr>
          </w:p>
        </w:tc>
      </w:tr>
      <w:tr w14:paraId="32B61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02" w:type="dxa"/>
            <w:vAlign w:val="top"/>
          </w:tcPr>
          <w:p w14:paraId="7EDA2751">
            <w:pPr>
              <w:rPr>
                <w:rFonts w:hint="eastAsia" w:ascii="仿宋" w:hAnsi="仿宋" w:eastAsia="仿宋" w:cs="仿宋"/>
                <w:sz w:val="21"/>
              </w:rPr>
            </w:pPr>
          </w:p>
        </w:tc>
        <w:tc>
          <w:tcPr>
            <w:tcW w:w="1044" w:type="dxa"/>
            <w:vAlign w:val="top"/>
          </w:tcPr>
          <w:p w14:paraId="44BBBE87">
            <w:pPr>
              <w:rPr>
                <w:rFonts w:hint="eastAsia" w:ascii="仿宋" w:hAnsi="仿宋" w:eastAsia="仿宋" w:cs="仿宋"/>
                <w:sz w:val="21"/>
              </w:rPr>
            </w:pPr>
          </w:p>
        </w:tc>
        <w:tc>
          <w:tcPr>
            <w:tcW w:w="1183" w:type="dxa"/>
            <w:vAlign w:val="top"/>
          </w:tcPr>
          <w:p w14:paraId="70A5AE77">
            <w:pPr>
              <w:rPr>
                <w:rFonts w:hint="eastAsia" w:ascii="仿宋" w:hAnsi="仿宋" w:eastAsia="仿宋" w:cs="仿宋"/>
                <w:sz w:val="21"/>
              </w:rPr>
            </w:pPr>
          </w:p>
        </w:tc>
        <w:tc>
          <w:tcPr>
            <w:tcW w:w="840" w:type="dxa"/>
            <w:vAlign w:val="top"/>
          </w:tcPr>
          <w:p w14:paraId="4B222626">
            <w:pPr>
              <w:rPr>
                <w:rFonts w:hint="eastAsia" w:ascii="仿宋" w:hAnsi="仿宋" w:eastAsia="仿宋" w:cs="仿宋"/>
                <w:sz w:val="21"/>
              </w:rPr>
            </w:pPr>
          </w:p>
        </w:tc>
        <w:tc>
          <w:tcPr>
            <w:tcW w:w="943" w:type="dxa"/>
            <w:vAlign w:val="top"/>
          </w:tcPr>
          <w:p w14:paraId="5326D151">
            <w:pPr>
              <w:rPr>
                <w:rFonts w:hint="eastAsia" w:ascii="仿宋" w:hAnsi="仿宋" w:eastAsia="仿宋" w:cs="仿宋"/>
                <w:sz w:val="21"/>
              </w:rPr>
            </w:pPr>
          </w:p>
        </w:tc>
        <w:tc>
          <w:tcPr>
            <w:tcW w:w="943" w:type="dxa"/>
            <w:vAlign w:val="top"/>
          </w:tcPr>
          <w:p w14:paraId="60D56D6D">
            <w:pPr>
              <w:rPr>
                <w:rFonts w:hint="eastAsia" w:ascii="仿宋" w:hAnsi="仿宋" w:eastAsia="仿宋" w:cs="仿宋"/>
                <w:sz w:val="21"/>
              </w:rPr>
            </w:pPr>
          </w:p>
        </w:tc>
        <w:tc>
          <w:tcPr>
            <w:tcW w:w="757" w:type="dxa"/>
            <w:vAlign w:val="top"/>
          </w:tcPr>
          <w:p w14:paraId="36BD8ACE">
            <w:pPr>
              <w:rPr>
                <w:rFonts w:hint="eastAsia" w:ascii="仿宋" w:hAnsi="仿宋" w:eastAsia="仿宋" w:cs="仿宋"/>
                <w:sz w:val="21"/>
              </w:rPr>
            </w:pPr>
          </w:p>
        </w:tc>
        <w:tc>
          <w:tcPr>
            <w:tcW w:w="705" w:type="dxa"/>
            <w:vAlign w:val="top"/>
          </w:tcPr>
          <w:p w14:paraId="77BDE380">
            <w:pPr>
              <w:rPr>
                <w:rFonts w:hint="eastAsia" w:ascii="仿宋" w:hAnsi="仿宋" w:eastAsia="仿宋" w:cs="仿宋"/>
                <w:sz w:val="21"/>
              </w:rPr>
            </w:pPr>
          </w:p>
        </w:tc>
        <w:tc>
          <w:tcPr>
            <w:tcW w:w="705" w:type="dxa"/>
            <w:vAlign w:val="top"/>
          </w:tcPr>
          <w:p w14:paraId="12EB238F">
            <w:pPr>
              <w:rPr>
                <w:rFonts w:hint="eastAsia" w:ascii="仿宋" w:hAnsi="仿宋" w:eastAsia="仿宋" w:cs="仿宋"/>
                <w:sz w:val="21"/>
              </w:rPr>
            </w:pPr>
          </w:p>
        </w:tc>
        <w:tc>
          <w:tcPr>
            <w:tcW w:w="1798" w:type="dxa"/>
            <w:vAlign w:val="top"/>
          </w:tcPr>
          <w:p w14:paraId="3009F343">
            <w:pPr>
              <w:rPr>
                <w:rFonts w:hint="eastAsia" w:ascii="仿宋" w:hAnsi="仿宋" w:eastAsia="仿宋" w:cs="仿宋"/>
                <w:sz w:val="21"/>
              </w:rPr>
            </w:pPr>
          </w:p>
        </w:tc>
      </w:tr>
      <w:tr w14:paraId="256C3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02" w:type="dxa"/>
            <w:vAlign w:val="top"/>
          </w:tcPr>
          <w:p w14:paraId="65348AD2">
            <w:pPr>
              <w:rPr>
                <w:rFonts w:hint="eastAsia" w:ascii="仿宋" w:hAnsi="仿宋" w:eastAsia="仿宋" w:cs="仿宋"/>
                <w:sz w:val="21"/>
              </w:rPr>
            </w:pPr>
          </w:p>
        </w:tc>
        <w:tc>
          <w:tcPr>
            <w:tcW w:w="1044" w:type="dxa"/>
            <w:vAlign w:val="top"/>
          </w:tcPr>
          <w:p w14:paraId="3FA3C360">
            <w:pPr>
              <w:rPr>
                <w:rFonts w:hint="eastAsia" w:ascii="仿宋" w:hAnsi="仿宋" w:eastAsia="仿宋" w:cs="仿宋"/>
                <w:sz w:val="21"/>
              </w:rPr>
            </w:pPr>
          </w:p>
        </w:tc>
        <w:tc>
          <w:tcPr>
            <w:tcW w:w="1183" w:type="dxa"/>
            <w:vAlign w:val="top"/>
          </w:tcPr>
          <w:p w14:paraId="43C8069A">
            <w:pPr>
              <w:rPr>
                <w:rFonts w:hint="eastAsia" w:ascii="仿宋" w:hAnsi="仿宋" w:eastAsia="仿宋" w:cs="仿宋"/>
                <w:sz w:val="21"/>
              </w:rPr>
            </w:pPr>
          </w:p>
        </w:tc>
        <w:tc>
          <w:tcPr>
            <w:tcW w:w="840" w:type="dxa"/>
            <w:vAlign w:val="top"/>
          </w:tcPr>
          <w:p w14:paraId="3F1E6888">
            <w:pPr>
              <w:rPr>
                <w:rFonts w:hint="eastAsia" w:ascii="仿宋" w:hAnsi="仿宋" w:eastAsia="仿宋" w:cs="仿宋"/>
                <w:sz w:val="21"/>
              </w:rPr>
            </w:pPr>
          </w:p>
        </w:tc>
        <w:tc>
          <w:tcPr>
            <w:tcW w:w="943" w:type="dxa"/>
            <w:vAlign w:val="top"/>
          </w:tcPr>
          <w:p w14:paraId="44B905E4">
            <w:pPr>
              <w:rPr>
                <w:rFonts w:hint="eastAsia" w:ascii="仿宋" w:hAnsi="仿宋" w:eastAsia="仿宋" w:cs="仿宋"/>
                <w:sz w:val="21"/>
              </w:rPr>
            </w:pPr>
          </w:p>
        </w:tc>
        <w:tc>
          <w:tcPr>
            <w:tcW w:w="943" w:type="dxa"/>
            <w:vAlign w:val="top"/>
          </w:tcPr>
          <w:p w14:paraId="4983BA90">
            <w:pPr>
              <w:rPr>
                <w:rFonts w:hint="eastAsia" w:ascii="仿宋" w:hAnsi="仿宋" w:eastAsia="仿宋" w:cs="仿宋"/>
                <w:sz w:val="21"/>
              </w:rPr>
            </w:pPr>
          </w:p>
        </w:tc>
        <w:tc>
          <w:tcPr>
            <w:tcW w:w="757" w:type="dxa"/>
            <w:vAlign w:val="top"/>
          </w:tcPr>
          <w:p w14:paraId="4AA31129">
            <w:pPr>
              <w:rPr>
                <w:rFonts w:hint="eastAsia" w:ascii="仿宋" w:hAnsi="仿宋" w:eastAsia="仿宋" w:cs="仿宋"/>
                <w:sz w:val="21"/>
              </w:rPr>
            </w:pPr>
          </w:p>
        </w:tc>
        <w:tc>
          <w:tcPr>
            <w:tcW w:w="705" w:type="dxa"/>
            <w:vAlign w:val="top"/>
          </w:tcPr>
          <w:p w14:paraId="3AA944D8">
            <w:pPr>
              <w:rPr>
                <w:rFonts w:hint="eastAsia" w:ascii="仿宋" w:hAnsi="仿宋" w:eastAsia="仿宋" w:cs="仿宋"/>
                <w:sz w:val="21"/>
              </w:rPr>
            </w:pPr>
          </w:p>
        </w:tc>
        <w:tc>
          <w:tcPr>
            <w:tcW w:w="705" w:type="dxa"/>
            <w:vAlign w:val="top"/>
          </w:tcPr>
          <w:p w14:paraId="3534B36C">
            <w:pPr>
              <w:rPr>
                <w:rFonts w:hint="eastAsia" w:ascii="仿宋" w:hAnsi="仿宋" w:eastAsia="仿宋" w:cs="仿宋"/>
                <w:sz w:val="21"/>
              </w:rPr>
            </w:pPr>
          </w:p>
        </w:tc>
        <w:tc>
          <w:tcPr>
            <w:tcW w:w="1798" w:type="dxa"/>
            <w:vAlign w:val="top"/>
          </w:tcPr>
          <w:p w14:paraId="28279213">
            <w:pPr>
              <w:rPr>
                <w:rFonts w:hint="eastAsia" w:ascii="仿宋" w:hAnsi="仿宋" w:eastAsia="仿宋" w:cs="仿宋"/>
                <w:sz w:val="21"/>
              </w:rPr>
            </w:pPr>
          </w:p>
        </w:tc>
      </w:tr>
      <w:tr w14:paraId="12CE7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02" w:type="dxa"/>
            <w:vAlign w:val="top"/>
          </w:tcPr>
          <w:p w14:paraId="66CB24EF">
            <w:pPr>
              <w:rPr>
                <w:rFonts w:hint="eastAsia" w:ascii="仿宋" w:hAnsi="仿宋" w:eastAsia="仿宋" w:cs="仿宋"/>
                <w:sz w:val="21"/>
              </w:rPr>
            </w:pPr>
          </w:p>
        </w:tc>
        <w:tc>
          <w:tcPr>
            <w:tcW w:w="1044" w:type="dxa"/>
            <w:vAlign w:val="top"/>
          </w:tcPr>
          <w:p w14:paraId="7EBDA47E">
            <w:pPr>
              <w:rPr>
                <w:rFonts w:hint="eastAsia" w:ascii="仿宋" w:hAnsi="仿宋" w:eastAsia="仿宋" w:cs="仿宋"/>
                <w:sz w:val="21"/>
              </w:rPr>
            </w:pPr>
          </w:p>
        </w:tc>
        <w:tc>
          <w:tcPr>
            <w:tcW w:w="1183" w:type="dxa"/>
            <w:vAlign w:val="top"/>
          </w:tcPr>
          <w:p w14:paraId="07C935EE">
            <w:pPr>
              <w:rPr>
                <w:rFonts w:hint="eastAsia" w:ascii="仿宋" w:hAnsi="仿宋" w:eastAsia="仿宋" w:cs="仿宋"/>
                <w:sz w:val="21"/>
              </w:rPr>
            </w:pPr>
          </w:p>
        </w:tc>
        <w:tc>
          <w:tcPr>
            <w:tcW w:w="840" w:type="dxa"/>
            <w:vAlign w:val="top"/>
          </w:tcPr>
          <w:p w14:paraId="3800CE81">
            <w:pPr>
              <w:rPr>
                <w:rFonts w:hint="eastAsia" w:ascii="仿宋" w:hAnsi="仿宋" w:eastAsia="仿宋" w:cs="仿宋"/>
                <w:sz w:val="21"/>
              </w:rPr>
            </w:pPr>
          </w:p>
        </w:tc>
        <w:tc>
          <w:tcPr>
            <w:tcW w:w="943" w:type="dxa"/>
            <w:vAlign w:val="top"/>
          </w:tcPr>
          <w:p w14:paraId="2C21725C">
            <w:pPr>
              <w:rPr>
                <w:rFonts w:hint="eastAsia" w:ascii="仿宋" w:hAnsi="仿宋" w:eastAsia="仿宋" w:cs="仿宋"/>
                <w:sz w:val="21"/>
              </w:rPr>
            </w:pPr>
          </w:p>
        </w:tc>
        <w:tc>
          <w:tcPr>
            <w:tcW w:w="943" w:type="dxa"/>
            <w:vAlign w:val="top"/>
          </w:tcPr>
          <w:p w14:paraId="07654006">
            <w:pPr>
              <w:rPr>
                <w:rFonts w:hint="eastAsia" w:ascii="仿宋" w:hAnsi="仿宋" w:eastAsia="仿宋" w:cs="仿宋"/>
                <w:sz w:val="21"/>
              </w:rPr>
            </w:pPr>
          </w:p>
        </w:tc>
        <w:tc>
          <w:tcPr>
            <w:tcW w:w="757" w:type="dxa"/>
            <w:vAlign w:val="top"/>
          </w:tcPr>
          <w:p w14:paraId="2FFAF3D5">
            <w:pPr>
              <w:rPr>
                <w:rFonts w:hint="eastAsia" w:ascii="仿宋" w:hAnsi="仿宋" w:eastAsia="仿宋" w:cs="仿宋"/>
                <w:sz w:val="21"/>
              </w:rPr>
            </w:pPr>
          </w:p>
        </w:tc>
        <w:tc>
          <w:tcPr>
            <w:tcW w:w="705" w:type="dxa"/>
            <w:vAlign w:val="top"/>
          </w:tcPr>
          <w:p w14:paraId="51F754D5">
            <w:pPr>
              <w:rPr>
                <w:rFonts w:hint="eastAsia" w:ascii="仿宋" w:hAnsi="仿宋" w:eastAsia="仿宋" w:cs="仿宋"/>
                <w:sz w:val="21"/>
              </w:rPr>
            </w:pPr>
          </w:p>
        </w:tc>
        <w:tc>
          <w:tcPr>
            <w:tcW w:w="705" w:type="dxa"/>
            <w:vAlign w:val="top"/>
          </w:tcPr>
          <w:p w14:paraId="6E76EEC8">
            <w:pPr>
              <w:rPr>
                <w:rFonts w:hint="eastAsia" w:ascii="仿宋" w:hAnsi="仿宋" w:eastAsia="仿宋" w:cs="仿宋"/>
                <w:sz w:val="21"/>
              </w:rPr>
            </w:pPr>
          </w:p>
        </w:tc>
        <w:tc>
          <w:tcPr>
            <w:tcW w:w="1798" w:type="dxa"/>
            <w:vAlign w:val="top"/>
          </w:tcPr>
          <w:p w14:paraId="53FACBFC">
            <w:pPr>
              <w:rPr>
                <w:rFonts w:hint="eastAsia" w:ascii="仿宋" w:hAnsi="仿宋" w:eastAsia="仿宋" w:cs="仿宋"/>
                <w:sz w:val="21"/>
              </w:rPr>
            </w:pPr>
          </w:p>
        </w:tc>
      </w:tr>
      <w:tr w14:paraId="4F190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02" w:type="dxa"/>
            <w:vAlign w:val="top"/>
          </w:tcPr>
          <w:p w14:paraId="019AC718">
            <w:pPr>
              <w:rPr>
                <w:rFonts w:hint="eastAsia" w:ascii="仿宋" w:hAnsi="仿宋" w:eastAsia="仿宋" w:cs="仿宋"/>
                <w:sz w:val="21"/>
              </w:rPr>
            </w:pPr>
          </w:p>
        </w:tc>
        <w:tc>
          <w:tcPr>
            <w:tcW w:w="1044" w:type="dxa"/>
            <w:vAlign w:val="top"/>
          </w:tcPr>
          <w:p w14:paraId="4B63F8FD">
            <w:pPr>
              <w:rPr>
                <w:rFonts w:hint="eastAsia" w:ascii="仿宋" w:hAnsi="仿宋" w:eastAsia="仿宋" w:cs="仿宋"/>
                <w:sz w:val="21"/>
              </w:rPr>
            </w:pPr>
          </w:p>
        </w:tc>
        <w:tc>
          <w:tcPr>
            <w:tcW w:w="1183" w:type="dxa"/>
            <w:vAlign w:val="top"/>
          </w:tcPr>
          <w:p w14:paraId="1D6E27C8">
            <w:pPr>
              <w:rPr>
                <w:rFonts w:hint="eastAsia" w:ascii="仿宋" w:hAnsi="仿宋" w:eastAsia="仿宋" w:cs="仿宋"/>
                <w:sz w:val="21"/>
              </w:rPr>
            </w:pPr>
          </w:p>
        </w:tc>
        <w:tc>
          <w:tcPr>
            <w:tcW w:w="840" w:type="dxa"/>
            <w:vAlign w:val="top"/>
          </w:tcPr>
          <w:p w14:paraId="4D62F5E9">
            <w:pPr>
              <w:rPr>
                <w:rFonts w:hint="eastAsia" w:ascii="仿宋" w:hAnsi="仿宋" w:eastAsia="仿宋" w:cs="仿宋"/>
                <w:sz w:val="21"/>
              </w:rPr>
            </w:pPr>
          </w:p>
        </w:tc>
        <w:tc>
          <w:tcPr>
            <w:tcW w:w="943" w:type="dxa"/>
            <w:vAlign w:val="top"/>
          </w:tcPr>
          <w:p w14:paraId="59D9E600">
            <w:pPr>
              <w:rPr>
                <w:rFonts w:hint="eastAsia" w:ascii="仿宋" w:hAnsi="仿宋" w:eastAsia="仿宋" w:cs="仿宋"/>
                <w:sz w:val="21"/>
              </w:rPr>
            </w:pPr>
          </w:p>
        </w:tc>
        <w:tc>
          <w:tcPr>
            <w:tcW w:w="943" w:type="dxa"/>
            <w:vAlign w:val="top"/>
          </w:tcPr>
          <w:p w14:paraId="728F2C22">
            <w:pPr>
              <w:rPr>
                <w:rFonts w:hint="eastAsia" w:ascii="仿宋" w:hAnsi="仿宋" w:eastAsia="仿宋" w:cs="仿宋"/>
                <w:sz w:val="21"/>
              </w:rPr>
            </w:pPr>
          </w:p>
        </w:tc>
        <w:tc>
          <w:tcPr>
            <w:tcW w:w="757" w:type="dxa"/>
            <w:vAlign w:val="top"/>
          </w:tcPr>
          <w:p w14:paraId="2B6EF749">
            <w:pPr>
              <w:rPr>
                <w:rFonts w:hint="eastAsia" w:ascii="仿宋" w:hAnsi="仿宋" w:eastAsia="仿宋" w:cs="仿宋"/>
                <w:sz w:val="21"/>
              </w:rPr>
            </w:pPr>
          </w:p>
        </w:tc>
        <w:tc>
          <w:tcPr>
            <w:tcW w:w="705" w:type="dxa"/>
            <w:vAlign w:val="top"/>
          </w:tcPr>
          <w:p w14:paraId="05DF47C2">
            <w:pPr>
              <w:rPr>
                <w:rFonts w:hint="eastAsia" w:ascii="仿宋" w:hAnsi="仿宋" w:eastAsia="仿宋" w:cs="仿宋"/>
                <w:sz w:val="21"/>
              </w:rPr>
            </w:pPr>
          </w:p>
        </w:tc>
        <w:tc>
          <w:tcPr>
            <w:tcW w:w="705" w:type="dxa"/>
            <w:vAlign w:val="top"/>
          </w:tcPr>
          <w:p w14:paraId="5EEC338D">
            <w:pPr>
              <w:rPr>
                <w:rFonts w:hint="eastAsia" w:ascii="仿宋" w:hAnsi="仿宋" w:eastAsia="仿宋" w:cs="仿宋"/>
                <w:sz w:val="21"/>
              </w:rPr>
            </w:pPr>
          </w:p>
        </w:tc>
        <w:tc>
          <w:tcPr>
            <w:tcW w:w="1798" w:type="dxa"/>
            <w:vAlign w:val="top"/>
          </w:tcPr>
          <w:p w14:paraId="3ED9377B">
            <w:pPr>
              <w:rPr>
                <w:rFonts w:hint="eastAsia" w:ascii="仿宋" w:hAnsi="仿宋" w:eastAsia="仿宋" w:cs="仿宋"/>
                <w:sz w:val="21"/>
              </w:rPr>
            </w:pPr>
          </w:p>
        </w:tc>
      </w:tr>
      <w:tr w14:paraId="42786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02" w:type="dxa"/>
            <w:vAlign w:val="top"/>
          </w:tcPr>
          <w:p w14:paraId="6C418B06">
            <w:pPr>
              <w:rPr>
                <w:rFonts w:hint="eastAsia" w:ascii="仿宋" w:hAnsi="仿宋" w:eastAsia="仿宋" w:cs="仿宋"/>
                <w:sz w:val="21"/>
              </w:rPr>
            </w:pPr>
          </w:p>
        </w:tc>
        <w:tc>
          <w:tcPr>
            <w:tcW w:w="1044" w:type="dxa"/>
            <w:vAlign w:val="top"/>
          </w:tcPr>
          <w:p w14:paraId="1DD4A106">
            <w:pPr>
              <w:rPr>
                <w:rFonts w:hint="eastAsia" w:ascii="仿宋" w:hAnsi="仿宋" w:eastAsia="仿宋" w:cs="仿宋"/>
                <w:sz w:val="21"/>
              </w:rPr>
            </w:pPr>
          </w:p>
        </w:tc>
        <w:tc>
          <w:tcPr>
            <w:tcW w:w="1183" w:type="dxa"/>
            <w:vAlign w:val="top"/>
          </w:tcPr>
          <w:p w14:paraId="40F8E653">
            <w:pPr>
              <w:rPr>
                <w:rFonts w:hint="eastAsia" w:ascii="仿宋" w:hAnsi="仿宋" w:eastAsia="仿宋" w:cs="仿宋"/>
                <w:sz w:val="21"/>
              </w:rPr>
            </w:pPr>
          </w:p>
        </w:tc>
        <w:tc>
          <w:tcPr>
            <w:tcW w:w="840" w:type="dxa"/>
            <w:vAlign w:val="top"/>
          </w:tcPr>
          <w:p w14:paraId="6957460B">
            <w:pPr>
              <w:rPr>
                <w:rFonts w:hint="eastAsia" w:ascii="仿宋" w:hAnsi="仿宋" w:eastAsia="仿宋" w:cs="仿宋"/>
                <w:sz w:val="21"/>
              </w:rPr>
            </w:pPr>
          </w:p>
        </w:tc>
        <w:tc>
          <w:tcPr>
            <w:tcW w:w="943" w:type="dxa"/>
            <w:vAlign w:val="top"/>
          </w:tcPr>
          <w:p w14:paraId="5CE21929">
            <w:pPr>
              <w:rPr>
                <w:rFonts w:hint="eastAsia" w:ascii="仿宋" w:hAnsi="仿宋" w:eastAsia="仿宋" w:cs="仿宋"/>
                <w:sz w:val="21"/>
              </w:rPr>
            </w:pPr>
          </w:p>
        </w:tc>
        <w:tc>
          <w:tcPr>
            <w:tcW w:w="943" w:type="dxa"/>
            <w:vAlign w:val="top"/>
          </w:tcPr>
          <w:p w14:paraId="331C99DA">
            <w:pPr>
              <w:rPr>
                <w:rFonts w:hint="eastAsia" w:ascii="仿宋" w:hAnsi="仿宋" w:eastAsia="仿宋" w:cs="仿宋"/>
                <w:sz w:val="21"/>
              </w:rPr>
            </w:pPr>
          </w:p>
        </w:tc>
        <w:tc>
          <w:tcPr>
            <w:tcW w:w="757" w:type="dxa"/>
            <w:vAlign w:val="top"/>
          </w:tcPr>
          <w:p w14:paraId="0C5728AC">
            <w:pPr>
              <w:rPr>
                <w:rFonts w:hint="eastAsia" w:ascii="仿宋" w:hAnsi="仿宋" w:eastAsia="仿宋" w:cs="仿宋"/>
                <w:sz w:val="21"/>
              </w:rPr>
            </w:pPr>
          </w:p>
        </w:tc>
        <w:tc>
          <w:tcPr>
            <w:tcW w:w="705" w:type="dxa"/>
            <w:vAlign w:val="top"/>
          </w:tcPr>
          <w:p w14:paraId="7451D29D">
            <w:pPr>
              <w:rPr>
                <w:rFonts w:hint="eastAsia" w:ascii="仿宋" w:hAnsi="仿宋" w:eastAsia="仿宋" w:cs="仿宋"/>
                <w:sz w:val="21"/>
              </w:rPr>
            </w:pPr>
          </w:p>
        </w:tc>
        <w:tc>
          <w:tcPr>
            <w:tcW w:w="705" w:type="dxa"/>
            <w:vAlign w:val="top"/>
          </w:tcPr>
          <w:p w14:paraId="7A727A0C">
            <w:pPr>
              <w:rPr>
                <w:rFonts w:hint="eastAsia" w:ascii="仿宋" w:hAnsi="仿宋" w:eastAsia="仿宋" w:cs="仿宋"/>
                <w:sz w:val="21"/>
              </w:rPr>
            </w:pPr>
          </w:p>
        </w:tc>
        <w:tc>
          <w:tcPr>
            <w:tcW w:w="1798" w:type="dxa"/>
            <w:vAlign w:val="top"/>
          </w:tcPr>
          <w:p w14:paraId="154F890F">
            <w:pPr>
              <w:rPr>
                <w:rFonts w:hint="eastAsia" w:ascii="仿宋" w:hAnsi="仿宋" w:eastAsia="仿宋" w:cs="仿宋"/>
                <w:sz w:val="21"/>
              </w:rPr>
            </w:pPr>
          </w:p>
        </w:tc>
      </w:tr>
    </w:tbl>
    <w:p w14:paraId="37FF6DA4">
      <w:pPr>
        <w:spacing w:line="292" w:lineRule="auto"/>
        <w:rPr>
          <w:rFonts w:hint="eastAsia" w:ascii="仿宋" w:hAnsi="仿宋" w:eastAsia="仿宋" w:cs="仿宋"/>
          <w:sz w:val="21"/>
        </w:rPr>
      </w:pPr>
    </w:p>
    <w:p w14:paraId="4CAFEA28">
      <w:pPr>
        <w:spacing w:line="292" w:lineRule="auto"/>
        <w:rPr>
          <w:rFonts w:hint="eastAsia" w:ascii="仿宋" w:hAnsi="仿宋" w:eastAsia="仿宋" w:cs="仿宋"/>
          <w:sz w:val="21"/>
        </w:rPr>
      </w:pPr>
    </w:p>
    <w:p w14:paraId="59629A6A">
      <w:pPr>
        <w:spacing w:line="292" w:lineRule="auto"/>
        <w:rPr>
          <w:rFonts w:hint="eastAsia" w:ascii="仿宋" w:hAnsi="仿宋" w:eastAsia="仿宋" w:cs="仿宋"/>
          <w:sz w:val="21"/>
        </w:rPr>
      </w:pPr>
    </w:p>
    <w:p w14:paraId="066FC4D8">
      <w:pPr>
        <w:spacing w:line="293" w:lineRule="auto"/>
        <w:rPr>
          <w:rFonts w:hint="eastAsia" w:ascii="仿宋" w:hAnsi="仿宋" w:eastAsia="仿宋" w:cs="仿宋"/>
          <w:sz w:val="21"/>
        </w:rPr>
      </w:pPr>
    </w:p>
    <w:p w14:paraId="474DC284">
      <w:pPr>
        <w:pStyle w:val="2"/>
        <w:spacing w:before="72" w:line="231" w:lineRule="auto"/>
        <w:ind w:left="3923"/>
        <w:rPr>
          <w:rFonts w:hint="eastAsia" w:ascii="仿宋" w:hAnsi="仿宋" w:eastAsia="仿宋" w:cs="仿宋"/>
        </w:rPr>
      </w:pPr>
      <w:r>
        <w:rPr>
          <w:rFonts w:hint="eastAsia" w:ascii="仿宋" w:hAnsi="仿宋" w:eastAsia="仿宋" w:cs="仿宋"/>
          <w:spacing w:val="12"/>
        </w:rPr>
        <w:t>投标人:</w:t>
      </w:r>
      <w:r>
        <w:rPr>
          <w:rFonts w:hint="eastAsia" w:ascii="仿宋" w:hAnsi="仿宋" w:eastAsia="仿宋" w:cs="仿宋"/>
          <w:spacing w:val="22"/>
        </w:rPr>
        <w:t xml:space="preserve"> </w:t>
      </w:r>
      <w:r>
        <w:rPr>
          <w:rFonts w:hint="eastAsia" w:ascii="仿宋" w:hAnsi="仿宋" w:eastAsia="仿宋" w:cs="仿宋"/>
          <w:spacing w:val="2"/>
          <w:u w:val="single" w:color="auto"/>
        </w:rPr>
        <w:t xml:space="preserve">                     </w:t>
      </w:r>
      <w:r>
        <w:rPr>
          <w:rFonts w:hint="eastAsia" w:ascii="仿宋" w:hAnsi="仿宋" w:eastAsia="仿宋" w:cs="仿宋"/>
          <w:spacing w:val="12"/>
        </w:rPr>
        <w:t xml:space="preserve"> （盖章）</w:t>
      </w:r>
    </w:p>
    <w:p w14:paraId="2BE3DD8F">
      <w:pPr>
        <w:pStyle w:val="2"/>
        <w:spacing w:before="209" w:line="231" w:lineRule="auto"/>
        <w:ind w:left="3931"/>
        <w:rPr>
          <w:rFonts w:hint="eastAsia" w:ascii="仿宋" w:hAnsi="仿宋" w:eastAsia="仿宋" w:cs="仿宋"/>
        </w:rPr>
      </w:pPr>
      <w:r>
        <w:rPr>
          <w:rFonts w:hint="eastAsia" w:ascii="仿宋" w:hAnsi="仿宋" w:eastAsia="仿宋" w:cs="仿宋"/>
          <w:spacing w:val="9"/>
        </w:rPr>
        <w:t>法定代表人</w:t>
      </w:r>
      <w:r>
        <w:rPr>
          <w:rFonts w:hint="eastAsia" w:ascii="仿宋" w:hAnsi="仿宋" w:eastAsia="仿宋" w:cs="仿宋"/>
          <w:spacing w:val="54"/>
        </w:rPr>
        <w:t xml:space="preserve"> </w:t>
      </w:r>
      <w:r>
        <w:rPr>
          <w:rFonts w:hint="eastAsia" w:ascii="仿宋" w:hAnsi="仿宋" w:eastAsia="仿宋" w:cs="仿宋"/>
          <w:spacing w:val="9"/>
        </w:rPr>
        <w:t xml:space="preserve">: </w:t>
      </w:r>
      <w:r>
        <w:rPr>
          <w:rFonts w:hint="eastAsia" w:ascii="仿宋" w:hAnsi="仿宋" w:eastAsia="仿宋" w:cs="仿宋"/>
          <w:spacing w:val="9"/>
          <w:u w:val="single" w:color="auto"/>
        </w:rPr>
        <w:t xml:space="preserve">               </w:t>
      </w:r>
      <w:r>
        <w:rPr>
          <w:rFonts w:hint="eastAsia" w:ascii="仿宋" w:hAnsi="仿宋" w:eastAsia="仿宋" w:cs="仿宋"/>
          <w:spacing w:val="9"/>
        </w:rPr>
        <w:t xml:space="preserve"> （</w:t>
      </w:r>
      <w:r>
        <w:rPr>
          <w:rFonts w:hint="eastAsia" w:ascii="仿宋" w:hAnsi="仿宋" w:eastAsia="仿宋" w:cs="仿宋"/>
          <w:spacing w:val="8"/>
        </w:rPr>
        <w:t>签字或盖章）</w:t>
      </w:r>
    </w:p>
    <w:p w14:paraId="2D2C6DB6">
      <w:pPr>
        <w:spacing w:line="352" w:lineRule="auto"/>
        <w:rPr>
          <w:rFonts w:hint="eastAsia" w:ascii="仿宋" w:hAnsi="仿宋" w:eastAsia="仿宋" w:cs="仿宋"/>
          <w:sz w:val="21"/>
        </w:rPr>
      </w:pPr>
    </w:p>
    <w:p w14:paraId="68645946">
      <w:pPr>
        <w:spacing w:line="352" w:lineRule="auto"/>
        <w:rPr>
          <w:rFonts w:hint="eastAsia" w:ascii="仿宋" w:hAnsi="仿宋" w:eastAsia="仿宋" w:cs="仿宋"/>
          <w:sz w:val="21"/>
        </w:rPr>
      </w:pPr>
    </w:p>
    <w:p w14:paraId="7D5ED6D6">
      <w:pPr>
        <w:spacing w:before="72" w:line="227" w:lineRule="auto"/>
        <w:ind w:left="1299"/>
        <w:rPr>
          <w:rFonts w:hint="eastAsia" w:ascii="仿宋" w:hAnsi="仿宋" w:eastAsia="仿宋" w:cs="仿宋"/>
          <w:spacing w:val="12"/>
          <w:sz w:val="22"/>
          <w:szCs w:val="22"/>
        </w:rPr>
      </w:pPr>
      <w:r>
        <w:rPr>
          <w:rFonts w:hint="eastAsia" w:ascii="仿宋" w:hAnsi="仿宋" w:eastAsia="仿宋" w:cs="仿宋"/>
          <w:spacing w:val="12"/>
          <w:sz w:val="22"/>
          <w:szCs w:val="22"/>
        </w:rPr>
        <w:t>注 : 各项货物详细技术性能应另页描述。</w:t>
      </w:r>
    </w:p>
    <w:p w14:paraId="59CE4CFF">
      <w:pPr>
        <w:spacing w:before="72" w:line="227" w:lineRule="auto"/>
        <w:ind w:left="1299"/>
        <w:rPr>
          <w:rFonts w:hint="eastAsia" w:ascii="仿宋" w:hAnsi="仿宋" w:eastAsia="仿宋" w:cs="仿宋"/>
          <w:spacing w:val="12"/>
          <w:sz w:val="22"/>
          <w:szCs w:val="22"/>
        </w:rPr>
      </w:pPr>
    </w:p>
    <w:p w14:paraId="24FA8817">
      <w:pPr>
        <w:spacing w:before="72" w:line="227" w:lineRule="auto"/>
        <w:ind w:left="1299"/>
        <w:rPr>
          <w:rFonts w:hint="eastAsia" w:ascii="仿宋" w:hAnsi="仿宋" w:eastAsia="仿宋" w:cs="仿宋"/>
          <w:spacing w:val="12"/>
          <w:sz w:val="22"/>
          <w:szCs w:val="22"/>
        </w:rPr>
        <w:sectPr>
          <w:footerReference r:id="rId25" w:type="default"/>
          <w:pgSz w:w="11905" w:h="16838"/>
          <w:pgMar w:top="1440" w:right="1803" w:bottom="1440" w:left="1803" w:header="0" w:footer="850" w:gutter="0"/>
          <w:pgNumType w:fmt="decimal"/>
          <w:cols w:space="0" w:num="1"/>
          <w:rtlGutter w:val="0"/>
          <w:docGrid w:linePitch="0" w:charSpace="0"/>
        </w:sectPr>
      </w:pPr>
    </w:p>
    <w:p w14:paraId="4568FA09">
      <w:pPr>
        <w:pStyle w:val="2"/>
        <w:spacing w:before="172" w:line="228" w:lineRule="auto"/>
        <w:jc w:val="center"/>
        <w:outlineLvl w:val="1"/>
        <w:rPr>
          <w:rFonts w:hint="eastAsia" w:ascii="仿宋" w:hAnsi="仿宋" w:eastAsia="仿宋" w:cs="仿宋"/>
          <w:sz w:val="34"/>
          <w:szCs w:val="34"/>
        </w:rPr>
      </w:pPr>
      <w:r>
        <w:rPr>
          <w:rFonts w:hint="eastAsia" w:ascii="仿宋" w:hAnsi="仿宋" w:eastAsia="仿宋" w:cs="仿宋"/>
          <w:b/>
          <w:bCs/>
          <w:spacing w:val="10"/>
          <w:sz w:val="34"/>
          <w:szCs w:val="34"/>
        </w:rPr>
        <w:t>4、投标报价明细表</w:t>
      </w:r>
    </w:p>
    <w:p w14:paraId="6351CBC6">
      <w:pPr>
        <w:spacing w:line="244" w:lineRule="auto"/>
        <w:rPr>
          <w:rFonts w:hint="eastAsia" w:ascii="仿宋" w:hAnsi="仿宋" w:eastAsia="仿宋" w:cs="仿宋"/>
          <w:sz w:val="21"/>
        </w:rPr>
      </w:pPr>
    </w:p>
    <w:p w14:paraId="57FFE3E6">
      <w:pPr>
        <w:pStyle w:val="2"/>
        <w:spacing w:before="72" w:line="229" w:lineRule="auto"/>
        <w:ind w:left="1240"/>
        <w:outlineLvl w:val="1"/>
        <w:rPr>
          <w:rFonts w:hint="eastAsia" w:ascii="仿宋" w:hAnsi="仿宋" w:eastAsia="仿宋" w:cs="仿宋"/>
        </w:rPr>
      </w:pPr>
      <w:r>
        <w:rPr>
          <w:rFonts w:hint="eastAsia" w:ascii="仿宋" w:hAnsi="仿宋" w:eastAsia="仿宋" w:cs="仿宋"/>
          <w:spacing w:val="8"/>
        </w:rPr>
        <w:t>项目名称:</w:t>
      </w:r>
      <w:r>
        <w:rPr>
          <w:rFonts w:hint="eastAsia" w:ascii="仿宋" w:hAnsi="仿宋" w:eastAsia="仿宋" w:cs="仿宋"/>
          <w:spacing w:val="-105"/>
        </w:rPr>
        <w:t xml:space="preserve"> </w:t>
      </w:r>
      <w:r>
        <w:rPr>
          <w:rFonts w:hint="eastAsia" w:ascii="仿宋" w:hAnsi="仿宋" w:eastAsia="仿宋" w:cs="仿宋"/>
          <w:u w:val="single" w:color="auto"/>
        </w:rPr>
        <w:t xml:space="preserve">                                 </w:t>
      </w:r>
    </w:p>
    <w:p w14:paraId="21E64C74">
      <w:pPr>
        <w:pStyle w:val="2"/>
        <w:spacing w:before="262" w:line="232" w:lineRule="auto"/>
        <w:ind w:left="1240"/>
        <w:outlineLvl w:val="1"/>
        <w:rPr>
          <w:rFonts w:hint="eastAsia" w:ascii="仿宋" w:hAnsi="仿宋" w:eastAsia="仿宋" w:cs="仿宋"/>
        </w:rPr>
      </w:pPr>
      <w:r>
        <w:rPr>
          <w:rFonts w:hint="eastAsia" w:ascii="仿宋" w:hAnsi="仿宋" w:eastAsia="仿宋" w:cs="仿宋"/>
          <w:spacing w:val="9"/>
        </w:rPr>
        <w:t>项目编号:</w:t>
      </w:r>
      <w:r>
        <w:rPr>
          <w:rFonts w:hint="eastAsia" w:ascii="仿宋" w:hAnsi="仿宋" w:eastAsia="仿宋" w:cs="仿宋"/>
          <w:spacing w:val="-104"/>
        </w:rPr>
        <w:t xml:space="preserve"> </w:t>
      </w:r>
      <w:r>
        <w:rPr>
          <w:rFonts w:hint="eastAsia" w:ascii="仿宋" w:hAnsi="仿宋" w:eastAsia="仿宋" w:cs="仿宋"/>
          <w:u w:val="single" w:color="auto"/>
        </w:rPr>
        <w:t xml:space="preserve">                                  </w:t>
      </w:r>
    </w:p>
    <w:p w14:paraId="32FCDB92">
      <w:pPr>
        <w:pStyle w:val="2"/>
        <w:spacing w:before="244" w:line="217" w:lineRule="auto"/>
        <w:jc w:val="right"/>
        <w:rPr>
          <w:rFonts w:hint="eastAsia" w:ascii="仿宋" w:hAnsi="仿宋" w:eastAsia="仿宋" w:cs="仿宋"/>
        </w:rPr>
      </w:pPr>
      <w:r>
        <w:rPr>
          <w:rFonts w:hint="eastAsia" w:ascii="仿宋" w:hAnsi="仿宋" w:eastAsia="仿宋" w:cs="仿宋"/>
          <w:spacing w:val="10"/>
        </w:rPr>
        <w:t>单位：元（人民币）</w:t>
      </w:r>
    </w:p>
    <w:tbl>
      <w:tblPr>
        <w:tblStyle w:val="11"/>
        <w:tblpPr w:leftFromText="180" w:rightFromText="180" w:vertAnchor="text" w:horzAnchor="page" w:tblpX="1092" w:tblpY="286"/>
        <w:tblOverlap w:val="never"/>
        <w:tblW w:w="951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772"/>
        <w:gridCol w:w="873"/>
        <w:gridCol w:w="873"/>
        <w:gridCol w:w="983"/>
        <w:gridCol w:w="1221"/>
        <w:gridCol w:w="839"/>
        <w:gridCol w:w="665"/>
        <w:gridCol w:w="588"/>
        <w:gridCol w:w="588"/>
        <w:gridCol w:w="725"/>
        <w:gridCol w:w="748"/>
      </w:tblGrid>
      <w:tr w14:paraId="0D090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640" w:type="dxa"/>
            <w:tcBorders>
              <w:top w:val="single" w:color="000000" w:sz="8" w:space="0"/>
              <w:left w:val="single" w:color="000000" w:sz="8" w:space="0"/>
            </w:tcBorders>
            <w:textDirection w:val="tbRlV"/>
            <w:vAlign w:val="top"/>
          </w:tcPr>
          <w:p w14:paraId="77EBB991">
            <w:pPr>
              <w:pStyle w:val="12"/>
              <w:spacing w:before="265" w:line="194" w:lineRule="auto"/>
              <w:ind w:left="203"/>
              <w:rPr>
                <w:rFonts w:hint="eastAsia" w:ascii="仿宋" w:hAnsi="仿宋" w:eastAsia="仿宋" w:cs="仿宋"/>
                <w:sz w:val="22"/>
                <w:szCs w:val="22"/>
              </w:rPr>
            </w:pPr>
            <w:r>
              <w:rPr>
                <w:rFonts w:hint="eastAsia" w:ascii="仿宋" w:hAnsi="仿宋" w:eastAsia="仿宋" w:cs="仿宋"/>
                <w:spacing w:val="10"/>
                <w:sz w:val="22"/>
                <w:szCs w:val="22"/>
              </w:rPr>
              <w:t>序</w:t>
            </w:r>
            <w:r>
              <w:rPr>
                <w:rFonts w:hint="eastAsia" w:ascii="仿宋" w:hAnsi="仿宋" w:eastAsia="仿宋" w:cs="仿宋"/>
                <w:spacing w:val="23"/>
                <w:sz w:val="22"/>
                <w:szCs w:val="22"/>
              </w:rPr>
              <w:t xml:space="preserve">  </w:t>
            </w:r>
            <w:r>
              <w:rPr>
                <w:rFonts w:hint="eastAsia" w:ascii="仿宋" w:hAnsi="仿宋" w:eastAsia="仿宋" w:cs="仿宋"/>
                <w:spacing w:val="10"/>
                <w:sz w:val="22"/>
                <w:szCs w:val="22"/>
              </w:rPr>
              <w:t>号</w:t>
            </w:r>
          </w:p>
        </w:tc>
        <w:tc>
          <w:tcPr>
            <w:tcW w:w="772" w:type="dxa"/>
            <w:tcBorders>
              <w:top w:val="single" w:color="000000" w:sz="8" w:space="0"/>
            </w:tcBorders>
            <w:vAlign w:val="top"/>
          </w:tcPr>
          <w:p w14:paraId="50A4E435">
            <w:pPr>
              <w:pStyle w:val="12"/>
              <w:spacing w:before="237" w:line="232" w:lineRule="auto"/>
              <w:ind w:left="205"/>
              <w:rPr>
                <w:rFonts w:hint="eastAsia" w:ascii="仿宋" w:hAnsi="仿宋" w:eastAsia="仿宋" w:cs="仿宋"/>
                <w:sz w:val="22"/>
                <w:szCs w:val="22"/>
              </w:rPr>
            </w:pPr>
            <w:r>
              <w:rPr>
                <w:rFonts w:hint="eastAsia" w:ascii="仿宋" w:hAnsi="仿宋" w:eastAsia="仿宋" w:cs="仿宋"/>
                <w:spacing w:val="1"/>
                <w:sz w:val="22"/>
                <w:szCs w:val="22"/>
              </w:rPr>
              <w:t>产品</w:t>
            </w:r>
          </w:p>
          <w:p w14:paraId="54922EE9">
            <w:pPr>
              <w:pStyle w:val="12"/>
              <w:spacing w:before="122" w:line="229" w:lineRule="auto"/>
              <w:ind w:left="204"/>
              <w:rPr>
                <w:rFonts w:hint="eastAsia" w:ascii="仿宋" w:hAnsi="仿宋" w:eastAsia="仿宋" w:cs="仿宋"/>
                <w:sz w:val="22"/>
                <w:szCs w:val="22"/>
              </w:rPr>
            </w:pPr>
            <w:r>
              <w:rPr>
                <w:rFonts w:hint="eastAsia" w:ascii="仿宋" w:hAnsi="仿宋" w:eastAsia="仿宋" w:cs="仿宋"/>
                <w:spacing w:val="2"/>
                <w:sz w:val="22"/>
                <w:szCs w:val="22"/>
              </w:rPr>
              <w:t>名称</w:t>
            </w:r>
          </w:p>
        </w:tc>
        <w:tc>
          <w:tcPr>
            <w:tcW w:w="873" w:type="dxa"/>
            <w:tcBorders>
              <w:top w:val="single" w:color="000000" w:sz="8" w:space="0"/>
            </w:tcBorders>
            <w:vAlign w:val="top"/>
          </w:tcPr>
          <w:p w14:paraId="35F15753">
            <w:pPr>
              <w:pStyle w:val="12"/>
              <w:spacing w:before="236" w:line="324" w:lineRule="auto"/>
              <w:ind w:right="142"/>
              <w:jc w:val="center"/>
              <w:rPr>
                <w:rFonts w:hint="eastAsia" w:ascii="仿宋" w:hAnsi="仿宋" w:eastAsia="仿宋" w:cs="仿宋"/>
                <w:sz w:val="22"/>
                <w:szCs w:val="22"/>
              </w:rPr>
            </w:pPr>
            <w:r>
              <w:rPr>
                <w:rFonts w:hint="eastAsia" w:ascii="仿宋" w:hAnsi="仿宋" w:eastAsia="仿宋" w:cs="仿宋"/>
                <w:spacing w:val="-8"/>
                <w:sz w:val="22"/>
                <w:szCs w:val="22"/>
              </w:rPr>
              <w:t>品牌型</w:t>
            </w:r>
            <w:r>
              <w:rPr>
                <w:rFonts w:hint="eastAsia" w:ascii="仿宋" w:hAnsi="仿宋" w:eastAsia="仿宋" w:cs="仿宋"/>
                <w:spacing w:val="1"/>
                <w:sz w:val="22"/>
                <w:szCs w:val="22"/>
              </w:rPr>
              <w:t xml:space="preserve"> </w:t>
            </w:r>
            <w:r>
              <w:rPr>
                <w:rFonts w:hint="eastAsia" w:ascii="仿宋" w:hAnsi="仿宋" w:eastAsia="仿宋" w:cs="仿宋"/>
                <w:sz w:val="22"/>
                <w:szCs w:val="22"/>
              </w:rPr>
              <w:t>号</w:t>
            </w:r>
          </w:p>
        </w:tc>
        <w:tc>
          <w:tcPr>
            <w:tcW w:w="873" w:type="dxa"/>
            <w:tcBorders>
              <w:top w:val="single" w:color="000000" w:sz="8" w:space="0"/>
            </w:tcBorders>
            <w:vAlign w:val="top"/>
          </w:tcPr>
          <w:p w14:paraId="7C328922">
            <w:pPr>
              <w:spacing w:line="403" w:lineRule="auto"/>
              <w:rPr>
                <w:rFonts w:hint="eastAsia" w:ascii="仿宋" w:hAnsi="仿宋" w:eastAsia="仿宋" w:cs="仿宋"/>
                <w:sz w:val="21"/>
              </w:rPr>
            </w:pPr>
          </w:p>
          <w:p w14:paraId="58249A3A">
            <w:pPr>
              <w:pStyle w:val="12"/>
              <w:spacing w:before="71" w:line="231" w:lineRule="auto"/>
              <w:ind w:left="265"/>
              <w:rPr>
                <w:rFonts w:hint="eastAsia" w:ascii="仿宋" w:hAnsi="仿宋" w:eastAsia="仿宋" w:cs="仿宋"/>
                <w:sz w:val="22"/>
                <w:szCs w:val="22"/>
              </w:rPr>
            </w:pPr>
            <w:r>
              <w:rPr>
                <w:rFonts w:hint="eastAsia" w:ascii="仿宋" w:hAnsi="仿宋" w:eastAsia="仿宋" w:cs="仿宋"/>
                <w:spacing w:val="4"/>
                <w:sz w:val="22"/>
                <w:szCs w:val="22"/>
              </w:rPr>
              <w:t>规格</w:t>
            </w:r>
          </w:p>
        </w:tc>
        <w:tc>
          <w:tcPr>
            <w:tcW w:w="983" w:type="dxa"/>
            <w:tcBorders>
              <w:top w:val="single" w:color="000000" w:sz="8" w:space="0"/>
            </w:tcBorders>
            <w:vAlign w:val="top"/>
          </w:tcPr>
          <w:p w14:paraId="1F37F44C">
            <w:pPr>
              <w:pStyle w:val="12"/>
              <w:spacing w:before="236" w:line="324" w:lineRule="auto"/>
              <w:ind w:left="169" w:right="290" w:hanging="32"/>
              <w:rPr>
                <w:rFonts w:hint="eastAsia" w:ascii="仿宋" w:hAnsi="仿宋" w:eastAsia="仿宋" w:cs="仿宋"/>
                <w:sz w:val="22"/>
                <w:szCs w:val="22"/>
              </w:rPr>
            </w:pPr>
            <w:r>
              <w:rPr>
                <w:rFonts w:hint="eastAsia" w:ascii="仿宋" w:hAnsi="仿宋" w:eastAsia="仿宋" w:cs="仿宋"/>
                <w:spacing w:val="4"/>
                <w:sz w:val="22"/>
                <w:szCs w:val="22"/>
              </w:rPr>
              <w:t>交货时</w:t>
            </w:r>
            <w:r>
              <w:rPr>
                <w:rFonts w:hint="eastAsia" w:ascii="仿宋" w:hAnsi="仿宋" w:eastAsia="仿宋" w:cs="仿宋"/>
                <w:sz w:val="22"/>
                <w:szCs w:val="22"/>
              </w:rPr>
              <w:t>间</w:t>
            </w:r>
          </w:p>
        </w:tc>
        <w:tc>
          <w:tcPr>
            <w:tcW w:w="1221" w:type="dxa"/>
            <w:tcBorders>
              <w:top w:val="single" w:color="000000" w:sz="8" w:space="0"/>
            </w:tcBorders>
            <w:vAlign w:val="top"/>
          </w:tcPr>
          <w:p w14:paraId="31BF2DD7">
            <w:pPr>
              <w:spacing w:line="403" w:lineRule="auto"/>
              <w:rPr>
                <w:rFonts w:hint="eastAsia" w:ascii="仿宋" w:hAnsi="仿宋" w:eastAsia="仿宋" w:cs="仿宋"/>
                <w:sz w:val="21"/>
              </w:rPr>
            </w:pPr>
          </w:p>
          <w:p w14:paraId="7E7B55F5">
            <w:pPr>
              <w:pStyle w:val="12"/>
              <w:spacing w:before="72" w:line="232" w:lineRule="auto"/>
              <w:ind w:left="143"/>
              <w:rPr>
                <w:rFonts w:hint="eastAsia" w:ascii="仿宋" w:hAnsi="仿宋" w:eastAsia="仿宋" w:cs="仿宋"/>
                <w:sz w:val="22"/>
                <w:szCs w:val="22"/>
              </w:rPr>
            </w:pPr>
            <w:r>
              <w:rPr>
                <w:rFonts w:hint="eastAsia" w:ascii="仿宋" w:hAnsi="仿宋" w:eastAsia="仿宋" w:cs="仿宋"/>
                <w:spacing w:val="7"/>
                <w:sz w:val="22"/>
                <w:szCs w:val="22"/>
              </w:rPr>
              <w:t>交货地点</w:t>
            </w:r>
          </w:p>
        </w:tc>
        <w:tc>
          <w:tcPr>
            <w:tcW w:w="839" w:type="dxa"/>
            <w:tcBorders>
              <w:top w:val="single" w:color="000000" w:sz="8" w:space="0"/>
            </w:tcBorders>
            <w:vAlign w:val="top"/>
          </w:tcPr>
          <w:p w14:paraId="65050A6C">
            <w:pPr>
              <w:spacing w:line="401" w:lineRule="auto"/>
              <w:rPr>
                <w:rFonts w:hint="eastAsia" w:ascii="仿宋" w:hAnsi="仿宋" w:eastAsia="仿宋" w:cs="仿宋"/>
                <w:sz w:val="21"/>
              </w:rPr>
            </w:pPr>
          </w:p>
          <w:p w14:paraId="044FC550">
            <w:pPr>
              <w:pStyle w:val="12"/>
              <w:spacing w:before="71" w:line="229" w:lineRule="auto"/>
              <w:rPr>
                <w:rFonts w:hint="eastAsia" w:ascii="仿宋" w:hAnsi="仿宋" w:eastAsia="仿宋" w:cs="仿宋"/>
                <w:sz w:val="22"/>
                <w:szCs w:val="22"/>
              </w:rPr>
            </w:pPr>
            <w:r>
              <w:rPr>
                <w:rFonts w:hint="eastAsia" w:ascii="仿宋" w:hAnsi="仿宋" w:eastAsia="仿宋" w:cs="仿宋"/>
                <w:spacing w:val="4"/>
                <w:sz w:val="22"/>
                <w:szCs w:val="22"/>
              </w:rPr>
              <w:t>质保期</w:t>
            </w:r>
          </w:p>
        </w:tc>
        <w:tc>
          <w:tcPr>
            <w:tcW w:w="665" w:type="dxa"/>
            <w:tcBorders>
              <w:top w:val="single" w:color="000000" w:sz="8" w:space="0"/>
            </w:tcBorders>
            <w:vAlign w:val="top"/>
          </w:tcPr>
          <w:p w14:paraId="3E073E4C">
            <w:pPr>
              <w:spacing w:line="402" w:lineRule="auto"/>
              <w:rPr>
                <w:rFonts w:hint="eastAsia" w:ascii="仿宋" w:hAnsi="仿宋" w:eastAsia="仿宋" w:cs="仿宋"/>
                <w:sz w:val="21"/>
              </w:rPr>
            </w:pPr>
          </w:p>
          <w:p w14:paraId="5E45C9FC">
            <w:pPr>
              <w:pStyle w:val="12"/>
              <w:spacing w:before="72" w:line="232" w:lineRule="auto"/>
              <w:ind w:left="165"/>
              <w:rPr>
                <w:rFonts w:hint="eastAsia" w:ascii="仿宋" w:hAnsi="仿宋" w:eastAsia="仿宋" w:cs="仿宋"/>
                <w:sz w:val="22"/>
                <w:szCs w:val="22"/>
              </w:rPr>
            </w:pPr>
            <w:r>
              <w:rPr>
                <w:rFonts w:hint="eastAsia" w:ascii="仿宋" w:hAnsi="仿宋" w:eastAsia="仿宋" w:cs="仿宋"/>
                <w:spacing w:val="4"/>
                <w:sz w:val="22"/>
                <w:szCs w:val="22"/>
              </w:rPr>
              <w:t>数量</w:t>
            </w:r>
          </w:p>
        </w:tc>
        <w:tc>
          <w:tcPr>
            <w:tcW w:w="588" w:type="dxa"/>
            <w:tcBorders>
              <w:top w:val="single" w:color="000000" w:sz="8" w:space="0"/>
            </w:tcBorders>
            <w:textDirection w:val="tbRlV"/>
            <w:vAlign w:val="top"/>
          </w:tcPr>
          <w:p w14:paraId="6AF60367">
            <w:pPr>
              <w:pStyle w:val="12"/>
              <w:spacing w:before="210" w:line="195" w:lineRule="auto"/>
              <w:ind w:left="203"/>
              <w:rPr>
                <w:rFonts w:hint="eastAsia" w:ascii="仿宋" w:hAnsi="仿宋" w:eastAsia="仿宋" w:cs="仿宋"/>
                <w:sz w:val="22"/>
                <w:szCs w:val="22"/>
              </w:rPr>
            </w:pPr>
            <w:r>
              <w:rPr>
                <w:rFonts w:hint="eastAsia" w:ascii="仿宋" w:hAnsi="仿宋" w:eastAsia="仿宋" w:cs="仿宋"/>
                <w:spacing w:val="10"/>
                <w:sz w:val="22"/>
                <w:szCs w:val="22"/>
              </w:rPr>
              <w:t>单</w:t>
            </w:r>
            <w:r>
              <w:rPr>
                <w:rFonts w:hint="eastAsia" w:ascii="仿宋" w:hAnsi="仿宋" w:eastAsia="仿宋" w:cs="仿宋"/>
                <w:spacing w:val="23"/>
                <w:sz w:val="22"/>
                <w:szCs w:val="22"/>
              </w:rPr>
              <w:t xml:space="preserve">  </w:t>
            </w:r>
            <w:r>
              <w:rPr>
                <w:rFonts w:hint="eastAsia" w:ascii="仿宋" w:hAnsi="仿宋" w:eastAsia="仿宋" w:cs="仿宋"/>
                <w:spacing w:val="10"/>
                <w:sz w:val="22"/>
                <w:szCs w:val="22"/>
              </w:rPr>
              <w:t>位</w:t>
            </w:r>
          </w:p>
        </w:tc>
        <w:tc>
          <w:tcPr>
            <w:tcW w:w="588" w:type="dxa"/>
            <w:tcBorders>
              <w:top w:val="single" w:color="000000" w:sz="8" w:space="0"/>
            </w:tcBorders>
            <w:textDirection w:val="tbRlV"/>
            <w:vAlign w:val="top"/>
          </w:tcPr>
          <w:p w14:paraId="2F959F98">
            <w:pPr>
              <w:pStyle w:val="12"/>
              <w:spacing w:before="207" w:line="195" w:lineRule="auto"/>
              <w:ind w:left="204"/>
              <w:rPr>
                <w:rFonts w:hint="eastAsia" w:ascii="仿宋" w:hAnsi="仿宋" w:eastAsia="仿宋" w:cs="仿宋"/>
                <w:sz w:val="22"/>
                <w:szCs w:val="22"/>
              </w:rPr>
            </w:pPr>
            <w:r>
              <w:rPr>
                <w:rFonts w:hint="eastAsia" w:ascii="仿宋" w:hAnsi="仿宋" w:eastAsia="仿宋" w:cs="仿宋"/>
                <w:spacing w:val="10"/>
                <w:sz w:val="22"/>
                <w:szCs w:val="22"/>
              </w:rPr>
              <w:t>单</w:t>
            </w:r>
            <w:r>
              <w:rPr>
                <w:rFonts w:hint="eastAsia" w:ascii="仿宋" w:hAnsi="仿宋" w:eastAsia="仿宋" w:cs="仿宋"/>
                <w:spacing w:val="23"/>
                <w:sz w:val="22"/>
                <w:szCs w:val="22"/>
              </w:rPr>
              <w:t xml:space="preserve">  </w:t>
            </w:r>
            <w:r>
              <w:rPr>
                <w:rFonts w:hint="eastAsia" w:ascii="仿宋" w:hAnsi="仿宋" w:eastAsia="仿宋" w:cs="仿宋"/>
                <w:spacing w:val="10"/>
                <w:sz w:val="22"/>
                <w:szCs w:val="22"/>
              </w:rPr>
              <w:t>价</w:t>
            </w:r>
          </w:p>
        </w:tc>
        <w:tc>
          <w:tcPr>
            <w:tcW w:w="725" w:type="dxa"/>
            <w:tcBorders>
              <w:top w:val="single" w:color="000000" w:sz="8" w:space="0"/>
              <w:right w:val="single" w:color="000000" w:sz="8" w:space="0"/>
            </w:tcBorders>
            <w:vAlign w:val="top"/>
          </w:tcPr>
          <w:p w14:paraId="1EC8601C">
            <w:pPr>
              <w:spacing w:line="403" w:lineRule="auto"/>
              <w:rPr>
                <w:rFonts w:hint="eastAsia" w:ascii="仿宋" w:hAnsi="仿宋" w:eastAsia="仿宋" w:cs="仿宋"/>
                <w:sz w:val="21"/>
              </w:rPr>
            </w:pPr>
          </w:p>
          <w:p w14:paraId="66AF7C20">
            <w:pPr>
              <w:pStyle w:val="12"/>
              <w:spacing w:before="71" w:line="231" w:lineRule="auto"/>
              <w:ind w:left="232"/>
              <w:rPr>
                <w:rFonts w:hint="eastAsia" w:ascii="仿宋" w:hAnsi="仿宋" w:eastAsia="仿宋" w:cs="仿宋"/>
                <w:sz w:val="22"/>
                <w:szCs w:val="22"/>
              </w:rPr>
            </w:pPr>
            <w:r>
              <w:rPr>
                <w:rFonts w:hint="eastAsia" w:ascii="仿宋" w:hAnsi="仿宋" w:eastAsia="仿宋" w:cs="仿宋"/>
                <w:spacing w:val="-4"/>
                <w:sz w:val="22"/>
                <w:szCs w:val="22"/>
              </w:rPr>
              <w:t>总价</w:t>
            </w:r>
          </w:p>
        </w:tc>
        <w:tc>
          <w:tcPr>
            <w:tcW w:w="748" w:type="dxa"/>
            <w:tcBorders>
              <w:top w:val="single" w:color="000000" w:sz="8" w:space="0"/>
              <w:left w:val="single" w:color="000000" w:sz="8" w:space="0"/>
              <w:right w:val="single" w:color="000000" w:sz="8" w:space="0"/>
            </w:tcBorders>
            <w:vAlign w:val="top"/>
          </w:tcPr>
          <w:p w14:paraId="211420FF">
            <w:pPr>
              <w:spacing w:line="405" w:lineRule="auto"/>
              <w:rPr>
                <w:rFonts w:hint="eastAsia" w:ascii="仿宋" w:hAnsi="仿宋" w:eastAsia="仿宋" w:cs="仿宋"/>
                <w:sz w:val="21"/>
              </w:rPr>
            </w:pPr>
          </w:p>
          <w:p w14:paraId="1735FB34">
            <w:pPr>
              <w:pStyle w:val="12"/>
              <w:spacing w:before="72" w:line="233" w:lineRule="auto"/>
              <w:ind w:left="211"/>
              <w:rPr>
                <w:rFonts w:hint="eastAsia" w:ascii="仿宋" w:hAnsi="仿宋" w:eastAsia="仿宋" w:cs="仿宋"/>
                <w:sz w:val="22"/>
                <w:szCs w:val="22"/>
              </w:rPr>
            </w:pPr>
            <w:r>
              <w:rPr>
                <w:rFonts w:hint="eastAsia" w:ascii="仿宋" w:hAnsi="仿宋" w:eastAsia="仿宋" w:cs="仿宋"/>
                <w:spacing w:val="1"/>
                <w:sz w:val="22"/>
                <w:szCs w:val="22"/>
              </w:rPr>
              <w:t>其它</w:t>
            </w:r>
          </w:p>
        </w:tc>
      </w:tr>
      <w:tr w14:paraId="7C6B3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640" w:type="dxa"/>
            <w:tcBorders>
              <w:left w:val="single" w:color="000000" w:sz="8" w:space="0"/>
            </w:tcBorders>
            <w:vAlign w:val="top"/>
          </w:tcPr>
          <w:p w14:paraId="443998EF">
            <w:pPr>
              <w:rPr>
                <w:rFonts w:hint="eastAsia" w:ascii="仿宋" w:hAnsi="仿宋" w:eastAsia="仿宋" w:cs="仿宋"/>
                <w:sz w:val="21"/>
              </w:rPr>
            </w:pPr>
          </w:p>
        </w:tc>
        <w:tc>
          <w:tcPr>
            <w:tcW w:w="772" w:type="dxa"/>
            <w:vAlign w:val="top"/>
          </w:tcPr>
          <w:p w14:paraId="6013B735">
            <w:pPr>
              <w:rPr>
                <w:rFonts w:hint="eastAsia" w:ascii="仿宋" w:hAnsi="仿宋" w:eastAsia="仿宋" w:cs="仿宋"/>
                <w:sz w:val="21"/>
              </w:rPr>
            </w:pPr>
          </w:p>
        </w:tc>
        <w:tc>
          <w:tcPr>
            <w:tcW w:w="873" w:type="dxa"/>
            <w:vAlign w:val="top"/>
          </w:tcPr>
          <w:p w14:paraId="0245B659">
            <w:pPr>
              <w:rPr>
                <w:rFonts w:hint="eastAsia" w:ascii="仿宋" w:hAnsi="仿宋" w:eastAsia="仿宋" w:cs="仿宋"/>
                <w:sz w:val="21"/>
              </w:rPr>
            </w:pPr>
          </w:p>
        </w:tc>
        <w:tc>
          <w:tcPr>
            <w:tcW w:w="873" w:type="dxa"/>
            <w:vAlign w:val="top"/>
          </w:tcPr>
          <w:p w14:paraId="5330FB34">
            <w:pPr>
              <w:rPr>
                <w:rFonts w:hint="eastAsia" w:ascii="仿宋" w:hAnsi="仿宋" w:eastAsia="仿宋" w:cs="仿宋"/>
                <w:sz w:val="21"/>
              </w:rPr>
            </w:pPr>
          </w:p>
        </w:tc>
        <w:tc>
          <w:tcPr>
            <w:tcW w:w="983" w:type="dxa"/>
            <w:vAlign w:val="top"/>
          </w:tcPr>
          <w:p w14:paraId="1EBA1FCC">
            <w:pPr>
              <w:rPr>
                <w:rFonts w:hint="eastAsia" w:ascii="仿宋" w:hAnsi="仿宋" w:eastAsia="仿宋" w:cs="仿宋"/>
                <w:sz w:val="21"/>
              </w:rPr>
            </w:pPr>
          </w:p>
        </w:tc>
        <w:tc>
          <w:tcPr>
            <w:tcW w:w="1221" w:type="dxa"/>
            <w:vAlign w:val="top"/>
          </w:tcPr>
          <w:p w14:paraId="1254CC96">
            <w:pPr>
              <w:rPr>
                <w:rFonts w:hint="eastAsia" w:ascii="仿宋" w:hAnsi="仿宋" w:eastAsia="仿宋" w:cs="仿宋"/>
                <w:sz w:val="21"/>
              </w:rPr>
            </w:pPr>
          </w:p>
        </w:tc>
        <w:tc>
          <w:tcPr>
            <w:tcW w:w="839" w:type="dxa"/>
            <w:vAlign w:val="top"/>
          </w:tcPr>
          <w:p w14:paraId="0A066510">
            <w:pPr>
              <w:rPr>
                <w:rFonts w:hint="eastAsia" w:ascii="仿宋" w:hAnsi="仿宋" w:eastAsia="仿宋" w:cs="仿宋"/>
                <w:sz w:val="21"/>
              </w:rPr>
            </w:pPr>
          </w:p>
        </w:tc>
        <w:tc>
          <w:tcPr>
            <w:tcW w:w="665" w:type="dxa"/>
            <w:vAlign w:val="top"/>
          </w:tcPr>
          <w:p w14:paraId="70FD7DEF">
            <w:pPr>
              <w:rPr>
                <w:rFonts w:hint="eastAsia" w:ascii="仿宋" w:hAnsi="仿宋" w:eastAsia="仿宋" w:cs="仿宋"/>
                <w:sz w:val="21"/>
              </w:rPr>
            </w:pPr>
          </w:p>
        </w:tc>
        <w:tc>
          <w:tcPr>
            <w:tcW w:w="588" w:type="dxa"/>
            <w:vAlign w:val="top"/>
          </w:tcPr>
          <w:p w14:paraId="12650F4C">
            <w:pPr>
              <w:rPr>
                <w:rFonts w:hint="eastAsia" w:ascii="仿宋" w:hAnsi="仿宋" w:eastAsia="仿宋" w:cs="仿宋"/>
                <w:sz w:val="21"/>
              </w:rPr>
            </w:pPr>
          </w:p>
        </w:tc>
        <w:tc>
          <w:tcPr>
            <w:tcW w:w="588" w:type="dxa"/>
            <w:vAlign w:val="top"/>
          </w:tcPr>
          <w:p w14:paraId="3C18A2F5">
            <w:pPr>
              <w:rPr>
                <w:rFonts w:hint="eastAsia" w:ascii="仿宋" w:hAnsi="仿宋" w:eastAsia="仿宋" w:cs="仿宋"/>
                <w:sz w:val="21"/>
              </w:rPr>
            </w:pPr>
          </w:p>
        </w:tc>
        <w:tc>
          <w:tcPr>
            <w:tcW w:w="725" w:type="dxa"/>
            <w:tcBorders>
              <w:right w:val="single" w:color="000000" w:sz="8" w:space="0"/>
            </w:tcBorders>
            <w:vAlign w:val="top"/>
          </w:tcPr>
          <w:p w14:paraId="5B5C8A44">
            <w:pPr>
              <w:rPr>
                <w:rFonts w:hint="eastAsia" w:ascii="仿宋" w:hAnsi="仿宋" w:eastAsia="仿宋" w:cs="仿宋"/>
                <w:sz w:val="21"/>
              </w:rPr>
            </w:pPr>
          </w:p>
        </w:tc>
        <w:tc>
          <w:tcPr>
            <w:tcW w:w="748" w:type="dxa"/>
            <w:tcBorders>
              <w:left w:val="single" w:color="000000" w:sz="8" w:space="0"/>
              <w:right w:val="single" w:color="000000" w:sz="8" w:space="0"/>
            </w:tcBorders>
            <w:vAlign w:val="top"/>
          </w:tcPr>
          <w:p w14:paraId="28147B37">
            <w:pPr>
              <w:rPr>
                <w:rFonts w:hint="eastAsia" w:ascii="仿宋" w:hAnsi="仿宋" w:eastAsia="仿宋" w:cs="仿宋"/>
                <w:sz w:val="21"/>
              </w:rPr>
            </w:pPr>
          </w:p>
        </w:tc>
      </w:tr>
      <w:tr w14:paraId="08F15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640" w:type="dxa"/>
            <w:tcBorders>
              <w:left w:val="single" w:color="000000" w:sz="8" w:space="0"/>
            </w:tcBorders>
            <w:vAlign w:val="top"/>
          </w:tcPr>
          <w:p w14:paraId="34B8E467">
            <w:pPr>
              <w:rPr>
                <w:rFonts w:hint="eastAsia" w:ascii="仿宋" w:hAnsi="仿宋" w:eastAsia="仿宋" w:cs="仿宋"/>
                <w:sz w:val="21"/>
              </w:rPr>
            </w:pPr>
          </w:p>
        </w:tc>
        <w:tc>
          <w:tcPr>
            <w:tcW w:w="772" w:type="dxa"/>
            <w:vAlign w:val="top"/>
          </w:tcPr>
          <w:p w14:paraId="3F7E31C4">
            <w:pPr>
              <w:rPr>
                <w:rFonts w:hint="eastAsia" w:ascii="仿宋" w:hAnsi="仿宋" w:eastAsia="仿宋" w:cs="仿宋"/>
                <w:sz w:val="21"/>
              </w:rPr>
            </w:pPr>
          </w:p>
        </w:tc>
        <w:tc>
          <w:tcPr>
            <w:tcW w:w="873" w:type="dxa"/>
            <w:vAlign w:val="top"/>
          </w:tcPr>
          <w:p w14:paraId="0B2CD2EF">
            <w:pPr>
              <w:rPr>
                <w:rFonts w:hint="eastAsia" w:ascii="仿宋" w:hAnsi="仿宋" w:eastAsia="仿宋" w:cs="仿宋"/>
                <w:sz w:val="21"/>
              </w:rPr>
            </w:pPr>
          </w:p>
        </w:tc>
        <w:tc>
          <w:tcPr>
            <w:tcW w:w="873" w:type="dxa"/>
            <w:vAlign w:val="top"/>
          </w:tcPr>
          <w:p w14:paraId="454048AD">
            <w:pPr>
              <w:rPr>
                <w:rFonts w:hint="eastAsia" w:ascii="仿宋" w:hAnsi="仿宋" w:eastAsia="仿宋" w:cs="仿宋"/>
                <w:sz w:val="21"/>
              </w:rPr>
            </w:pPr>
          </w:p>
        </w:tc>
        <w:tc>
          <w:tcPr>
            <w:tcW w:w="983" w:type="dxa"/>
            <w:vAlign w:val="top"/>
          </w:tcPr>
          <w:p w14:paraId="4EBCA6AC">
            <w:pPr>
              <w:rPr>
                <w:rFonts w:hint="eastAsia" w:ascii="仿宋" w:hAnsi="仿宋" w:eastAsia="仿宋" w:cs="仿宋"/>
                <w:sz w:val="21"/>
              </w:rPr>
            </w:pPr>
          </w:p>
        </w:tc>
        <w:tc>
          <w:tcPr>
            <w:tcW w:w="1221" w:type="dxa"/>
            <w:vAlign w:val="top"/>
          </w:tcPr>
          <w:p w14:paraId="6265BB4F">
            <w:pPr>
              <w:rPr>
                <w:rFonts w:hint="eastAsia" w:ascii="仿宋" w:hAnsi="仿宋" w:eastAsia="仿宋" w:cs="仿宋"/>
                <w:sz w:val="21"/>
              </w:rPr>
            </w:pPr>
          </w:p>
        </w:tc>
        <w:tc>
          <w:tcPr>
            <w:tcW w:w="839" w:type="dxa"/>
            <w:vAlign w:val="top"/>
          </w:tcPr>
          <w:p w14:paraId="31B36381">
            <w:pPr>
              <w:rPr>
                <w:rFonts w:hint="eastAsia" w:ascii="仿宋" w:hAnsi="仿宋" w:eastAsia="仿宋" w:cs="仿宋"/>
                <w:sz w:val="21"/>
              </w:rPr>
            </w:pPr>
          </w:p>
        </w:tc>
        <w:tc>
          <w:tcPr>
            <w:tcW w:w="665" w:type="dxa"/>
            <w:vAlign w:val="top"/>
          </w:tcPr>
          <w:p w14:paraId="1583B81A">
            <w:pPr>
              <w:rPr>
                <w:rFonts w:hint="eastAsia" w:ascii="仿宋" w:hAnsi="仿宋" w:eastAsia="仿宋" w:cs="仿宋"/>
                <w:sz w:val="21"/>
              </w:rPr>
            </w:pPr>
          </w:p>
        </w:tc>
        <w:tc>
          <w:tcPr>
            <w:tcW w:w="588" w:type="dxa"/>
            <w:vAlign w:val="top"/>
          </w:tcPr>
          <w:p w14:paraId="6D5DC183">
            <w:pPr>
              <w:rPr>
                <w:rFonts w:hint="eastAsia" w:ascii="仿宋" w:hAnsi="仿宋" w:eastAsia="仿宋" w:cs="仿宋"/>
                <w:sz w:val="21"/>
              </w:rPr>
            </w:pPr>
          </w:p>
        </w:tc>
        <w:tc>
          <w:tcPr>
            <w:tcW w:w="588" w:type="dxa"/>
            <w:vAlign w:val="top"/>
          </w:tcPr>
          <w:p w14:paraId="535F36DA">
            <w:pPr>
              <w:rPr>
                <w:rFonts w:hint="eastAsia" w:ascii="仿宋" w:hAnsi="仿宋" w:eastAsia="仿宋" w:cs="仿宋"/>
                <w:sz w:val="21"/>
              </w:rPr>
            </w:pPr>
          </w:p>
        </w:tc>
        <w:tc>
          <w:tcPr>
            <w:tcW w:w="725" w:type="dxa"/>
            <w:tcBorders>
              <w:right w:val="single" w:color="000000" w:sz="8" w:space="0"/>
            </w:tcBorders>
            <w:vAlign w:val="top"/>
          </w:tcPr>
          <w:p w14:paraId="7E7640DC">
            <w:pPr>
              <w:rPr>
                <w:rFonts w:hint="eastAsia" w:ascii="仿宋" w:hAnsi="仿宋" w:eastAsia="仿宋" w:cs="仿宋"/>
                <w:sz w:val="21"/>
              </w:rPr>
            </w:pPr>
          </w:p>
        </w:tc>
        <w:tc>
          <w:tcPr>
            <w:tcW w:w="748" w:type="dxa"/>
            <w:tcBorders>
              <w:left w:val="single" w:color="000000" w:sz="8" w:space="0"/>
              <w:right w:val="single" w:color="000000" w:sz="8" w:space="0"/>
            </w:tcBorders>
            <w:vAlign w:val="top"/>
          </w:tcPr>
          <w:p w14:paraId="73E30DC2">
            <w:pPr>
              <w:rPr>
                <w:rFonts w:hint="eastAsia" w:ascii="仿宋" w:hAnsi="仿宋" w:eastAsia="仿宋" w:cs="仿宋"/>
                <w:sz w:val="21"/>
              </w:rPr>
            </w:pPr>
          </w:p>
        </w:tc>
      </w:tr>
      <w:tr w14:paraId="2B739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640" w:type="dxa"/>
            <w:tcBorders>
              <w:left w:val="single" w:color="000000" w:sz="8" w:space="0"/>
            </w:tcBorders>
            <w:vAlign w:val="top"/>
          </w:tcPr>
          <w:p w14:paraId="6434945F">
            <w:pPr>
              <w:rPr>
                <w:rFonts w:hint="eastAsia" w:ascii="仿宋" w:hAnsi="仿宋" w:eastAsia="仿宋" w:cs="仿宋"/>
                <w:sz w:val="21"/>
              </w:rPr>
            </w:pPr>
          </w:p>
        </w:tc>
        <w:tc>
          <w:tcPr>
            <w:tcW w:w="772" w:type="dxa"/>
            <w:vAlign w:val="top"/>
          </w:tcPr>
          <w:p w14:paraId="6B389DF7">
            <w:pPr>
              <w:rPr>
                <w:rFonts w:hint="eastAsia" w:ascii="仿宋" w:hAnsi="仿宋" w:eastAsia="仿宋" w:cs="仿宋"/>
                <w:sz w:val="21"/>
              </w:rPr>
            </w:pPr>
          </w:p>
        </w:tc>
        <w:tc>
          <w:tcPr>
            <w:tcW w:w="873" w:type="dxa"/>
            <w:vAlign w:val="top"/>
          </w:tcPr>
          <w:p w14:paraId="2E1D0CAD">
            <w:pPr>
              <w:rPr>
                <w:rFonts w:hint="eastAsia" w:ascii="仿宋" w:hAnsi="仿宋" w:eastAsia="仿宋" w:cs="仿宋"/>
                <w:sz w:val="21"/>
              </w:rPr>
            </w:pPr>
          </w:p>
        </w:tc>
        <w:tc>
          <w:tcPr>
            <w:tcW w:w="873" w:type="dxa"/>
            <w:vAlign w:val="top"/>
          </w:tcPr>
          <w:p w14:paraId="0BCF1FE4">
            <w:pPr>
              <w:rPr>
                <w:rFonts w:hint="eastAsia" w:ascii="仿宋" w:hAnsi="仿宋" w:eastAsia="仿宋" w:cs="仿宋"/>
                <w:sz w:val="21"/>
              </w:rPr>
            </w:pPr>
          </w:p>
        </w:tc>
        <w:tc>
          <w:tcPr>
            <w:tcW w:w="983" w:type="dxa"/>
            <w:vAlign w:val="top"/>
          </w:tcPr>
          <w:p w14:paraId="3D5D00C6">
            <w:pPr>
              <w:rPr>
                <w:rFonts w:hint="eastAsia" w:ascii="仿宋" w:hAnsi="仿宋" w:eastAsia="仿宋" w:cs="仿宋"/>
                <w:sz w:val="21"/>
              </w:rPr>
            </w:pPr>
          </w:p>
        </w:tc>
        <w:tc>
          <w:tcPr>
            <w:tcW w:w="1221" w:type="dxa"/>
            <w:vAlign w:val="top"/>
          </w:tcPr>
          <w:p w14:paraId="343F10B7">
            <w:pPr>
              <w:rPr>
                <w:rFonts w:hint="eastAsia" w:ascii="仿宋" w:hAnsi="仿宋" w:eastAsia="仿宋" w:cs="仿宋"/>
                <w:sz w:val="21"/>
              </w:rPr>
            </w:pPr>
          </w:p>
        </w:tc>
        <w:tc>
          <w:tcPr>
            <w:tcW w:w="839" w:type="dxa"/>
            <w:vAlign w:val="top"/>
          </w:tcPr>
          <w:p w14:paraId="734715BC">
            <w:pPr>
              <w:rPr>
                <w:rFonts w:hint="eastAsia" w:ascii="仿宋" w:hAnsi="仿宋" w:eastAsia="仿宋" w:cs="仿宋"/>
                <w:sz w:val="21"/>
              </w:rPr>
            </w:pPr>
          </w:p>
        </w:tc>
        <w:tc>
          <w:tcPr>
            <w:tcW w:w="665" w:type="dxa"/>
            <w:vAlign w:val="top"/>
          </w:tcPr>
          <w:p w14:paraId="07898EA0">
            <w:pPr>
              <w:rPr>
                <w:rFonts w:hint="eastAsia" w:ascii="仿宋" w:hAnsi="仿宋" w:eastAsia="仿宋" w:cs="仿宋"/>
                <w:sz w:val="21"/>
              </w:rPr>
            </w:pPr>
          </w:p>
        </w:tc>
        <w:tc>
          <w:tcPr>
            <w:tcW w:w="588" w:type="dxa"/>
            <w:vAlign w:val="top"/>
          </w:tcPr>
          <w:p w14:paraId="44C3EEC0">
            <w:pPr>
              <w:rPr>
                <w:rFonts w:hint="eastAsia" w:ascii="仿宋" w:hAnsi="仿宋" w:eastAsia="仿宋" w:cs="仿宋"/>
                <w:sz w:val="21"/>
              </w:rPr>
            </w:pPr>
          </w:p>
        </w:tc>
        <w:tc>
          <w:tcPr>
            <w:tcW w:w="588" w:type="dxa"/>
            <w:vAlign w:val="top"/>
          </w:tcPr>
          <w:p w14:paraId="2634A108">
            <w:pPr>
              <w:rPr>
                <w:rFonts w:hint="eastAsia" w:ascii="仿宋" w:hAnsi="仿宋" w:eastAsia="仿宋" w:cs="仿宋"/>
                <w:sz w:val="21"/>
              </w:rPr>
            </w:pPr>
          </w:p>
        </w:tc>
        <w:tc>
          <w:tcPr>
            <w:tcW w:w="725" w:type="dxa"/>
            <w:tcBorders>
              <w:right w:val="single" w:color="000000" w:sz="8" w:space="0"/>
            </w:tcBorders>
            <w:vAlign w:val="top"/>
          </w:tcPr>
          <w:p w14:paraId="22BD4179">
            <w:pPr>
              <w:rPr>
                <w:rFonts w:hint="eastAsia" w:ascii="仿宋" w:hAnsi="仿宋" w:eastAsia="仿宋" w:cs="仿宋"/>
                <w:sz w:val="21"/>
              </w:rPr>
            </w:pPr>
          </w:p>
        </w:tc>
        <w:tc>
          <w:tcPr>
            <w:tcW w:w="748" w:type="dxa"/>
            <w:tcBorders>
              <w:left w:val="single" w:color="000000" w:sz="8" w:space="0"/>
              <w:right w:val="single" w:color="000000" w:sz="8" w:space="0"/>
            </w:tcBorders>
            <w:vAlign w:val="top"/>
          </w:tcPr>
          <w:p w14:paraId="22F17116">
            <w:pPr>
              <w:rPr>
                <w:rFonts w:hint="eastAsia" w:ascii="仿宋" w:hAnsi="仿宋" w:eastAsia="仿宋" w:cs="仿宋"/>
                <w:sz w:val="21"/>
              </w:rPr>
            </w:pPr>
          </w:p>
        </w:tc>
      </w:tr>
      <w:tr w14:paraId="1B780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640" w:type="dxa"/>
            <w:tcBorders>
              <w:left w:val="single" w:color="000000" w:sz="8" w:space="0"/>
            </w:tcBorders>
            <w:vAlign w:val="top"/>
          </w:tcPr>
          <w:p w14:paraId="321BD787">
            <w:pPr>
              <w:rPr>
                <w:rFonts w:hint="eastAsia" w:ascii="仿宋" w:hAnsi="仿宋" w:eastAsia="仿宋" w:cs="仿宋"/>
                <w:sz w:val="21"/>
              </w:rPr>
            </w:pPr>
          </w:p>
        </w:tc>
        <w:tc>
          <w:tcPr>
            <w:tcW w:w="772" w:type="dxa"/>
            <w:vAlign w:val="top"/>
          </w:tcPr>
          <w:p w14:paraId="4AB74484">
            <w:pPr>
              <w:rPr>
                <w:rFonts w:hint="eastAsia" w:ascii="仿宋" w:hAnsi="仿宋" w:eastAsia="仿宋" w:cs="仿宋"/>
                <w:sz w:val="21"/>
              </w:rPr>
            </w:pPr>
          </w:p>
        </w:tc>
        <w:tc>
          <w:tcPr>
            <w:tcW w:w="873" w:type="dxa"/>
            <w:vAlign w:val="top"/>
          </w:tcPr>
          <w:p w14:paraId="75F14D32">
            <w:pPr>
              <w:rPr>
                <w:rFonts w:hint="eastAsia" w:ascii="仿宋" w:hAnsi="仿宋" w:eastAsia="仿宋" w:cs="仿宋"/>
                <w:sz w:val="21"/>
              </w:rPr>
            </w:pPr>
          </w:p>
        </w:tc>
        <w:tc>
          <w:tcPr>
            <w:tcW w:w="873" w:type="dxa"/>
            <w:vAlign w:val="top"/>
          </w:tcPr>
          <w:p w14:paraId="289FE24A">
            <w:pPr>
              <w:rPr>
                <w:rFonts w:hint="eastAsia" w:ascii="仿宋" w:hAnsi="仿宋" w:eastAsia="仿宋" w:cs="仿宋"/>
                <w:sz w:val="21"/>
              </w:rPr>
            </w:pPr>
          </w:p>
        </w:tc>
        <w:tc>
          <w:tcPr>
            <w:tcW w:w="983" w:type="dxa"/>
            <w:vAlign w:val="top"/>
          </w:tcPr>
          <w:p w14:paraId="0F904970">
            <w:pPr>
              <w:rPr>
                <w:rFonts w:hint="eastAsia" w:ascii="仿宋" w:hAnsi="仿宋" w:eastAsia="仿宋" w:cs="仿宋"/>
                <w:sz w:val="21"/>
              </w:rPr>
            </w:pPr>
          </w:p>
        </w:tc>
        <w:tc>
          <w:tcPr>
            <w:tcW w:w="1221" w:type="dxa"/>
            <w:vAlign w:val="top"/>
          </w:tcPr>
          <w:p w14:paraId="70D38077">
            <w:pPr>
              <w:rPr>
                <w:rFonts w:hint="eastAsia" w:ascii="仿宋" w:hAnsi="仿宋" w:eastAsia="仿宋" w:cs="仿宋"/>
                <w:sz w:val="21"/>
              </w:rPr>
            </w:pPr>
          </w:p>
        </w:tc>
        <w:tc>
          <w:tcPr>
            <w:tcW w:w="839" w:type="dxa"/>
            <w:vAlign w:val="top"/>
          </w:tcPr>
          <w:p w14:paraId="4933C1FE">
            <w:pPr>
              <w:rPr>
                <w:rFonts w:hint="eastAsia" w:ascii="仿宋" w:hAnsi="仿宋" w:eastAsia="仿宋" w:cs="仿宋"/>
                <w:sz w:val="21"/>
              </w:rPr>
            </w:pPr>
          </w:p>
        </w:tc>
        <w:tc>
          <w:tcPr>
            <w:tcW w:w="665" w:type="dxa"/>
            <w:vAlign w:val="top"/>
          </w:tcPr>
          <w:p w14:paraId="1DDD9286">
            <w:pPr>
              <w:rPr>
                <w:rFonts w:hint="eastAsia" w:ascii="仿宋" w:hAnsi="仿宋" w:eastAsia="仿宋" w:cs="仿宋"/>
                <w:sz w:val="21"/>
              </w:rPr>
            </w:pPr>
          </w:p>
        </w:tc>
        <w:tc>
          <w:tcPr>
            <w:tcW w:w="588" w:type="dxa"/>
            <w:vAlign w:val="top"/>
          </w:tcPr>
          <w:p w14:paraId="107CA0BB">
            <w:pPr>
              <w:rPr>
                <w:rFonts w:hint="eastAsia" w:ascii="仿宋" w:hAnsi="仿宋" w:eastAsia="仿宋" w:cs="仿宋"/>
                <w:sz w:val="21"/>
              </w:rPr>
            </w:pPr>
          </w:p>
        </w:tc>
        <w:tc>
          <w:tcPr>
            <w:tcW w:w="588" w:type="dxa"/>
            <w:vAlign w:val="top"/>
          </w:tcPr>
          <w:p w14:paraId="390C41A6">
            <w:pPr>
              <w:rPr>
                <w:rFonts w:hint="eastAsia" w:ascii="仿宋" w:hAnsi="仿宋" w:eastAsia="仿宋" w:cs="仿宋"/>
                <w:sz w:val="21"/>
              </w:rPr>
            </w:pPr>
          </w:p>
        </w:tc>
        <w:tc>
          <w:tcPr>
            <w:tcW w:w="725" w:type="dxa"/>
            <w:tcBorders>
              <w:right w:val="single" w:color="000000" w:sz="8" w:space="0"/>
            </w:tcBorders>
            <w:vAlign w:val="top"/>
          </w:tcPr>
          <w:p w14:paraId="37850B85">
            <w:pPr>
              <w:rPr>
                <w:rFonts w:hint="eastAsia" w:ascii="仿宋" w:hAnsi="仿宋" w:eastAsia="仿宋" w:cs="仿宋"/>
                <w:sz w:val="21"/>
              </w:rPr>
            </w:pPr>
          </w:p>
        </w:tc>
        <w:tc>
          <w:tcPr>
            <w:tcW w:w="748" w:type="dxa"/>
            <w:tcBorders>
              <w:left w:val="single" w:color="000000" w:sz="8" w:space="0"/>
              <w:right w:val="single" w:color="000000" w:sz="8" w:space="0"/>
            </w:tcBorders>
            <w:vAlign w:val="top"/>
          </w:tcPr>
          <w:p w14:paraId="16395056">
            <w:pPr>
              <w:rPr>
                <w:rFonts w:hint="eastAsia" w:ascii="仿宋" w:hAnsi="仿宋" w:eastAsia="仿宋" w:cs="仿宋"/>
                <w:sz w:val="21"/>
              </w:rPr>
            </w:pPr>
          </w:p>
        </w:tc>
      </w:tr>
      <w:tr w14:paraId="0BB28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640" w:type="dxa"/>
            <w:tcBorders>
              <w:left w:val="single" w:color="000000" w:sz="8" w:space="0"/>
            </w:tcBorders>
            <w:vAlign w:val="top"/>
          </w:tcPr>
          <w:p w14:paraId="6040A0D4">
            <w:pPr>
              <w:rPr>
                <w:rFonts w:hint="eastAsia" w:ascii="仿宋" w:hAnsi="仿宋" w:eastAsia="仿宋" w:cs="仿宋"/>
                <w:sz w:val="21"/>
              </w:rPr>
            </w:pPr>
          </w:p>
        </w:tc>
        <w:tc>
          <w:tcPr>
            <w:tcW w:w="772" w:type="dxa"/>
            <w:vAlign w:val="top"/>
          </w:tcPr>
          <w:p w14:paraId="6B130E95">
            <w:pPr>
              <w:rPr>
                <w:rFonts w:hint="eastAsia" w:ascii="仿宋" w:hAnsi="仿宋" w:eastAsia="仿宋" w:cs="仿宋"/>
                <w:sz w:val="21"/>
              </w:rPr>
            </w:pPr>
          </w:p>
        </w:tc>
        <w:tc>
          <w:tcPr>
            <w:tcW w:w="873" w:type="dxa"/>
            <w:vAlign w:val="top"/>
          </w:tcPr>
          <w:p w14:paraId="39008A17">
            <w:pPr>
              <w:rPr>
                <w:rFonts w:hint="eastAsia" w:ascii="仿宋" w:hAnsi="仿宋" w:eastAsia="仿宋" w:cs="仿宋"/>
                <w:sz w:val="21"/>
              </w:rPr>
            </w:pPr>
          </w:p>
        </w:tc>
        <w:tc>
          <w:tcPr>
            <w:tcW w:w="873" w:type="dxa"/>
            <w:vAlign w:val="top"/>
          </w:tcPr>
          <w:p w14:paraId="340A95A3">
            <w:pPr>
              <w:rPr>
                <w:rFonts w:hint="eastAsia" w:ascii="仿宋" w:hAnsi="仿宋" w:eastAsia="仿宋" w:cs="仿宋"/>
                <w:sz w:val="21"/>
              </w:rPr>
            </w:pPr>
          </w:p>
        </w:tc>
        <w:tc>
          <w:tcPr>
            <w:tcW w:w="983" w:type="dxa"/>
            <w:vAlign w:val="top"/>
          </w:tcPr>
          <w:p w14:paraId="1D1B7265">
            <w:pPr>
              <w:rPr>
                <w:rFonts w:hint="eastAsia" w:ascii="仿宋" w:hAnsi="仿宋" w:eastAsia="仿宋" w:cs="仿宋"/>
                <w:sz w:val="21"/>
              </w:rPr>
            </w:pPr>
          </w:p>
        </w:tc>
        <w:tc>
          <w:tcPr>
            <w:tcW w:w="1221" w:type="dxa"/>
            <w:vAlign w:val="top"/>
          </w:tcPr>
          <w:p w14:paraId="766B65F3">
            <w:pPr>
              <w:rPr>
                <w:rFonts w:hint="eastAsia" w:ascii="仿宋" w:hAnsi="仿宋" w:eastAsia="仿宋" w:cs="仿宋"/>
                <w:sz w:val="21"/>
              </w:rPr>
            </w:pPr>
          </w:p>
        </w:tc>
        <w:tc>
          <w:tcPr>
            <w:tcW w:w="839" w:type="dxa"/>
            <w:vAlign w:val="top"/>
          </w:tcPr>
          <w:p w14:paraId="4D99F214">
            <w:pPr>
              <w:rPr>
                <w:rFonts w:hint="eastAsia" w:ascii="仿宋" w:hAnsi="仿宋" w:eastAsia="仿宋" w:cs="仿宋"/>
                <w:sz w:val="21"/>
              </w:rPr>
            </w:pPr>
          </w:p>
        </w:tc>
        <w:tc>
          <w:tcPr>
            <w:tcW w:w="665" w:type="dxa"/>
            <w:vAlign w:val="top"/>
          </w:tcPr>
          <w:p w14:paraId="6CC3D08F">
            <w:pPr>
              <w:rPr>
                <w:rFonts w:hint="eastAsia" w:ascii="仿宋" w:hAnsi="仿宋" w:eastAsia="仿宋" w:cs="仿宋"/>
                <w:sz w:val="21"/>
              </w:rPr>
            </w:pPr>
          </w:p>
        </w:tc>
        <w:tc>
          <w:tcPr>
            <w:tcW w:w="588" w:type="dxa"/>
            <w:vAlign w:val="top"/>
          </w:tcPr>
          <w:p w14:paraId="64016749">
            <w:pPr>
              <w:rPr>
                <w:rFonts w:hint="eastAsia" w:ascii="仿宋" w:hAnsi="仿宋" w:eastAsia="仿宋" w:cs="仿宋"/>
                <w:sz w:val="21"/>
              </w:rPr>
            </w:pPr>
          </w:p>
        </w:tc>
        <w:tc>
          <w:tcPr>
            <w:tcW w:w="588" w:type="dxa"/>
            <w:vAlign w:val="top"/>
          </w:tcPr>
          <w:p w14:paraId="6E6D02A1">
            <w:pPr>
              <w:rPr>
                <w:rFonts w:hint="eastAsia" w:ascii="仿宋" w:hAnsi="仿宋" w:eastAsia="仿宋" w:cs="仿宋"/>
                <w:sz w:val="21"/>
              </w:rPr>
            </w:pPr>
          </w:p>
        </w:tc>
        <w:tc>
          <w:tcPr>
            <w:tcW w:w="725" w:type="dxa"/>
            <w:tcBorders>
              <w:right w:val="single" w:color="000000" w:sz="8" w:space="0"/>
            </w:tcBorders>
            <w:vAlign w:val="top"/>
          </w:tcPr>
          <w:p w14:paraId="028E92D3">
            <w:pPr>
              <w:rPr>
                <w:rFonts w:hint="eastAsia" w:ascii="仿宋" w:hAnsi="仿宋" w:eastAsia="仿宋" w:cs="仿宋"/>
                <w:sz w:val="21"/>
              </w:rPr>
            </w:pPr>
          </w:p>
        </w:tc>
        <w:tc>
          <w:tcPr>
            <w:tcW w:w="748" w:type="dxa"/>
            <w:tcBorders>
              <w:left w:val="single" w:color="000000" w:sz="8" w:space="0"/>
              <w:right w:val="single" w:color="000000" w:sz="8" w:space="0"/>
            </w:tcBorders>
            <w:vAlign w:val="top"/>
          </w:tcPr>
          <w:p w14:paraId="7C99C292">
            <w:pPr>
              <w:rPr>
                <w:rFonts w:hint="eastAsia" w:ascii="仿宋" w:hAnsi="仿宋" w:eastAsia="仿宋" w:cs="仿宋"/>
                <w:sz w:val="21"/>
              </w:rPr>
            </w:pPr>
          </w:p>
        </w:tc>
      </w:tr>
      <w:tr w14:paraId="1E748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640" w:type="dxa"/>
            <w:tcBorders>
              <w:left w:val="single" w:color="000000" w:sz="8" w:space="0"/>
            </w:tcBorders>
            <w:vAlign w:val="top"/>
          </w:tcPr>
          <w:p w14:paraId="41957A99">
            <w:pPr>
              <w:rPr>
                <w:rFonts w:hint="eastAsia" w:ascii="仿宋" w:hAnsi="仿宋" w:eastAsia="仿宋" w:cs="仿宋"/>
                <w:sz w:val="21"/>
              </w:rPr>
            </w:pPr>
          </w:p>
        </w:tc>
        <w:tc>
          <w:tcPr>
            <w:tcW w:w="772" w:type="dxa"/>
            <w:vAlign w:val="top"/>
          </w:tcPr>
          <w:p w14:paraId="4509C43D">
            <w:pPr>
              <w:rPr>
                <w:rFonts w:hint="eastAsia" w:ascii="仿宋" w:hAnsi="仿宋" w:eastAsia="仿宋" w:cs="仿宋"/>
                <w:sz w:val="21"/>
              </w:rPr>
            </w:pPr>
          </w:p>
        </w:tc>
        <w:tc>
          <w:tcPr>
            <w:tcW w:w="873" w:type="dxa"/>
            <w:vAlign w:val="top"/>
          </w:tcPr>
          <w:p w14:paraId="10059C25">
            <w:pPr>
              <w:rPr>
                <w:rFonts w:hint="eastAsia" w:ascii="仿宋" w:hAnsi="仿宋" w:eastAsia="仿宋" w:cs="仿宋"/>
                <w:sz w:val="21"/>
              </w:rPr>
            </w:pPr>
          </w:p>
        </w:tc>
        <w:tc>
          <w:tcPr>
            <w:tcW w:w="873" w:type="dxa"/>
            <w:vAlign w:val="top"/>
          </w:tcPr>
          <w:p w14:paraId="4C410B21">
            <w:pPr>
              <w:rPr>
                <w:rFonts w:hint="eastAsia" w:ascii="仿宋" w:hAnsi="仿宋" w:eastAsia="仿宋" w:cs="仿宋"/>
                <w:sz w:val="21"/>
              </w:rPr>
            </w:pPr>
          </w:p>
        </w:tc>
        <w:tc>
          <w:tcPr>
            <w:tcW w:w="983" w:type="dxa"/>
            <w:vAlign w:val="top"/>
          </w:tcPr>
          <w:p w14:paraId="7623FFD6">
            <w:pPr>
              <w:rPr>
                <w:rFonts w:hint="eastAsia" w:ascii="仿宋" w:hAnsi="仿宋" w:eastAsia="仿宋" w:cs="仿宋"/>
                <w:sz w:val="21"/>
              </w:rPr>
            </w:pPr>
          </w:p>
        </w:tc>
        <w:tc>
          <w:tcPr>
            <w:tcW w:w="1221" w:type="dxa"/>
            <w:vAlign w:val="top"/>
          </w:tcPr>
          <w:p w14:paraId="196B69E3">
            <w:pPr>
              <w:rPr>
                <w:rFonts w:hint="eastAsia" w:ascii="仿宋" w:hAnsi="仿宋" w:eastAsia="仿宋" w:cs="仿宋"/>
                <w:sz w:val="21"/>
              </w:rPr>
            </w:pPr>
          </w:p>
        </w:tc>
        <w:tc>
          <w:tcPr>
            <w:tcW w:w="839" w:type="dxa"/>
            <w:vAlign w:val="top"/>
          </w:tcPr>
          <w:p w14:paraId="586DA140">
            <w:pPr>
              <w:rPr>
                <w:rFonts w:hint="eastAsia" w:ascii="仿宋" w:hAnsi="仿宋" w:eastAsia="仿宋" w:cs="仿宋"/>
                <w:sz w:val="21"/>
              </w:rPr>
            </w:pPr>
          </w:p>
        </w:tc>
        <w:tc>
          <w:tcPr>
            <w:tcW w:w="665" w:type="dxa"/>
            <w:vAlign w:val="top"/>
          </w:tcPr>
          <w:p w14:paraId="12ECFD1D">
            <w:pPr>
              <w:rPr>
                <w:rFonts w:hint="eastAsia" w:ascii="仿宋" w:hAnsi="仿宋" w:eastAsia="仿宋" w:cs="仿宋"/>
                <w:sz w:val="21"/>
              </w:rPr>
            </w:pPr>
          </w:p>
        </w:tc>
        <w:tc>
          <w:tcPr>
            <w:tcW w:w="588" w:type="dxa"/>
            <w:vAlign w:val="top"/>
          </w:tcPr>
          <w:p w14:paraId="0892975A">
            <w:pPr>
              <w:rPr>
                <w:rFonts w:hint="eastAsia" w:ascii="仿宋" w:hAnsi="仿宋" w:eastAsia="仿宋" w:cs="仿宋"/>
                <w:sz w:val="21"/>
              </w:rPr>
            </w:pPr>
          </w:p>
        </w:tc>
        <w:tc>
          <w:tcPr>
            <w:tcW w:w="588" w:type="dxa"/>
            <w:vAlign w:val="top"/>
          </w:tcPr>
          <w:p w14:paraId="2D1CB67C">
            <w:pPr>
              <w:rPr>
                <w:rFonts w:hint="eastAsia" w:ascii="仿宋" w:hAnsi="仿宋" w:eastAsia="仿宋" w:cs="仿宋"/>
                <w:sz w:val="21"/>
              </w:rPr>
            </w:pPr>
          </w:p>
        </w:tc>
        <w:tc>
          <w:tcPr>
            <w:tcW w:w="725" w:type="dxa"/>
            <w:tcBorders>
              <w:right w:val="single" w:color="000000" w:sz="8" w:space="0"/>
            </w:tcBorders>
            <w:vAlign w:val="top"/>
          </w:tcPr>
          <w:p w14:paraId="2A116511">
            <w:pPr>
              <w:rPr>
                <w:rFonts w:hint="eastAsia" w:ascii="仿宋" w:hAnsi="仿宋" w:eastAsia="仿宋" w:cs="仿宋"/>
                <w:sz w:val="21"/>
              </w:rPr>
            </w:pPr>
          </w:p>
        </w:tc>
        <w:tc>
          <w:tcPr>
            <w:tcW w:w="748" w:type="dxa"/>
            <w:tcBorders>
              <w:left w:val="single" w:color="000000" w:sz="8" w:space="0"/>
              <w:right w:val="single" w:color="000000" w:sz="8" w:space="0"/>
            </w:tcBorders>
            <w:vAlign w:val="top"/>
          </w:tcPr>
          <w:p w14:paraId="6333C4D2">
            <w:pPr>
              <w:rPr>
                <w:rFonts w:hint="eastAsia" w:ascii="仿宋" w:hAnsi="仿宋" w:eastAsia="仿宋" w:cs="仿宋"/>
                <w:sz w:val="21"/>
              </w:rPr>
            </w:pPr>
          </w:p>
        </w:tc>
      </w:tr>
      <w:tr w14:paraId="6BB93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640" w:type="dxa"/>
            <w:tcBorders>
              <w:left w:val="single" w:color="000000" w:sz="8" w:space="0"/>
            </w:tcBorders>
            <w:vAlign w:val="top"/>
          </w:tcPr>
          <w:p w14:paraId="57DC37A0">
            <w:pPr>
              <w:rPr>
                <w:rFonts w:hint="eastAsia" w:ascii="仿宋" w:hAnsi="仿宋" w:eastAsia="仿宋" w:cs="仿宋"/>
                <w:sz w:val="21"/>
              </w:rPr>
            </w:pPr>
          </w:p>
        </w:tc>
        <w:tc>
          <w:tcPr>
            <w:tcW w:w="772" w:type="dxa"/>
            <w:vAlign w:val="top"/>
          </w:tcPr>
          <w:p w14:paraId="3AF1E576">
            <w:pPr>
              <w:rPr>
                <w:rFonts w:hint="eastAsia" w:ascii="仿宋" w:hAnsi="仿宋" w:eastAsia="仿宋" w:cs="仿宋"/>
                <w:sz w:val="21"/>
              </w:rPr>
            </w:pPr>
          </w:p>
        </w:tc>
        <w:tc>
          <w:tcPr>
            <w:tcW w:w="873" w:type="dxa"/>
            <w:vAlign w:val="top"/>
          </w:tcPr>
          <w:p w14:paraId="39D15D70">
            <w:pPr>
              <w:rPr>
                <w:rFonts w:hint="eastAsia" w:ascii="仿宋" w:hAnsi="仿宋" w:eastAsia="仿宋" w:cs="仿宋"/>
                <w:sz w:val="21"/>
              </w:rPr>
            </w:pPr>
          </w:p>
        </w:tc>
        <w:tc>
          <w:tcPr>
            <w:tcW w:w="873" w:type="dxa"/>
            <w:vAlign w:val="top"/>
          </w:tcPr>
          <w:p w14:paraId="5BD12012">
            <w:pPr>
              <w:rPr>
                <w:rFonts w:hint="eastAsia" w:ascii="仿宋" w:hAnsi="仿宋" w:eastAsia="仿宋" w:cs="仿宋"/>
                <w:sz w:val="21"/>
              </w:rPr>
            </w:pPr>
          </w:p>
        </w:tc>
        <w:tc>
          <w:tcPr>
            <w:tcW w:w="983" w:type="dxa"/>
            <w:vAlign w:val="top"/>
          </w:tcPr>
          <w:p w14:paraId="7C11970F">
            <w:pPr>
              <w:rPr>
                <w:rFonts w:hint="eastAsia" w:ascii="仿宋" w:hAnsi="仿宋" w:eastAsia="仿宋" w:cs="仿宋"/>
                <w:sz w:val="21"/>
              </w:rPr>
            </w:pPr>
          </w:p>
        </w:tc>
        <w:tc>
          <w:tcPr>
            <w:tcW w:w="1221" w:type="dxa"/>
            <w:vAlign w:val="top"/>
          </w:tcPr>
          <w:p w14:paraId="090C0DBB">
            <w:pPr>
              <w:rPr>
                <w:rFonts w:hint="eastAsia" w:ascii="仿宋" w:hAnsi="仿宋" w:eastAsia="仿宋" w:cs="仿宋"/>
                <w:sz w:val="21"/>
              </w:rPr>
            </w:pPr>
          </w:p>
        </w:tc>
        <w:tc>
          <w:tcPr>
            <w:tcW w:w="839" w:type="dxa"/>
            <w:vAlign w:val="top"/>
          </w:tcPr>
          <w:p w14:paraId="74CD418A">
            <w:pPr>
              <w:rPr>
                <w:rFonts w:hint="eastAsia" w:ascii="仿宋" w:hAnsi="仿宋" w:eastAsia="仿宋" w:cs="仿宋"/>
                <w:sz w:val="21"/>
              </w:rPr>
            </w:pPr>
          </w:p>
        </w:tc>
        <w:tc>
          <w:tcPr>
            <w:tcW w:w="665" w:type="dxa"/>
            <w:vAlign w:val="top"/>
          </w:tcPr>
          <w:p w14:paraId="326084DB">
            <w:pPr>
              <w:rPr>
                <w:rFonts w:hint="eastAsia" w:ascii="仿宋" w:hAnsi="仿宋" w:eastAsia="仿宋" w:cs="仿宋"/>
                <w:sz w:val="21"/>
              </w:rPr>
            </w:pPr>
          </w:p>
        </w:tc>
        <w:tc>
          <w:tcPr>
            <w:tcW w:w="588" w:type="dxa"/>
            <w:vAlign w:val="top"/>
          </w:tcPr>
          <w:p w14:paraId="11A69B67">
            <w:pPr>
              <w:rPr>
                <w:rFonts w:hint="eastAsia" w:ascii="仿宋" w:hAnsi="仿宋" w:eastAsia="仿宋" w:cs="仿宋"/>
                <w:sz w:val="21"/>
              </w:rPr>
            </w:pPr>
          </w:p>
        </w:tc>
        <w:tc>
          <w:tcPr>
            <w:tcW w:w="588" w:type="dxa"/>
            <w:vAlign w:val="top"/>
          </w:tcPr>
          <w:p w14:paraId="5E6C6217">
            <w:pPr>
              <w:rPr>
                <w:rFonts w:hint="eastAsia" w:ascii="仿宋" w:hAnsi="仿宋" w:eastAsia="仿宋" w:cs="仿宋"/>
                <w:sz w:val="21"/>
              </w:rPr>
            </w:pPr>
          </w:p>
        </w:tc>
        <w:tc>
          <w:tcPr>
            <w:tcW w:w="725" w:type="dxa"/>
            <w:tcBorders>
              <w:right w:val="single" w:color="000000" w:sz="8" w:space="0"/>
            </w:tcBorders>
            <w:vAlign w:val="top"/>
          </w:tcPr>
          <w:p w14:paraId="51668182">
            <w:pPr>
              <w:rPr>
                <w:rFonts w:hint="eastAsia" w:ascii="仿宋" w:hAnsi="仿宋" w:eastAsia="仿宋" w:cs="仿宋"/>
                <w:sz w:val="21"/>
              </w:rPr>
            </w:pPr>
          </w:p>
        </w:tc>
        <w:tc>
          <w:tcPr>
            <w:tcW w:w="748" w:type="dxa"/>
            <w:tcBorders>
              <w:left w:val="single" w:color="000000" w:sz="8" w:space="0"/>
              <w:right w:val="single" w:color="000000" w:sz="8" w:space="0"/>
            </w:tcBorders>
            <w:vAlign w:val="top"/>
          </w:tcPr>
          <w:p w14:paraId="6EB9EF08">
            <w:pPr>
              <w:rPr>
                <w:rFonts w:hint="eastAsia" w:ascii="仿宋" w:hAnsi="仿宋" w:eastAsia="仿宋" w:cs="仿宋"/>
                <w:sz w:val="21"/>
              </w:rPr>
            </w:pPr>
          </w:p>
        </w:tc>
      </w:tr>
      <w:tr w14:paraId="1FF80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767" w:type="dxa"/>
            <w:gridSpan w:val="11"/>
            <w:tcBorders>
              <w:left w:val="single" w:color="000000" w:sz="8" w:space="0"/>
              <w:right w:val="single" w:color="000000" w:sz="8" w:space="0"/>
            </w:tcBorders>
            <w:vAlign w:val="top"/>
          </w:tcPr>
          <w:p w14:paraId="71245E32">
            <w:pPr>
              <w:spacing w:line="307" w:lineRule="auto"/>
              <w:rPr>
                <w:rFonts w:hint="eastAsia" w:ascii="仿宋" w:hAnsi="仿宋" w:eastAsia="仿宋" w:cs="仿宋"/>
                <w:sz w:val="21"/>
              </w:rPr>
            </w:pPr>
          </w:p>
          <w:p w14:paraId="3DC07612">
            <w:pPr>
              <w:pStyle w:val="12"/>
              <w:spacing w:before="71" w:line="231" w:lineRule="auto"/>
              <w:ind w:left="4132"/>
              <w:rPr>
                <w:rFonts w:hint="eastAsia" w:ascii="仿宋" w:hAnsi="仿宋" w:eastAsia="仿宋" w:cs="仿宋"/>
                <w:sz w:val="22"/>
                <w:szCs w:val="22"/>
              </w:rPr>
            </w:pPr>
            <w:r>
              <w:rPr>
                <w:rFonts w:hint="eastAsia" w:ascii="仿宋" w:hAnsi="仿宋" w:eastAsia="仿宋" w:cs="仿宋"/>
                <w:spacing w:val="5"/>
                <w:sz w:val="22"/>
                <w:szCs w:val="22"/>
              </w:rPr>
              <w:t>合计（总价</w:t>
            </w:r>
            <w:r>
              <w:rPr>
                <w:rFonts w:hint="eastAsia" w:ascii="仿宋" w:hAnsi="仿宋" w:eastAsia="仿宋" w:cs="仿宋"/>
                <w:spacing w:val="16"/>
                <w:sz w:val="22"/>
                <w:szCs w:val="22"/>
              </w:rPr>
              <w:t>）：</w:t>
            </w:r>
          </w:p>
        </w:tc>
        <w:tc>
          <w:tcPr>
            <w:tcW w:w="748" w:type="dxa"/>
            <w:tcBorders>
              <w:left w:val="single" w:color="000000" w:sz="8" w:space="0"/>
              <w:right w:val="single" w:color="000000" w:sz="8" w:space="0"/>
            </w:tcBorders>
            <w:vAlign w:val="top"/>
          </w:tcPr>
          <w:p w14:paraId="45086A89">
            <w:pPr>
              <w:rPr>
                <w:rFonts w:hint="eastAsia" w:ascii="仿宋" w:hAnsi="仿宋" w:eastAsia="仿宋" w:cs="仿宋"/>
                <w:sz w:val="21"/>
              </w:rPr>
            </w:pPr>
          </w:p>
        </w:tc>
      </w:tr>
    </w:tbl>
    <w:p w14:paraId="2801504E">
      <w:pPr>
        <w:pStyle w:val="2"/>
        <w:spacing w:before="69" w:line="229" w:lineRule="auto"/>
        <w:jc w:val="left"/>
        <w:rPr>
          <w:rFonts w:hint="eastAsia" w:ascii="仿宋" w:hAnsi="仿宋" w:eastAsia="仿宋" w:cs="仿宋"/>
        </w:rPr>
      </w:pPr>
      <w:r>
        <w:rPr>
          <w:rFonts w:hint="eastAsia" w:ascii="仿宋" w:hAnsi="仿宋" w:eastAsia="仿宋" w:cs="仿宋"/>
          <w:spacing w:val="12"/>
        </w:rPr>
        <w:t>说明：</w:t>
      </w:r>
      <w:r>
        <w:rPr>
          <w:rFonts w:hint="eastAsia" w:ascii="仿宋" w:hAnsi="仿宋" w:eastAsia="仿宋" w:cs="仿宋"/>
          <w:spacing w:val="-55"/>
        </w:rPr>
        <w:t xml:space="preserve"> </w:t>
      </w:r>
      <w:r>
        <w:rPr>
          <w:rFonts w:hint="eastAsia" w:ascii="仿宋" w:hAnsi="仿宋" w:eastAsia="仿宋" w:cs="仿宋"/>
          <w:spacing w:val="12"/>
        </w:rPr>
        <w:t>1.所有价格均用人民币计价，单位为元。</w:t>
      </w:r>
    </w:p>
    <w:p w14:paraId="733873CE">
      <w:pPr>
        <w:pStyle w:val="2"/>
        <w:spacing w:before="43" w:line="229" w:lineRule="auto"/>
        <w:rPr>
          <w:rFonts w:hint="eastAsia" w:ascii="仿宋" w:hAnsi="仿宋" w:eastAsia="仿宋" w:cs="仿宋"/>
        </w:rPr>
      </w:pPr>
      <w:r>
        <w:rPr>
          <w:rFonts w:hint="eastAsia" w:ascii="仿宋" w:hAnsi="仿宋" w:eastAsia="仿宋" w:cs="仿宋"/>
          <w:spacing w:val="13"/>
          <w:sz w:val="18"/>
          <w:szCs w:val="18"/>
        </w:rPr>
        <w:t xml:space="preserve">2. </w:t>
      </w:r>
      <w:r>
        <w:rPr>
          <w:rFonts w:hint="eastAsia" w:ascii="仿宋" w:hAnsi="仿宋" w:eastAsia="仿宋" w:cs="仿宋"/>
          <w:spacing w:val="13"/>
        </w:rPr>
        <w:t>报价总计价格必须与《</w:t>
      </w:r>
      <w:r>
        <w:rPr>
          <w:rFonts w:hint="eastAsia" w:ascii="仿宋" w:hAnsi="仿宋" w:eastAsia="仿宋" w:cs="仿宋"/>
          <w:spacing w:val="13"/>
          <w:lang w:val="en-US" w:eastAsia="zh-CN"/>
        </w:rPr>
        <w:t>开标一览表</w:t>
      </w:r>
      <w:r>
        <w:rPr>
          <w:rFonts w:hint="eastAsia" w:ascii="仿宋" w:hAnsi="仿宋" w:eastAsia="仿宋" w:cs="仿宋"/>
          <w:spacing w:val="13"/>
        </w:rPr>
        <w:t>》报价一致。</w:t>
      </w:r>
    </w:p>
    <w:p w14:paraId="07DF6F7B">
      <w:pPr>
        <w:pStyle w:val="2"/>
        <w:spacing w:before="43" w:line="229" w:lineRule="auto"/>
        <w:rPr>
          <w:rFonts w:hint="eastAsia" w:ascii="仿宋" w:hAnsi="仿宋" w:eastAsia="仿宋" w:cs="仿宋"/>
        </w:rPr>
      </w:pPr>
      <w:r>
        <w:rPr>
          <w:rFonts w:hint="eastAsia" w:ascii="仿宋" w:hAnsi="仿宋" w:eastAsia="仿宋" w:cs="仿宋"/>
          <w:spacing w:val="15"/>
          <w:sz w:val="18"/>
          <w:szCs w:val="18"/>
        </w:rPr>
        <w:t xml:space="preserve">3. </w:t>
      </w:r>
      <w:r>
        <w:rPr>
          <w:rFonts w:hint="eastAsia" w:ascii="仿宋" w:hAnsi="仿宋" w:eastAsia="仿宋" w:cs="仿宋"/>
          <w:spacing w:val="15"/>
        </w:rPr>
        <w:t>如果不提供详细的分项报价表将被</w:t>
      </w:r>
      <w:r>
        <w:rPr>
          <w:rFonts w:hint="eastAsia" w:ascii="仿宋" w:hAnsi="仿宋" w:eastAsia="仿宋" w:cs="仿宋"/>
          <w:spacing w:val="14"/>
        </w:rPr>
        <w:t>视为没有实质性投标文件。</w:t>
      </w:r>
    </w:p>
    <w:p w14:paraId="016658C2">
      <w:pPr>
        <w:pStyle w:val="2"/>
        <w:spacing w:line="240" w:lineRule="auto"/>
        <w:ind w:left="0" w:right="0" w:firstLine="0"/>
        <w:rPr>
          <w:rFonts w:hint="eastAsia" w:ascii="仿宋" w:hAnsi="仿宋" w:eastAsia="仿宋" w:cs="仿宋"/>
        </w:rPr>
      </w:pPr>
      <w:r>
        <w:rPr>
          <w:rFonts w:hint="eastAsia" w:ascii="仿宋" w:hAnsi="仿宋" w:eastAsia="仿宋" w:cs="仿宋"/>
          <w:spacing w:val="8"/>
          <w:sz w:val="18"/>
          <w:szCs w:val="18"/>
        </w:rPr>
        <w:t xml:space="preserve">4.  </w:t>
      </w:r>
      <w:r>
        <w:rPr>
          <w:rFonts w:hint="eastAsia" w:ascii="仿宋" w:hAnsi="仿宋" w:eastAsia="仿宋" w:cs="仿宋"/>
          <w:spacing w:val="8"/>
        </w:rPr>
        <w:t>投标人必须按此表格式中的对应栏目内容填写，若需增加栏目，请在栏目“其</w:t>
      </w:r>
      <w:r>
        <w:rPr>
          <w:rFonts w:hint="eastAsia" w:ascii="仿宋" w:hAnsi="仿宋" w:eastAsia="仿宋" w:cs="仿宋"/>
          <w:spacing w:val="3"/>
        </w:rPr>
        <w:t>它</w:t>
      </w:r>
      <w:r>
        <w:rPr>
          <w:rFonts w:hint="eastAsia" w:ascii="仿宋" w:hAnsi="仿宋" w:eastAsia="仿宋" w:cs="仿宋"/>
          <w:spacing w:val="-35"/>
        </w:rPr>
        <w:t xml:space="preserve"> </w:t>
      </w:r>
      <w:r>
        <w:rPr>
          <w:rFonts w:hint="eastAsia" w:ascii="仿宋" w:hAnsi="仿宋" w:eastAsia="仿宋" w:cs="仿宋"/>
          <w:spacing w:val="3"/>
        </w:rPr>
        <w:t>”</w:t>
      </w:r>
      <w:r>
        <w:rPr>
          <w:rFonts w:hint="eastAsia" w:ascii="仿宋" w:hAnsi="仿宋" w:eastAsia="仿宋" w:cs="仿宋"/>
          <w:spacing w:val="-86"/>
        </w:rPr>
        <w:t xml:space="preserve"> </w:t>
      </w:r>
      <w:r>
        <w:rPr>
          <w:rFonts w:hint="eastAsia" w:ascii="仿宋" w:hAnsi="仿宋" w:eastAsia="仿宋" w:cs="仿宋"/>
          <w:spacing w:val="3"/>
        </w:rPr>
        <w:t>中填写，并作详细说明。</w:t>
      </w:r>
    </w:p>
    <w:p w14:paraId="1B253915">
      <w:pPr>
        <w:pStyle w:val="2"/>
        <w:spacing w:before="72" w:line="231" w:lineRule="auto"/>
        <w:jc w:val="right"/>
        <w:rPr>
          <w:rFonts w:hint="eastAsia" w:ascii="仿宋" w:hAnsi="仿宋" w:eastAsia="仿宋" w:cs="仿宋"/>
          <w:spacing w:val="9"/>
        </w:rPr>
      </w:pPr>
      <w:r>
        <w:rPr>
          <w:rFonts w:hint="eastAsia" w:ascii="仿宋" w:hAnsi="仿宋" w:eastAsia="仿宋" w:cs="仿宋"/>
          <w:spacing w:val="9"/>
        </w:rPr>
        <w:t>投标人</w:t>
      </w:r>
      <w:r>
        <w:rPr>
          <w:rFonts w:hint="eastAsia" w:ascii="仿宋" w:hAnsi="仿宋" w:eastAsia="仿宋" w:cs="仿宋"/>
          <w:spacing w:val="-11"/>
        </w:rPr>
        <w:t>：</w:t>
      </w:r>
      <w:r>
        <w:rPr>
          <w:rFonts w:hint="eastAsia" w:ascii="仿宋" w:hAnsi="仿宋" w:eastAsia="仿宋" w:cs="仿宋"/>
          <w:spacing w:val="-83"/>
        </w:rPr>
        <w:t xml:space="preserve"> </w:t>
      </w:r>
      <w:r>
        <w:rPr>
          <w:rFonts w:hint="eastAsia" w:ascii="仿宋" w:hAnsi="仿宋" w:eastAsia="仿宋" w:cs="仿宋"/>
          <w:spacing w:val="2"/>
          <w:u w:val="single" w:color="auto"/>
        </w:rPr>
        <w:t xml:space="preserve">                </w:t>
      </w:r>
      <w:r>
        <w:rPr>
          <w:rFonts w:hint="eastAsia" w:ascii="仿宋" w:hAnsi="仿宋" w:eastAsia="仿宋" w:cs="仿宋"/>
          <w:spacing w:val="-11"/>
        </w:rPr>
        <w:t>（</w:t>
      </w:r>
      <w:r>
        <w:rPr>
          <w:rFonts w:hint="eastAsia" w:ascii="仿宋" w:hAnsi="仿宋" w:eastAsia="仿宋" w:cs="仿宋"/>
          <w:spacing w:val="9"/>
        </w:rPr>
        <w:t>盖章）</w:t>
      </w:r>
    </w:p>
    <w:p w14:paraId="1D1085AE">
      <w:pPr>
        <w:pStyle w:val="2"/>
        <w:spacing w:before="72" w:line="231" w:lineRule="auto"/>
        <w:jc w:val="right"/>
        <w:rPr>
          <w:rFonts w:hint="eastAsia" w:ascii="仿宋" w:hAnsi="仿宋" w:eastAsia="仿宋" w:cs="仿宋"/>
        </w:rPr>
      </w:pPr>
      <w:r>
        <w:rPr>
          <w:rFonts w:hint="eastAsia" w:ascii="仿宋" w:hAnsi="仿宋" w:eastAsia="仿宋" w:cs="仿宋"/>
          <w:spacing w:val="5"/>
        </w:rPr>
        <w:t>法定代表人</w:t>
      </w:r>
      <w:r>
        <w:rPr>
          <w:rFonts w:hint="eastAsia" w:ascii="仿宋" w:hAnsi="仿宋" w:eastAsia="仿宋" w:cs="仿宋"/>
          <w:spacing w:val="-8"/>
        </w:rPr>
        <w:t>：</w:t>
      </w:r>
      <w:r>
        <w:rPr>
          <w:rFonts w:hint="eastAsia" w:ascii="仿宋" w:hAnsi="仿宋" w:eastAsia="仿宋" w:cs="仿宋"/>
          <w:spacing w:val="-71"/>
          <w:u w:val="single" w:color="auto"/>
        </w:rPr>
        <w:t xml:space="preserve"> </w:t>
      </w:r>
      <w:r>
        <w:rPr>
          <w:rFonts w:hint="eastAsia" w:ascii="仿宋" w:hAnsi="仿宋" w:eastAsia="仿宋" w:cs="仿宋"/>
          <w:spacing w:val="10"/>
          <w:u w:val="single" w:color="auto"/>
        </w:rPr>
        <w:t xml:space="preserve">     </w:t>
      </w:r>
      <w:r>
        <w:rPr>
          <w:rFonts w:hint="eastAsia" w:ascii="仿宋" w:hAnsi="仿宋" w:eastAsia="仿宋" w:cs="仿宋"/>
          <w:spacing w:val="-8"/>
        </w:rPr>
        <w:t>（</w:t>
      </w:r>
      <w:r>
        <w:rPr>
          <w:rFonts w:hint="eastAsia" w:ascii="仿宋" w:hAnsi="仿宋" w:eastAsia="仿宋" w:cs="仿宋"/>
          <w:spacing w:val="5"/>
        </w:rPr>
        <w:t>签字盖章）</w:t>
      </w:r>
      <w:r>
        <w:rPr>
          <w:rFonts w:hint="eastAsia" w:ascii="仿宋" w:hAnsi="仿宋" w:eastAsia="仿宋" w:cs="仿宋"/>
        </w:rPr>
        <w:t xml:space="preserve"> </w:t>
      </w:r>
    </w:p>
    <w:p w14:paraId="3E56FEA4">
      <w:pPr>
        <w:pStyle w:val="2"/>
        <w:spacing w:before="72" w:line="231" w:lineRule="auto"/>
        <w:jc w:val="right"/>
        <w:rPr>
          <w:rFonts w:hint="eastAsia" w:ascii="仿宋" w:hAnsi="仿宋" w:eastAsia="仿宋" w:cs="仿宋"/>
        </w:rPr>
      </w:pPr>
      <w:r>
        <w:rPr>
          <w:rFonts w:hint="eastAsia" w:ascii="仿宋" w:hAnsi="仿宋" w:eastAsia="仿宋" w:cs="仿宋"/>
          <w:u w:val="single" w:color="auto"/>
        </w:rPr>
        <w:tab/>
      </w:r>
      <w:r>
        <w:rPr>
          <w:rFonts w:hint="eastAsia" w:ascii="仿宋" w:hAnsi="仿宋" w:eastAsia="仿宋" w:cs="仿宋"/>
          <w:spacing w:val="-67"/>
        </w:rPr>
        <w:t xml:space="preserve"> </w:t>
      </w:r>
      <w:r>
        <w:rPr>
          <w:rFonts w:hint="eastAsia" w:ascii="仿宋" w:hAnsi="仿宋" w:eastAsia="仿宋" w:cs="仿宋"/>
          <w:spacing w:val="-9"/>
        </w:rPr>
        <w:t>年</w:t>
      </w:r>
      <w:r>
        <w:rPr>
          <w:rFonts w:hint="eastAsia" w:ascii="仿宋" w:hAnsi="仿宋" w:eastAsia="仿宋" w:cs="仿宋"/>
          <w:spacing w:val="8"/>
          <w:u w:val="single" w:color="auto"/>
        </w:rPr>
        <w:t xml:space="preserve">      </w:t>
      </w:r>
      <w:r>
        <w:rPr>
          <w:rFonts w:hint="eastAsia" w:ascii="仿宋" w:hAnsi="仿宋" w:eastAsia="仿宋" w:cs="仿宋"/>
          <w:spacing w:val="-55"/>
        </w:rPr>
        <w:t xml:space="preserve"> </w:t>
      </w:r>
      <w:r>
        <w:rPr>
          <w:rFonts w:hint="eastAsia" w:ascii="仿宋" w:hAnsi="仿宋" w:eastAsia="仿宋" w:cs="仿宋"/>
          <w:spacing w:val="-9"/>
        </w:rPr>
        <w:t>月</w:t>
      </w:r>
      <w:r>
        <w:rPr>
          <w:rFonts w:hint="eastAsia" w:ascii="仿宋" w:hAnsi="仿宋" w:eastAsia="仿宋" w:cs="仿宋"/>
          <w:spacing w:val="6"/>
          <w:u w:val="single" w:color="auto"/>
        </w:rPr>
        <w:t xml:space="preserve">   </w:t>
      </w:r>
      <w:r>
        <w:rPr>
          <w:rFonts w:hint="eastAsia" w:ascii="仿宋" w:hAnsi="仿宋" w:eastAsia="仿宋" w:cs="仿宋"/>
          <w:spacing w:val="21"/>
        </w:rPr>
        <w:t xml:space="preserve"> </w:t>
      </w:r>
      <w:r>
        <w:rPr>
          <w:rFonts w:hint="eastAsia" w:ascii="仿宋" w:hAnsi="仿宋" w:eastAsia="仿宋" w:cs="仿宋"/>
          <w:spacing w:val="-9"/>
        </w:rPr>
        <w:t>日</w:t>
      </w:r>
    </w:p>
    <w:p w14:paraId="55A5F7A4">
      <w:pPr>
        <w:spacing w:line="413" w:lineRule="auto"/>
        <w:rPr>
          <w:rFonts w:hint="eastAsia" w:ascii="仿宋" w:hAnsi="仿宋" w:eastAsia="仿宋" w:cs="仿宋"/>
        </w:rPr>
        <w:sectPr>
          <w:footerReference r:id="rId26" w:type="default"/>
          <w:pgSz w:w="11905" w:h="16838"/>
          <w:pgMar w:top="1440" w:right="1803" w:bottom="1440" w:left="1803" w:header="0" w:footer="850" w:gutter="0"/>
          <w:pgNumType w:fmt="decimal"/>
          <w:cols w:space="0" w:num="1"/>
          <w:rtlGutter w:val="0"/>
          <w:docGrid w:linePitch="0" w:charSpace="0"/>
        </w:sectPr>
      </w:pPr>
    </w:p>
    <w:p w14:paraId="4FCD6264">
      <w:pPr>
        <w:pStyle w:val="2"/>
        <w:spacing w:before="172" w:line="228" w:lineRule="auto"/>
        <w:ind w:left="2670"/>
        <w:outlineLvl w:val="1"/>
        <w:rPr>
          <w:rFonts w:hint="eastAsia" w:ascii="仿宋" w:hAnsi="仿宋" w:eastAsia="仿宋" w:cs="仿宋"/>
          <w:sz w:val="34"/>
          <w:szCs w:val="34"/>
        </w:rPr>
      </w:pPr>
      <w:r>
        <w:rPr>
          <w:rFonts w:hint="eastAsia" w:ascii="仿宋" w:hAnsi="仿宋" w:eastAsia="仿宋" w:cs="仿宋"/>
          <w:b/>
          <w:bCs/>
          <w:spacing w:val="5"/>
          <w:sz w:val="34"/>
          <w:szCs w:val="34"/>
        </w:rPr>
        <w:t>5、技术规格偏离表</w:t>
      </w:r>
    </w:p>
    <w:p w14:paraId="46211D3A">
      <w:pPr>
        <w:spacing w:line="258" w:lineRule="auto"/>
        <w:rPr>
          <w:rFonts w:hint="eastAsia" w:ascii="仿宋" w:hAnsi="仿宋" w:eastAsia="仿宋" w:cs="仿宋"/>
          <w:sz w:val="21"/>
        </w:rPr>
      </w:pPr>
    </w:p>
    <w:p w14:paraId="4701580A">
      <w:pPr>
        <w:spacing w:line="258" w:lineRule="auto"/>
        <w:rPr>
          <w:rFonts w:hint="eastAsia" w:ascii="仿宋" w:hAnsi="仿宋" w:eastAsia="仿宋" w:cs="仿宋"/>
          <w:sz w:val="21"/>
        </w:rPr>
      </w:pPr>
    </w:p>
    <w:p w14:paraId="0D023095">
      <w:pPr>
        <w:spacing w:line="258" w:lineRule="auto"/>
        <w:rPr>
          <w:rFonts w:hint="eastAsia" w:ascii="仿宋" w:hAnsi="仿宋" w:eastAsia="仿宋" w:cs="仿宋"/>
          <w:sz w:val="21"/>
        </w:rPr>
      </w:pPr>
    </w:p>
    <w:p w14:paraId="2A0EBC0A">
      <w:pPr>
        <w:pStyle w:val="2"/>
        <w:spacing w:before="71" w:line="229" w:lineRule="auto"/>
        <w:ind w:left="44"/>
        <w:outlineLvl w:val="1"/>
        <w:rPr>
          <w:rFonts w:hint="eastAsia" w:ascii="仿宋" w:hAnsi="仿宋" w:eastAsia="仿宋" w:cs="仿宋"/>
        </w:rPr>
      </w:pPr>
      <w:r>
        <w:rPr>
          <w:rFonts w:hint="eastAsia" w:ascii="仿宋" w:hAnsi="仿宋" w:eastAsia="仿宋" w:cs="仿宋"/>
          <w:spacing w:val="8"/>
        </w:rPr>
        <w:t>项目名称:</w:t>
      </w:r>
      <w:r>
        <w:rPr>
          <w:rFonts w:hint="eastAsia" w:ascii="仿宋" w:hAnsi="仿宋" w:eastAsia="仿宋" w:cs="仿宋"/>
          <w:spacing w:val="-104"/>
        </w:rPr>
        <w:t xml:space="preserve"> </w:t>
      </w:r>
      <w:r>
        <w:rPr>
          <w:rFonts w:hint="eastAsia" w:ascii="仿宋" w:hAnsi="仿宋" w:eastAsia="仿宋" w:cs="仿宋"/>
          <w:u w:val="single" w:color="auto"/>
        </w:rPr>
        <w:t xml:space="preserve">                                 </w:t>
      </w:r>
    </w:p>
    <w:p w14:paraId="42F335F8">
      <w:pPr>
        <w:pStyle w:val="2"/>
        <w:spacing w:before="262" w:line="232" w:lineRule="auto"/>
        <w:ind w:left="44"/>
        <w:outlineLvl w:val="1"/>
        <w:rPr>
          <w:rFonts w:hint="eastAsia" w:ascii="仿宋" w:hAnsi="仿宋" w:eastAsia="仿宋" w:cs="仿宋"/>
        </w:rPr>
      </w:pPr>
      <w:r>
        <w:rPr>
          <w:rFonts w:hint="eastAsia" w:ascii="仿宋" w:hAnsi="仿宋" w:eastAsia="仿宋" w:cs="仿宋"/>
          <w:spacing w:val="9"/>
        </w:rPr>
        <w:t>项目编号:</w:t>
      </w:r>
      <w:r>
        <w:rPr>
          <w:rFonts w:hint="eastAsia" w:ascii="仿宋" w:hAnsi="仿宋" w:eastAsia="仿宋" w:cs="仿宋"/>
          <w:spacing w:val="-102"/>
        </w:rPr>
        <w:t xml:space="preserve"> </w:t>
      </w:r>
      <w:r>
        <w:rPr>
          <w:rFonts w:hint="eastAsia" w:ascii="仿宋" w:hAnsi="仿宋" w:eastAsia="仿宋" w:cs="仿宋"/>
          <w:u w:val="single" w:color="auto"/>
        </w:rPr>
        <w:t xml:space="preserve">                                  </w:t>
      </w:r>
    </w:p>
    <w:p w14:paraId="30747378">
      <w:pPr>
        <w:spacing w:line="190" w:lineRule="exact"/>
        <w:rPr>
          <w:rFonts w:hint="eastAsia" w:ascii="仿宋" w:hAnsi="仿宋" w:eastAsia="仿宋" w:cs="仿宋"/>
        </w:rPr>
      </w:pPr>
    </w:p>
    <w:tbl>
      <w:tblPr>
        <w:tblStyle w:val="11"/>
        <w:tblW w:w="8052"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1"/>
        <w:gridCol w:w="1355"/>
        <w:gridCol w:w="1324"/>
        <w:gridCol w:w="1324"/>
        <w:gridCol w:w="1325"/>
        <w:gridCol w:w="1333"/>
      </w:tblGrid>
      <w:tr w14:paraId="02053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391" w:type="dxa"/>
            <w:vAlign w:val="top"/>
          </w:tcPr>
          <w:p w14:paraId="3A7240C3">
            <w:pPr>
              <w:pStyle w:val="12"/>
              <w:spacing w:before="220" w:line="231" w:lineRule="auto"/>
              <w:ind w:left="481"/>
              <w:rPr>
                <w:rFonts w:hint="eastAsia" w:ascii="仿宋" w:hAnsi="仿宋" w:eastAsia="仿宋" w:cs="仿宋"/>
                <w:sz w:val="22"/>
                <w:szCs w:val="22"/>
              </w:rPr>
            </w:pPr>
            <w:r>
              <w:rPr>
                <w:rFonts w:hint="eastAsia" w:ascii="仿宋" w:hAnsi="仿宋" w:eastAsia="仿宋" w:cs="仿宋"/>
                <w:spacing w:val="3"/>
                <w:sz w:val="22"/>
                <w:szCs w:val="22"/>
              </w:rPr>
              <w:t>序号</w:t>
            </w:r>
          </w:p>
        </w:tc>
        <w:tc>
          <w:tcPr>
            <w:tcW w:w="1355" w:type="dxa"/>
            <w:vAlign w:val="top"/>
          </w:tcPr>
          <w:p w14:paraId="53456DF4">
            <w:pPr>
              <w:pStyle w:val="12"/>
              <w:spacing w:before="218" w:line="229" w:lineRule="auto"/>
              <w:ind w:left="230"/>
              <w:rPr>
                <w:rFonts w:hint="eastAsia" w:ascii="仿宋" w:hAnsi="仿宋" w:eastAsia="仿宋" w:cs="仿宋"/>
                <w:sz w:val="22"/>
                <w:szCs w:val="22"/>
              </w:rPr>
            </w:pPr>
            <w:r>
              <w:rPr>
                <w:rFonts w:hint="eastAsia" w:ascii="仿宋" w:hAnsi="仿宋" w:eastAsia="仿宋" w:cs="仿宋"/>
                <w:spacing w:val="7"/>
                <w:sz w:val="22"/>
                <w:szCs w:val="22"/>
              </w:rPr>
              <w:t>货物名称</w:t>
            </w:r>
          </w:p>
        </w:tc>
        <w:tc>
          <w:tcPr>
            <w:tcW w:w="1324" w:type="dxa"/>
            <w:vAlign w:val="top"/>
          </w:tcPr>
          <w:p w14:paraId="49CFAB04">
            <w:pPr>
              <w:pStyle w:val="12"/>
              <w:spacing w:before="67" w:line="231" w:lineRule="auto"/>
              <w:ind w:left="206"/>
              <w:rPr>
                <w:rFonts w:hint="eastAsia" w:ascii="仿宋" w:hAnsi="仿宋" w:eastAsia="仿宋" w:cs="仿宋"/>
                <w:sz w:val="22"/>
                <w:szCs w:val="22"/>
              </w:rPr>
            </w:pPr>
            <w:r>
              <w:rPr>
                <w:rFonts w:hint="eastAsia" w:ascii="仿宋" w:hAnsi="仿宋" w:eastAsia="仿宋" w:cs="仿宋"/>
                <w:spacing w:val="10"/>
                <w:sz w:val="22"/>
                <w:szCs w:val="22"/>
              </w:rPr>
              <w:t>招标文件</w:t>
            </w:r>
          </w:p>
          <w:p w14:paraId="57CCF3D7">
            <w:pPr>
              <w:pStyle w:val="12"/>
              <w:spacing w:before="14" w:line="224" w:lineRule="auto"/>
              <w:ind w:left="216"/>
              <w:rPr>
                <w:rFonts w:hint="eastAsia" w:ascii="仿宋" w:hAnsi="仿宋" w:eastAsia="仿宋" w:cs="仿宋"/>
                <w:sz w:val="22"/>
                <w:szCs w:val="22"/>
              </w:rPr>
            </w:pPr>
            <w:r>
              <w:rPr>
                <w:rFonts w:hint="eastAsia" w:ascii="仿宋" w:hAnsi="仿宋" w:eastAsia="仿宋" w:cs="仿宋"/>
                <w:spacing w:val="7"/>
                <w:sz w:val="22"/>
                <w:szCs w:val="22"/>
              </w:rPr>
              <w:t>要求规格</w:t>
            </w:r>
          </w:p>
        </w:tc>
        <w:tc>
          <w:tcPr>
            <w:tcW w:w="1324" w:type="dxa"/>
            <w:vAlign w:val="top"/>
          </w:tcPr>
          <w:p w14:paraId="1C47C2CB">
            <w:pPr>
              <w:pStyle w:val="12"/>
              <w:spacing w:before="220" w:line="231" w:lineRule="auto"/>
              <w:ind w:left="209"/>
              <w:rPr>
                <w:rFonts w:hint="eastAsia" w:ascii="仿宋" w:hAnsi="仿宋" w:eastAsia="仿宋" w:cs="仿宋"/>
                <w:sz w:val="22"/>
                <w:szCs w:val="22"/>
              </w:rPr>
            </w:pPr>
            <w:r>
              <w:rPr>
                <w:rFonts w:hint="eastAsia" w:ascii="仿宋" w:hAnsi="仿宋" w:eastAsia="仿宋" w:cs="仿宋"/>
                <w:spacing w:val="10"/>
                <w:sz w:val="22"/>
                <w:szCs w:val="22"/>
              </w:rPr>
              <w:t>投标规格</w:t>
            </w:r>
          </w:p>
        </w:tc>
        <w:tc>
          <w:tcPr>
            <w:tcW w:w="1325" w:type="dxa"/>
            <w:vAlign w:val="top"/>
          </w:tcPr>
          <w:p w14:paraId="2F875119">
            <w:pPr>
              <w:pStyle w:val="12"/>
              <w:spacing w:before="220" w:line="231" w:lineRule="auto"/>
              <w:ind w:left="454"/>
              <w:rPr>
                <w:rFonts w:hint="eastAsia" w:ascii="仿宋" w:hAnsi="仿宋" w:eastAsia="仿宋" w:cs="仿宋"/>
                <w:sz w:val="22"/>
                <w:szCs w:val="22"/>
              </w:rPr>
            </w:pPr>
            <w:r>
              <w:rPr>
                <w:rFonts w:hint="eastAsia" w:ascii="仿宋" w:hAnsi="仿宋" w:eastAsia="仿宋" w:cs="仿宋"/>
                <w:spacing w:val="2"/>
                <w:sz w:val="22"/>
                <w:szCs w:val="22"/>
              </w:rPr>
              <w:t>偏离</w:t>
            </w:r>
          </w:p>
        </w:tc>
        <w:tc>
          <w:tcPr>
            <w:tcW w:w="1333" w:type="dxa"/>
            <w:vAlign w:val="top"/>
          </w:tcPr>
          <w:p w14:paraId="0F9F621B">
            <w:pPr>
              <w:pStyle w:val="12"/>
              <w:spacing w:before="223" w:line="232" w:lineRule="auto"/>
              <w:ind w:left="456"/>
              <w:rPr>
                <w:rFonts w:hint="eastAsia" w:ascii="仿宋" w:hAnsi="仿宋" w:eastAsia="仿宋" w:cs="仿宋"/>
                <w:sz w:val="22"/>
                <w:szCs w:val="22"/>
              </w:rPr>
            </w:pPr>
            <w:r>
              <w:rPr>
                <w:rFonts w:hint="eastAsia" w:ascii="仿宋" w:hAnsi="仿宋" w:eastAsia="仿宋" w:cs="仿宋"/>
                <w:spacing w:val="2"/>
                <w:sz w:val="22"/>
                <w:szCs w:val="22"/>
              </w:rPr>
              <w:t>说明</w:t>
            </w:r>
          </w:p>
        </w:tc>
      </w:tr>
      <w:tr w14:paraId="54CE6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391" w:type="dxa"/>
            <w:vAlign w:val="top"/>
          </w:tcPr>
          <w:p w14:paraId="58B24307">
            <w:pPr>
              <w:rPr>
                <w:rFonts w:hint="eastAsia" w:ascii="仿宋" w:hAnsi="仿宋" w:eastAsia="仿宋" w:cs="仿宋"/>
                <w:sz w:val="21"/>
              </w:rPr>
            </w:pPr>
          </w:p>
        </w:tc>
        <w:tc>
          <w:tcPr>
            <w:tcW w:w="1355" w:type="dxa"/>
            <w:vAlign w:val="top"/>
          </w:tcPr>
          <w:p w14:paraId="43493D47">
            <w:pPr>
              <w:rPr>
                <w:rFonts w:hint="eastAsia" w:ascii="仿宋" w:hAnsi="仿宋" w:eastAsia="仿宋" w:cs="仿宋"/>
                <w:sz w:val="21"/>
              </w:rPr>
            </w:pPr>
          </w:p>
        </w:tc>
        <w:tc>
          <w:tcPr>
            <w:tcW w:w="1324" w:type="dxa"/>
            <w:vAlign w:val="top"/>
          </w:tcPr>
          <w:p w14:paraId="5ED42028">
            <w:pPr>
              <w:rPr>
                <w:rFonts w:hint="eastAsia" w:ascii="仿宋" w:hAnsi="仿宋" w:eastAsia="仿宋" w:cs="仿宋"/>
                <w:sz w:val="21"/>
              </w:rPr>
            </w:pPr>
          </w:p>
        </w:tc>
        <w:tc>
          <w:tcPr>
            <w:tcW w:w="1324" w:type="dxa"/>
            <w:vAlign w:val="top"/>
          </w:tcPr>
          <w:p w14:paraId="6A1CBF57">
            <w:pPr>
              <w:rPr>
                <w:rFonts w:hint="eastAsia" w:ascii="仿宋" w:hAnsi="仿宋" w:eastAsia="仿宋" w:cs="仿宋"/>
                <w:sz w:val="21"/>
              </w:rPr>
            </w:pPr>
          </w:p>
        </w:tc>
        <w:tc>
          <w:tcPr>
            <w:tcW w:w="1325" w:type="dxa"/>
            <w:vAlign w:val="top"/>
          </w:tcPr>
          <w:p w14:paraId="04DFDF66">
            <w:pPr>
              <w:pStyle w:val="12"/>
              <w:spacing w:before="59" w:line="231" w:lineRule="auto"/>
              <w:ind w:left="215"/>
              <w:rPr>
                <w:rFonts w:hint="eastAsia" w:ascii="仿宋" w:hAnsi="仿宋" w:eastAsia="仿宋" w:cs="仿宋"/>
                <w:sz w:val="22"/>
                <w:szCs w:val="22"/>
              </w:rPr>
            </w:pPr>
            <w:r>
              <w:rPr>
                <w:rFonts w:hint="eastAsia" w:ascii="仿宋" w:hAnsi="仿宋" w:eastAsia="仿宋" w:cs="仿宋"/>
                <w:spacing w:val="9"/>
                <w:sz w:val="22"/>
                <w:szCs w:val="22"/>
              </w:rPr>
              <w:t>如有偏离</w:t>
            </w:r>
          </w:p>
          <w:p w14:paraId="5417F8D7">
            <w:pPr>
              <w:pStyle w:val="12"/>
              <w:spacing w:before="36" w:line="257" w:lineRule="auto"/>
              <w:ind w:left="168" w:right="82" w:firstLine="61"/>
              <w:rPr>
                <w:rFonts w:hint="eastAsia" w:ascii="仿宋" w:hAnsi="仿宋" w:eastAsia="仿宋" w:cs="仿宋"/>
                <w:sz w:val="22"/>
                <w:szCs w:val="22"/>
              </w:rPr>
            </w:pPr>
            <w:r>
              <w:rPr>
                <w:rFonts w:hint="eastAsia" w:ascii="仿宋" w:hAnsi="仿宋" w:eastAsia="仿宋" w:cs="仿宋"/>
                <w:spacing w:val="6"/>
                <w:sz w:val="22"/>
                <w:szCs w:val="22"/>
              </w:rPr>
              <w:t>需提供证</w:t>
            </w:r>
            <w:r>
              <w:rPr>
                <w:rFonts w:hint="eastAsia" w:ascii="仿宋" w:hAnsi="仿宋" w:eastAsia="仿宋" w:cs="仿宋"/>
                <w:sz w:val="22"/>
                <w:szCs w:val="22"/>
              </w:rPr>
              <w:t xml:space="preserve">  </w:t>
            </w:r>
            <w:r>
              <w:rPr>
                <w:rFonts w:hint="eastAsia" w:ascii="仿宋" w:hAnsi="仿宋" w:eastAsia="仿宋" w:cs="仿宋"/>
                <w:spacing w:val="-7"/>
                <w:sz w:val="22"/>
                <w:szCs w:val="22"/>
              </w:rPr>
              <w:t>明材料，证</w:t>
            </w:r>
          </w:p>
          <w:p w14:paraId="5F77C58E">
            <w:pPr>
              <w:pStyle w:val="12"/>
              <w:spacing w:before="4" w:line="229" w:lineRule="auto"/>
              <w:ind w:left="242"/>
              <w:rPr>
                <w:rFonts w:hint="eastAsia" w:ascii="仿宋" w:hAnsi="仿宋" w:eastAsia="仿宋" w:cs="仿宋"/>
                <w:sz w:val="22"/>
                <w:szCs w:val="22"/>
              </w:rPr>
            </w:pPr>
            <w:r>
              <w:rPr>
                <w:rFonts w:hint="eastAsia" w:ascii="仿宋" w:hAnsi="仿宋" w:eastAsia="仿宋" w:cs="仿宋"/>
                <w:spacing w:val="4"/>
                <w:sz w:val="22"/>
                <w:szCs w:val="22"/>
              </w:rPr>
              <w:t>明材料附</w:t>
            </w:r>
          </w:p>
          <w:p w14:paraId="2162683C">
            <w:pPr>
              <w:pStyle w:val="12"/>
              <w:spacing w:before="39" w:line="229" w:lineRule="auto"/>
              <w:ind w:left="155"/>
              <w:rPr>
                <w:rFonts w:hint="eastAsia" w:ascii="仿宋" w:hAnsi="仿宋" w:eastAsia="仿宋" w:cs="仿宋"/>
                <w:sz w:val="22"/>
                <w:szCs w:val="22"/>
              </w:rPr>
            </w:pPr>
            <w:r>
              <w:rPr>
                <w:rFonts w:hint="eastAsia" w:ascii="仿宋" w:hAnsi="仿宋" w:eastAsia="仿宋" w:cs="仿宋"/>
                <w:spacing w:val="9"/>
                <w:sz w:val="22"/>
                <w:szCs w:val="22"/>
              </w:rPr>
              <w:t>后(并注明</w:t>
            </w:r>
          </w:p>
          <w:p w14:paraId="4480F8EE">
            <w:pPr>
              <w:pStyle w:val="12"/>
              <w:spacing w:before="24" w:line="221" w:lineRule="auto"/>
              <w:ind w:left="415"/>
              <w:rPr>
                <w:rFonts w:hint="eastAsia" w:ascii="仿宋" w:hAnsi="仿宋" w:eastAsia="仿宋" w:cs="仿宋"/>
                <w:sz w:val="22"/>
                <w:szCs w:val="22"/>
              </w:rPr>
            </w:pPr>
            <w:r>
              <w:rPr>
                <w:rFonts w:hint="eastAsia" w:ascii="仿宋" w:hAnsi="仿宋" w:eastAsia="仿宋" w:cs="仿宋"/>
                <w:spacing w:val="-2"/>
                <w:sz w:val="22"/>
                <w:szCs w:val="22"/>
              </w:rPr>
              <w:t>页码)</w:t>
            </w:r>
          </w:p>
        </w:tc>
        <w:tc>
          <w:tcPr>
            <w:tcW w:w="1333" w:type="dxa"/>
            <w:vAlign w:val="top"/>
          </w:tcPr>
          <w:p w14:paraId="5BE26A6A">
            <w:pPr>
              <w:rPr>
                <w:rFonts w:hint="eastAsia" w:ascii="仿宋" w:hAnsi="仿宋" w:eastAsia="仿宋" w:cs="仿宋"/>
                <w:sz w:val="21"/>
              </w:rPr>
            </w:pPr>
          </w:p>
        </w:tc>
      </w:tr>
      <w:tr w14:paraId="6D877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91" w:type="dxa"/>
            <w:vAlign w:val="top"/>
          </w:tcPr>
          <w:p w14:paraId="5FC4422A">
            <w:pPr>
              <w:rPr>
                <w:rFonts w:hint="eastAsia" w:ascii="仿宋" w:hAnsi="仿宋" w:eastAsia="仿宋" w:cs="仿宋"/>
                <w:sz w:val="21"/>
              </w:rPr>
            </w:pPr>
          </w:p>
        </w:tc>
        <w:tc>
          <w:tcPr>
            <w:tcW w:w="1355" w:type="dxa"/>
            <w:vAlign w:val="top"/>
          </w:tcPr>
          <w:p w14:paraId="1371159D">
            <w:pPr>
              <w:rPr>
                <w:rFonts w:hint="eastAsia" w:ascii="仿宋" w:hAnsi="仿宋" w:eastAsia="仿宋" w:cs="仿宋"/>
                <w:sz w:val="21"/>
              </w:rPr>
            </w:pPr>
          </w:p>
        </w:tc>
        <w:tc>
          <w:tcPr>
            <w:tcW w:w="1324" w:type="dxa"/>
            <w:vAlign w:val="top"/>
          </w:tcPr>
          <w:p w14:paraId="50A4402D">
            <w:pPr>
              <w:rPr>
                <w:rFonts w:hint="eastAsia" w:ascii="仿宋" w:hAnsi="仿宋" w:eastAsia="仿宋" w:cs="仿宋"/>
                <w:sz w:val="21"/>
              </w:rPr>
            </w:pPr>
          </w:p>
        </w:tc>
        <w:tc>
          <w:tcPr>
            <w:tcW w:w="1324" w:type="dxa"/>
            <w:vAlign w:val="top"/>
          </w:tcPr>
          <w:p w14:paraId="16854F2B">
            <w:pPr>
              <w:rPr>
                <w:rFonts w:hint="eastAsia" w:ascii="仿宋" w:hAnsi="仿宋" w:eastAsia="仿宋" w:cs="仿宋"/>
                <w:sz w:val="21"/>
              </w:rPr>
            </w:pPr>
          </w:p>
        </w:tc>
        <w:tc>
          <w:tcPr>
            <w:tcW w:w="1325" w:type="dxa"/>
            <w:vAlign w:val="top"/>
          </w:tcPr>
          <w:p w14:paraId="45E00727">
            <w:pPr>
              <w:rPr>
                <w:rFonts w:hint="eastAsia" w:ascii="仿宋" w:hAnsi="仿宋" w:eastAsia="仿宋" w:cs="仿宋"/>
                <w:sz w:val="21"/>
              </w:rPr>
            </w:pPr>
          </w:p>
        </w:tc>
        <w:tc>
          <w:tcPr>
            <w:tcW w:w="1333" w:type="dxa"/>
            <w:vAlign w:val="top"/>
          </w:tcPr>
          <w:p w14:paraId="7FABECAA">
            <w:pPr>
              <w:rPr>
                <w:rFonts w:hint="eastAsia" w:ascii="仿宋" w:hAnsi="仿宋" w:eastAsia="仿宋" w:cs="仿宋"/>
                <w:sz w:val="21"/>
              </w:rPr>
            </w:pPr>
          </w:p>
        </w:tc>
      </w:tr>
      <w:tr w14:paraId="64531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91" w:type="dxa"/>
            <w:vAlign w:val="top"/>
          </w:tcPr>
          <w:p w14:paraId="4C133A38">
            <w:pPr>
              <w:rPr>
                <w:rFonts w:hint="eastAsia" w:ascii="仿宋" w:hAnsi="仿宋" w:eastAsia="仿宋" w:cs="仿宋"/>
                <w:sz w:val="21"/>
              </w:rPr>
            </w:pPr>
          </w:p>
        </w:tc>
        <w:tc>
          <w:tcPr>
            <w:tcW w:w="1355" w:type="dxa"/>
            <w:vAlign w:val="top"/>
          </w:tcPr>
          <w:p w14:paraId="3FCA0402">
            <w:pPr>
              <w:rPr>
                <w:rFonts w:hint="eastAsia" w:ascii="仿宋" w:hAnsi="仿宋" w:eastAsia="仿宋" w:cs="仿宋"/>
                <w:sz w:val="21"/>
              </w:rPr>
            </w:pPr>
          </w:p>
        </w:tc>
        <w:tc>
          <w:tcPr>
            <w:tcW w:w="1324" w:type="dxa"/>
            <w:vAlign w:val="top"/>
          </w:tcPr>
          <w:p w14:paraId="0A987137">
            <w:pPr>
              <w:rPr>
                <w:rFonts w:hint="eastAsia" w:ascii="仿宋" w:hAnsi="仿宋" w:eastAsia="仿宋" w:cs="仿宋"/>
                <w:sz w:val="21"/>
              </w:rPr>
            </w:pPr>
          </w:p>
        </w:tc>
        <w:tc>
          <w:tcPr>
            <w:tcW w:w="1324" w:type="dxa"/>
            <w:vAlign w:val="top"/>
          </w:tcPr>
          <w:p w14:paraId="49D92A55">
            <w:pPr>
              <w:rPr>
                <w:rFonts w:hint="eastAsia" w:ascii="仿宋" w:hAnsi="仿宋" w:eastAsia="仿宋" w:cs="仿宋"/>
                <w:sz w:val="21"/>
              </w:rPr>
            </w:pPr>
          </w:p>
        </w:tc>
        <w:tc>
          <w:tcPr>
            <w:tcW w:w="1325" w:type="dxa"/>
            <w:vAlign w:val="top"/>
          </w:tcPr>
          <w:p w14:paraId="17D63271">
            <w:pPr>
              <w:rPr>
                <w:rFonts w:hint="eastAsia" w:ascii="仿宋" w:hAnsi="仿宋" w:eastAsia="仿宋" w:cs="仿宋"/>
                <w:sz w:val="21"/>
              </w:rPr>
            </w:pPr>
          </w:p>
        </w:tc>
        <w:tc>
          <w:tcPr>
            <w:tcW w:w="1333" w:type="dxa"/>
            <w:vAlign w:val="top"/>
          </w:tcPr>
          <w:p w14:paraId="03FC8BA6">
            <w:pPr>
              <w:rPr>
                <w:rFonts w:hint="eastAsia" w:ascii="仿宋" w:hAnsi="仿宋" w:eastAsia="仿宋" w:cs="仿宋"/>
                <w:sz w:val="21"/>
              </w:rPr>
            </w:pPr>
          </w:p>
        </w:tc>
      </w:tr>
      <w:tr w14:paraId="43B17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1" w:type="dxa"/>
            <w:vAlign w:val="top"/>
          </w:tcPr>
          <w:p w14:paraId="3C33F856">
            <w:pPr>
              <w:rPr>
                <w:rFonts w:hint="eastAsia" w:ascii="仿宋" w:hAnsi="仿宋" w:eastAsia="仿宋" w:cs="仿宋"/>
                <w:sz w:val="21"/>
              </w:rPr>
            </w:pPr>
          </w:p>
        </w:tc>
        <w:tc>
          <w:tcPr>
            <w:tcW w:w="1355" w:type="dxa"/>
            <w:vAlign w:val="top"/>
          </w:tcPr>
          <w:p w14:paraId="4BD4ED4A">
            <w:pPr>
              <w:rPr>
                <w:rFonts w:hint="eastAsia" w:ascii="仿宋" w:hAnsi="仿宋" w:eastAsia="仿宋" w:cs="仿宋"/>
                <w:sz w:val="21"/>
              </w:rPr>
            </w:pPr>
          </w:p>
        </w:tc>
        <w:tc>
          <w:tcPr>
            <w:tcW w:w="1324" w:type="dxa"/>
            <w:vAlign w:val="top"/>
          </w:tcPr>
          <w:p w14:paraId="38A6EEEE">
            <w:pPr>
              <w:rPr>
                <w:rFonts w:hint="eastAsia" w:ascii="仿宋" w:hAnsi="仿宋" w:eastAsia="仿宋" w:cs="仿宋"/>
                <w:sz w:val="21"/>
              </w:rPr>
            </w:pPr>
          </w:p>
        </w:tc>
        <w:tc>
          <w:tcPr>
            <w:tcW w:w="1324" w:type="dxa"/>
            <w:vAlign w:val="top"/>
          </w:tcPr>
          <w:p w14:paraId="67232E46">
            <w:pPr>
              <w:rPr>
                <w:rFonts w:hint="eastAsia" w:ascii="仿宋" w:hAnsi="仿宋" w:eastAsia="仿宋" w:cs="仿宋"/>
                <w:sz w:val="21"/>
              </w:rPr>
            </w:pPr>
          </w:p>
        </w:tc>
        <w:tc>
          <w:tcPr>
            <w:tcW w:w="1325" w:type="dxa"/>
            <w:vAlign w:val="top"/>
          </w:tcPr>
          <w:p w14:paraId="57E422EF">
            <w:pPr>
              <w:rPr>
                <w:rFonts w:hint="eastAsia" w:ascii="仿宋" w:hAnsi="仿宋" w:eastAsia="仿宋" w:cs="仿宋"/>
                <w:sz w:val="21"/>
              </w:rPr>
            </w:pPr>
          </w:p>
        </w:tc>
        <w:tc>
          <w:tcPr>
            <w:tcW w:w="1333" w:type="dxa"/>
            <w:vAlign w:val="top"/>
          </w:tcPr>
          <w:p w14:paraId="12614C83">
            <w:pPr>
              <w:rPr>
                <w:rFonts w:hint="eastAsia" w:ascii="仿宋" w:hAnsi="仿宋" w:eastAsia="仿宋" w:cs="仿宋"/>
                <w:sz w:val="21"/>
              </w:rPr>
            </w:pPr>
          </w:p>
        </w:tc>
      </w:tr>
      <w:tr w14:paraId="3C491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391" w:type="dxa"/>
            <w:vAlign w:val="top"/>
          </w:tcPr>
          <w:p w14:paraId="6B1F0B23">
            <w:pPr>
              <w:rPr>
                <w:rFonts w:hint="eastAsia" w:ascii="仿宋" w:hAnsi="仿宋" w:eastAsia="仿宋" w:cs="仿宋"/>
                <w:sz w:val="21"/>
              </w:rPr>
            </w:pPr>
          </w:p>
        </w:tc>
        <w:tc>
          <w:tcPr>
            <w:tcW w:w="1355" w:type="dxa"/>
            <w:vAlign w:val="top"/>
          </w:tcPr>
          <w:p w14:paraId="7AF3AEF0">
            <w:pPr>
              <w:rPr>
                <w:rFonts w:hint="eastAsia" w:ascii="仿宋" w:hAnsi="仿宋" w:eastAsia="仿宋" w:cs="仿宋"/>
                <w:sz w:val="21"/>
              </w:rPr>
            </w:pPr>
          </w:p>
        </w:tc>
        <w:tc>
          <w:tcPr>
            <w:tcW w:w="1324" w:type="dxa"/>
            <w:vAlign w:val="top"/>
          </w:tcPr>
          <w:p w14:paraId="4BA08A62">
            <w:pPr>
              <w:rPr>
                <w:rFonts w:hint="eastAsia" w:ascii="仿宋" w:hAnsi="仿宋" w:eastAsia="仿宋" w:cs="仿宋"/>
                <w:sz w:val="21"/>
              </w:rPr>
            </w:pPr>
          </w:p>
        </w:tc>
        <w:tc>
          <w:tcPr>
            <w:tcW w:w="1324" w:type="dxa"/>
            <w:vAlign w:val="top"/>
          </w:tcPr>
          <w:p w14:paraId="17A5DCE8">
            <w:pPr>
              <w:rPr>
                <w:rFonts w:hint="eastAsia" w:ascii="仿宋" w:hAnsi="仿宋" w:eastAsia="仿宋" w:cs="仿宋"/>
                <w:sz w:val="21"/>
              </w:rPr>
            </w:pPr>
          </w:p>
        </w:tc>
        <w:tc>
          <w:tcPr>
            <w:tcW w:w="1325" w:type="dxa"/>
            <w:vAlign w:val="top"/>
          </w:tcPr>
          <w:p w14:paraId="4794C9A4">
            <w:pPr>
              <w:rPr>
                <w:rFonts w:hint="eastAsia" w:ascii="仿宋" w:hAnsi="仿宋" w:eastAsia="仿宋" w:cs="仿宋"/>
                <w:sz w:val="21"/>
              </w:rPr>
            </w:pPr>
          </w:p>
        </w:tc>
        <w:tc>
          <w:tcPr>
            <w:tcW w:w="1333" w:type="dxa"/>
            <w:vAlign w:val="top"/>
          </w:tcPr>
          <w:p w14:paraId="43485B34">
            <w:pPr>
              <w:rPr>
                <w:rFonts w:hint="eastAsia" w:ascii="仿宋" w:hAnsi="仿宋" w:eastAsia="仿宋" w:cs="仿宋"/>
                <w:sz w:val="21"/>
              </w:rPr>
            </w:pPr>
          </w:p>
        </w:tc>
      </w:tr>
    </w:tbl>
    <w:p w14:paraId="2BB54082">
      <w:pPr>
        <w:pStyle w:val="2"/>
        <w:spacing w:before="148" w:line="379" w:lineRule="auto"/>
        <w:ind w:left="75" w:firstLine="447"/>
        <w:rPr>
          <w:rFonts w:hint="eastAsia" w:ascii="仿宋" w:hAnsi="仿宋" w:eastAsia="仿宋" w:cs="仿宋"/>
        </w:rPr>
      </w:pPr>
      <w:r>
        <w:rPr>
          <w:rFonts w:hint="eastAsia" w:ascii="仿宋" w:hAnsi="仿宋" w:eastAsia="仿宋" w:cs="仿宋"/>
          <w:spacing w:val="17"/>
        </w:rPr>
        <w:t>备注：投标人应根据其提供的货物，对照招标文件第</w:t>
      </w:r>
      <w:r>
        <w:rPr>
          <w:rFonts w:hint="eastAsia" w:ascii="仿宋" w:hAnsi="仿宋" w:eastAsia="仿宋" w:cs="仿宋"/>
          <w:spacing w:val="17"/>
          <w:lang w:val="en-US" w:eastAsia="zh-CN"/>
        </w:rPr>
        <w:t>三</w:t>
      </w:r>
      <w:r>
        <w:rPr>
          <w:rFonts w:hint="eastAsia" w:ascii="仿宋" w:hAnsi="仿宋" w:eastAsia="仿宋" w:cs="仿宋"/>
          <w:spacing w:val="17"/>
        </w:rPr>
        <w:t>部分</w:t>
      </w:r>
      <w:r>
        <w:rPr>
          <w:rFonts w:hint="eastAsia" w:ascii="仿宋" w:hAnsi="仿宋" w:eastAsia="仿宋" w:cs="仿宋"/>
          <w:spacing w:val="17"/>
          <w:lang w:eastAsia="zh-CN"/>
        </w:rPr>
        <w:t>“</w:t>
      </w:r>
      <w:r>
        <w:rPr>
          <w:rFonts w:hint="eastAsia" w:ascii="仿宋" w:hAnsi="仿宋" w:eastAsia="仿宋" w:cs="仿宋"/>
          <w:spacing w:val="17"/>
        </w:rPr>
        <w:t>项目需求参数</w:t>
      </w:r>
      <w:r>
        <w:rPr>
          <w:rFonts w:hint="eastAsia" w:ascii="仿宋" w:hAnsi="仿宋" w:eastAsia="仿宋" w:cs="仿宋"/>
          <w:spacing w:val="17"/>
          <w:lang w:eastAsia="zh-CN"/>
        </w:rPr>
        <w:t>”</w:t>
      </w:r>
      <w:r>
        <w:rPr>
          <w:rFonts w:hint="eastAsia" w:ascii="仿宋" w:hAnsi="仿宋" w:eastAsia="仿宋" w:cs="仿宋"/>
          <w:spacing w:val="14"/>
        </w:rPr>
        <w:t>中的要求，有差异的，则在此表中列明实际响应的内容提</w:t>
      </w:r>
      <w:r>
        <w:rPr>
          <w:rFonts w:hint="eastAsia" w:ascii="仿宋" w:hAnsi="仿宋" w:eastAsia="仿宋" w:cs="仿宋"/>
          <w:spacing w:val="13"/>
        </w:rPr>
        <w:t>要并加以说明，</w:t>
      </w:r>
      <w:r>
        <w:rPr>
          <w:rFonts w:hint="eastAsia" w:ascii="仿宋" w:hAnsi="仿宋" w:eastAsia="仿宋" w:cs="仿宋"/>
          <w:spacing w:val="-57"/>
        </w:rPr>
        <w:t xml:space="preserve"> </w:t>
      </w:r>
      <w:r>
        <w:rPr>
          <w:rFonts w:hint="eastAsia" w:ascii="仿宋" w:hAnsi="仿宋" w:eastAsia="仿宋" w:cs="仿宋"/>
          <w:spacing w:val="13"/>
        </w:rPr>
        <w:t>以便查</w:t>
      </w:r>
      <w:r>
        <w:rPr>
          <w:rFonts w:hint="eastAsia" w:ascii="仿宋" w:hAnsi="仿宋" w:eastAsia="仿宋" w:cs="仿宋"/>
          <w:spacing w:val="16"/>
        </w:rPr>
        <w:t>对。本表包括所有的技术响应及差异。无差异说明表示完全响应。</w:t>
      </w:r>
    </w:p>
    <w:p w14:paraId="54D264B5">
      <w:pPr>
        <w:spacing w:line="266" w:lineRule="auto"/>
        <w:rPr>
          <w:rFonts w:hint="eastAsia" w:ascii="仿宋" w:hAnsi="仿宋" w:eastAsia="仿宋" w:cs="仿宋"/>
          <w:sz w:val="21"/>
        </w:rPr>
      </w:pPr>
    </w:p>
    <w:p w14:paraId="10CAC321">
      <w:pPr>
        <w:spacing w:line="267" w:lineRule="auto"/>
        <w:rPr>
          <w:rFonts w:hint="eastAsia" w:ascii="仿宋" w:hAnsi="仿宋" w:eastAsia="仿宋" w:cs="仿宋"/>
          <w:sz w:val="21"/>
        </w:rPr>
      </w:pPr>
    </w:p>
    <w:p w14:paraId="65D2BF54">
      <w:pPr>
        <w:spacing w:line="267" w:lineRule="auto"/>
        <w:rPr>
          <w:rFonts w:hint="eastAsia" w:ascii="仿宋" w:hAnsi="仿宋" w:eastAsia="仿宋" w:cs="仿宋"/>
          <w:sz w:val="21"/>
        </w:rPr>
      </w:pPr>
    </w:p>
    <w:p w14:paraId="7B558468">
      <w:pPr>
        <w:spacing w:line="267" w:lineRule="auto"/>
        <w:rPr>
          <w:rFonts w:hint="eastAsia" w:ascii="仿宋" w:hAnsi="仿宋" w:eastAsia="仿宋" w:cs="仿宋"/>
          <w:sz w:val="21"/>
        </w:rPr>
      </w:pPr>
    </w:p>
    <w:p w14:paraId="28D6815A">
      <w:pPr>
        <w:pStyle w:val="2"/>
        <w:spacing w:before="72" w:line="231" w:lineRule="auto"/>
        <w:jc w:val="right"/>
        <w:rPr>
          <w:rFonts w:hint="eastAsia" w:ascii="仿宋" w:hAnsi="仿宋" w:eastAsia="仿宋" w:cs="仿宋"/>
          <w:spacing w:val="12"/>
        </w:rPr>
      </w:pPr>
      <w:r>
        <w:rPr>
          <w:rFonts w:hint="eastAsia" w:ascii="仿宋" w:hAnsi="仿宋" w:eastAsia="仿宋" w:cs="仿宋"/>
          <w:spacing w:val="12"/>
        </w:rPr>
        <w:t>投标人</w:t>
      </w:r>
      <w:r>
        <w:rPr>
          <w:rFonts w:hint="eastAsia" w:ascii="仿宋" w:hAnsi="仿宋" w:eastAsia="仿宋" w:cs="仿宋"/>
          <w:spacing w:val="-10"/>
        </w:rPr>
        <w:t>：</w:t>
      </w:r>
      <w:r>
        <w:rPr>
          <w:rFonts w:hint="eastAsia" w:ascii="仿宋" w:hAnsi="仿宋" w:eastAsia="仿宋" w:cs="仿宋"/>
          <w:spacing w:val="-70"/>
        </w:rPr>
        <w:t xml:space="preserve"> </w:t>
      </w:r>
      <w:r>
        <w:rPr>
          <w:rFonts w:hint="eastAsia" w:ascii="仿宋" w:hAnsi="仿宋" w:eastAsia="仿宋" w:cs="仿宋"/>
          <w:spacing w:val="3"/>
          <w:u w:val="single" w:color="auto"/>
        </w:rPr>
        <w:t xml:space="preserve">                  </w:t>
      </w:r>
      <w:r>
        <w:rPr>
          <w:rFonts w:hint="eastAsia" w:ascii="仿宋" w:hAnsi="仿宋" w:eastAsia="仿宋" w:cs="仿宋"/>
          <w:spacing w:val="-10"/>
        </w:rPr>
        <w:t>（</w:t>
      </w:r>
      <w:r>
        <w:rPr>
          <w:rFonts w:hint="eastAsia" w:ascii="仿宋" w:hAnsi="仿宋" w:eastAsia="仿宋" w:cs="仿宋"/>
          <w:spacing w:val="12"/>
        </w:rPr>
        <w:t>盖章）</w:t>
      </w:r>
    </w:p>
    <w:p w14:paraId="726D0031">
      <w:pPr>
        <w:pStyle w:val="2"/>
        <w:spacing w:before="72" w:line="231" w:lineRule="auto"/>
        <w:jc w:val="right"/>
        <w:rPr>
          <w:rFonts w:hint="eastAsia" w:ascii="仿宋" w:hAnsi="仿宋" w:eastAsia="仿宋" w:cs="仿宋"/>
        </w:rPr>
      </w:pPr>
      <w:r>
        <w:rPr>
          <w:rFonts w:hint="eastAsia" w:ascii="仿宋" w:hAnsi="仿宋" w:eastAsia="仿宋" w:cs="仿宋"/>
          <w:spacing w:val="7"/>
        </w:rPr>
        <w:t>法定代表人</w:t>
      </w:r>
      <w:r>
        <w:rPr>
          <w:rFonts w:hint="eastAsia" w:ascii="仿宋" w:hAnsi="仿宋" w:eastAsia="仿宋" w:cs="仿宋"/>
          <w:spacing w:val="-5"/>
        </w:rPr>
        <w:t>：</w:t>
      </w:r>
      <w:r>
        <w:rPr>
          <w:rFonts w:hint="eastAsia" w:ascii="仿宋" w:hAnsi="仿宋" w:eastAsia="仿宋" w:cs="仿宋"/>
          <w:spacing w:val="10"/>
          <w:u w:val="single" w:color="auto"/>
        </w:rPr>
        <w:t xml:space="preserve">       </w:t>
      </w:r>
      <w:r>
        <w:rPr>
          <w:rFonts w:hint="eastAsia" w:ascii="仿宋" w:hAnsi="仿宋" w:eastAsia="仿宋" w:cs="仿宋"/>
          <w:spacing w:val="-5"/>
        </w:rPr>
        <w:t>（</w:t>
      </w:r>
      <w:r>
        <w:rPr>
          <w:rFonts w:hint="eastAsia" w:ascii="仿宋" w:hAnsi="仿宋" w:eastAsia="仿宋" w:cs="仿宋"/>
          <w:spacing w:val="7"/>
        </w:rPr>
        <w:t>签字或盖章）</w:t>
      </w:r>
      <w:r>
        <w:rPr>
          <w:rFonts w:hint="eastAsia" w:ascii="仿宋" w:hAnsi="仿宋" w:eastAsia="仿宋" w:cs="仿宋"/>
        </w:rPr>
        <w:t xml:space="preserve"> </w:t>
      </w:r>
    </w:p>
    <w:p w14:paraId="09A878B5">
      <w:pPr>
        <w:pStyle w:val="2"/>
        <w:tabs>
          <w:tab w:val="left" w:pos="4931"/>
        </w:tabs>
        <w:spacing w:line="240" w:lineRule="auto"/>
        <w:ind w:right="0"/>
        <w:jc w:val="right"/>
        <w:rPr>
          <w:rFonts w:hint="eastAsia" w:ascii="仿宋" w:hAnsi="仿宋" w:eastAsia="仿宋" w:cs="仿宋"/>
        </w:rPr>
      </w:pPr>
      <w:r>
        <w:rPr>
          <w:rFonts w:hint="eastAsia" w:ascii="仿宋" w:hAnsi="仿宋" w:eastAsia="仿宋" w:cs="仿宋"/>
          <w:spacing w:val="-9"/>
        </w:rPr>
        <w:t>年</w:t>
      </w:r>
      <w:r>
        <w:rPr>
          <w:rFonts w:hint="eastAsia" w:ascii="仿宋" w:hAnsi="仿宋" w:eastAsia="仿宋" w:cs="仿宋"/>
          <w:spacing w:val="7"/>
          <w:u w:val="single" w:color="auto"/>
        </w:rPr>
        <w:t xml:space="preserve">   </w:t>
      </w:r>
      <w:r>
        <w:rPr>
          <w:rFonts w:hint="eastAsia" w:ascii="仿宋" w:hAnsi="仿宋" w:eastAsia="仿宋" w:cs="仿宋"/>
          <w:spacing w:val="-58"/>
        </w:rPr>
        <w:t xml:space="preserve"> </w:t>
      </w:r>
      <w:r>
        <w:rPr>
          <w:rFonts w:hint="eastAsia" w:ascii="仿宋" w:hAnsi="仿宋" w:eastAsia="仿宋" w:cs="仿宋"/>
          <w:spacing w:val="-9"/>
        </w:rPr>
        <w:t>月</w:t>
      </w:r>
      <w:r>
        <w:rPr>
          <w:rFonts w:hint="eastAsia" w:ascii="仿宋" w:hAnsi="仿宋" w:eastAsia="仿宋" w:cs="仿宋"/>
          <w:spacing w:val="7"/>
          <w:u w:val="single" w:color="auto"/>
        </w:rPr>
        <w:t xml:space="preserve">   </w:t>
      </w:r>
      <w:r>
        <w:rPr>
          <w:rFonts w:hint="eastAsia" w:ascii="仿宋" w:hAnsi="仿宋" w:eastAsia="仿宋" w:cs="仿宋"/>
          <w:spacing w:val="18"/>
        </w:rPr>
        <w:t xml:space="preserve"> </w:t>
      </w:r>
      <w:r>
        <w:rPr>
          <w:rFonts w:hint="eastAsia" w:ascii="仿宋" w:hAnsi="仿宋" w:eastAsia="仿宋" w:cs="仿宋"/>
          <w:spacing w:val="-9"/>
        </w:rPr>
        <w:t>日</w:t>
      </w:r>
    </w:p>
    <w:p w14:paraId="62C7D0A1">
      <w:pPr>
        <w:spacing w:line="240" w:lineRule="auto"/>
        <w:ind w:right="0"/>
        <w:rPr>
          <w:rFonts w:hint="eastAsia" w:ascii="仿宋" w:hAnsi="仿宋" w:eastAsia="仿宋" w:cs="仿宋"/>
        </w:rPr>
        <w:sectPr>
          <w:footerReference r:id="rId27" w:type="default"/>
          <w:pgSz w:w="11905" w:h="16838"/>
          <w:pgMar w:top="1440" w:right="1803" w:bottom="1440" w:left="1803" w:header="0" w:footer="850" w:gutter="0"/>
          <w:pgNumType w:fmt="decimal"/>
          <w:cols w:space="0" w:num="1"/>
          <w:rtlGutter w:val="0"/>
          <w:docGrid w:linePitch="0" w:charSpace="0"/>
        </w:sectPr>
      </w:pPr>
    </w:p>
    <w:p w14:paraId="67963C07">
      <w:pPr>
        <w:pStyle w:val="2"/>
        <w:spacing w:before="172" w:line="228" w:lineRule="auto"/>
        <w:ind w:left="3124"/>
        <w:rPr>
          <w:rFonts w:hint="eastAsia" w:ascii="仿宋" w:hAnsi="仿宋" w:eastAsia="仿宋" w:cs="仿宋"/>
          <w:sz w:val="34"/>
          <w:szCs w:val="34"/>
        </w:rPr>
      </w:pPr>
      <w:r>
        <w:rPr>
          <w:rFonts w:hint="eastAsia" w:ascii="仿宋" w:hAnsi="仿宋" w:eastAsia="仿宋" w:cs="仿宋"/>
          <w:b/>
          <w:bCs/>
          <w:spacing w:val="9"/>
          <w:sz w:val="34"/>
          <w:szCs w:val="34"/>
        </w:rPr>
        <w:t>6、商务条款偏离表</w:t>
      </w:r>
    </w:p>
    <w:p w14:paraId="023ED848">
      <w:pPr>
        <w:spacing w:line="277" w:lineRule="auto"/>
        <w:rPr>
          <w:rFonts w:hint="eastAsia" w:ascii="仿宋" w:hAnsi="仿宋" w:eastAsia="仿宋" w:cs="仿宋"/>
          <w:sz w:val="21"/>
        </w:rPr>
      </w:pPr>
    </w:p>
    <w:p w14:paraId="555DCF78">
      <w:pPr>
        <w:spacing w:line="277" w:lineRule="auto"/>
        <w:rPr>
          <w:rFonts w:hint="eastAsia" w:ascii="仿宋" w:hAnsi="仿宋" w:eastAsia="仿宋" w:cs="仿宋"/>
          <w:sz w:val="21"/>
        </w:rPr>
      </w:pPr>
    </w:p>
    <w:p w14:paraId="121CA6EC">
      <w:pPr>
        <w:pStyle w:val="2"/>
        <w:spacing w:before="72" w:line="229" w:lineRule="auto"/>
        <w:ind w:left="509"/>
        <w:outlineLvl w:val="1"/>
        <w:rPr>
          <w:rFonts w:hint="eastAsia" w:ascii="仿宋" w:hAnsi="仿宋" w:eastAsia="仿宋" w:cs="仿宋"/>
        </w:rPr>
      </w:pPr>
      <w:r>
        <w:rPr>
          <w:rFonts w:hint="eastAsia" w:ascii="仿宋" w:hAnsi="仿宋" w:eastAsia="仿宋" w:cs="仿宋"/>
          <w:spacing w:val="8"/>
        </w:rPr>
        <w:t>项目名称:</w:t>
      </w:r>
      <w:r>
        <w:rPr>
          <w:rFonts w:hint="eastAsia" w:ascii="仿宋" w:hAnsi="仿宋" w:eastAsia="仿宋" w:cs="仿宋"/>
          <w:spacing w:val="-105"/>
        </w:rPr>
        <w:t xml:space="preserve"> </w:t>
      </w:r>
      <w:r>
        <w:rPr>
          <w:rFonts w:hint="eastAsia" w:ascii="仿宋" w:hAnsi="仿宋" w:eastAsia="仿宋" w:cs="仿宋"/>
          <w:u w:val="single" w:color="auto"/>
        </w:rPr>
        <w:t xml:space="preserve">                                 </w:t>
      </w:r>
    </w:p>
    <w:p w14:paraId="15640C2E">
      <w:pPr>
        <w:pStyle w:val="2"/>
        <w:spacing w:before="262" w:line="232" w:lineRule="auto"/>
        <w:ind w:left="509"/>
        <w:outlineLvl w:val="1"/>
        <w:rPr>
          <w:rFonts w:hint="eastAsia" w:ascii="仿宋" w:hAnsi="仿宋" w:eastAsia="仿宋" w:cs="仿宋"/>
        </w:rPr>
      </w:pPr>
      <w:r>
        <w:rPr>
          <w:rFonts w:hint="eastAsia" w:ascii="仿宋" w:hAnsi="仿宋" w:eastAsia="仿宋" w:cs="仿宋"/>
          <w:spacing w:val="9"/>
        </w:rPr>
        <w:t>项目编号:</w:t>
      </w:r>
      <w:r>
        <w:rPr>
          <w:rFonts w:hint="eastAsia" w:ascii="仿宋" w:hAnsi="仿宋" w:eastAsia="仿宋" w:cs="仿宋"/>
          <w:spacing w:val="-104"/>
        </w:rPr>
        <w:t xml:space="preserve"> </w:t>
      </w:r>
      <w:r>
        <w:rPr>
          <w:rFonts w:hint="eastAsia" w:ascii="仿宋" w:hAnsi="仿宋" w:eastAsia="仿宋" w:cs="仿宋"/>
          <w:u w:val="single" w:color="auto"/>
        </w:rPr>
        <w:t xml:space="preserve">                                  </w:t>
      </w:r>
    </w:p>
    <w:p w14:paraId="4EAD1858">
      <w:pPr>
        <w:spacing w:line="191" w:lineRule="exact"/>
        <w:rPr>
          <w:rFonts w:hint="eastAsia" w:ascii="仿宋" w:hAnsi="仿宋" w:eastAsia="仿宋" w:cs="仿宋"/>
        </w:rPr>
      </w:pPr>
    </w:p>
    <w:tbl>
      <w:tblPr>
        <w:tblStyle w:val="11"/>
        <w:tblW w:w="92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1603"/>
        <w:gridCol w:w="2337"/>
        <w:gridCol w:w="2310"/>
        <w:gridCol w:w="2079"/>
      </w:tblGrid>
      <w:tr w14:paraId="683C4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21" w:type="dxa"/>
            <w:vAlign w:val="top"/>
          </w:tcPr>
          <w:p w14:paraId="04355AC1">
            <w:pPr>
              <w:pStyle w:val="12"/>
              <w:spacing w:before="219" w:line="231" w:lineRule="auto"/>
              <w:ind w:left="138"/>
              <w:rPr>
                <w:rFonts w:hint="eastAsia" w:ascii="仿宋" w:hAnsi="仿宋" w:eastAsia="仿宋" w:cs="仿宋"/>
                <w:sz w:val="22"/>
                <w:szCs w:val="22"/>
              </w:rPr>
            </w:pPr>
            <w:r>
              <w:rPr>
                <w:rFonts w:hint="eastAsia" w:ascii="仿宋" w:hAnsi="仿宋" w:eastAsia="仿宋" w:cs="仿宋"/>
                <w:spacing w:val="2"/>
                <w:sz w:val="22"/>
                <w:szCs w:val="22"/>
              </w:rPr>
              <w:t>序号</w:t>
            </w:r>
          </w:p>
        </w:tc>
        <w:tc>
          <w:tcPr>
            <w:tcW w:w="1603" w:type="dxa"/>
            <w:vAlign w:val="top"/>
          </w:tcPr>
          <w:p w14:paraId="7DA4F615">
            <w:pPr>
              <w:pStyle w:val="12"/>
              <w:spacing w:before="66" w:line="231" w:lineRule="auto"/>
              <w:ind w:left="224"/>
              <w:rPr>
                <w:rFonts w:hint="eastAsia" w:ascii="仿宋" w:hAnsi="仿宋" w:eastAsia="仿宋" w:cs="仿宋"/>
                <w:sz w:val="22"/>
                <w:szCs w:val="22"/>
              </w:rPr>
            </w:pPr>
            <w:r>
              <w:rPr>
                <w:rFonts w:hint="eastAsia" w:ascii="仿宋" w:hAnsi="仿宋" w:eastAsia="仿宋" w:cs="仿宋"/>
                <w:spacing w:val="11"/>
                <w:sz w:val="22"/>
                <w:szCs w:val="22"/>
              </w:rPr>
              <w:t>招标文件的</w:t>
            </w:r>
          </w:p>
          <w:p w14:paraId="1EFF48E8">
            <w:pPr>
              <w:pStyle w:val="12"/>
              <w:spacing w:before="15" w:line="225" w:lineRule="auto"/>
              <w:ind w:left="361"/>
              <w:rPr>
                <w:rFonts w:hint="eastAsia" w:ascii="仿宋" w:hAnsi="仿宋" w:eastAsia="仿宋" w:cs="仿宋"/>
                <w:sz w:val="22"/>
                <w:szCs w:val="22"/>
              </w:rPr>
            </w:pPr>
            <w:r>
              <w:rPr>
                <w:rFonts w:hint="eastAsia" w:ascii="仿宋" w:hAnsi="仿宋" w:eastAsia="仿宋" w:cs="仿宋"/>
                <w:spacing w:val="6"/>
                <w:sz w:val="22"/>
                <w:szCs w:val="22"/>
              </w:rPr>
              <w:t>商务条款</w:t>
            </w:r>
          </w:p>
        </w:tc>
        <w:tc>
          <w:tcPr>
            <w:tcW w:w="2337" w:type="dxa"/>
            <w:vAlign w:val="top"/>
          </w:tcPr>
          <w:p w14:paraId="19D827FF">
            <w:pPr>
              <w:pStyle w:val="12"/>
              <w:spacing w:before="66" w:line="231" w:lineRule="auto"/>
              <w:ind w:left="234"/>
              <w:rPr>
                <w:rFonts w:hint="eastAsia" w:ascii="仿宋" w:hAnsi="仿宋" w:eastAsia="仿宋" w:cs="仿宋"/>
                <w:sz w:val="22"/>
                <w:szCs w:val="22"/>
              </w:rPr>
            </w:pPr>
            <w:r>
              <w:rPr>
                <w:rFonts w:hint="eastAsia" w:ascii="仿宋" w:hAnsi="仿宋" w:eastAsia="仿宋" w:cs="仿宋"/>
                <w:spacing w:val="15"/>
                <w:sz w:val="22"/>
                <w:szCs w:val="22"/>
              </w:rPr>
              <w:t>投标文件的商务条</w:t>
            </w:r>
          </w:p>
          <w:p w14:paraId="35FDEF22">
            <w:pPr>
              <w:pStyle w:val="12"/>
              <w:spacing w:before="15" w:line="225" w:lineRule="auto"/>
              <w:ind w:left="1072"/>
              <w:rPr>
                <w:rFonts w:hint="eastAsia" w:ascii="仿宋" w:hAnsi="仿宋" w:eastAsia="仿宋" w:cs="仿宋"/>
                <w:sz w:val="22"/>
                <w:szCs w:val="22"/>
              </w:rPr>
            </w:pPr>
            <w:r>
              <w:rPr>
                <w:rFonts w:hint="eastAsia" w:ascii="仿宋" w:hAnsi="仿宋" w:eastAsia="仿宋" w:cs="仿宋"/>
                <w:sz w:val="22"/>
                <w:szCs w:val="22"/>
              </w:rPr>
              <w:t>款</w:t>
            </w:r>
          </w:p>
        </w:tc>
        <w:tc>
          <w:tcPr>
            <w:tcW w:w="2310" w:type="dxa"/>
            <w:vAlign w:val="top"/>
          </w:tcPr>
          <w:p w14:paraId="59F2671C">
            <w:pPr>
              <w:pStyle w:val="12"/>
              <w:spacing w:before="63" w:line="231" w:lineRule="auto"/>
              <w:ind w:left="944"/>
              <w:rPr>
                <w:rFonts w:hint="eastAsia" w:ascii="仿宋" w:hAnsi="仿宋" w:eastAsia="仿宋" w:cs="仿宋"/>
                <w:sz w:val="22"/>
                <w:szCs w:val="22"/>
              </w:rPr>
            </w:pPr>
            <w:r>
              <w:rPr>
                <w:rFonts w:hint="eastAsia" w:ascii="仿宋" w:hAnsi="仿宋" w:eastAsia="仿宋" w:cs="仿宋"/>
                <w:spacing w:val="2"/>
                <w:sz w:val="22"/>
                <w:szCs w:val="22"/>
              </w:rPr>
              <w:t>偏离</w:t>
            </w:r>
          </w:p>
        </w:tc>
        <w:tc>
          <w:tcPr>
            <w:tcW w:w="2079" w:type="dxa"/>
            <w:vAlign w:val="top"/>
          </w:tcPr>
          <w:p w14:paraId="499033C6">
            <w:pPr>
              <w:pStyle w:val="12"/>
              <w:spacing w:before="66" w:line="232" w:lineRule="auto"/>
              <w:ind w:left="828"/>
              <w:rPr>
                <w:rFonts w:hint="eastAsia" w:ascii="仿宋" w:hAnsi="仿宋" w:eastAsia="仿宋" w:cs="仿宋"/>
                <w:sz w:val="22"/>
                <w:szCs w:val="22"/>
              </w:rPr>
            </w:pPr>
            <w:r>
              <w:rPr>
                <w:rFonts w:hint="eastAsia" w:ascii="仿宋" w:hAnsi="仿宋" w:eastAsia="仿宋" w:cs="仿宋"/>
                <w:spacing w:val="2"/>
                <w:sz w:val="22"/>
                <w:szCs w:val="22"/>
              </w:rPr>
              <w:t>说明</w:t>
            </w:r>
          </w:p>
        </w:tc>
      </w:tr>
      <w:tr w14:paraId="0C6F5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21" w:type="dxa"/>
            <w:vAlign w:val="top"/>
          </w:tcPr>
          <w:p w14:paraId="4FF8B2E0">
            <w:pPr>
              <w:pStyle w:val="12"/>
              <w:spacing w:before="98" w:line="293" w:lineRule="exact"/>
              <w:ind w:left="158"/>
              <w:rPr>
                <w:rFonts w:hint="eastAsia" w:ascii="仿宋" w:hAnsi="仿宋" w:eastAsia="仿宋" w:cs="仿宋"/>
                <w:sz w:val="22"/>
                <w:szCs w:val="22"/>
              </w:rPr>
            </w:pPr>
            <w:r>
              <w:rPr>
                <w:rFonts w:hint="eastAsia" w:ascii="仿宋" w:hAnsi="仿宋" w:eastAsia="仿宋" w:cs="仿宋"/>
                <w:position w:val="1"/>
                <w:sz w:val="22"/>
                <w:szCs w:val="22"/>
              </w:rPr>
              <w:t>1</w:t>
            </w:r>
          </w:p>
        </w:tc>
        <w:tc>
          <w:tcPr>
            <w:tcW w:w="1603" w:type="dxa"/>
            <w:vAlign w:val="top"/>
          </w:tcPr>
          <w:p w14:paraId="35256D89">
            <w:pPr>
              <w:rPr>
                <w:rFonts w:hint="eastAsia" w:ascii="仿宋" w:hAnsi="仿宋" w:eastAsia="仿宋" w:cs="仿宋"/>
                <w:sz w:val="21"/>
              </w:rPr>
            </w:pPr>
          </w:p>
        </w:tc>
        <w:tc>
          <w:tcPr>
            <w:tcW w:w="2337" w:type="dxa"/>
            <w:vAlign w:val="top"/>
          </w:tcPr>
          <w:p w14:paraId="7EC61239">
            <w:pPr>
              <w:rPr>
                <w:rFonts w:hint="eastAsia" w:ascii="仿宋" w:hAnsi="仿宋" w:eastAsia="仿宋" w:cs="仿宋"/>
                <w:sz w:val="21"/>
              </w:rPr>
            </w:pPr>
          </w:p>
        </w:tc>
        <w:tc>
          <w:tcPr>
            <w:tcW w:w="2310" w:type="dxa"/>
            <w:vAlign w:val="top"/>
          </w:tcPr>
          <w:p w14:paraId="33A4DB64">
            <w:pPr>
              <w:rPr>
                <w:rFonts w:hint="eastAsia" w:ascii="仿宋" w:hAnsi="仿宋" w:eastAsia="仿宋" w:cs="仿宋"/>
                <w:sz w:val="21"/>
              </w:rPr>
            </w:pPr>
          </w:p>
        </w:tc>
        <w:tc>
          <w:tcPr>
            <w:tcW w:w="2079" w:type="dxa"/>
            <w:vAlign w:val="top"/>
          </w:tcPr>
          <w:p w14:paraId="5EA6B34A">
            <w:pPr>
              <w:rPr>
                <w:rFonts w:hint="eastAsia" w:ascii="仿宋" w:hAnsi="仿宋" w:eastAsia="仿宋" w:cs="仿宋"/>
                <w:sz w:val="21"/>
              </w:rPr>
            </w:pPr>
          </w:p>
        </w:tc>
      </w:tr>
      <w:tr w14:paraId="6D158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21" w:type="dxa"/>
            <w:vAlign w:val="top"/>
          </w:tcPr>
          <w:p w14:paraId="61935769">
            <w:pPr>
              <w:pStyle w:val="12"/>
              <w:spacing w:before="97" w:line="292" w:lineRule="exact"/>
              <w:ind w:left="129"/>
              <w:rPr>
                <w:rFonts w:hint="eastAsia" w:ascii="仿宋" w:hAnsi="仿宋" w:eastAsia="仿宋" w:cs="仿宋"/>
                <w:sz w:val="22"/>
                <w:szCs w:val="22"/>
              </w:rPr>
            </w:pPr>
            <w:r>
              <w:rPr>
                <w:rFonts w:hint="eastAsia" w:ascii="仿宋" w:hAnsi="仿宋" w:eastAsia="仿宋" w:cs="仿宋"/>
                <w:position w:val="1"/>
                <w:sz w:val="22"/>
                <w:szCs w:val="22"/>
              </w:rPr>
              <w:t>2</w:t>
            </w:r>
          </w:p>
        </w:tc>
        <w:tc>
          <w:tcPr>
            <w:tcW w:w="1603" w:type="dxa"/>
            <w:vAlign w:val="top"/>
          </w:tcPr>
          <w:p w14:paraId="78B598E4">
            <w:pPr>
              <w:rPr>
                <w:rFonts w:hint="eastAsia" w:ascii="仿宋" w:hAnsi="仿宋" w:eastAsia="仿宋" w:cs="仿宋"/>
                <w:sz w:val="21"/>
              </w:rPr>
            </w:pPr>
          </w:p>
        </w:tc>
        <w:tc>
          <w:tcPr>
            <w:tcW w:w="2337" w:type="dxa"/>
            <w:vAlign w:val="top"/>
          </w:tcPr>
          <w:p w14:paraId="64273E4F">
            <w:pPr>
              <w:rPr>
                <w:rFonts w:hint="eastAsia" w:ascii="仿宋" w:hAnsi="仿宋" w:eastAsia="仿宋" w:cs="仿宋"/>
                <w:sz w:val="21"/>
              </w:rPr>
            </w:pPr>
          </w:p>
        </w:tc>
        <w:tc>
          <w:tcPr>
            <w:tcW w:w="2310" w:type="dxa"/>
            <w:vAlign w:val="top"/>
          </w:tcPr>
          <w:p w14:paraId="09845701">
            <w:pPr>
              <w:rPr>
                <w:rFonts w:hint="eastAsia" w:ascii="仿宋" w:hAnsi="仿宋" w:eastAsia="仿宋" w:cs="仿宋"/>
                <w:sz w:val="21"/>
              </w:rPr>
            </w:pPr>
          </w:p>
        </w:tc>
        <w:tc>
          <w:tcPr>
            <w:tcW w:w="2079" w:type="dxa"/>
            <w:vAlign w:val="top"/>
          </w:tcPr>
          <w:p w14:paraId="01FA24D3">
            <w:pPr>
              <w:rPr>
                <w:rFonts w:hint="eastAsia" w:ascii="仿宋" w:hAnsi="仿宋" w:eastAsia="仿宋" w:cs="仿宋"/>
                <w:sz w:val="21"/>
              </w:rPr>
            </w:pPr>
          </w:p>
        </w:tc>
      </w:tr>
      <w:tr w14:paraId="0A746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1" w:type="dxa"/>
            <w:vAlign w:val="top"/>
          </w:tcPr>
          <w:p w14:paraId="262A14EE">
            <w:pPr>
              <w:pStyle w:val="12"/>
              <w:spacing w:before="100" w:line="290" w:lineRule="exact"/>
              <w:ind w:left="133"/>
              <w:rPr>
                <w:rFonts w:hint="eastAsia" w:ascii="仿宋" w:hAnsi="仿宋" w:eastAsia="仿宋" w:cs="仿宋"/>
                <w:sz w:val="22"/>
                <w:szCs w:val="22"/>
              </w:rPr>
            </w:pPr>
            <w:r>
              <w:rPr>
                <w:rFonts w:hint="eastAsia" w:ascii="仿宋" w:hAnsi="仿宋" w:eastAsia="仿宋" w:cs="仿宋"/>
                <w:position w:val="1"/>
                <w:sz w:val="22"/>
                <w:szCs w:val="22"/>
              </w:rPr>
              <w:t>3</w:t>
            </w:r>
          </w:p>
        </w:tc>
        <w:tc>
          <w:tcPr>
            <w:tcW w:w="1603" w:type="dxa"/>
            <w:vAlign w:val="top"/>
          </w:tcPr>
          <w:p w14:paraId="07CE2C19">
            <w:pPr>
              <w:rPr>
                <w:rFonts w:hint="eastAsia" w:ascii="仿宋" w:hAnsi="仿宋" w:eastAsia="仿宋" w:cs="仿宋"/>
                <w:sz w:val="21"/>
              </w:rPr>
            </w:pPr>
          </w:p>
        </w:tc>
        <w:tc>
          <w:tcPr>
            <w:tcW w:w="2337" w:type="dxa"/>
            <w:vAlign w:val="top"/>
          </w:tcPr>
          <w:p w14:paraId="1D4593FD">
            <w:pPr>
              <w:rPr>
                <w:rFonts w:hint="eastAsia" w:ascii="仿宋" w:hAnsi="仿宋" w:eastAsia="仿宋" w:cs="仿宋"/>
                <w:sz w:val="21"/>
              </w:rPr>
            </w:pPr>
          </w:p>
        </w:tc>
        <w:tc>
          <w:tcPr>
            <w:tcW w:w="2310" w:type="dxa"/>
            <w:vAlign w:val="top"/>
          </w:tcPr>
          <w:p w14:paraId="2585ABF6">
            <w:pPr>
              <w:rPr>
                <w:rFonts w:hint="eastAsia" w:ascii="仿宋" w:hAnsi="仿宋" w:eastAsia="仿宋" w:cs="仿宋"/>
                <w:sz w:val="21"/>
              </w:rPr>
            </w:pPr>
          </w:p>
        </w:tc>
        <w:tc>
          <w:tcPr>
            <w:tcW w:w="2079" w:type="dxa"/>
            <w:vAlign w:val="top"/>
          </w:tcPr>
          <w:p w14:paraId="3EBC1ACA">
            <w:pPr>
              <w:rPr>
                <w:rFonts w:hint="eastAsia" w:ascii="仿宋" w:hAnsi="仿宋" w:eastAsia="仿宋" w:cs="仿宋"/>
                <w:sz w:val="21"/>
              </w:rPr>
            </w:pPr>
          </w:p>
        </w:tc>
      </w:tr>
      <w:tr w14:paraId="7C019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21" w:type="dxa"/>
            <w:vAlign w:val="top"/>
          </w:tcPr>
          <w:p w14:paraId="7E665755">
            <w:pPr>
              <w:pStyle w:val="12"/>
              <w:spacing w:before="99" w:line="292" w:lineRule="exact"/>
              <w:ind w:left="120"/>
              <w:rPr>
                <w:rFonts w:hint="eastAsia" w:ascii="仿宋" w:hAnsi="仿宋" w:eastAsia="仿宋" w:cs="仿宋"/>
                <w:sz w:val="22"/>
                <w:szCs w:val="22"/>
              </w:rPr>
            </w:pPr>
            <w:r>
              <w:rPr>
                <w:rFonts w:hint="eastAsia" w:ascii="仿宋" w:hAnsi="仿宋" w:eastAsia="仿宋" w:cs="仿宋"/>
                <w:position w:val="1"/>
                <w:sz w:val="22"/>
                <w:szCs w:val="22"/>
              </w:rPr>
              <w:t>4</w:t>
            </w:r>
          </w:p>
        </w:tc>
        <w:tc>
          <w:tcPr>
            <w:tcW w:w="1603" w:type="dxa"/>
            <w:vAlign w:val="top"/>
          </w:tcPr>
          <w:p w14:paraId="4D4EF886">
            <w:pPr>
              <w:rPr>
                <w:rFonts w:hint="eastAsia" w:ascii="仿宋" w:hAnsi="仿宋" w:eastAsia="仿宋" w:cs="仿宋"/>
                <w:sz w:val="21"/>
              </w:rPr>
            </w:pPr>
          </w:p>
        </w:tc>
        <w:tc>
          <w:tcPr>
            <w:tcW w:w="2337" w:type="dxa"/>
            <w:vAlign w:val="top"/>
          </w:tcPr>
          <w:p w14:paraId="56A99F86">
            <w:pPr>
              <w:rPr>
                <w:rFonts w:hint="eastAsia" w:ascii="仿宋" w:hAnsi="仿宋" w:eastAsia="仿宋" w:cs="仿宋"/>
                <w:sz w:val="21"/>
              </w:rPr>
            </w:pPr>
          </w:p>
        </w:tc>
        <w:tc>
          <w:tcPr>
            <w:tcW w:w="2310" w:type="dxa"/>
            <w:vAlign w:val="top"/>
          </w:tcPr>
          <w:p w14:paraId="389F3B63">
            <w:pPr>
              <w:rPr>
                <w:rFonts w:hint="eastAsia" w:ascii="仿宋" w:hAnsi="仿宋" w:eastAsia="仿宋" w:cs="仿宋"/>
                <w:sz w:val="21"/>
              </w:rPr>
            </w:pPr>
          </w:p>
        </w:tc>
        <w:tc>
          <w:tcPr>
            <w:tcW w:w="2079" w:type="dxa"/>
            <w:vAlign w:val="top"/>
          </w:tcPr>
          <w:p w14:paraId="54BD5A6E">
            <w:pPr>
              <w:rPr>
                <w:rFonts w:hint="eastAsia" w:ascii="仿宋" w:hAnsi="仿宋" w:eastAsia="仿宋" w:cs="仿宋"/>
                <w:sz w:val="21"/>
              </w:rPr>
            </w:pPr>
          </w:p>
        </w:tc>
      </w:tr>
      <w:tr w14:paraId="2582A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1" w:type="dxa"/>
            <w:vAlign w:val="top"/>
          </w:tcPr>
          <w:p w14:paraId="1E14F1C9">
            <w:pPr>
              <w:pStyle w:val="12"/>
              <w:spacing w:before="100" w:line="290" w:lineRule="exact"/>
              <w:ind w:left="133"/>
              <w:rPr>
                <w:rFonts w:hint="eastAsia" w:ascii="仿宋" w:hAnsi="仿宋" w:eastAsia="仿宋" w:cs="仿宋"/>
                <w:sz w:val="22"/>
                <w:szCs w:val="22"/>
              </w:rPr>
            </w:pPr>
            <w:r>
              <w:rPr>
                <w:rFonts w:hint="eastAsia" w:ascii="仿宋" w:hAnsi="仿宋" w:eastAsia="仿宋" w:cs="仿宋"/>
                <w:position w:val="1"/>
                <w:sz w:val="22"/>
                <w:szCs w:val="22"/>
              </w:rPr>
              <w:t>5</w:t>
            </w:r>
          </w:p>
        </w:tc>
        <w:tc>
          <w:tcPr>
            <w:tcW w:w="1603" w:type="dxa"/>
            <w:vAlign w:val="top"/>
          </w:tcPr>
          <w:p w14:paraId="14DD828B">
            <w:pPr>
              <w:rPr>
                <w:rFonts w:hint="eastAsia" w:ascii="仿宋" w:hAnsi="仿宋" w:eastAsia="仿宋" w:cs="仿宋"/>
                <w:sz w:val="21"/>
              </w:rPr>
            </w:pPr>
          </w:p>
        </w:tc>
        <w:tc>
          <w:tcPr>
            <w:tcW w:w="2337" w:type="dxa"/>
            <w:vAlign w:val="top"/>
          </w:tcPr>
          <w:p w14:paraId="57FFCFFC">
            <w:pPr>
              <w:rPr>
                <w:rFonts w:hint="eastAsia" w:ascii="仿宋" w:hAnsi="仿宋" w:eastAsia="仿宋" w:cs="仿宋"/>
                <w:sz w:val="21"/>
              </w:rPr>
            </w:pPr>
          </w:p>
        </w:tc>
        <w:tc>
          <w:tcPr>
            <w:tcW w:w="2310" w:type="dxa"/>
            <w:vAlign w:val="top"/>
          </w:tcPr>
          <w:p w14:paraId="19C1D0F2">
            <w:pPr>
              <w:rPr>
                <w:rFonts w:hint="eastAsia" w:ascii="仿宋" w:hAnsi="仿宋" w:eastAsia="仿宋" w:cs="仿宋"/>
                <w:sz w:val="21"/>
              </w:rPr>
            </w:pPr>
          </w:p>
        </w:tc>
        <w:tc>
          <w:tcPr>
            <w:tcW w:w="2079" w:type="dxa"/>
            <w:vAlign w:val="top"/>
          </w:tcPr>
          <w:p w14:paraId="224C072D">
            <w:pPr>
              <w:rPr>
                <w:rFonts w:hint="eastAsia" w:ascii="仿宋" w:hAnsi="仿宋" w:eastAsia="仿宋" w:cs="仿宋"/>
                <w:sz w:val="21"/>
              </w:rPr>
            </w:pPr>
          </w:p>
        </w:tc>
      </w:tr>
      <w:tr w14:paraId="119D6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1" w:type="dxa"/>
            <w:vAlign w:val="top"/>
          </w:tcPr>
          <w:p w14:paraId="36ED5661">
            <w:pPr>
              <w:pStyle w:val="12"/>
              <w:spacing w:before="102" w:line="242" w:lineRule="auto"/>
              <w:ind w:left="126"/>
              <w:rPr>
                <w:rFonts w:hint="eastAsia" w:ascii="仿宋" w:hAnsi="仿宋" w:eastAsia="仿宋" w:cs="仿宋"/>
                <w:sz w:val="22"/>
                <w:szCs w:val="22"/>
              </w:rPr>
            </w:pPr>
            <w:r>
              <w:rPr>
                <w:rFonts w:hint="eastAsia" w:ascii="仿宋" w:hAnsi="仿宋" w:eastAsia="仿宋" w:cs="仿宋"/>
                <w:sz w:val="22"/>
                <w:szCs w:val="22"/>
              </w:rPr>
              <w:t>6</w:t>
            </w:r>
          </w:p>
        </w:tc>
        <w:tc>
          <w:tcPr>
            <w:tcW w:w="1603" w:type="dxa"/>
            <w:vAlign w:val="top"/>
          </w:tcPr>
          <w:p w14:paraId="7FB98F1E">
            <w:pPr>
              <w:rPr>
                <w:rFonts w:hint="eastAsia" w:ascii="仿宋" w:hAnsi="仿宋" w:eastAsia="仿宋" w:cs="仿宋"/>
                <w:sz w:val="21"/>
              </w:rPr>
            </w:pPr>
          </w:p>
        </w:tc>
        <w:tc>
          <w:tcPr>
            <w:tcW w:w="2337" w:type="dxa"/>
            <w:vAlign w:val="top"/>
          </w:tcPr>
          <w:p w14:paraId="4332728E">
            <w:pPr>
              <w:rPr>
                <w:rFonts w:hint="eastAsia" w:ascii="仿宋" w:hAnsi="仿宋" w:eastAsia="仿宋" w:cs="仿宋"/>
                <w:sz w:val="21"/>
              </w:rPr>
            </w:pPr>
          </w:p>
        </w:tc>
        <w:tc>
          <w:tcPr>
            <w:tcW w:w="2310" w:type="dxa"/>
            <w:vAlign w:val="top"/>
          </w:tcPr>
          <w:p w14:paraId="2DB82BA9">
            <w:pPr>
              <w:rPr>
                <w:rFonts w:hint="eastAsia" w:ascii="仿宋" w:hAnsi="仿宋" w:eastAsia="仿宋" w:cs="仿宋"/>
                <w:sz w:val="21"/>
              </w:rPr>
            </w:pPr>
          </w:p>
        </w:tc>
        <w:tc>
          <w:tcPr>
            <w:tcW w:w="2079" w:type="dxa"/>
            <w:vAlign w:val="top"/>
          </w:tcPr>
          <w:p w14:paraId="3003F7E2">
            <w:pPr>
              <w:rPr>
                <w:rFonts w:hint="eastAsia" w:ascii="仿宋" w:hAnsi="仿宋" w:eastAsia="仿宋" w:cs="仿宋"/>
                <w:sz w:val="21"/>
              </w:rPr>
            </w:pPr>
          </w:p>
        </w:tc>
      </w:tr>
      <w:tr w14:paraId="2B0BD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1" w:type="dxa"/>
            <w:vAlign w:val="top"/>
          </w:tcPr>
          <w:p w14:paraId="7FEE8B66">
            <w:pPr>
              <w:pStyle w:val="12"/>
              <w:spacing w:before="102" w:line="242" w:lineRule="auto"/>
              <w:ind w:left="134"/>
              <w:rPr>
                <w:rFonts w:hint="eastAsia" w:ascii="仿宋" w:hAnsi="仿宋" w:eastAsia="仿宋" w:cs="仿宋"/>
                <w:sz w:val="22"/>
                <w:szCs w:val="22"/>
              </w:rPr>
            </w:pPr>
            <w:r>
              <w:rPr>
                <w:rFonts w:hint="eastAsia" w:ascii="仿宋" w:hAnsi="仿宋" w:eastAsia="仿宋" w:cs="仿宋"/>
                <w:sz w:val="22"/>
                <w:szCs w:val="22"/>
              </w:rPr>
              <w:t>7</w:t>
            </w:r>
          </w:p>
        </w:tc>
        <w:tc>
          <w:tcPr>
            <w:tcW w:w="1603" w:type="dxa"/>
            <w:vAlign w:val="top"/>
          </w:tcPr>
          <w:p w14:paraId="6648535D">
            <w:pPr>
              <w:rPr>
                <w:rFonts w:hint="eastAsia" w:ascii="仿宋" w:hAnsi="仿宋" w:eastAsia="仿宋" w:cs="仿宋"/>
                <w:sz w:val="21"/>
              </w:rPr>
            </w:pPr>
          </w:p>
        </w:tc>
        <w:tc>
          <w:tcPr>
            <w:tcW w:w="2337" w:type="dxa"/>
            <w:vAlign w:val="top"/>
          </w:tcPr>
          <w:p w14:paraId="4531E190">
            <w:pPr>
              <w:rPr>
                <w:rFonts w:hint="eastAsia" w:ascii="仿宋" w:hAnsi="仿宋" w:eastAsia="仿宋" w:cs="仿宋"/>
                <w:sz w:val="21"/>
              </w:rPr>
            </w:pPr>
          </w:p>
        </w:tc>
        <w:tc>
          <w:tcPr>
            <w:tcW w:w="2310" w:type="dxa"/>
            <w:vAlign w:val="top"/>
          </w:tcPr>
          <w:p w14:paraId="31501CA9">
            <w:pPr>
              <w:rPr>
                <w:rFonts w:hint="eastAsia" w:ascii="仿宋" w:hAnsi="仿宋" w:eastAsia="仿宋" w:cs="仿宋"/>
                <w:sz w:val="21"/>
              </w:rPr>
            </w:pPr>
          </w:p>
        </w:tc>
        <w:tc>
          <w:tcPr>
            <w:tcW w:w="2079" w:type="dxa"/>
            <w:vAlign w:val="top"/>
          </w:tcPr>
          <w:p w14:paraId="1D7FF708">
            <w:pPr>
              <w:rPr>
                <w:rFonts w:hint="eastAsia" w:ascii="仿宋" w:hAnsi="仿宋" w:eastAsia="仿宋" w:cs="仿宋"/>
                <w:sz w:val="21"/>
              </w:rPr>
            </w:pPr>
          </w:p>
        </w:tc>
      </w:tr>
      <w:tr w14:paraId="4ED90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1" w:type="dxa"/>
            <w:vAlign w:val="top"/>
          </w:tcPr>
          <w:p w14:paraId="45222AAA">
            <w:pPr>
              <w:pStyle w:val="12"/>
              <w:spacing w:before="103" w:line="241" w:lineRule="auto"/>
              <w:ind w:left="125"/>
              <w:rPr>
                <w:rFonts w:hint="eastAsia" w:ascii="仿宋" w:hAnsi="仿宋" w:eastAsia="仿宋" w:cs="仿宋"/>
                <w:sz w:val="22"/>
                <w:szCs w:val="22"/>
              </w:rPr>
            </w:pPr>
            <w:r>
              <w:rPr>
                <w:rFonts w:hint="eastAsia" w:ascii="仿宋" w:hAnsi="仿宋" w:eastAsia="仿宋" w:cs="仿宋"/>
                <w:sz w:val="22"/>
                <w:szCs w:val="22"/>
              </w:rPr>
              <w:t>8</w:t>
            </w:r>
          </w:p>
        </w:tc>
        <w:tc>
          <w:tcPr>
            <w:tcW w:w="1603" w:type="dxa"/>
            <w:vAlign w:val="top"/>
          </w:tcPr>
          <w:p w14:paraId="30F541BD">
            <w:pPr>
              <w:rPr>
                <w:rFonts w:hint="eastAsia" w:ascii="仿宋" w:hAnsi="仿宋" w:eastAsia="仿宋" w:cs="仿宋"/>
                <w:sz w:val="21"/>
              </w:rPr>
            </w:pPr>
          </w:p>
        </w:tc>
        <w:tc>
          <w:tcPr>
            <w:tcW w:w="2337" w:type="dxa"/>
            <w:vAlign w:val="top"/>
          </w:tcPr>
          <w:p w14:paraId="0B9AD74C">
            <w:pPr>
              <w:rPr>
                <w:rFonts w:hint="eastAsia" w:ascii="仿宋" w:hAnsi="仿宋" w:eastAsia="仿宋" w:cs="仿宋"/>
                <w:sz w:val="21"/>
              </w:rPr>
            </w:pPr>
          </w:p>
        </w:tc>
        <w:tc>
          <w:tcPr>
            <w:tcW w:w="2310" w:type="dxa"/>
            <w:vAlign w:val="top"/>
          </w:tcPr>
          <w:p w14:paraId="7DD684DA">
            <w:pPr>
              <w:rPr>
                <w:rFonts w:hint="eastAsia" w:ascii="仿宋" w:hAnsi="仿宋" w:eastAsia="仿宋" w:cs="仿宋"/>
                <w:sz w:val="21"/>
              </w:rPr>
            </w:pPr>
          </w:p>
        </w:tc>
        <w:tc>
          <w:tcPr>
            <w:tcW w:w="2079" w:type="dxa"/>
            <w:vAlign w:val="top"/>
          </w:tcPr>
          <w:p w14:paraId="5498084D">
            <w:pPr>
              <w:rPr>
                <w:rFonts w:hint="eastAsia" w:ascii="仿宋" w:hAnsi="仿宋" w:eastAsia="仿宋" w:cs="仿宋"/>
                <w:sz w:val="21"/>
              </w:rPr>
            </w:pPr>
          </w:p>
        </w:tc>
      </w:tr>
      <w:tr w14:paraId="5E60A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21" w:type="dxa"/>
            <w:vAlign w:val="top"/>
          </w:tcPr>
          <w:p w14:paraId="721AD291">
            <w:pPr>
              <w:pStyle w:val="12"/>
              <w:spacing w:before="103" w:line="242" w:lineRule="auto"/>
              <w:ind w:left="125"/>
              <w:rPr>
                <w:rFonts w:hint="eastAsia" w:ascii="仿宋" w:hAnsi="仿宋" w:eastAsia="仿宋" w:cs="仿宋"/>
                <w:sz w:val="22"/>
                <w:szCs w:val="22"/>
              </w:rPr>
            </w:pPr>
            <w:r>
              <w:rPr>
                <w:rFonts w:hint="eastAsia" w:ascii="仿宋" w:hAnsi="仿宋" w:eastAsia="仿宋" w:cs="仿宋"/>
                <w:sz w:val="22"/>
                <w:szCs w:val="22"/>
              </w:rPr>
              <w:t>9</w:t>
            </w:r>
          </w:p>
        </w:tc>
        <w:tc>
          <w:tcPr>
            <w:tcW w:w="1603" w:type="dxa"/>
            <w:vAlign w:val="top"/>
          </w:tcPr>
          <w:p w14:paraId="3AD17AC6">
            <w:pPr>
              <w:rPr>
                <w:rFonts w:hint="eastAsia" w:ascii="仿宋" w:hAnsi="仿宋" w:eastAsia="仿宋" w:cs="仿宋"/>
                <w:sz w:val="21"/>
              </w:rPr>
            </w:pPr>
          </w:p>
        </w:tc>
        <w:tc>
          <w:tcPr>
            <w:tcW w:w="2337" w:type="dxa"/>
            <w:vAlign w:val="top"/>
          </w:tcPr>
          <w:p w14:paraId="2DBC4FA6">
            <w:pPr>
              <w:rPr>
                <w:rFonts w:hint="eastAsia" w:ascii="仿宋" w:hAnsi="仿宋" w:eastAsia="仿宋" w:cs="仿宋"/>
                <w:sz w:val="21"/>
              </w:rPr>
            </w:pPr>
          </w:p>
        </w:tc>
        <w:tc>
          <w:tcPr>
            <w:tcW w:w="2310" w:type="dxa"/>
            <w:vAlign w:val="top"/>
          </w:tcPr>
          <w:p w14:paraId="16494B5D">
            <w:pPr>
              <w:rPr>
                <w:rFonts w:hint="eastAsia" w:ascii="仿宋" w:hAnsi="仿宋" w:eastAsia="仿宋" w:cs="仿宋"/>
                <w:sz w:val="21"/>
              </w:rPr>
            </w:pPr>
          </w:p>
        </w:tc>
        <w:tc>
          <w:tcPr>
            <w:tcW w:w="2079" w:type="dxa"/>
            <w:vAlign w:val="top"/>
          </w:tcPr>
          <w:p w14:paraId="6331188E">
            <w:pPr>
              <w:rPr>
                <w:rFonts w:hint="eastAsia" w:ascii="仿宋" w:hAnsi="仿宋" w:eastAsia="仿宋" w:cs="仿宋"/>
                <w:sz w:val="21"/>
              </w:rPr>
            </w:pPr>
          </w:p>
        </w:tc>
      </w:tr>
      <w:tr w14:paraId="6836B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21" w:type="dxa"/>
            <w:vAlign w:val="top"/>
          </w:tcPr>
          <w:p w14:paraId="5E34B172">
            <w:pPr>
              <w:pStyle w:val="12"/>
              <w:spacing w:before="104" w:line="241" w:lineRule="auto"/>
              <w:ind w:left="158"/>
              <w:rPr>
                <w:rFonts w:hint="eastAsia" w:ascii="仿宋" w:hAnsi="仿宋" w:eastAsia="仿宋" w:cs="仿宋"/>
                <w:sz w:val="22"/>
                <w:szCs w:val="22"/>
              </w:rPr>
            </w:pPr>
            <w:r>
              <w:rPr>
                <w:rFonts w:hint="eastAsia" w:ascii="仿宋" w:hAnsi="仿宋" w:eastAsia="仿宋" w:cs="仿宋"/>
                <w:spacing w:val="-11"/>
                <w:sz w:val="22"/>
                <w:szCs w:val="22"/>
              </w:rPr>
              <w:t>10</w:t>
            </w:r>
          </w:p>
        </w:tc>
        <w:tc>
          <w:tcPr>
            <w:tcW w:w="1603" w:type="dxa"/>
            <w:vAlign w:val="top"/>
          </w:tcPr>
          <w:p w14:paraId="1DD26AE8">
            <w:pPr>
              <w:rPr>
                <w:rFonts w:hint="eastAsia" w:ascii="仿宋" w:hAnsi="仿宋" w:eastAsia="仿宋" w:cs="仿宋"/>
                <w:sz w:val="21"/>
              </w:rPr>
            </w:pPr>
          </w:p>
        </w:tc>
        <w:tc>
          <w:tcPr>
            <w:tcW w:w="2337" w:type="dxa"/>
            <w:vAlign w:val="top"/>
          </w:tcPr>
          <w:p w14:paraId="625DB17A">
            <w:pPr>
              <w:rPr>
                <w:rFonts w:hint="eastAsia" w:ascii="仿宋" w:hAnsi="仿宋" w:eastAsia="仿宋" w:cs="仿宋"/>
                <w:sz w:val="21"/>
              </w:rPr>
            </w:pPr>
          </w:p>
        </w:tc>
        <w:tc>
          <w:tcPr>
            <w:tcW w:w="2310" w:type="dxa"/>
            <w:vAlign w:val="top"/>
          </w:tcPr>
          <w:p w14:paraId="0ECB61F0">
            <w:pPr>
              <w:rPr>
                <w:rFonts w:hint="eastAsia" w:ascii="仿宋" w:hAnsi="仿宋" w:eastAsia="仿宋" w:cs="仿宋"/>
                <w:sz w:val="21"/>
              </w:rPr>
            </w:pPr>
          </w:p>
        </w:tc>
        <w:tc>
          <w:tcPr>
            <w:tcW w:w="2079" w:type="dxa"/>
            <w:vAlign w:val="top"/>
          </w:tcPr>
          <w:p w14:paraId="7E7CA1AE">
            <w:pPr>
              <w:rPr>
                <w:rFonts w:hint="eastAsia" w:ascii="仿宋" w:hAnsi="仿宋" w:eastAsia="仿宋" w:cs="仿宋"/>
                <w:sz w:val="21"/>
              </w:rPr>
            </w:pPr>
          </w:p>
        </w:tc>
      </w:tr>
      <w:tr w14:paraId="0C591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21" w:type="dxa"/>
            <w:vAlign w:val="top"/>
          </w:tcPr>
          <w:p w14:paraId="02019A19">
            <w:pPr>
              <w:pStyle w:val="12"/>
              <w:spacing w:before="103" w:line="242" w:lineRule="auto"/>
              <w:ind w:left="158"/>
              <w:rPr>
                <w:rFonts w:hint="eastAsia" w:ascii="仿宋" w:hAnsi="仿宋" w:eastAsia="仿宋" w:cs="仿宋"/>
                <w:sz w:val="22"/>
                <w:szCs w:val="22"/>
              </w:rPr>
            </w:pPr>
            <w:r>
              <w:rPr>
                <w:rFonts w:hint="eastAsia" w:ascii="仿宋" w:hAnsi="仿宋" w:eastAsia="仿宋" w:cs="仿宋"/>
                <w:spacing w:val="-11"/>
                <w:sz w:val="22"/>
                <w:szCs w:val="22"/>
              </w:rPr>
              <w:t>11</w:t>
            </w:r>
          </w:p>
        </w:tc>
        <w:tc>
          <w:tcPr>
            <w:tcW w:w="1603" w:type="dxa"/>
            <w:vAlign w:val="top"/>
          </w:tcPr>
          <w:p w14:paraId="275B6DAC">
            <w:pPr>
              <w:rPr>
                <w:rFonts w:hint="eastAsia" w:ascii="仿宋" w:hAnsi="仿宋" w:eastAsia="仿宋" w:cs="仿宋"/>
                <w:sz w:val="21"/>
              </w:rPr>
            </w:pPr>
          </w:p>
        </w:tc>
        <w:tc>
          <w:tcPr>
            <w:tcW w:w="2337" w:type="dxa"/>
            <w:vAlign w:val="top"/>
          </w:tcPr>
          <w:p w14:paraId="1F2E8B3B">
            <w:pPr>
              <w:rPr>
                <w:rFonts w:hint="eastAsia" w:ascii="仿宋" w:hAnsi="仿宋" w:eastAsia="仿宋" w:cs="仿宋"/>
                <w:sz w:val="21"/>
              </w:rPr>
            </w:pPr>
          </w:p>
        </w:tc>
        <w:tc>
          <w:tcPr>
            <w:tcW w:w="2310" w:type="dxa"/>
            <w:vAlign w:val="top"/>
          </w:tcPr>
          <w:p w14:paraId="386F4624">
            <w:pPr>
              <w:rPr>
                <w:rFonts w:hint="eastAsia" w:ascii="仿宋" w:hAnsi="仿宋" w:eastAsia="仿宋" w:cs="仿宋"/>
                <w:sz w:val="21"/>
              </w:rPr>
            </w:pPr>
          </w:p>
        </w:tc>
        <w:tc>
          <w:tcPr>
            <w:tcW w:w="2079" w:type="dxa"/>
            <w:vAlign w:val="top"/>
          </w:tcPr>
          <w:p w14:paraId="411503C1">
            <w:pPr>
              <w:rPr>
                <w:rFonts w:hint="eastAsia" w:ascii="仿宋" w:hAnsi="仿宋" w:eastAsia="仿宋" w:cs="仿宋"/>
                <w:sz w:val="21"/>
              </w:rPr>
            </w:pPr>
          </w:p>
        </w:tc>
      </w:tr>
      <w:tr w14:paraId="6E16E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1" w:type="dxa"/>
            <w:vAlign w:val="top"/>
          </w:tcPr>
          <w:p w14:paraId="784B7B10">
            <w:pPr>
              <w:pStyle w:val="12"/>
              <w:spacing w:before="104"/>
              <w:ind w:left="158"/>
              <w:rPr>
                <w:rFonts w:hint="eastAsia" w:ascii="仿宋" w:hAnsi="仿宋" w:eastAsia="仿宋" w:cs="仿宋"/>
                <w:sz w:val="22"/>
                <w:szCs w:val="22"/>
              </w:rPr>
            </w:pPr>
            <w:r>
              <w:rPr>
                <w:rFonts w:hint="eastAsia" w:ascii="仿宋" w:hAnsi="仿宋" w:eastAsia="仿宋" w:cs="仿宋"/>
                <w:spacing w:val="-11"/>
                <w:sz w:val="22"/>
                <w:szCs w:val="22"/>
              </w:rPr>
              <w:t>12</w:t>
            </w:r>
          </w:p>
        </w:tc>
        <w:tc>
          <w:tcPr>
            <w:tcW w:w="1603" w:type="dxa"/>
            <w:vAlign w:val="top"/>
          </w:tcPr>
          <w:p w14:paraId="5A1406D9">
            <w:pPr>
              <w:rPr>
                <w:rFonts w:hint="eastAsia" w:ascii="仿宋" w:hAnsi="仿宋" w:eastAsia="仿宋" w:cs="仿宋"/>
                <w:sz w:val="21"/>
              </w:rPr>
            </w:pPr>
          </w:p>
        </w:tc>
        <w:tc>
          <w:tcPr>
            <w:tcW w:w="2337" w:type="dxa"/>
            <w:vAlign w:val="top"/>
          </w:tcPr>
          <w:p w14:paraId="08B1BA4C">
            <w:pPr>
              <w:rPr>
                <w:rFonts w:hint="eastAsia" w:ascii="仿宋" w:hAnsi="仿宋" w:eastAsia="仿宋" w:cs="仿宋"/>
                <w:sz w:val="21"/>
              </w:rPr>
            </w:pPr>
          </w:p>
        </w:tc>
        <w:tc>
          <w:tcPr>
            <w:tcW w:w="2310" w:type="dxa"/>
            <w:vAlign w:val="top"/>
          </w:tcPr>
          <w:p w14:paraId="0E306972">
            <w:pPr>
              <w:rPr>
                <w:rFonts w:hint="eastAsia" w:ascii="仿宋" w:hAnsi="仿宋" w:eastAsia="仿宋" w:cs="仿宋"/>
                <w:sz w:val="21"/>
              </w:rPr>
            </w:pPr>
          </w:p>
        </w:tc>
        <w:tc>
          <w:tcPr>
            <w:tcW w:w="2079" w:type="dxa"/>
            <w:vAlign w:val="top"/>
          </w:tcPr>
          <w:p w14:paraId="5277D463">
            <w:pPr>
              <w:rPr>
                <w:rFonts w:hint="eastAsia" w:ascii="仿宋" w:hAnsi="仿宋" w:eastAsia="仿宋" w:cs="仿宋"/>
                <w:sz w:val="21"/>
              </w:rPr>
            </w:pPr>
          </w:p>
        </w:tc>
      </w:tr>
      <w:tr w14:paraId="17CF7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21" w:type="dxa"/>
            <w:vAlign w:val="top"/>
          </w:tcPr>
          <w:p w14:paraId="1186AA8C">
            <w:pPr>
              <w:pStyle w:val="12"/>
              <w:spacing w:before="106"/>
              <w:ind w:left="158"/>
              <w:rPr>
                <w:rFonts w:hint="eastAsia" w:ascii="仿宋" w:hAnsi="仿宋" w:eastAsia="仿宋" w:cs="仿宋"/>
                <w:sz w:val="22"/>
                <w:szCs w:val="22"/>
              </w:rPr>
            </w:pPr>
            <w:r>
              <w:rPr>
                <w:rFonts w:hint="eastAsia" w:ascii="仿宋" w:hAnsi="仿宋" w:eastAsia="仿宋" w:cs="仿宋"/>
                <w:spacing w:val="-11"/>
                <w:sz w:val="22"/>
                <w:szCs w:val="22"/>
              </w:rPr>
              <w:t>13</w:t>
            </w:r>
          </w:p>
        </w:tc>
        <w:tc>
          <w:tcPr>
            <w:tcW w:w="1603" w:type="dxa"/>
            <w:vAlign w:val="top"/>
          </w:tcPr>
          <w:p w14:paraId="51885568">
            <w:pPr>
              <w:rPr>
                <w:rFonts w:hint="eastAsia" w:ascii="仿宋" w:hAnsi="仿宋" w:eastAsia="仿宋" w:cs="仿宋"/>
                <w:sz w:val="21"/>
              </w:rPr>
            </w:pPr>
          </w:p>
        </w:tc>
        <w:tc>
          <w:tcPr>
            <w:tcW w:w="2337" w:type="dxa"/>
            <w:vAlign w:val="top"/>
          </w:tcPr>
          <w:p w14:paraId="54A4682B">
            <w:pPr>
              <w:rPr>
                <w:rFonts w:hint="eastAsia" w:ascii="仿宋" w:hAnsi="仿宋" w:eastAsia="仿宋" w:cs="仿宋"/>
                <w:sz w:val="21"/>
              </w:rPr>
            </w:pPr>
          </w:p>
        </w:tc>
        <w:tc>
          <w:tcPr>
            <w:tcW w:w="2310" w:type="dxa"/>
            <w:vAlign w:val="top"/>
          </w:tcPr>
          <w:p w14:paraId="1A90D399">
            <w:pPr>
              <w:rPr>
                <w:rFonts w:hint="eastAsia" w:ascii="仿宋" w:hAnsi="仿宋" w:eastAsia="仿宋" w:cs="仿宋"/>
                <w:sz w:val="21"/>
              </w:rPr>
            </w:pPr>
          </w:p>
        </w:tc>
        <w:tc>
          <w:tcPr>
            <w:tcW w:w="2079" w:type="dxa"/>
            <w:vAlign w:val="top"/>
          </w:tcPr>
          <w:p w14:paraId="2254C96A">
            <w:pPr>
              <w:rPr>
                <w:rFonts w:hint="eastAsia" w:ascii="仿宋" w:hAnsi="仿宋" w:eastAsia="仿宋" w:cs="仿宋"/>
                <w:sz w:val="21"/>
              </w:rPr>
            </w:pPr>
          </w:p>
        </w:tc>
      </w:tr>
      <w:tr w14:paraId="7ADE0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1" w:type="dxa"/>
            <w:vAlign w:val="top"/>
          </w:tcPr>
          <w:p w14:paraId="6E4A20DA">
            <w:pPr>
              <w:pStyle w:val="12"/>
              <w:spacing w:before="104"/>
              <w:ind w:left="158"/>
              <w:rPr>
                <w:rFonts w:hint="eastAsia" w:ascii="仿宋" w:hAnsi="仿宋" w:eastAsia="仿宋" w:cs="仿宋"/>
                <w:sz w:val="22"/>
                <w:szCs w:val="22"/>
              </w:rPr>
            </w:pPr>
            <w:r>
              <w:rPr>
                <w:rFonts w:hint="eastAsia" w:ascii="仿宋" w:hAnsi="仿宋" w:eastAsia="仿宋" w:cs="仿宋"/>
                <w:spacing w:val="-11"/>
                <w:sz w:val="22"/>
                <w:szCs w:val="22"/>
              </w:rPr>
              <w:t>14</w:t>
            </w:r>
          </w:p>
        </w:tc>
        <w:tc>
          <w:tcPr>
            <w:tcW w:w="1603" w:type="dxa"/>
            <w:vAlign w:val="top"/>
          </w:tcPr>
          <w:p w14:paraId="33DCEFCB">
            <w:pPr>
              <w:rPr>
                <w:rFonts w:hint="eastAsia" w:ascii="仿宋" w:hAnsi="仿宋" w:eastAsia="仿宋" w:cs="仿宋"/>
                <w:sz w:val="21"/>
              </w:rPr>
            </w:pPr>
          </w:p>
        </w:tc>
        <w:tc>
          <w:tcPr>
            <w:tcW w:w="2337" w:type="dxa"/>
            <w:vAlign w:val="top"/>
          </w:tcPr>
          <w:p w14:paraId="4279F013">
            <w:pPr>
              <w:rPr>
                <w:rFonts w:hint="eastAsia" w:ascii="仿宋" w:hAnsi="仿宋" w:eastAsia="仿宋" w:cs="仿宋"/>
                <w:sz w:val="21"/>
              </w:rPr>
            </w:pPr>
          </w:p>
        </w:tc>
        <w:tc>
          <w:tcPr>
            <w:tcW w:w="2310" w:type="dxa"/>
            <w:vAlign w:val="top"/>
          </w:tcPr>
          <w:p w14:paraId="446BC102">
            <w:pPr>
              <w:rPr>
                <w:rFonts w:hint="eastAsia" w:ascii="仿宋" w:hAnsi="仿宋" w:eastAsia="仿宋" w:cs="仿宋"/>
                <w:sz w:val="21"/>
              </w:rPr>
            </w:pPr>
          </w:p>
        </w:tc>
        <w:tc>
          <w:tcPr>
            <w:tcW w:w="2079" w:type="dxa"/>
            <w:vAlign w:val="top"/>
          </w:tcPr>
          <w:p w14:paraId="4FA293E7">
            <w:pPr>
              <w:rPr>
                <w:rFonts w:hint="eastAsia" w:ascii="仿宋" w:hAnsi="仿宋" w:eastAsia="仿宋" w:cs="仿宋"/>
                <w:sz w:val="21"/>
              </w:rPr>
            </w:pPr>
          </w:p>
        </w:tc>
      </w:tr>
      <w:tr w14:paraId="7A611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21" w:type="dxa"/>
            <w:vAlign w:val="top"/>
          </w:tcPr>
          <w:p w14:paraId="2AA28C5A">
            <w:pPr>
              <w:pStyle w:val="12"/>
              <w:spacing w:before="107" w:line="290" w:lineRule="exact"/>
              <w:ind w:left="158"/>
              <w:rPr>
                <w:rFonts w:hint="eastAsia" w:ascii="仿宋" w:hAnsi="仿宋" w:eastAsia="仿宋" w:cs="仿宋"/>
                <w:sz w:val="22"/>
                <w:szCs w:val="22"/>
              </w:rPr>
            </w:pPr>
            <w:r>
              <w:rPr>
                <w:rFonts w:hint="eastAsia" w:ascii="仿宋" w:hAnsi="仿宋" w:eastAsia="仿宋" w:cs="仿宋"/>
                <w:spacing w:val="-11"/>
                <w:position w:val="1"/>
                <w:sz w:val="22"/>
                <w:szCs w:val="22"/>
              </w:rPr>
              <w:t>15</w:t>
            </w:r>
          </w:p>
        </w:tc>
        <w:tc>
          <w:tcPr>
            <w:tcW w:w="1603" w:type="dxa"/>
            <w:vAlign w:val="top"/>
          </w:tcPr>
          <w:p w14:paraId="4EC41D53">
            <w:pPr>
              <w:rPr>
                <w:rFonts w:hint="eastAsia" w:ascii="仿宋" w:hAnsi="仿宋" w:eastAsia="仿宋" w:cs="仿宋"/>
                <w:sz w:val="21"/>
              </w:rPr>
            </w:pPr>
          </w:p>
        </w:tc>
        <w:tc>
          <w:tcPr>
            <w:tcW w:w="2337" w:type="dxa"/>
            <w:vAlign w:val="top"/>
          </w:tcPr>
          <w:p w14:paraId="58367990">
            <w:pPr>
              <w:rPr>
                <w:rFonts w:hint="eastAsia" w:ascii="仿宋" w:hAnsi="仿宋" w:eastAsia="仿宋" w:cs="仿宋"/>
                <w:sz w:val="21"/>
              </w:rPr>
            </w:pPr>
          </w:p>
        </w:tc>
        <w:tc>
          <w:tcPr>
            <w:tcW w:w="2310" w:type="dxa"/>
            <w:vAlign w:val="top"/>
          </w:tcPr>
          <w:p w14:paraId="04583719">
            <w:pPr>
              <w:rPr>
                <w:rFonts w:hint="eastAsia" w:ascii="仿宋" w:hAnsi="仿宋" w:eastAsia="仿宋" w:cs="仿宋"/>
                <w:sz w:val="21"/>
              </w:rPr>
            </w:pPr>
          </w:p>
        </w:tc>
        <w:tc>
          <w:tcPr>
            <w:tcW w:w="2079" w:type="dxa"/>
            <w:vAlign w:val="top"/>
          </w:tcPr>
          <w:p w14:paraId="22139A1A">
            <w:pPr>
              <w:rPr>
                <w:rFonts w:hint="eastAsia" w:ascii="仿宋" w:hAnsi="仿宋" w:eastAsia="仿宋" w:cs="仿宋"/>
                <w:sz w:val="21"/>
              </w:rPr>
            </w:pPr>
          </w:p>
        </w:tc>
      </w:tr>
    </w:tbl>
    <w:p w14:paraId="7A0C3275">
      <w:pPr>
        <w:pStyle w:val="2"/>
        <w:spacing w:before="58" w:line="228" w:lineRule="auto"/>
        <w:ind w:left="519"/>
        <w:rPr>
          <w:rFonts w:hint="eastAsia" w:ascii="仿宋" w:hAnsi="仿宋" w:eastAsia="仿宋" w:cs="仿宋"/>
        </w:rPr>
      </w:pPr>
      <w:r>
        <w:rPr>
          <w:rFonts w:hint="eastAsia" w:ascii="仿宋" w:hAnsi="仿宋" w:eastAsia="仿宋" w:cs="仿宋"/>
          <w:spacing w:val="13"/>
        </w:rPr>
        <w:t>注：请在“偏离说明</w:t>
      </w:r>
      <w:r>
        <w:rPr>
          <w:rFonts w:hint="eastAsia" w:ascii="仿宋" w:hAnsi="仿宋" w:eastAsia="仿宋" w:cs="仿宋"/>
          <w:spacing w:val="-30"/>
        </w:rPr>
        <w:t xml:space="preserve"> </w:t>
      </w:r>
      <w:r>
        <w:rPr>
          <w:rFonts w:hint="eastAsia" w:ascii="仿宋" w:hAnsi="仿宋" w:eastAsia="仿宋" w:cs="仿宋"/>
          <w:spacing w:val="13"/>
        </w:rPr>
        <w:t>”栏内扼要说明偏离情况，如无偏离则不需列明。</w:t>
      </w:r>
    </w:p>
    <w:p w14:paraId="0F429D86">
      <w:pPr>
        <w:spacing w:line="253" w:lineRule="auto"/>
        <w:rPr>
          <w:rFonts w:hint="eastAsia" w:ascii="仿宋" w:hAnsi="仿宋" w:eastAsia="仿宋" w:cs="仿宋"/>
          <w:sz w:val="21"/>
        </w:rPr>
      </w:pPr>
    </w:p>
    <w:p w14:paraId="0870F05F">
      <w:pPr>
        <w:spacing w:line="253" w:lineRule="auto"/>
        <w:rPr>
          <w:rFonts w:hint="eastAsia" w:ascii="仿宋" w:hAnsi="仿宋" w:eastAsia="仿宋" w:cs="仿宋"/>
          <w:sz w:val="21"/>
        </w:rPr>
      </w:pPr>
    </w:p>
    <w:p w14:paraId="116F09F2">
      <w:pPr>
        <w:spacing w:line="253" w:lineRule="auto"/>
        <w:rPr>
          <w:rFonts w:hint="eastAsia" w:ascii="仿宋" w:hAnsi="仿宋" w:eastAsia="仿宋" w:cs="仿宋"/>
          <w:sz w:val="21"/>
        </w:rPr>
      </w:pPr>
    </w:p>
    <w:p w14:paraId="79D180AD">
      <w:pPr>
        <w:spacing w:line="254" w:lineRule="auto"/>
        <w:rPr>
          <w:rFonts w:hint="eastAsia" w:ascii="仿宋" w:hAnsi="仿宋" w:eastAsia="仿宋" w:cs="仿宋"/>
          <w:sz w:val="21"/>
        </w:rPr>
      </w:pPr>
    </w:p>
    <w:p w14:paraId="3451F518">
      <w:pPr>
        <w:spacing w:line="254" w:lineRule="auto"/>
        <w:rPr>
          <w:rFonts w:hint="eastAsia" w:ascii="仿宋" w:hAnsi="仿宋" w:eastAsia="仿宋" w:cs="仿宋"/>
          <w:sz w:val="21"/>
        </w:rPr>
      </w:pPr>
    </w:p>
    <w:p w14:paraId="1C488B81">
      <w:pPr>
        <w:spacing w:line="254" w:lineRule="auto"/>
        <w:rPr>
          <w:rFonts w:hint="eastAsia" w:ascii="仿宋" w:hAnsi="仿宋" w:eastAsia="仿宋" w:cs="仿宋"/>
          <w:sz w:val="21"/>
        </w:rPr>
      </w:pPr>
    </w:p>
    <w:p w14:paraId="42E06306">
      <w:pPr>
        <w:pStyle w:val="2"/>
        <w:spacing w:before="72" w:line="231" w:lineRule="auto"/>
        <w:jc w:val="right"/>
        <w:rPr>
          <w:rFonts w:hint="eastAsia" w:ascii="仿宋" w:hAnsi="仿宋" w:eastAsia="仿宋" w:cs="仿宋"/>
          <w:spacing w:val="9"/>
        </w:rPr>
      </w:pPr>
      <w:r>
        <w:rPr>
          <w:rFonts w:hint="eastAsia" w:ascii="仿宋" w:hAnsi="仿宋" w:eastAsia="仿宋" w:cs="仿宋"/>
          <w:spacing w:val="9"/>
        </w:rPr>
        <w:t>投标人</w:t>
      </w:r>
      <w:r>
        <w:rPr>
          <w:rFonts w:hint="eastAsia" w:ascii="仿宋" w:hAnsi="仿宋" w:eastAsia="仿宋" w:cs="仿宋"/>
          <w:spacing w:val="-11"/>
        </w:rPr>
        <w:t>：</w:t>
      </w:r>
      <w:r>
        <w:rPr>
          <w:rFonts w:hint="eastAsia" w:ascii="仿宋" w:hAnsi="仿宋" w:eastAsia="仿宋" w:cs="仿宋"/>
          <w:spacing w:val="-83"/>
        </w:rPr>
        <w:t xml:space="preserve"> </w:t>
      </w:r>
      <w:r>
        <w:rPr>
          <w:rFonts w:hint="eastAsia" w:ascii="仿宋" w:hAnsi="仿宋" w:eastAsia="仿宋" w:cs="仿宋"/>
          <w:spacing w:val="2"/>
          <w:u w:val="single" w:color="auto"/>
        </w:rPr>
        <w:t xml:space="preserve">               </w:t>
      </w:r>
      <w:r>
        <w:rPr>
          <w:rFonts w:hint="eastAsia" w:ascii="仿宋" w:hAnsi="仿宋" w:eastAsia="仿宋" w:cs="仿宋"/>
          <w:spacing w:val="-11"/>
        </w:rPr>
        <w:t>（</w:t>
      </w:r>
      <w:r>
        <w:rPr>
          <w:rFonts w:hint="eastAsia" w:ascii="仿宋" w:hAnsi="仿宋" w:eastAsia="仿宋" w:cs="仿宋"/>
          <w:spacing w:val="9"/>
        </w:rPr>
        <w:t>盖章）</w:t>
      </w:r>
    </w:p>
    <w:p w14:paraId="0C45E507">
      <w:pPr>
        <w:pStyle w:val="2"/>
        <w:spacing w:before="72" w:line="231" w:lineRule="auto"/>
        <w:jc w:val="right"/>
        <w:rPr>
          <w:rFonts w:hint="eastAsia" w:ascii="仿宋" w:hAnsi="仿宋" w:eastAsia="仿宋" w:cs="仿宋"/>
          <w:spacing w:val="5"/>
        </w:rPr>
      </w:pPr>
      <w:r>
        <w:rPr>
          <w:rFonts w:hint="eastAsia" w:ascii="仿宋" w:hAnsi="仿宋" w:eastAsia="仿宋" w:cs="仿宋"/>
          <w:spacing w:val="5"/>
        </w:rPr>
        <w:t>法定代表人</w:t>
      </w:r>
      <w:r>
        <w:rPr>
          <w:rFonts w:hint="eastAsia" w:ascii="仿宋" w:hAnsi="仿宋" w:eastAsia="仿宋" w:cs="仿宋"/>
          <w:spacing w:val="-9"/>
        </w:rPr>
        <w:t>：</w:t>
      </w:r>
      <w:r>
        <w:rPr>
          <w:rFonts w:hint="eastAsia" w:ascii="仿宋" w:hAnsi="仿宋" w:eastAsia="仿宋" w:cs="仿宋"/>
          <w:spacing w:val="-71"/>
        </w:rPr>
        <w:t xml:space="preserve"> </w:t>
      </w:r>
      <w:r>
        <w:rPr>
          <w:rFonts w:hint="eastAsia" w:ascii="仿宋" w:hAnsi="仿宋" w:eastAsia="仿宋" w:cs="仿宋"/>
          <w:spacing w:val="10"/>
          <w:u w:val="single" w:color="auto"/>
        </w:rPr>
        <w:t xml:space="preserve">    </w:t>
      </w:r>
      <w:r>
        <w:rPr>
          <w:rFonts w:hint="eastAsia" w:ascii="仿宋" w:hAnsi="仿宋" w:eastAsia="仿宋" w:cs="仿宋"/>
          <w:spacing w:val="-9"/>
        </w:rPr>
        <w:t>（</w:t>
      </w:r>
      <w:r>
        <w:rPr>
          <w:rFonts w:hint="eastAsia" w:ascii="仿宋" w:hAnsi="仿宋" w:eastAsia="仿宋" w:cs="仿宋"/>
          <w:spacing w:val="5"/>
        </w:rPr>
        <w:t>签字或盖章）</w:t>
      </w:r>
    </w:p>
    <w:p w14:paraId="0D52304B">
      <w:pPr>
        <w:pStyle w:val="2"/>
        <w:tabs>
          <w:tab w:val="left" w:pos="5555"/>
        </w:tabs>
        <w:spacing w:before="202" w:line="375" w:lineRule="auto"/>
        <w:ind w:right="1235"/>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spacing w:val="-9"/>
        </w:rPr>
        <w:t>年</w:t>
      </w:r>
      <w:r>
        <w:rPr>
          <w:rFonts w:hint="eastAsia" w:ascii="仿宋" w:hAnsi="仿宋" w:eastAsia="仿宋" w:cs="仿宋"/>
          <w:spacing w:val="5"/>
          <w:u w:val="single" w:color="auto"/>
        </w:rPr>
        <w:t xml:space="preserve">  </w:t>
      </w:r>
      <w:r>
        <w:rPr>
          <w:rFonts w:hint="eastAsia" w:ascii="仿宋" w:hAnsi="仿宋" w:eastAsia="仿宋" w:cs="仿宋"/>
          <w:spacing w:val="-56"/>
        </w:rPr>
        <w:t xml:space="preserve"> </w:t>
      </w:r>
      <w:r>
        <w:rPr>
          <w:rFonts w:hint="eastAsia" w:ascii="仿宋" w:hAnsi="仿宋" w:eastAsia="仿宋" w:cs="仿宋"/>
          <w:spacing w:val="-9"/>
        </w:rPr>
        <w:t>月</w:t>
      </w:r>
      <w:r>
        <w:rPr>
          <w:rFonts w:hint="eastAsia" w:ascii="仿宋" w:hAnsi="仿宋" w:eastAsia="仿宋" w:cs="仿宋"/>
          <w:spacing w:val="60"/>
          <w:u w:val="single" w:color="auto"/>
        </w:rPr>
        <w:t xml:space="preserve"> </w:t>
      </w:r>
      <w:r>
        <w:rPr>
          <w:rFonts w:hint="eastAsia" w:ascii="仿宋" w:hAnsi="仿宋" w:eastAsia="仿宋" w:cs="仿宋"/>
          <w:spacing w:val="21"/>
        </w:rPr>
        <w:t xml:space="preserve"> </w:t>
      </w:r>
      <w:r>
        <w:rPr>
          <w:rFonts w:hint="eastAsia" w:ascii="仿宋" w:hAnsi="仿宋" w:eastAsia="仿宋" w:cs="仿宋"/>
          <w:spacing w:val="-9"/>
        </w:rPr>
        <w:t>日</w:t>
      </w:r>
    </w:p>
    <w:p w14:paraId="2D785E2E">
      <w:pPr>
        <w:spacing w:line="375" w:lineRule="auto"/>
        <w:rPr>
          <w:rFonts w:hint="eastAsia" w:ascii="仿宋" w:hAnsi="仿宋" w:eastAsia="仿宋" w:cs="仿宋"/>
        </w:rPr>
        <w:sectPr>
          <w:footerReference r:id="rId28" w:type="default"/>
          <w:pgSz w:w="11905" w:h="16838"/>
          <w:pgMar w:top="1440" w:right="1803" w:bottom="1440" w:left="1803" w:header="0" w:footer="850" w:gutter="0"/>
          <w:pgNumType w:fmt="decimal"/>
          <w:cols w:space="0" w:num="1"/>
          <w:rtlGutter w:val="0"/>
          <w:docGrid w:linePitch="0" w:charSpace="0"/>
        </w:sectPr>
      </w:pPr>
    </w:p>
    <w:p w14:paraId="1D5C692D">
      <w:pPr>
        <w:pStyle w:val="2"/>
        <w:spacing w:before="172" w:line="228" w:lineRule="auto"/>
        <w:ind w:left="2690"/>
        <w:rPr>
          <w:rFonts w:hint="eastAsia" w:ascii="仿宋" w:hAnsi="仿宋" w:eastAsia="仿宋" w:cs="仿宋"/>
          <w:sz w:val="34"/>
          <w:szCs w:val="34"/>
        </w:rPr>
      </w:pPr>
      <w:r>
        <w:rPr>
          <w:rFonts w:hint="eastAsia" w:ascii="仿宋" w:hAnsi="仿宋" w:eastAsia="仿宋" w:cs="仿宋"/>
          <w:b/>
          <w:bCs/>
          <w:spacing w:val="7"/>
          <w:sz w:val="34"/>
          <w:szCs w:val="34"/>
        </w:rPr>
        <w:t>7、投标人基本情况表</w:t>
      </w:r>
    </w:p>
    <w:p w14:paraId="649B01A1">
      <w:pPr>
        <w:spacing w:before="114"/>
        <w:rPr>
          <w:rFonts w:hint="eastAsia" w:ascii="仿宋" w:hAnsi="仿宋" w:eastAsia="仿宋" w:cs="仿宋"/>
        </w:rPr>
      </w:pPr>
    </w:p>
    <w:tbl>
      <w:tblPr>
        <w:tblStyle w:val="11"/>
        <w:tblW w:w="87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8"/>
        <w:gridCol w:w="1443"/>
        <w:gridCol w:w="847"/>
        <w:gridCol w:w="493"/>
        <w:gridCol w:w="653"/>
        <w:gridCol w:w="686"/>
        <w:gridCol w:w="458"/>
        <w:gridCol w:w="367"/>
        <w:gridCol w:w="552"/>
        <w:gridCol w:w="1970"/>
      </w:tblGrid>
      <w:tr w14:paraId="3A371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248" w:type="dxa"/>
            <w:vAlign w:val="top"/>
          </w:tcPr>
          <w:p w14:paraId="653E556D">
            <w:pPr>
              <w:pStyle w:val="12"/>
              <w:spacing w:before="206" w:line="229" w:lineRule="auto"/>
              <w:ind w:left="180"/>
              <w:rPr>
                <w:rFonts w:hint="eastAsia" w:ascii="仿宋" w:hAnsi="仿宋" w:eastAsia="仿宋" w:cs="仿宋"/>
                <w:sz w:val="22"/>
                <w:szCs w:val="22"/>
              </w:rPr>
            </w:pPr>
            <w:r>
              <w:rPr>
                <w:rFonts w:hint="eastAsia" w:ascii="仿宋" w:hAnsi="仿宋" w:eastAsia="仿宋" w:cs="仿宋"/>
                <w:spacing w:val="7"/>
                <w:sz w:val="22"/>
                <w:szCs w:val="22"/>
              </w:rPr>
              <w:t>单位名称</w:t>
            </w:r>
          </w:p>
        </w:tc>
        <w:tc>
          <w:tcPr>
            <w:tcW w:w="7469" w:type="dxa"/>
            <w:gridSpan w:val="9"/>
            <w:vAlign w:val="top"/>
          </w:tcPr>
          <w:p w14:paraId="35B793DB">
            <w:pPr>
              <w:rPr>
                <w:rFonts w:hint="eastAsia" w:ascii="仿宋" w:hAnsi="仿宋" w:eastAsia="仿宋" w:cs="仿宋"/>
                <w:sz w:val="21"/>
              </w:rPr>
            </w:pPr>
          </w:p>
        </w:tc>
      </w:tr>
      <w:tr w14:paraId="3E7F7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8" w:type="dxa"/>
            <w:vAlign w:val="top"/>
          </w:tcPr>
          <w:p w14:paraId="72EF5646">
            <w:pPr>
              <w:pStyle w:val="12"/>
              <w:spacing w:before="200" w:line="229" w:lineRule="auto"/>
              <w:ind w:left="180"/>
              <w:rPr>
                <w:rFonts w:hint="eastAsia" w:ascii="仿宋" w:hAnsi="仿宋" w:eastAsia="仿宋" w:cs="仿宋"/>
                <w:sz w:val="22"/>
                <w:szCs w:val="22"/>
              </w:rPr>
            </w:pPr>
            <w:r>
              <w:rPr>
                <w:rFonts w:hint="eastAsia" w:ascii="仿宋" w:hAnsi="仿宋" w:eastAsia="仿宋" w:cs="仿宋"/>
                <w:spacing w:val="7"/>
                <w:sz w:val="22"/>
                <w:szCs w:val="22"/>
              </w:rPr>
              <w:t>单位地址</w:t>
            </w:r>
          </w:p>
        </w:tc>
        <w:tc>
          <w:tcPr>
            <w:tcW w:w="7469" w:type="dxa"/>
            <w:gridSpan w:val="9"/>
            <w:vAlign w:val="top"/>
          </w:tcPr>
          <w:p w14:paraId="3B534B47">
            <w:pPr>
              <w:rPr>
                <w:rFonts w:hint="eastAsia" w:ascii="仿宋" w:hAnsi="仿宋" w:eastAsia="仿宋" w:cs="仿宋"/>
                <w:sz w:val="21"/>
              </w:rPr>
            </w:pPr>
          </w:p>
        </w:tc>
      </w:tr>
      <w:tr w14:paraId="4A119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8" w:type="dxa"/>
            <w:vAlign w:val="top"/>
          </w:tcPr>
          <w:p w14:paraId="0F572BD3">
            <w:pPr>
              <w:pStyle w:val="12"/>
              <w:spacing w:before="201" w:line="230" w:lineRule="auto"/>
              <w:ind w:left="182"/>
              <w:rPr>
                <w:rFonts w:hint="eastAsia" w:ascii="仿宋" w:hAnsi="仿宋" w:eastAsia="仿宋" w:cs="仿宋"/>
                <w:sz w:val="22"/>
                <w:szCs w:val="22"/>
              </w:rPr>
            </w:pPr>
            <w:r>
              <w:rPr>
                <w:rFonts w:hint="eastAsia" w:ascii="仿宋" w:hAnsi="仿宋" w:eastAsia="仿宋" w:cs="仿宋"/>
                <w:spacing w:val="7"/>
                <w:sz w:val="22"/>
                <w:szCs w:val="22"/>
              </w:rPr>
              <w:t>主管部门</w:t>
            </w:r>
          </w:p>
        </w:tc>
        <w:tc>
          <w:tcPr>
            <w:tcW w:w="7469" w:type="dxa"/>
            <w:gridSpan w:val="9"/>
            <w:vAlign w:val="top"/>
          </w:tcPr>
          <w:p w14:paraId="4B370499">
            <w:pPr>
              <w:rPr>
                <w:rFonts w:hint="eastAsia" w:ascii="仿宋" w:hAnsi="仿宋" w:eastAsia="仿宋" w:cs="仿宋"/>
                <w:sz w:val="21"/>
              </w:rPr>
            </w:pPr>
          </w:p>
        </w:tc>
      </w:tr>
      <w:tr w14:paraId="29EBD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8" w:type="dxa"/>
            <w:vAlign w:val="top"/>
          </w:tcPr>
          <w:p w14:paraId="3BF870A7">
            <w:pPr>
              <w:pStyle w:val="12"/>
              <w:spacing w:before="204" w:line="232" w:lineRule="auto"/>
              <w:ind w:left="180"/>
              <w:rPr>
                <w:rFonts w:hint="eastAsia" w:ascii="仿宋" w:hAnsi="仿宋" w:eastAsia="仿宋" w:cs="仿宋"/>
                <w:sz w:val="22"/>
                <w:szCs w:val="22"/>
              </w:rPr>
            </w:pPr>
            <w:r>
              <w:rPr>
                <w:rFonts w:hint="eastAsia" w:ascii="仿宋" w:hAnsi="仿宋" w:eastAsia="仿宋" w:cs="仿宋"/>
                <w:spacing w:val="9"/>
                <w:sz w:val="22"/>
                <w:szCs w:val="22"/>
              </w:rPr>
              <w:t>成立时间</w:t>
            </w:r>
          </w:p>
        </w:tc>
        <w:tc>
          <w:tcPr>
            <w:tcW w:w="2290" w:type="dxa"/>
            <w:gridSpan w:val="2"/>
            <w:vAlign w:val="top"/>
          </w:tcPr>
          <w:p w14:paraId="4C3268B0">
            <w:pPr>
              <w:rPr>
                <w:rFonts w:hint="eastAsia" w:ascii="仿宋" w:hAnsi="仿宋" w:eastAsia="仿宋" w:cs="仿宋"/>
                <w:sz w:val="21"/>
              </w:rPr>
            </w:pPr>
          </w:p>
        </w:tc>
        <w:tc>
          <w:tcPr>
            <w:tcW w:w="2290" w:type="dxa"/>
            <w:gridSpan w:val="4"/>
            <w:vAlign w:val="top"/>
          </w:tcPr>
          <w:p w14:paraId="1EA988EC">
            <w:pPr>
              <w:pStyle w:val="12"/>
              <w:spacing w:before="207" w:line="232" w:lineRule="auto"/>
              <w:ind w:left="228"/>
              <w:rPr>
                <w:rFonts w:hint="eastAsia" w:ascii="仿宋" w:hAnsi="仿宋" w:eastAsia="仿宋" w:cs="仿宋"/>
                <w:sz w:val="22"/>
                <w:szCs w:val="22"/>
              </w:rPr>
            </w:pPr>
            <w:r>
              <w:rPr>
                <w:rFonts w:hint="eastAsia" w:ascii="仿宋" w:hAnsi="仿宋" w:eastAsia="仿宋" w:cs="仿宋"/>
                <w:spacing w:val="9"/>
                <w:sz w:val="22"/>
                <w:szCs w:val="22"/>
              </w:rPr>
              <w:t>注册资金（万元）</w:t>
            </w:r>
          </w:p>
        </w:tc>
        <w:tc>
          <w:tcPr>
            <w:tcW w:w="2889" w:type="dxa"/>
            <w:gridSpan w:val="3"/>
            <w:vAlign w:val="top"/>
          </w:tcPr>
          <w:p w14:paraId="4864DD1B">
            <w:pPr>
              <w:rPr>
                <w:rFonts w:hint="eastAsia" w:ascii="仿宋" w:hAnsi="仿宋" w:eastAsia="仿宋" w:cs="仿宋"/>
                <w:sz w:val="21"/>
              </w:rPr>
            </w:pPr>
          </w:p>
        </w:tc>
      </w:tr>
      <w:tr w14:paraId="68E96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8" w:type="dxa"/>
            <w:vAlign w:val="top"/>
          </w:tcPr>
          <w:p w14:paraId="18F252E5">
            <w:pPr>
              <w:pStyle w:val="12"/>
              <w:spacing w:before="205" w:line="229" w:lineRule="auto"/>
              <w:ind w:left="180"/>
              <w:rPr>
                <w:rFonts w:hint="eastAsia" w:ascii="仿宋" w:hAnsi="仿宋" w:eastAsia="仿宋" w:cs="仿宋"/>
                <w:sz w:val="22"/>
                <w:szCs w:val="22"/>
              </w:rPr>
            </w:pPr>
            <w:r>
              <w:rPr>
                <w:rFonts w:hint="eastAsia" w:ascii="仿宋" w:hAnsi="仿宋" w:eastAsia="仿宋" w:cs="仿宋"/>
                <w:spacing w:val="7"/>
                <w:sz w:val="22"/>
                <w:szCs w:val="22"/>
              </w:rPr>
              <w:t>单位性质</w:t>
            </w:r>
          </w:p>
        </w:tc>
        <w:tc>
          <w:tcPr>
            <w:tcW w:w="7469" w:type="dxa"/>
            <w:gridSpan w:val="9"/>
            <w:vAlign w:val="top"/>
          </w:tcPr>
          <w:p w14:paraId="219DD1BC">
            <w:pPr>
              <w:rPr>
                <w:rFonts w:hint="eastAsia" w:ascii="仿宋" w:hAnsi="仿宋" w:eastAsia="仿宋" w:cs="仿宋"/>
                <w:sz w:val="21"/>
              </w:rPr>
            </w:pPr>
          </w:p>
        </w:tc>
      </w:tr>
      <w:tr w14:paraId="0BE3C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248" w:type="dxa"/>
            <w:vAlign w:val="top"/>
          </w:tcPr>
          <w:p w14:paraId="407D0812">
            <w:pPr>
              <w:pStyle w:val="12"/>
              <w:spacing w:before="217" w:line="253" w:lineRule="auto"/>
              <w:ind w:left="285" w:right="148" w:hanging="115"/>
              <w:rPr>
                <w:rFonts w:hint="eastAsia" w:ascii="仿宋" w:hAnsi="仿宋" w:eastAsia="仿宋" w:cs="仿宋"/>
                <w:sz w:val="22"/>
                <w:szCs w:val="22"/>
              </w:rPr>
            </w:pPr>
            <w:r>
              <w:rPr>
                <w:rFonts w:hint="eastAsia" w:ascii="仿宋" w:hAnsi="仿宋" w:eastAsia="仿宋" w:cs="仿宋"/>
                <w:spacing w:val="10"/>
                <w:sz w:val="22"/>
                <w:szCs w:val="22"/>
              </w:rPr>
              <w:t>投标期间</w:t>
            </w:r>
            <w:r>
              <w:rPr>
                <w:rFonts w:hint="eastAsia" w:ascii="仿宋" w:hAnsi="仿宋" w:eastAsia="仿宋" w:cs="仿宋"/>
                <w:spacing w:val="2"/>
                <w:sz w:val="22"/>
                <w:szCs w:val="22"/>
              </w:rPr>
              <w:t xml:space="preserve"> </w:t>
            </w:r>
            <w:r>
              <w:rPr>
                <w:rFonts w:hint="eastAsia" w:ascii="仿宋" w:hAnsi="仿宋" w:eastAsia="仿宋" w:cs="仿宋"/>
                <w:spacing w:val="9"/>
                <w:sz w:val="22"/>
                <w:szCs w:val="22"/>
              </w:rPr>
              <w:t>联系人</w:t>
            </w:r>
          </w:p>
        </w:tc>
        <w:tc>
          <w:tcPr>
            <w:tcW w:w="1443" w:type="dxa"/>
            <w:vAlign w:val="top"/>
          </w:tcPr>
          <w:p w14:paraId="4CC16B55">
            <w:pPr>
              <w:rPr>
                <w:rFonts w:hint="eastAsia" w:ascii="仿宋" w:hAnsi="仿宋" w:eastAsia="仿宋" w:cs="仿宋"/>
                <w:sz w:val="21"/>
              </w:rPr>
            </w:pPr>
          </w:p>
        </w:tc>
        <w:tc>
          <w:tcPr>
            <w:tcW w:w="1340" w:type="dxa"/>
            <w:gridSpan w:val="2"/>
            <w:vAlign w:val="top"/>
          </w:tcPr>
          <w:p w14:paraId="46879A3F">
            <w:pPr>
              <w:spacing w:line="303" w:lineRule="auto"/>
              <w:rPr>
                <w:rFonts w:hint="eastAsia" w:ascii="仿宋" w:hAnsi="仿宋" w:eastAsia="仿宋" w:cs="仿宋"/>
                <w:sz w:val="21"/>
              </w:rPr>
            </w:pPr>
          </w:p>
          <w:p w14:paraId="7841EA78">
            <w:pPr>
              <w:pStyle w:val="12"/>
              <w:spacing w:before="72" w:line="232" w:lineRule="auto"/>
              <w:ind w:left="448"/>
              <w:rPr>
                <w:rFonts w:hint="eastAsia" w:ascii="仿宋" w:hAnsi="仿宋" w:eastAsia="仿宋" w:cs="仿宋"/>
                <w:sz w:val="22"/>
                <w:szCs w:val="22"/>
              </w:rPr>
            </w:pPr>
            <w:r>
              <w:rPr>
                <w:rFonts w:hint="eastAsia" w:ascii="仿宋" w:hAnsi="仿宋" w:eastAsia="仿宋" w:cs="仿宋"/>
                <w:spacing w:val="-16"/>
                <w:sz w:val="22"/>
                <w:szCs w:val="22"/>
              </w:rPr>
              <w:t>电</w:t>
            </w:r>
            <w:r>
              <w:rPr>
                <w:rFonts w:hint="eastAsia" w:ascii="仿宋" w:hAnsi="仿宋" w:eastAsia="仿宋" w:cs="仿宋"/>
                <w:spacing w:val="23"/>
                <w:sz w:val="22"/>
                <w:szCs w:val="22"/>
              </w:rPr>
              <w:t xml:space="preserve"> </w:t>
            </w:r>
            <w:r>
              <w:rPr>
                <w:rFonts w:hint="eastAsia" w:ascii="仿宋" w:hAnsi="仿宋" w:eastAsia="仿宋" w:cs="仿宋"/>
                <w:spacing w:val="-16"/>
                <w:sz w:val="22"/>
                <w:szCs w:val="22"/>
              </w:rPr>
              <w:t>话</w:t>
            </w:r>
          </w:p>
        </w:tc>
        <w:tc>
          <w:tcPr>
            <w:tcW w:w="1339" w:type="dxa"/>
            <w:gridSpan w:val="2"/>
            <w:vAlign w:val="top"/>
          </w:tcPr>
          <w:p w14:paraId="396C8216">
            <w:pPr>
              <w:rPr>
                <w:rFonts w:hint="eastAsia" w:ascii="仿宋" w:hAnsi="仿宋" w:eastAsia="仿宋" w:cs="仿宋"/>
                <w:sz w:val="21"/>
              </w:rPr>
            </w:pPr>
          </w:p>
        </w:tc>
        <w:tc>
          <w:tcPr>
            <w:tcW w:w="1377" w:type="dxa"/>
            <w:gridSpan w:val="3"/>
            <w:vAlign w:val="top"/>
          </w:tcPr>
          <w:p w14:paraId="0A3EC697">
            <w:pPr>
              <w:spacing w:line="303" w:lineRule="auto"/>
              <w:rPr>
                <w:rFonts w:hint="eastAsia" w:ascii="仿宋" w:hAnsi="仿宋" w:eastAsia="仿宋" w:cs="仿宋"/>
                <w:sz w:val="21"/>
              </w:rPr>
            </w:pPr>
          </w:p>
          <w:p w14:paraId="54906411">
            <w:pPr>
              <w:pStyle w:val="12"/>
              <w:spacing w:before="72" w:line="232" w:lineRule="auto"/>
              <w:ind w:left="425"/>
              <w:rPr>
                <w:rFonts w:hint="eastAsia" w:ascii="仿宋" w:hAnsi="仿宋" w:eastAsia="仿宋" w:cs="仿宋"/>
                <w:sz w:val="22"/>
                <w:szCs w:val="22"/>
              </w:rPr>
            </w:pPr>
            <w:r>
              <w:rPr>
                <w:rFonts w:hint="eastAsia" w:ascii="仿宋" w:hAnsi="仿宋" w:eastAsia="仿宋" w:cs="仿宋"/>
                <w:spacing w:val="-4"/>
                <w:sz w:val="22"/>
                <w:szCs w:val="22"/>
              </w:rPr>
              <w:t>传</w:t>
            </w:r>
            <w:r>
              <w:rPr>
                <w:rFonts w:hint="eastAsia" w:ascii="仿宋" w:hAnsi="仿宋" w:eastAsia="仿宋" w:cs="仿宋"/>
                <w:spacing w:val="49"/>
                <w:sz w:val="22"/>
                <w:szCs w:val="22"/>
              </w:rPr>
              <w:t xml:space="preserve"> </w:t>
            </w:r>
            <w:r>
              <w:rPr>
                <w:rFonts w:hint="eastAsia" w:ascii="仿宋" w:hAnsi="仿宋" w:eastAsia="仿宋" w:cs="仿宋"/>
                <w:spacing w:val="-4"/>
                <w:sz w:val="22"/>
                <w:szCs w:val="22"/>
              </w:rPr>
              <w:t>真</w:t>
            </w:r>
          </w:p>
        </w:tc>
        <w:tc>
          <w:tcPr>
            <w:tcW w:w="1970" w:type="dxa"/>
            <w:vAlign w:val="top"/>
          </w:tcPr>
          <w:p w14:paraId="43156589">
            <w:pPr>
              <w:rPr>
                <w:rFonts w:hint="eastAsia" w:ascii="仿宋" w:hAnsi="仿宋" w:eastAsia="仿宋" w:cs="仿宋"/>
                <w:sz w:val="21"/>
              </w:rPr>
            </w:pPr>
          </w:p>
        </w:tc>
      </w:tr>
      <w:tr w14:paraId="5A518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8" w:type="dxa"/>
            <w:vMerge w:val="restart"/>
            <w:tcBorders>
              <w:bottom w:val="nil"/>
            </w:tcBorders>
            <w:textDirection w:val="tbRlV"/>
            <w:vAlign w:val="top"/>
          </w:tcPr>
          <w:p w14:paraId="6D08FCD6">
            <w:pPr>
              <w:spacing w:line="416" w:lineRule="auto"/>
              <w:rPr>
                <w:rFonts w:hint="eastAsia" w:ascii="仿宋" w:hAnsi="仿宋" w:eastAsia="仿宋" w:cs="仿宋"/>
                <w:sz w:val="21"/>
              </w:rPr>
            </w:pPr>
          </w:p>
          <w:p w14:paraId="5CF35469">
            <w:pPr>
              <w:pStyle w:val="12"/>
              <w:spacing w:before="73" w:line="200" w:lineRule="auto"/>
              <w:ind w:firstLine="480" w:firstLineChars="200"/>
              <w:rPr>
                <w:rFonts w:hint="eastAsia" w:ascii="仿宋" w:hAnsi="仿宋" w:eastAsia="仿宋" w:cs="仿宋"/>
                <w:sz w:val="22"/>
                <w:szCs w:val="22"/>
              </w:rPr>
            </w:pPr>
            <w:r>
              <w:rPr>
                <w:rFonts w:hint="eastAsia" w:ascii="仿宋" w:hAnsi="仿宋" w:eastAsia="仿宋" w:cs="仿宋"/>
                <w:spacing w:val="10"/>
                <w:sz w:val="22"/>
                <w:szCs w:val="22"/>
              </w:rPr>
              <w:t>职</w:t>
            </w:r>
            <w:r>
              <w:rPr>
                <w:rFonts w:hint="eastAsia" w:ascii="仿宋" w:hAnsi="仿宋" w:eastAsia="仿宋" w:cs="仿宋"/>
                <w:spacing w:val="23"/>
                <w:sz w:val="22"/>
                <w:szCs w:val="22"/>
              </w:rPr>
              <w:t xml:space="preserve">   </w:t>
            </w:r>
            <w:r>
              <w:rPr>
                <w:rFonts w:hint="eastAsia" w:ascii="仿宋" w:hAnsi="仿宋" w:eastAsia="仿宋" w:cs="仿宋"/>
                <w:spacing w:val="10"/>
                <w:sz w:val="22"/>
                <w:szCs w:val="22"/>
              </w:rPr>
              <w:t>工</w:t>
            </w:r>
            <w:r>
              <w:rPr>
                <w:rFonts w:hint="eastAsia" w:ascii="仿宋" w:hAnsi="仿宋" w:eastAsia="仿宋" w:cs="仿宋"/>
                <w:spacing w:val="28"/>
                <w:sz w:val="22"/>
                <w:szCs w:val="22"/>
              </w:rPr>
              <w:t xml:space="preserve">   </w:t>
            </w:r>
            <w:r>
              <w:rPr>
                <w:rFonts w:hint="eastAsia" w:ascii="仿宋" w:hAnsi="仿宋" w:eastAsia="仿宋" w:cs="仿宋"/>
                <w:spacing w:val="10"/>
                <w:sz w:val="22"/>
                <w:szCs w:val="22"/>
              </w:rPr>
              <w:t>概</w:t>
            </w:r>
            <w:r>
              <w:rPr>
                <w:rFonts w:hint="eastAsia" w:ascii="仿宋" w:hAnsi="仿宋" w:eastAsia="仿宋" w:cs="仿宋"/>
                <w:spacing w:val="12"/>
                <w:sz w:val="22"/>
                <w:szCs w:val="22"/>
              </w:rPr>
              <w:t xml:space="preserve">   </w:t>
            </w:r>
            <w:r>
              <w:rPr>
                <w:rFonts w:hint="eastAsia" w:ascii="仿宋" w:hAnsi="仿宋" w:eastAsia="仿宋" w:cs="仿宋"/>
                <w:spacing w:val="10"/>
                <w:sz w:val="22"/>
                <w:szCs w:val="22"/>
              </w:rPr>
              <w:t>况</w:t>
            </w:r>
          </w:p>
        </w:tc>
        <w:tc>
          <w:tcPr>
            <w:tcW w:w="1443" w:type="dxa"/>
            <w:vAlign w:val="top"/>
          </w:tcPr>
          <w:p w14:paraId="2E848DD6">
            <w:pPr>
              <w:pStyle w:val="12"/>
              <w:spacing w:before="206" w:line="232" w:lineRule="auto"/>
              <w:ind w:left="264"/>
              <w:rPr>
                <w:rFonts w:hint="eastAsia" w:ascii="仿宋" w:hAnsi="仿宋" w:eastAsia="仿宋" w:cs="仿宋"/>
                <w:sz w:val="22"/>
                <w:szCs w:val="22"/>
              </w:rPr>
            </w:pPr>
            <w:r>
              <w:rPr>
                <w:rFonts w:hint="eastAsia" w:ascii="仿宋" w:hAnsi="仿宋" w:eastAsia="仿宋" w:cs="仿宋"/>
                <w:spacing w:val="10"/>
                <w:sz w:val="22"/>
                <w:szCs w:val="22"/>
              </w:rPr>
              <w:t>职工总数</w:t>
            </w:r>
          </w:p>
        </w:tc>
        <w:tc>
          <w:tcPr>
            <w:tcW w:w="1340" w:type="dxa"/>
            <w:gridSpan w:val="2"/>
            <w:vAlign w:val="top"/>
          </w:tcPr>
          <w:p w14:paraId="1A8EFAC6">
            <w:pPr>
              <w:rPr>
                <w:rFonts w:hint="eastAsia" w:ascii="仿宋" w:hAnsi="仿宋" w:eastAsia="仿宋" w:cs="仿宋"/>
                <w:sz w:val="21"/>
              </w:rPr>
            </w:pPr>
          </w:p>
        </w:tc>
        <w:tc>
          <w:tcPr>
            <w:tcW w:w="2164" w:type="dxa"/>
            <w:gridSpan w:val="4"/>
            <w:vAlign w:val="top"/>
          </w:tcPr>
          <w:p w14:paraId="11C6DBDE">
            <w:pPr>
              <w:pStyle w:val="12"/>
              <w:spacing w:before="207" w:line="231" w:lineRule="auto"/>
              <w:ind w:left="155"/>
              <w:rPr>
                <w:rFonts w:hint="eastAsia" w:ascii="仿宋" w:hAnsi="仿宋" w:eastAsia="仿宋" w:cs="仿宋"/>
                <w:sz w:val="22"/>
                <w:szCs w:val="22"/>
              </w:rPr>
            </w:pPr>
            <w:r>
              <w:rPr>
                <w:rFonts w:hint="eastAsia" w:ascii="仿宋" w:hAnsi="仿宋" w:eastAsia="仿宋" w:cs="仿宋"/>
                <w:spacing w:val="13"/>
                <w:sz w:val="22"/>
                <w:szCs w:val="22"/>
              </w:rPr>
              <w:t>其中：技术人员数</w:t>
            </w:r>
          </w:p>
        </w:tc>
        <w:tc>
          <w:tcPr>
            <w:tcW w:w="2522" w:type="dxa"/>
            <w:gridSpan w:val="2"/>
            <w:vAlign w:val="top"/>
          </w:tcPr>
          <w:p w14:paraId="67E3ADB5">
            <w:pPr>
              <w:rPr>
                <w:rFonts w:hint="eastAsia" w:ascii="仿宋" w:hAnsi="仿宋" w:eastAsia="仿宋" w:cs="仿宋"/>
                <w:sz w:val="21"/>
              </w:rPr>
            </w:pPr>
          </w:p>
        </w:tc>
      </w:tr>
      <w:tr w14:paraId="72D97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48" w:type="dxa"/>
            <w:vMerge w:val="continue"/>
            <w:tcBorders>
              <w:top w:val="nil"/>
              <w:bottom w:val="nil"/>
            </w:tcBorders>
            <w:textDirection w:val="tbRlV"/>
            <w:vAlign w:val="top"/>
          </w:tcPr>
          <w:p w14:paraId="7FEA5278">
            <w:pPr>
              <w:rPr>
                <w:rFonts w:hint="eastAsia" w:ascii="仿宋" w:hAnsi="仿宋" w:eastAsia="仿宋" w:cs="仿宋"/>
                <w:sz w:val="21"/>
              </w:rPr>
            </w:pPr>
          </w:p>
        </w:tc>
        <w:tc>
          <w:tcPr>
            <w:tcW w:w="7469" w:type="dxa"/>
            <w:gridSpan w:val="9"/>
            <w:vAlign w:val="top"/>
          </w:tcPr>
          <w:p w14:paraId="3A6CD66A">
            <w:pPr>
              <w:pStyle w:val="12"/>
              <w:spacing w:before="209" w:line="229" w:lineRule="auto"/>
              <w:ind w:left="2568"/>
              <w:rPr>
                <w:rFonts w:hint="eastAsia" w:ascii="仿宋" w:hAnsi="仿宋" w:eastAsia="仿宋" w:cs="仿宋"/>
                <w:sz w:val="22"/>
                <w:szCs w:val="22"/>
              </w:rPr>
            </w:pPr>
            <w:r>
              <w:rPr>
                <w:rFonts w:hint="eastAsia" w:ascii="仿宋" w:hAnsi="仿宋" w:eastAsia="仿宋" w:cs="仿宋"/>
                <w:spacing w:val="14"/>
                <w:sz w:val="22"/>
                <w:szCs w:val="22"/>
              </w:rPr>
              <w:t>单位行政和技术负责人</w:t>
            </w:r>
          </w:p>
        </w:tc>
      </w:tr>
      <w:tr w14:paraId="3D119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248" w:type="dxa"/>
            <w:vMerge w:val="continue"/>
            <w:tcBorders>
              <w:top w:val="nil"/>
              <w:bottom w:val="nil"/>
            </w:tcBorders>
            <w:textDirection w:val="tbRlV"/>
            <w:vAlign w:val="top"/>
          </w:tcPr>
          <w:p w14:paraId="4DF79C8F">
            <w:pPr>
              <w:rPr>
                <w:rFonts w:hint="eastAsia" w:ascii="仿宋" w:hAnsi="仿宋" w:eastAsia="仿宋" w:cs="仿宋"/>
                <w:sz w:val="21"/>
              </w:rPr>
            </w:pPr>
          </w:p>
        </w:tc>
        <w:tc>
          <w:tcPr>
            <w:tcW w:w="1443" w:type="dxa"/>
            <w:vAlign w:val="top"/>
          </w:tcPr>
          <w:p w14:paraId="42150F6E">
            <w:pPr>
              <w:pStyle w:val="12"/>
              <w:spacing w:before="213" w:line="233" w:lineRule="auto"/>
              <w:ind w:left="445"/>
              <w:rPr>
                <w:rFonts w:hint="eastAsia" w:ascii="仿宋" w:hAnsi="仿宋" w:eastAsia="仿宋" w:cs="仿宋"/>
                <w:sz w:val="22"/>
                <w:szCs w:val="22"/>
              </w:rPr>
            </w:pPr>
            <w:r>
              <w:rPr>
                <w:rFonts w:hint="eastAsia" w:ascii="仿宋" w:hAnsi="仿宋" w:eastAsia="仿宋" w:cs="仿宋"/>
                <w:spacing w:val="-3"/>
                <w:sz w:val="22"/>
                <w:szCs w:val="22"/>
              </w:rPr>
              <w:t>姓</w:t>
            </w:r>
            <w:r>
              <w:rPr>
                <w:rFonts w:hint="eastAsia" w:ascii="仿宋" w:hAnsi="仿宋" w:eastAsia="仿宋" w:cs="仿宋"/>
                <w:spacing w:val="38"/>
                <w:sz w:val="22"/>
                <w:szCs w:val="22"/>
              </w:rPr>
              <w:t xml:space="preserve"> </w:t>
            </w:r>
            <w:r>
              <w:rPr>
                <w:rFonts w:hint="eastAsia" w:ascii="仿宋" w:hAnsi="仿宋" w:eastAsia="仿宋" w:cs="仿宋"/>
                <w:spacing w:val="-3"/>
                <w:sz w:val="22"/>
                <w:szCs w:val="22"/>
              </w:rPr>
              <w:t>名</w:t>
            </w:r>
          </w:p>
        </w:tc>
        <w:tc>
          <w:tcPr>
            <w:tcW w:w="1993" w:type="dxa"/>
            <w:gridSpan w:val="3"/>
            <w:vAlign w:val="top"/>
          </w:tcPr>
          <w:p w14:paraId="6922669E">
            <w:pPr>
              <w:pStyle w:val="12"/>
              <w:spacing w:before="209" w:line="229" w:lineRule="auto"/>
              <w:ind w:left="479"/>
              <w:rPr>
                <w:rFonts w:hint="eastAsia" w:ascii="仿宋" w:hAnsi="仿宋" w:eastAsia="仿宋" w:cs="仿宋"/>
                <w:sz w:val="22"/>
                <w:szCs w:val="22"/>
              </w:rPr>
            </w:pPr>
            <w:r>
              <w:rPr>
                <w:rFonts w:hint="eastAsia" w:ascii="仿宋" w:hAnsi="仿宋" w:eastAsia="仿宋" w:cs="仿宋"/>
                <w:spacing w:val="10"/>
                <w:sz w:val="22"/>
                <w:szCs w:val="22"/>
              </w:rPr>
              <w:t>职务/职称</w:t>
            </w:r>
          </w:p>
        </w:tc>
        <w:tc>
          <w:tcPr>
            <w:tcW w:w="1511" w:type="dxa"/>
            <w:gridSpan w:val="3"/>
            <w:vAlign w:val="top"/>
          </w:tcPr>
          <w:p w14:paraId="5446FD06">
            <w:pPr>
              <w:pStyle w:val="12"/>
              <w:spacing w:before="211" w:line="231" w:lineRule="auto"/>
              <w:ind w:left="493"/>
              <w:rPr>
                <w:rFonts w:hint="eastAsia" w:ascii="仿宋" w:hAnsi="仿宋" w:eastAsia="仿宋" w:cs="仿宋"/>
                <w:sz w:val="22"/>
                <w:szCs w:val="22"/>
              </w:rPr>
            </w:pPr>
            <w:r>
              <w:rPr>
                <w:rFonts w:hint="eastAsia" w:ascii="仿宋" w:hAnsi="仿宋" w:eastAsia="仿宋" w:cs="仿宋"/>
                <w:spacing w:val="-5"/>
                <w:sz w:val="22"/>
                <w:szCs w:val="22"/>
              </w:rPr>
              <w:t>年</w:t>
            </w:r>
            <w:r>
              <w:rPr>
                <w:rFonts w:hint="eastAsia" w:ascii="仿宋" w:hAnsi="仿宋" w:eastAsia="仿宋" w:cs="仿宋"/>
                <w:spacing w:val="32"/>
                <w:sz w:val="22"/>
                <w:szCs w:val="22"/>
              </w:rPr>
              <w:t xml:space="preserve"> </w:t>
            </w:r>
            <w:r>
              <w:rPr>
                <w:rFonts w:hint="eastAsia" w:ascii="仿宋" w:hAnsi="仿宋" w:eastAsia="仿宋" w:cs="仿宋"/>
                <w:spacing w:val="-5"/>
                <w:sz w:val="22"/>
                <w:szCs w:val="22"/>
              </w:rPr>
              <w:t>龄</w:t>
            </w:r>
          </w:p>
        </w:tc>
        <w:tc>
          <w:tcPr>
            <w:tcW w:w="2522" w:type="dxa"/>
            <w:gridSpan w:val="2"/>
            <w:vAlign w:val="top"/>
          </w:tcPr>
          <w:p w14:paraId="27F0A83B">
            <w:pPr>
              <w:pStyle w:val="12"/>
              <w:spacing w:before="211" w:line="232" w:lineRule="auto"/>
              <w:ind w:left="934"/>
              <w:rPr>
                <w:rFonts w:hint="eastAsia" w:ascii="仿宋" w:hAnsi="仿宋" w:eastAsia="仿宋" w:cs="仿宋"/>
                <w:sz w:val="22"/>
                <w:szCs w:val="22"/>
              </w:rPr>
            </w:pPr>
            <w:r>
              <w:rPr>
                <w:rFonts w:hint="eastAsia" w:ascii="仿宋" w:hAnsi="仿宋" w:eastAsia="仿宋" w:cs="仿宋"/>
                <w:spacing w:val="-4"/>
                <w:sz w:val="22"/>
                <w:szCs w:val="22"/>
              </w:rPr>
              <w:t>专</w:t>
            </w:r>
            <w:r>
              <w:rPr>
                <w:rFonts w:hint="eastAsia" w:ascii="仿宋" w:hAnsi="仿宋" w:eastAsia="仿宋" w:cs="仿宋"/>
                <w:spacing w:val="22"/>
                <w:sz w:val="22"/>
                <w:szCs w:val="22"/>
              </w:rPr>
              <w:t xml:space="preserve">  </w:t>
            </w:r>
            <w:r>
              <w:rPr>
                <w:rFonts w:hint="eastAsia" w:ascii="仿宋" w:hAnsi="仿宋" w:eastAsia="仿宋" w:cs="仿宋"/>
                <w:spacing w:val="-4"/>
                <w:sz w:val="22"/>
                <w:szCs w:val="22"/>
              </w:rPr>
              <w:t>业</w:t>
            </w:r>
          </w:p>
        </w:tc>
      </w:tr>
      <w:tr w14:paraId="0311E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48" w:type="dxa"/>
            <w:vMerge w:val="continue"/>
            <w:tcBorders>
              <w:top w:val="nil"/>
              <w:bottom w:val="nil"/>
            </w:tcBorders>
            <w:textDirection w:val="tbRlV"/>
            <w:vAlign w:val="top"/>
          </w:tcPr>
          <w:p w14:paraId="57C85AA4">
            <w:pPr>
              <w:rPr>
                <w:rFonts w:hint="eastAsia" w:ascii="仿宋" w:hAnsi="仿宋" w:eastAsia="仿宋" w:cs="仿宋"/>
                <w:sz w:val="21"/>
              </w:rPr>
            </w:pPr>
          </w:p>
        </w:tc>
        <w:tc>
          <w:tcPr>
            <w:tcW w:w="1443" w:type="dxa"/>
            <w:vAlign w:val="top"/>
          </w:tcPr>
          <w:p w14:paraId="6D50DCEE">
            <w:pPr>
              <w:rPr>
                <w:rFonts w:hint="eastAsia" w:ascii="仿宋" w:hAnsi="仿宋" w:eastAsia="仿宋" w:cs="仿宋"/>
                <w:sz w:val="21"/>
              </w:rPr>
            </w:pPr>
          </w:p>
        </w:tc>
        <w:tc>
          <w:tcPr>
            <w:tcW w:w="1993" w:type="dxa"/>
            <w:gridSpan w:val="3"/>
            <w:vAlign w:val="top"/>
          </w:tcPr>
          <w:p w14:paraId="1A532C62">
            <w:pPr>
              <w:rPr>
                <w:rFonts w:hint="eastAsia" w:ascii="仿宋" w:hAnsi="仿宋" w:eastAsia="仿宋" w:cs="仿宋"/>
                <w:sz w:val="21"/>
              </w:rPr>
            </w:pPr>
          </w:p>
        </w:tc>
        <w:tc>
          <w:tcPr>
            <w:tcW w:w="1511" w:type="dxa"/>
            <w:gridSpan w:val="3"/>
            <w:vAlign w:val="top"/>
          </w:tcPr>
          <w:p w14:paraId="57428D71">
            <w:pPr>
              <w:rPr>
                <w:rFonts w:hint="eastAsia" w:ascii="仿宋" w:hAnsi="仿宋" w:eastAsia="仿宋" w:cs="仿宋"/>
                <w:sz w:val="21"/>
              </w:rPr>
            </w:pPr>
          </w:p>
        </w:tc>
        <w:tc>
          <w:tcPr>
            <w:tcW w:w="2522" w:type="dxa"/>
            <w:gridSpan w:val="2"/>
            <w:vAlign w:val="top"/>
          </w:tcPr>
          <w:p w14:paraId="349CB963">
            <w:pPr>
              <w:rPr>
                <w:rFonts w:hint="eastAsia" w:ascii="仿宋" w:hAnsi="仿宋" w:eastAsia="仿宋" w:cs="仿宋"/>
                <w:sz w:val="21"/>
              </w:rPr>
            </w:pPr>
          </w:p>
        </w:tc>
      </w:tr>
      <w:tr w14:paraId="12F8F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48" w:type="dxa"/>
            <w:vMerge w:val="continue"/>
            <w:tcBorders>
              <w:top w:val="nil"/>
              <w:bottom w:val="nil"/>
            </w:tcBorders>
            <w:textDirection w:val="tbRlV"/>
            <w:vAlign w:val="top"/>
          </w:tcPr>
          <w:p w14:paraId="1DDFFBF4">
            <w:pPr>
              <w:rPr>
                <w:rFonts w:hint="eastAsia" w:ascii="仿宋" w:hAnsi="仿宋" w:eastAsia="仿宋" w:cs="仿宋"/>
                <w:sz w:val="21"/>
              </w:rPr>
            </w:pPr>
          </w:p>
        </w:tc>
        <w:tc>
          <w:tcPr>
            <w:tcW w:w="1443" w:type="dxa"/>
            <w:vAlign w:val="top"/>
          </w:tcPr>
          <w:p w14:paraId="0158871C">
            <w:pPr>
              <w:rPr>
                <w:rFonts w:hint="eastAsia" w:ascii="仿宋" w:hAnsi="仿宋" w:eastAsia="仿宋" w:cs="仿宋"/>
                <w:sz w:val="21"/>
              </w:rPr>
            </w:pPr>
          </w:p>
        </w:tc>
        <w:tc>
          <w:tcPr>
            <w:tcW w:w="1993" w:type="dxa"/>
            <w:gridSpan w:val="3"/>
            <w:vAlign w:val="top"/>
          </w:tcPr>
          <w:p w14:paraId="598BC9F4">
            <w:pPr>
              <w:rPr>
                <w:rFonts w:hint="eastAsia" w:ascii="仿宋" w:hAnsi="仿宋" w:eastAsia="仿宋" w:cs="仿宋"/>
                <w:sz w:val="21"/>
              </w:rPr>
            </w:pPr>
          </w:p>
        </w:tc>
        <w:tc>
          <w:tcPr>
            <w:tcW w:w="1511" w:type="dxa"/>
            <w:gridSpan w:val="3"/>
            <w:vAlign w:val="top"/>
          </w:tcPr>
          <w:p w14:paraId="4CDAE989">
            <w:pPr>
              <w:rPr>
                <w:rFonts w:hint="eastAsia" w:ascii="仿宋" w:hAnsi="仿宋" w:eastAsia="仿宋" w:cs="仿宋"/>
                <w:sz w:val="21"/>
              </w:rPr>
            </w:pPr>
          </w:p>
        </w:tc>
        <w:tc>
          <w:tcPr>
            <w:tcW w:w="2522" w:type="dxa"/>
            <w:gridSpan w:val="2"/>
            <w:vAlign w:val="top"/>
          </w:tcPr>
          <w:p w14:paraId="61307FD1">
            <w:pPr>
              <w:rPr>
                <w:rFonts w:hint="eastAsia" w:ascii="仿宋" w:hAnsi="仿宋" w:eastAsia="仿宋" w:cs="仿宋"/>
                <w:sz w:val="21"/>
              </w:rPr>
            </w:pPr>
          </w:p>
        </w:tc>
      </w:tr>
      <w:tr w14:paraId="3BE19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248" w:type="dxa"/>
            <w:vMerge w:val="continue"/>
            <w:tcBorders>
              <w:top w:val="nil"/>
            </w:tcBorders>
            <w:textDirection w:val="tbRlV"/>
            <w:vAlign w:val="top"/>
          </w:tcPr>
          <w:p w14:paraId="08D2EA0F">
            <w:pPr>
              <w:rPr>
                <w:rFonts w:hint="eastAsia" w:ascii="仿宋" w:hAnsi="仿宋" w:eastAsia="仿宋" w:cs="仿宋"/>
                <w:sz w:val="21"/>
              </w:rPr>
            </w:pPr>
          </w:p>
        </w:tc>
        <w:tc>
          <w:tcPr>
            <w:tcW w:w="1443" w:type="dxa"/>
            <w:vAlign w:val="top"/>
          </w:tcPr>
          <w:p w14:paraId="3E7570DA">
            <w:pPr>
              <w:rPr>
                <w:rFonts w:hint="eastAsia" w:ascii="仿宋" w:hAnsi="仿宋" w:eastAsia="仿宋" w:cs="仿宋"/>
                <w:sz w:val="21"/>
              </w:rPr>
            </w:pPr>
          </w:p>
        </w:tc>
        <w:tc>
          <w:tcPr>
            <w:tcW w:w="1993" w:type="dxa"/>
            <w:gridSpan w:val="3"/>
            <w:vAlign w:val="top"/>
          </w:tcPr>
          <w:p w14:paraId="789545E6">
            <w:pPr>
              <w:rPr>
                <w:rFonts w:hint="eastAsia" w:ascii="仿宋" w:hAnsi="仿宋" w:eastAsia="仿宋" w:cs="仿宋"/>
                <w:sz w:val="21"/>
              </w:rPr>
            </w:pPr>
          </w:p>
        </w:tc>
        <w:tc>
          <w:tcPr>
            <w:tcW w:w="1511" w:type="dxa"/>
            <w:gridSpan w:val="3"/>
            <w:vAlign w:val="top"/>
          </w:tcPr>
          <w:p w14:paraId="6B58E897">
            <w:pPr>
              <w:rPr>
                <w:rFonts w:hint="eastAsia" w:ascii="仿宋" w:hAnsi="仿宋" w:eastAsia="仿宋" w:cs="仿宋"/>
                <w:sz w:val="21"/>
              </w:rPr>
            </w:pPr>
          </w:p>
        </w:tc>
        <w:tc>
          <w:tcPr>
            <w:tcW w:w="2522" w:type="dxa"/>
            <w:gridSpan w:val="2"/>
            <w:vAlign w:val="top"/>
          </w:tcPr>
          <w:p w14:paraId="669B9BFA">
            <w:pPr>
              <w:rPr>
                <w:rFonts w:hint="eastAsia" w:ascii="仿宋" w:hAnsi="仿宋" w:eastAsia="仿宋" w:cs="仿宋"/>
                <w:sz w:val="21"/>
              </w:rPr>
            </w:pPr>
          </w:p>
        </w:tc>
      </w:tr>
      <w:tr w14:paraId="5F534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6" w:hRule="atLeast"/>
        </w:trPr>
        <w:tc>
          <w:tcPr>
            <w:tcW w:w="1248" w:type="dxa"/>
            <w:textDirection w:val="tbRlV"/>
            <w:vAlign w:val="top"/>
          </w:tcPr>
          <w:p w14:paraId="679DE9B5">
            <w:pPr>
              <w:spacing w:line="430" w:lineRule="auto"/>
              <w:rPr>
                <w:rFonts w:hint="eastAsia" w:ascii="仿宋" w:hAnsi="仿宋" w:eastAsia="仿宋" w:cs="仿宋"/>
                <w:sz w:val="21"/>
              </w:rPr>
            </w:pPr>
          </w:p>
          <w:p w14:paraId="7E2980EE">
            <w:pPr>
              <w:pStyle w:val="12"/>
              <w:spacing w:before="73" w:line="199" w:lineRule="auto"/>
              <w:ind w:left="43" w:firstLine="960" w:firstLineChars="400"/>
              <w:rPr>
                <w:rFonts w:hint="eastAsia" w:ascii="仿宋" w:hAnsi="仿宋" w:eastAsia="仿宋" w:cs="仿宋"/>
                <w:sz w:val="22"/>
                <w:szCs w:val="22"/>
              </w:rPr>
            </w:pPr>
            <w:r>
              <w:rPr>
                <w:rFonts w:hint="eastAsia" w:ascii="仿宋" w:hAnsi="仿宋" w:eastAsia="仿宋" w:cs="仿宋"/>
                <w:spacing w:val="10"/>
                <w:sz w:val="22"/>
                <w:szCs w:val="22"/>
              </w:rPr>
              <w:t>单</w:t>
            </w:r>
            <w:r>
              <w:rPr>
                <w:rFonts w:hint="eastAsia" w:ascii="仿宋" w:hAnsi="仿宋" w:eastAsia="仿宋" w:cs="仿宋"/>
                <w:spacing w:val="-28"/>
                <w:sz w:val="22"/>
                <w:szCs w:val="22"/>
              </w:rPr>
              <w:t xml:space="preserve"> </w:t>
            </w:r>
            <w:r>
              <w:rPr>
                <w:rFonts w:hint="eastAsia" w:ascii="仿宋" w:hAnsi="仿宋" w:eastAsia="仿宋" w:cs="仿宋"/>
                <w:spacing w:val="10"/>
                <w:sz w:val="22"/>
                <w:szCs w:val="22"/>
              </w:rPr>
              <w:t>位</w:t>
            </w:r>
            <w:r>
              <w:rPr>
                <w:rFonts w:hint="eastAsia" w:ascii="仿宋" w:hAnsi="仿宋" w:eastAsia="仿宋" w:cs="仿宋"/>
                <w:spacing w:val="-28"/>
                <w:sz w:val="22"/>
                <w:szCs w:val="22"/>
              </w:rPr>
              <w:t xml:space="preserve"> </w:t>
            </w:r>
            <w:r>
              <w:rPr>
                <w:rFonts w:hint="eastAsia" w:ascii="仿宋" w:hAnsi="仿宋" w:eastAsia="仿宋" w:cs="仿宋"/>
                <w:spacing w:val="10"/>
                <w:sz w:val="22"/>
                <w:szCs w:val="22"/>
              </w:rPr>
              <w:t>概</w:t>
            </w:r>
            <w:r>
              <w:rPr>
                <w:rFonts w:hint="eastAsia" w:ascii="仿宋" w:hAnsi="仿宋" w:eastAsia="仿宋" w:cs="仿宋"/>
                <w:spacing w:val="-31"/>
                <w:sz w:val="22"/>
                <w:szCs w:val="22"/>
              </w:rPr>
              <w:t xml:space="preserve"> </w:t>
            </w:r>
            <w:r>
              <w:rPr>
                <w:rFonts w:hint="eastAsia" w:ascii="仿宋" w:hAnsi="仿宋" w:eastAsia="仿宋" w:cs="仿宋"/>
                <w:spacing w:val="10"/>
                <w:sz w:val="22"/>
                <w:szCs w:val="22"/>
              </w:rPr>
              <w:t>况</w:t>
            </w:r>
          </w:p>
        </w:tc>
        <w:tc>
          <w:tcPr>
            <w:tcW w:w="7469" w:type="dxa"/>
            <w:gridSpan w:val="9"/>
            <w:vAlign w:val="top"/>
          </w:tcPr>
          <w:p w14:paraId="2D79BEA2">
            <w:pPr>
              <w:rPr>
                <w:rFonts w:hint="eastAsia" w:ascii="仿宋" w:hAnsi="仿宋" w:eastAsia="仿宋" w:cs="仿宋"/>
                <w:sz w:val="21"/>
              </w:rPr>
            </w:pPr>
          </w:p>
        </w:tc>
      </w:tr>
    </w:tbl>
    <w:p w14:paraId="61CCE0F4">
      <w:pPr>
        <w:rPr>
          <w:rFonts w:hint="eastAsia" w:ascii="仿宋" w:hAnsi="仿宋" w:eastAsia="仿宋" w:cs="仿宋"/>
          <w:sz w:val="21"/>
        </w:rPr>
      </w:pPr>
    </w:p>
    <w:p w14:paraId="3F5BCBA3">
      <w:pPr>
        <w:rPr>
          <w:rFonts w:hint="eastAsia" w:ascii="仿宋" w:hAnsi="仿宋" w:eastAsia="仿宋" w:cs="仿宋"/>
          <w:sz w:val="21"/>
          <w:szCs w:val="21"/>
        </w:rPr>
        <w:sectPr>
          <w:footerReference r:id="rId29" w:type="default"/>
          <w:pgSz w:w="11905" w:h="16838"/>
          <w:pgMar w:top="1440" w:right="1803" w:bottom="1440" w:left="1803" w:header="0" w:footer="850" w:gutter="0"/>
          <w:pgNumType w:fmt="decimal"/>
          <w:cols w:space="0" w:num="1"/>
          <w:rtlGutter w:val="0"/>
          <w:docGrid w:linePitch="0" w:charSpace="0"/>
        </w:sectPr>
      </w:pPr>
    </w:p>
    <w:p w14:paraId="797D3905">
      <w:pPr>
        <w:pStyle w:val="2"/>
        <w:spacing w:before="170" w:line="227" w:lineRule="auto"/>
        <w:ind w:left="1057"/>
        <w:rPr>
          <w:rFonts w:hint="eastAsia" w:ascii="仿宋" w:hAnsi="仿宋" w:eastAsia="仿宋" w:cs="仿宋"/>
          <w:sz w:val="34"/>
          <w:szCs w:val="34"/>
        </w:rPr>
      </w:pPr>
      <w:r>
        <w:rPr>
          <w:rFonts w:hint="eastAsia" w:ascii="仿宋" w:hAnsi="仿宋" w:eastAsia="仿宋" w:cs="仿宋"/>
          <w:b/>
          <w:bCs/>
          <w:spacing w:val="-18"/>
          <w:sz w:val="34"/>
          <w:szCs w:val="34"/>
        </w:rPr>
        <w:t>8、近三年（投标截止日前3</w:t>
      </w:r>
      <w:r>
        <w:rPr>
          <w:rFonts w:hint="eastAsia" w:ascii="仿宋" w:hAnsi="仿宋" w:eastAsia="仿宋" w:cs="仿宋"/>
          <w:spacing w:val="-54"/>
          <w:sz w:val="34"/>
          <w:szCs w:val="34"/>
        </w:rPr>
        <w:t xml:space="preserve"> </w:t>
      </w:r>
      <w:r>
        <w:rPr>
          <w:rFonts w:hint="eastAsia" w:ascii="仿宋" w:hAnsi="仿宋" w:eastAsia="仿宋" w:cs="仿宋"/>
          <w:b/>
          <w:bCs/>
          <w:spacing w:val="-18"/>
          <w:sz w:val="34"/>
          <w:szCs w:val="34"/>
        </w:rPr>
        <w:t>年）类似项目业绩表</w:t>
      </w:r>
    </w:p>
    <w:p w14:paraId="19256133">
      <w:pPr>
        <w:spacing w:before="91"/>
        <w:rPr>
          <w:rFonts w:hint="eastAsia" w:ascii="仿宋" w:hAnsi="仿宋" w:eastAsia="仿宋" w:cs="仿宋"/>
        </w:rPr>
      </w:pPr>
    </w:p>
    <w:p w14:paraId="283DAF1D">
      <w:pPr>
        <w:spacing w:before="91"/>
        <w:rPr>
          <w:rFonts w:hint="eastAsia" w:ascii="仿宋" w:hAnsi="仿宋" w:eastAsia="仿宋" w:cs="仿宋"/>
        </w:rPr>
      </w:pPr>
    </w:p>
    <w:tbl>
      <w:tblPr>
        <w:tblStyle w:val="11"/>
        <w:tblW w:w="91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3"/>
        <w:gridCol w:w="7195"/>
      </w:tblGrid>
      <w:tr w14:paraId="4AAB1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923" w:type="dxa"/>
            <w:vAlign w:val="top"/>
          </w:tcPr>
          <w:p w14:paraId="39D92C99">
            <w:pPr>
              <w:pStyle w:val="12"/>
              <w:spacing w:before="156" w:line="222" w:lineRule="auto"/>
              <w:ind w:left="548"/>
              <w:rPr>
                <w:rFonts w:hint="eastAsia" w:ascii="仿宋" w:hAnsi="仿宋" w:eastAsia="仿宋" w:cs="仿宋"/>
                <w:sz w:val="22"/>
                <w:szCs w:val="22"/>
              </w:rPr>
            </w:pPr>
            <w:r>
              <w:rPr>
                <w:rFonts w:hint="eastAsia" w:ascii="仿宋" w:hAnsi="仿宋" w:eastAsia="仿宋" w:cs="仿宋"/>
                <w:spacing w:val="-6"/>
                <w:sz w:val="22"/>
                <w:szCs w:val="22"/>
              </w:rPr>
              <w:t>项目名称</w:t>
            </w:r>
          </w:p>
        </w:tc>
        <w:tc>
          <w:tcPr>
            <w:tcW w:w="7195" w:type="dxa"/>
            <w:vAlign w:val="top"/>
          </w:tcPr>
          <w:p w14:paraId="0D2B4766">
            <w:pPr>
              <w:rPr>
                <w:rFonts w:hint="eastAsia" w:ascii="仿宋" w:hAnsi="仿宋" w:eastAsia="仿宋" w:cs="仿宋"/>
                <w:sz w:val="21"/>
              </w:rPr>
            </w:pPr>
          </w:p>
        </w:tc>
      </w:tr>
      <w:tr w14:paraId="6448D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923" w:type="dxa"/>
            <w:vAlign w:val="top"/>
          </w:tcPr>
          <w:p w14:paraId="259A96DD">
            <w:pPr>
              <w:pStyle w:val="12"/>
              <w:spacing w:before="177" w:line="222" w:lineRule="auto"/>
              <w:ind w:left="256"/>
              <w:rPr>
                <w:rFonts w:hint="eastAsia" w:ascii="仿宋" w:hAnsi="仿宋" w:eastAsia="仿宋" w:cs="仿宋"/>
                <w:sz w:val="22"/>
                <w:szCs w:val="22"/>
              </w:rPr>
            </w:pPr>
            <w:r>
              <w:rPr>
                <w:rFonts w:hint="eastAsia" w:ascii="仿宋" w:hAnsi="仿宋" w:eastAsia="仿宋" w:cs="仿宋"/>
                <w:spacing w:val="-5"/>
                <w:sz w:val="22"/>
                <w:szCs w:val="22"/>
              </w:rPr>
              <w:t>业主单位名称</w:t>
            </w:r>
          </w:p>
        </w:tc>
        <w:tc>
          <w:tcPr>
            <w:tcW w:w="7195" w:type="dxa"/>
            <w:vAlign w:val="top"/>
          </w:tcPr>
          <w:p w14:paraId="7B3E725F">
            <w:pPr>
              <w:rPr>
                <w:rFonts w:hint="eastAsia" w:ascii="仿宋" w:hAnsi="仿宋" w:eastAsia="仿宋" w:cs="仿宋"/>
                <w:sz w:val="21"/>
              </w:rPr>
            </w:pPr>
          </w:p>
        </w:tc>
      </w:tr>
      <w:tr w14:paraId="115B6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923" w:type="dxa"/>
            <w:vAlign w:val="top"/>
          </w:tcPr>
          <w:p w14:paraId="3EA54428">
            <w:pPr>
              <w:pStyle w:val="12"/>
              <w:spacing w:before="92" w:line="223" w:lineRule="auto"/>
              <w:ind w:left="326" w:right="79" w:hanging="221"/>
              <w:rPr>
                <w:rFonts w:hint="eastAsia" w:ascii="仿宋" w:hAnsi="仿宋" w:eastAsia="仿宋" w:cs="仿宋"/>
                <w:sz w:val="22"/>
                <w:szCs w:val="22"/>
              </w:rPr>
            </w:pPr>
            <w:r>
              <w:rPr>
                <w:rFonts w:hint="eastAsia" w:ascii="仿宋" w:hAnsi="仿宋" w:eastAsia="仿宋" w:cs="仿宋"/>
                <w:spacing w:val="-4"/>
                <w:sz w:val="22"/>
                <w:szCs w:val="22"/>
              </w:rPr>
              <w:t>业主单位联系人姓</w:t>
            </w:r>
            <w:r>
              <w:rPr>
                <w:rFonts w:hint="eastAsia" w:ascii="仿宋" w:hAnsi="仿宋" w:eastAsia="仿宋" w:cs="仿宋"/>
                <w:spacing w:val="3"/>
                <w:sz w:val="22"/>
                <w:szCs w:val="22"/>
              </w:rPr>
              <w:t xml:space="preserve"> </w:t>
            </w:r>
            <w:r>
              <w:rPr>
                <w:rFonts w:hint="eastAsia" w:ascii="仿宋" w:hAnsi="仿宋" w:eastAsia="仿宋" w:cs="仿宋"/>
                <w:spacing w:val="-5"/>
                <w:sz w:val="22"/>
                <w:szCs w:val="22"/>
              </w:rPr>
              <w:t>名及联系方式</w:t>
            </w:r>
          </w:p>
        </w:tc>
        <w:tc>
          <w:tcPr>
            <w:tcW w:w="7195" w:type="dxa"/>
            <w:vAlign w:val="top"/>
          </w:tcPr>
          <w:p w14:paraId="38B7B444">
            <w:pPr>
              <w:rPr>
                <w:rFonts w:hint="eastAsia" w:ascii="仿宋" w:hAnsi="仿宋" w:eastAsia="仿宋" w:cs="仿宋"/>
                <w:sz w:val="21"/>
              </w:rPr>
            </w:pPr>
          </w:p>
        </w:tc>
      </w:tr>
      <w:tr w14:paraId="29ECB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23" w:type="dxa"/>
            <w:vAlign w:val="top"/>
          </w:tcPr>
          <w:p w14:paraId="5B0F6AFF">
            <w:pPr>
              <w:pStyle w:val="12"/>
              <w:spacing w:before="219" w:line="224" w:lineRule="auto"/>
              <w:ind w:left="558"/>
              <w:rPr>
                <w:rFonts w:hint="eastAsia" w:ascii="仿宋" w:hAnsi="仿宋" w:eastAsia="仿宋" w:cs="仿宋"/>
                <w:sz w:val="22"/>
                <w:szCs w:val="22"/>
              </w:rPr>
            </w:pPr>
            <w:r>
              <w:rPr>
                <w:rFonts w:hint="eastAsia" w:ascii="仿宋" w:hAnsi="仿宋" w:eastAsia="仿宋" w:cs="仿宋"/>
                <w:spacing w:val="-8"/>
                <w:sz w:val="22"/>
                <w:szCs w:val="22"/>
              </w:rPr>
              <w:t>合同金额</w:t>
            </w:r>
          </w:p>
        </w:tc>
        <w:tc>
          <w:tcPr>
            <w:tcW w:w="7195" w:type="dxa"/>
            <w:vAlign w:val="top"/>
          </w:tcPr>
          <w:p w14:paraId="7C8D7DF0">
            <w:pPr>
              <w:rPr>
                <w:rFonts w:hint="eastAsia" w:ascii="仿宋" w:hAnsi="仿宋" w:eastAsia="仿宋" w:cs="仿宋"/>
                <w:sz w:val="21"/>
              </w:rPr>
            </w:pPr>
          </w:p>
        </w:tc>
      </w:tr>
      <w:tr w14:paraId="76664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923" w:type="dxa"/>
            <w:vAlign w:val="top"/>
          </w:tcPr>
          <w:p w14:paraId="44AC6773">
            <w:pPr>
              <w:pStyle w:val="12"/>
              <w:spacing w:before="76" w:line="225" w:lineRule="auto"/>
              <w:ind w:left="219"/>
              <w:rPr>
                <w:rFonts w:hint="eastAsia" w:ascii="仿宋" w:hAnsi="仿宋" w:eastAsia="仿宋" w:cs="仿宋"/>
                <w:sz w:val="22"/>
                <w:szCs w:val="22"/>
              </w:rPr>
            </w:pPr>
            <w:r>
              <w:rPr>
                <w:rFonts w:hint="eastAsia" w:ascii="仿宋" w:hAnsi="仿宋" w:eastAsia="仿宋" w:cs="仿宋"/>
                <w:spacing w:val="-4"/>
                <w:sz w:val="22"/>
                <w:szCs w:val="22"/>
              </w:rPr>
              <w:t>项目负责人姓名</w:t>
            </w:r>
          </w:p>
        </w:tc>
        <w:tc>
          <w:tcPr>
            <w:tcW w:w="7195" w:type="dxa"/>
            <w:vAlign w:val="top"/>
          </w:tcPr>
          <w:p w14:paraId="3E03E342">
            <w:pPr>
              <w:rPr>
                <w:rFonts w:hint="eastAsia" w:ascii="仿宋" w:hAnsi="仿宋" w:eastAsia="仿宋" w:cs="仿宋"/>
                <w:sz w:val="21"/>
              </w:rPr>
            </w:pPr>
          </w:p>
        </w:tc>
      </w:tr>
      <w:tr w14:paraId="627F8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23" w:type="dxa"/>
            <w:vAlign w:val="top"/>
          </w:tcPr>
          <w:p w14:paraId="39F2C6CE">
            <w:pPr>
              <w:pStyle w:val="12"/>
              <w:spacing w:before="186" w:line="223" w:lineRule="auto"/>
              <w:ind w:left="260"/>
              <w:rPr>
                <w:rFonts w:hint="eastAsia" w:ascii="仿宋" w:hAnsi="仿宋" w:eastAsia="仿宋" w:cs="仿宋"/>
                <w:sz w:val="22"/>
                <w:szCs w:val="22"/>
              </w:rPr>
            </w:pPr>
            <w:r>
              <w:rPr>
                <w:rFonts w:hint="eastAsia" w:ascii="仿宋" w:hAnsi="仿宋" w:eastAsia="仿宋" w:cs="仿宋"/>
                <w:spacing w:val="-5"/>
                <w:sz w:val="22"/>
                <w:szCs w:val="22"/>
              </w:rPr>
              <w:t>项目实施时间</w:t>
            </w:r>
          </w:p>
        </w:tc>
        <w:tc>
          <w:tcPr>
            <w:tcW w:w="7195" w:type="dxa"/>
            <w:vAlign w:val="top"/>
          </w:tcPr>
          <w:p w14:paraId="6EE84666">
            <w:pPr>
              <w:rPr>
                <w:rFonts w:hint="eastAsia" w:ascii="仿宋" w:hAnsi="仿宋" w:eastAsia="仿宋" w:cs="仿宋"/>
                <w:sz w:val="21"/>
              </w:rPr>
            </w:pPr>
          </w:p>
        </w:tc>
      </w:tr>
      <w:tr w14:paraId="6512B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8" w:hRule="atLeast"/>
        </w:trPr>
        <w:tc>
          <w:tcPr>
            <w:tcW w:w="1923" w:type="dxa"/>
            <w:vAlign w:val="top"/>
          </w:tcPr>
          <w:p w14:paraId="652D9494">
            <w:pPr>
              <w:spacing w:line="269" w:lineRule="auto"/>
              <w:rPr>
                <w:rFonts w:hint="eastAsia" w:ascii="仿宋" w:hAnsi="仿宋" w:eastAsia="仿宋" w:cs="仿宋"/>
                <w:sz w:val="21"/>
              </w:rPr>
            </w:pPr>
          </w:p>
          <w:p w14:paraId="4E58477A">
            <w:pPr>
              <w:spacing w:line="270" w:lineRule="auto"/>
              <w:rPr>
                <w:rFonts w:hint="eastAsia" w:ascii="仿宋" w:hAnsi="仿宋" w:eastAsia="仿宋" w:cs="仿宋"/>
                <w:sz w:val="21"/>
              </w:rPr>
            </w:pPr>
          </w:p>
          <w:p w14:paraId="7050E222">
            <w:pPr>
              <w:pStyle w:val="12"/>
              <w:spacing w:before="72" w:line="249" w:lineRule="auto"/>
              <w:ind w:left="903" w:right="82" w:hanging="574"/>
              <w:rPr>
                <w:rFonts w:hint="eastAsia" w:ascii="仿宋" w:hAnsi="仿宋" w:eastAsia="仿宋" w:cs="仿宋"/>
                <w:sz w:val="22"/>
                <w:szCs w:val="22"/>
              </w:rPr>
            </w:pPr>
            <w:r>
              <w:rPr>
                <w:rFonts w:hint="eastAsia" w:ascii="仿宋" w:hAnsi="仿宋" w:eastAsia="仿宋" w:cs="仿宋"/>
                <w:spacing w:val="-5"/>
                <w:sz w:val="22"/>
                <w:szCs w:val="22"/>
              </w:rPr>
              <w:t>项目内容简要说</w:t>
            </w:r>
            <w:r>
              <w:rPr>
                <w:rFonts w:hint="eastAsia" w:ascii="仿宋" w:hAnsi="仿宋" w:eastAsia="仿宋" w:cs="仿宋"/>
                <w:sz w:val="22"/>
                <w:szCs w:val="22"/>
              </w:rPr>
              <w:t xml:space="preserve"> 明</w:t>
            </w:r>
          </w:p>
        </w:tc>
        <w:tc>
          <w:tcPr>
            <w:tcW w:w="7195" w:type="dxa"/>
            <w:vAlign w:val="top"/>
          </w:tcPr>
          <w:p w14:paraId="0622CCD2">
            <w:pPr>
              <w:rPr>
                <w:rFonts w:hint="eastAsia" w:ascii="仿宋" w:hAnsi="仿宋" w:eastAsia="仿宋" w:cs="仿宋"/>
                <w:sz w:val="21"/>
              </w:rPr>
            </w:pPr>
          </w:p>
        </w:tc>
      </w:tr>
    </w:tbl>
    <w:p w14:paraId="229FE09D">
      <w:pPr>
        <w:pStyle w:val="2"/>
        <w:spacing w:before="61" w:line="231" w:lineRule="auto"/>
        <w:ind w:left="453"/>
        <w:rPr>
          <w:rFonts w:hint="eastAsia" w:ascii="仿宋" w:hAnsi="仿宋" w:eastAsia="仿宋" w:cs="仿宋"/>
        </w:rPr>
      </w:pPr>
      <w:r>
        <w:rPr>
          <w:rFonts w:hint="eastAsia" w:ascii="仿宋" w:hAnsi="仿宋" w:eastAsia="仿宋" w:cs="仿宋"/>
          <w:spacing w:val="14"/>
        </w:rPr>
        <w:t>注：提供合同扫描件。</w:t>
      </w:r>
    </w:p>
    <w:p w14:paraId="1CE2AC05">
      <w:pPr>
        <w:spacing w:line="253" w:lineRule="auto"/>
        <w:rPr>
          <w:rFonts w:hint="eastAsia" w:ascii="仿宋" w:hAnsi="仿宋" w:eastAsia="仿宋" w:cs="仿宋"/>
          <w:sz w:val="21"/>
        </w:rPr>
      </w:pPr>
    </w:p>
    <w:p w14:paraId="677CBFB4">
      <w:pPr>
        <w:spacing w:line="254" w:lineRule="auto"/>
        <w:rPr>
          <w:rFonts w:hint="eastAsia" w:ascii="仿宋" w:hAnsi="仿宋" w:eastAsia="仿宋" w:cs="仿宋"/>
          <w:sz w:val="21"/>
        </w:rPr>
      </w:pPr>
    </w:p>
    <w:p w14:paraId="6463AAA7">
      <w:pPr>
        <w:spacing w:line="254" w:lineRule="auto"/>
        <w:rPr>
          <w:rFonts w:hint="eastAsia" w:ascii="仿宋" w:hAnsi="仿宋" w:eastAsia="仿宋" w:cs="仿宋"/>
          <w:sz w:val="21"/>
        </w:rPr>
      </w:pPr>
    </w:p>
    <w:p w14:paraId="083890E3">
      <w:pPr>
        <w:spacing w:line="254" w:lineRule="auto"/>
        <w:rPr>
          <w:rFonts w:hint="eastAsia" w:ascii="仿宋" w:hAnsi="仿宋" w:eastAsia="仿宋" w:cs="仿宋"/>
          <w:sz w:val="21"/>
        </w:rPr>
      </w:pPr>
    </w:p>
    <w:p w14:paraId="710AB4C3">
      <w:pPr>
        <w:spacing w:line="254" w:lineRule="auto"/>
        <w:rPr>
          <w:rFonts w:hint="eastAsia" w:ascii="仿宋" w:hAnsi="仿宋" w:eastAsia="仿宋" w:cs="仿宋"/>
          <w:sz w:val="21"/>
        </w:rPr>
      </w:pPr>
    </w:p>
    <w:p w14:paraId="3A20397E">
      <w:pPr>
        <w:spacing w:line="254" w:lineRule="auto"/>
        <w:rPr>
          <w:rFonts w:hint="eastAsia" w:ascii="仿宋" w:hAnsi="仿宋" w:eastAsia="仿宋" w:cs="仿宋"/>
          <w:sz w:val="21"/>
        </w:rPr>
      </w:pPr>
    </w:p>
    <w:p w14:paraId="7527F743">
      <w:pPr>
        <w:pStyle w:val="2"/>
        <w:spacing w:before="71" w:line="231" w:lineRule="auto"/>
        <w:ind w:left="3374"/>
        <w:rPr>
          <w:rFonts w:hint="eastAsia" w:ascii="仿宋" w:hAnsi="仿宋" w:eastAsia="仿宋" w:cs="仿宋"/>
        </w:rPr>
      </w:pPr>
      <w:r>
        <w:rPr>
          <w:rFonts w:hint="eastAsia" w:ascii="仿宋" w:hAnsi="仿宋" w:eastAsia="仿宋" w:cs="仿宋"/>
          <w:spacing w:val="9"/>
        </w:rPr>
        <w:t>投标人</w:t>
      </w:r>
      <w:r>
        <w:rPr>
          <w:rFonts w:hint="eastAsia" w:ascii="仿宋" w:hAnsi="仿宋" w:eastAsia="仿宋" w:cs="仿宋"/>
          <w:spacing w:val="-10"/>
        </w:rPr>
        <w:t>：</w:t>
      </w:r>
      <w:r>
        <w:rPr>
          <w:rFonts w:hint="eastAsia" w:ascii="仿宋" w:hAnsi="仿宋" w:eastAsia="仿宋" w:cs="仿宋"/>
          <w:spacing w:val="-83"/>
        </w:rPr>
        <w:t xml:space="preserve"> </w:t>
      </w:r>
      <w:r>
        <w:rPr>
          <w:rFonts w:hint="eastAsia" w:ascii="仿宋" w:hAnsi="仿宋" w:eastAsia="仿宋" w:cs="仿宋"/>
          <w:spacing w:val="1"/>
          <w:u w:val="single" w:color="auto"/>
        </w:rPr>
        <w:t xml:space="preserve">              </w:t>
      </w:r>
      <w:r>
        <w:rPr>
          <w:rFonts w:hint="eastAsia" w:ascii="仿宋" w:hAnsi="仿宋" w:eastAsia="仿宋" w:cs="仿宋"/>
          <w:spacing w:val="-10"/>
        </w:rPr>
        <w:t>（</w:t>
      </w:r>
      <w:r>
        <w:rPr>
          <w:rFonts w:hint="eastAsia" w:ascii="仿宋" w:hAnsi="仿宋" w:eastAsia="仿宋" w:cs="仿宋"/>
          <w:spacing w:val="9"/>
        </w:rPr>
        <w:t>盖章）</w:t>
      </w:r>
    </w:p>
    <w:p w14:paraId="687A8549">
      <w:pPr>
        <w:pStyle w:val="2"/>
        <w:spacing w:before="247" w:line="231" w:lineRule="auto"/>
        <w:ind w:left="3353"/>
        <w:rPr>
          <w:rFonts w:hint="eastAsia" w:ascii="仿宋" w:hAnsi="仿宋" w:eastAsia="仿宋" w:cs="仿宋"/>
        </w:rPr>
      </w:pPr>
      <w:r>
        <w:rPr>
          <w:rFonts w:hint="eastAsia" w:ascii="仿宋" w:hAnsi="仿宋" w:eastAsia="仿宋" w:cs="仿宋"/>
          <w:spacing w:val="6"/>
        </w:rPr>
        <w:t>法定代表人</w:t>
      </w:r>
      <w:r>
        <w:rPr>
          <w:rFonts w:hint="eastAsia" w:ascii="仿宋" w:hAnsi="仿宋" w:eastAsia="仿宋" w:cs="仿宋"/>
          <w:spacing w:val="-8"/>
        </w:rPr>
        <w:t>：</w:t>
      </w:r>
      <w:r>
        <w:rPr>
          <w:rFonts w:hint="eastAsia" w:ascii="仿宋" w:hAnsi="仿宋" w:eastAsia="仿宋" w:cs="仿宋"/>
          <w:spacing w:val="-72"/>
        </w:rPr>
        <w:t xml:space="preserve"> </w:t>
      </w:r>
      <w:r>
        <w:rPr>
          <w:rFonts w:hint="eastAsia" w:ascii="仿宋" w:hAnsi="仿宋" w:eastAsia="仿宋" w:cs="仿宋"/>
          <w:spacing w:val="1"/>
          <w:u w:val="single" w:color="auto"/>
        </w:rPr>
        <w:t xml:space="preserve">         </w:t>
      </w:r>
      <w:r>
        <w:rPr>
          <w:rFonts w:hint="eastAsia" w:ascii="仿宋" w:hAnsi="仿宋" w:eastAsia="仿宋" w:cs="仿宋"/>
          <w:spacing w:val="-8"/>
        </w:rPr>
        <w:t>（</w:t>
      </w:r>
      <w:r>
        <w:rPr>
          <w:rFonts w:hint="eastAsia" w:ascii="仿宋" w:hAnsi="仿宋" w:eastAsia="仿宋" w:cs="仿宋"/>
          <w:spacing w:val="6"/>
        </w:rPr>
        <w:t>签字或盖章）</w:t>
      </w:r>
    </w:p>
    <w:p w14:paraId="7F180D78">
      <w:pPr>
        <w:spacing w:line="322" w:lineRule="auto"/>
        <w:rPr>
          <w:rFonts w:hint="eastAsia" w:ascii="仿宋" w:hAnsi="仿宋" w:eastAsia="仿宋" w:cs="仿宋"/>
          <w:sz w:val="21"/>
        </w:rPr>
      </w:pPr>
    </w:p>
    <w:p w14:paraId="1FED7BCE">
      <w:pPr>
        <w:spacing w:line="323" w:lineRule="auto"/>
        <w:rPr>
          <w:rFonts w:hint="eastAsia" w:ascii="仿宋" w:hAnsi="仿宋" w:eastAsia="仿宋" w:cs="仿宋"/>
          <w:sz w:val="21"/>
        </w:rPr>
      </w:pPr>
    </w:p>
    <w:p w14:paraId="4D59338C">
      <w:pPr>
        <w:pStyle w:val="2"/>
        <w:tabs>
          <w:tab w:val="left" w:pos="5930"/>
        </w:tabs>
        <w:spacing w:before="72" w:line="231" w:lineRule="auto"/>
        <w:ind w:left="4970"/>
        <w:rPr>
          <w:rFonts w:hint="eastAsia" w:ascii="仿宋" w:hAnsi="仿宋" w:eastAsia="仿宋" w:cs="仿宋"/>
        </w:rPr>
      </w:pPr>
      <w:r>
        <w:rPr>
          <w:rFonts w:hint="eastAsia" w:ascii="仿宋" w:hAnsi="仿宋" w:eastAsia="仿宋" w:cs="仿宋"/>
          <w:u w:val="single" w:color="auto"/>
        </w:rPr>
        <w:tab/>
      </w:r>
      <w:r>
        <w:rPr>
          <w:rFonts w:hint="eastAsia" w:ascii="仿宋" w:hAnsi="仿宋" w:eastAsia="仿宋" w:cs="仿宋"/>
          <w:spacing w:val="-68"/>
        </w:rPr>
        <w:t xml:space="preserve"> </w:t>
      </w:r>
      <w:r>
        <w:rPr>
          <w:rFonts w:hint="eastAsia" w:ascii="仿宋" w:hAnsi="仿宋" w:eastAsia="仿宋" w:cs="仿宋"/>
          <w:spacing w:val="-9"/>
        </w:rPr>
        <w:t>年</w:t>
      </w:r>
      <w:r>
        <w:rPr>
          <w:rFonts w:hint="eastAsia" w:ascii="仿宋" w:hAnsi="仿宋" w:eastAsia="仿宋" w:cs="仿宋"/>
          <w:spacing w:val="8"/>
          <w:u w:val="single" w:color="auto"/>
        </w:rPr>
        <w:t xml:space="preserve">      </w:t>
      </w:r>
      <w:r>
        <w:rPr>
          <w:rFonts w:hint="eastAsia" w:ascii="仿宋" w:hAnsi="仿宋" w:eastAsia="仿宋" w:cs="仿宋"/>
          <w:spacing w:val="-55"/>
        </w:rPr>
        <w:t xml:space="preserve"> </w:t>
      </w:r>
      <w:r>
        <w:rPr>
          <w:rFonts w:hint="eastAsia" w:ascii="仿宋" w:hAnsi="仿宋" w:eastAsia="仿宋" w:cs="仿宋"/>
          <w:spacing w:val="-9"/>
        </w:rPr>
        <w:t>月</w:t>
      </w:r>
      <w:r>
        <w:rPr>
          <w:rFonts w:hint="eastAsia" w:ascii="仿宋" w:hAnsi="仿宋" w:eastAsia="仿宋" w:cs="仿宋"/>
          <w:spacing w:val="16"/>
          <w:u w:val="single" w:color="auto"/>
        </w:rPr>
        <w:t xml:space="preserve">   </w:t>
      </w:r>
      <w:r>
        <w:rPr>
          <w:rFonts w:hint="eastAsia" w:ascii="仿宋" w:hAnsi="仿宋" w:eastAsia="仿宋" w:cs="仿宋"/>
          <w:spacing w:val="22"/>
        </w:rPr>
        <w:t xml:space="preserve"> </w:t>
      </w:r>
      <w:r>
        <w:rPr>
          <w:rFonts w:hint="eastAsia" w:ascii="仿宋" w:hAnsi="仿宋" w:eastAsia="仿宋" w:cs="仿宋"/>
          <w:spacing w:val="-9"/>
        </w:rPr>
        <w:t>日</w:t>
      </w:r>
    </w:p>
    <w:p w14:paraId="6092A414">
      <w:pPr>
        <w:spacing w:line="231" w:lineRule="auto"/>
        <w:rPr>
          <w:rFonts w:hint="eastAsia" w:ascii="仿宋" w:hAnsi="仿宋" w:eastAsia="仿宋" w:cs="仿宋"/>
        </w:rPr>
        <w:sectPr>
          <w:footerReference r:id="rId30" w:type="default"/>
          <w:pgSz w:w="11905" w:h="16838"/>
          <w:pgMar w:top="1440" w:right="1803" w:bottom="1440" w:left="1803" w:header="0" w:footer="850" w:gutter="0"/>
          <w:pgNumType w:fmt="decimal"/>
          <w:cols w:space="0" w:num="1"/>
          <w:rtlGutter w:val="0"/>
          <w:docGrid w:linePitch="0" w:charSpace="0"/>
        </w:sectPr>
      </w:pPr>
    </w:p>
    <w:p w14:paraId="45A6B3F5">
      <w:pPr>
        <w:spacing w:line="392" w:lineRule="auto"/>
        <w:rPr>
          <w:rFonts w:hint="eastAsia" w:ascii="仿宋" w:hAnsi="仿宋" w:eastAsia="仿宋" w:cs="仿宋"/>
          <w:sz w:val="21"/>
        </w:rPr>
      </w:pPr>
    </w:p>
    <w:p w14:paraId="549C7FC4">
      <w:pPr>
        <w:pStyle w:val="2"/>
        <w:numPr>
          <w:ilvl w:val="0"/>
          <w:numId w:val="0"/>
        </w:numPr>
        <w:spacing w:before="111" w:line="226" w:lineRule="auto"/>
        <w:ind w:left="37" w:leftChars="0"/>
        <w:jc w:val="center"/>
        <w:rPr>
          <w:rFonts w:hint="eastAsia" w:ascii="仿宋" w:hAnsi="仿宋" w:eastAsia="仿宋" w:cs="仿宋"/>
          <w:b/>
          <w:bCs/>
          <w:spacing w:val="10"/>
          <w:sz w:val="34"/>
          <w:szCs w:val="34"/>
          <w:lang w:val="en-US" w:eastAsia="zh-CN"/>
        </w:rPr>
      </w:pPr>
      <w:r>
        <w:rPr>
          <w:rFonts w:hint="eastAsia" w:ascii="仿宋" w:hAnsi="仿宋" w:eastAsia="仿宋" w:cs="仿宋"/>
          <w:b/>
          <w:bCs/>
          <w:snapToGrid w:val="0"/>
          <w:color w:val="000000"/>
          <w:spacing w:val="10"/>
          <w:kern w:val="0"/>
          <w:sz w:val="34"/>
          <w:szCs w:val="34"/>
          <w:lang w:val="en-US" w:eastAsia="zh-CN" w:bidi="ar-SA"/>
        </w:rPr>
        <w:t>9、</w:t>
      </w:r>
      <w:r>
        <w:rPr>
          <w:rFonts w:hint="eastAsia" w:ascii="仿宋" w:hAnsi="仿宋" w:eastAsia="仿宋" w:cs="仿宋"/>
          <w:b/>
          <w:bCs/>
          <w:spacing w:val="10"/>
          <w:sz w:val="34"/>
          <w:szCs w:val="34"/>
          <w:lang w:val="en-US" w:eastAsia="zh-CN"/>
        </w:rPr>
        <w:t>技术服务方案</w:t>
      </w:r>
    </w:p>
    <w:p w14:paraId="2EEA255C">
      <w:pPr>
        <w:pStyle w:val="2"/>
        <w:numPr>
          <w:ilvl w:val="0"/>
          <w:numId w:val="0"/>
        </w:numPr>
        <w:spacing w:before="111" w:line="226" w:lineRule="auto"/>
        <w:ind w:left="37" w:leftChars="0"/>
        <w:rPr>
          <w:rFonts w:hint="eastAsia" w:ascii="仿宋" w:hAnsi="仿宋" w:eastAsia="仿宋" w:cs="仿宋"/>
          <w:b/>
          <w:bCs/>
          <w:spacing w:val="10"/>
          <w:sz w:val="34"/>
          <w:szCs w:val="34"/>
        </w:rPr>
      </w:pPr>
      <w:r>
        <w:rPr>
          <w:rFonts w:hint="eastAsia" w:ascii="仿宋" w:hAnsi="仿宋" w:eastAsia="仿宋" w:cs="仿宋"/>
          <w:b w:val="0"/>
          <w:bCs w:val="0"/>
          <w:color w:val="auto"/>
          <w:kern w:val="0"/>
          <w:sz w:val="28"/>
          <w:szCs w:val="28"/>
          <w:highlight w:val="none"/>
          <w:lang w:val="en-US" w:eastAsia="zh-CN"/>
        </w:rPr>
        <w:t>注：包含但不限于服务承诺、货物的质量承诺、质保承诺、配送及实施方案等，供应商格式自拟。</w:t>
      </w:r>
    </w:p>
    <w:p w14:paraId="0030DDEC">
      <w:pPr>
        <w:rPr>
          <w:rFonts w:hint="eastAsia" w:ascii="仿宋" w:hAnsi="仿宋" w:eastAsia="仿宋" w:cs="仿宋"/>
          <w:b/>
          <w:bCs/>
          <w:spacing w:val="10"/>
          <w:sz w:val="34"/>
          <w:szCs w:val="34"/>
        </w:rPr>
      </w:pPr>
      <w:r>
        <w:rPr>
          <w:rFonts w:hint="eastAsia" w:ascii="仿宋" w:hAnsi="仿宋" w:eastAsia="仿宋" w:cs="仿宋"/>
          <w:b/>
          <w:bCs/>
          <w:spacing w:val="10"/>
          <w:sz w:val="34"/>
          <w:szCs w:val="34"/>
        </w:rPr>
        <w:br w:type="page"/>
      </w:r>
    </w:p>
    <w:p w14:paraId="39A73B4C">
      <w:pPr>
        <w:pStyle w:val="2"/>
        <w:spacing w:before="111" w:line="226" w:lineRule="auto"/>
        <w:ind w:left="37"/>
        <w:rPr>
          <w:rFonts w:hint="eastAsia" w:ascii="仿宋" w:hAnsi="仿宋" w:eastAsia="仿宋" w:cs="仿宋"/>
          <w:sz w:val="34"/>
          <w:szCs w:val="34"/>
        </w:rPr>
      </w:pPr>
      <w:r>
        <w:rPr>
          <w:rFonts w:hint="eastAsia" w:ascii="仿宋" w:hAnsi="仿宋" w:eastAsia="仿宋" w:cs="仿宋"/>
          <w:b/>
          <w:bCs/>
          <w:spacing w:val="-21"/>
          <w:sz w:val="34"/>
          <w:szCs w:val="34"/>
          <w:lang w:val="en-US" w:eastAsia="zh-CN"/>
        </w:rPr>
        <w:t>10、</w:t>
      </w:r>
      <w:r>
        <w:rPr>
          <w:rFonts w:hint="eastAsia" w:ascii="仿宋" w:hAnsi="仿宋" w:eastAsia="仿宋" w:cs="仿宋"/>
          <w:b/>
          <w:bCs/>
          <w:spacing w:val="-21"/>
          <w:sz w:val="34"/>
          <w:szCs w:val="34"/>
        </w:rPr>
        <w:t>投标人认为有必要提供的其他证明材料（格式自拟）</w:t>
      </w:r>
    </w:p>
    <w:p w14:paraId="5108CB41">
      <w:pPr>
        <w:spacing w:line="226" w:lineRule="auto"/>
        <w:rPr>
          <w:rFonts w:hint="eastAsia" w:ascii="仿宋" w:hAnsi="仿宋" w:eastAsia="仿宋" w:cs="仿宋"/>
          <w:sz w:val="34"/>
          <w:szCs w:val="34"/>
        </w:rPr>
      </w:pPr>
    </w:p>
    <w:p w14:paraId="7C555B0E">
      <w:pPr>
        <w:rPr>
          <w:rFonts w:hint="eastAsia" w:ascii="仿宋" w:hAnsi="仿宋" w:eastAsia="仿宋" w:cs="仿宋"/>
          <w:b/>
          <w:bCs/>
          <w:spacing w:val="5"/>
          <w:sz w:val="34"/>
          <w:szCs w:val="34"/>
        </w:rPr>
      </w:pPr>
      <w:r>
        <w:rPr>
          <w:rFonts w:hint="eastAsia" w:ascii="仿宋" w:hAnsi="仿宋" w:eastAsia="仿宋" w:cs="仿宋"/>
          <w:b/>
          <w:bCs/>
          <w:spacing w:val="5"/>
          <w:sz w:val="34"/>
          <w:szCs w:val="34"/>
        </w:rPr>
        <w:br w:type="page"/>
      </w:r>
    </w:p>
    <w:p w14:paraId="5AA53DA7">
      <w:pPr>
        <w:pStyle w:val="2"/>
        <w:spacing w:before="71" w:line="228" w:lineRule="auto"/>
        <w:ind w:left="37"/>
        <w:jc w:val="center"/>
        <w:outlineLvl w:val="2"/>
        <w:rPr>
          <w:rFonts w:hint="eastAsia" w:ascii="仿宋" w:hAnsi="仿宋" w:eastAsia="仿宋" w:cs="仿宋"/>
          <w:sz w:val="34"/>
          <w:szCs w:val="34"/>
        </w:rPr>
      </w:pPr>
      <w:r>
        <w:rPr>
          <w:rFonts w:hint="eastAsia" w:ascii="仿宋" w:hAnsi="仿宋" w:eastAsia="仿宋" w:cs="仿宋"/>
          <w:b/>
          <w:bCs/>
          <w:spacing w:val="5"/>
          <w:sz w:val="34"/>
          <w:szCs w:val="34"/>
        </w:rPr>
        <w:t>1</w:t>
      </w:r>
      <w:r>
        <w:rPr>
          <w:rFonts w:hint="eastAsia" w:ascii="仿宋" w:hAnsi="仿宋" w:eastAsia="仿宋" w:cs="仿宋"/>
          <w:b/>
          <w:bCs/>
          <w:spacing w:val="5"/>
          <w:sz w:val="34"/>
          <w:szCs w:val="34"/>
          <w:lang w:val="en-US" w:eastAsia="zh-CN"/>
        </w:rPr>
        <w:t>1</w:t>
      </w:r>
      <w:r>
        <w:rPr>
          <w:rFonts w:hint="eastAsia" w:ascii="仿宋" w:hAnsi="仿宋" w:eastAsia="仿宋" w:cs="仿宋"/>
          <w:b/>
          <w:bCs/>
          <w:spacing w:val="5"/>
          <w:sz w:val="34"/>
          <w:szCs w:val="34"/>
        </w:rPr>
        <w:t>、政府采购优惠政策声明函</w:t>
      </w:r>
    </w:p>
    <w:p w14:paraId="5408A6DB">
      <w:pPr>
        <w:pStyle w:val="2"/>
        <w:spacing w:before="251" w:line="232" w:lineRule="auto"/>
        <w:ind w:left="47"/>
        <w:outlineLvl w:val="3"/>
        <w:rPr>
          <w:rFonts w:hint="eastAsia" w:ascii="仿宋" w:hAnsi="仿宋" w:eastAsia="仿宋" w:cs="仿宋"/>
        </w:rPr>
      </w:pPr>
      <w:r>
        <w:rPr>
          <w:rFonts w:hint="eastAsia" w:ascii="仿宋" w:hAnsi="仿宋" w:eastAsia="仿宋" w:cs="仿宋"/>
          <w:b/>
          <w:bCs/>
          <w:spacing w:val="3"/>
        </w:rPr>
        <w:t>填写提示：</w:t>
      </w:r>
    </w:p>
    <w:p w14:paraId="078C50B0">
      <w:pPr>
        <w:pStyle w:val="2"/>
        <w:spacing w:before="42" w:line="246" w:lineRule="auto"/>
        <w:ind w:left="61" w:firstLine="481"/>
        <w:rPr>
          <w:rFonts w:hint="eastAsia" w:ascii="仿宋" w:hAnsi="仿宋" w:eastAsia="仿宋" w:cs="仿宋"/>
        </w:rPr>
      </w:pPr>
      <w:r>
        <w:rPr>
          <w:rFonts w:hint="eastAsia" w:ascii="仿宋" w:hAnsi="仿宋" w:eastAsia="仿宋" w:cs="仿宋"/>
          <w:spacing w:val="17"/>
        </w:rPr>
        <w:t>1、该部分内容由投标人根据自身实际情况选取并填写。</w:t>
      </w:r>
      <w:r>
        <w:rPr>
          <w:rFonts w:hint="eastAsia" w:ascii="仿宋" w:hAnsi="仿宋" w:eastAsia="仿宋" w:cs="仿宋"/>
          <w:spacing w:val="16"/>
        </w:rPr>
        <w:t>投标人提供的声明</w:t>
      </w:r>
      <w:r>
        <w:rPr>
          <w:rFonts w:hint="eastAsia" w:ascii="仿宋" w:hAnsi="仿宋" w:eastAsia="仿宋" w:cs="仿宋"/>
        </w:rPr>
        <w:t xml:space="preserve">  </w:t>
      </w:r>
      <w:r>
        <w:rPr>
          <w:rFonts w:hint="eastAsia" w:ascii="仿宋" w:hAnsi="仿宋" w:eastAsia="仿宋" w:cs="仿宋"/>
          <w:spacing w:val="12"/>
        </w:rPr>
        <w:t>函不属实的，属于提供虚假资料谋取中标，将依照《中华人民共</w:t>
      </w:r>
      <w:r>
        <w:rPr>
          <w:rFonts w:hint="eastAsia" w:ascii="仿宋" w:hAnsi="仿宋" w:eastAsia="仿宋" w:cs="仿宋"/>
          <w:spacing w:val="11"/>
        </w:rPr>
        <w:t>和国政府采购法》</w:t>
      </w:r>
      <w:r>
        <w:rPr>
          <w:rFonts w:hint="eastAsia" w:ascii="仿宋" w:hAnsi="仿宋" w:eastAsia="仿宋" w:cs="仿宋"/>
        </w:rPr>
        <w:t xml:space="preserve"> </w:t>
      </w:r>
      <w:r>
        <w:rPr>
          <w:rFonts w:hint="eastAsia" w:ascii="仿宋" w:hAnsi="仿宋" w:eastAsia="仿宋" w:cs="仿宋"/>
          <w:spacing w:val="11"/>
        </w:rPr>
        <w:t>等国家有关规定追究相应责任。</w:t>
      </w:r>
    </w:p>
    <w:p w14:paraId="48DDC5D8">
      <w:pPr>
        <w:pStyle w:val="2"/>
        <w:spacing w:before="42" w:line="230" w:lineRule="auto"/>
        <w:ind w:left="588"/>
        <w:rPr>
          <w:rFonts w:hint="eastAsia" w:ascii="仿宋" w:hAnsi="仿宋" w:eastAsia="仿宋" w:cs="仿宋"/>
        </w:rPr>
      </w:pPr>
      <w:r>
        <w:rPr>
          <w:rFonts w:hint="eastAsia" w:ascii="仿宋" w:hAnsi="仿宋" w:eastAsia="仿宋" w:cs="仿宋"/>
          <w:spacing w:val="16"/>
        </w:rPr>
        <w:t>2、该部分内容填写需要参考的相关文件（包括但不限于</w:t>
      </w:r>
      <w:r>
        <w:rPr>
          <w:rFonts w:hint="eastAsia" w:ascii="仿宋" w:hAnsi="仿宋" w:eastAsia="仿宋" w:cs="仿宋"/>
          <w:spacing w:val="15"/>
        </w:rPr>
        <w:t>）：</w:t>
      </w:r>
    </w:p>
    <w:p w14:paraId="3C5085DD">
      <w:pPr>
        <w:pStyle w:val="2"/>
        <w:spacing w:before="40" w:line="236" w:lineRule="auto"/>
        <w:ind w:left="14" w:right="83" w:firstLine="653"/>
        <w:rPr>
          <w:rFonts w:hint="eastAsia" w:ascii="仿宋" w:hAnsi="仿宋" w:eastAsia="仿宋" w:cs="仿宋"/>
        </w:rPr>
      </w:pPr>
      <w:r>
        <w:rPr>
          <w:rFonts w:hint="eastAsia" w:ascii="仿宋" w:hAnsi="仿宋" w:eastAsia="仿宋" w:cs="仿宋"/>
          <w:spacing w:val="4"/>
        </w:rPr>
        <w:t>(1)《政府采购促进中小企业发展管理办法》（财库〔2020〕46 号</w:t>
      </w:r>
      <w:r>
        <w:rPr>
          <w:rFonts w:hint="eastAsia" w:ascii="仿宋" w:hAnsi="仿宋" w:eastAsia="仿宋" w:cs="仿宋"/>
          <w:spacing w:val="13"/>
        </w:rPr>
        <w:t>），</w:t>
      </w:r>
      <w:r>
        <w:rPr>
          <w:rFonts w:hint="eastAsia" w:ascii="仿宋" w:hAnsi="仿宋" w:eastAsia="仿宋" w:cs="仿宋"/>
          <w:spacing w:val="4"/>
        </w:rPr>
        <w:t>链接：</w:t>
      </w:r>
      <w:r>
        <w:rPr>
          <w:rFonts w:hint="eastAsia" w:ascii="仿宋" w:hAnsi="仿宋" w:eastAsia="仿宋" w:cs="仿宋"/>
          <w:spacing w:val="1"/>
        </w:rPr>
        <w:t xml:space="preserve"> </w:t>
      </w:r>
      <w:r>
        <w:rPr>
          <w:rFonts w:hint="eastAsia" w:ascii="仿宋" w:hAnsi="仿宋" w:eastAsia="仿宋" w:cs="仿宋"/>
        </w:rPr>
        <w:fldChar w:fldCharType="begin"/>
      </w:r>
      <w:r>
        <w:rPr>
          <w:rFonts w:hint="eastAsia" w:ascii="仿宋" w:hAnsi="仿宋" w:eastAsia="仿宋" w:cs="仿宋"/>
        </w:rPr>
        <w:instrText xml:space="preserve"> HYPERLINK "http://www.ccgp.gov.cn/news/202012/t20201229_15715888.htm" </w:instrText>
      </w:r>
      <w:r>
        <w:rPr>
          <w:rFonts w:hint="eastAsia" w:ascii="仿宋" w:hAnsi="仿宋" w:eastAsia="仿宋" w:cs="仿宋"/>
        </w:rPr>
        <w:fldChar w:fldCharType="separate"/>
      </w:r>
      <w:r>
        <w:rPr>
          <w:rFonts w:hint="eastAsia" w:ascii="仿宋" w:hAnsi="仿宋" w:eastAsia="仿宋" w:cs="仿宋"/>
          <w:u w:val="single" w:color="auto"/>
        </w:rPr>
        <w:t>www</w:t>
      </w:r>
      <w:r>
        <w:rPr>
          <w:rFonts w:hint="eastAsia" w:ascii="仿宋" w:hAnsi="仿宋" w:eastAsia="仿宋" w:cs="仿宋"/>
          <w:spacing w:val="16"/>
          <w:u w:val="single" w:color="auto"/>
        </w:rPr>
        <w:t>.</w:t>
      </w:r>
      <w:r>
        <w:rPr>
          <w:rFonts w:hint="eastAsia" w:ascii="仿宋" w:hAnsi="仿宋" w:eastAsia="仿宋" w:cs="仿宋"/>
          <w:u w:val="single" w:color="auto"/>
        </w:rPr>
        <w:t>ccgp</w:t>
      </w:r>
      <w:r>
        <w:rPr>
          <w:rFonts w:hint="eastAsia" w:ascii="仿宋" w:hAnsi="仿宋" w:eastAsia="仿宋" w:cs="仿宋"/>
          <w:spacing w:val="16"/>
          <w:u w:val="single" w:color="auto"/>
        </w:rPr>
        <w:t>.</w:t>
      </w:r>
      <w:r>
        <w:rPr>
          <w:rFonts w:hint="eastAsia" w:ascii="仿宋" w:hAnsi="仿宋" w:eastAsia="仿宋" w:cs="仿宋"/>
          <w:u w:val="single" w:color="auto"/>
        </w:rPr>
        <w:t>gov</w:t>
      </w:r>
      <w:r>
        <w:rPr>
          <w:rFonts w:hint="eastAsia" w:ascii="仿宋" w:hAnsi="仿宋" w:eastAsia="仿宋" w:cs="仿宋"/>
          <w:spacing w:val="16"/>
          <w:u w:val="single" w:color="auto"/>
        </w:rPr>
        <w:t>.</w:t>
      </w:r>
      <w:r>
        <w:rPr>
          <w:rFonts w:hint="eastAsia" w:ascii="仿宋" w:hAnsi="仿宋" w:eastAsia="仿宋" w:cs="仿宋"/>
          <w:u w:val="single" w:color="auto"/>
        </w:rPr>
        <w:t>cn</w:t>
      </w:r>
      <w:r>
        <w:rPr>
          <w:rFonts w:hint="eastAsia" w:ascii="仿宋" w:hAnsi="仿宋" w:eastAsia="仿宋" w:cs="仿宋"/>
          <w:spacing w:val="16"/>
          <w:u w:val="single" w:color="auto"/>
        </w:rPr>
        <w:t>/</w:t>
      </w:r>
      <w:r>
        <w:rPr>
          <w:rFonts w:hint="eastAsia" w:ascii="仿宋" w:hAnsi="仿宋" w:eastAsia="仿宋" w:cs="仿宋"/>
          <w:u w:val="single" w:color="auto"/>
        </w:rPr>
        <w:t>news</w:t>
      </w:r>
      <w:r>
        <w:rPr>
          <w:rFonts w:hint="eastAsia" w:ascii="仿宋" w:hAnsi="仿宋" w:eastAsia="仿宋" w:cs="仿宋"/>
          <w:spacing w:val="16"/>
          <w:u w:val="single" w:color="auto"/>
        </w:rPr>
        <w:t>/202012/t20201229_157158</w:t>
      </w:r>
      <w:r>
        <w:rPr>
          <w:rFonts w:hint="eastAsia" w:ascii="仿宋" w:hAnsi="仿宋" w:eastAsia="仿宋" w:cs="仿宋"/>
          <w:spacing w:val="15"/>
          <w:u w:val="single" w:color="auto"/>
        </w:rPr>
        <w:t>88.</w:t>
      </w:r>
      <w:r>
        <w:rPr>
          <w:rFonts w:hint="eastAsia" w:ascii="仿宋" w:hAnsi="仿宋" w:eastAsia="仿宋" w:cs="仿宋"/>
          <w:u w:val="single" w:color="auto"/>
        </w:rPr>
        <w:t>htm</w:t>
      </w:r>
      <w:r>
        <w:rPr>
          <w:rFonts w:hint="eastAsia" w:ascii="仿宋" w:hAnsi="仿宋" w:eastAsia="仿宋" w:cs="仿宋"/>
          <w:u w:val="single" w:color="auto"/>
        </w:rPr>
        <w:fldChar w:fldCharType="end"/>
      </w:r>
    </w:p>
    <w:p w14:paraId="502BB8B9">
      <w:pPr>
        <w:pStyle w:val="2"/>
        <w:spacing w:before="65" w:line="256" w:lineRule="auto"/>
        <w:ind w:left="53" w:right="96" w:firstLine="611"/>
        <w:rPr>
          <w:rFonts w:hint="eastAsia" w:ascii="仿宋" w:hAnsi="仿宋" w:eastAsia="仿宋" w:cs="仿宋"/>
        </w:rPr>
      </w:pPr>
      <w:r>
        <w:rPr>
          <w:rFonts w:hint="eastAsia" w:ascii="仿宋" w:hAnsi="仿宋" w:eastAsia="仿宋" w:cs="仿宋"/>
          <w:spacing w:val="10"/>
        </w:rPr>
        <w:t>(2)《关于印发中小企业划型标准规定的</w:t>
      </w:r>
      <w:r>
        <w:rPr>
          <w:rFonts w:hint="eastAsia" w:ascii="仿宋" w:hAnsi="仿宋" w:eastAsia="仿宋" w:cs="仿宋"/>
          <w:spacing w:val="9"/>
        </w:rPr>
        <w:t>通知》</w:t>
      </w:r>
      <w:r>
        <w:rPr>
          <w:rFonts w:hint="eastAsia" w:ascii="仿宋" w:hAnsi="仿宋" w:eastAsia="仿宋" w:cs="仿宋"/>
          <w:spacing w:val="-87"/>
        </w:rPr>
        <w:t xml:space="preserve"> </w:t>
      </w:r>
      <w:r>
        <w:rPr>
          <w:rFonts w:hint="eastAsia" w:ascii="仿宋" w:hAnsi="仿宋" w:eastAsia="仿宋" w:cs="仿宋"/>
          <w:spacing w:val="9"/>
        </w:rPr>
        <w:t>（工信部联企业〔2011〕300</w:t>
      </w:r>
      <w:r>
        <w:rPr>
          <w:rFonts w:hint="eastAsia" w:ascii="仿宋" w:hAnsi="仿宋" w:eastAsia="仿宋" w:cs="仿宋"/>
        </w:rPr>
        <w:t xml:space="preserve"> </w:t>
      </w:r>
      <w:r>
        <w:rPr>
          <w:rFonts w:hint="eastAsia" w:ascii="仿宋" w:hAnsi="仿宋" w:eastAsia="仿宋" w:cs="仿宋"/>
          <w:spacing w:val="17"/>
        </w:rPr>
        <w:t>号</w:t>
      </w:r>
      <w:r>
        <w:rPr>
          <w:rFonts w:hint="eastAsia" w:ascii="仿宋" w:hAnsi="仿宋" w:eastAsia="仿宋" w:cs="仿宋"/>
          <w:spacing w:val="1"/>
        </w:rPr>
        <w:t>）</w:t>
      </w:r>
      <w:r>
        <w:rPr>
          <w:rFonts w:hint="eastAsia" w:ascii="仿宋" w:hAnsi="仿宋" w:eastAsia="仿宋" w:cs="仿宋"/>
          <w:spacing w:val="-52"/>
        </w:rPr>
        <w:t xml:space="preserve"> </w:t>
      </w:r>
      <w:r>
        <w:rPr>
          <w:rFonts w:hint="eastAsia" w:ascii="仿宋" w:hAnsi="仿宋" w:eastAsia="仿宋" w:cs="仿宋"/>
          <w:spacing w:val="1"/>
        </w:rPr>
        <w:t>，</w:t>
      </w:r>
      <w:r>
        <w:rPr>
          <w:rFonts w:hint="eastAsia" w:ascii="仿宋" w:hAnsi="仿宋" w:eastAsia="仿宋" w:cs="仿宋"/>
          <w:spacing w:val="17"/>
        </w:rPr>
        <w:t>链接：</w:t>
      </w:r>
      <w:r>
        <w:rPr>
          <w:rFonts w:hint="eastAsia" w:ascii="仿宋" w:hAnsi="仿宋" w:eastAsia="仿宋" w:cs="仿宋"/>
        </w:rPr>
        <w:fldChar w:fldCharType="begin"/>
      </w:r>
      <w:r>
        <w:rPr>
          <w:rFonts w:hint="eastAsia" w:ascii="仿宋" w:hAnsi="仿宋" w:eastAsia="仿宋" w:cs="仿宋"/>
        </w:rPr>
        <w:instrText xml:space="preserve"> HYPERLINK "http://www.gov.cn/zwgk/2011-07/04/content_1898747.htm" </w:instrText>
      </w:r>
      <w:r>
        <w:rPr>
          <w:rFonts w:hint="eastAsia" w:ascii="仿宋" w:hAnsi="仿宋" w:eastAsia="仿宋" w:cs="仿宋"/>
        </w:rPr>
        <w:fldChar w:fldCharType="separate"/>
      </w:r>
      <w:r>
        <w:rPr>
          <w:rFonts w:hint="eastAsia" w:ascii="仿宋" w:hAnsi="仿宋" w:eastAsia="仿宋" w:cs="仿宋"/>
          <w:u w:val="single" w:color="auto"/>
        </w:rPr>
        <w:t>www</w:t>
      </w:r>
      <w:r>
        <w:rPr>
          <w:rFonts w:hint="eastAsia" w:ascii="仿宋" w:hAnsi="仿宋" w:eastAsia="仿宋" w:cs="仿宋"/>
          <w:spacing w:val="17"/>
          <w:u w:val="single" w:color="auto"/>
        </w:rPr>
        <w:t>.</w:t>
      </w:r>
      <w:r>
        <w:rPr>
          <w:rFonts w:hint="eastAsia" w:ascii="仿宋" w:hAnsi="仿宋" w:eastAsia="仿宋" w:cs="仿宋"/>
          <w:u w:val="single" w:color="auto"/>
        </w:rPr>
        <w:t>gov</w:t>
      </w:r>
      <w:r>
        <w:rPr>
          <w:rFonts w:hint="eastAsia" w:ascii="仿宋" w:hAnsi="仿宋" w:eastAsia="仿宋" w:cs="仿宋"/>
          <w:spacing w:val="17"/>
          <w:u w:val="single" w:color="auto"/>
        </w:rPr>
        <w:t>.</w:t>
      </w:r>
      <w:r>
        <w:rPr>
          <w:rFonts w:hint="eastAsia" w:ascii="仿宋" w:hAnsi="仿宋" w:eastAsia="仿宋" w:cs="仿宋"/>
          <w:u w:val="single" w:color="auto"/>
        </w:rPr>
        <w:t>cn</w:t>
      </w:r>
      <w:r>
        <w:rPr>
          <w:rFonts w:hint="eastAsia" w:ascii="仿宋" w:hAnsi="仿宋" w:eastAsia="仿宋" w:cs="仿宋"/>
          <w:spacing w:val="17"/>
          <w:u w:val="single" w:color="auto"/>
        </w:rPr>
        <w:t>/</w:t>
      </w:r>
      <w:r>
        <w:rPr>
          <w:rFonts w:hint="eastAsia" w:ascii="仿宋" w:hAnsi="仿宋" w:eastAsia="仿宋" w:cs="仿宋"/>
          <w:u w:val="single" w:color="auto"/>
        </w:rPr>
        <w:t>zwgk</w:t>
      </w:r>
      <w:r>
        <w:rPr>
          <w:rFonts w:hint="eastAsia" w:ascii="仿宋" w:hAnsi="仿宋" w:eastAsia="仿宋" w:cs="仿宋"/>
          <w:spacing w:val="17"/>
          <w:u w:val="single" w:color="auto"/>
        </w:rPr>
        <w:t>/2011-07/04/</w:t>
      </w:r>
      <w:r>
        <w:rPr>
          <w:rFonts w:hint="eastAsia" w:ascii="仿宋" w:hAnsi="仿宋" w:eastAsia="仿宋" w:cs="仿宋"/>
          <w:u w:val="single" w:color="auto"/>
        </w:rPr>
        <w:t>content</w:t>
      </w:r>
      <w:r>
        <w:rPr>
          <w:rFonts w:hint="eastAsia" w:ascii="仿宋" w:hAnsi="仿宋" w:eastAsia="仿宋" w:cs="仿宋"/>
          <w:spacing w:val="17"/>
          <w:u w:val="single" w:color="auto"/>
        </w:rPr>
        <w:t>_189874</w:t>
      </w:r>
      <w:r>
        <w:rPr>
          <w:rFonts w:hint="eastAsia" w:ascii="仿宋" w:hAnsi="仿宋" w:eastAsia="仿宋" w:cs="仿宋"/>
          <w:spacing w:val="16"/>
          <w:u w:val="single" w:color="auto"/>
        </w:rPr>
        <w:t>7.</w:t>
      </w:r>
      <w:r>
        <w:rPr>
          <w:rFonts w:hint="eastAsia" w:ascii="仿宋" w:hAnsi="仿宋" w:eastAsia="仿宋" w:cs="仿宋"/>
          <w:u w:val="single" w:color="auto"/>
        </w:rPr>
        <w:t>htm</w:t>
      </w:r>
      <w:r>
        <w:rPr>
          <w:rFonts w:hint="eastAsia" w:ascii="仿宋" w:hAnsi="仿宋" w:eastAsia="仿宋" w:cs="仿宋"/>
          <w:u w:val="single" w:color="auto"/>
        </w:rPr>
        <w:fldChar w:fldCharType="end"/>
      </w:r>
    </w:p>
    <w:p w14:paraId="55EBB8A7">
      <w:pPr>
        <w:pStyle w:val="2"/>
        <w:spacing w:before="12" w:line="255" w:lineRule="auto"/>
        <w:ind w:left="47" w:right="2" w:firstLine="617"/>
        <w:rPr>
          <w:rFonts w:hint="eastAsia" w:ascii="仿宋" w:hAnsi="仿宋" w:eastAsia="仿宋" w:cs="仿宋"/>
        </w:rPr>
      </w:pPr>
      <w:r>
        <w:rPr>
          <w:rFonts w:hint="eastAsia" w:ascii="仿宋" w:hAnsi="仿宋" w:eastAsia="仿宋" w:cs="仿宋"/>
          <w:spacing w:val="9"/>
        </w:rPr>
        <w:t>(3)《统计上大中小微型企业划分办法(2017)》</w:t>
      </w:r>
      <w:r>
        <w:rPr>
          <w:rFonts w:hint="eastAsia" w:ascii="仿宋" w:hAnsi="仿宋" w:eastAsia="仿宋" w:cs="仿宋"/>
          <w:spacing w:val="-81"/>
        </w:rPr>
        <w:t xml:space="preserve"> </w:t>
      </w:r>
      <w:r>
        <w:rPr>
          <w:rFonts w:hint="eastAsia" w:ascii="仿宋" w:hAnsi="仿宋" w:eastAsia="仿宋" w:cs="仿宋"/>
          <w:spacing w:val="9"/>
        </w:rPr>
        <w:t>（国统字〔2017〕213</w:t>
      </w:r>
      <w:r>
        <w:rPr>
          <w:rFonts w:hint="eastAsia" w:ascii="仿宋" w:hAnsi="仿宋" w:eastAsia="仿宋" w:cs="仿宋"/>
          <w:spacing w:val="36"/>
        </w:rPr>
        <w:t xml:space="preserve"> </w:t>
      </w:r>
      <w:r>
        <w:rPr>
          <w:rFonts w:hint="eastAsia" w:ascii="仿宋" w:hAnsi="仿宋" w:eastAsia="仿宋" w:cs="仿宋"/>
          <w:spacing w:val="9"/>
        </w:rPr>
        <w:t>号</w:t>
      </w:r>
      <w:r>
        <w:rPr>
          <w:rFonts w:hint="eastAsia" w:ascii="仿宋" w:hAnsi="仿宋" w:eastAsia="仿宋" w:cs="仿宋"/>
          <w:spacing w:val="-24"/>
        </w:rPr>
        <w:t>），</w:t>
      </w:r>
      <w:r>
        <w:rPr>
          <w:rFonts w:hint="eastAsia" w:ascii="仿宋" w:hAnsi="仿宋" w:eastAsia="仿宋" w:cs="仿宋"/>
        </w:rPr>
        <w:t xml:space="preserve"> </w:t>
      </w:r>
      <w:r>
        <w:rPr>
          <w:rFonts w:hint="eastAsia" w:ascii="仿宋" w:hAnsi="仿宋" w:eastAsia="仿宋" w:cs="仿宋"/>
          <w:spacing w:val="17"/>
        </w:rPr>
        <w:t>链接：</w:t>
      </w:r>
      <w:r>
        <w:rPr>
          <w:rFonts w:hint="eastAsia" w:ascii="仿宋" w:hAnsi="仿宋" w:eastAsia="仿宋" w:cs="仿宋"/>
        </w:rPr>
        <w:fldChar w:fldCharType="begin"/>
      </w:r>
      <w:r>
        <w:rPr>
          <w:rFonts w:hint="eastAsia" w:ascii="仿宋" w:hAnsi="仿宋" w:eastAsia="仿宋" w:cs="仿宋"/>
        </w:rPr>
        <w:instrText xml:space="preserve"> HYPERLINK "http://www.stats.gov.cn/tjsj/tjbz/201801/t20180103_1569357.html" </w:instrText>
      </w:r>
      <w:r>
        <w:rPr>
          <w:rFonts w:hint="eastAsia" w:ascii="仿宋" w:hAnsi="仿宋" w:eastAsia="仿宋" w:cs="仿宋"/>
        </w:rPr>
        <w:fldChar w:fldCharType="separate"/>
      </w:r>
      <w:r>
        <w:rPr>
          <w:rFonts w:hint="eastAsia" w:ascii="仿宋" w:hAnsi="仿宋" w:eastAsia="仿宋" w:cs="仿宋"/>
          <w:u w:val="single" w:color="auto"/>
        </w:rPr>
        <w:t>www</w:t>
      </w:r>
      <w:r>
        <w:rPr>
          <w:rFonts w:hint="eastAsia" w:ascii="仿宋" w:hAnsi="仿宋" w:eastAsia="仿宋" w:cs="仿宋"/>
          <w:spacing w:val="17"/>
          <w:u w:val="single" w:color="auto"/>
        </w:rPr>
        <w:t>.</w:t>
      </w:r>
      <w:r>
        <w:rPr>
          <w:rFonts w:hint="eastAsia" w:ascii="仿宋" w:hAnsi="仿宋" w:eastAsia="仿宋" w:cs="仿宋"/>
          <w:u w:val="single" w:color="auto"/>
        </w:rPr>
        <w:t>stats</w:t>
      </w:r>
      <w:r>
        <w:rPr>
          <w:rFonts w:hint="eastAsia" w:ascii="仿宋" w:hAnsi="仿宋" w:eastAsia="仿宋" w:cs="仿宋"/>
          <w:spacing w:val="17"/>
          <w:u w:val="single" w:color="auto"/>
        </w:rPr>
        <w:t>.</w:t>
      </w:r>
      <w:r>
        <w:rPr>
          <w:rFonts w:hint="eastAsia" w:ascii="仿宋" w:hAnsi="仿宋" w:eastAsia="仿宋" w:cs="仿宋"/>
          <w:u w:val="single" w:color="auto"/>
        </w:rPr>
        <w:t>gov</w:t>
      </w:r>
      <w:r>
        <w:rPr>
          <w:rFonts w:hint="eastAsia" w:ascii="仿宋" w:hAnsi="仿宋" w:eastAsia="仿宋" w:cs="仿宋"/>
          <w:spacing w:val="17"/>
          <w:u w:val="single" w:color="auto"/>
        </w:rPr>
        <w:t>.</w:t>
      </w:r>
      <w:r>
        <w:rPr>
          <w:rFonts w:hint="eastAsia" w:ascii="仿宋" w:hAnsi="仿宋" w:eastAsia="仿宋" w:cs="仿宋"/>
          <w:u w:val="single" w:color="auto"/>
        </w:rPr>
        <w:t>cn</w:t>
      </w:r>
      <w:r>
        <w:rPr>
          <w:rFonts w:hint="eastAsia" w:ascii="仿宋" w:hAnsi="仿宋" w:eastAsia="仿宋" w:cs="仿宋"/>
          <w:spacing w:val="17"/>
          <w:u w:val="single" w:color="auto"/>
        </w:rPr>
        <w:t>/</w:t>
      </w:r>
      <w:r>
        <w:rPr>
          <w:rFonts w:hint="eastAsia" w:ascii="仿宋" w:hAnsi="仿宋" w:eastAsia="仿宋" w:cs="仿宋"/>
          <w:u w:val="single" w:color="auto"/>
        </w:rPr>
        <w:t>tjsj</w:t>
      </w:r>
      <w:r>
        <w:rPr>
          <w:rFonts w:hint="eastAsia" w:ascii="仿宋" w:hAnsi="仿宋" w:eastAsia="仿宋" w:cs="仿宋"/>
          <w:spacing w:val="17"/>
          <w:u w:val="single" w:color="auto"/>
        </w:rPr>
        <w:t>/</w:t>
      </w:r>
      <w:r>
        <w:rPr>
          <w:rFonts w:hint="eastAsia" w:ascii="仿宋" w:hAnsi="仿宋" w:eastAsia="仿宋" w:cs="仿宋"/>
          <w:u w:val="single" w:color="auto"/>
        </w:rPr>
        <w:t>tjbz</w:t>
      </w:r>
      <w:r>
        <w:rPr>
          <w:rFonts w:hint="eastAsia" w:ascii="仿宋" w:hAnsi="仿宋" w:eastAsia="仿宋" w:cs="仿宋"/>
          <w:spacing w:val="17"/>
          <w:u w:val="single" w:color="auto"/>
        </w:rPr>
        <w:t>/201801/t20</w:t>
      </w:r>
      <w:r>
        <w:rPr>
          <w:rFonts w:hint="eastAsia" w:ascii="仿宋" w:hAnsi="仿宋" w:eastAsia="仿宋" w:cs="仿宋"/>
          <w:spacing w:val="16"/>
          <w:u w:val="single" w:color="auto"/>
        </w:rPr>
        <w:t>180103_1569357.</w:t>
      </w:r>
      <w:r>
        <w:rPr>
          <w:rFonts w:hint="eastAsia" w:ascii="仿宋" w:hAnsi="仿宋" w:eastAsia="仿宋" w:cs="仿宋"/>
          <w:u w:val="single" w:color="auto"/>
        </w:rPr>
        <w:t>html</w:t>
      </w:r>
      <w:r>
        <w:rPr>
          <w:rFonts w:hint="eastAsia" w:ascii="仿宋" w:hAnsi="仿宋" w:eastAsia="仿宋" w:cs="仿宋"/>
          <w:u w:val="single" w:color="auto"/>
        </w:rPr>
        <w:fldChar w:fldCharType="end"/>
      </w:r>
    </w:p>
    <w:p w14:paraId="663EB114">
      <w:pPr>
        <w:pStyle w:val="2"/>
        <w:spacing w:before="11" w:line="256" w:lineRule="auto"/>
        <w:ind w:left="47" w:right="50" w:firstLine="617"/>
        <w:rPr>
          <w:rFonts w:hint="eastAsia" w:ascii="仿宋" w:hAnsi="仿宋" w:eastAsia="仿宋" w:cs="仿宋"/>
        </w:rPr>
      </w:pPr>
      <w:r>
        <w:rPr>
          <w:rFonts w:hint="eastAsia" w:ascii="仿宋" w:hAnsi="仿宋" w:eastAsia="仿宋" w:cs="仿宋"/>
          <w:spacing w:val="8"/>
        </w:rPr>
        <w:t>(4)《关于促进残疾人就业政府采购政策的通知》</w:t>
      </w:r>
      <w:r>
        <w:rPr>
          <w:rFonts w:hint="eastAsia" w:ascii="仿宋" w:hAnsi="仿宋" w:eastAsia="仿宋" w:cs="仿宋"/>
          <w:spacing w:val="-86"/>
        </w:rPr>
        <w:t xml:space="preserve"> </w:t>
      </w:r>
      <w:r>
        <w:rPr>
          <w:rFonts w:hint="eastAsia" w:ascii="仿宋" w:hAnsi="仿宋" w:eastAsia="仿宋" w:cs="仿宋"/>
          <w:spacing w:val="8"/>
        </w:rPr>
        <w:t>（财库〔2017〕</w:t>
      </w:r>
      <w:r>
        <w:rPr>
          <w:rFonts w:hint="eastAsia" w:ascii="仿宋" w:hAnsi="仿宋" w:eastAsia="仿宋" w:cs="仿宋"/>
          <w:spacing w:val="-62"/>
        </w:rPr>
        <w:t xml:space="preserve"> </w:t>
      </w:r>
      <w:r>
        <w:rPr>
          <w:rFonts w:hint="eastAsia" w:ascii="仿宋" w:hAnsi="仿宋" w:eastAsia="仿宋" w:cs="仿宋"/>
          <w:spacing w:val="8"/>
        </w:rPr>
        <w:t>141 号</w:t>
      </w:r>
      <w:r>
        <w:rPr>
          <w:rFonts w:hint="eastAsia" w:ascii="仿宋" w:hAnsi="仿宋" w:eastAsia="仿宋" w:cs="仿宋"/>
          <w:spacing w:val="-24"/>
        </w:rPr>
        <w:t>），</w:t>
      </w:r>
      <w:r>
        <w:rPr>
          <w:rFonts w:hint="eastAsia" w:ascii="仿宋" w:hAnsi="仿宋" w:eastAsia="仿宋" w:cs="仿宋"/>
        </w:rPr>
        <w:t xml:space="preserve"> </w:t>
      </w:r>
      <w:r>
        <w:rPr>
          <w:rFonts w:hint="eastAsia" w:ascii="仿宋" w:hAnsi="仿宋" w:eastAsia="仿宋" w:cs="仿宋"/>
          <w:spacing w:val="16"/>
        </w:rPr>
        <w:t>链接：</w:t>
      </w:r>
      <w:r>
        <w:rPr>
          <w:rFonts w:hint="eastAsia" w:ascii="仿宋" w:hAnsi="仿宋" w:eastAsia="仿宋" w:cs="仿宋"/>
        </w:rPr>
        <w:fldChar w:fldCharType="begin"/>
      </w:r>
      <w:r>
        <w:rPr>
          <w:rFonts w:hint="eastAsia" w:ascii="仿宋" w:hAnsi="仿宋" w:eastAsia="仿宋" w:cs="仿宋"/>
        </w:rPr>
        <w:instrText xml:space="preserve"> HYPERLINK "http://www.ccgp.gov.cn/zcfg/mof/201709/t20170904_8787205.shtml" </w:instrText>
      </w:r>
      <w:r>
        <w:rPr>
          <w:rFonts w:hint="eastAsia" w:ascii="仿宋" w:hAnsi="仿宋" w:eastAsia="仿宋" w:cs="仿宋"/>
        </w:rPr>
        <w:fldChar w:fldCharType="separate"/>
      </w:r>
      <w:r>
        <w:rPr>
          <w:rFonts w:hint="eastAsia" w:ascii="仿宋" w:hAnsi="仿宋" w:eastAsia="仿宋" w:cs="仿宋"/>
          <w:u w:val="single" w:color="auto"/>
        </w:rPr>
        <w:t>www</w:t>
      </w:r>
      <w:r>
        <w:rPr>
          <w:rFonts w:hint="eastAsia" w:ascii="仿宋" w:hAnsi="仿宋" w:eastAsia="仿宋" w:cs="仿宋"/>
          <w:spacing w:val="16"/>
          <w:u w:val="single" w:color="auto"/>
        </w:rPr>
        <w:t>.</w:t>
      </w:r>
      <w:r>
        <w:rPr>
          <w:rFonts w:hint="eastAsia" w:ascii="仿宋" w:hAnsi="仿宋" w:eastAsia="仿宋" w:cs="仿宋"/>
          <w:u w:val="single" w:color="auto"/>
        </w:rPr>
        <w:t>ccgp</w:t>
      </w:r>
      <w:r>
        <w:rPr>
          <w:rFonts w:hint="eastAsia" w:ascii="仿宋" w:hAnsi="仿宋" w:eastAsia="仿宋" w:cs="仿宋"/>
          <w:spacing w:val="16"/>
          <w:u w:val="single" w:color="auto"/>
        </w:rPr>
        <w:t>.</w:t>
      </w:r>
      <w:r>
        <w:rPr>
          <w:rFonts w:hint="eastAsia" w:ascii="仿宋" w:hAnsi="仿宋" w:eastAsia="仿宋" w:cs="仿宋"/>
          <w:u w:val="single" w:color="auto"/>
        </w:rPr>
        <w:t>gov</w:t>
      </w:r>
      <w:r>
        <w:rPr>
          <w:rFonts w:hint="eastAsia" w:ascii="仿宋" w:hAnsi="仿宋" w:eastAsia="仿宋" w:cs="仿宋"/>
          <w:spacing w:val="16"/>
          <w:u w:val="single" w:color="auto"/>
        </w:rPr>
        <w:t>.</w:t>
      </w:r>
      <w:r>
        <w:rPr>
          <w:rFonts w:hint="eastAsia" w:ascii="仿宋" w:hAnsi="仿宋" w:eastAsia="仿宋" w:cs="仿宋"/>
          <w:u w:val="single" w:color="auto"/>
        </w:rPr>
        <w:t>cn</w:t>
      </w:r>
      <w:r>
        <w:rPr>
          <w:rFonts w:hint="eastAsia" w:ascii="仿宋" w:hAnsi="仿宋" w:eastAsia="仿宋" w:cs="仿宋"/>
          <w:spacing w:val="16"/>
          <w:u w:val="single" w:color="auto"/>
        </w:rPr>
        <w:t>/</w:t>
      </w:r>
      <w:r>
        <w:rPr>
          <w:rFonts w:hint="eastAsia" w:ascii="仿宋" w:hAnsi="仿宋" w:eastAsia="仿宋" w:cs="仿宋"/>
          <w:u w:val="single" w:color="auto"/>
        </w:rPr>
        <w:t>zcfg</w:t>
      </w:r>
      <w:r>
        <w:rPr>
          <w:rFonts w:hint="eastAsia" w:ascii="仿宋" w:hAnsi="仿宋" w:eastAsia="仿宋" w:cs="仿宋"/>
          <w:spacing w:val="16"/>
          <w:u w:val="single" w:color="auto"/>
        </w:rPr>
        <w:t>/</w:t>
      </w:r>
      <w:r>
        <w:rPr>
          <w:rFonts w:hint="eastAsia" w:ascii="仿宋" w:hAnsi="仿宋" w:eastAsia="仿宋" w:cs="仿宋"/>
          <w:u w:val="single" w:color="auto"/>
        </w:rPr>
        <w:t>mof</w:t>
      </w:r>
      <w:r>
        <w:rPr>
          <w:rFonts w:hint="eastAsia" w:ascii="仿宋" w:hAnsi="仿宋" w:eastAsia="仿宋" w:cs="仿宋"/>
          <w:spacing w:val="16"/>
          <w:u w:val="single" w:color="auto"/>
        </w:rPr>
        <w:t>/201709/t20170904_8787205.</w:t>
      </w:r>
      <w:r>
        <w:rPr>
          <w:rFonts w:hint="eastAsia" w:ascii="仿宋" w:hAnsi="仿宋" w:eastAsia="仿宋" w:cs="仿宋"/>
          <w:u w:val="single" w:color="auto"/>
        </w:rPr>
        <w:t>shtml</w:t>
      </w:r>
      <w:r>
        <w:rPr>
          <w:rFonts w:hint="eastAsia" w:ascii="仿宋" w:hAnsi="仿宋" w:eastAsia="仿宋" w:cs="仿宋"/>
          <w:u w:val="single" w:color="auto"/>
        </w:rPr>
        <w:fldChar w:fldCharType="end"/>
      </w:r>
    </w:p>
    <w:p w14:paraId="2A788788">
      <w:pPr>
        <w:pStyle w:val="2"/>
        <w:spacing w:before="12" w:line="255" w:lineRule="auto"/>
        <w:ind w:left="53" w:right="103" w:firstLine="611"/>
        <w:rPr>
          <w:rFonts w:hint="eastAsia" w:ascii="仿宋" w:hAnsi="仿宋" w:eastAsia="仿宋" w:cs="仿宋"/>
        </w:rPr>
      </w:pPr>
      <w:r>
        <w:rPr>
          <w:rFonts w:hint="eastAsia" w:ascii="仿宋" w:hAnsi="仿宋" w:eastAsia="仿宋" w:cs="仿宋"/>
          <w:spacing w:val="12"/>
        </w:rPr>
        <w:t>(5)《关于政府采购支持监狱企业发展有关问题的通知》</w:t>
      </w:r>
      <w:r>
        <w:rPr>
          <w:rFonts w:hint="eastAsia" w:ascii="仿宋" w:hAnsi="仿宋" w:eastAsia="仿宋" w:cs="仿宋"/>
          <w:spacing w:val="-67"/>
        </w:rPr>
        <w:t xml:space="preserve"> </w:t>
      </w:r>
      <w:r>
        <w:rPr>
          <w:rFonts w:hint="eastAsia" w:ascii="仿宋" w:hAnsi="仿宋" w:eastAsia="仿宋" w:cs="仿宋"/>
          <w:spacing w:val="12"/>
        </w:rPr>
        <w:t>（财库〔2014〕68</w:t>
      </w:r>
      <w:r>
        <w:rPr>
          <w:rFonts w:hint="eastAsia" w:ascii="仿宋" w:hAnsi="仿宋" w:eastAsia="仿宋" w:cs="仿宋"/>
        </w:rPr>
        <w:t xml:space="preserve"> </w:t>
      </w:r>
      <w:r>
        <w:rPr>
          <w:rFonts w:hint="eastAsia" w:ascii="仿宋" w:hAnsi="仿宋" w:eastAsia="仿宋" w:cs="仿宋"/>
          <w:spacing w:val="16"/>
        </w:rPr>
        <w:t>号</w:t>
      </w:r>
      <w:r>
        <w:rPr>
          <w:rFonts w:hint="eastAsia" w:ascii="仿宋" w:hAnsi="仿宋" w:eastAsia="仿宋" w:cs="仿宋"/>
          <w:spacing w:val="-2"/>
        </w:rPr>
        <w:t>）</w:t>
      </w:r>
      <w:r>
        <w:rPr>
          <w:rFonts w:hint="eastAsia" w:ascii="仿宋" w:hAnsi="仿宋" w:eastAsia="仿宋" w:cs="仿宋"/>
          <w:spacing w:val="-58"/>
        </w:rPr>
        <w:t xml:space="preserve"> </w:t>
      </w:r>
      <w:r>
        <w:rPr>
          <w:rFonts w:hint="eastAsia" w:ascii="仿宋" w:hAnsi="仿宋" w:eastAsia="仿宋" w:cs="仿宋"/>
          <w:spacing w:val="-2"/>
        </w:rPr>
        <w:t>，</w:t>
      </w:r>
      <w:r>
        <w:rPr>
          <w:rFonts w:hint="eastAsia" w:ascii="仿宋" w:hAnsi="仿宋" w:eastAsia="仿宋" w:cs="仿宋"/>
          <w:spacing w:val="16"/>
        </w:rPr>
        <w:t>链接：</w:t>
      </w:r>
      <w:r>
        <w:rPr>
          <w:rFonts w:hint="eastAsia" w:ascii="仿宋" w:hAnsi="仿宋" w:eastAsia="仿宋" w:cs="仿宋"/>
        </w:rPr>
        <w:fldChar w:fldCharType="begin"/>
      </w:r>
      <w:r>
        <w:rPr>
          <w:rFonts w:hint="eastAsia" w:ascii="仿宋" w:hAnsi="仿宋" w:eastAsia="仿宋" w:cs="仿宋"/>
        </w:rPr>
        <w:instrText xml:space="preserve"> HYPERLINK "http://www.ccgp.gov.cn/zcfg/mof/201406/t20140616_4619272.htm" </w:instrText>
      </w:r>
      <w:r>
        <w:rPr>
          <w:rFonts w:hint="eastAsia" w:ascii="仿宋" w:hAnsi="仿宋" w:eastAsia="仿宋" w:cs="仿宋"/>
        </w:rPr>
        <w:fldChar w:fldCharType="separate"/>
      </w:r>
      <w:r>
        <w:rPr>
          <w:rFonts w:hint="eastAsia" w:ascii="仿宋" w:hAnsi="仿宋" w:eastAsia="仿宋" w:cs="仿宋"/>
          <w:u w:val="single" w:color="auto"/>
        </w:rPr>
        <w:t>www</w:t>
      </w:r>
      <w:r>
        <w:rPr>
          <w:rFonts w:hint="eastAsia" w:ascii="仿宋" w:hAnsi="仿宋" w:eastAsia="仿宋" w:cs="仿宋"/>
          <w:spacing w:val="16"/>
          <w:u w:val="single" w:color="auto"/>
        </w:rPr>
        <w:t>.</w:t>
      </w:r>
      <w:r>
        <w:rPr>
          <w:rFonts w:hint="eastAsia" w:ascii="仿宋" w:hAnsi="仿宋" w:eastAsia="仿宋" w:cs="仿宋"/>
          <w:u w:val="single" w:color="auto"/>
        </w:rPr>
        <w:t>ccgp</w:t>
      </w:r>
      <w:r>
        <w:rPr>
          <w:rFonts w:hint="eastAsia" w:ascii="仿宋" w:hAnsi="仿宋" w:eastAsia="仿宋" w:cs="仿宋"/>
          <w:spacing w:val="16"/>
          <w:u w:val="single" w:color="auto"/>
        </w:rPr>
        <w:t>.</w:t>
      </w:r>
      <w:r>
        <w:rPr>
          <w:rFonts w:hint="eastAsia" w:ascii="仿宋" w:hAnsi="仿宋" w:eastAsia="仿宋" w:cs="仿宋"/>
          <w:u w:val="single" w:color="auto"/>
        </w:rPr>
        <w:t>gov</w:t>
      </w:r>
      <w:r>
        <w:rPr>
          <w:rFonts w:hint="eastAsia" w:ascii="仿宋" w:hAnsi="仿宋" w:eastAsia="仿宋" w:cs="仿宋"/>
          <w:spacing w:val="16"/>
          <w:u w:val="single" w:color="auto"/>
        </w:rPr>
        <w:t>.</w:t>
      </w:r>
      <w:r>
        <w:rPr>
          <w:rFonts w:hint="eastAsia" w:ascii="仿宋" w:hAnsi="仿宋" w:eastAsia="仿宋" w:cs="仿宋"/>
          <w:u w:val="single" w:color="auto"/>
        </w:rPr>
        <w:t>cn</w:t>
      </w:r>
      <w:r>
        <w:rPr>
          <w:rFonts w:hint="eastAsia" w:ascii="仿宋" w:hAnsi="仿宋" w:eastAsia="仿宋" w:cs="仿宋"/>
          <w:spacing w:val="16"/>
          <w:u w:val="single" w:color="auto"/>
        </w:rPr>
        <w:t>/</w:t>
      </w:r>
      <w:r>
        <w:rPr>
          <w:rFonts w:hint="eastAsia" w:ascii="仿宋" w:hAnsi="仿宋" w:eastAsia="仿宋" w:cs="仿宋"/>
          <w:u w:val="single" w:color="auto"/>
        </w:rPr>
        <w:t>zcfg</w:t>
      </w:r>
      <w:r>
        <w:rPr>
          <w:rFonts w:hint="eastAsia" w:ascii="仿宋" w:hAnsi="仿宋" w:eastAsia="仿宋" w:cs="仿宋"/>
          <w:spacing w:val="16"/>
          <w:u w:val="single" w:color="auto"/>
        </w:rPr>
        <w:t>/</w:t>
      </w:r>
      <w:r>
        <w:rPr>
          <w:rFonts w:hint="eastAsia" w:ascii="仿宋" w:hAnsi="仿宋" w:eastAsia="仿宋" w:cs="仿宋"/>
          <w:u w:val="single" w:color="auto"/>
        </w:rPr>
        <w:t>mof</w:t>
      </w:r>
      <w:r>
        <w:rPr>
          <w:rFonts w:hint="eastAsia" w:ascii="仿宋" w:hAnsi="仿宋" w:eastAsia="仿宋" w:cs="仿宋"/>
          <w:spacing w:val="16"/>
          <w:u w:val="single" w:color="auto"/>
        </w:rPr>
        <w:t>/201406/t20140616_4619</w:t>
      </w:r>
      <w:r>
        <w:rPr>
          <w:rFonts w:hint="eastAsia" w:ascii="仿宋" w:hAnsi="仿宋" w:eastAsia="仿宋" w:cs="仿宋"/>
          <w:spacing w:val="15"/>
          <w:u w:val="single" w:color="auto"/>
        </w:rPr>
        <w:t>272.</w:t>
      </w:r>
      <w:r>
        <w:rPr>
          <w:rFonts w:hint="eastAsia" w:ascii="仿宋" w:hAnsi="仿宋" w:eastAsia="仿宋" w:cs="仿宋"/>
          <w:u w:val="single" w:color="auto"/>
        </w:rPr>
        <w:t>htm</w:t>
      </w:r>
      <w:r>
        <w:rPr>
          <w:rFonts w:hint="eastAsia" w:ascii="仿宋" w:hAnsi="仿宋" w:eastAsia="仿宋" w:cs="仿宋"/>
          <w:u w:val="single" w:color="auto"/>
        </w:rPr>
        <w:fldChar w:fldCharType="end"/>
      </w:r>
    </w:p>
    <w:p w14:paraId="00A17E90">
      <w:pPr>
        <w:pStyle w:val="2"/>
        <w:spacing w:before="13"/>
        <w:ind w:left="44" w:right="170" w:firstLine="474"/>
        <w:rPr>
          <w:rFonts w:hint="eastAsia" w:ascii="仿宋" w:hAnsi="仿宋" w:eastAsia="仿宋" w:cs="仿宋"/>
        </w:rPr>
      </w:pPr>
      <w:r>
        <w:rPr>
          <w:rFonts w:hint="eastAsia" w:ascii="仿宋" w:hAnsi="仿宋" w:eastAsia="仿宋" w:cs="仿宋"/>
          <w:spacing w:val="17"/>
        </w:rPr>
        <w:t>3、请依照招标文件提供的格式和内容填写声明函，不得更改格式；满足多</w:t>
      </w:r>
      <w:r>
        <w:rPr>
          <w:rFonts w:hint="eastAsia" w:ascii="仿宋" w:hAnsi="仿宋" w:eastAsia="仿宋" w:cs="仿宋"/>
          <w:spacing w:val="5"/>
        </w:rPr>
        <w:t xml:space="preserve"> </w:t>
      </w:r>
      <w:r>
        <w:rPr>
          <w:rFonts w:hint="eastAsia" w:ascii="仿宋" w:hAnsi="仿宋" w:eastAsia="仿宋" w:cs="仿宋"/>
          <w:spacing w:val="15"/>
        </w:rPr>
        <w:t>项优惠政策的投标人，不重复享受多项价格扣除政策。</w:t>
      </w:r>
    </w:p>
    <w:p w14:paraId="641DC6AF">
      <w:pPr>
        <w:pStyle w:val="2"/>
        <w:spacing w:before="39" w:line="231" w:lineRule="auto"/>
        <w:ind w:left="506"/>
        <w:rPr>
          <w:rFonts w:hint="eastAsia" w:ascii="仿宋" w:hAnsi="仿宋" w:eastAsia="仿宋" w:cs="仿宋"/>
        </w:rPr>
      </w:pPr>
      <w:r>
        <w:rPr>
          <w:rFonts w:hint="eastAsia" w:ascii="仿宋" w:hAnsi="仿宋" w:eastAsia="仿宋" w:cs="仿宋"/>
          <w:spacing w:val="11"/>
        </w:rPr>
        <w:t>4、声明函具体填写要求：</w:t>
      </w:r>
    </w:p>
    <w:p w14:paraId="6A496055">
      <w:pPr>
        <w:pStyle w:val="2"/>
        <w:spacing w:before="33" w:line="229" w:lineRule="auto"/>
        <w:ind w:left="533"/>
        <w:rPr>
          <w:rFonts w:hint="eastAsia" w:ascii="仿宋" w:hAnsi="仿宋" w:eastAsia="仿宋" w:cs="仿宋"/>
        </w:rPr>
      </w:pPr>
      <w:r>
        <w:rPr>
          <w:rFonts w:hint="eastAsia" w:ascii="仿宋" w:hAnsi="仿宋" w:eastAsia="仿宋" w:cs="仿宋"/>
          <w:spacing w:val="12"/>
        </w:rPr>
        <w:t>（1）声明是符合条件的中小企业须填写《中小企业声明函》</w:t>
      </w:r>
      <w:r>
        <w:rPr>
          <w:rFonts w:hint="eastAsia" w:ascii="仿宋" w:hAnsi="仿宋" w:eastAsia="仿宋" w:cs="仿宋"/>
          <w:spacing w:val="-52"/>
        </w:rPr>
        <w:t xml:space="preserve"> </w:t>
      </w:r>
      <w:r>
        <w:rPr>
          <w:rFonts w:hint="eastAsia" w:ascii="仿宋" w:hAnsi="仿宋" w:eastAsia="仿宋" w:cs="仿宋"/>
          <w:spacing w:val="12"/>
        </w:rPr>
        <w:t>，</w:t>
      </w:r>
      <w:r>
        <w:rPr>
          <w:rFonts w:hint="eastAsia" w:ascii="仿宋" w:hAnsi="仿宋" w:eastAsia="仿宋" w:cs="仿宋"/>
          <w:spacing w:val="-55"/>
        </w:rPr>
        <w:t xml:space="preserve"> </w:t>
      </w:r>
      <w:r>
        <w:rPr>
          <w:rFonts w:hint="eastAsia" w:ascii="仿宋" w:hAnsi="仿宋" w:eastAsia="仿宋" w:cs="仿宋"/>
          <w:spacing w:val="12"/>
        </w:rPr>
        <w:t>内容如下：</w:t>
      </w:r>
    </w:p>
    <w:p w14:paraId="54778B2A">
      <w:pPr>
        <w:pStyle w:val="2"/>
        <w:spacing w:before="36" w:line="228" w:lineRule="auto"/>
        <w:ind w:left="543"/>
        <w:rPr>
          <w:rFonts w:hint="eastAsia" w:ascii="仿宋" w:hAnsi="仿宋" w:eastAsia="仿宋" w:cs="仿宋"/>
        </w:rPr>
      </w:pPr>
      <w:r>
        <w:rPr>
          <w:rFonts w:hint="eastAsia" w:ascii="仿宋" w:hAnsi="仿宋" w:eastAsia="仿宋" w:cs="仿宋"/>
          <w:spacing w:val="12"/>
        </w:rPr>
        <w:t>第一处，在“单位名称</w:t>
      </w:r>
      <w:r>
        <w:rPr>
          <w:rFonts w:hint="eastAsia" w:ascii="仿宋" w:hAnsi="仿宋" w:eastAsia="仿宋" w:cs="仿宋"/>
          <w:spacing w:val="-36"/>
        </w:rPr>
        <w:t xml:space="preserve"> </w:t>
      </w:r>
      <w:r>
        <w:rPr>
          <w:rFonts w:hint="eastAsia" w:ascii="仿宋" w:hAnsi="仿宋" w:eastAsia="仿宋" w:cs="仿宋"/>
          <w:spacing w:val="12"/>
        </w:rPr>
        <w:t>”下划线处如实填写采</w:t>
      </w:r>
      <w:r>
        <w:rPr>
          <w:rFonts w:hint="eastAsia" w:ascii="仿宋" w:hAnsi="仿宋" w:eastAsia="仿宋" w:cs="仿宋"/>
          <w:spacing w:val="11"/>
        </w:rPr>
        <w:t>购人名称；</w:t>
      </w:r>
    </w:p>
    <w:p w14:paraId="0AC68EE1">
      <w:pPr>
        <w:pStyle w:val="2"/>
        <w:spacing w:before="40" w:line="228" w:lineRule="auto"/>
        <w:ind w:left="543"/>
        <w:rPr>
          <w:rFonts w:hint="eastAsia" w:ascii="仿宋" w:hAnsi="仿宋" w:eastAsia="仿宋" w:cs="仿宋"/>
        </w:rPr>
      </w:pPr>
      <w:r>
        <w:rPr>
          <w:rFonts w:hint="eastAsia" w:ascii="仿宋" w:hAnsi="仿宋" w:eastAsia="仿宋" w:cs="仿宋"/>
          <w:spacing w:val="12"/>
        </w:rPr>
        <w:t>第二处，在“项目名称</w:t>
      </w:r>
      <w:r>
        <w:rPr>
          <w:rFonts w:hint="eastAsia" w:ascii="仿宋" w:hAnsi="仿宋" w:eastAsia="仿宋" w:cs="仿宋"/>
          <w:spacing w:val="-31"/>
        </w:rPr>
        <w:t xml:space="preserve"> </w:t>
      </w:r>
      <w:r>
        <w:rPr>
          <w:rFonts w:hint="eastAsia" w:ascii="仿宋" w:hAnsi="仿宋" w:eastAsia="仿宋" w:cs="仿宋"/>
          <w:spacing w:val="12"/>
        </w:rPr>
        <w:t>”下划线处如实填写采购项目名</w:t>
      </w:r>
      <w:r>
        <w:rPr>
          <w:rFonts w:hint="eastAsia" w:ascii="仿宋" w:hAnsi="仿宋" w:eastAsia="仿宋" w:cs="仿宋"/>
          <w:spacing w:val="11"/>
        </w:rPr>
        <w:t>称；</w:t>
      </w:r>
    </w:p>
    <w:p w14:paraId="6ECF1290">
      <w:pPr>
        <w:pStyle w:val="2"/>
        <w:spacing w:before="52" w:line="253" w:lineRule="auto"/>
        <w:ind w:left="43" w:right="89" w:firstLine="499"/>
        <w:rPr>
          <w:rFonts w:hint="eastAsia" w:ascii="仿宋" w:hAnsi="仿宋" w:eastAsia="仿宋" w:cs="仿宋"/>
        </w:rPr>
      </w:pPr>
      <w:r>
        <w:rPr>
          <w:rFonts w:hint="eastAsia" w:ascii="仿宋" w:hAnsi="仿宋" w:eastAsia="仿宋" w:cs="仿宋"/>
          <w:spacing w:val="12"/>
        </w:rPr>
        <w:t>第三处，在“标的名称</w:t>
      </w:r>
      <w:r>
        <w:rPr>
          <w:rFonts w:hint="eastAsia" w:ascii="仿宋" w:hAnsi="仿宋" w:eastAsia="仿宋" w:cs="仿宋"/>
          <w:spacing w:val="-28"/>
        </w:rPr>
        <w:t xml:space="preserve"> </w:t>
      </w:r>
      <w:r>
        <w:rPr>
          <w:rFonts w:hint="eastAsia" w:ascii="仿宋" w:hAnsi="仿宋" w:eastAsia="仿宋" w:cs="仿宋"/>
          <w:spacing w:val="12"/>
        </w:rPr>
        <w:t>”下划线处填写所采</w:t>
      </w:r>
      <w:r>
        <w:rPr>
          <w:rFonts w:hint="eastAsia" w:ascii="仿宋" w:hAnsi="仿宋" w:eastAsia="仿宋" w:cs="仿宋"/>
          <w:spacing w:val="11"/>
        </w:rPr>
        <w:t>购标的（货物或服务）</w:t>
      </w:r>
      <w:r>
        <w:rPr>
          <w:rFonts w:hint="eastAsia" w:ascii="仿宋" w:hAnsi="仿宋" w:eastAsia="仿宋" w:cs="仿宋"/>
          <w:spacing w:val="-61"/>
        </w:rPr>
        <w:t xml:space="preserve"> </w:t>
      </w:r>
      <w:r>
        <w:rPr>
          <w:rFonts w:hint="eastAsia" w:ascii="仿宋" w:hAnsi="仿宋" w:eastAsia="仿宋" w:cs="仿宋"/>
          <w:spacing w:val="11"/>
        </w:rPr>
        <w:t>的具体名</w:t>
      </w:r>
      <w:r>
        <w:rPr>
          <w:rFonts w:hint="eastAsia" w:ascii="仿宋" w:hAnsi="仿宋" w:eastAsia="仿宋" w:cs="仿宋"/>
        </w:rPr>
        <w:t xml:space="preserve"> </w:t>
      </w:r>
      <w:r>
        <w:rPr>
          <w:rFonts w:hint="eastAsia" w:ascii="仿宋" w:hAnsi="仿宋" w:eastAsia="仿宋" w:cs="仿宋"/>
          <w:spacing w:val="12"/>
        </w:rPr>
        <w:t>称；如果涉及多项标的（货物或服务）</w:t>
      </w:r>
      <w:r>
        <w:rPr>
          <w:rFonts w:hint="eastAsia" w:ascii="仿宋" w:hAnsi="仿宋" w:eastAsia="仿宋" w:cs="仿宋"/>
          <w:spacing w:val="-47"/>
        </w:rPr>
        <w:t xml:space="preserve"> </w:t>
      </w:r>
      <w:r>
        <w:rPr>
          <w:rFonts w:hint="eastAsia" w:ascii="仿宋" w:hAnsi="仿宋" w:eastAsia="仿宋" w:cs="仿宋"/>
          <w:spacing w:val="12"/>
        </w:rPr>
        <w:t>为同一企业制造或承接，</w:t>
      </w:r>
      <w:r>
        <w:rPr>
          <w:rFonts w:hint="eastAsia" w:ascii="仿宋" w:hAnsi="仿宋" w:eastAsia="仿宋" w:cs="仿宋"/>
          <w:spacing w:val="-88"/>
        </w:rPr>
        <w:t xml:space="preserve"> </w:t>
      </w:r>
      <w:r>
        <w:rPr>
          <w:rFonts w:hint="eastAsia" w:ascii="仿宋" w:hAnsi="仿宋" w:eastAsia="仿宋" w:cs="仿宋"/>
          <w:spacing w:val="12"/>
        </w:rPr>
        <w:t>“标的名称</w:t>
      </w:r>
      <w:r>
        <w:rPr>
          <w:rFonts w:hint="eastAsia" w:ascii="仿宋" w:hAnsi="仿宋" w:eastAsia="仿宋" w:cs="仿宋"/>
          <w:spacing w:val="-42"/>
        </w:rPr>
        <w:t xml:space="preserve"> </w:t>
      </w:r>
      <w:r>
        <w:rPr>
          <w:rFonts w:hint="eastAsia" w:ascii="仿宋" w:hAnsi="仿宋" w:eastAsia="仿宋" w:cs="仿宋"/>
          <w:spacing w:val="12"/>
        </w:rPr>
        <w:t>”下</w:t>
      </w:r>
      <w:r>
        <w:rPr>
          <w:rFonts w:hint="eastAsia" w:ascii="仿宋" w:hAnsi="仿宋" w:eastAsia="仿宋" w:cs="仿宋"/>
        </w:rPr>
        <w:t xml:space="preserve"> </w:t>
      </w:r>
      <w:r>
        <w:rPr>
          <w:rFonts w:hint="eastAsia" w:ascii="仿宋" w:hAnsi="仿宋" w:eastAsia="仿宋" w:cs="仿宋"/>
          <w:spacing w:val="12"/>
        </w:rPr>
        <w:t>划线处可以如实填写多项标的名称；</w:t>
      </w:r>
    </w:p>
    <w:p w14:paraId="672515F6">
      <w:pPr>
        <w:pStyle w:val="2"/>
        <w:spacing w:before="26" w:line="249" w:lineRule="auto"/>
        <w:ind w:left="43" w:right="94" w:firstLine="499"/>
        <w:rPr>
          <w:rFonts w:hint="eastAsia" w:ascii="仿宋" w:hAnsi="仿宋" w:eastAsia="仿宋" w:cs="仿宋"/>
        </w:rPr>
      </w:pPr>
      <w:r>
        <w:rPr>
          <w:rFonts w:hint="eastAsia" w:ascii="仿宋" w:hAnsi="仿宋" w:eastAsia="仿宋" w:cs="仿宋"/>
          <w:spacing w:val="13"/>
        </w:rPr>
        <w:t>第四处，在“招标文件中明确的所属行业</w:t>
      </w:r>
      <w:r>
        <w:rPr>
          <w:rFonts w:hint="eastAsia" w:ascii="仿宋" w:hAnsi="仿宋" w:eastAsia="仿宋" w:cs="仿宋"/>
          <w:spacing w:val="-29"/>
        </w:rPr>
        <w:t xml:space="preserve"> </w:t>
      </w:r>
      <w:r>
        <w:rPr>
          <w:rFonts w:hint="eastAsia" w:ascii="仿宋" w:hAnsi="仿宋" w:eastAsia="仿宋" w:cs="仿宋"/>
          <w:spacing w:val="13"/>
        </w:rPr>
        <w:t>”下划线处填写采购标的对应</w:t>
      </w:r>
      <w:r>
        <w:rPr>
          <w:rFonts w:hint="eastAsia" w:ascii="仿宋" w:hAnsi="仿宋" w:eastAsia="仿宋" w:cs="仿宋"/>
          <w:spacing w:val="12"/>
        </w:rPr>
        <w:t>的中</w:t>
      </w:r>
      <w:r>
        <w:rPr>
          <w:rFonts w:hint="eastAsia" w:ascii="仿宋" w:hAnsi="仿宋" w:eastAsia="仿宋" w:cs="仿宋"/>
        </w:rPr>
        <w:t xml:space="preserve"> </w:t>
      </w:r>
      <w:r>
        <w:rPr>
          <w:rFonts w:hint="eastAsia" w:ascii="仿宋" w:hAnsi="仿宋" w:eastAsia="仿宋" w:cs="仿宋"/>
          <w:spacing w:val="10"/>
        </w:rPr>
        <w:t>小企业划分标准所属行业；</w:t>
      </w:r>
    </w:p>
    <w:p w14:paraId="6B1C0F29">
      <w:pPr>
        <w:pStyle w:val="2"/>
        <w:spacing w:before="24" w:line="257" w:lineRule="auto"/>
        <w:ind w:left="43" w:right="12" w:firstLine="499"/>
        <w:rPr>
          <w:rFonts w:hint="eastAsia" w:ascii="仿宋" w:hAnsi="仿宋" w:eastAsia="仿宋" w:cs="仿宋"/>
        </w:rPr>
      </w:pPr>
      <w:r>
        <w:rPr>
          <w:rFonts w:hint="eastAsia" w:ascii="仿宋" w:hAnsi="仿宋" w:eastAsia="仿宋" w:cs="仿宋"/>
          <w:spacing w:val="15"/>
        </w:rPr>
        <w:t>第五处，在“企业名称</w:t>
      </w:r>
      <w:r>
        <w:rPr>
          <w:rFonts w:hint="eastAsia" w:ascii="仿宋" w:hAnsi="仿宋" w:eastAsia="仿宋" w:cs="仿宋"/>
          <w:spacing w:val="-18"/>
        </w:rPr>
        <w:t xml:space="preserve"> </w:t>
      </w:r>
      <w:r>
        <w:rPr>
          <w:rFonts w:hint="eastAsia" w:ascii="仿宋" w:hAnsi="仿宋" w:eastAsia="仿宋" w:cs="仿宋"/>
          <w:spacing w:val="15"/>
        </w:rPr>
        <w:t>”下划线处如实填写制造商或承接企业名称；在“从</w:t>
      </w:r>
      <w:r>
        <w:rPr>
          <w:rFonts w:hint="eastAsia" w:ascii="仿宋" w:hAnsi="仿宋" w:eastAsia="仿宋" w:cs="仿宋"/>
        </w:rPr>
        <w:t xml:space="preserve"> </w:t>
      </w:r>
      <w:r>
        <w:rPr>
          <w:rFonts w:hint="eastAsia" w:ascii="仿宋" w:hAnsi="仿宋" w:eastAsia="仿宋" w:cs="仿宋"/>
          <w:spacing w:val="6"/>
        </w:rPr>
        <w:t>业人员</w:t>
      </w:r>
      <w:r>
        <w:rPr>
          <w:rFonts w:hint="eastAsia" w:ascii="仿宋" w:hAnsi="仿宋" w:eastAsia="仿宋" w:cs="仿宋"/>
          <w:spacing w:val="-48"/>
        </w:rPr>
        <w:t xml:space="preserve"> </w:t>
      </w:r>
      <w:r>
        <w:rPr>
          <w:rFonts w:hint="eastAsia" w:ascii="仿宋" w:hAnsi="仿宋" w:eastAsia="仿宋" w:cs="仿宋"/>
          <w:spacing w:val="6"/>
        </w:rPr>
        <w:t>”、“营业收入</w:t>
      </w:r>
      <w:r>
        <w:rPr>
          <w:rFonts w:hint="eastAsia" w:ascii="仿宋" w:hAnsi="仿宋" w:eastAsia="仿宋" w:cs="仿宋"/>
          <w:spacing w:val="-48"/>
        </w:rPr>
        <w:t xml:space="preserve"> </w:t>
      </w:r>
      <w:r>
        <w:rPr>
          <w:rFonts w:hint="eastAsia" w:ascii="仿宋" w:hAnsi="仿宋" w:eastAsia="仿宋" w:cs="仿宋"/>
          <w:spacing w:val="6"/>
        </w:rPr>
        <w:t>”、“</w:t>
      </w:r>
      <w:r>
        <w:rPr>
          <w:rFonts w:hint="eastAsia" w:ascii="仿宋" w:hAnsi="仿宋" w:eastAsia="仿宋" w:cs="仿宋"/>
          <w:spacing w:val="-83"/>
        </w:rPr>
        <w:t xml:space="preserve"> </w:t>
      </w:r>
      <w:r>
        <w:rPr>
          <w:rFonts w:hint="eastAsia" w:ascii="仿宋" w:hAnsi="仿宋" w:eastAsia="仿宋" w:cs="仿宋"/>
          <w:spacing w:val="6"/>
        </w:rPr>
        <w:t>资产总额</w:t>
      </w:r>
      <w:r>
        <w:rPr>
          <w:rFonts w:hint="eastAsia" w:ascii="仿宋" w:hAnsi="仿宋" w:eastAsia="仿宋" w:cs="仿宋"/>
          <w:spacing w:val="-48"/>
        </w:rPr>
        <w:t xml:space="preserve"> </w:t>
      </w:r>
      <w:r>
        <w:rPr>
          <w:rFonts w:hint="eastAsia" w:ascii="仿宋" w:hAnsi="仿宋" w:eastAsia="仿宋" w:cs="仿宋"/>
          <w:spacing w:val="6"/>
        </w:rPr>
        <w:t>”下划线处如实填写从业人员、营业收入、</w:t>
      </w:r>
      <w:r>
        <w:rPr>
          <w:rFonts w:hint="eastAsia" w:ascii="仿宋" w:hAnsi="仿宋" w:eastAsia="仿宋" w:cs="仿宋"/>
        </w:rPr>
        <w:t xml:space="preserve"> </w:t>
      </w:r>
      <w:r>
        <w:rPr>
          <w:rFonts w:hint="eastAsia" w:ascii="仿宋" w:hAnsi="仿宋" w:eastAsia="仿宋" w:cs="仿宋"/>
          <w:spacing w:val="14"/>
        </w:rPr>
        <w:t>资产总额；在“</w:t>
      </w:r>
      <w:r>
        <w:rPr>
          <w:rFonts w:hint="eastAsia" w:ascii="仿宋" w:hAnsi="仿宋" w:eastAsia="仿宋" w:cs="仿宋"/>
          <w:spacing w:val="-15"/>
        </w:rPr>
        <w:t xml:space="preserve"> </w:t>
      </w:r>
      <w:r>
        <w:rPr>
          <w:rFonts w:hint="eastAsia" w:ascii="仿宋" w:hAnsi="仿宋" w:eastAsia="仿宋" w:cs="仿宋"/>
          <w:spacing w:val="14"/>
        </w:rPr>
        <w:t>中型企业、小型企业、微型企业</w:t>
      </w:r>
      <w:r>
        <w:rPr>
          <w:rFonts w:hint="eastAsia" w:ascii="仿宋" w:hAnsi="仿宋" w:eastAsia="仿宋" w:cs="仿宋"/>
          <w:spacing w:val="-38"/>
        </w:rPr>
        <w:t xml:space="preserve"> </w:t>
      </w:r>
      <w:r>
        <w:rPr>
          <w:rFonts w:hint="eastAsia" w:ascii="仿宋" w:hAnsi="仿宋" w:eastAsia="仿宋" w:cs="仿宋"/>
          <w:spacing w:val="14"/>
        </w:rPr>
        <w:t>”下划线处如</w:t>
      </w:r>
      <w:r>
        <w:rPr>
          <w:rFonts w:hint="eastAsia" w:ascii="仿宋" w:hAnsi="仿宋" w:eastAsia="仿宋" w:cs="仿宋"/>
          <w:spacing w:val="13"/>
        </w:rPr>
        <w:t>实依照工信部联企</w:t>
      </w:r>
      <w:r>
        <w:rPr>
          <w:rFonts w:hint="eastAsia" w:ascii="仿宋" w:hAnsi="仿宋" w:eastAsia="仿宋" w:cs="仿宋"/>
        </w:rPr>
        <w:t xml:space="preserve"> </w:t>
      </w:r>
      <w:r>
        <w:rPr>
          <w:rFonts w:hint="eastAsia" w:ascii="仿宋" w:hAnsi="仿宋" w:eastAsia="仿宋" w:cs="仿宋"/>
          <w:spacing w:val="15"/>
        </w:rPr>
        <w:t>业〔2011〕</w:t>
      </w:r>
      <w:r>
        <w:rPr>
          <w:rFonts w:hint="eastAsia" w:ascii="仿宋" w:hAnsi="仿宋" w:eastAsia="仿宋" w:cs="仿宋"/>
          <w:spacing w:val="-48"/>
        </w:rPr>
        <w:t xml:space="preserve"> </w:t>
      </w:r>
      <w:r>
        <w:rPr>
          <w:rFonts w:hint="eastAsia" w:ascii="仿宋" w:hAnsi="仿宋" w:eastAsia="仿宋" w:cs="仿宋"/>
          <w:spacing w:val="15"/>
        </w:rPr>
        <w:t>300 号文填写相应的企业类型；从业人员、营业收入、资产总额填报</w:t>
      </w:r>
      <w:r>
        <w:rPr>
          <w:rFonts w:hint="eastAsia" w:ascii="仿宋" w:hAnsi="仿宋" w:eastAsia="仿宋" w:cs="仿宋"/>
        </w:rPr>
        <w:t xml:space="preserve"> </w:t>
      </w:r>
      <w:r>
        <w:rPr>
          <w:rFonts w:hint="eastAsia" w:ascii="仿宋" w:hAnsi="仿宋" w:eastAsia="仿宋" w:cs="仿宋"/>
          <w:spacing w:val="16"/>
        </w:rPr>
        <w:t>上一年度数据，无上一年度数据的新成立企业可以不填报。</w:t>
      </w:r>
    </w:p>
    <w:p w14:paraId="7B0F3FFC">
      <w:pPr>
        <w:pStyle w:val="2"/>
        <w:spacing w:before="21" w:line="241" w:lineRule="auto"/>
        <w:ind w:left="100" w:right="142" w:firstLine="432"/>
        <w:rPr>
          <w:rFonts w:hint="eastAsia" w:ascii="仿宋" w:hAnsi="仿宋" w:eastAsia="仿宋" w:cs="仿宋"/>
        </w:rPr>
      </w:pPr>
      <w:r>
        <w:rPr>
          <w:rFonts w:hint="eastAsia" w:ascii="仿宋" w:hAnsi="仿宋" w:eastAsia="仿宋" w:cs="仿宋"/>
          <w:spacing w:val="14"/>
        </w:rPr>
        <w:t>（2）</w:t>
      </w:r>
      <w:r>
        <w:rPr>
          <w:rFonts w:hint="eastAsia" w:ascii="仿宋" w:hAnsi="仿宋" w:eastAsia="仿宋" w:cs="仿宋"/>
          <w:spacing w:val="-48"/>
        </w:rPr>
        <w:t xml:space="preserve"> </w:t>
      </w:r>
      <w:r>
        <w:rPr>
          <w:rFonts w:hint="eastAsia" w:ascii="仿宋" w:hAnsi="仿宋" w:eastAsia="仿宋" w:cs="仿宋"/>
          <w:spacing w:val="14"/>
        </w:rPr>
        <w:t>声明是残疾人福利性单位须填写《残疾人福利性单位声明函》</w:t>
      </w:r>
      <w:r>
        <w:rPr>
          <w:rFonts w:hint="eastAsia" w:ascii="仿宋" w:hAnsi="仿宋" w:eastAsia="仿宋" w:cs="仿宋"/>
          <w:spacing w:val="-54"/>
        </w:rPr>
        <w:t xml:space="preserve"> </w:t>
      </w:r>
      <w:r>
        <w:rPr>
          <w:rFonts w:hint="eastAsia" w:ascii="仿宋" w:hAnsi="仿宋" w:eastAsia="仿宋" w:cs="仿宋"/>
          <w:spacing w:val="14"/>
        </w:rPr>
        <w:t>的相关</w:t>
      </w:r>
      <w:r>
        <w:rPr>
          <w:rFonts w:hint="eastAsia" w:ascii="仿宋" w:hAnsi="仿宋" w:eastAsia="仿宋" w:cs="仿宋"/>
        </w:rPr>
        <w:t xml:space="preserve"> </w:t>
      </w:r>
      <w:r>
        <w:rPr>
          <w:rFonts w:hint="eastAsia" w:ascii="仿宋" w:hAnsi="仿宋" w:eastAsia="仿宋" w:cs="仿宋"/>
          <w:spacing w:val="13"/>
        </w:rPr>
        <w:t>内容，具体参照以上《中小企业声明函》填写要求执行。</w:t>
      </w:r>
    </w:p>
    <w:p w14:paraId="5927A8C2">
      <w:pPr>
        <w:pStyle w:val="2"/>
        <w:spacing w:before="50" w:line="239" w:lineRule="auto"/>
        <w:ind w:left="62" w:right="163" w:firstLine="471"/>
        <w:rPr>
          <w:rFonts w:hint="eastAsia" w:ascii="仿宋" w:hAnsi="仿宋" w:eastAsia="仿宋" w:cs="仿宋"/>
        </w:rPr>
      </w:pPr>
      <w:r>
        <w:rPr>
          <w:rFonts w:hint="eastAsia" w:ascii="仿宋" w:hAnsi="仿宋" w:eastAsia="仿宋" w:cs="仿宋"/>
          <w:spacing w:val="15"/>
        </w:rPr>
        <w:t>（3）声明是监狱企业须填写《监狱企业声明函》</w:t>
      </w:r>
      <w:r>
        <w:rPr>
          <w:rFonts w:hint="eastAsia" w:ascii="仿宋" w:hAnsi="仿宋" w:eastAsia="仿宋" w:cs="仿宋"/>
          <w:spacing w:val="-47"/>
        </w:rPr>
        <w:t xml:space="preserve"> </w:t>
      </w:r>
      <w:r>
        <w:rPr>
          <w:rFonts w:hint="eastAsia" w:ascii="仿宋" w:hAnsi="仿宋" w:eastAsia="仿宋" w:cs="仿宋"/>
          <w:spacing w:val="15"/>
        </w:rPr>
        <w:t>的相关内容（填写位置的</w:t>
      </w:r>
      <w:r>
        <w:rPr>
          <w:rFonts w:hint="eastAsia" w:ascii="仿宋" w:hAnsi="仿宋" w:eastAsia="仿宋" w:cs="仿宋"/>
        </w:rPr>
        <w:t xml:space="preserve"> </w:t>
      </w:r>
      <w:r>
        <w:rPr>
          <w:rFonts w:hint="eastAsia" w:ascii="仿宋" w:hAnsi="仿宋" w:eastAsia="仿宋" w:cs="仿宋"/>
          <w:spacing w:val="15"/>
        </w:rPr>
        <w:t>字体已加粗</w:t>
      </w:r>
      <w:r>
        <w:rPr>
          <w:rFonts w:hint="eastAsia" w:ascii="仿宋" w:hAnsi="仿宋" w:eastAsia="仿宋" w:cs="仿宋"/>
          <w:spacing w:val="1"/>
        </w:rPr>
        <w:t>）</w:t>
      </w:r>
      <w:r>
        <w:rPr>
          <w:rFonts w:hint="eastAsia" w:ascii="仿宋" w:hAnsi="仿宋" w:eastAsia="仿宋" w:cs="仿宋"/>
          <w:spacing w:val="-53"/>
        </w:rPr>
        <w:t xml:space="preserve"> </w:t>
      </w:r>
      <w:r>
        <w:rPr>
          <w:rFonts w:hint="eastAsia" w:ascii="仿宋" w:hAnsi="仿宋" w:eastAsia="仿宋" w:cs="仿宋"/>
          <w:spacing w:val="1"/>
        </w:rPr>
        <w:t>，</w:t>
      </w:r>
      <w:r>
        <w:rPr>
          <w:rFonts w:hint="eastAsia" w:ascii="仿宋" w:hAnsi="仿宋" w:eastAsia="仿宋" w:cs="仿宋"/>
          <w:spacing w:val="15"/>
        </w:rPr>
        <w:t>具体参照以上《中小企业声明函》填写要求执行。</w:t>
      </w:r>
    </w:p>
    <w:p w14:paraId="2B8F0766">
      <w:pPr>
        <w:spacing w:line="239" w:lineRule="auto"/>
        <w:rPr>
          <w:rFonts w:hint="eastAsia" w:ascii="仿宋" w:hAnsi="仿宋" w:eastAsia="仿宋" w:cs="仿宋"/>
        </w:rPr>
        <w:sectPr>
          <w:footerReference r:id="rId31" w:type="default"/>
          <w:pgSz w:w="11905" w:h="16838"/>
          <w:pgMar w:top="1440" w:right="1803" w:bottom="1440" w:left="1803" w:header="0" w:footer="850" w:gutter="0"/>
          <w:pgNumType w:fmt="decimal"/>
          <w:cols w:space="0" w:num="1"/>
          <w:rtlGutter w:val="0"/>
          <w:docGrid w:linePitch="0" w:charSpace="0"/>
        </w:sectPr>
      </w:pPr>
    </w:p>
    <w:p w14:paraId="4D89D563">
      <w:pPr>
        <w:pStyle w:val="2"/>
        <w:spacing w:before="172" w:line="228" w:lineRule="auto"/>
        <w:ind w:left="2075"/>
        <w:outlineLvl w:val="3"/>
        <w:rPr>
          <w:rFonts w:hint="eastAsia" w:ascii="仿宋" w:hAnsi="仿宋" w:eastAsia="仿宋" w:cs="仿宋"/>
          <w:sz w:val="34"/>
          <w:szCs w:val="34"/>
        </w:rPr>
      </w:pPr>
      <w:r>
        <w:rPr>
          <w:rFonts w:hint="eastAsia" w:ascii="仿宋" w:hAnsi="仿宋" w:eastAsia="仿宋" w:cs="仿宋"/>
          <w:b/>
          <w:bCs/>
          <w:spacing w:val="-5"/>
          <w:sz w:val="34"/>
          <w:szCs w:val="34"/>
        </w:rPr>
        <w:t>1.</w:t>
      </w:r>
      <w:r>
        <w:rPr>
          <w:rFonts w:hint="eastAsia" w:ascii="仿宋" w:hAnsi="仿宋" w:eastAsia="仿宋" w:cs="仿宋"/>
          <w:spacing w:val="-27"/>
          <w:sz w:val="34"/>
          <w:szCs w:val="34"/>
        </w:rPr>
        <w:t xml:space="preserve"> </w:t>
      </w:r>
      <w:r>
        <w:rPr>
          <w:rFonts w:hint="eastAsia" w:ascii="仿宋" w:hAnsi="仿宋" w:eastAsia="仿宋" w:cs="仿宋"/>
          <w:b/>
          <w:bCs/>
          <w:spacing w:val="-5"/>
          <w:sz w:val="34"/>
          <w:szCs w:val="34"/>
        </w:rPr>
        <w:t>中小企业声明函（如是）</w:t>
      </w:r>
    </w:p>
    <w:p w14:paraId="24767D4A">
      <w:pPr>
        <w:spacing w:line="251" w:lineRule="auto"/>
        <w:rPr>
          <w:rFonts w:hint="eastAsia" w:ascii="仿宋" w:hAnsi="仿宋" w:eastAsia="仿宋" w:cs="仿宋"/>
          <w:sz w:val="21"/>
        </w:rPr>
      </w:pPr>
    </w:p>
    <w:p w14:paraId="42F071BA">
      <w:pPr>
        <w:spacing w:line="251" w:lineRule="auto"/>
        <w:rPr>
          <w:rFonts w:hint="eastAsia" w:ascii="仿宋" w:hAnsi="仿宋" w:eastAsia="仿宋" w:cs="仿宋"/>
          <w:sz w:val="21"/>
        </w:rPr>
      </w:pPr>
    </w:p>
    <w:p w14:paraId="26CCE2E7">
      <w:pPr>
        <w:spacing w:line="251" w:lineRule="auto"/>
        <w:rPr>
          <w:rFonts w:hint="eastAsia" w:ascii="仿宋" w:hAnsi="仿宋" w:eastAsia="仿宋" w:cs="仿宋"/>
          <w:sz w:val="21"/>
        </w:rPr>
      </w:pPr>
    </w:p>
    <w:p w14:paraId="21FD0294">
      <w:pPr>
        <w:spacing w:line="251" w:lineRule="auto"/>
        <w:rPr>
          <w:rFonts w:hint="eastAsia" w:ascii="仿宋" w:hAnsi="仿宋" w:eastAsia="仿宋" w:cs="仿宋"/>
          <w:sz w:val="21"/>
        </w:rPr>
      </w:pPr>
    </w:p>
    <w:p w14:paraId="6913059D">
      <w:pPr>
        <w:pStyle w:val="2"/>
        <w:spacing w:before="72" w:line="315" w:lineRule="auto"/>
        <w:ind w:left="48" w:right="51" w:firstLine="475"/>
        <w:rPr>
          <w:rFonts w:hint="eastAsia" w:ascii="仿宋" w:hAnsi="仿宋" w:eastAsia="仿宋" w:cs="仿宋"/>
        </w:rPr>
      </w:pPr>
      <w:r>
        <w:rPr>
          <w:rFonts w:hint="eastAsia" w:ascii="仿宋" w:hAnsi="仿宋" w:eastAsia="仿宋" w:cs="仿宋"/>
          <w:spacing w:val="17"/>
        </w:rPr>
        <w:t>本投标人郑重声明，根据《政府采购促进中小企业发展管理办法》</w:t>
      </w:r>
      <w:r>
        <w:rPr>
          <w:rFonts w:hint="eastAsia" w:ascii="仿宋" w:hAnsi="仿宋" w:eastAsia="仿宋" w:cs="仿宋"/>
          <w:spacing w:val="-73"/>
        </w:rPr>
        <w:t xml:space="preserve"> </w:t>
      </w:r>
      <w:r>
        <w:rPr>
          <w:rFonts w:hint="eastAsia" w:ascii="仿宋" w:hAnsi="仿宋" w:eastAsia="仿宋" w:cs="仿宋"/>
          <w:spacing w:val="17"/>
        </w:rPr>
        <w:t>（财库</w:t>
      </w:r>
      <w:r>
        <w:rPr>
          <w:rFonts w:hint="eastAsia" w:ascii="仿宋" w:hAnsi="仿宋" w:eastAsia="仿宋" w:cs="仿宋"/>
        </w:rPr>
        <w:t xml:space="preserve">  </w:t>
      </w:r>
      <w:r>
        <w:rPr>
          <w:rFonts w:hint="eastAsia" w:ascii="仿宋" w:hAnsi="仿宋" w:eastAsia="仿宋" w:cs="仿宋"/>
          <w:spacing w:val="10"/>
        </w:rPr>
        <w:t>﹝2020 )46</w:t>
      </w:r>
      <w:r>
        <w:rPr>
          <w:rFonts w:hint="eastAsia" w:ascii="仿宋" w:hAnsi="仿宋" w:eastAsia="仿宋" w:cs="仿宋"/>
          <w:spacing w:val="51"/>
        </w:rPr>
        <w:t xml:space="preserve"> </w:t>
      </w:r>
      <w:r>
        <w:rPr>
          <w:rFonts w:hint="eastAsia" w:ascii="仿宋" w:hAnsi="仿宋" w:eastAsia="仿宋" w:cs="仿宋"/>
          <w:spacing w:val="10"/>
        </w:rPr>
        <w:t>号）</w:t>
      </w:r>
      <w:r>
        <w:rPr>
          <w:rFonts w:hint="eastAsia" w:ascii="仿宋" w:hAnsi="仿宋" w:eastAsia="仿宋" w:cs="仿宋"/>
          <w:spacing w:val="-58"/>
        </w:rPr>
        <w:t xml:space="preserve"> </w:t>
      </w:r>
      <w:r>
        <w:rPr>
          <w:rFonts w:hint="eastAsia" w:ascii="仿宋" w:hAnsi="仿宋" w:eastAsia="仿宋" w:cs="仿宋"/>
          <w:spacing w:val="10"/>
        </w:rPr>
        <w:t>的规定，本投标人参加</w:t>
      </w:r>
      <w:r>
        <w:rPr>
          <w:rFonts w:hint="eastAsia" w:ascii="仿宋" w:hAnsi="仿宋" w:eastAsia="仿宋" w:cs="仿宋"/>
          <w:b/>
          <w:bCs/>
          <w:spacing w:val="10"/>
          <w:u w:val="single" w:color="auto"/>
        </w:rPr>
        <w:t>（采购人名称）</w:t>
      </w:r>
      <w:r>
        <w:rPr>
          <w:rFonts w:hint="eastAsia" w:ascii="仿宋" w:hAnsi="仿宋" w:eastAsia="仿宋" w:cs="仿宋"/>
          <w:spacing w:val="-15"/>
          <w:u w:val="single" w:color="auto"/>
        </w:rPr>
        <w:t xml:space="preserve"> </w:t>
      </w:r>
      <w:r>
        <w:rPr>
          <w:rFonts w:hint="eastAsia" w:ascii="仿宋" w:hAnsi="仿宋" w:eastAsia="仿宋" w:cs="仿宋"/>
          <w:spacing w:val="-81"/>
        </w:rPr>
        <w:t xml:space="preserve"> </w:t>
      </w:r>
      <w:r>
        <w:rPr>
          <w:rFonts w:hint="eastAsia" w:ascii="仿宋" w:hAnsi="仿宋" w:eastAsia="仿宋" w:cs="仿宋"/>
          <w:spacing w:val="10"/>
        </w:rPr>
        <w:t>的</w:t>
      </w:r>
      <w:r>
        <w:rPr>
          <w:rFonts w:hint="eastAsia" w:ascii="仿宋" w:hAnsi="仿宋" w:eastAsia="仿宋" w:cs="仿宋"/>
          <w:b/>
          <w:bCs/>
          <w:spacing w:val="10"/>
          <w:u w:val="single" w:color="auto"/>
        </w:rPr>
        <w:t>（项目名称）</w:t>
      </w:r>
      <w:r>
        <w:rPr>
          <w:rFonts w:hint="eastAsia" w:ascii="仿宋" w:hAnsi="仿宋" w:eastAsia="仿宋" w:cs="仿宋"/>
          <w:spacing w:val="10"/>
        </w:rPr>
        <w:t>采购活</w:t>
      </w:r>
      <w:r>
        <w:rPr>
          <w:rFonts w:hint="eastAsia" w:ascii="仿宋" w:hAnsi="仿宋" w:eastAsia="仿宋" w:cs="仿宋"/>
        </w:rPr>
        <w:t xml:space="preserve"> </w:t>
      </w:r>
      <w:r>
        <w:rPr>
          <w:rFonts w:hint="eastAsia" w:ascii="仿宋" w:hAnsi="仿宋" w:eastAsia="仿宋" w:cs="仿宋"/>
          <w:spacing w:val="10"/>
        </w:rPr>
        <w:t>动，提供的货物全部由符合政策要求的中小企业制造。相关企</w:t>
      </w:r>
      <w:r>
        <w:rPr>
          <w:rFonts w:hint="eastAsia" w:ascii="仿宋" w:hAnsi="仿宋" w:eastAsia="仿宋" w:cs="仿宋"/>
          <w:spacing w:val="9"/>
        </w:rPr>
        <w:t>业的具体情况如下：</w:t>
      </w:r>
    </w:p>
    <w:p w14:paraId="13ABD79F">
      <w:pPr>
        <w:pStyle w:val="2"/>
        <w:tabs>
          <w:tab w:val="left" w:pos="158"/>
        </w:tabs>
        <w:spacing w:before="122" w:line="287" w:lineRule="auto"/>
        <w:ind w:left="28" w:firstLine="515"/>
        <w:rPr>
          <w:rFonts w:hint="eastAsia" w:ascii="仿宋" w:hAnsi="仿宋" w:eastAsia="仿宋" w:cs="仿宋"/>
        </w:rPr>
      </w:pPr>
      <w:r>
        <w:rPr>
          <w:rFonts w:hint="eastAsia" w:ascii="仿宋" w:hAnsi="仿宋" w:eastAsia="仿宋" w:cs="仿宋"/>
          <w:spacing w:val="13"/>
        </w:rPr>
        <w:t>1.</w:t>
      </w:r>
      <w:r>
        <w:rPr>
          <w:rFonts w:hint="eastAsia" w:ascii="仿宋" w:hAnsi="仿宋" w:eastAsia="仿宋" w:cs="仿宋"/>
          <w:b/>
          <w:bCs/>
          <w:spacing w:val="13"/>
          <w:u w:val="single" w:color="auto"/>
        </w:rPr>
        <w:t>（标的名称</w:t>
      </w:r>
      <w:r>
        <w:rPr>
          <w:rFonts w:hint="eastAsia" w:ascii="仿宋" w:hAnsi="仿宋" w:eastAsia="仿宋" w:cs="仿宋"/>
          <w:b/>
          <w:bCs/>
          <w:u w:val="single" w:color="auto"/>
        </w:rPr>
        <w:t>）</w:t>
      </w:r>
      <w:r>
        <w:rPr>
          <w:rFonts w:hint="eastAsia" w:ascii="仿宋" w:hAnsi="仿宋" w:eastAsia="仿宋" w:cs="仿宋"/>
          <w:spacing w:val="-53"/>
          <w:u w:val="single" w:color="auto"/>
        </w:rPr>
        <w:t xml:space="preserve"> </w:t>
      </w:r>
      <w:r>
        <w:rPr>
          <w:rFonts w:hint="eastAsia" w:ascii="仿宋" w:hAnsi="仿宋" w:eastAsia="仿宋" w:cs="仿宋"/>
        </w:rPr>
        <w:t>，</w:t>
      </w:r>
      <w:r>
        <w:rPr>
          <w:rFonts w:hint="eastAsia" w:ascii="仿宋" w:hAnsi="仿宋" w:eastAsia="仿宋" w:cs="仿宋"/>
          <w:spacing w:val="13"/>
        </w:rPr>
        <w:t>属于</w:t>
      </w:r>
      <w:r>
        <w:rPr>
          <w:rFonts w:hint="eastAsia" w:ascii="仿宋" w:hAnsi="仿宋" w:eastAsia="仿宋" w:cs="仿宋"/>
          <w:b/>
          <w:bCs/>
          <w:spacing w:val="13"/>
          <w:u w:val="single" w:color="auto"/>
        </w:rPr>
        <w:t>（招标文件中明确的所属行业）</w:t>
      </w:r>
      <w:r>
        <w:rPr>
          <w:rFonts w:hint="eastAsia" w:ascii="仿宋" w:hAnsi="仿宋" w:eastAsia="仿宋" w:cs="仿宋"/>
          <w:spacing w:val="-66"/>
          <w:u w:val="single" w:color="auto"/>
        </w:rPr>
        <w:t xml:space="preserve"> </w:t>
      </w:r>
      <w:r>
        <w:rPr>
          <w:rFonts w:hint="eastAsia" w:ascii="仿宋" w:hAnsi="仿宋" w:eastAsia="仿宋" w:cs="仿宋"/>
          <w:spacing w:val="13"/>
        </w:rPr>
        <w:t>行业；制造商为</w:t>
      </w:r>
      <w:r>
        <w:rPr>
          <w:rFonts w:hint="eastAsia" w:ascii="仿宋" w:hAnsi="仿宋" w:eastAsia="仿宋" w:cs="仿宋"/>
          <w:b/>
          <w:bCs/>
          <w:spacing w:val="13"/>
          <w:u w:val="single" w:color="auto"/>
        </w:rPr>
        <w:t>（企</w:t>
      </w:r>
      <w:r>
        <w:rPr>
          <w:rFonts w:hint="eastAsia" w:ascii="仿宋" w:hAnsi="仿宋" w:eastAsia="仿宋" w:cs="仿宋"/>
        </w:rPr>
        <w:t xml:space="preserve"> </w:t>
      </w:r>
      <w:r>
        <w:rPr>
          <w:rFonts w:hint="eastAsia" w:ascii="仿宋" w:hAnsi="仿宋" w:eastAsia="仿宋" w:cs="仿宋"/>
          <w:b/>
          <w:bCs/>
          <w:spacing w:val="18"/>
          <w:u w:val="single" w:color="auto"/>
        </w:rPr>
        <w:t>业名称</w:t>
      </w:r>
      <w:r>
        <w:rPr>
          <w:rFonts w:hint="eastAsia" w:ascii="仿宋" w:hAnsi="仿宋" w:eastAsia="仿宋" w:cs="仿宋"/>
          <w:b/>
          <w:bCs/>
          <w:spacing w:val="5"/>
          <w:u w:val="single" w:color="auto"/>
        </w:rPr>
        <w:t>）</w:t>
      </w:r>
      <w:r>
        <w:rPr>
          <w:rFonts w:hint="eastAsia" w:ascii="仿宋" w:hAnsi="仿宋" w:eastAsia="仿宋" w:cs="仿宋"/>
          <w:spacing w:val="-10"/>
          <w:u w:val="single" w:color="auto"/>
        </w:rPr>
        <w:t xml:space="preserve"> </w:t>
      </w:r>
      <w:r>
        <w:rPr>
          <w:rFonts w:hint="eastAsia" w:ascii="仿宋" w:hAnsi="仿宋" w:eastAsia="仿宋" w:cs="仿宋"/>
          <w:spacing w:val="-78"/>
        </w:rPr>
        <w:t xml:space="preserve"> </w:t>
      </w:r>
      <w:r>
        <w:rPr>
          <w:rFonts w:hint="eastAsia" w:ascii="仿宋" w:hAnsi="仿宋" w:eastAsia="仿宋" w:cs="仿宋"/>
          <w:spacing w:val="5"/>
        </w:rPr>
        <w:t>，</w:t>
      </w:r>
      <w:r>
        <w:rPr>
          <w:rFonts w:hint="eastAsia" w:ascii="仿宋" w:hAnsi="仿宋" w:eastAsia="仿宋" w:cs="仿宋"/>
          <w:spacing w:val="18"/>
        </w:rPr>
        <w:t>从业人员人，营业收入为</w:t>
      </w:r>
      <w:r>
        <w:rPr>
          <w:rFonts w:hint="eastAsia" w:ascii="仿宋" w:hAnsi="仿宋" w:eastAsia="仿宋" w:cs="仿宋"/>
          <w:spacing w:val="-100"/>
        </w:rPr>
        <w:t xml:space="preserve"> </w:t>
      </w:r>
      <w:r>
        <w:rPr>
          <w:rFonts w:hint="eastAsia" w:ascii="仿宋" w:hAnsi="仿宋" w:eastAsia="仿宋" w:cs="仿宋"/>
          <w:spacing w:val="16"/>
          <w:u w:val="single" w:color="auto"/>
        </w:rPr>
        <w:t xml:space="preserve">      </w:t>
      </w:r>
      <w:r>
        <w:rPr>
          <w:rFonts w:hint="eastAsia" w:ascii="仿宋" w:hAnsi="仿宋" w:eastAsia="仿宋" w:cs="仿宋"/>
          <w:spacing w:val="-88"/>
        </w:rPr>
        <w:t xml:space="preserve"> </w:t>
      </w:r>
      <w:r>
        <w:rPr>
          <w:rFonts w:hint="eastAsia" w:ascii="仿宋" w:hAnsi="仿宋" w:eastAsia="仿宋" w:cs="仿宋"/>
          <w:spacing w:val="18"/>
        </w:rPr>
        <w:t>万元，资产总额为</w:t>
      </w:r>
      <w:r>
        <w:rPr>
          <w:rFonts w:hint="eastAsia" w:ascii="仿宋" w:hAnsi="仿宋" w:eastAsia="仿宋" w:cs="仿宋"/>
          <w:spacing w:val="-99"/>
        </w:rPr>
        <w:t xml:space="preserve"> </w:t>
      </w:r>
      <w:r>
        <w:rPr>
          <w:rFonts w:hint="eastAsia" w:ascii="仿宋" w:hAnsi="仿宋" w:eastAsia="仿宋" w:cs="仿宋"/>
          <w:spacing w:val="16"/>
          <w:u w:val="single" w:color="auto"/>
        </w:rPr>
        <w:t xml:space="preserve">    </w:t>
      </w:r>
      <w:r>
        <w:rPr>
          <w:rFonts w:hint="eastAsia" w:ascii="仿宋" w:hAnsi="仿宋" w:eastAsia="仿宋" w:cs="仿宋"/>
          <w:spacing w:val="-89"/>
        </w:rPr>
        <w:t xml:space="preserve"> </w:t>
      </w:r>
      <w:r>
        <w:rPr>
          <w:rFonts w:hint="eastAsia" w:ascii="仿宋" w:hAnsi="仿宋" w:eastAsia="仿宋" w:cs="仿宋"/>
          <w:spacing w:val="18"/>
        </w:rPr>
        <w:t>万元，属于</w:t>
      </w:r>
      <w:r>
        <w:rPr>
          <w:rFonts w:hint="eastAsia" w:ascii="仿宋" w:hAnsi="仿宋" w:eastAsia="仿宋" w:cs="仿宋"/>
        </w:rPr>
        <w:t xml:space="preserve"> </w:t>
      </w:r>
      <w:r>
        <w:rPr>
          <w:rFonts w:hint="eastAsia" w:ascii="仿宋" w:hAnsi="仿宋" w:eastAsia="仿宋" w:cs="仿宋"/>
          <w:u w:val="single" w:color="auto"/>
        </w:rPr>
        <w:tab/>
      </w:r>
      <w:r>
        <w:rPr>
          <w:rFonts w:hint="eastAsia" w:ascii="仿宋" w:hAnsi="仿宋" w:eastAsia="仿宋" w:cs="仿宋"/>
          <w:b/>
          <w:bCs/>
          <w:u w:val="single" w:color="auto"/>
        </w:rPr>
        <w:t>（</w:t>
      </w:r>
      <w:r>
        <w:rPr>
          <w:rFonts w:hint="eastAsia" w:ascii="仿宋" w:hAnsi="仿宋" w:eastAsia="仿宋" w:cs="仿宋"/>
          <w:spacing w:val="-56"/>
          <w:u w:val="single" w:color="auto"/>
        </w:rPr>
        <w:t xml:space="preserve"> </w:t>
      </w:r>
      <w:r>
        <w:rPr>
          <w:rFonts w:hint="eastAsia" w:ascii="仿宋" w:hAnsi="仿宋" w:eastAsia="仿宋" w:cs="仿宋"/>
          <w:b/>
          <w:bCs/>
          <w:u w:val="single" w:color="auto"/>
        </w:rPr>
        <w:t>中型企业、</w:t>
      </w:r>
      <w:r>
        <w:rPr>
          <w:rFonts w:hint="eastAsia" w:ascii="仿宋" w:hAnsi="仿宋" w:eastAsia="仿宋" w:cs="仿宋"/>
          <w:spacing w:val="32"/>
          <w:u w:val="single" w:color="auto"/>
        </w:rPr>
        <w:t xml:space="preserve"> </w:t>
      </w:r>
      <w:r>
        <w:rPr>
          <w:rFonts w:hint="eastAsia" w:ascii="仿宋" w:hAnsi="仿宋" w:eastAsia="仿宋" w:cs="仿宋"/>
          <w:b/>
          <w:bCs/>
          <w:u w:val="single" w:color="auto"/>
        </w:rPr>
        <w:t>小型企业、微型企业</w:t>
      </w:r>
      <w:r>
        <w:rPr>
          <w:rFonts w:hint="eastAsia" w:ascii="仿宋" w:hAnsi="仿宋" w:eastAsia="仿宋" w:cs="仿宋"/>
          <w:b/>
          <w:bCs/>
          <w:spacing w:val="-1"/>
          <w:u w:val="single" w:color="auto"/>
        </w:rPr>
        <w:t>）</w:t>
      </w:r>
      <w:r>
        <w:rPr>
          <w:rFonts w:hint="eastAsia" w:ascii="仿宋" w:hAnsi="仿宋" w:eastAsia="仿宋" w:cs="仿宋"/>
          <w:spacing w:val="-1"/>
        </w:rPr>
        <w:t>；</w:t>
      </w:r>
    </w:p>
    <w:p w14:paraId="63C00ADD">
      <w:pPr>
        <w:pStyle w:val="2"/>
        <w:spacing w:before="220" w:line="286" w:lineRule="auto"/>
        <w:ind w:left="43" w:right="14" w:firstLine="470"/>
        <w:rPr>
          <w:rFonts w:hint="eastAsia" w:ascii="仿宋" w:hAnsi="仿宋" w:eastAsia="仿宋" w:cs="仿宋"/>
        </w:rPr>
      </w:pPr>
      <w:r>
        <w:rPr>
          <w:rFonts w:hint="eastAsia" w:ascii="仿宋" w:hAnsi="仿宋" w:eastAsia="仿宋" w:cs="仿宋"/>
          <w:spacing w:val="12"/>
        </w:rPr>
        <w:t>2.</w:t>
      </w:r>
      <w:r>
        <w:rPr>
          <w:rFonts w:hint="eastAsia" w:ascii="仿宋" w:hAnsi="仿宋" w:eastAsia="仿宋" w:cs="仿宋"/>
          <w:b/>
          <w:bCs/>
          <w:spacing w:val="12"/>
          <w:u w:val="single" w:color="auto"/>
        </w:rPr>
        <w:t>（标的名称</w:t>
      </w:r>
      <w:r>
        <w:rPr>
          <w:rFonts w:hint="eastAsia" w:ascii="仿宋" w:hAnsi="仿宋" w:eastAsia="仿宋" w:cs="仿宋"/>
          <w:b/>
          <w:bCs/>
          <w:spacing w:val="4"/>
          <w:u w:val="single" w:color="auto"/>
        </w:rPr>
        <w:t>）</w:t>
      </w:r>
      <w:r>
        <w:rPr>
          <w:rFonts w:hint="eastAsia" w:ascii="仿宋" w:hAnsi="仿宋" w:eastAsia="仿宋" w:cs="仿宋"/>
          <w:spacing w:val="-57"/>
          <w:u w:val="single" w:color="auto"/>
        </w:rPr>
        <w:t xml:space="preserve"> </w:t>
      </w:r>
      <w:r>
        <w:rPr>
          <w:rFonts w:hint="eastAsia" w:ascii="仿宋" w:hAnsi="仿宋" w:eastAsia="仿宋" w:cs="仿宋"/>
          <w:spacing w:val="4"/>
        </w:rPr>
        <w:t>，</w:t>
      </w:r>
      <w:r>
        <w:rPr>
          <w:rFonts w:hint="eastAsia" w:ascii="仿宋" w:hAnsi="仿宋" w:eastAsia="仿宋" w:cs="仿宋"/>
          <w:spacing w:val="12"/>
        </w:rPr>
        <w:t>属于</w:t>
      </w:r>
      <w:r>
        <w:rPr>
          <w:rFonts w:hint="eastAsia" w:ascii="仿宋" w:hAnsi="仿宋" w:eastAsia="仿宋" w:cs="仿宋"/>
          <w:b/>
          <w:bCs/>
          <w:spacing w:val="12"/>
          <w:u w:val="single" w:color="auto"/>
        </w:rPr>
        <w:t>（招标文件中明确的所属行业）</w:t>
      </w:r>
      <w:r>
        <w:rPr>
          <w:rFonts w:hint="eastAsia" w:ascii="仿宋" w:hAnsi="仿宋" w:eastAsia="仿宋" w:cs="仿宋"/>
          <w:spacing w:val="12"/>
        </w:rPr>
        <w:t>行业；制造商为</w:t>
      </w:r>
      <w:r>
        <w:rPr>
          <w:rFonts w:hint="eastAsia" w:ascii="仿宋" w:hAnsi="仿宋" w:eastAsia="仿宋" w:cs="仿宋"/>
          <w:b/>
          <w:bCs/>
          <w:spacing w:val="12"/>
          <w:u w:val="single" w:color="auto"/>
        </w:rPr>
        <w:t>（企</w:t>
      </w:r>
      <w:r>
        <w:rPr>
          <w:rFonts w:hint="eastAsia" w:ascii="仿宋" w:hAnsi="仿宋" w:eastAsia="仿宋" w:cs="仿宋"/>
        </w:rPr>
        <w:t xml:space="preserve">  </w:t>
      </w:r>
      <w:r>
        <w:rPr>
          <w:rFonts w:hint="eastAsia" w:ascii="仿宋" w:hAnsi="仿宋" w:eastAsia="仿宋" w:cs="仿宋"/>
          <w:b/>
          <w:bCs/>
          <w:spacing w:val="12"/>
          <w:u w:val="single" w:color="auto"/>
        </w:rPr>
        <w:t>业名称</w:t>
      </w:r>
      <w:r>
        <w:rPr>
          <w:rFonts w:hint="eastAsia" w:ascii="仿宋" w:hAnsi="仿宋" w:eastAsia="仿宋" w:cs="仿宋"/>
          <w:b/>
          <w:bCs/>
          <w:u w:val="single" w:color="auto"/>
        </w:rPr>
        <w:t>）</w:t>
      </w:r>
      <w:r>
        <w:rPr>
          <w:rFonts w:hint="eastAsia" w:ascii="仿宋" w:hAnsi="仿宋" w:eastAsia="仿宋" w:cs="仿宋"/>
          <w:spacing w:val="-26"/>
          <w:u w:val="single" w:color="auto"/>
        </w:rPr>
        <w:t xml:space="preserve"> </w:t>
      </w:r>
      <w:r>
        <w:rPr>
          <w:rFonts w:hint="eastAsia" w:ascii="仿宋" w:hAnsi="仿宋" w:eastAsia="仿宋" w:cs="仿宋"/>
          <w:spacing w:val="-79"/>
        </w:rPr>
        <w:t xml:space="preserve"> </w:t>
      </w:r>
      <w:r>
        <w:rPr>
          <w:rFonts w:hint="eastAsia" w:ascii="仿宋" w:hAnsi="仿宋" w:eastAsia="仿宋" w:cs="仿宋"/>
        </w:rPr>
        <w:t>，</w:t>
      </w:r>
      <w:r>
        <w:rPr>
          <w:rFonts w:hint="eastAsia" w:ascii="仿宋" w:hAnsi="仿宋" w:eastAsia="仿宋" w:cs="仿宋"/>
          <w:spacing w:val="12"/>
        </w:rPr>
        <w:t>从业人员人，营业收入为万元，资产总额为万元，属</w:t>
      </w:r>
      <w:r>
        <w:rPr>
          <w:rFonts w:hint="eastAsia" w:ascii="仿宋" w:hAnsi="仿宋" w:eastAsia="仿宋" w:cs="仿宋"/>
          <w:spacing w:val="11"/>
        </w:rPr>
        <w:t>于</w:t>
      </w:r>
      <w:r>
        <w:rPr>
          <w:rFonts w:hint="eastAsia" w:ascii="仿宋" w:hAnsi="仿宋" w:eastAsia="仿宋" w:cs="仿宋"/>
          <w:b/>
          <w:bCs/>
          <w:spacing w:val="11"/>
          <w:u w:val="single" w:color="auto"/>
        </w:rPr>
        <w:t>（</w:t>
      </w:r>
      <w:r>
        <w:rPr>
          <w:rFonts w:hint="eastAsia" w:ascii="仿宋" w:hAnsi="仿宋" w:eastAsia="仿宋" w:cs="仿宋"/>
          <w:spacing w:val="-24"/>
          <w:u w:val="single" w:color="auto"/>
        </w:rPr>
        <w:t xml:space="preserve"> </w:t>
      </w:r>
      <w:r>
        <w:rPr>
          <w:rFonts w:hint="eastAsia" w:ascii="仿宋" w:hAnsi="仿宋" w:eastAsia="仿宋" w:cs="仿宋"/>
          <w:b/>
          <w:bCs/>
          <w:spacing w:val="11"/>
          <w:u w:val="single" w:color="auto"/>
        </w:rPr>
        <w:t>中型企业、</w:t>
      </w:r>
      <w:r>
        <w:rPr>
          <w:rFonts w:hint="eastAsia" w:ascii="仿宋" w:hAnsi="仿宋" w:eastAsia="仿宋" w:cs="仿宋"/>
        </w:rPr>
        <w:t xml:space="preserve"> </w:t>
      </w:r>
      <w:r>
        <w:rPr>
          <w:rFonts w:hint="eastAsia" w:ascii="仿宋" w:hAnsi="仿宋" w:eastAsia="仿宋" w:cs="仿宋"/>
          <w:b/>
          <w:bCs/>
          <w:spacing w:val="12"/>
          <w:u w:val="single" w:color="auto"/>
        </w:rPr>
        <w:t>小型企业、微型企业</w:t>
      </w:r>
      <w:r>
        <w:rPr>
          <w:rFonts w:hint="eastAsia" w:ascii="仿宋" w:hAnsi="仿宋" w:eastAsia="仿宋" w:cs="仿宋"/>
          <w:b/>
          <w:bCs/>
          <w:spacing w:val="-1"/>
          <w:u w:val="single" w:color="auto"/>
        </w:rPr>
        <w:t>）</w:t>
      </w:r>
      <w:r>
        <w:rPr>
          <w:rFonts w:hint="eastAsia" w:ascii="仿宋" w:hAnsi="仿宋" w:eastAsia="仿宋" w:cs="仿宋"/>
          <w:spacing w:val="-1"/>
        </w:rPr>
        <w:t>；</w:t>
      </w:r>
    </w:p>
    <w:p w14:paraId="3B9C1799">
      <w:pPr>
        <w:pStyle w:val="2"/>
        <w:spacing w:before="260" w:line="361" w:lineRule="exact"/>
        <w:ind w:left="542"/>
        <w:rPr>
          <w:rFonts w:hint="eastAsia" w:ascii="仿宋" w:hAnsi="仿宋" w:eastAsia="仿宋" w:cs="仿宋"/>
        </w:rPr>
      </w:pPr>
      <w:r>
        <w:rPr>
          <w:rFonts w:hint="eastAsia" w:ascii="仿宋" w:hAnsi="仿宋" w:eastAsia="仿宋" w:cs="仿宋"/>
          <w:spacing w:val="-4"/>
          <w:position w:val="3"/>
        </w:rPr>
        <w:t>……</w:t>
      </w:r>
    </w:p>
    <w:p w14:paraId="0D3458E3">
      <w:pPr>
        <w:pStyle w:val="2"/>
        <w:spacing w:before="66" w:line="309" w:lineRule="auto"/>
        <w:ind w:left="53" w:right="62" w:firstLine="517"/>
        <w:rPr>
          <w:rFonts w:hint="eastAsia" w:ascii="仿宋" w:hAnsi="仿宋" w:eastAsia="仿宋" w:cs="仿宋"/>
        </w:rPr>
      </w:pPr>
      <w:r>
        <w:rPr>
          <w:rFonts w:hint="eastAsia" w:ascii="仿宋" w:hAnsi="仿宋" w:eastAsia="仿宋" w:cs="仿宋"/>
          <w:spacing w:val="14"/>
        </w:rPr>
        <w:t>以上企业，不属于大企业的分支机构，不存在控股股东为大企业的情形，也</w:t>
      </w:r>
      <w:r>
        <w:rPr>
          <w:rFonts w:hint="eastAsia" w:ascii="仿宋" w:hAnsi="仿宋" w:eastAsia="仿宋" w:cs="仿宋"/>
          <w:spacing w:val="16"/>
        </w:rPr>
        <w:t xml:space="preserve"> </w:t>
      </w:r>
      <w:r>
        <w:rPr>
          <w:rFonts w:hint="eastAsia" w:ascii="仿宋" w:hAnsi="仿宋" w:eastAsia="仿宋" w:cs="仿宋"/>
          <w:spacing w:val="13"/>
        </w:rPr>
        <w:t>不存在与大企业的负责人为同一人的情形。</w:t>
      </w:r>
    </w:p>
    <w:p w14:paraId="408A2EA5">
      <w:pPr>
        <w:pStyle w:val="2"/>
        <w:spacing w:before="120" w:line="320" w:lineRule="auto"/>
        <w:ind w:left="47" w:right="19" w:firstLine="476"/>
        <w:jc w:val="both"/>
        <w:rPr>
          <w:rFonts w:hint="eastAsia" w:ascii="仿宋" w:hAnsi="仿宋" w:eastAsia="仿宋" w:cs="仿宋"/>
        </w:rPr>
      </w:pPr>
      <w:r>
        <w:rPr>
          <w:rFonts w:hint="eastAsia" w:ascii="仿宋" w:hAnsi="仿宋" w:eastAsia="仿宋" w:cs="仿宋"/>
          <w:spacing w:val="15"/>
        </w:rPr>
        <w:t>本投标人已知悉《政府采购促进中小企业发展管理办法》</w:t>
      </w:r>
      <w:r>
        <w:rPr>
          <w:rFonts w:hint="eastAsia" w:ascii="仿宋" w:hAnsi="仿宋" w:eastAsia="仿宋" w:cs="仿宋"/>
          <w:spacing w:val="-80"/>
        </w:rPr>
        <w:t xml:space="preserve"> </w:t>
      </w:r>
      <w:r>
        <w:rPr>
          <w:rFonts w:hint="eastAsia" w:ascii="仿宋" w:hAnsi="仿宋" w:eastAsia="仿宋" w:cs="仿宋"/>
          <w:spacing w:val="15"/>
        </w:rPr>
        <w:t>（财库〔20</w:t>
      </w:r>
      <w:r>
        <w:rPr>
          <w:rFonts w:hint="eastAsia" w:ascii="仿宋" w:hAnsi="仿宋" w:eastAsia="仿宋" w:cs="仿宋"/>
          <w:spacing w:val="14"/>
        </w:rPr>
        <w:t>20〕46</w:t>
      </w:r>
      <w:r>
        <w:rPr>
          <w:rFonts w:hint="eastAsia" w:ascii="仿宋" w:hAnsi="仿宋" w:eastAsia="仿宋" w:cs="仿宋"/>
        </w:rPr>
        <w:t xml:space="preserve"> </w:t>
      </w:r>
      <w:r>
        <w:rPr>
          <w:rFonts w:hint="eastAsia" w:ascii="仿宋" w:hAnsi="仿宋" w:eastAsia="仿宋" w:cs="仿宋"/>
          <w:spacing w:val="11"/>
        </w:rPr>
        <w:t>号）</w:t>
      </w:r>
      <w:r>
        <w:rPr>
          <w:rFonts w:hint="eastAsia" w:ascii="仿宋" w:hAnsi="仿宋" w:eastAsia="仿宋" w:cs="仿宋"/>
          <w:spacing w:val="-45"/>
        </w:rPr>
        <w:t xml:space="preserve"> </w:t>
      </w:r>
      <w:r>
        <w:rPr>
          <w:rFonts w:hint="eastAsia" w:ascii="仿宋" w:hAnsi="仿宋" w:eastAsia="仿宋" w:cs="仿宋"/>
          <w:spacing w:val="11"/>
        </w:rPr>
        <w:t>、</w:t>
      </w:r>
      <w:r>
        <w:rPr>
          <w:rFonts w:hint="eastAsia" w:ascii="仿宋" w:hAnsi="仿宋" w:eastAsia="仿宋" w:cs="仿宋"/>
          <w:spacing w:val="-88"/>
        </w:rPr>
        <w:t xml:space="preserve"> </w:t>
      </w:r>
      <w:r>
        <w:rPr>
          <w:rFonts w:hint="eastAsia" w:ascii="仿宋" w:hAnsi="仿宋" w:eastAsia="仿宋" w:cs="仿宋"/>
          <w:spacing w:val="11"/>
        </w:rPr>
        <w:t>《中小企业划型标准规定》</w:t>
      </w:r>
      <w:r>
        <w:rPr>
          <w:rFonts w:hint="eastAsia" w:ascii="仿宋" w:hAnsi="仿宋" w:eastAsia="仿宋" w:cs="仿宋"/>
          <w:spacing w:val="-72"/>
        </w:rPr>
        <w:t xml:space="preserve"> </w:t>
      </w:r>
      <w:r>
        <w:rPr>
          <w:rFonts w:hint="eastAsia" w:ascii="仿宋" w:hAnsi="仿宋" w:eastAsia="仿宋" w:cs="仿宋"/>
          <w:spacing w:val="11"/>
        </w:rPr>
        <w:t>（工信部联</w:t>
      </w:r>
      <w:r>
        <w:rPr>
          <w:rFonts w:hint="eastAsia" w:ascii="仿宋" w:hAnsi="仿宋" w:eastAsia="仿宋" w:cs="仿宋"/>
          <w:spacing w:val="10"/>
        </w:rPr>
        <w:t>企〔2011〕</w:t>
      </w:r>
      <w:r>
        <w:rPr>
          <w:rFonts w:hint="eastAsia" w:ascii="仿宋" w:hAnsi="仿宋" w:eastAsia="仿宋" w:cs="仿宋"/>
          <w:spacing w:val="65"/>
        </w:rPr>
        <w:t xml:space="preserve"> </w:t>
      </w:r>
      <w:r>
        <w:rPr>
          <w:rFonts w:hint="eastAsia" w:ascii="仿宋" w:hAnsi="仿宋" w:eastAsia="仿宋" w:cs="仿宋"/>
          <w:spacing w:val="10"/>
        </w:rPr>
        <w:t>300</w:t>
      </w:r>
      <w:r>
        <w:rPr>
          <w:rFonts w:hint="eastAsia" w:ascii="仿宋" w:hAnsi="仿宋" w:eastAsia="仿宋" w:cs="仿宋"/>
          <w:spacing w:val="47"/>
        </w:rPr>
        <w:t xml:space="preserve"> </w:t>
      </w:r>
      <w:r>
        <w:rPr>
          <w:rFonts w:hint="eastAsia" w:ascii="仿宋" w:hAnsi="仿宋" w:eastAsia="仿宋" w:cs="仿宋"/>
          <w:spacing w:val="10"/>
        </w:rPr>
        <w:t>号）</w:t>
      </w:r>
      <w:r>
        <w:rPr>
          <w:rFonts w:hint="eastAsia" w:ascii="仿宋" w:hAnsi="仿宋" w:eastAsia="仿宋" w:cs="仿宋"/>
          <w:spacing w:val="-45"/>
        </w:rPr>
        <w:t xml:space="preserve"> </w:t>
      </w:r>
      <w:r>
        <w:rPr>
          <w:rFonts w:hint="eastAsia" w:ascii="仿宋" w:hAnsi="仿宋" w:eastAsia="仿宋" w:cs="仿宋"/>
          <w:spacing w:val="10"/>
        </w:rPr>
        <w:t>、</w:t>
      </w:r>
      <w:r>
        <w:rPr>
          <w:rFonts w:hint="eastAsia" w:ascii="仿宋" w:hAnsi="仿宋" w:eastAsia="仿宋" w:cs="仿宋"/>
          <w:spacing w:val="-88"/>
        </w:rPr>
        <w:t xml:space="preserve"> </w:t>
      </w:r>
      <w:r>
        <w:rPr>
          <w:rFonts w:hint="eastAsia" w:ascii="仿宋" w:hAnsi="仿宋" w:eastAsia="仿宋" w:cs="仿宋"/>
          <w:spacing w:val="10"/>
        </w:rPr>
        <w:t>《统计上</w:t>
      </w:r>
      <w:r>
        <w:rPr>
          <w:rFonts w:hint="eastAsia" w:ascii="仿宋" w:hAnsi="仿宋" w:eastAsia="仿宋" w:cs="仿宋"/>
        </w:rPr>
        <w:t xml:space="preserve"> </w:t>
      </w:r>
      <w:r>
        <w:rPr>
          <w:rFonts w:hint="eastAsia" w:ascii="仿宋" w:hAnsi="仿宋" w:eastAsia="仿宋" w:cs="仿宋"/>
          <w:spacing w:val="15"/>
        </w:rPr>
        <w:t>大中小微型企业划分办法（2017）</w:t>
      </w:r>
      <w:r>
        <w:rPr>
          <w:rFonts w:hint="eastAsia" w:ascii="仿宋" w:hAnsi="仿宋" w:eastAsia="仿宋" w:cs="仿宋"/>
          <w:spacing w:val="-61"/>
        </w:rPr>
        <w:t xml:space="preserve"> </w:t>
      </w:r>
      <w:r>
        <w:rPr>
          <w:rFonts w:hint="eastAsia" w:ascii="仿宋" w:hAnsi="仿宋" w:eastAsia="仿宋" w:cs="仿宋"/>
          <w:spacing w:val="15"/>
        </w:rPr>
        <w:t>》等规定，承诺提供的声明函内容是真实的，</w:t>
      </w:r>
      <w:r>
        <w:rPr>
          <w:rFonts w:hint="eastAsia" w:ascii="仿宋" w:hAnsi="仿宋" w:eastAsia="仿宋" w:cs="仿宋"/>
        </w:rPr>
        <w:t xml:space="preserve"> </w:t>
      </w:r>
      <w:r>
        <w:rPr>
          <w:rFonts w:hint="eastAsia" w:ascii="仿宋" w:hAnsi="仿宋" w:eastAsia="仿宋" w:cs="仿宋"/>
          <w:spacing w:val="15"/>
        </w:rPr>
        <w:t>并知悉根据《政府采购促进中小企业发展管理办法》</w:t>
      </w:r>
      <w:r>
        <w:rPr>
          <w:rFonts w:hint="eastAsia" w:ascii="仿宋" w:hAnsi="仿宋" w:eastAsia="仿宋" w:cs="仿宋"/>
          <w:spacing w:val="-56"/>
        </w:rPr>
        <w:t xml:space="preserve"> </w:t>
      </w:r>
      <w:r>
        <w:rPr>
          <w:rFonts w:hint="eastAsia" w:ascii="仿宋" w:hAnsi="仿宋" w:eastAsia="仿宋" w:cs="仿宋"/>
          <w:spacing w:val="15"/>
        </w:rPr>
        <w:t>（财库〔2020〕46</w:t>
      </w:r>
      <w:r>
        <w:rPr>
          <w:rFonts w:hint="eastAsia" w:ascii="仿宋" w:hAnsi="仿宋" w:eastAsia="仿宋" w:cs="仿宋"/>
          <w:spacing w:val="48"/>
        </w:rPr>
        <w:t xml:space="preserve"> </w:t>
      </w:r>
      <w:r>
        <w:rPr>
          <w:rFonts w:hint="eastAsia" w:ascii="仿宋" w:hAnsi="仿宋" w:eastAsia="仿宋" w:cs="仿宋"/>
          <w:spacing w:val="15"/>
        </w:rPr>
        <w:t>号）</w:t>
      </w:r>
      <w:r>
        <w:rPr>
          <w:rFonts w:hint="eastAsia" w:ascii="仿宋" w:hAnsi="仿宋" w:eastAsia="仿宋" w:cs="仿宋"/>
          <w:spacing w:val="-55"/>
        </w:rPr>
        <w:t xml:space="preserve"> </w:t>
      </w:r>
      <w:r>
        <w:rPr>
          <w:rFonts w:hint="eastAsia" w:ascii="仿宋" w:hAnsi="仿宋" w:eastAsia="仿宋" w:cs="仿宋"/>
          <w:spacing w:val="15"/>
        </w:rPr>
        <w:t>第</w:t>
      </w:r>
      <w:r>
        <w:rPr>
          <w:rFonts w:hint="eastAsia" w:ascii="仿宋" w:hAnsi="仿宋" w:eastAsia="仿宋" w:cs="仿宋"/>
        </w:rPr>
        <w:t xml:space="preserve"> </w:t>
      </w:r>
      <w:r>
        <w:rPr>
          <w:rFonts w:hint="eastAsia" w:ascii="仿宋" w:hAnsi="仿宋" w:eastAsia="仿宋" w:cs="仿宋"/>
          <w:spacing w:val="17"/>
        </w:rPr>
        <w:t>二十条规定，投标人按照本办法规定提供声明函内容不实的，属于提供虚假材料</w:t>
      </w:r>
      <w:r>
        <w:rPr>
          <w:rFonts w:hint="eastAsia" w:ascii="仿宋" w:hAnsi="仿宋" w:eastAsia="仿宋" w:cs="仿宋"/>
          <w:spacing w:val="9"/>
        </w:rPr>
        <w:t xml:space="preserve"> </w:t>
      </w:r>
      <w:r>
        <w:rPr>
          <w:rFonts w:hint="eastAsia" w:ascii="仿宋" w:hAnsi="仿宋" w:eastAsia="仿宋" w:cs="仿宋"/>
          <w:spacing w:val="15"/>
        </w:rPr>
        <w:t>谋取中标，依照《政府采购法》</w:t>
      </w:r>
      <w:r>
        <w:rPr>
          <w:rFonts w:hint="eastAsia" w:ascii="仿宋" w:hAnsi="仿宋" w:eastAsia="仿宋" w:cs="仿宋"/>
          <w:spacing w:val="-53"/>
        </w:rPr>
        <w:t xml:space="preserve"> </w:t>
      </w:r>
      <w:r>
        <w:rPr>
          <w:rFonts w:hint="eastAsia" w:ascii="仿宋" w:hAnsi="仿宋" w:eastAsia="仿宋" w:cs="仿宋"/>
          <w:spacing w:val="15"/>
        </w:rPr>
        <w:t>等政府采购有关法律法规规定追究相应责任。</w:t>
      </w:r>
    </w:p>
    <w:p w14:paraId="59B5CD4C">
      <w:pPr>
        <w:spacing w:line="259" w:lineRule="auto"/>
        <w:rPr>
          <w:rFonts w:hint="eastAsia" w:ascii="仿宋" w:hAnsi="仿宋" w:eastAsia="仿宋" w:cs="仿宋"/>
          <w:sz w:val="21"/>
        </w:rPr>
      </w:pPr>
    </w:p>
    <w:p w14:paraId="1900D024">
      <w:pPr>
        <w:spacing w:line="259" w:lineRule="auto"/>
        <w:rPr>
          <w:rFonts w:hint="eastAsia" w:ascii="仿宋" w:hAnsi="仿宋" w:eastAsia="仿宋" w:cs="仿宋"/>
          <w:sz w:val="21"/>
        </w:rPr>
      </w:pPr>
    </w:p>
    <w:p w14:paraId="30598CA6">
      <w:pPr>
        <w:spacing w:line="259" w:lineRule="auto"/>
        <w:rPr>
          <w:rFonts w:hint="eastAsia" w:ascii="仿宋" w:hAnsi="仿宋" w:eastAsia="仿宋" w:cs="仿宋"/>
          <w:sz w:val="21"/>
        </w:rPr>
      </w:pPr>
    </w:p>
    <w:p w14:paraId="2B284008">
      <w:pPr>
        <w:pStyle w:val="2"/>
        <w:spacing w:before="72" w:line="229" w:lineRule="auto"/>
        <w:ind w:left="3642"/>
        <w:rPr>
          <w:rFonts w:hint="eastAsia" w:ascii="仿宋" w:hAnsi="仿宋" w:eastAsia="仿宋" w:cs="仿宋"/>
        </w:rPr>
      </w:pPr>
      <w:r>
        <w:rPr>
          <w:rFonts w:hint="eastAsia" w:ascii="仿宋" w:hAnsi="仿宋" w:eastAsia="仿宋" w:cs="仿宋"/>
          <w:spacing w:val="8"/>
        </w:rPr>
        <w:t>投标人名称（盖章</w:t>
      </w:r>
      <w:r>
        <w:rPr>
          <w:rFonts w:hint="eastAsia" w:ascii="仿宋" w:hAnsi="仿宋" w:eastAsia="仿宋" w:cs="仿宋"/>
          <w:spacing w:val="5"/>
        </w:rPr>
        <w:t>）：</w:t>
      </w:r>
      <w:r>
        <w:rPr>
          <w:rFonts w:hint="eastAsia" w:ascii="仿宋" w:hAnsi="仿宋" w:eastAsia="仿宋" w:cs="仿宋"/>
          <w:spacing w:val="-17"/>
        </w:rPr>
        <w:t xml:space="preserve"> </w:t>
      </w:r>
      <w:r>
        <w:rPr>
          <w:rFonts w:hint="eastAsia" w:ascii="仿宋" w:hAnsi="仿宋" w:eastAsia="仿宋" w:cs="仿宋"/>
          <w:u w:val="single" w:color="auto"/>
        </w:rPr>
        <w:t xml:space="preserve">                  </w:t>
      </w:r>
    </w:p>
    <w:p w14:paraId="0BCBA773">
      <w:pPr>
        <w:spacing w:line="334" w:lineRule="auto"/>
        <w:rPr>
          <w:rFonts w:hint="eastAsia" w:ascii="仿宋" w:hAnsi="仿宋" w:eastAsia="仿宋" w:cs="仿宋"/>
          <w:sz w:val="21"/>
        </w:rPr>
      </w:pPr>
    </w:p>
    <w:p w14:paraId="1FD27BAF">
      <w:pPr>
        <w:pStyle w:val="2"/>
        <w:spacing w:before="72" w:line="231" w:lineRule="auto"/>
        <w:ind w:left="3658"/>
        <w:rPr>
          <w:rFonts w:hint="eastAsia" w:ascii="仿宋" w:hAnsi="仿宋" w:eastAsia="仿宋" w:cs="仿宋"/>
        </w:rPr>
      </w:pPr>
      <w:r>
        <w:rPr>
          <w:rFonts w:hint="eastAsia" w:ascii="仿宋" w:hAnsi="仿宋" w:eastAsia="仿宋" w:cs="仿宋"/>
          <w:spacing w:val="12"/>
        </w:rPr>
        <w:t>法定代表人（签字或盖章</w:t>
      </w:r>
      <w:r>
        <w:rPr>
          <w:rFonts w:hint="eastAsia" w:ascii="仿宋" w:hAnsi="仿宋" w:eastAsia="仿宋" w:cs="仿宋"/>
          <w:spacing w:val="6"/>
        </w:rPr>
        <w:t>）：</w:t>
      </w:r>
      <w:r>
        <w:rPr>
          <w:rFonts w:hint="eastAsia" w:ascii="仿宋" w:hAnsi="仿宋" w:eastAsia="仿宋" w:cs="仿宋"/>
          <w:spacing w:val="-28"/>
        </w:rPr>
        <w:t xml:space="preserve"> </w:t>
      </w:r>
      <w:r>
        <w:rPr>
          <w:rFonts w:hint="eastAsia" w:ascii="仿宋" w:hAnsi="仿宋" w:eastAsia="仿宋" w:cs="仿宋"/>
          <w:u w:val="single" w:color="auto"/>
        </w:rPr>
        <w:t xml:space="preserve">            </w:t>
      </w:r>
    </w:p>
    <w:p w14:paraId="786A6E1C">
      <w:pPr>
        <w:pStyle w:val="2"/>
        <w:spacing w:before="137" w:line="232" w:lineRule="auto"/>
        <w:ind w:left="5422"/>
        <w:rPr>
          <w:rFonts w:hint="eastAsia" w:ascii="仿宋" w:hAnsi="仿宋" w:eastAsia="仿宋" w:cs="仿宋"/>
        </w:rPr>
      </w:pPr>
      <w:r>
        <w:rPr>
          <w:rFonts w:hint="eastAsia" w:ascii="仿宋" w:hAnsi="仿宋" w:eastAsia="仿宋" w:cs="仿宋"/>
          <w:spacing w:val="-22"/>
        </w:rPr>
        <w:t>日期：</w:t>
      </w:r>
    </w:p>
    <w:p w14:paraId="4C52AF76">
      <w:pPr>
        <w:pStyle w:val="2"/>
        <w:spacing w:before="175" w:line="320" w:lineRule="auto"/>
        <w:ind w:left="42" w:right="16" w:firstLine="481"/>
        <w:jc w:val="both"/>
        <w:rPr>
          <w:rFonts w:hint="eastAsia" w:ascii="仿宋" w:hAnsi="仿宋" w:eastAsia="仿宋" w:cs="仿宋"/>
        </w:rPr>
      </w:pPr>
      <w:r>
        <w:rPr>
          <w:rFonts w:hint="eastAsia" w:ascii="仿宋" w:hAnsi="仿宋" w:eastAsia="仿宋" w:cs="仿宋"/>
          <w:b/>
          <w:bCs/>
          <w:spacing w:val="14"/>
        </w:rPr>
        <w:t>说明：</w:t>
      </w:r>
      <w:r>
        <w:rPr>
          <w:rFonts w:hint="eastAsia" w:ascii="仿宋" w:hAnsi="仿宋" w:eastAsia="仿宋" w:cs="仿宋"/>
          <w:spacing w:val="-66"/>
        </w:rPr>
        <w:t xml:space="preserve"> </w:t>
      </w:r>
      <w:r>
        <w:rPr>
          <w:rFonts w:hint="eastAsia" w:ascii="仿宋" w:hAnsi="仿宋" w:eastAsia="仿宋" w:cs="仿宋"/>
          <w:spacing w:val="14"/>
        </w:rPr>
        <w:t>对中小企业的认定，</w:t>
      </w:r>
      <w:r>
        <w:rPr>
          <w:rFonts w:hint="eastAsia" w:ascii="仿宋" w:hAnsi="仿宋" w:eastAsia="仿宋" w:cs="仿宋"/>
          <w:spacing w:val="-50"/>
        </w:rPr>
        <w:t xml:space="preserve"> </w:t>
      </w:r>
      <w:r>
        <w:rPr>
          <w:rFonts w:hint="eastAsia" w:ascii="仿宋" w:hAnsi="仿宋" w:eastAsia="仿宋" w:cs="仿宋"/>
          <w:spacing w:val="14"/>
        </w:rPr>
        <w:t>由货物制造商或者工程、服务供应商注册</w:t>
      </w:r>
      <w:r>
        <w:rPr>
          <w:rFonts w:hint="eastAsia" w:ascii="仿宋" w:hAnsi="仿宋" w:eastAsia="仿宋" w:cs="仿宋"/>
          <w:spacing w:val="13"/>
        </w:rPr>
        <w:t>登记所</w:t>
      </w:r>
      <w:r>
        <w:rPr>
          <w:rFonts w:hint="eastAsia" w:ascii="仿宋" w:hAnsi="仿宋" w:eastAsia="仿宋" w:cs="仿宋"/>
        </w:rPr>
        <w:t xml:space="preserve"> </w:t>
      </w:r>
      <w:r>
        <w:rPr>
          <w:rFonts w:hint="eastAsia" w:ascii="仿宋" w:hAnsi="仿宋" w:eastAsia="仿宋" w:cs="仿宋"/>
          <w:spacing w:val="17"/>
        </w:rPr>
        <w:t>在地的县级以上人民政府中小企业主管部门负责。如因供应商提供的《中小企业</w:t>
      </w:r>
      <w:r>
        <w:rPr>
          <w:rFonts w:hint="eastAsia" w:ascii="仿宋" w:hAnsi="仿宋" w:eastAsia="仿宋" w:cs="仿宋"/>
          <w:spacing w:val="14"/>
        </w:rPr>
        <w:t xml:space="preserve"> </w:t>
      </w:r>
      <w:r>
        <w:rPr>
          <w:rFonts w:hint="eastAsia" w:ascii="仿宋" w:hAnsi="仿宋" w:eastAsia="仿宋" w:cs="仿宋"/>
          <w:spacing w:val="16"/>
        </w:rPr>
        <w:t>声明函》</w:t>
      </w:r>
      <w:r>
        <w:rPr>
          <w:rFonts w:hint="eastAsia" w:ascii="仿宋" w:hAnsi="仿宋" w:eastAsia="仿宋" w:cs="仿宋"/>
          <w:spacing w:val="-59"/>
        </w:rPr>
        <w:t xml:space="preserve"> </w:t>
      </w:r>
      <w:r>
        <w:rPr>
          <w:rFonts w:hint="eastAsia" w:ascii="仿宋" w:hAnsi="仿宋" w:eastAsia="仿宋" w:cs="仿宋"/>
          <w:spacing w:val="16"/>
        </w:rPr>
        <w:t>引起的质疑、投诉、信访或其他方式情况反映等，供应商须自行澄清，</w:t>
      </w:r>
      <w:r>
        <w:rPr>
          <w:rFonts w:hint="eastAsia" w:ascii="仿宋" w:hAnsi="仿宋" w:eastAsia="仿宋" w:cs="仿宋"/>
        </w:rPr>
        <w:t xml:space="preserve"> </w:t>
      </w:r>
      <w:r>
        <w:rPr>
          <w:rFonts w:hint="eastAsia" w:ascii="仿宋" w:hAnsi="仿宋" w:eastAsia="仿宋" w:cs="仿宋"/>
          <w:spacing w:val="17"/>
        </w:rPr>
        <w:t>并提供由中小企业主管部门出具的企业划型证明。对于不能出具企业划型证明的</w:t>
      </w:r>
      <w:r>
        <w:rPr>
          <w:rFonts w:hint="eastAsia" w:ascii="仿宋" w:hAnsi="仿宋" w:eastAsia="仿宋" w:cs="仿宋"/>
          <w:spacing w:val="14"/>
        </w:rPr>
        <w:t xml:space="preserve"> </w:t>
      </w:r>
      <w:r>
        <w:rPr>
          <w:rFonts w:hint="eastAsia" w:ascii="仿宋" w:hAnsi="仿宋" w:eastAsia="仿宋" w:cs="仿宋"/>
          <w:spacing w:val="15"/>
        </w:rPr>
        <w:t>供应商，</w:t>
      </w:r>
      <w:r>
        <w:rPr>
          <w:rFonts w:hint="eastAsia" w:ascii="仿宋" w:hAnsi="仿宋" w:eastAsia="仿宋" w:cs="仿宋"/>
          <w:spacing w:val="-26"/>
        </w:rPr>
        <w:t xml:space="preserve"> </w:t>
      </w:r>
      <w:r>
        <w:rPr>
          <w:rFonts w:hint="eastAsia" w:ascii="仿宋" w:hAnsi="仿宋" w:eastAsia="仿宋" w:cs="仿宋"/>
          <w:spacing w:val="15"/>
        </w:rPr>
        <w:t>自行承担由此产生的一切后果（包括声明内容视为无效、不享受相关政</w:t>
      </w:r>
      <w:r>
        <w:rPr>
          <w:rFonts w:hint="eastAsia" w:ascii="仿宋" w:hAnsi="仿宋" w:eastAsia="仿宋" w:cs="仿宋"/>
        </w:rPr>
        <w:t xml:space="preserve"> </w:t>
      </w:r>
      <w:r>
        <w:rPr>
          <w:rFonts w:hint="eastAsia" w:ascii="仿宋" w:hAnsi="仿宋" w:eastAsia="仿宋" w:cs="仿宋"/>
          <w:spacing w:val="9"/>
        </w:rPr>
        <w:t>府采购优惠政策等）。</w:t>
      </w:r>
    </w:p>
    <w:p w14:paraId="10A2612A">
      <w:pPr>
        <w:spacing w:line="320" w:lineRule="auto"/>
        <w:rPr>
          <w:rFonts w:hint="eastAsia" w:ascii="仿宋" w:hAnsi="仿宋" w:eastAsia="仿宋" w:cs="仿宋"/>
        </w:rPr>
        <w:sectPr>
          <w:footerReference r:id="rId32" w:type="default"/>
          <w:pgSz w:w="11905" w:h="16838"/>
          <w:pgMar w:top="1440" w:right="1803" w:bottom="1440" w:left="1803" w:header="0" w:footer="850" w:gutter="0"/>
          <w:pgNumType w:fmt="decimal"/>
          <w:cols w:space="0" w:num="1"/>
          <w:rtlGutter w:val="0"/>
          <w:docGrid w:linePitch="0" w:charSpace="0"/>
        </w:sectPr>
      </w:pPr>
    </w:p>
    <w:p w14:paraId="5741B822">
      <w:pPr>
        <w:pStyle w:val="2"/>
        <w:spacing w:before="169" w:line="226" w:lineRule="auto"/>
        <w:jc w:val="right"/>
        <w:outlineLvl w:val="3"/>
        <w:rPr>
          <w:rFonts w:hint="eastAsia" w:ascii="仿宋" w:hAnsi="仿宋" w:eastAsia="仿宋" w:cs="仿宋"/>
          <w:sz w:val="34"/>
          <w:szCs w:val="34"/>
        </w:rPr>
      </w:pPr>
      <w:r>
        <w:rPr>
          <w:rFonts w:hint="eastAsia" w:ascii="仿宋" w:hAnsi="仿宋" w:eastAsia="仿宋" w:cs="仿宋"/>
          <w:b/>
          <w:bCs/>
          <w:spacing w:val="11"/>
          <w:sz w:val="34"/>
          <w:szCs w:val="34"/>
        </w:rPr>
        <w:t>2.残疾人福利性单位声明函（货物</w:t>
      </w:r>
      <w:r>
        <w:rPr>
          <w:rFonts w:hint="eastAsia" w:ascii="仿宋" w:hAnsi="仿宋" w:eastAsia="仿宋" w:cs="仿宋"/>
          <w:b/>
          <w:bCs/>
          <w:spacing w:val="-27"/>
          <w:sz w:val="34"/>
          <w:szCs w:val="34"/>
        </w:rPr>
        <w:t>）</w:t>
      </w:r>
      <w:r>
        <w:rPr>
          <w:rFonts w:hint="eastAsia" w:ascii="仿宋" w:hAnsi="仿宋" w:eastAsia="仿宋" w:cs="仿宋"/>
          <w:spacing w:val="-140"/>
          <w:sz w:val="34"/>
          <w:szCs w:val="34"/>
        </w:rPr>
        <w:t xml:space="preserve"> </w:t>
      </w:r>
      <w:r>
        <w:rPr>
          <w:rFonts w:hint="eastAsia" w:ascii="仿宋" w:hAnsi="仿宋" w:eastAsia="仿宋" w:cs="仿宋"/>
          <w:b/>
          <w:bCs/>
          <w:spacing w:val="-27"/>
          <w:sz w:val="34"/>
          <w:szCs w:val="34"/>
        </w:rPr>
        <w:t>（</w:t>
      </w:r>
      <w:r>
        <w:rPr>
          <w:rFonts w:hint="eastAsia" w:ascii="仿宋" w:hAnsi="仿宋" w:eastAsia="仿宋" w:cs="仿宋"/>
          <w:b/>
          <w:bCs/>
          <w:spacing w:val="11"/>
          <w:sz w:val="34"/>
          <w:szCs w:val="34"/>
        </w:rPr>
        <w:t>如是）</w:t>
      </w:r>
    </w:p>
    <w:p w14:paraId="7EA93DEF">
      <w:pPr>
        <w:spacing w:line="314" w:lineRule="auto"/>
        <w:rPr>
          <w:rFonts w:hint="eastAsia" w:ascii="仿宋" w:hAnsi="仿宋" w:eastAsia="仿宋" w:cs="仿宋"/>
          <w:sz w:val="21"/>
        </w:rPr>
      </w:pPr>
    </w:p>
    <w:p w14:paraId="637E1C74">
      <w:pPr>
        <w:spacing w:line="315" w:lineRule="auto"/>
        <w:rPr>
          <w:rFonts w:hint="eastAsia" w:ascii="仿宋" w:hAnsi="仿宋" w:eastAsia="仿宋" w:cs="仿宋"/>
          <w:sz w:val="21"/>
        </w:rPr>
      </w:pPr>
    </w:p>
    <w:p w14:paraId="21BEAF07">
      <w:pPr>
        <w:pStyle w:val="2"/>
        <w:spacing w:before="71" w:line="316" w:lineRule="auto"/>
        <w:ind w:left="43" w:right="55" w:firstLine="480"/>
        <w:jc w:val="both"/>
        <w:rPr>
          <w:rFonts w:hint="eastAsia" w:ascii="仿宋" w:hAnsi="仿宋" w:eastAsia="仿宋" w:cs="仿宋"/>
        </w:rPr>
      </w:pPr>
      <w:r>
        <w:rPr>
          <w:rFonts w:hint="eastAsia" w:ascii="仿宋" w:hAnsi="仿宋" w:eastAsia="仿宋" w:cs="仿宋"/>
          <w:spacing w:val="16"/>
        </w:rPr>
        <w:t>本投标人郑重声明，根据《财政部民政部中国残疾人联合会关于促进残疾人</w:t>
      </w:r>
      <w:r>
        <w:rPr>
          <w:rFonts w:hint="eastAsia" w:ascii="仿宋" w:hAnsi="仿宋" w:eastAsia="仿宋" w:cs="仿宋"/>
          <w:spacing w:val="1"/>
        </w:rPr>
        <w:t xml:space="preserve"> </w:t>
      </w:r>
      <w:r>
        <w:rPr>
          <w:rFonts w:hint="eastAsia" w:ascii="仿宋" w:hAnsi="仿宋" w:eastAsia="仿宋" w:cs="仿宋"/>
          <w:spacing w:val="10"/>
        </w:rPr>
        <w:t>就业政府采购政策的通知》</w:t>
      </w:r>
      <w:r>
        <w:rPr>
          <w:rFonts w:hint="eastAsia" w:ascii="仿宋" w:hAnsi="仿宋" w:eastAsia="仿宋" w:cs="仿宋"/>
          <w:spacing w:val="-71"/>
        </w:rPr>
        <w:t xml:space="preserve"> </w:t>
      </w:r>
      <w:r>
        <w:rPr>
          <w:rFonts w:hint="eastAsia" w:ascii="仿宋" w:hAnsi="仿宋" w:eastAsia="仿宋" w:cs="仿宋"/>
          <w:spacing w:val="10"/>
        </w:rPr>
        <w:t>（财库〔2017〕</w:t>
      </w:r>
      <w:r>
        <w:rPr>
          <w:rFonts w:hint="eastAsia" w:ascii="仿宋" w:hAnsi="仿宋" w:eastAsia="仿宋" w:cs="仿宋"/>
          <w:spacing w:val="-60"/>
        </w:rPr>
        <w:t xml:space="preserve"> </w:t>
      </w:r>
      <w:r>
        <w:rPr>
          <w:rFonts w:hint="eastAsia" w:ascii="仿宋" w:hAnsi="仿宋" w:eastAsia="仿宋" w:cs="仿宋"/>
          <w:spacing w:val="10"/>
        </w:rPr>
        <w:t>141</w:t>
      </w:r>
      <w:r>
        <w:rPr>
          <w:rFonts w:hint="eastAsia" w:ascii="仿宋" w:hAnsi="仿宋" w:eastAsia="仿宋" w:cs="仿宋"/>
          <w:spacing w:val="43"/>
        </w:rPr>
        <w:t xml:space="preserve"> </w:t>
      </w:r>
      <w:r>
        <w:rPr>
          <w:rFonts w:hint="eastAsia" w:ascii="仿宋" w:hAnsi="仿宋" w:eastAsia="仿宋" w:cs="仿宋"/>
          <w:spacing w:val="10"/>
        </w:rPr>
        <w:t>号）</w:t>
      </w:r>
      <w:r>
        <w:rPr>
          <w:rFonts w:hint="eastAsia" w:ascii="仿宋" w:hAnsi="仿宋" w:eastAsia="仿宋" w:cs="仿宋"/>
          <w:spacing w:val="-59"/>
        </w:rPr>
        <w:t xml:space="preserve"> </w:t>
      </w:r>
      <w:r>
        <w:rPr>
          <w:rFonts w:hint="eastAsia" w:ascii="仿宋" w:hAnsi="仿宋" w:eastAsia="仿宋" w:cs="仿宋"/>
          <w:spacing w:val="10"/>
        </w:rPr>
        <w:t>的规定，本投标人参加</w:t>
      </w:r>
      <w:r>
        <w:rPr>
          <w:rFonts w:hint="eastAsia" w:ascii="仿宋" w:hAnsi="仿宋" w:eastAsia="仿宋" w:cs="仿宋"/>
          <w:b/>
          <w:bCs/>
          <w:spacing w:val="10"/>
          <w:u w:val="single" w:color="auto"/>
        </w:rPr>
        <w:t>（采</w:t>
      </w:r>
      <w:r>
        <w:rPr>
          <w:rFonts w:hint="eastAsia" w:ascii="仿宋" w:hAnsi="仿宋" w:eastAsia="仿宋" w:cs="仿宋"/>
        </w:rPr>
        <w:t xml:space="preserve"> </w:t>
      </w:r>
      <w:r>
        <w:rPr>
          <w:rFonts w:hint="eastAsia" w:ascii="仿宋" w:hAnsi="仿宋" w:eastAsia="仿宋" w:cs="仿宋"/>
          <w:b/>
          <w:bCs/>
          <w:spacing w:val="14"/>
          <w:u w:val="single" w:color="auto"/>
        </w:rPr>
        <w:t>购人名称）</w:t>
      </w:r>
      <w:r>
        <w:rPr>
          <w:rFonts w:hint="eastAsia" w:ascii="仿宋" w:hAnsi="仿宋" w:eastAsia="仿宋" w:cs="仿宋"/>
          <w:spacing w:val="-55"/>
          <w:u w:val="single" w:color="auto"/>
        </w:rPr>
        <w:t xml:space="preserve"> </w:t>
      </w:r>
      <w:r>
        <w:rPr>
          <w:rFonts w:hint="eastAsia" w:ascii="仿宋" w:hAnsi="仿宋" w:eastAsia="仿宋" w:cs="仿宋"/>
          <w:spacing w:val="14"/>
        </w:rPr>
        <w:t>的</w:t>
      </w:r>
      <w:r>
        <w:rPr>
          <w:rFonts w:hint="eastAsia" w:ascii="仿宋" w:hAnsi="仿宋" w:eastAsia="仿宋" w:cs="仿宋"/>
          <w:b/>
          <w:bCs/>
          <w:spacing w:val="14"/>
          <w:u w:val="single" w:color="auto"/>
        </w:rPr>
        <w:t>（项目名称）</w:t>
      </w:r>
      <w:r>
        <w:rPr>
          <w:rFonts w:hint="eastAsia" w:ascii="仿宋" w:hAnsi="仿宋" w:eastAsia="仿宋" w:cs="仿宋"/>
          <w:spacing w:val="14"/>
        </w:rPr>
        <w:t>采购活动，提供的货物全部由符合政策要求的残疾人</w:t>
      </w:r>
      <w:r>
        <w:rPr>
          <w:rFonts w:hint="eastAsia" w:ascii="仿宋" w:hAnsi="仿宋" w:eastAsia="仿宋" w:cs="仿宋"/>
        </w:rPr>
        <w:t xml:space="preserve"> </w:t>
      </w:r>
      <w:r>
        <w:rPr>
          <w:rFonts w:hint="eastAsia" w:ascii="仿宋" w:hAnsi="仿宋" w:eastAsia="仿宋" w:cs="仿宋"/>
          <w:spacing w:val="15"/>
        </w:rPr>
        <w:t>福利性单位制造。相关残疾人福利性单位的具体情况如下：</w:t>
      </w:r>
    </w:p>
    <w:p w14:paraId="2014E526">
      <w:pPr>
        <w:pStyle w:val="2"/>
        <w:spacing w:before="111" w:line="229" w:lineRule="auto"/>
        <w:ind w:left="543"/>
        <w:rPr>
          <w:rFonts w:hint="eastAsia" w:ascii="仿宋" w:hAnsi="仿宋" w:eastAsia="仿宋" w:cs="仿宋"/>
        </w:rPr>
      </w:pPr>
      <w:r>
        <w:rPr>
          <w:rFonts w:hint="eastAsia" w:ascii="仿宋" w:hAnsi="仿宋" w:eastAsia="仿宋" w:cs="仿宋"/>
          <w:spacing w:val="10"/>
        </w:rPr>
        <w:t>1.</w:t>
      </w:r>
      <w:r>
        <w:rPr>
          <w:rFonts w:hint="eastAsia" w:ascii="仿宋" w:hAnsi="仿宋" w:eastAsia="仿宋" w:cs="仿宋"/>
          <w:spacing w:val="-101"/>
        </w:rPr>
        <w:t xml:space="preserve"> </w:t>
      </w:r>
      <w:r>
        <w:rPr>
          <w:rFonts w:hint="eastAsia" w:ascii="仿宋" w:hAnsi="仿宋" w:eastAsia="仿宋" w:cs="仿宋"/>
          <w:spacing w:val="10"/>
          <w:u w:val="single" w:color="auto"/>
        </w:rPr>
        <w:t xml:space="preserve"> </w:t>
      </w:r>
      <w:r>
        <w:rPr>
          <w:rFonts w:hint="eastAsia" w:ascii="仿宋" w:hAnsi="仿宋" w:eastAsia="仿宋" w:cs="仿宋"/>
          <w:b/>
          <w:bCs/>
          <w:spacing w:val="10"/>
          <w:u w:val="single" w:color="auto"/>
        </w:rPr>
        <w:t>（标的名称</w:t>
      </w:r>
      <w:r>
        <w:rPr>
          <w:rFonts w:hint="eastAsia" w:ascii="仿宋" w:hAnsi="仿宋" w:eastAsia="仿宋" w:cs="仿宋"/>
          <w:b/>
          <w:bCs/>
          <w:spacing w:val="-5"/>
          <w:u w:val="single" w:color="auto"/>
        </w:rPr>
        <w:t>）</w:t>
      </w:r>
      <w:r>
        <w:rPr>
          <w:rFonts w:hint="eastAsia" w:ascii="仿宋" w:hAnsi="仿宋" w:eastAsia="仿宋" w:cs="仿宋"/>
          <w:spacing w:val="-42"/>
          <w:u w:val="single" w:color="auto"/>
        </w:rPr>
        <w:t xml:space="preserve"> </w:t>
      </w:r>
      <w:r>
        <w:rPr>
          <w:rFonts w:hint="eastAsia" w:ascii="仿宋" w:hAnsi="仿宋" w:eastAsia="仿宋" w:cs="仿宋"/>
          <w:spacing w:val="-78"/>
        </w:rPr>
        <w:t xml:space="preserve"> </w:t>
      </w:r>
      <w:r>
        <w:rPr>
          <w:rFonts w:hint="eastAsia" w:ascii="仿宋" w:hAnsi="仿宋" w:eastAsia="仿宋" w:cs="仿宋"/>
          <w:spacing w:val="-5"/>
        </w:rPr>
        <w:t>，</w:t>
      </w:r>
      <w:r>
        <w:rPr>
          <w:rFonts w:hint="eastAsia" w:ascii="仿宋" w:hAnsi="仿宋" w:eastAsia="仿宋" w:cs="仿宋"/>
          <w:spacing w:val="10"/>
        </w:rPr>
        <w:t>制造商为</w:t>
      </w:r>
      <w:r>
        <w:rPr>
          <w:rFonts w:hint="eastAsia" w:ascii="仿宋" w:hAnsi="仿宋" w:eastAsia="仿宋" w:cs="仿宋"/>
          <w:b/>
          <w:bCs/>
          <w:spacing w:val="10"/>
          <w:u w:val="single" w:color="auto"/>
        </w:rPr>
        <w:t>（单位名称</w:t>
      </w:r>
      <w:r>
        <w:rPr>
          <w:rFonts w:hint="eastAsia" w:ascii="仿宋" w:hAnsi="仿宋" w:eastAsia="仿宋" w:cs="仿宋"/>
          <w:b/>
          <w:bCs/>
          <w:spacing w:val="-5"/>
          <w:u w:val="single" w:color="auto"/>
        </w:rPr>
        <w:t>）</w:t>
      </w:r>
      <w:r>
        <w:rPr>
          <w:rFonts w:hint="eastAsia" w:ascii="仿宋" w:hAnsi="仿宋" w:eastAsia="仿宋" w:cs="仿宋"/>
          <w:spacing w:val="-40"/>
          <w:u w:val="single" w:color="auto"/>
        </w:rPr>
        <w:t xml:space="preserve"> </w:t>
      </w:r>
      <w:r>
        <w:rPr>
          <w:rFonts w:hint="eastAsia" w:ascii="仿宋" w:hAnsi="仿宋" w:eastAsia="仿宋" w:cs="仿宋"/>
          <w:spacing w:val="-78"/>
        </w:rPr>
        <w:t xml:space="preserve"> </w:t>
      </w:r>
      <w:r>
        <w:rPr>
          <w:rFonts w:hint="eastAsia" w:ascii="仿宋" w:hAnsi="仿宋" w:eastAsia="仿宋" w:cs="仿宋"/>
          <w:spacing w:val="-5"/>
        </w:rPr>
        <w:t>，</w:t>
      </w:r>
      <w:r>
        <w:rPr>
          <w:rFonts w:hint="eastAsia" w:ascii="仿宋" w:hAnsi="仿宋" w:eastAsia="仿宋" w:cs="仿宋"/>
          <w:spacing w:val="10"/>
        </w:rPr>
        <w:t>属于</w:t>
      </w:r>
      <w:r>
        <w:rPr>
          <w:rFonts w:hint="eastAsia" w:ascii="仿宋" w:hAnsi="仿宋" w:eastAsia="仿宋" w:cs="仿宋"/>
          <w:b/>
          <w:bCs/>
          <w:spacing w:val="10"/>
          <w:u w:val="single" w:color="auto"/>
        </w:rPr>
        <w:t>残疾人福利性单位</w:t>
      </w:r>
      <w:r>
        <w:rPr>
          <w:rFonts w:hint="eastAsia" w:ascii="仿宋" w:hAnsi="仿宋" w:eastAsia="仿宋" w:cs="仿宋"/>
          <w:spacing w:val="10"/>
        </w:rPr>
        <w:t>；</w:t>
      </w:r>
    </w:p>
    <w:p w14:paraId="6EF52006">
      <w:pPr>
        <w:pStyle w:val="2"/>
        <w:spacing w:before="192" w:line="229" w:lineRule="auto"/>
        <w:ind w:left="514"/>
        <w:rPr>
          <w:rFonts w:hint="eastAsia" w:ascii="仿宋" w:hAnsi="仿宋" w:eastAsia="仿宋" w:cs="仿宋"/>
        </w:rPr>
      </w:pPr>
      <w:r>
        <w:rPr>
          <w:rFonts w:hint="eastAsia" w:ascii="仿宋" w:hAnsi="仿宋" w:eastAsia="仿宋" w:cs="仿宋"/>
          <w:spacing w:val="11"/>
        </w:rPr>
        <w:t>2.</w:t>
      </w:r>
      <w:r>
        <w:rPr>
          <w:rFonts w:hint="eastAsia" w:ascii="仿宋" w:hAnsi="仿宋" w:eastAsia="仿宋" w:cs="仿宋"/>
          <w:spacing w:val="-105"/>
        </w:rPr>
        <w:t xml:space="preserve"> </w:t>
      </w:r>
      <w:r>
        <w:rPr>
          <w:rFonts w:hint="eastAsia" w:ascii="仿宋" w:hAnsi="仿宋" w:eastAsia="仿宋" w:cs="仿宋"/>
          <w:spacing w:val="11"/>
          <w:u w:val="single" w:color="auto"/>
        </w:rPr>
        <w:t xml:space="preserve"> </w:t>
      </w:r>
      <w:r>
        <w:rPr>
          <w:rFonts w:hint="eastAsia" w:ascii="仿宋" w:hAnsi="仿宋" w:eastAsia="仿宋" w:cs="仿宋"/>
          <w:b/>
          <w:bCs/>
          <w:spacing w:val="11"/>
          <w:u w:val="single" w:color="auto"/>
        </w:rPr>
        <w:t>（标的名称</w:t>
      </w:r>
      <w:r>
        <w:rPr>
          <w:rFonts w:hint="eastAsia" w:ascii="仿宋" w:hAnsi="仿宋" w:eastAsia="仿宋" w:cs="仿宋"/>
          <w:b/>
          <w:bCs/>
          <w:spacing w:val="-5"/>
          <w:u w:val="single" w:color="auto"/>
        </w:rPr>
        <w:t>）</w:t>
      </w:r>
      <w:r>
        <w:rPr>
          <w:rFonts w:hint="eastAsia" w:ascii="仿宋" w:hAnsi="仿宋" w:eastAsia="仿宋" w:cs="仿宋"/>
          <w:spacing w:val="-42"/>
          <w:u w:val="single" w:color="auto"/>
        </w:rPr>
        <w:t xml:space="preserve"> </w:t>
      </w:r>
      <w:r>
        <w:rPr>
          <w:rFonts w:hint="eastAsia" w:ascii="仿宋" w:hAnsi="仿宋" w:eastAsia="仿宋" w:cs="仿宋"/>
          <w:spacing w:val="-78"/>
        </w:rPr>
        <w:t xml:space="preserve"> </w:t>
      </w:r>
      <w:r>
        <w:rPr>
          <w:rFonts w:hint="eastAsia" w:ascii="仿宋" w:hAnsi="仿宋" w:eastAsia="仿宋" w:cs="仿宋"/>
          <w:spacing w:val="-5"/>
        </w:rPr>
        <w:t>，</w:t>
      </w:r>
      <w:r>
        <w:rPr>
          <w:rFonts w:hint="eastAsia" w:ascii="仿宋" w:hAnsi="仿宋" w:eastAsia="仿宋" w:cs="仿宋"/>
          <w:spacing w:val="11"/>
        </w:rPr>
        <w:t>制造商为</w:t>
      </w:r>
      <w:r>
        <w:rPr>
          <w:rFonts w:hint="eastAsia" w:ascii="仿宋" w:hAnsi="仿宋" w:eastAsia="仿宋" w:cs="仿宋"/>
          <w:b/>
          <w:bCs/>
          <w:spacing w:val="11"/>
          <w:u w:val="single" w:color="auto"/>
        </w:rPr>
        <w:t>（单位名称</w:t>
      </w:r>
      <w:r>
        <w:rPr>
          <w:rFonts w:hint="eastAsia" w:ascii="仿宋" w:hAnsi="仿宋" w:eastAsia="仿宋" w:cs="仿宋"/>
          <w:b/>
          <w:bCs/>
          <w:spacing w:val="-5"/>
          <w:u w:val="single" w:color="auto"/>
        </w:rPr>
        <w:t>）</w:t>
      </w:r>
      <w:r>
        <w:rPr>
          <w:rFonts w:hint="eastAsia" w:ascii="仿宋" w:hAnsi="仿宋" w:eastAsia="仿宋" w:cs="仿宋"/>
          <w:spacing w:val="-38"/>
          <w:u w:val="single" w:color="auto"/>
        </w:rPr>
        <w:t xml:space="preserve"> </w:t>
      </w:r>
      <w:r>
        <w:rPr>
          <w:rFonts w:hint="eastAsia" w:ascii="仿宋" w:hAnsi="仿宋" w:eastAsia="仿宋" w:cs="仿宋"/>
          <w:spacing w:val="-78"/>
        </w:rPr>
        <w:t xml:space="preserve"> </w:t>
      </w:r>
      <w:r>
        <w:rPr>
          <w:rFonts w:hint="eastAsia" w:ascii="仿宋" w:hAnsi="仿宋" w:eastAsia="仿宋" w:cs="仿宋"/>
          <w:spacing w:val="-5"/>
        </w:rPr>
        <w:t>，</w:t>
      </w:r>
      <w:r>
        <w:rPr>
          <w:rFonts w:hint="eastAsia" w:ascii="仿宋" w:hAnsi="仿宋" w:eastAsia="仿宋" w:cs="仿宋"/>
          <w:spacing w:val="11"/>
        </w:rPr>
        <w:t>属于</w:t>
      </w:r>
      <w:r>
        <w:rPr>
          <w:rFonts w:hint="eastAsia" w:ascii="仿宋" w:hAnsi="仿宋" w:eastAsia="仿宋" w:cs="仿宋"/>
          <w:b/>
          <w:bCs/>
          <w:spacing w:val="11"/>
          <w:u w:val="single" w:color="auto"/>
        </w:rPr>
        <w:t>残疾人福利性单位</w:t>
      </w:r>
      <w:r>
        <w:rPr>
          <w:rFonts w:hint="eastAsia" w:ascii="仿宋" w:hAnsi="仿宋" w:eastAsia="仿宋" w:cs="仿宋"/>
          <w:spacing w:val="11"/>
        </w:rPr>
        <w:t>。</w:t>
      </w:r>
    </w:p>
    <w:p w14:paraId="56935A50">
      <w:pPr>
        <w:pStyle w:val="2"/>
        <w:spacing w:before="246" w:line="361" w:lineRule="exact"/>
        <w:ind w:left="542"/>
        <w:outlineLvl w:val="3"/>
        <w:rPr>
          <w:rFonts w:hint="eastAsia" w:ascii="仿宋" w:hAnsi="仿宋" w:eastAsia="仿宋" w:cs="仿宋"/>
        </w:rPr>
      </w:pPr>
      <w:r>
        <w:rPr>
          <w:rFonts w:hint="eastAsia" w:ascii="仿宋" w:hAnsi="仿宋" w:eastAsia="仿宋" w:cs="仿宋"/>
          <w:spacing w:val="-4"/>
          <w:position w:val="3"/>
        </w:rPr>
        <w:t>……</w:t>
      </w:r>
    </w:p>
    <w:p w14:paraId="1CFDED6B">
      <w:pPr>
        <w:pStyle w:val="2"/>
        <w:spacing w:before="69" w:line="314" w:lineRule="auto"/>
        <w:ind w:left="47" w:right="55" w:firstLine="476"/>
        <w:jc w:val="both"/>
        <w:rPr>
          <w:rFonts w:hint="eastAsia" w:ascii="仿宋" w:hAnsi="仿宋" w:eastAsia="仿宋" w:cs="仿宋"/>
        </w:rPr>
      </w:pPr>
      <w:r>
        <w:rPr>
          <w:rFonts w:hint="eastAsia" w:ascii="仿宋" w:hAnsi="仿宋" w:eastAsia="仿宋" w:cs="仿宋"/>
          <w:spacing w:val="16"/>
        </w:rPr>
        <w:t>本投标人已知悉《财政部民政部中国残疾人联合会关于促进残疾人就业政府</w:t>
      </w:r>
      <w:r>
        <w:rPr>
          <w:rFonts w:hint="eastAsia" w:ascii="仿宋" w:hAnsi="仿宋" w:eastAsia="仿宋" w:cs="仿宋"/>
          <w:spacing w:val="1"/>
        </w:rPr>
        <w:t xml:space="preserve"> </w:t>
      </w:r>
      <w:r>
        <w:rPr>
          <w:rFonts w:hint="eastAsia" w:ascii="仿宋" w:hAnsi="仿宋" w:eastAsia="仿宋" w:cs="仿宋"/>
          <w:spacing w:val="10"/>
        </w:rPr>
        <w:t>采购政策的通知》</w:t>
      </w:r>
      <w:r>
        <w:rPr>
          <w:rFonts w:hint="eastAsia" w:ascii="仿宋" w:hAnsi="仿宋" w:eastAsia="仿宋" w:cs="仿宋"/>
          <w:spacing w:val="-71"/>
        </w:rPr>
        <w:t xml:space="preserve"> </w:t>
      </w:r>
      <w:r>
        <w:rPr>
          <w:rFonts w:hint="eastAsia" w:ascii="仿宋" w:hAnsi="仿宋" w:eastAsia="仿宋" w:cs="仿宋"/>
          <w:spacing w:val="10"/>
        </w:rPr>
        <w:t>（财库〔2017〕</w:t>
      </w:r>
      <w:r>
        <w:rPr>
          <w:rFonts w:hint="eastAsia" w:ascii="仿宋" w:hAnsi="仿宋" w:eastAsia="仿宋" w:cs="仿宋"/>
          <w:spacing w:val="-58"/>
        </w:rPr>
        <w:t xml:space="preserve"> </w:t>
      </w:r>
      <w:r>
        <w:rPr>
          <w:rFonts w:hint="eastAsia" w:ascii="仿宋" w:hAnsi="仿宋" w:eastAsia="仿宋" w:cs="仿宋"/>
          <w:spacing w:val="10"/>
        </w:rPr>
        <w:t>141</w:t>
      </w:r>
      <w:r>
        <w:rPr>
          <w:rFonts w:hint="eastAsia" w:ascii="仿宋" w:hAnsi="仿宋" w:eastAsia="仿宋" w:cs="仿宋"/>
          <w:spacing w:val="43"/>
        </w:rPr>
        <w:t xml:space="preserve"> </w:t>
      </w:r>
      <w:r>
        <w:rPr>
          <w:rFonts w:hint="eastAsia" w:ascii="仿宋" w:hAnsi="仿宋" w:eastAsia="仿宋" w:cs="仿宋"/>
          <w:spacing w:val="10"/>
        </w:rPr>
        <w:t>号）</w:t>
      </w:r>
      <w:r>
        <w:rPr>
          <w:rFonts w:hint="eastAsia" w:ascii="仿宋" w:hAnsi="仿宋" w:eastAsia="仿宋" w:cs="仿宋"/>
          <w:spacing w:val="-58"/>
        </w:rPr>
        <w:t xml:space="preserve"> </w:t>
      </w:r>
      <w:r>
        <w:rPr>
          <w:rFonts w:hint="eastAsia" w:ascii="仿宋" w:hAnsi="仿宋" w:eastAsia="仿宋" w:cs="仿宋"/>
          <w:spacing w:val="10"/>
        </w:rPr>
        <w:t>的规定，承诺提供的声明函内容是真</w:t>
      </w:r>
      <w:r>
        <w:rPr>
          <w:rFonts w:hint="eastAsia" w:ascii="仿宋" w:hAnsi="仿宋" w:eastAsia="仿宋" w:cs="仿宋"/>
        </w:rPr>
        <w:t xml:space="preserve"> </w:t>
      </w:r>
      <w:r>
        <w:rPr>
          <w:rFonts w:hint="eastAsia" w:ascii="仿宋" w:hAnsi="仿宋" w:eastAsia="仿宋" w:cs="仿宋"/>
          <w:spacing w:val="16"/>
        </w:rPr>
        <w:t>实的，如提供声明函内容不实，则依法追究相关法律责任。</w:t>
      </w:r>
    </w:p>
    <w:p w14:paraId="72ED499C">
      <w:pPr>
        <w:pStyle w:val="2"/>
        <w:spacing w:before="72" w:line="229" w:lineRule="auto"/>
        <w:ind w:left="3882"/>
        <w:rPr>
          <w:rFonts w:hint="eastAsia" w:ascii="仿宋" w:hAnsi="仿宋" w:eastAsia="仿宋" w:cs="仿宋"/>
        </w:rPr>
      </w:pPr>
      <w:r>
        <w:rPr>
          <w:rFonts w:hint="eastAsia" w:ascii="仿宋" w:hAnsi="仿宋" w:eastAsia="仿宋" w:cs="仿宋"/>
          <w:spacing w:val="8"/>
        </w:rPr>
        <w:t>投标人名称（盖章</w:t>
      </w:r>
      <w:r>
        <w:rPr>
          <w:rFonts w:hint="eastAsia" w:ascii="仿宋" w:hAnsi="仿宋" w:eastAsia="仿宋" w:cs="仿宋"/>
          <w:spacing w:val="5"/>
        </w:rPr>
        <w:t>）：</w:t>
      </w:r>
      <w:r>
        <w:rPr>
          <w:rFonts w:hint="eastAsia" w:ascii="仿宋" w:hAnsi="仿宋" w:eastAsia="仿宋" w:cs="仿宋"/>
          <w:spacing w:val="98"/>
        </w:rPr>
        <w:t xml:space="preserve"> </w:t>
      </w:r>
      <w:r>
        <w:rPr>
          <w:rFonts w:hint="eastAsia" w:ascii="仿宋" w:hAnsi="仿宋" w:eastAsia="仿宋" w:cs="仿宋"/>
          <w:u w:val="single" w:color="auto"/>
        </w:rPr>
        <w:t xml:space="preserve">                   </w:t>
      </w:r>
    </w:p>
    <w:p w14:paraId="4C18149C">
      <w:pPr>
        <w:spacing w:line="334" w:lineRule="auto"/>
        <w:rPr>
          <w:rFonts w:hint="eastAsia" w:ascii="仿宋" w:hAnsi="仿宋" w:eastAsia="仿宋" w:cs="仿宋"/>
          <w:sz w:val="21"/>
        </w:rPr>
      </w:pPr>
    </w:p>
    <w:p w14:paraId="25E36545">
      <w:pPr>
        <w:pStyle w:val="2"/>
        <w:spacing w:before="72" w:line="231" w:lineRule="auto"/>
        <w:ind w:left="3898"/>
        <w:rPr>
          <w:rFonts w:hint="eastAsia" w:ascii="仿宋" w:hAnsi="仿宋" w:eastAsia="仿宋" w:cs="仿宋"/>
        </w:rPr>
      </w:pPr>
      <w:r>
        <w:rPr>
          <w:rFonts w:hint="eastAsia" w:ascii="仿宋" w:hAnsi="仿宋" w:eastAsia="仿宋" w:cs="仿宋"/>
          <w:spacing w:val="12"/>
        </w:rPr>
        <w:t>法定代表人（签字或盖章</w:t>
      </w:r>
      <w:r>
        <w:rPr>
          <w:rFonts w:hint="eastAsia" w:ascii="仿宋" w:hAnsi="仿宋" w:eastAsia="仿宋" w:cs="仿宋"/>
          <w:spacing w:val="6"/>
        </w:rPr>
        <w:t>）：</w:t>
      </w:r>
      <w:r>
        <w:rPr>
          <w:rFonts w:hint="eastAsia" w:ascii="仿宋" w:hAnsi="仿宋" w:eastAsia="仿宋" w:cs="仿宋"/>
          <w:spacing w:val="-28"/>
        </w:rPr>
        <w:t xml:space="preserve"> </w:t>
      </w:r>
      <w:r>
        <w:rPr>
          <w:rFonts w:hint="eastAsia" w:ascii="仿宋" w:hAnsi="仿宋" w:eastAsia="仿宋" w:cs="仿宋"/>
          <w:u w:val="single" w:color="auto"/>
        </w:rPr>
        <w:t xml:space="preserve">         </w:t>
      </w:r>
    </w:p>
    <w:p w14:paraId="1A7AFC96">
      <w:pPr>
        <w:pStyle w:val="2"/>
        <w:spacing w:before="135" w:line="232" w:lineRule="auto"/>
        <w:ind w:left="5662"/>
        <w:rPr>
          <w:rFonts w:hint="eastAsia" w:ascii="仿宋" w:hAnsi="仿宋" w:eastAsia="仿宋" w:cs="仿宋"/>
        </w:rPr>
      </w:pPr>
      <w:r>
        <w:rPr>
          <w:rFonts w:hint="eastAsia" w:ascii="仿宋" w:hAnsi="仿宋" w:eastAsia="仿宋" w:cs="仿宋"/>
          <w:spacing w:val="-22"/>
        </w:rPr>
        <w:t>日期：</w:t>
      </w:r>
    </w:p>
    <w:p w14:paraId="614E8819">
      <w:pPr>
        <w:pStyle w:val="2"/>
        <w:spacing w:before="173" w:line="229" w:lineRule="auto"/>
        <w:ind w:left="524"/>
        <w:rPr>
          <w:rFonts w:hint="eastAsia" w:ascii="仿宋" w:hAnsi="仿宋" w:eastAsia="仿宋" w:cs="仿宋"/>
        </w:rPr>
      </w:pPr>
      <w:r>
        <w:rPr>
          <w:rFonts w:hint="eastAsia" w:ascii="仿宋" w:hAnsi="仿宋" w:eastAsia="仿宋" w:cs="仿宋"/>
          <w:spacing w:val="13"/>
        </w:rPr>
        <w:t>说明：根据财库〔2017〕</w:t>
      </w:r>
      <w:r>
        <w:rPr>
          <w:rFonts w:hint="eastAsia" w:ascii="仿宋" w:hAnsi="仿宋" w:eastAsia="仿宋" w:cs="仿宋"/>
          <w:spacing w:val="-43"/>
        </w:rPr>
        <w:t xml:space="preserve"> </w:t>
      </w:r>
      <w:r>
        <w:rPr>
          <w:rFonts w:hint="eastAsia" w:ascii="仿宋" w:hAnsi="仿宋" w:eastAsia="仿宋" w:cs="仿宋"/>
          <w:spacing w:val="13"/>
        </w:rPr>
        <w:t>141 号文件的规定,享受政府采购扶持政策的残疾</w:t>
      </w:r>
    </w:p>
    <w:p w14:paraId="4DFBCF14">
      <w:pPr>
        <w:pStyle w:val="2"/>
        <w:spacing w:before="94" w:line="229" w:lineRule="auto"/>
        <w:ind w:left="49"/>
        <w:rPr>
          <w:rFonts w:hint="eastAsia" w:ascii="仿宋" w:hAnsi="仿宋" w:eastAsia="仿宋" w:cs="仿宋"/>
        </w:rPr>
      </w:pPr>
      <w:r>
        <w:rPr>
          <w:rFonts w:hint="eastAsia" w:ascii="仿宋" w:hAnsi="仿宋" w:eastAsia="仿宋" w:cs="仿宋"/>
          <w:spacing w:val="12"/>
        </w:rPr>
        <w:t>人福利性单位应当同时满足以下条件：</w:t>
      </w:r>
    </w:p>
    <w:p w14:paraId="5B2098DD">
      <w:pPr>
        <w:pStyle w:val="2"/>
        <w:spacing w:before="218" w:line="255" w:lineRule="auto"/>
        <w:ind w:left="48" w:right="173" w:firstLine="484"/>
        <w:rPr>
          <w:rFonts w:hint="eastAsia" w:ascii="仿宋" w:hAnsi="仿宋" w:eastAsia="仿宋" w:cs="仿宋"/>
        </w:rPr>
      </w:pPr>
      <w:r>
        <w:rPr>
          <w:rFonts w:hint="eastAsia" w:ascii="仿宋" w:hAnsi="仿宋" w:eastAsia="仿宋" w:cs="仿宋"/>
          <w:spacing w:val="13"/>
        </w:rPr>
        <w:t>（一）安置的残疾人占本单位在职职工人数的比例</w:t>
      </w:r>
      <w:r>
        <w:rPr>
          <w:rFonts w:hint="eastAsia" w:ascii="仿宋" w:hAnsi="仿宋" w:eastAsia="仿宋" w:cs="仿宋"/>
          <w:spacing w:val="12"/>
        </w:rPr>
        <w:t>不低于 25%（含 25%</w:t>
      </w:r>
      <w:r>
        <w:rPr>
          <w:rFonts w:hint="eastAsia" w:ascii="仿宋" w:hAnsi="仿宋" w:eastAsia="仿宋" w:cs="仿宋"/>
          <w:spacing w:val="-20"/>
        </w:rPr>
        <w:t>），</w:t>
      </w:r>
      <w:r>
        <w:rPr>
          <w:rFonts w:hint="eastAsia" w:ascii="仿宋" w:hAnsi="仿宋" w:eastAsia="仿宋" w:cs="仿宋"/>
          <w:spacing w:val="1"/>
        </w:rPr>
        <w:t xml:space="preserve"> </w:t>
      </w:r>
      <w:r>
        <w:rPr>
          <w:rFonts w:hint="eastAsia" w:ascii="仿宋" w:hAnsi="仿宋" w:eastAsia="仿宋" w:cs="仿宋"/>
          <w:spacing w:val="5"/>
        </w:rPr>
        <w:t>并且安置的残疾人人数不少于 10 人（含 10 人</w:t>
      </w:r>
      <w:r>
        <w:rPr>
          <w:rFonts w:hint="eastAsia" w:ascii="仿宋" w:hAnsi="仿宋" w:eastAsia="仿宋" w:cs="仿宋"/>
          <w:spacing w:val="1"/>
        </w:rPr>
        <w:t>）；</w:t>
      </w:r>
    </w:p>
    <w:p w14:paraId="28D31714">
      <w:pPr>
        <w:pStyle w:val="2"/>
        <w:spacing w:before="249" w:line="257" w:lineRule="auto"/>
        <w:ind w:left="57" w:right="75" w:firstLine="476"/>
        <w:rPr>
          <w:rFonts w:hint="eastAsia" w:ascii="仿宋" w:hAnsi="仿宋" w:eastAsia="仿宋" w:cs="仿宋"/>
        </w:rPr>
      </w:pPr>
      <w:r>
        <w:rPr>
          <w:rFonts w:hint="eastAsia" w:ascii="仿宋" w:hAnsi="仿宋" w:eastAsia="仿宋" w:cs="仿宋"/>
          <w:spacing w:val="14"/>
        </w:rPr>
        <w:t>（二）依法与安置的每位残疾人签订了一年以</w:t>
      </w:r>
      <w:r>
        <w:rPr>
          <w:rFonts w:hint="eastAsia" w:ascii="仿宋" w:hAnsi="仿宋" w:eastAsia="仿宋" w:cs="仿宋"/>
          <w:spacing w:val="13"/>
        </w:rPr>
        <w:t>上（含一年）</w:t>
      </w:r>
      <w:r>
        <w:rPr>
          <w:rFonts w:hint="eastAsia" w:ascii="仿宋" w:hAnsi="仿宋" w:eastAsia="仿宋" w:cs="仿宋"/>
          <w:spacing w:val="-58"/>
        </w:rPr>
        <w:t xml:space="preserve"> </w:t>
      </w:r>
      <w:r>
        <w:rPr>
          <w:rFonts w:hint="eastAsia" w:ascii="仿宋" w:hAnsi="仿宋" w:eastAsia="仿宋" w:cs="仿宋"/>
          <w:spacing w:val="13"/>
        </w:rPr>
        <w:t>的劳动合同或服</w:t>
      </w:r>
      <w:r>
        <w:rPr>
          <w:rFonts w:hint="eastAsia" w:ascii="仿宋" w:hAnsi="仿宋" w:eastAsia="仿宋" w:cs="仿宋"/>
        </w:rPr>
        <w:t xml:space="preserve"> </w:t>
      </w:r>
      <w:r>
        <w:rPr>
          <w:rFonts w:hint="eastAsia" w:ascii="仿宋" w:hAnsi="仿宋" w:eastAsia="仿宋" w:cs="仿宋"/>
          <w:spacing w:val="-2"/>
        </w:rPr>
        <w:t>务协议；</w:t>
      </w:r>
    </w:p>
    <w:p w14:paraId="4A36BDC8">
      <w:pPr>
        <w:pStyle w:val="2"/>
        <w:spacing w:before="240" w:line="257" w:lineRule="auto"/>
        <w:ind w:left="49" w:right="54" w:firstLine="483"/>
        <w:rPr>
          <w:rFonts w:hint="eastAsia" w:ascii="仿宋" w:hAnsi="仿宋" w:eastAsia="仿宋" w:cs="仿宋"/>
        </w:rPr>
      </w:pPr>
      <w:r>
        <w:rPr>
          <w:rFonts w:hint="eastAsia" w:ascii="仿宋" w:hAnsi="仿宋" w:eastAsia="仿宋" w:cs="仿宋"/>
          <w:spacing w:val="14"/>
        </w:rPr>
        <w:t>（三）</w:t>
      </w:r>
      <w:r>
        <w:rPr>
          <w:rFonts w:hint="eastAsia" w:ascii="仿宋" w:hAnsi="仿宋" w:eastAsia="仿宋" w:cs="仿宋"/>
          <w:spacing w:val="-50"/>
        </w:rPr>
        <w:t xml:space="preserve"> </w:t>
      </w:r>
      <w:r>
        <w:rPr>
          <w:rFonts w:hint="eastAsia" w:ascii="仿宋" w:hAnsi="仿宋" w:eastAsia="仿宋" w:cs="仿宋"/>
          <w:spacing w:val="14"/>
        </w:rPr>
        <w:t>为安置的每位残疾人按月足额缴纳了基本养老保险、基本医疗保险、</w:t>
      </w:r>
      <w:r>
        <w:rPr>
          <w:rFonts w:hint="eastAsia" w:ascii="仿宋" w:hAnsi="仿宋" w:eastAsia="仿宋" w:cs="仿宋"/>
        </w:rPr>
        <w:t xml:space="preserve"> </w:t>
      </w:r>
      <w:r>
        <w:rPr>
          <w:rFonts w:hint="eastAsia" w:ascii="仿宋" w:hAnsi="仿宋" w:eastAsia="仿宋" w:cs="仿宋"/>
          <w:spacing w:val="14"/>
        </w:rPr>
        <w:t>失业保险、工伤保险和生育保险等社会保险费；</w:t>
      </w:r>
    </w:p>
    <w:p w14:paraId="5C4C2AEA">
      <w:pPr>
        <w:pStyle w:val="2"/>
        <w:spacing w:before="248" w:line="254" w:lineRule="auto"/>
        <w:ind w:left="47" w:right="75" w:firstLine="485"/>
        <w:rPr>
          <w:rFonts w:hint="eastAsia" w:ascii="仿宋" w:hAnsi="仿宋" w:eastAsia="仿宋" w:cs="仿宋"/>
        </w:rPr>
      </w:pPr>
      <w:r>
        <w:rPr>
          <w:rFonts w:hint="eastAsia" w:ascii="仿宋" w:hAnsi="仿宋" w:eastAsia="仿宋" w:cs="仿宋"/>
          <w:spacing w:val="14"/>
        </w:rPr>
        <w:t>（</w:t>
      </w:r>
      <w:r>
        <w:rPr>
          <w:rFonts w:hint="eastAsia" w:ascii="仿宋" w:hAnsi="仿宋" w:eastAsia="仿宋" w:cs="仿宋"/>
          <w:spacing w:val="-61"/>
        </w:rPr>
        <w:t xml:space="preserve"> </w:t>
      </w:r>
      <w:r>
        <w:rPr>
          <w:rFonts w:hint="eastAsia" w:ascii="仿宋" w:hAnsi="仿宋" w:eastAsia="仿宋" w:cs="仿宋"/>
          <w:spacing w:val="14"/>
        </w:rPr>
        <w:t>四）通过银行等金融机构向安置的每位残疾人，按</w:t>
      </w:r>
      <w:r>
        <w:rPr>
          <w:rFonts w:hint="eastAsia" w:ascii="仿宋" w:hAnsi="仿宋" w:eastAsia="仿宋" w:cs="仿宋"/>
          <w:spacing w:val="13"/>
        </w:rPr>
        <w:t>月支付了不低于单位所</w:t>
      </w:r>
      <w:r>
        <w:rPr>
          <w:rFonts w:hint="eastAsia" w:ascii="仿宋" w:hAnsi="仿宋" w:eastAsia="仿宋" w:cs="仿宋"/>
        </w:rPr>
        <w:t xml:space="preserve"> </w:t>
      </w:r>
      <w:r>
        <w:rPr>
          <w:rFonts w:hint="eastAsia" w:ascii="仿宋" w:hAnsi="仿宋" w:eastAsia="仿宋" w:cs="仿宋"/>
          <w:spacing w:val="15"/>
        </w:rPr>
        <w:t>在区县适用的经省级人民政府批准的月最低工资标准的工资；</w:t>
      </w:r>
    </w:p>
    <w:p w14:paraId="3BD36FF2">
      <w:pPr>
        <w:pStyle w:val="2"/>
        <w:spacing w:before="248" w:line="298" w:lineRule="auto"/>
        <w:ind w:left="48" w:right="58" w:firstLine="484"/>
        <w:rPr>
          <w:rFonts w:hint="eastAsia" w:ascii="仿宋" w:hAnsi="仿宋" w:eastAsia="仿宋" w:cs="仿宋"/>
        </w:rPr>
      </w:pPr>
      <w:r>
        <w:rPr>
          <w:rFonts w:hint="eastAsia" w:ascii="仿宋" w:hAnsi="仿宋" w:eastAsia="仿宋" w:cs="仿宋"/>
          <w:spacing w:val="15"/>
        </w:rPr>
        <w:t>（五）提供本单位制造的货物、承担的工程或者服务（以下简称产品</w:t>
      </w:r>
      <w:r>
        <w:rPr>
          <w:rFonts w:hint="eastAsia" w:ascii="仿宋" w:hAnsi="仿宋" w:eastAsia="仿宋" w:cs="仿宋"/>
        </w:rPr>
        <w:t>）</w:t>
      </w:r>
      <w:r>
        <w:rPr>
          <w:rFonts w:hint="eastAsia" w:ascii="仿宋" w:hAnsi="仿宋" w:eastAsia="仿宋" w:cs="仿宋"/>
          <w:spacing w:val="-59"/>
        </w:rPr>
        <w:t xml:space="preserve"> </w:t>
      </w:r>
      <w:r>
        <w:rPr>
          <w:rFonts w:hint="eastAsia" w:ascii="仿宋" w:hAnsi="仿宋" w:eastAsia="仿宋" w:cs="仿宋"/>
        </w:rPr>
        <w:t>，</w:t>
      </w:r>
      <w:r>
        <w:rPr>
          <w:rFonts w:hint="eastAsia" w:ascii="仿宋" w:hAnsi="仿宋" w:eastAsia="仿宋" w:cs="仿宋"/>
          <w:spacing w:val="15"/>
        </w:rPr>
        <w:t>或</w:t>
      </w:r>
      <w:r>
        <w:rPr>
          <w:rFonts w:hint="eastAsia" w:ascii="仿宋" w:hAnsi="仿宋" w:eastAsia="仿宋" w:cs="仿宋"/>
        </w:rPr>
        <w:t xml:space="preserve"> </w:t>
      </w:r>
      <w:r>
        <w:rPr>
          <w:rFonts w:hint="eastAsia" w:ascii="仿宋" w:hAnsi="仿宋" w:eastAsia="仿宋" w:cs="仿宋"/>
          <w:spacing w:val="16"/>
        </w:rPr>
        <w:t>者提供其他残疾人福利性单位制造的产品（不包括使用非残疾人福利性单位注册</w:t>
      </w:r>
      <w:r>
        <w:rPr>
          <w:rFonts w:hint="eastAsia" w:ascii="仿宋" w:hAnsi="仿宋" w:eastAsia="仿宋" w:cs="仿宋"/>
          <w:spacing w:val="2"/>
        </w:rPr>
        <w:t xml:space="preserve"> </w:t>
      </w:r>
      <w:r>
        <w:rPr>
          <w:rFonts w:hint="eastAsia" w:ascii="仿宋" w:hAnsi="仿宋" w:eastAsia="仿宋" w:cs="仿宋"/>
          <w:spacing w:val="14"/>
        </w:rPr>
        <w:t>商标的货物）</w:t>
      </w:r>
      <w:r>
        <w:rPr>
          <w:rFonts w:hint="eastAsia" w:ascii="仿宋" w:hAnsi="仿宋" w:eastAsia="仿宋" w:cs="仿宋"/>
          <w:spacing w:val="-38"/>
        </w:rPr>
        <w:t xml:space="preserve"> </w:t>
      </w:r>
      <w:r>
        <w:rPr>
          <w:rFonts w:hint="eastAsia" w:ascii="仿宋" w:hAnsi="仿宋" w:eastAsia="仿宋" w:cs="仿宋"/>
          <w:spacing w:val="14"/>
        </w:rPr>
        <w:t>。前款所称残疾人是指法定劳动年龄内，持有《中华人民共和国残</w:t>
      </w:r>
      <w:r>
        <w:rPr>
          <w:rFonts w:hint="eastAsia" w:ascii="仿宋" w:hAnsi="仿宋" w:eastAsia="仿宋" w:cs="仿宋"/>
        </w:rPr>
        <w:t xml:space="preserve"> </w:t>
      </w:r>
      <w:r>
        <w:rPr>
          <w:rFonts w:hint="eastAsia" w:ascii="仿宋" w:hAnsi="仿宋" w:eastAsia="仿宋" w:cs="仿宋"/>
          <w:spacing w:val="7"/>
        </w:rPr>
        <w:t>疾人证》</w:t>
      </w:r>
      <w:r>
        <w:rPr>
          <w:rFonts w:hint="eastAsia" w:ascii="仿宋" w:hAnsi="仿宋" w:eastAsia="仿宋" w:cs="仿宋"/>
          <w:spacing w:val="-66"/>
        </w:rPr>
        <w:t xml:space="preserve"> </w:t>
      </w:r>
      <w:r>
        <w:rPr>
          <w:rFonts w:hint="eastAsia" w:ascii="仿宋" w:hAnsi="仿宋" w:eastAsia="仿宋" w:cs="仿宋"/>
          <w:spacing w:val="7"/>
        </w:rPr>
        <w:t>或者《中华人民共和国残疾军人证（</w:t>
      </w:r>
      <w:r>
        <w:rPr>
          <w:rFonts w:hint="eastAsia" w:ascii="仿宋" w:hAnsi="仿宋" w:eastAsia="仿宋" w:cs="仿宋"/>
          <w:spacing w:val="-44"/>
        </w:rPr>
        <w:t xml:space="preserve"> </w:t>
      </w:r>
      <w:r>
        <w:rPr>
          <w:rFonts w:hint="eastAsia" w:ascii="仿宋" w:hAnsi="仿宋" w:eastAsia="仿宋" w:cs="仿宋"/>
          <w:spacing w:val="7"/>
        </w:rPr>
        <w:t>1 至</w:t>
      </w:r>
      <w:r>
        <w:rPr>
          <w:rFonts w:hint="eastAsia" w:ascii="仿宋" w:hAnsi="仿宋" w:eastAsia="仿宋" w:cs="仿宋"/>
          <w:spacing w:val="-27"/>
        </w:rPr>
        <w:t xml:space="preserve"> </w:t>
      </w:r>
      <w:r>
        <w:rPr>
          <w:rFonts w:hint="eastAsia" w:ascii="仿宋" w:hAnsi="仿宋" w:eastAsia="仿宋" w:cs="仿宋"/>
          <w:spacing w:val="7"/>
        </w:rPr>
        <w:t>8 级）</w:t>
      </w:r>
      <w:r>
        <w:rPr>
          <w:rFonts w:hint="eastAsia" w:ascii="仿宋" w:hAnsi="仿宋" w:eastAsia="仿宋" w:cs="仿宋"/>
          <w:spacing w:val="-66"/>
        </w:rPr>
        <w:t xml:space="preserve"> </w:t>
      </w:r>
      <w:r>
        <w:rPr>
          <w:rFonts w:hint="eastAsia" w:ascii="仿宋" w:hAnsi="仿宋" w:eastAsia="仿宋" w:cs="仿宋"/>
          <w:spacing w:val="7"/>
        </w:rPr>
        <w:t>》的</w:t>
      </w:r>
      <w:r>
        <w:rPr>
          <w:rFonts w:hint="eastAsia" w:ascii="仿宋" w:hAnsi="仿宋" w:eastAsia="仿宋" w:cs="仿宋"/>
          <w:spacing w:val="-46"/>
        </w:rPr>
        <w:t xml:space="preserve"> </w:t>
      </w:r>
      <w:r>
        <w:rPr>
          <w:rFonts w:hint="eastAsia" w:ascii="仿宋" w:hAnsi="仿宋" w:eastAsia="仿宋" w:cs="仿宋"/>
          <w:spacing w:val="7"/>
        </w:rPr>
        <w:t>自然人，包括具有</w:t>
      </w:r>
      <w:r>
        <w:rPr>
          <w:rFonts w:hint="eastAsia" w:ascii="仿宋" w:hAnsi="仿宋" w:eastAsia="仿宋" w:cs="仿宋"/>
        </w:rPr>
        <w:t xml:space="preserve"> </w:t>
      </w:r>
      <w:r>
        <w:rPr>
          <w:rFonts w:hint="eastAsia" w:ascii="仿宋" w:hAnsi="仿宋" w:eastAsia="仿宋" w:cs="仿宋"/>
          <w:spacing w:val="16"/>
        </w:rPr>
        <w:t>劳动条件和劳动意愿的精神残疾人。在职职工人数是指与残疾人福利性单位建立</w:t>
      </w:r>
      <w:r>
        <w:rPr>
          <w:rFonts w:hint="eastAsia" w:ascii="仿宋" w:hAnsi="仿宋" w:eastAsia="仿宋" w:cs="仿宋"/>
          <w:spacing w:val="2"/>
        </w:rPr>
        <w:t xml:space="preserve"> </w:t>
      </w:r>
      <w:r>
        <w:rPr>
          <w:rFonts w:hint="eastAsia" w:ascii="仿宋" w:hAnsi="仿宋" w:eastAsia="仿宋" w:cs="仿宋"/>
          <w:spacing w:val="15"/>
        </w:rPr>
        <w:t>劳动关系并依法签订劳动合同或者服务协议的雇员人数。</w:t>
      </w:r>
    </w:p>
    <w:p w14:paraId="7C9F9619">
      <w:pPr>
        <w:spacing w:line="298" w:lineRule="auto"/>
        <w:rPr>
          <w:rFonts w:hint="eastAsia" w:ascii="仿宋" w:hAnsi="仿宋" w:eastAsia="仿宋" w:cs="仿宋"/>
        </w:rPr>
        <w:sectPr>
          <w:footerReference r:id="rId33" w:type="default"/>
          <w:pgSz w:w="11905" w:h="16838"/>
          <w:pgMar w:top="1440" w:right="1803" w:bottom="1440" w:left="1803" w:header="0" w:footer="850" w:gutter="0"/>
          <w:pgNumType w:fmt="decimal"/>
          <w:cols w:space="0" w:num="1"/>
          <w:rtlGutter w:val="0"/>
          <w:docGrid w:linePitch="0" w:charSpace="0"/>
        </w:sectPr>
      </w:pPr>
    </w:p>
    <w:p w14:paraId="1E69468F">
      <w:pPr>
        <w:pStyle w:val="2"/>
        <w:spacing w:before="170" w:line="226" w:lineRule="auto"/>
        <w:ind w:left="2037"/>
        <w:rPr>
          <w:rFonts w:hint="eastAsia" w:ascii="仿宋" w:hAnsi="仿宋" w:eastAsia="仿宋" w:cs="仿宋"/>
          <w:sz w:val="34"/>
          <w:szCs w:val="34"/>
        </w:rPr>
      </w:pPr>
      <w:r>
        <w:rPr>
          <w:rFonts w:hint="eastAsia" w:ascii="仿宋" w:hAnsi="仿宋" w:eastAsia="仿宋" w:cs="仿宋"/>
          <w:b/>
          <w:bCs/>
          <w:spacing w:val="11"/>
          <w:sz w:val="34"/>
          <w:szCs w:val="34"/>
        </w:rPr>
        <w:t>3.监狱企业声明函（货物</w:t>
      </w:r>
      <w:r>
        <w:rPr>
          <w:rFonts w:hint="eastAsia" w:ascii="仿宋" w:hAnsi="仿宋" w:eastAsia="仿宋" w:cs="仿宋"/>
          <w:b/>
          <w:bCs/>
          <w:spacing w:val="-20"/>
          <w:sz w:val="34"/>
          <w:szCs w:val="34"/>
        </w:rPr>
        <w:t>）</w:t>
      </w:r>
      <w:r>
        <w:rPr>
          <w:rFonts w:hint="eastAsia" w:ascii="仿宋" w:hAnsi="仿宋" w:eastAsia="仿宋" w:cs="仿宋"/>
          <w:spacing w:val="-146"/>
          <w:sz w:val="34"/>
          <w:szCs w:val="34"/>
        </w:rPr>
        <w:t xml:space="preserve"> </w:t>
      </w:r>
      <w:r>
        <w:rPr>
          <w:rFonts w:hint="eastAsia" w:ascii="仿宋" w:hAnsi="仿宋" w:eastAsia="仿宋" w:cs="仿宋"/>
          <w:b/>
          <w:bCs/>
          <w:spacing w:val="-20"/>
          <w:sz w:val="34"/>
          <w:szCs w:val="34"/>
        </w:rPr>
        <w:t>（</w:t>
      </w:r>
      <w:r>
        <w:rPr>
          <w:rFonts w:hint="eastAsia" w:ascii="仿宋" w:hAnsi="仿宋" w:eastAsia="仿宋" w:cs="仿宋"/>
          <w:b/>
          <w:bCs/>
          <w:spacing w:val="11"/>
          <w:sz w:val="34"/>
          <w:szCs w:val="34"/>
        </w:rPr>
        <w:t>如是）</w:t>
      </w:r>
    </w:p>
    <w:p w14:paraId="397DB9CA">
      <w:pPr>
        <w:spacing w:line="390" w:lineRule="auto"/>
        <w:rPr>
          <w:rFonts w:hint="eastAsia" w:ascii="仿宋" w:hAnsi="仿宋" w:eastAsia="仿宋" w:cs="仿宋"/>
          <w:sz w:val="21"/>
        </w:rPr>
      </w:pPr>
    </w:p>
    <w:p w14:paraId="2B960D9A">
      <w:pPr>
        <w:pStyle w:val="2"/>
        <w:tabs>
          <w:tab w:val="left" w:pos="8235"/>
        </w:tabs>
        <w:spacing w:before="72" w:line="318" w:lineRule="auto"/>
        <w:ind w:left="57" w:right="19" w:firstLine="467"/>
        <w:jc w:val="both"/>
        <w:rPr>
          <w:rFonts w:hint="eastAsia" w:ascii="仿宋" w:hAnsi="仿宋" w:eastAsia="仿宋" w:cs="仿宋"/>
        </w:rPr>
      </w:pPr>
      <w:r>
        <w:rPr>
          <w:rFonts w:hint="eastAsia" w:ascii="仿宋" w:hAnsi="仿宋" w:eastAsia="仿宋" w:cs="仿宋"/>
          <w:spacing w:val="16"/>
        </w:rPr>
        <w:t>本投标人郑重声明，根据《财政部司法部关于政府采购支持监狱企业发展有</w:t>
      </w:r>
      <w:r>
        <w:rPr>
          <w:rFonts w:hint="eastAsia" w:ascii="仿宋" w:hAnsi="仿宋" w:eastAsia="仿宋" w:cs="仿宋"/>
          <w:spacing w:val="1"/>
        </w:rPr>
        <w:t xml:space="preserve"> </w:t>
      </w:r>
      <w:r>
        <w:rPr>
          <w:rFonts w:hint="eastAsia" w:ascii="仿宋" w:hAnsi="仿宋" w:eastAsia="仿宋" w:cs="仿宋"/>
          <w:spacing w:val="6"/>
        </w:rPr>
        <w:t>关问题的通知》</w:t>
      </w:r>
      <w:r>
        <w:rPr>
          <w:rFonts w:hint="eastAsia" w:ascii="仿宋" w:hAnsi="仿宋" w:eastAsia="仿宋" w:cs="仿宋"/>
          <w:spacing w:val="-86"/>
        </w:rPr>
        <w:t xml:space="preserve"> </w:t>
      </w:r>
      <w:r>
        <w:rPr>
          <w:rFonts w:hint="eastAsia" w:ascii="仿宋" w:hAnsi="仿宋" w:eastAsia="仿宋" w:cs="仿宋"/>
          <w:spacing w:val="6"/>
        </w:rPr>
        <w:t>（财库〔2014〕68 号）</w:t>
      </w:r>
      <w:r>
        <w:rPr>
          <w:rFonts w:hint="eastAsia" w:ascii="仿宋" w:hAnsi="仿宋" w:eastAsia="仿宋" w:cs="仿宋"/>
          <w:spacing w:val="-63"/>
        </w:rPr>
        <w:t xml:space="preserve"> </w:t>
      </w:r>
      <w:r>
        <w:rPr>
          <w:rFonts w:hint="eastAsia" w:ascii="仿宋" w:hAnsi="仿宋" w:eastAsia="仿宋" w:cs="仿宋"/>
          <w:spacing w:val="6"/>
        </w:rPr>
        <w:t>的规定，本投标人</w:t>
      </w:r>
      <w:r>
        <w:rPr>
          <w:rFonts w:hint="eastAsia" w:ascii="仿宋" w:hAnsi="仿宋" w:eastAsia="仿宋" w:cs="仿宋"/>
          <w:spacing w:val="5"/>
        </w:rPr>
        <w:t>参加</w:t>
      </w:r>
      <w:r>
        <w:rPr>
          <w:rFonts w:hint="eastAsia" w:ascii="仿宋" w:hAnsi="仿宋" w:eastAsia="仿宋" w:cs="仿宋"/>
          <w:b/>
          <w:bCs/>
          <w:spacing w:val="5"/>
          <w:u w:val="single" w:color="auto"/>
        </w:rPr>
        <w:t>（采购人名称）</w:t>
      </w:r>
      <w:r>
        <w:rPr>
          <w:rFonts w:hint="eastAsia" w:ascii="仿宋" w:hAnsi="仿宋" w:eastAsia="仿宋" w:cs="仿宋"/>
          <w:u w:val="single" w:color="auto"/>
        </w:rPr>
        <w:tab/>
      </w:r>
      <w:r>
        <w:rPr>
          <w:rFonts w:hint="eastAsia" w:ascii="仿宋" w:hAnsi="仿宋" w:eastAsia="仿宋" w:cs="仿宋"/>
        </w:rPr>
        <w:t xml:space="preserve"> </w:t>
      </w:r>
      <w:r>
        <w:rPr>
          <w:rFonts w:hint="eastAsia" w:ascii="仿宋" w:hAnsi="仿宋" w:eastAsia="仿宋" w:cs="仿宋"/>
          <w:spacing w:val="15"/>
        </w:rPr>
        <w:t>的</w:t>
      </w:r>
      <w:r>
        <w:rPr>
          <w:rFonts w:hint="eastAsia" w:ascii="仿宋" w:hAnsi="仿宋" w:eastAsia="仿宋" w:cs="仿宋"/>
          <w:b/>
          <w:bCs/>
          <w:spacing w:val="15"/>
          <w:u w:val="single" w:color="auto"/>
        </w:rPr>
        <w:t>（项目名称）</w:t>
      </w:r>
      <w:r>
        <w:rPr>
          <w:rFonts w:hint="eastAsia" w:ascii="仿宋" w:hAnsi="仿宋" w:eastAsia="仿宋" w:cs="仿宋"/>
          <w:spacing w:val="15"/>
        </w:rPr>
        <w:t>采购活动，提供的货物全部由符合政策要求的监狱企业制造。相</w:t>
      </w:r>
      <w:r>
        <w:rPr>
          <w:rFonts w:hint="eastAsia" w:ascii="仿宋" w:hAnsi="仿宋" w:eastAsia="仿宋" w:cs="仿宋"/>
          <w:spacing w:val="17"/>
        </w:rPr>
        <w:t xml:space="preserve"> </w:t>
      </w:r>
      <w:r>
        <w:rPr>
          <w:rFonts w:hint="eastAsia" w:ascii="仿宋" w:hAnsi="仿宋" w:eastAsia="仿宋" w:cs="仿宋"/>
          <w:spacing w:val="10"/>
        </w:rPr>
        <w:t>关监狱企业的具体情况如下：</w:t>
      </w:r>
    </w:p>
    <w:p w14:paraId="3B77C678">
      <w:pPr>
        <w:pStyle w:val="2"/>
        <w:spacing w:before="118" w:line="229" w:lineRule="auto"/>
        <w:ind w:left="543"/>
        <w:rPr>
          <w:rFonts w:hint="eastAsia" w:ascii="仿宋" w:hAnsi="仿宋" w:eastAsia="仿宋" w:cs="仿宋"/>
        </w:rPr>
      </w:pPr>
      <w:r>
        <w:rPr>
          <w:rFonts w:hint="eastAsia" w:ascii="仿宋" w:hAnsi="仿宋" w:eastAsia="仿宋" w:cs="仿宋"/>
          <w:spacing w:val="6"/>
        </w:rPr>
        <w:t>1.</w:t>
      </w:r>
      <w:r>
        <w:rPr>
          <w:rFonts w:hint="eastAsia" w:ascii="仿宋" w:hAnsi="仿宋" w:eastAsia="仿宋" w:cs="仿宋"/>
          <w:b/>
          <w:bCs/>
          <w:spacing w:val="6"/>
          <w:u w:val="single" w:color="auto"/>
        </w:rPr>
        <w:t>（标的名称</w:t>
      </w:r>
      <w:r>
        <w:rPr>
          <w:rFonts w:hint="eastAsia" w:ascii="仿宋" w:hAnsi="仿宋" w:eastAsia="仿宋" w:cs="仿宋"/>
          <w:b/>
          <w:bCs/>
          <w:spacing w:val="-4"/>
          <w:u w:val="single" w:color="auto"/>
        </w:rPr>
        <w:t>）</w:t>
      </w:r>
      <w:r>
        <w:rPr>
          <w:rFonts w:hint="eastAsia" w:ascii="仿宋" w:hAnsi="仿宋" w:eastAsia="仿宋" w:cs="仿宋"/>
          <w:spacing w:val="-39"/>
          <w:u w:val="single" w:color="auto"/>
        </w:rPr>
        <w:t xml:space="preserve"> </w:t>
      </w:r>
      <w:r>
        <w:rPr>
          <w:rFonts w:hint="eastAsia" w:ascii="仿宋" w:hAnsi="仿宋" w:eastAsia="仿宋" w:cs="仿宋"/>
          <w:spacing w:val="-78"/>
        </w:rPr>
        <w:t xml:space="preserve"> </w:t>
      </w:r>
      <w:r>
        <w:rPr>
          <w:rFonts w:hint="eastAsia" w:ascii="仿宋" w:hAnsi="仿宋" w:eastAsia="仿宋" w:cs="仿宋"/>
          <w:spacing w:val="-4"/>
        </w:rPr>
        <w:t>，</w:t>
      </w:r>
      <w:r>
        <w:rPr>
          <w:rFonts w:hint="eastAsia" w:ascii="仿宋" w:hAnsi="仿宋" w:eastAsia="仿宋" w:cs="仿宋"/>
          <w:spacing w:val="6"/>
        </w:rPr>
        <w:t>制造商为</w:t>
      </w:r>
      <w:r>
        <w:rPr>
          <w:rFonts w:hint="eastAsia" w:ascii="仿宋" w:hAnsi="仿宋" w:eastAsia="仿宋" w:cs="仿宋"/>
          <w:b/>
          <w:bCs/>
          <w:spacing w:val="6"/>
          <w:u w:val="single" w:color="auto"/>
        </w:rPr>
        <w:t>（企业名称</w:t>
      </w:r>
      <w:r>
        <w:rPr>
          <w:rFonts w:hint="eastAsia" w:ascii="仿宋" w:hAnsi="仿宋" w:eastAsia="仿宋" w:cs="仿宋"/>
          <w:b/>
          <w:bCs/>
          <w:spacing w:val="-4"/>
          <w:u w:val="single" w:color="auto"/>
        </w:rPr>
        <w:t>）</w:t>
      </w:r>
      <w:r>
        <w:rPr>
          <w:rFonts w:hint="eastAsia" w:ascii="仿宋" w:hAnsi="仿宋" w:eastAsia="仿宋" w:cs="仿宋"/>
          <w:spacing w:val="-36"/>
          <w:u w:val="single" w:color="auto"/>
        </w:rPr>
        <w:t xml:space="preserve"> </w:t>
      </w:r>
      <w:r>
        <w:rPr>
          <w:rFonts w:hint="eastAsia" w:ascii="仿宋" w:hAnsi="仿宋" w:eastAsia="仿宋" w:cs="仿宋"/>
          <w:spacing w:val="-79"/>
        </w:rPr>
        <w:t xml:space="preserve"> </w:t>
      </w:r>
      <w:r>
        <w:rPr>
          <w:rFonts w:hint="eastAsia" w:ascii="仿宋" w:hAnsi="仿宋" w:eastAsia="仿宋" w:cs="仿宋"/>
          <w:spacing w:val="-4"/>
        </w:rPr>
        <w:t>，</w:t>
      </w:r>
      <w:r>
        <w:rPr>
          <w:rFonts w:hint="eastAsia" w:ascii="仿宋" w:hAnsi="仿宋" w:eastAsia="仿宋" w:cs="仿宋"/>
          <w:spacing w:val="6"/>
        </w:rPr>
        <w:t>属于</w:t>
      </w:r>
      <w:r>
        <w:rPr>
          <w:rFonts w:hint="eastAsia" w:ascii="仿宋" w:hAnsi="仿宋" w:eastAsia="仿宋" w:cs="仿宋"/>
          <w:spacing w:val="-89"/>
        </w:rPr>
        <w:t xml:space="preserve"> </w:t>
      </w:r>
      <w:r>
        <w:rPr>
          <w:rFonts w:hint="eastAsia" w:ascii="仿宋" w:hAnsi="仿宋" w:eastAsia="仿宋" w:cs="仿宋"/>
          <w:spacing w:val="-63"/>
          <w:u w:val="single" w:color="auto"/>
        </w:rPr>
        <w:t xml:space="preserve"> </w:t>
      </w:r>
      <w:r>
        <w:rPr>
          <w:rFonts w:hint="eastAsia" w:ascii="仿宋" w:hAnsi="仿宋" w:eastAsia="仿宋" w:cs="仿宋"/>
          <w:b/>
          <w:bCs/>
          <w:spacing w:val="6"/>
          <w:u w:val="single" w:color="auto"/>
        </w:rPr>
        <w:t>监狱企业</w:t>
      </w:r>
      <w:r>
        <w:rPr>
          <w:rFonts w:hint="eastAsia" w:ascii="仿宋" w:hAnsi="仿宋" w:eastAsia="仿宋" w:cs="仿宋"/>
          <w:spacing w:val="6"/>
        </w:rPr>
        <w:t>；</w:t>
      </w:r>
    </w:p>
    <w:p w14:paraId="557E21F6">
      <w:pPr>
        <w:pStyle w:val="2"/>
        <w:spacing w:before="195" w:line="229" w:lineRule="auto"/>
        <w:ind w:left="514"/>
        <w:rPr>
          <w:rFonts w:hint="eastAsia" w:ascii="仿宋" w:hAnsi="仿宋" w:eastAsia="仿宋" w:cs="仿宋"/>
        </w:rPr>
      </w:pPr>
      <w:r>
        <w:rPr>
          <w:rFonts w:hint="eastAsia" w:ascii="仿宋" w:hAnsi="仿宋" w:eastAsia="仿宋" w:cs="仿宋"/>
          <w:spacing w:val="7"/>
        </w:rPr>
        <w:t>2.</w:t>
      </w:r>
      <w:r>
        <w:rPr>
          <w:rFonts w:hint="eastAsia" w:ascii="仿宋" w:hAnsi="仿宋" w:eastAsia="仿宋" w:cs="仿宋"/>
          <w:b/>
          <w:bCs/>
          <w:spacing w:val="7"/>
          <w:u w:val="single" w:color="auto"/>
        </w:rPr>
        <w:t>（标的名称</w:t>
      </w:r>
      <w:r>
        <w:rPr>
          <w:rFonts w:hint="eastAsia" w:ascii="仿宋" w:hAnsi="仿宋" w:eastAsia="仿宋" w:cs="仿宋"/>
          <w:b/>
          <w:bCs/>
          <w:spacing w:val="-2"/>
          <w:u w:val="single" w:color="auto"/>
        </w:rPr>
        <w:t>）</w:t>
      </w:r>
      <w:r>
        <w:rPr>
          <w:rFonts w:hint="eastAsia" w:ascii="仿宋" w:hAnsi="仿宋" w:eastAsia="仿宋" w:cs="仿宋"/>
          <w:spacing w:val="-41"/>
          <w:u w:val="single" w:color="auto"/>
        </w:rPr>
        <w:t xml:space="preserve"> </w:t>
      </w:r>
      <w:r>
        <w:rPr>
          <w:rFonts w:hint="eastAsia" w:ascii="仿宋" w:hAnsi="仿宋" w:eastAsia="仿宋" w:cs="仿宋"/>
          <w:spacing w:val="-78"/>
        </w:rPr>
        <w:t xml:space="preserve"> </w:t>
      </w:r>
      <w:r>
        <w:rPr>
          <w:rFonts w:hint="eastAsia" w:ascii="仿宋" w:hAnsi="仿宋" w:eastAsia="仿宋" w:cs="仿宋"/>
          <w:spacing w:val="-2"/>
        </w:rPr>
        <w:t>，</w:t>
      </w:r>
      <w:r>
        <w:rPr>
          <w:rFonts w:hint="eastAsia" w:ascii="仿宋" w:hAnsi="仿宋" w:eastAsia="仿宋" w:cs="仿宋"/>
          <w:spacing w:val="7"/>
        </w:rPr>
        <w:t>制造商为</w:t>
      </w:r>
      <w:r>
        <w:rPr>
          <w:rFonts w:hint="eastAsia" w:ascii="仿宋" w:hAnsi="仿宋" w:eastAsia="仿宋" w:cs="仿宋"/>
          <w:b/>
          <w:bCs/>
          <w:spacing w:val="7"/>
          <w:u w:val="single" w:color="auto"/>
        </w:rPr>
        <w:t>（企业名称</w:t>
      </w:r>
      <w:r>
        <w:rPr>
          <w:rFonts w:hint="eastAsia" w:ascii="仿宋" w:hAnsi="仿宋" w:eastAsia="仿宋" w:cs="仿宋"/>
          <w:b/>
          <w:bCs/>
          <w:spacing w:val="-2"/>
          <w:u w:val="single" w:color="auto"/>
        </w:rPr>
        <w:t>）</w:t>
      </w:r>
      <w:r>
        <w:rPr>
          <w:rFonts w:hint="eastAsia" w:ascii="仿宋" w:hAnsi="仿宋" w:eastAsia="仿宋" w:cs="仿宋"/>
          <w:spacing w:val="-42"/>
          <w:u w:val="single" w:color="auto"/>
        </w:rPr>
        <w:t xml:space="preserve"> </w:t>
      </w:r>
      <w:r>
        <w:rPr>
          <w:rFonts w:hint="eastAsia" w:ascii="仿宋" w:hAnsi="仿宋" w:eastAsia="仿宋" w:cs="仿宋"/>
          <w:spacing w:val="-78"/>
        </w:rPr>
        <w:t xml:space="preserve"> </w:t>
      </w:r>
      <w:r>
        <w:rPr>
          <w:rFonts w:hint="eastAsia" w:ascii="仿宋" w:hAnsi="仿宋" w:eastAsia="仿宋" w:cs="仿宋"/>
          <w:spacing w:val="-2"/>
        </w:rPr>
        <w:t>，</w:t>
      </w:r>
      <w:r>
        <w:rPr>
          <w:rFonts w:hint="eastAsia" w:ascii="仿宋" w:hAnsi="仿宋" w:eastAsia="仿宋" w:cs="仿宋"/>
          <w:spacing w:val="7"/>
        </w:rPr>
        <w:t>属于</w:t>
      </w:r>
      <w:r>
        <w:rPr>
          <w:rFonts w:hint="eastAsia" w:ascii="仿宋" w:hAnsi="仿宋" w:eastAsia="仿宋" w:cs="仿宋"/>
          <w:spacing w:val="-86"/>
        </w:rPr>
        <w:t xml:space="preserve"> </w:t>
      </w:r>
      <w:r>
        <w:rPr>
          <w:rFonts w:hint="eastAsia" w:ascii="仿宋" w:hAnsi="仿宋" w:eastAsia="仿宋" w:cs="仿宋"/>
          <w:spacing w:val="-64"/>
          <w:u w:val="single" w:color="auto"/>
        </w:rPr>
        <w:t xml:space="preserve"> </w:t>
      </w:r>
      <w:r>
        <w:rPr>
          <w:rFonts w:hint="eastAsia" w:ascii="仿宋" w:hAnsi="仿宋" w:eastAsia="仿宋" w:cs="仿宋"/>
          <w:b/>
          <w:bCs/>
          <w:spacing w:val="7"/>
          <w:u w:val="single" w:color="auto"/>
        </w:rPr>
        <w:t>监狱企业</w:t>
      </w:r>
      <w:r>
        <w:rPr>
          <w:rFonts w:hint="eastAsia" w:ascii="仿宋" w:hAnsi="仿宋" w:eastAsia="仿宋" w:cs="仿宋"/>
          <w:spacing w:val="7"/>
        </w:rPr>
        <w:t>。</w:t>
      </w:r>
    </w:p>
    <w:p w14:paraId="1BC656C8">
      <w:pPr>
        <w:pStyle w:val="2"/>
        <w:spacing w:before="192" w:line="361" w:lineRule="exact"/>
        <w:ind w:left="527"/>
        <w:rPr>
          <w:rFonts w:hint="eastAsia" w:ascii="仿宋" w:hAnsi="仿宋" w:eastAsia="仿宋" w:cs="仿宋"/>
        </w:rPr>
      </w:pPr>
      <w:r>
        <w:rPr>
          <w:rFonts w:hint="eastAsia" w:ascii="仿宋" w:hAnsi="仿宋" w:eastAsia="仿宋" w:cs="仿宋"/>
          <w:spacing w:val="-1"/>
          <w:position w:val="3"/>
        </w:rPr>
        <w:t>……</w:t>
      </w:r>
    </w:p>
    <w:p w14:paraId="4DEC6C5E">
      <w:pPr>
        <w:pStyle w:val="2"/>
        <w:spacing w:before="94" w:line="229" w:lineRule="auto"/>
        <w:jc w:val="right"/>
        <w:rPr>
          <w:rFonts w:hint="eastAsia" w:ascii="仿宋" w:hAnsi="仿宋" w:eastAsia="仿宋" w:cs="仿宋"/>
        </w:rPr>
      </w:pPr>
      <w:r>
        <w:rPr>
          <w:rFonts w:hint="eastAsia" w:ascii="仿宋" w:hAnsi="仿宋" w:eastAsia="仿宋" w:cs="仿宋"/>
          <w:spacing w:val="16"/>
        </w:rPr>
        <w:t>本投标人对上述声明内容的真实性负责。如有虚假，将依法承担相应责任。</w:t>
      </w:r>
    </w:p>
    <w:p w14:paraId="427E4683">
      <w:pPr>
        <w:spacing w:line="299" w:lineRule="auto"/>
        <w:rPr>
          <w:rFonts w:hint="eastAsia" w:ascii="仿宋" w:hAnsi="仿宋" w:eastAsia="仿宋" w:cs="仿宋"/>
          <w:sz w:val="21"/>
        </w:rPr>
      </w:pPr>
    </w:p>
    <w:p w14:paraId="45606D2C">
      <w:pPr>
        <w:spacing w:line="299" w:lineRule="auto"/>
        <w:rPr>
          <w:rFonts w:hint="eastAsia" w:ascii="仿宋" w:hAnsi="仿宋" w:eastAsia="仿宋" w:cs="仿宋"/>
          <w:sz w:val="21"/>
        </w:rPr>
      </w:pPr>
    </w:p>
    <w:p w14:paraId="2E2851DC">
      <w:pPr>
        <w:pStyle w:val="2"/>
        <w:spacing w:before="72" w:line="310" w:lineRule="auto"/>
        <w:ind w:left="42" w:right="191" w:firstLine="500"/>
        <w:rPr>
          <w:rFonts w:hint="eastAsia" w:ascii="仿宋" w:hAnsi="仿宋" w:eastAsia="仿宋" w:cs="仿宋"/>
        </w:rPr>
      </w:pPr>
      <w:r>
        <w:rPr>
          <w:rFonts w:hint="eastAsia" w:ascii="仿宋" w:hAnsi="仿宋" w:eastAsia="仿宋" w:cs="仿宋"/>
          <w:b/>
          <w:bCs/>
          <w:spacing w:val="13"/>
        </w:rPr>
        <w:t>附：省级以上监狱管理局、戒毒管理局（含新疆生产建设兵团）</w:t>
      </w:r>
      <w:r>
        <w:rPr>
          <w:rFonts w:hint="eastAsia" w:ascii="仿宋" w:hAnsi="仿宋" w:eastAsia="仿宋" w:cs="仿宋"/>
          <w:spacing w:val="-42"/>
        </w:rPr>
        <w:t xml:space="preserve"> </w:t>
      </w:r>
      <w:r>
        <w:rPr>
          <w:rFonts w:hint="eastAsia" w:ascii="仿宋" w:hAnsi="仿宋" w:eastAsia="仿宋" w:cs="仿宋"/>
          <w:b/>
          <w:bCs/>
          <w:spacing w:val="13"/>
        </w:rPr>
        <w:t>出具的监</w:t>
      </w:r>
      <w:r>
        <w:rPr>
          <w:rFonts w:hint="eastAsia" w:ascii="仿宋" w:hAnsi="仿宋" w:eastAsia="仿宋" w:cs="仿宋"/>
        </w:rPr>
        <w:t xml:space="preserve"> </w:t>
      </w:r>
      <w:r>
        <w:rPr>
          <w:rFonts w:hint="eastAsia" w:ascii="仿宋" w:hAnsi="仿宋" w:eastAsia="仿宋" w:cs="仿宋"/>
          <w:b/>
          <w:bCs/>
          <w:spacing w:val="9"/>
        </w:rPr>
        <w:t>狱企业证明文件。</w:t>
      </w:r>
    </w:p>
    <w:p w14:paraId="0E096726">
      <w:pPr>
        <w:spacing w:line="250" w:lineRule="auto"/>
        <w:rPr>
          <w:rFonts w:hint="eastAsia" w:ascii="仿宋" w:hAnsi="仿宋" w:eastAsia="仿宋" w:cs="仿宋"/>
          <w:sz w:val="21"/>
        </w:rPr>
      </w:pPr>
    </w:p>
    <w:p w14:paraId="17F8A0CC">
      <w:pPr>
        <w:spacing w:line="250" w:lineRule="auto"/>
        <w:rPr>
          <w:rFonts w:hint="eastAsia" w:ascii="仿宋" w:hAnsi="仿宋" w:eastAsia="仿宋" w:cs="仿宋"/>
          <w:sz w:val="21"/>
        </w:rPr>
      </w:pPr>
    </w:p>
    <w:p w14:paraId="39AFD4F0">
      <w:pPr>
        <w:spacing w:line="251" w:lineRule="auto"/>
        <w:rPr>
          <w:rFonts w:hint="eastAsia" w:ascii="仿宋" w:hAnsi="仿宋" w:eastAsia="仿宋" w:cs="仿宋"/>
          <w:sz w:val="21"/>
        </w:rPr>
      </w:pPr>
    </w:p>
    <w:p w14:paraId="1FB5CFA5">
      <w:pPr>
        <w:spacing w:line="251" w:lineRule="auto"/>
        <w:rPr>
          <w:rFonts w:hint="eastAsia" w:ascii="仿宋" w:hAnsi="仿宋" w:eastAsia="仿宋" w:cs="仿宋"/>
          <w:sz w:val="21"/>
        </w:rPr>
      </w:pPr>
    </w:p>
    <w:p w14:paraId="0D5F8724">
      <w:pPr>
        <w:pStyle w:val="2"/>
        <w:spacing w:before="72" w:line="229" w:lineRule="auto"/>
        <w:ind w:left="3882"/>
        <w:rPr>
          <w:rFonts w:hint="eastAsia" w:ascii="仿宋" w:hAnsi="仿宋" w:eastAsia="仿宋" w:cs="仿宋"/>
        </w:rPr>
      </w:pPr>
      <w:r>
        <w:rPr>
          <w:rFonts w:hint="eastAsia" w:ascii="仿宋" w:hAnsi="仿宋" w:eastAsia="仿宋" w:cs="仿宋"/>
          <w:spacing w:val="8"/>
        </w:rPr>
        <w:t>投标人名称（盖章</w:t>
      </w:r>
      <w:r>
        <w:rPr>
          <w:rFonts w:hint="eastAsia" w:ascii="仿宋" w:hAnsi="仿宋" w:eastAsia="仿宋" w:cs="仿宋"/>
          <w:spacing w:val="5"/>
        </w:rPr>
        <w:t>）：</w:t>
      </w:r>
      <w:r>
        <w:rPr>
          <w:rFonts w:hint="eastAsia" w:ascii="仿宋" w:hAnsi="仿宋" w:eastAsia="仿宋" w:cs="仿宋"/>
          <w:spacing w:val="-17"/>
        </w:rPr>
        <w:t xml:space="preserve"> </w:t>
      </w:r>
      <w:r>
        <w:rPr>
          <w:rFonts w:hint="eastAsia" w:ascii="仿宋" w:hAnsi="仿宋" w:eastAsia="仿宋" w:cs="仿宋"/>
          <w:u w:val="single" w:color="auto"/>
        </w:rPr>
        <w:t xml:space="preserve">                </w:t>
      </w:r>
    </w:p>
    <w:p w14:paraId="0B18A178">
      <w:pPr>
        <w:spacing w:line="244" w:lineRule="auto"/>
        <w:rPr>
          <w:rFonts w:hint="eastAsia" w:ascii="仿宋" w:hAnsi="仿宋" w:eastAsia="仿宋" w:cs="仿宋"/>
          <w:sz w:val="21"/>
        </w:rPr>
      </w:pPr>
    </w:p>
    <w:p w14:paraId="01378769">
      <w:pPr>
        <w:spacing w:line="245" w:lineRule="auto"/>
        <w:rPr>
          <w:rFonts w:hint="eastAsia" w:ascii="仿宋" w:hAnsi="仿宋" w:eastAsia="仿宋" w:cs="仿宋"/>
          <w:sz w:val="21"/>
        </w:rPr>
      </w:pPr>
    </w:p>
    <w:p w14:paraId="176B341E">
      <w:pPr>
        <w:pStyle w:val="2"/>
        <w:spacing w:before="72" w:line="231" w:lineRule="auto"/>
        <w:ind w:left="3898"/>
        <w:rPr>
          <w:rFonts w:hint="eastAsia" w:ascii="仿宋" w:hAnsi="仿宋" w:eastAsia="仿宋" w:cs="仿宋"/>
        </w:rPr>
      </w:pPr>
      <w:r>
        <w:rPr>
          <w:rFonts w:hint="eastAsia" w:ascii="仿宋" w:hAnsi="仿宋" w:eastAsia="仿宋" w:cs="仿宋"/>
          <w:spacing w:val="12"/>
        </w:rPr>
        <w:t>法定代表人（签字或盖章</w:t>
      </w:r>
      <w:r>
        <w:rPr>
          <w:rFonts w:hint="eastAsia" w:ascii="仿宋" w:hAnsi="仿宋" w:eastAsia="仿宋" w:cs="仿宋"/>
          <w:spacing w:val="6"/>
        </w:rPr>
        <w:t>）：</w:t>
      </w:r>
      <w:r>
        <w:rPr>
          <w:rFonts w:hint="eastAsia" w:ascii="仿宋" w:hAnsi="仿宋" w:eastAsia="仿宋" w:cs="仿宋"/>
          <w:spacing w:val="-28"/>
        </w:rPr>
        <w:t xml:space="preserve"> </w:t>
      </w:r>
      <w:r>
        <w:rPr>
          <w:rFonts w:hint="eastAsia" w:ascii="仿宋" w:hAnsi="仿宋" w:eastAsia="仿宋" w:cs="仿宋"/>
          <w:u w:val="single" w:color="auto"/>
        </w:rPr>
        <w:t xml:space="preserve">         </w:t>
      </w:r>
    </w:p>
    <w:p w14:paraId="3FC33EA3">
      <w:pPr>
        <w:pStyle w:val="2"/>
        <w:spacing w:before="293" w:line="232" w:lineRule="auto"/>
        <w:ind w:left="5662"/>
        <w:rPr>
          <w:rFonts w:hint="eastAsia" w:ascii="仿宋" w:hAnsi="仿宋" w:eastAsia="仿宋" w:cs="仿宋"/>
        </w:rPr>
      </w:pPr>
      <w:r>
        <w:rPr>
          <w:rFonts w:hint="eastAsia" w:ascii="仿宋" w:hAnsi="仿宋" w:eastAsia="仿宋" w:cs="仿宋"/>
          <w:spacing w:val="-22"/>
        </w:rPr>
        <w:t>日期：</w:t>
      </w:r>
    </w:p>
    <w:p w14:paraId="03D1C7D0">
      <w:pPr>
        <w:pStyle w:val="2"/>
        <w:spacing w:before="71" w:line="226" w:lineRule="auto"/>
        <w:ind w:left="271"/>
        <w:rPr>
          <w:b/>
          <w:bCs/>
          <w:spacing w:val="12"/>
          <w:sz w:val="34"/>
          <w:szCs w:val="34"/>
        </w:rPr>
      </w:pPr>
    </w:p>
    <w:p w14:paraId="498C93B6">
      <w:pPr>
        <w:pStyle w:val="2"/>
        <w:spacing w:line="354" w:lineRule="auto"/>
        <w:rPr>
          <w:rFonts w:hint="eastAsia" w:ascii="仿宋" w:hAnsi="仿宋" w:eastAsia="仿宋" w:cs="仿宋"/>
        </w:rPr>
      </w:pPr>
    </w:p>
    <w:p w14:paraId="3CFEB307">
      <w:pPr>
        <w:pStyle w:val="2"/>
        <w:spacing w:line="354" w:lineRule="auto"/>
        <w:rPr>
          <w:rFonts w:hint="eastAsia" w:ascii="仿宋" w:hAnsi="仿宋" w:eastAsia="仿宋" w:cs="仿宋"/>
        </w:rPr>
      </w:pPr>
    </w:p>
    <w:p w14:paraId="6CE6C718">
      <w:pPr>
        <w:rPr>
          <w:rFonts w:hint="eastAsia" w:ascii="仿宋" w:hAnsi="仿宋" w:eastAsia="仿宋" w:cs="仿宋"/>
          <w:b/>
          <w:bCs/>
          <w:spacing w:val="-14"/>
          <w:sz w:val="52"/>
          <w:szCs w:val="52"/>
        </w:rPr>
      </w:pPr>
      <w:bookmarkStart w:id="6" w:name="bookmark7"/>
      <w:bookmarkEnd w:id="6"/>
      <w:bookmarkStart w:id="7" w:name="bookmark6"/>
      <w:bookmarkEnd w:id="7"/>
      <w:r>
        <w:rPr>
          <w:rFonts w:hint="eastAsia" w:ascii="仿宋" w:hAnsi="仿宋" w:eastAsia="仿宋" w:cs="仿宋"/>
          <w:b/>
          <w:bCs/>
          <w:spacing w:val="-14"/>
          <w:sz w:val="52"/>
          <w:szCs w:val="52"/>
        </w:rPr>
        <w:br w:type="page"/>
      </w:r>
    </w:p>
    <w:p w14:paraId="7D741BD9">
      <w:pPr>
        <w:spacing w:line="240" w:lineRule="auto"/>
        <w:ind w:left="0"/>
        <w:jc w:val="center"/>
        <w:outlineLvl w:val="0"/>
        <w:rPr>
          <w:rFonts w:hint="eastAsia" w:ascii="仿宋" w:hAnsi="仿宋" w:eastAsia="仿宋" w:cs="仿宋"/>
          <w:sz w:val="52"/>
          <w:szCs w:val="52"/>
        </w:rPr>
      </w:pPr>
      <w:r>
        <w:rPr>
          <w:rFonts w:hint="eastAsia" w:ascii="仿宋" w:hAnsi="仿宋" w:eastAsia="仿宋" w:cs="仿宋"/>
          <w:b/>
          <w:bCs/>
          <w:spacing w:val="-14"/>
          <w:sz w:val="52"/>
          <w:szCs w:val="52"/>
        </w:rPr>
        <w:t>第</w:t>
      </w:r>
      <w:r>
        <w:rPr>
          <w:rFonts w:hint="eastAsia" w:ascii="仿宋" w:hAnsi="仿宋" w:eastAsia="仿宋" w:cs="仿宋"/>
          <w:b/>
          <w:bCs/>
          <w:spacing w:val="-14"/>
          <w:sz w:val="52"/>
          <w:szCs w:val="52"/>
          <w:lang w:val="en-US" w:eastAsia="zh-CN"/>
        </w:rPr>
        <w:t>六</w:t>
      </w:r>
      <w:r>
        <w:rPr>
          <w:rFonts w:hint="eastAsia" w:ascii="仿宋" w:hAnsi="仿宋" w:eastAsia="仿宋" w:cs="仿宋"/>
          <w:b/>
          <w:bCs/>
          <w:spacing w:val="-14"/>
          <w:sz w:val="52"/>
          <w:szCs w:val="52"/>
        </w:rPr>
        <w:t>部分</w:t>
      </w:r>
      <w:bookmarkStart w:id="8" w:name="bookmark9"/>
      <w:bookmarkEnd w:id="8"/>
      <w:r>
        <w:rPr>
          <w:rFonts w:hint="eastAsia" w:ascii="仿宋" w:hAnsi="仿宋" w:eastAsia="仿宋" w:cs="仿宋"/>
          <w:b/>
          <w:bCs/>
          <w:spacing w:val="-14"/>
          <w:sz w:val="52"/>
          <w:szCs w:val="52"/>
          <w:lang w:val="en-US" w:eastAsia="zh-CN"/>
        </w:rPr>
        <w:t xml:space="preserve"> </w:t>
      </w:r>
      <w:r>
        <w:rPr>
          <w:rFonts w:hint="eastAsia" w:ascii="仿宋" w:hAnsi="仿宋" w:eastAsia="仿宋" w:cs="仿宋"/>
          <w:b/>
          <w:bCs/>
          <w:spacing w:val="-12"/>
          <w:sz w:val="52"/>
          <w:szCs w:val="52"/>
        </w:rPr>
        <w:t>采购合同（参考）</w:t>
      </w:r>
    </w:p>
    <w:p w14:paraId="604BDD6B">
      <w:pPr>
        <w:spacing w:line="220" w:lineRule="auto"/>
        <w:rPr>
          <w:rFonts w:hint="eastAsia" w:ascii="仿宋" w:hAnsi="仿宋" w:eastAsia="仿宋" w:cs="仿宋"/>
          <w:sz w:val="52"/>
          <w:szCs w:val="52"/>
        </w:rPr>
        <w:sectPr>
          <w:pgSz w:w="11905" w:h="16838"/>
          <w:pgMar w:top="1440" w:right="1803" w:bottom="1440" w:left="1803" w:header="0" w:footer="850" w:gutter="0"/>
          <w:pgNumType w:fmt="decimal"/>
          <w:cols w:space="0" w:num="1"/>
          <w:rtlGutter w:val="0"/>
          <w:docGrid w:linePitch="0" w:charSpace="0"/>
        </w:sectPr>
      </w:pPr>
    </w:p>
    <w:p w14:paraId="2D896011">
      <w:pPr>
        <w:spacing w:before="204" w:line="228" w:lineRule="auto"/>
        <w:ind w:left="3854"/>
        <w:rPr>
          <w:rFonts w:hint="eastAsia" w:ascii="仿宋" w:hAnsi="仿宋" w:eastAsia="仿宋" w:cs="仿宋"/>
          <w:b/>
          <w:bCs/>
          <w:spacing w:val="7"/>
          <w:sz w:val="34"/>
          <w:szCs w:val="34"/>
        </w:rPr>
      </w:pPr>
    </w:p>
    <w:p w14:paraId="39ACBAA7">
      <w:pPr>
        <w:spacing w:before="204" w:line="228" w:lineRule="auto"/>
        <w:ind w:left="3854"/>
        <w:rPr>
          <w:rFonts w:hint="eastAsia" w:ascii="仿宋" w:hAnsi="仿宋" w:eastAsia="仿宋" w:cs="仿宋"/>
          <w:b/>
          <w:bCs/>
          <w:spacing w:val="7"/>
          <w:sz w:val="34"/>
          <w:szCs w:val="34"/>
        </w:rPr>
      </w:pPr>
    </w:p>
    <w:p w14:paraId="4A9DA305">
      <w:pPr>
        <w:pStyle w:val="2"/>
        <w:spacing w:before="111" w:line="228" w:lineRule="auto"/>
        <w:ind w:left="26"/>
        <w:outlineLvl w:val="0"/>
        <w:rPr>
          <w:sz w:val="34"/>
          <w:szCs w:val="34"/>
        </w:rPr>
      </w:pPr>
      <w:r>
        <w:rPr>
          <w:b/>
          <w:bCs/>
          <w:spacing w:val="-3"/>
          <w:sz w:val="34"/>
          <w:szCs w:val="34"/>
        </w:rPr>
        <w:t>一、合同格式：</w:t>
      </w:r>
    </w:p>
    <w:p w14:paraId="2D3147D0">
      <w:pPr>
        <w:spacing w:line="257" w:lineRule="auto"/>
        <w:rPr>
          <w:rFonts w:ascii="Arial"/>
          <w:sz w:val="21"/>
        </w:rPr>
      </w:pPr>
    </w:p>
    <w:p w14:paraId="262ABF27">
      <w:pPr>
        <w:spacing w:line="257" w:lineRule="auto"/>
        <w:rPr>
          <w:rFonts w:ascii="Arial"/>
          <w:sz w:val="21"/>
        </w:rPr>
      </w:pPr>
    </w:p>
    <w:p w14:paraId="4E426247">
      <w:pPr>
        <w:spacing w:line="257" w:lineRule="auto"/>
        <w:rPr>
          <w:rFonts w:ascii="Arial"/>
          <w:sz w:val="21"/>
        </w:rPr>
      </w:pPr>
    </w:p>
    <w:p w14:paraId="7A2D5FCF">
      <w:pPr>
        <w:spacing w:line="257" w:lineRule="auto"/>
        <w:rPr>
          <w:rFonts w:ascii="Arial"/>
          <w:sz w:val="21"/>
        </w:rPr>
      </w:pPr>
    </w:p>
    <w:p w14:paraId="6C423941">
      <w:pPr>
        <w:spacing w:line="257" w:lineRule="auto"/>
        <w:rPr>
          <w:rFonts w:ascii="Arial"/>
          <w:sz w:val="21"/>
        </w:rPr>
      </w:pPr>
    </w:p>
    <w:p w14:paraId="7E2108AB">
      <w:pPr>
        <w:spacing w:line="257" w:lineRule="auto"/>
        <w:rPr>
          <w:rFonts w:ascii="Arial"/>
          <w:sz w:val="21"/>
        </w:rPr>
      </w:pPr>
    </w:p>
    <w:p w14:paraId="78B9478F">
      <w:pPr>
        <w:spacing w:line="257" w:lineRule="auto"/>
        <w:rPr>
          <w:rFonts w:ascii="Arial"/>
          <w:sz w:val="21"/>
        </w:rPr>
      </w:pPr>
    </w:p>
    <w:p w14:paraId="5AC097AE">
      <w:pPr>
        <w:spacing w:line="257" w:lineRule="auto"/>
        <w:rPr>
          <w:rFonts w:ascii="Arial"/>
          <w:sz w:val="21"/>
        </w:rPr>
      </w:pPr>
    </w:p>
    <w:p w14:paraId="28E48434">
      <w:pPr>
        <w:spacing w:line="257" w:lineRule="auto"/>
        <w:rPr>
          <w:rFonts w:ascii="Arial"/>
          <w:sz w:val="21"/>
        </w:rPr>
      </w:pPr>
    </w:p>
    <w:p w14:paraId="58F2A4DF">
      <w:pPr>
        <w:spacing w:line="258" w:lineRule="auto"/>
        <w:rPr>
          <w:rFonts w:ascii="Arial"/>
          <w:sz w:val="21"/>
        </w:rPr>
      </w:pPr>
    </w:p>
    <w:p w14:paraId="02A325C7">
      <w:pPr>
        <w:spacing w:line="258" w:lineRule="auto"/>
        <w:rPr>
          <w:rFonts w:ascii="Arial"/>
          <w:sz w:val="21"/>
        </w:rPr>
      </w:pPr>
    </w:p>
    <w:p w14:paraId="7901D78E">
      <w:pPr>
        <w:spacing w:line="258" w:lineRule="auto"/>
        <w:rPr>
          <w:rFonts w:ascii="Arial"/>
          <w:sz w:val="21"/>
        </w:rPr>
      </w:pPr>
    </w:p>
    <w:p w14:paraId="3AD0B0CA">
      <w:pPr>
        <w:pStyle w:val="2"/>
        <w:spacing w:before="130" w:line="223" w:lineRule="auto"/>
        <w:ind w:left="2755"/>
        <w:outlineLvl w:val="0"/>
        <w:rPr>
          <w:sz w:val="40"/>
          <w:szCs w:val="40"/>
        </w:rPr>
      </w:pPr>
      <w:r>
        <w:rPr>
          <w:b/>
          <w:bCs/>
          <w:spacing w:val="-12"/>
          <w:sz w:val="40"/>
          <w:szCs w:val="40"/>
        </w:rPr>
        <w:t>政府采购合同</w:t>
      </w:r>
    </w:p>
    <w:p w14:paraId="51DD86A7">
      <w:pPr>
        <w:spacing w:line="265" w:lineRule="auto"/>
        <w:rPr>
          <w:rFonts w:ascii="Arial"/>
          <w:sz w:val="21"/>
        </w:rPr>
      </w:pPr>
    </w:p>
    <w:p w14:paraId="31C58ABC">
      <w:pPr>
        <w:spacing w:line="265" w:lineRule="auto"/>
        <w:rPr>
          <w:rFonts w:ascii="Arial"/>
          <w:sz w:val="21"/>
        </w:rPr>
      </w:pPr>
    </w:p>
    <w:p w14:paraId="7396C898">
      <w:pPr>
        <w:spacing w:line="266" w:lineRule="auto"/>
        <w:rPr>
          <w:rFonts w:ascii="Arial"/>
          <w:sz w:val="21"/>
        </w:rPr>
      </w:pPr>
    </w:p>
    <w:p w14:paraId="29C4B0DC">
      <w:pPr>
        <w:spacing w:line="266" w:lineRule="auto"/>
        <w:rPr>
          <w:rFonts w:ascii="Arial"/>
          <w:sz w:val="21"/>
        </w:rPr>
      </w:pPr>
    </w:p>
    <w:p w14:paraId="331A1B7B">
      <w:pPr>
        <w:spacing w:line="266" w:lineRule="auto"/>
        <w:rPr>
          <w:rFonts w:ascii="Arial"/>
          <w:sz w:val="21"/>
        </w:rPr>
      </w:pPr>
    </w:p>
    <w:p w14:paraId="67412C1A">
      <w:pPr>
        <w:spacing w:line="266" w:lineRule="auto"/>
        <w:rPr>
          <w:rFonts w:ascii="Arial"/>
          <w:sz w:val="21"/>
        </w:rPr>
      </w:pPr>
    </w:p>
    <w:p w14:paraId="61255430">
      <w:pPr>
        <w:pStyle w:val="2"/>
        <w:spacing w:before="111" w:line="226" w:lineRule="auto"/>
        <w:ind w:left="1037"/>
        <w:outlineLvl w:val="0"/>
        <w:rPr>
          <w:sz w:val="34"/>
          <w:szCs w:val="34"/>
        </w:rPr>
      </w:pPr>
      <w:r>
        <w:rPr>
          <w:b/>
          <w:bCs/>
          <w:spacing w:val="-2"/>
          <w:sz w:val="34"/>
          <w:szCs w:val="34"/>
        </w:rPr>
        <w:t>项目名称:</w:t>
      </w:r>
      <w:r>
        <w:rPr>
          <w:spacing w:val="-2"/>
          <w:sz w:val="34"/>
          <w:szCs w:val="34"/>
        </w:rPr>
        <w:t xml:space="preserve"> </w:t>
      </w:r>
      <w:r>
        <w:rPr>
          <w:spacing w:val="-2"/>
          <w:sz w:val="34"/>
          <w:szCs w:val="34"/>
          <w:u w:val="single" w:color="auto"/>
        </w:rPr>
        <w:t xml:space="preserve">      </w:t>
      </w:r>
      <w:r>
        <w:rPr>
          <w:rFonts w:hint="eastAsia" w:eastAsia="宋体"/>
          <w:spacing w:val="-2"/>
          <w:sz w:val="34"/>
          <w:szCs w:val="34"/>
          <w:u w:val="single" w:color="auto"/>
          <w:lang w:val="en-US" w:eastAsia="zh-CN"/>
        </w:rPr>
        <w:t xml:space="preserve">                        </w:t>
      </w:r>
      <w:r>
        <w:rPr>
          <w:spacing w:val="-2"/>
          <w:sz w:val="34"/>
          <w:szCs w:val="34"/>
          <w:u w:val="single" w:color="auto"/>
        </w:rPr>
        <w:t xml:space="preserve">     </w:t>
      </w:r>
    </w:p>
    <w:p w14:paraId="40568FC0">
      <w:pPr>
        <w:pStyle w:val="2"/>
        <w:spacing w:before="128" w:line="229" w:lineRule="auto"/>
        <w:ind w:left="1037"/>
        <w:outlineLvl w:val="0"/>
        <w:rPr>
          <w:sz w:val="34"/>
          <w:szCs w:val="34"/>
        </w:rPr>
      </w:pPr>
      <w:r>
        <w:rPr>
          <w:b/>
          <w:bCs/>
          <w:spacing w:val="-2"/>
          <w:sz w:val="34"/>
          <w:szCs w:val="34"/>
        </w:rPr>
        <w:t>项目编号:</w:t>
      </w:r>
      <w:r>
        <w:rPr>
          <w:spacing w:val="-2"/>
          <w:sz w:val="34"/>
          <w:szCs w:val="34"/>
        </w:rPr>
        <w:t xml:space="preserve"> </w:t>
      </w:r>
      <w:r>
        <w:rPr>
          <w:spacing w:val="-2"/>
          <w:sz w:val="34"/>
          <w:szCs w:val="34"/>
          <w:u w:val="single" w:color="auto"/>
        </w:rPr>
        <w:t xml:space="preserve">       </w:t>
      </w:r>
      <w:r>
        <w:rPr>
          <w:rFonts w:hint="eastAsia" w:eastAsia="宋体"/>
          <w:spacing w:val="-2"/>
          <w:sz w:val="34"/>
          <w:szCs w:val="34"/>
          <w:u w:val="single" w:color="auto"/>
          <w:lang w:val="en-US" w:eastAsia="zh-CN"/>
        </w:rPr>
        <w:t xml:space="preserve">                        </w:t>
      </w:r>
      <w:r>
        <w:rPr>
          <w:spacing w:val="-2"/>
          <w:sz w:val="34"/>
          <w:szCs w:val="34"/>
          <w:u w:val="single" w:color="auto"/>
        </w:rPr>
        <w:t xml:space="preserve">    </w:t>
      </w:r>
    </w:p>
    <w:p w14:paraId="47ED2477">
      <w:pPr>
        <w:pStyle w:val="2"/>
        <w:spacing w:before="123" w:line="229" w:lineRule="auto"/>
        <w:ind w:left="1046"/>
        <w:outlineLvl w:val="0"/>
        <w:rPr>
          <w:sz w:val="34"/>
          <w:szCs w:val="34"/>
        </w:rPr>
      </w:pPr>
      <w:r>
        <w:rPr>
          <w:b/>
          <w:bCs/>
          <w:spacing w:val="-6"/>
          <w:sz w:val="34"/>
          <w:szCs w:val="34"/>
        </w:rPr>
        <w:t>合同编号:</w:t>
      </w:r>
      <w:r>
        <w:rPr>
          <w:spacing w:val="-6"/>
          <w:sz w:val="34"/>
          <w:szCs w:val="34"/>
        </w:rPr>
        <w:t xml:space="preserve"> </w:t>
      </w:r>
      <w:r>
        <w:rPr>
          <w:sz w:val="34"/>
          <w:szCs w:val="34"/>
          <w:u w:val="single" w:color="auto"/>
        </w:rPr>
        <w:t xml:space="preserve">       </w:t>
      </w:r>
      <w:r>
        <w:rPr>
          <w:rFonts w:hint="eastAsia" w:eastAsia="宋体"/>
          <w:sz w:val="34"/>
          <w:szCs w:val="34"/>
          <w:u w:val="single" w:color="auto"/>
          <w:lang w:val="en-US" w:eastAsia="zh-CN"/>
        </w:rPr>
        <w:t xml:space="preserve">                       </w:t>
      </w:r>
      <w:r>
        <w:rPr>
          <w:sz w:val="34"/>
          <w:szCs w:val="34"/>
          <w:u w:val="single" w:color="auto"/>
        </w:rPr>
        <w:t xml:space="preserve">    </w:t>
      </w:r>
    </w:p>
    <w:p w14:paraId="0C23DA78">
      <w:pPr>
        <w:rPr>
          <w:rFonts w:ascii="Arial"/>
          <w:sz w:val="21"/>
        </w:rPr>
      </w:pPr>
    </w:p>
    <w:p w14:paraId="1403C821">
      <w:pPr>
        <w:rPr>
          <w:rFonts w:ascii="Arial"/>
          <w:sz w:val="21"/>
        </w:rPr>
      </w:pPr>
    </w:p>
    <w:p w14:paraId="6F05E201">
      <w:pPr>
        <w:rPr>
          <w:rFonts w:ascii="Arial"/>
          <w:sz w:val="21"/>
        </w:rPr>
      </w:pPr>
    </w:p>
    <w:p w14:paraId="3C4E76B1">
      <w:pPr>
        <w:spacing w:line="241" w:lineRule="auto"/>
        <w:rPr>
          <w:rFonts w:ascii="Arial"/>
          <w:sz w:val="21"/>
        </w:rPr>
      </w:pPr>
    </w:p>
    <w:p w14:paraId="3A3CE686">
      <w:pPr>
        <w:pStyle w:val="2"/>
        <w:spacing w:before="111" w:line="228" w:lineRule="auto"/>
        <w:ind w:left="1083"/>
        <w:outlineLvl w:val="0"/>
        <w:rPr>
          <w:sz w:val="34"/>
          <w:szCs w:val="34"/>
        </w:rPr>
      </w:pPr>
      <w:r>
        <w:rPr>
          <w:b/>
          <w:bCs/>
          <w:spacing w:val="-31"/>
          <w:sz w:val="34"/>
          <w:szCs w:val="34"/>
        </w:rPr>
        <w:t>甲</w:t>
      </w:r>
      <w:r>
        <w:rPr>
          <w:spacing w:val="25"/>
          <w:sz w:val="34"/>
          <w:szCs w:val="34"/>
        </w:rPr>
        <w:t xml:space="preserve"> </w:t>
      </w:r>
      <w:r>
        <w:rPr>
          <w:b/>
          <w:bCs/>
          <w:spacing w:val="-31"/>
          <w:sz w:val="34"/>
          <w:szCs w:val="34"/>
        </w:rPr>
        <w:t>方:</w:t>
      </w:r>
      <w:r>
        <w:rPr>
          <w:spacing w:val="-4"/>
          <w:sz w:val="34"/>
          <w:szCs w:val="34"/>
        </w:rPr>
        <w:t xml:space="preserve"> </w:t>
      </w:r>
      <w:r>
        <w:rPr>
          <w:sz w:val="34"/>
          <w:szCs w:val="34"/>
          <w:u w:val="single" w:color="auto"/>
        </w:rPr>
        <w:t xml:space="preserve">       </w:t>
      </w:r>
      <w:r>
        <w:rPr>
          <w:rFonts w:hint="eastAsia" w:eastAsia="宋体"/>
          <w:sz w:val="34"/>
          <w:szCs w:val="34"/>
          <w:u w:val="single" w:color="auto"/>
          <w:lang w:val="en-US" w:eastAsia="zh-CN"/>
        </w:rPr>
        <w:t xml:space="preserve">                             </w:t>
      </w:r>
      <w:r>
        <w:rPr>
          <w:sz w:val="34"/>
          <w:szCs w:val="34"/>
          <w:u w:val="single" w:color="auto"/>
        </w:rPr>
        <w:t xml:space="preserve">    </w:t>
      </w:r>
    </w:p>
    <w:p w14:paraId="1776E269">
      <w:pPr>
        <w:pStyle w:val="2"/>
        <w:spacing w:before="125" w:line="230" w:lineRule="auto"/>
        <w:ind w:left="1061"/>
        <w:outlineLvl w:val="0"/>
        <w:rPr>
          <w:sz w:val="34"/>
          <w:szCs w:val="34"/>
        </w:rPr>
      </w:pPr>
      <w:r>
        <w:rPr>
          <w:b/>
          <w:bCs/>
          <w:spacing w:val="-24"/>
          <w:sz w:val="34"/>
          <w:szCs w:val="34"/>
        </w:rPr>
        <w:t>乙</w:t>
      </w:r>
      <w:r>
        <w:rPr>
          <w:spacing w:val="26"/>
          <w:sz w:val="34"/>
          <w:szCs w:val="34"/>
        </w:rPr>
        <w:t xml:space="preserve"> </w:t>
      </w:r>
      <w:r>
        <w:rPr>
          <w:b/>
          <w:bCs/>
          <w:spacing w:val="-24"/>
          <w:sz w:val="34"/>
          <w:szCs w:val="34"/>
        </w:rPr>
        <w:t>方:</w:t>
      </w:r>
      <w:r>
        <w:rPr>
          <w:sz w:val="34"/>
          <w:szCs w:val="34"/>
          <w:u w:val="single" w:color="auto"/>
        </w:rPr>
        <w:t xml:space="preserve">      </w:t>
      </w:r>
      <w:r>
        <w:rPr>
          <w:rFonts w:hint="eastAsia" w:eastAsia="宋体"/>
          <w:sz w:val="34"/>
          <w:szCs w:val="34"/>
          <w:u w:val="single" w:color="auto"/>
          <w:lang w:val="en-US" w:eastAsia="zh-CN"/>
        </w:rPr>
        <w:t xml:space="preserve">                              </w:t>
      </w:r>
      <w:r>
        <w:rPr>
          <w:sz w:val="34"/>
          <w:szCs w:val="34"/>
          <w:u w:val="single" w:color="auto"/>
        </w:rPr>
        <w:t xml:space="preserve">     </w:t>
      </w:r>
    </w:p>
    <w:p w14:paraId="4FAB8E5A">
      <w:pPr>
        <w:spacing w:line="230" w:lineRule="auto"/>
        <w:rPr>
          <w:sz w:val="34"/>
          <w:szCs w:val="34"/>
        </w:rPr>
        <w:sectPr>
          <w:footerReference r:id="rId34" w:type="default"/>
          <w:pgSz w:w="11905" w:h="16838"/>
          <w:pgMar w:top="1440" w:right="1803" w:bottom="1440" w:left="1803" w:header="0" w:footer="850" w:gutter="0"/>
          <w:pgNumType w:fmt="decimal"/>
          <w:cols w:space="0" w:num="1"/>
          <w:rtlGutter w:val="0"/>
          <w:docGrid w:linePitch="0" w:charSpace="0"/>
        </w:sectPr>
      </w:pPr>
    </w:p>
    <w:p w14:paraId="287F35F6">
      <w:pPr>
        <w:pStyle w:val="2"/>
        <w:tabs>
          <w:tab w:val="left" w:pos="1085"/>
        </w:tabs>
        <w:spacing w:before="48" w:line="267" w:lineRule="auto"/>
        <w:ind w:left="17" w:right="143" w:hanging="9"/>
        <w:rPr>
          <w:rFonts w:hint="eastAsia" w:ascii="仿宋" w:hAnsi="仿宋" w:eastAsia="仿宋" w:cs="仿宋"/>
          <w:sz w:val="22"/>
          <w:szCs w:val="22"/>
        </w:rPr>
      </w:pPr>
      <w:r>
        <w:rPr>
          <w:rFonts w:hint="eastAsia" w:ascii="仿宋" w:hAnsi="仿宋" w:eastAsia="仿宋" w:cs="仿宋"/>
          <w:sz w:val="22"/>
          <w:szCs w:val="22"/>
          <w:u w:val="single" w:color="auto"/>
        </w:rPr>
        <w:tab/>
      </w:r>
      <w:r>
        <w:rPr>
          <w:rFonts w:hint="eastAsia" w:ascii="仿宋" w:hAnsi="仿宋" w:eastAsia="仿宋" w:cs="仿宋"/>
          <w:sz w:val="22"/>
          <w:szCs w:val="22"/>
          <w:u w:val="single" w:color="auto"/>
        </w:rPr>
        <w:tab/>
      </w:r>
      <w:r>
        <w:rPr>
          <w:rFonts w:hint="eastAsia" w:ascii="仿宋" w:hAnsi="仿宋" w:eastAsia="仿宋" w:cs="仿宋"/>
          <w:spacing w:val="-7"/>
          <w:sz w:val="22"/>
          <w:szCs w:val="22"/>
        </w:rPr>
        <w:t>（</w:t>
      </w:r>
      <w:r>
        <w:rPr>
          <w:rFonts w:hint="eastAsia" w:ascii="仿宋" w:hAnsi="仿宋" w:eastAsia="仿宋" w:cs="仿宋"/>
          <w:spacing w:val="-27"/>
          <w:sz w:val="22"/>
          <w:szCs w:val="22"/>
        </w:rPr>
        <w:t xml:space="preserve"> </w:t>
      </w:r>
      <w:r>
        <w:rPr>
          <w:rFonts w:hint="eastAsia" w:ascii="仿宋" w:hAnsi="仿宋" w:eastAsia="仿宋" w:cs="仿宋"/>
          <w:spacing w:val="-7"/>
          <w:sz w:val="22"/>
          <w:szCs w:val="22"/>
        </w:rPr>
        <w:t xml:space="preserve">甲方）所需 </w:t>
      </w:r>
      <w:r>
        <w:rPr>
          <w:rFonts w:hint="eastAsia" w:ascii="仿宋" w:hAnsi="仿宋" w:eastAsia="仿宋" w:cs="仿宋"/>
          <w:spacing w:val="1"/>
          <w:sz w:val="22"/>
          <w:szCs w:val="22"/>
          <w:u w:val="single" w:color="auto"/>
        </w:rPr>
        <w:t xml:space="preserve">               </w:t>
      </w:r>
      <w:r>
        <w:rPr>
          <w:rFonts w:hint="eastAsia" w:ascii="仿宋" w:hAnsi="仿宋" w:eastAsia="仿宋" w:cs="仿宋"/>
          <w:spacing w:val="102"/>
          <w:sz w:val="22"/>
          <w:szCs w:val="22"/>
        </w:rPr>
        <w:t xml:space="preserve"> </w:t>
      </w:r>
      <w:r>
        <w:rPr>
          <w:rFonts w:hint="eastAsia" w:ascii="仿宋" w:hAnsi="仿宋" w:eastAsia="仿宋" w:cs="仿宋"/>
          <w:spacing w:val="-7"/>
          <w:sz w:val="22"/>
          <w:szCs w:val="22"/>
        </w:rPr>
        <w:t>(项目名称)经以</w:t>
      </w:r>
      <w:r>
        <w:rPr>
          <w:rFonts w:hint="eastAsia" w:ascii="仿宋" w:hAnsi="仿宋" w:eastAsia="仿宋" w:cs="仿宋"/>
          <w:spacing w:val="-7"/>
          <w:sz w:val="22"/>
          <w:szCs w:val="22"/>
          <w:u w:val="single" w:color="auto"/>
        </w:rPr>
        <w:t xml:space="preserve">            </w:t>
      </w:r>
      <w:r>
        <w:rPr>
          <w:rFonts w:hint="eastAsia" w:ascii="仿宋" w:hAnsi="仿宋" w:eastAsia="仿宋" w:cs="仿宋"/>
          <w:spacing w:val="-7"/>
          <w:sz w:val="22"/>
          <w:szCs w:val="22"/>
        </w:rPr>
        <w:t>（项目编号）</w:t>
      </w:r>
      <w:r>
        <w:rPr>
          <w:rFonts w:hint="eastAsia" w:ascii="仿宋" w:hAnsi="仿宋" w:eastAsia="仿宋" w:cs="仿宋"/>
          <w:sz w:val="22"/>
          <w:szCs w:val="22"/>
        </w:rPr>
        <w:t xml:space="preserve"> </w:t>
      </w:r>
      <w:r>
        <w:rPr>
          <w:rFonts w:hint="eastAsia" w:ascii="仿宋" w:hAnsi="仿宋" w:eastAsia="仿宋" w:cs="仿宋"/>
          <w:spacing w:val="-2"/>
          <w:sz w:val="22"/>
          <w:szCs w:val="22"/>
        </w:rPr>
        <w:t>磋商文件在国内以</w:t>
      </w:r>
      <w:r>
        <w:rPr>
          <w:rFonts w:hint="eastAsia" w:ascii="仿宋" w:hAnsi="仿宋" w:eastAsia="仿宋" w:cs="仿宋"/>
          <w:spacing w:val="-2"/>
          <w:sz w:val="22"/>
          <w:szCs w:val="22"/>
          <w:lang w:eastAsia="zh-CN"/>
        </w:rPr>
        <w:t>竞争性谈判</w:t>
      </w:r>
      <w:r>
        <w:rPr>
          <w:rFonts w:hint="eastAsia" w:ascii="仿宋" w:hAnsi="仿宋" w:eastAsia="仿宋" w:cs="仿宋"/>
          <w:spacing w:val="-2"/>
          <w:sz w:val="22"/>
          <w:szCs w:val="22"/>
        </w:rPr>
        <w:t>方式进行采购。经评标委员会确定</w:t>
      </w:r>
      <w:r>
        <w:rPr>
          <w:rFonts w:hint="eastAsia" w:ascii="仿宋" w:hAnsi="仿宋" w:eastAsia="仿宋" w:cs="仿宋"/>
          <w:spacing w:val="-2"/>
          <w:sz w:val="22"/>
          <w:szCs w:val="22"/>
          <w:u w:val="single" w:color="auto"/>
        </w:rPr>
        <w:t xml:space="preserve">        </w:t>
      </w:r>
      <w:r>
        <w:rPr>
          <w:rFonts w:hint="eastAsia" w:ascii="仿宋" w:hAnsi="仿宋" w:eastAsia="仿宋" w:cs="仿宋"/>
          <w:spacing w:val="-2"/>
          <w:sz w:val="22"/>
          <w:szCs w:val="22"/>
        </w:rPr>
        <w:t>（</w:t>
      </w:r>
      <w:r>
        <w:rPr>
          <w:rFonts w:hint="eastAsia" w:ascii="仿宋" w:hAnsi="仿宋" w:eastAsia="仿宋" w:cs="仿宋"/>
          <w:spacing w:val="-38"/>
          <w:sz w:val="22"/>
          <w:szCs w:val="22"/>
        </w:rPr>
        <w:t xml:space="preserve"> </w:t>
      </w:r>
      <w:r>
        <w:rPr>
          <w:rFonts w:hint="eastAsia" w:ascii="仿宋" w:hAnsi="仿宋" w:eastAsia="仿宋" w:cs="仿宋"/>
          <w:spacing w:val="-2"/>
          <w:sz w:val="22"/>
          <w:szCs w:val="22"/>
        </w:rPr>
        <w:t>乙方）为中</w:t>
      </w:r>
      <w:r>
        <w:rPr>
          <w:rFonts w:hint="eastAsia" w:ascii="仿宋" w:hAnsi="仿宋" w:eastAsia="仿宋" w:cs="仿宋"/>
          <w:sz w:val="22"/>
          <w:szCs w:val="22"/>
        </w:rPr>
        <w:t xml:space="preserve">   </w:t>
      </w:r>
      <w:r>
        <w:rPr>
          <w:rFonts w:hint="eastAsia" w:ascii="仿宋" w:hAnsi="仿宋" w:eastAsia="仿宋" w:cs="仿宋"/>
          <w:spacing w:val="1"/>
          <w:sz w:val="22"/>
          <w:szCs w:val="22"/>
        </w:rPr>
        <w:t>标人。甲、乙双方根据《中华人民共和国政府采购法》、</w:t>
      </w:r>
      <w:r>
        <w:rPr>
          <w:rFonts w:hint="eastAsia" w:ascii="仿宋" w:hAnsi="仿宋" w:eastAsia="仿宋" w:cs="仿宋"/>
          <w:spacing w:val="-44"/>
          <w:sz w:val="22"/>
          <w:szCs w:val="22"/>
        </w:rPr>
        <w:t xml:space="preserve"> </w:t>
      </w:r>
      <w:r>
        <w:rPr>
          <w:rFonts w:hint="eastAsia" w:ascii="仿宋" w:hAnsi="仿宋" w:eastAsia="仿宋" w:cs="仿宋"/>
          <w:spacing w:val="1"/>
          <w:sz w:val="22"/>
          <w:szCs w:val="22"/>
        </w:rPr>
        <w:t>《中华人民共和国民法典》</w:t>
      </w:r>
      <w:r>
        <w:rPr>
          <w:rFonts w:hint="eastAsia" w:ascii="仿宋" w:hAnsi="仿宋" w:eastAsia="仿宋" w:cs="仿宋"/>
          <w:sz w:val="22"/>
          <w:szCs w:val="22"/>
        </w:rPr>
        <w:t xml:space="preserve">  </w:t>
      </w:r>
      <w:r>
        <w:rPr>
          <w:rFonts w:hint="eastAsia" w:ascii="仿宋" w:hAnsi="仿宋" w:eastAsia="仿宋" w:cs="仿宋"/>
          <w:spacing w:val="-1"/>
          <w:sz w:val="22"/>
          <w:szCs w:val="22"/>
        </w:rPr>
        <w:t>等相关法律以及本项目磋商文件的规定，经平等协商达成合同如 下：</w:t>
      </w:r>
    </w:p>
    <w:p w14:paraId="0C92AECF">
      <w:pPr>
        <w:pStyle w:val="2"/>
        <w:spacing w:before="2"/>
        <w:ind w:left="33"/>
        <w:rPr>
          <w:rFonts w:hint="eastAsia" w:ascii="仿宋" w:hAnsi="仿宋" w:eastAsia="仿宋" w:cs="仿宋"/>
          <w:sz w:val="22"/>
          <w:szCs w:val="22"/>
        </w:rPr>
      </w:pPr>
      <w:r>
        <w:rPr>
          <w:rFonts w:hint="eastAsia" w:ascii="仿宋" w:hAnsi="仿宋" w:eastAsia="仿宋" w:cs="仿宋"/>
          <w:b/>
          <w:bCs/>
          <w:spacing w:val="-6"/>
          <w:sz w:val="22"/>
          <w:szCs w:val="22"/>
        </w:rPr>
        <w:t>一、合同文件</w:t>
      </w:r>
    </w:p>
    <w:p w14:paraId="73A3826A">
      <w:pPr>
        <w:pStyle w:val="2"/>
        <w:spacing w:before="33"/>
        <w:ind w:left="21"/>
        <w:rPr>
          <w:rFonts w:hint="eastAsia" w:ascii="仿宋" w:hAnsi="仿宋" w:eastAsia="仿宋" w:cs="仿宋"/>
          <w:sz w:val="22"/>
          <w:szCs w:val="22"/>
        </w:rPr>
      </w:pPr>
      <w:r>
        <w:rPr>
          <w:rFonts w:hint="eastAsia" w:ascii="仿宋" w:hAnsi="仿宋" w:eastAsia="仿宋" w:cs="仿宋"/>
          <w:spacing w:val="-1"/>
          <w:sz w:val="22"/>
          <w:szCs w:val="22"/>
        </w:rPr>
        <w:t>本合同所附下列文件是构成本合同不可分割的部分：</w:t>
      </w:r>
    </w:p>
    <w:p w14:paraId="19814045">
      <w:pPr>
        <w:pStyle w:val="2"/>
        <w:spacing w:before="33"/>
        <w:rPr>
          <w:rFonts w:hint="eastAsia" w:ascii="仿宋" w:hAnsi="仿宋" w:eastAsia="仿宋" w:cs="仿宋"/>
          <w:sz w:val="22"/>
          <w:szCs w:val="22"/>
        </w:rPr>
      </w:pPr>
      <w:r>
        <w:rPr>
          <w:rFonts w:hint="eastAsia" w:ascii="仿宋" w:hAnsi="仿宋" w:eastAsia="仿宋" w:cs="仿宋"/>
          <w:spacing w:val="-5"/>
          <w:sz w:val="22"/>
          <w:szCs w:val="22"/>
        </w:rPr>
        <w:t>（</w:t>
      </w:r>
      <w:r>
        <w:rPr>
          <w:rFonts w:hint="eastAsia" w:ascii="仿宋" w:hAnsi="仿宋" w:eastAsia="仿宋" w:cs="仿宋"/>
          <w:spacing w:val="-52"/>
          <w:sz w:val="22"/>
          <w:szCs w:val="22"/>
        </w:rPr>
        <w:t xml:space="preserve"> </w:t>
      </w:r>
      <w:r>
        <w:rPr>
          <w:rFonts w:hint="eastAsia" w:ascii="仿宋" w:hAnsi="仿宋" w:eastAsia="仿宋" w:cs="仿宋"/>
          <w:spacing w:val="-5"/>
          <w:sz w:val="22"/>
          <w:szCs w:val="22"/>
        </w:rPr>
        <w:t>一）本项目磋商文件</w:t>
      </w:r>
    </w:p>
    <w:p w14:paraId="467E285F">
      <w:pPr>
        <w:pStyle w:val="2"/>
        <w:spacing w:before="33"/>
        <w:rPr>
          <w:rFonts w:hint="eastAsia" w:ascii="仿宋" w:hAnsi="仿宋" w:eastAsia="仿宋" w:cs="仿宋"/>
          <w:sz w:val="22"/>
          <w:szCs w:val="22"/>
        </w:rPr>
      </w:pPr>
      <w:r>
        <w:rPr>
          <w:rFonts w:hint="eastAsia" w:ascii="仿宋" w:hAnsi="仿宋" w:eastAsia="仿宋" w:cs="仿宋"/>
          <w:spacing w:val="-10"/>
          <w:sz w:val="22"/>
          <w:szCs w:val="22"/>
        </w:rPr>
        <w:t>（</w:t>
      </w:r>
      <w:r>
        <w:rPr>
          <w:rFonts w:hint="eastAsia" w:ascii="仿宋" w:hAnsi="仿宋" w:eastAsia="仿宋" w:cs="仿宋"/>
          <w:spacing w:val="-59"/>
          <w:sz w:val="22"/>
          <w:szCs w:val="22"/>
        </w:rPr>
        <w:t xml:space="preserve"> </w:t>
      </w:r>
      <w:r>
        <w:rPr>
          <w:rFonts w:hint="eastAsia" w:ascii="仿宋" w:hAnsi="仿宋" w:eastAsia="仿宋" w:cs="仿宋"/>
          <w:spacing w:val="-10"/>
          <w:sz w:val="22"/>
          <w:szCs w:val="22"/>
        </w:rPr>
        <w:t>二</w:t>
      </w:r>
      <w:r>
        <w:rPr>
          <w:rFonts w:hint="eastAsia" w:ascii="仿宋" w:hAnsi="仿宋" w:eastAsia="仿宋" w:cs="仿宋"/>
          <w:spacing w:val="-53"/>
          <w:sz w:val="22"/>
          <w:szCs w:val="22"/>
        </w:rPr>
        <w:t xml:space="preserve"> </w:t>
      </w:r>
      <w:r>
        <w:rPr>
          <w:rFonts w:hint="eastAsia" w:ascii="仿宋" w:hAnsi="仿宋" w:eastAsia="仿宋" w:cs="仿宋"/>
          <w:spacing w:val="-10"/>
          <w:sz w:val="22"/>
          <w:szCs w:val="22"/>
        </w:rPr>
        <w:t>）中标人响应文件</w:t>
      </w:r>
    </w:p>
    <w:p w14:paraId="02FBAE32">
      <w:pPr>
        <w:pStyle w:val="2"/>
        <w:spacing w:before="30"/>
        <w:rPr>
          <w:rFonts w:hint="eastAsia" w:ascii="仿宋" w:hAnsi="仿宋" w:eastAsia="仿宋" w:cs="仿宋"/>
          <w:sz w:val="22"/>
          <w:szCs w:val="22"/>
        </w:rPr>
      </w:pPr>
      <w:r>
        <w:rPr>
          <w:rFonts w:hint="eastAsia" w:ascii="仿宋" w:hAnsi="仿宋" w:eastAsia="仿宋" w:cs="仿宋"/>
          <w:spacing w:val="-4"/>
          <w:sz w:val="22"/>
          <w:szCs w:val="22"/>
        </w:rPr>
        <w:t>（</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三）合同格式、合同条款</w:t>
      </w:r>
    </w:p>
    <w:p w14:paraId="7B6FB8B9">
      <w:pPr>
        <w:pStyle w:val="2"/>
        <w:spacing w:before="33" w:line="237" w:lineRule="auto"/>
        <w:rPr>
          <w:rFonts w:hint="eastAsia" w:ascii="仿宋" w:hAnsi="仿宋" w:eastAsia="仿宋" w:cs="仿宋"/>
          <w:sz w:val="22"/>
          <w:szCs w:val="22"/>
        </w:rPr>
      </w:pPr>
      <w:r>
        <w:rPr>
          <w:rFonts w:hint="eastAsia" w:ascii="仿宋" w:hAnsi="仿宋" w:eastAsia="仿宋" w:cs="仿宋"/>
          <w:spacing w:val="-4"/>
          <w:sz w:val="22"/>
          <w:szCs w:val="22"/>
        </w:rPr>
        <w:t>（</w:t>
      </w:r>
      <w:r>
        <w:rPr>
          <w:rFonts w:hint="eastAsia" w:ascii="仿宋" w:hAnsi="仿宋" w:eastAsia="仿宋" w:cs="仿宋"/>
          <w:spacing w:val="-40"/>
          <w:sz w:val="22"/>
          <w:szCs w:val="22"/>
        </w:rPr>
        <w:t xml:space="preserve"> </w:t>
      </w:r>
      <w:r>
        <w:rPr>
          <w:rFonts w:hint="eastAsia" w:ascii="仿宋" w:hAnsi="仿宋" w:eastAsia="仿宋" w:cs="仿宋"/>
          <w:spacing w:val="-4"/>
          <w:sz w:val="22"/>
          <w:szCs w:val="22"/>
        </w:rPr>
        <w:t>四</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）中标人在评标过程中做出的有关澄清、说</w:t>
      </w:r>
      <w:r>
        <w:rPr>
          <w:rFonts w:hint="eastAsia" w:ascii="仿宋" w:hAnsi="仿宋" w:eastAsia="仿宋" w:cs="仿宋"/>
          <w:spacing w:val="-5"/>
          <w:sz w:val="22"/>
          <w:szCs w:val="22"/>
        </w:rPr>
        <w:t>明或者补正文件</w:t>
      </w:r>
    </w:p>
    <w:p w14:paraId="09254325">
      <w:pPr>
        <w:pStyle w:val="2"/>
        <w:spacing w:before="37"/>
        <w:rPr>
          <w:rFonts w:hint="eastAsia" w:ascii="仿宋" w:hAnsi="仿宋" w:eastAsia="仿宋" w:cs="仿宋"/>
          <w:sz w:val="22"/>
          <w:szCs w:val="22"/>
        </w:rPr>
      </w:pPr>
      <w:r>
        <w:rPr>
          <w:rFonts w:hint="eastAsia" w:ascii="仿宋" w:hAnsi="仿宋" w:eastAsia="仿宋" w:cs="仿宋"/>
          <w:spacing w:val="1"/>
          <w:sz w:val="22"/>
          <w:szCs w:val="22"/>
        </w:rPr>
        <w:t>（五）中标通知书</w:t>
      </w:r>
    </w:p>
    <w:p w14:paraId="6121F8D2">
      <w:pPr>
        <w:pStyle w:val="2"/>
        <w:spacing w:before="33"/>
        <w:rPr>
          <w:rFonts w:hint="eastAsia" w:ascii="仿宋" w:hAnsi="仿宋" w:eastAsia="仿宋" w:cs="仿宋"/>
          <w:sz w:val="22"/>
          <w:szCs w:val="22"/>
        </w:rPr>
      </w:pPr>
      <w:r>
        <w:rPr>
          <w:rFonts w:hint="eastAsia" w:ascii="仿宋" w:hAnsi="仿宋" w:eastAsia="仿宋" w:cs="仿宋"/>
          <w:spacing w:val="-6"/>
          <w:sz w:val="22"/>
          <w:szCs w:val="22"/>
        </w:rPr>
        <w:t>（</w:t>
      </w:r>
      <w:r>
        <w:rPr>
          <w:rFonts w:hint="eastAsia" w:ascii="仿宋" w:hAnsi="仿宋" w:eastAsia="仿宋" w:cs="仿宋"/>
          <w:spacing w:val="-53"/>
          <w:sz w:val="22"/>
          <w:szCs w:val="22"/>
        </w:rPr>
        <w:t xml:space="preserve"> </w:t>
      </w:r>
      <w:r>
        <w:rPr>
          <w:rFonts w:hint="eastAsia" w:ascii="仿宋" w:hAnsi="仿宋" w:eastAsia="仿宋" w:cs="仿宋"/>
          <w:spacing w:val="-6"/>
          <w:sz w:val="22"/>
          <w:szCs w:val="22"/>
        </w:rPr>
        <w:t>六）本合同附件</w:t>
      </w:r>
    </w:p>
    <w:p w14:paraId="3BA196D0">
      <w:pPr>
        <w:pStyle w:val="2"/>
        <w:spacing w:before="33"/>
        <w:ind w:left="30"/>
        <w:rPr>
          <w:rFonts w:hint="eastAsia" w:ascii="仿宋" w:hAnsi="仿宋" w:eastAsia="仿宋" w:cs="仿宋"/>
          <w:sz w:val="22"/>
          <w:szCs w:val="22"/>
        </w:rPr>
      </w:pPr>
      <w:r>
        <w:rPr>
          <w:rFonts w:hint="eastAsia" w:ascii="仿宋" w:hAnsi="仿宋" w:eastAsia="仿宋" w:cs="仿宋"/>
          <w:b/>
          <w:bCs/>
          <w:spacing w:val="-4"/>
          <w:sz w:val="22"/>
          <w:szCs w:val="22"/>
        </w:rPr>
        <w:t>二、合同的范围和条件</w:t>
      </w:r>
    </w:p>
    <w:p w14:paraId="2EE21904">
      <w:pPr>
        <w:pStyle w:val="2"/>
        <w:spacing w:before="34" w:line="239" w:lineRule="auto"/>
        <w:ind w:left="21"/>
        <w:rPr>
          <w:rFonts w:hint="eastAsia" w:ascii="仿宋" w:hAnsi="仿宋" w:eastAsia="仿宋" w:cs="仿宋"/>
          <w:sz w:val="22"/>
          <w:szCs w:val="22"/>
        </w:rPr>
      </w:pPr>
      <w:r>
        <w:rPr>
          <w:rFonts w:hint="eastAsia" w:ascii="仿宋" w:hAnsi="仿宋" w:eastAsia="仿宋" w:cs="仿宋"/>
          <w:spacing w:val="-1"/>
          <w:sz w:val="22"/>
          <w:szCs w:val="22"/>
        </w:rPr>
        <w:t>本合同的范围和条件应与上述合同文件的规定相一致。</w:t>
      </w:r>
    </w:p>
    <w:p w14:paraId="36C61C64">
      <w:pPr>
        <w:pStyle w:val="2"/>
        <w:spacing w:before="34" w:line="238" w:lineRule="auto"/>
        <w:ind w:left="33"/>
        <w:rPr>
          <w:rFonts w:hint="eastAsia" w:ascii="仿宋" w:hAnsi="仿宋" w:eastAsia="仿宋" w:cs="仿宋"/>
          <w:sz w:val="22"/>
          <w:szCs w:val="22"/>
        </w:rPr>
      </w:pPr>
      <w:r>
        <w:rPr>
          <w:rFonts w:hint="eastAsia" w:ascii="仿宋" w:hAnsi="仿宋" w:eastAsia="仿宋" w:cs="仿宋"/>
          <w:b/>
          <w:bCs/>
          <w:spacing w:val="-4"/>
          <w:sz w:val="22"/>
          <w:szCs w:val="22"/>
        </w:rPr>
        <w:t>三、货物、数量及规格</w:t>
      </w:r>
    </w:p>
    <w:p w14:paraId="227A6263">
      <w:pPr>
        <w:pStyle w:val="2"/>
        <w:spacing w:before="34" w:line="267" w:lineRule="auto"/>
        <w:ind w:left="44" w:right="419" w:hanging="23"/>
        <w:rPr>
          <w:rFonts w:hint="eastAsia" w:ascii="仿宋" w:hAnsi="仿宋" w:eastAsia="仿宋" w:cs="仿宋"/>
          <w:sz w:val="22"/>
          <w:szCs w:val="22"/>
        </w:rPr>
      </w:pPr>
      <w:r>
        <w:rPr>
          <w:rFonts w:hint="eastAsia" w:ascii="仿宋" w:hAnsi="仿宋" w:eastAsia="仿宋" w:cs="仿宋"/>
          <w:spacing w:val="-3"/>
          <w:sz w:val="22"/>
          <w:szCs w:val="22"/>
        </w:rPr>
        <w:t>本合同所提供的货物、数量及规格详见合同货物清单（</w:t>
      </w:r>
      <w:r>
        <w:rPr>
          <w:rFonts w:hint="eastAsia" w:ascii="仿宋" w:hAnsi="仿宋" w:eastAsia="仿宋" w:cs="仿宋"/>
          <w:spacing w:val="-52"/>
          <w:sz w:val="22"/>
          <w:szCs w:val="22"/>
        </w:rPr>
        <w:t xml:space="preserve"> </w:t>
      </w:r>
      <w:r>
        <w:rPr>
          <w:rFonts w:hint="eastAsia" w:ascii="仿宋" w:hAnsi="仿宋" w:eastAsia="仿宋" w:cs="仿宋"/>
          <w:spacing w:val="-3"/>
          <w:sz w:val="22"/>
          <w:szCs w:val="22"/>
        </w:rPr>
        <w:t>附件一</w:t>
      </w:r>
      <w:r>
        <w:rPr>
          <w:rFonts w:hint="eastAsia" w:ascii="仿宋" w:hAnsi="仿宋" w:eastAsia="仿宋" w:cs="仿宋"/>
          <w:spacing w:val="-14"/>
          <w:sz w:val="22"/>
          <w:szCs w:val="22"/>
        </w:rPr>
        <w:t>）（</w:t>
      </w:r>
      <w:r>
        <w:rPr>
          <w:rFonts w:hint="eastAsia" w:ascii="仿宋" w:hAnsi="仿宋" w:eastAsia="仿宋" w:cs="仿宋"/>
          <w:spacing w:val="-44"/>
          <w:sz w:val="22"/>
          <w:szCs w:val="22"/>
        </w:rPr>
        <w:t xml:space="preserve"> </w:t>
      </w:r>
      <w:r>
        <w:rPr>
          <w:rFonts w:hint="eastAsia" w:ascii="仿宋" w:hAnsi="仿宋" w:eastAsia="仿宋" w:cs="仿宋"/>
          <w:spacing w:val="-3"/>
          <w:sz w:val="22"/>
          <w:szCs w:val="22"/>
        </w:rPr>
        <w:t>同响应文</w:t>
      </w:r>
      <w:r>
        <w:rPr>
          <w:rFonts w:hint="eastAsia" w:ascii="仿宋" w:hAnsi="仿宋" w:eastAsia="仿宋" w:cs="仿宋"/>
          <w:spacing w:val="-4"/>
          <w:sz w:val="22"/>
          <w:szCs w:val="22"/>
        </w:rPr>
        <w:t>件中报价</w:t>
      </w:r>
      <w:r>
        <w:rPr>
          <w:rFonts w:hint="eastAsia" w:ascii="仿宋" w:hAnsi="仿宋" w:eastAsia="仿宋" w:cs="仿宋"/>
          <w:sz w:val="22"/>
          <w:szCs w:val="22"/>
        </w:rPr>
        <w:t xml:space="preserve"> </w:t>
      </w:r>
      <w:r>
        <w:rPr>
          <w:rFonts w:hint="eastAsia" w:ascii="仿宋" w:hAnsi="仿宋" w:eastAsia="仿宋" w:cs="仿宋"/>
          <w:spacing w:val="-2"/>
          <w:sz w:val="22"/>
          <w:szCs w:val="22"/>
        </w:rPr>
        <w:t>明细表，下同）。</w:t>
      </w:r>
    </w:p>
    <w:p w14:paraId="5DE0C005">
      <w:pPr>
        <w:pStyle w:val="2"/>
        <w:spacing w:line="241" w:lineRule="auto"/>
        <w:ind w:left="50"/>
        <w:rPr>
          <w:rFonts w:hint="eastAsia" w:ascii="仿宋" w:hAnsi="仿宋" w:eastAsia="仿宋" w:cs="仿宋"/>
          <w:sz w:val="22"/>
          <w:szCs w:val="22"/>
        </w:rPr>
      </w:pPr>
      <w:r>
        <w:rPr>
          <w:rFonts w:hint="eastAsia" w:ascii="仿宋" w:hAnsi="仿宋" w:eastAsia="仿宋" w:cs="仿宋"/>
          <w:b/>
          <w:bCs/>
          <w:spacing w:val="-9"/>
          <w:sz w:val="22"/>
          <w:szCs w:val="22"/>
        </w:rPr>
        <w:t>四、合同金额</w:t>
      </w:r>
    </w:p>
    <w:p w14:paraId="22FE436E">
      <w:pPr>
        <w:pStyle w:val="2"/>
        <w:spacing w:before="32" w:line="267" w:lineRule="auto"/>
        <w:ind w:left="28" w:right="366" w:hanging="6"/>
        <w:rPr>
          <w:rFonts w:hint="eastAsia" w:ascii="仿宋" w:hAnsi="仿宋" w:eastAsia="仿宋" w:cs="仿宋"/>
          <w:sz w:val="22"/>
          <w:szCs w:val="22"/>
        </w:rPr>
      </w:pPr>
      <w:r>
        <w:rPr>
          <w:rFonts w:hint="eastAsia" w:ascii="仿宋" w:hAnsi="仿宋" w:eastAsia="仿宋" w:cs="仿宋"/>
          <w:sz w:val="22"/>
          <w:szCs w:val="22"/>
        </w:rPr>
        <w:t>根据上述合同文件要求，合同金额为人民币</w:t>
      </w:r>
      <w:r>
        <w:rPr>
          <w:rFonts w:hint="eastAsia" w:ascii="仿宋" w:hAnsi="仿宋" w:eastAsia="仿宋" w:cs="仿宋"/>
          <w:sz w:val="22"/>
          <w:szCs w:val="22"/>
          <w:u w:val="single" w:color="auto"/>
        </w:rPr>
        <w:t xml:space="preserve">      </w:t>
      </w:r>
      <w:r>
        <w:rPr>
          <w:rFonts w:hint="eastAsia" w:ascii="仿宋" w:hAnsi="仿宋" w:eastAsia="仿宋" w:cs="仿宋"/>
          <w:spacing w:val="-93"/>
          <w:sz w:val="22"/>
          <w:szCs w:val="22"/>
        </w:rPr>
        <w:t xml:space="preserve"> </w:t>
      </w:r>
      <w:r>
        <w:rPr>
          <w:rFonts w:hint="eastAsia" w:ascii="仿宋" w:hAnsi="仿宋" w:eastAsia="仿宋" w:cs="仿宋"/>
          <w:sz w:val="22"/>
          <w:szCs w:val="22"/>
        </w:rPr>
        <w:t>元，大写：</w:t>
      </w:r>
      <w:r>
        <w:rPr>
          <w:rFonts w:hint="eastAsia" w:ascii="仿宋" w:hAnsi="仿宋" w:eastAsia="仿宋" w:cs="仿宋"/>
          <w:sz w:val="22"/>
          <w:szCs w:val="22"/>
          <w:u w:val="single" w:color="auto"/>
        </w:rPr>
        <w:t xml:space="preserve">      </w:t>
      </w:r>
      <w:r>
        <w:rPr>
          <w:rFonts w:hint="eastAsia" w:ascii="仿宋" w:hAnsi="仿宋" w:eastAsia="仿宋" w:cs="仿宋"/>
          <w:spacing w:val="-84"/>
          <w:sz w:val="22"/>
          <w:szCs w:val="22"/>
        </w:rPr>
        <w:t xml:space="preserve"> </w:t>
      </w:r>
      <w:r>
        <w:rPr>
          <w:rFonts w:hint="eastAsia" w:ascii="仿宋" w:hAnsi="仿宋" w:eastAsia="仿宋" w:cs="仿宋"/>
          <w:sz w:val="22"/>
          <w:szCs w:val="22"/>
        </w:rPr>
        <w:t>。（分</w:t>
      </w:r>
      <w:r>
        <w:rPr>
          <w:rFonts w:hint="eastAsia" w:ascii="仿宋" w:hAnsi="仿宋" w:eastAsia="仿宋" w:cs="仿宋"/>
          <w:spacing w:val="-1"/>
          <w:sz w:val="22"/>
          <w:szCs w:val="22"/>
        </w:rPr>
        <w:t>项价格详</w:t>
      </w:r>
      <w:r>
        <w:rPr>
          <w:rFonts w:hint="eastAsia" w:ascii="仿宋" w:hAnsi="仿宋" w:eastAsia="仿宋" w:cs="仿宋"/>
          <w:sz w:val="22"/>
          <w:szCs w:val="22"/>
        </w:rPr>
        <w:t xml:space="preserve"> </w:t>
      </w:r>
      <w:r>
        <w:rPr>
          <w:rFonts w:hint="eastAsia" w:ascii="仿宋" w:hAnsi="仿宋" w:eastAsia="仿宋" w:cs="仿宋"/>
          <w:spacing w:val="-3"/>
          <w:sz w:val="22"/>
          <w:szCs w:val="22"/>
        </w:rPr>
        <w:t>见合同货物清单）。</w:t>
      </w:r>
    </w:p>
    <w:p w14:paraId="3017D17E">
      <w:pPr>
        <w:pStyle w:val="2"/>
        <w:spacing w:before="4" w:line="238" w:lineRule="auto"/>
        <w:ind w:left="47"/>
        <w:rPr>
          <w:rFonts w:hint="eastAsia" w:ascii="仿宋" w:hAnsi="仿宋" w:eastAsia="仿宋" w:cs="仿宋"/>
          <w:sz w:val="22"/>
          <w:szCs w:val="22"/>
        </w:rPr>
      </w:pPr>
      <w:r>
        <w:rPr>
          <w:rFonts w:hint="eastAsia" w:ascii="仿宋" w:hAnsi="仿宋" w:eastAsia="仿宋" w:cs="仿宋"/>
          <w:spacing w:val="-6"/>
          <w:sz w:val="22"/>
          <w:szCs w:val="22"/>
        </w:rPr>
        <w:t>乙方开户单位：</w:t>
      </w:r>
    </w:p>
    <w:p w14:paraId="3030BC08">
      <w:pPr>
        <w:pStyle w:val="2"/>
        <w:spacing w:before="35" w:line="238" w:lineRule="auto"/>
        <w:ind w:left="25"/>
        <w:rPr>
          <w:rFonts w:hint="eastAsia" w:ascii="仿宋" w:hAnsi="仿宋" w:eastAsia="仿宋" w:cs="仿宋"/>
          <w:sz w:val="22"/>
          <w:szCs w:val="22"/>
        </w:rPr>
      </w:pPr>
      <w:r>
        <w:rPr>
          <w:rFonts w:hint="eastAsia" w:ascii="仿宋" w:hAnsi="仿宋" w:eastAsia="仿宋" w:cs="仿宋"/>
          <w:spacing w:val="-4"/>
          <w:sz w:val="22"/>
          <w:szCs w:val="22"/>
        </w:rPr>
        <w:t>开户银行：</w:t>
      </w:r>
      <w:r>
        <w:rPr>
          <w:rFonts w:hint="eastAsia" w:ascii="仿宋" w:hAnsi="仿宋" w:eastAsia="仿宋" w:cs="仿宋"/>
          <w:spacing w:val="2"/>
          <w:sz w:val="22"/>
          <w:szCs w:val="22"/>
        </w:rPr>
        <w:t xml:space="preserve">                      </w:t>
      </w:r>
      <w:r>
        <w:rPr>
          <w:rFonts w:hint="eastAsia" w:ascii="仿宋" w:hAnsi="仿宋" w:eastAsia="仿宋" w:cs="仿宋"/>
          <w:spacing w:val="-4"/>
          <w:sz w:val="22"/>
          <w:szCs w:val="22"/>
        </w:rPr>
        <w:t>帐号：</w:t>
      </w:r>
    </w:p>
    <w:p w14:paraId="17EEFE7A">
      <w:pPr>
        <w:pStyle w:val="2"/>
        <w:spacing w:before="33"/>
        <w:ind w:left="28"/>
        <w:rPr>
          <w:rFonts w:hint="eastAsia" w:ascii="仿宋" w:hAnsi="仿宋" w:eastAsia="仿宋" w:cs="仿宋"/>
          <w:sz w:val="22"/>
          <w:szCs w:val="22"/>
        </w:rPr>
      </w:pPr>
      <w:r>
        <w:rPr>
          <w:rFonts w:hint="eastAsia" w:ascii="仿宋" w:hAnsi="仿宋" w:eastAsia="仿宋" w:cs="仿宋"/>
          <w:b/>
          <w:bCs/>
          <w:spacing w:val="-5"/>
          <w:sz w:val="22"/>
          <w:szCs w:val="22"/>
        </w:rPr>
        <w:t>五、付款途径</w:t>
      </w:r>
    </w:p>
    <w:p w14:paraId="1C603660">
      <w:pPr>
        <w:pStyle w:val="2"/>
        <w:spacing w:before="33" w:line="239" w:lineRule="auto"/>
        <w:ind w:left="30"/>
        <w:rPr>
          <w:rFonts w:hint="eastAsia" w:ascii="仿宋" w:hAnsi="仿宋" w:eastAsia="仿宋" w:cs="仿宋"/>
          <w:sz w:val="22"/>
          <w:szCs w:val="22"/>
        </w:rPr>
      </w:pPr>
      <w:r>
        <w:rPr>
          <w:rFonts w:hint="eastAsia" w:ascii="仿宋" w:hAnsi="仿宋" w:eastAsia="仿宋" w:cs="仿宋"/>
          <w:spacing w:val="-4"/>
          <w:sz w:val="22"/>
          <w:szCs w:val="22"/>
        </w:rPr>
        <w:t>□ 国库集中支付</w:t>
      </w:r>
      <w:r>
        <w:rPr>
          <w:rFonts w:hint="eastAsia" w:ascii="仿宋" w:hAnsi="仿宋" w:eastAsia="仿宋" w:cs="仿宋"/>
          <w:spacing w:val="1"/>
          <w:sz w:val="22"/>
          <w:szCs w:val="22"/>
        </w:rPr>
        <w:t xml:space="preserve">                </w:t>
      </w:r>
      <w:r>
        <w:rPr>
          <w:rFonts w:hint="eastAsia" w:ascii="仿宋" w:hAnsi="仿宋" w:eastAsia="仿宋" w:cs="仿宋"/>
          <w:spacing w:val="-4"/>
          <w:sz w:val="22"/>
          <w:szCs w:val="22"/>
        </w:rPr>
        <w:t>□甲方支付            □</w:t>
      </w:r>
      <w:r>
        <w:rPr>
          <w:rFonts w:hint="eastAsia" w:ascii="仿宋" w:hAnsi="仿宋" w:eastAsia="仿宋" w:cs="仿宋"/>
          <w:spacing w:val="36"/>
          <w:sz w:val="22"/>
          <w:szCs w:val="22"/>
        </w:rPr>
        <w:t xml:space="preserve"> </w:t>
      </w:r>
      <w:r>
        <w:rPr>
          <w:rFonts w:hint="eastAsia" w:ascii="仿宋" w:hAnsi="仿宋" w:eastAsia="仿宋" w:cs="仿宋"/>
          <w:spacing w:val="-4"/>
          <w:sz w:val="22"/>
          <w:szCs w:val="22"/>
        </w:rPr>
        <w:t>国库与甲方共同支付</w:t>
      </w:r>
    </w:p>
    <w:p w14:paraId="4BB34223">
      <w:pPr>
        <w:pStyle w:val="2"/>
        <w:spacing w:before="34" w:line="238" w:lineRule="auto"/>
        <w:ind w:left="30"/>
        <w:rPr>
          <w:rFonts w:hint="eastAsia" w:ascii="仿宋" w:hAnsi="仿宋" w:eastAsia="仿宋" w:cs="仿宋"/>
          <w:sz w:val="22"/>
          <w:szCs w:val="22"/>
        </w:rPr>
      </w:pPr>
      <w:r>
        <w:rPr>
          <w:rFonts w:hint="eastAsia" w:ascii="仿宋" w:hAnsi="仿宋" w:eastAsia="仿宋" w:cs="仿宋"/>
          <w:spacing w:val="-6"/>
          <w:sz w:val="22"/>
          <w:szCs w:val="22"/>
        </w:rPr>
        <w:t>□ 财政性资金</w:t>
      </w:r>
      <w:r>
        <w:rPr>
          <w:rFonts w:hint="eastAsia" w:ascii="仿宋" w:hAnsi="仿宋" w:eastAsia="仿宋" w:cs="仿宋"/>
          <w:spacing w:val="13"/>
          <w:sz w:val="22"/>
          <w:szCs w:val="22"/>
          <w:u w:val="single" w:color="auto"/>
        </w:rPr>
        <w:t xml:space="preserve">    </w:t>
      </w:r>
      <w:r>
        <w:rPr>
          <w:rFonts w:hint="eastAsia" w:ascii="仿宋" w:hAnsi="仿宋" w:eastAsia="仿宋" w:cs="仿宋"/>
          <w:spacing w:val="-91"/>
          <w:sz w:val="22"/>
          <w:szCs w:val="22"/>
        </w:rPr>
        <w:t xml:space="preserve"> </w:t>
      </w:r>
      <w:r>
        <w:rPr>
          <w:rFonts w:hint="eastAsia" w:ascii="仿宋" w:hAnsi="仿宋" w:eastAsia="仿宋" w:cs="仿宋"/>
          <w:spacing w:val="-6"/>
          <w:sz w:val="22"/>
          <w:szCs w:val="22"/>
        </w:rPr>
        <w:t>元            □</w:t>
      </w:r>
      <w:r>
        <w:rPr>
          <w:rFonts w:hint="eastAsia" w:ascii="仿宋" w:hAnsi="仿宋" w:eastAsia="仿宋" w:cs="仿宋"/>
          <w:spacing w:val="50"/>
          <w:sz w:val="22"/>
          <w:szCs w:val="22"/>
        </w:rPr>
        <w:t xml:space="preserve"> </w:t>
      </w:r>
      <w:r>
        <w:rPr>
          <w:rFonts w:hint="eastAsia" w:ascii="仿宋" w:hAnsi="仿宋" w:eastAsia="仿宋" w:cs="仿宋"/>
          <w:spacing w:val="-6"/>
          <w:sz w:val="22"/>
          <w:szCs w:val="22"/>
        </w:rPr>
        <w:t>自筹性资金</w:t>
      </w:r>
      <w:r>
        <w:rPr>
          <w:rFonts w:hint="eastAsia" w:ascii="仿宋" w:hAnsi="仿宋" w:eastAsia="仿宋" w:cs="仿宋"/>
          <w:spacing w:val="7"/>
          <w:sz w:val="22"/>
          <w:szCs w:val="22"/>
          <w:u w:val="single" w:color="auto"/>
        </w:rPr>
        <w:t xml:space="preserve">     </w:t>
      </w:r>
      <w:r>
        <w:rPr>
          <w:rFonts w:hint="eastAsia" w:ascii="仿宋" w:hAnsi="仿宋" w:eastAsia="仿宋" w:cs="仿宋"/>
          <w:spacing w:val="-93"/>
          <w:sz w:val="22"/>
          <w:szCs w:val="22"/>
        </w:rPr>
        <w:t xml:space="preserve"> </w:t>
      </w:r>
      <w:r>
        <w:rPr>
          <w:rFonts w:hint="eastAsia" w:ascii="仿宋" w:hAnsi="仿宋" w:eastAsia="仿宋" w:cs="仿宋"/>
          <w:spacing w:val="-6"/>
          <w:sz w:val="22"/>
          <w:szCs w:val="22"/>
        </w:rPr>
        <w:t>元</w:t>
      </w:r>
    </w:p>
    <w:p w14:paraId="317571F6">
      <w:pPr>
        <w:pStyle w:val="2"/>
        <w:spacing w:before="35" w:line="268" w:lineRule="auto"/>
        <w:ind w:left="23" w:right="419"/>
        <w:jc w:val="both"/>
        <w:rPr>
          <w:rFonts w:hint="eastAsia" w:ascii="仿宋" w:hAnsi="仿宋" w:eastAsia="仿宋" w:cs="仿宋"/>
          <w:sz w:val="22"/>
          <w:szCs w:val="22"/>
        </w:rPr>
      </w:pPr>
      <w:r>
        <w:rPr>
          <w:rFonts w:hint="eastAsia" w:ascii="仿宋" w:hAnsi="仿宋" w:eastAsia="仿宋" w:cs="仿宋"/>
          <w:sz w:val="22"/>
          <w:szCs w:val="22"/>
        </w:rPr>
        <w:t>属国库集中支付的财政性资金，甲方应按合同约定</w:t>
      </w:r>
      <w:r>
        <w:rPr>
          <w:rFonts w:hint="eastAsia" w:ascii="仿宋" w:hAnsi="仿宋" w:eastAsia="仿宋" w:cs="仿宋"/>
          <w:spacing w:val="-1"/>
          <w:sz w:val="22"/>
          <w:szCs w:val="22"/>
        </w:rPr>
        <w:t>的付款期限，通过《新疆政府采购</w:t>
      </w:r>
      <w:r>
        <w:rPr>
          <w:rFonts w:hint="eastAsia" w:ascii="仿宋" w:hAnsi="仿宋" w:eastAsia="仿宋" w:cs="仿宋"/>
          <w:sz w:val="22"/>
          <w:szCs w:val="22"/>
        </w:rPr>
        <w:t xml:space="preserve"> 管理系统》及时向财政部门报送资金支付申请，财</w:t>
      </w:r>
      <w:r>
        <w:rPr>
          <w:rFonts w:hint="eastAsia" w:ascii="仿宋" w:hAnsi="仿宋" w:eastAsia="仿宋" w:cs="仿宋"/>
          <w:spacing w:val="-1"/>
          <w:sz w:val="22"/>
          <w:szCs w:val="22"/>
        </w:rPr>
        <w:t>政部门对支付申请审核无误后，将</w:t>
      </w:r>
      <w:r>
        <w:rPr>
          <w:rFonts w:hint="eastAsia" w:ascii="仿宋" w:hAnsi="仿宋" w:eastAsia="仿宋" w:cs="仿宋"/>
          <w:sz w:val="22"/>
          <w:szCs w:val="22"/>
        </w:rPr>
        <w:t xml:space="preserve"> </w:t>
      </w:r>
      <w:r>
        <w:rPr>
          <w:rFonts w:hint="eastAsia" w:ascii="仿宋" w:hAnsi="仿宋" w:eastAsia="仿宋" w:cs="仿宋"/>
          <w:spacing w:val="-3"/>
          <w:sz w:val="22"/>
          <w:szCs w:val="22"/>
        </w:rPr>
        <w:t>货款直接 支付至乙方账户。</w:t>
      </w:r>
    </w:p>
    <w:p w14:paraId="754A2167">
      <w:pPr>
        <w:pStyle w:val="2"/>
        <w:spacing w:before="1"/>
        <w:ind w:left="33"/>
        <w:rPr>
          <w:rFonts w:hint="eastAsia" w:ascii="仿宋" w:hAnsi="仿宋" w:eastAsia="仿宋" w:cs="仿宋"/>
          <w:sz w:val="22"/>
          <w:szCs w:val="22"/>
        </w:rPr>
      </w:pPr>
      <w:r>
        <w:rPr>
          <w:rFonts w:hint="eastAsia" w:ascii="仿宋" w:hAnsi="仿宋" w:eastAsia="仿宋" w:cs="仿宋"/>
          <w:b/>
          <w:bCs/>
          <w:spacing w:val="-6"/>
          <w:sz w:val="22"/>
          <w:szCs w:val="22"/>
        </w:rPr>
        <w:t>六、付款方式</w:t>
      </w:r>
    </w:p>
    <w:p w14:paraId="18A14237">
      <w:pPr>
        <w:pStyle w:val="2"/>
        <w:spacing w:before="30" w:line="241" w:lineRule="auto"/>
        <w:ind w:left="20"/>
        <w:rPr>
          <w:rFonts w:hint="eastAsia" w:ascii="仿宋" w:hAnsi="仿宋" w:eastAsia="仿宋" w:cs="仿宋"/>
          <w:sz w:val="22"/>
          <w:szCs w:val="22"/>
          <w:u w:val="single" w:color="auto"/>
        </w:rPr>
      </w:pPr>
      <w:r>
        <w:rPr>
          <w:rFonts w:hint="eastAsia" w:ascii="仿宋" w:hAnsi="仿宋" w:eastAsia="仿宋" w:cs="仿宋"/>
          <w:spacing w:val="-3"/>
          <w:sz w:val="22"/>
          <w:szCs w:val="22"/>
        </w:rPr>
        <w:t>付款方式：</w:t>
      </w:r>
      <w:r>
        <w:rPr>
          <w:rFonts w:hint="eastAsia" w:ascii="仿宋" w:hAnsi="仿宋" w:eastAsia="仿宋" w:cs="仿宋"/>
          <w:sz w:val="22"/>
          <w:szCs w:val="22"/>
          <w:u w:val="single" w:color="auto"/>
        </w:rPr>
        <w:t>1、对500户80周岁以上老年人家庭进行实地走访，核实适老化用品具体需求情况进行用品配备；并对产品进行免费安装、调试使用后付款30%。</w:t>
      </w:r>
    </w:p>
    <w:p w14:paraId="28834C5C">
      <w:pPr>
        <w:pStyle w:val="2"/>
        <w:spacing w:before="30" w:line="241" w:lineRule="auto"/>
        <w:ind w:left="20"/>
        <w:rPr>
          <w:rFonts w:hint="eastAsia" w:ascii="仿宋" w:hAnsi="仿宋" w:eastAsia="仿宋" w:cs="仿宋"/>
          <w:sz w:val="22"/>
          <w:szCs w:val="22"/>
          <w:u w:val="single" w:color="auto"/>
        </w:rPr>
      </w:pPr>
      <w:r>
        <w:rPr>
          <w:rFonts w:hint="eastAsia" w:ascii="仿宋" w:hAnsi="仿宋" w:eastAsia="仿宋" w:cs="仿宋"/>
          <w:sz w:val="22"/>
          <w:szCs w:val="22"/>
          <w:u w:val="single" w:color="auto"/>
        </w:rPr>
        <w:t>2、对适老化产品的使用进行现场培训指导并确认全部熟练使用后付款30%。</w:t>
      </w:r>
    </w:p>
    <w:p w14:paraId="4CDD3455">
      <w:pPr>
        <w:pStyle w:val="2"/>
        <w:spacing w:before="30" w:line="241" w:lineRule="auto"/>
        <w:ind w:left="20"/>
        <w:rPr>
          <w:rFonts w:hint="eastAsia" w:ascii="仿宋" w:hAnsi="仿宋" w:eastAsia="仿宋" w:cs="仿宋"/>
          <w:sz w:val="22"/>
          <w:szCs w:val="22"/>
        </w:rPr>
      </w:pPr>
      <w:r>
        <w:rPr>
          <w:rFonts w:hint="eastAsia" w:ascii="仿宋" w:hAnsi="仿宋" w:eastAsia="仿宋" w:cs="仿宋"/>
          <w:sz w:val="22"/>
          <w:szCs w:val="22"/>
          <w:u w:val="single" w:color="auto"/>
        </w:rPr>
        <w:t xml:space="preserve">3、做好适老化产品安装售后的回访工作，确保产品质量、服务质量，填报老年人满意度调查表达到90%以上，后付清40%剩余尾款。 </w:t>
      </w:r>
    </w:p>
    <w:p w14:paraId="5E875021">
      <w:pPr>
        <w:pStyle w:val="2"/>
        <w:spacing w:before="32" w:line="241" w:lineRule="auto"/>
        <w:ind w:left="28"/>
        <w:rPr>
          <w:rFonts w:hint="eastAsia" w:ascii="仿宋" w:hAnsi="仿宋" w:eastAsia="仿宋" w:cs="仿宋"/>
          <w:sz w:val="22"/>
          <w:szCs w:val="22"/>
        </w:rPr>
      </w:pPr>
      <w:r>
        <w:rPr>
          <w:rFonts w:hint="eastAsia" w:ascii="仿宋" w:hAnsi="仿宋" w:eastAsia="仿宋" w:cs="仿宋"/>
          <w:b/>
          <w:bCs/>
          <w:spacing w:val="-4"/>
          <w:sz w:val="22"/>
          <w:szCs w:val="22"/>
        </w:rPr>
        <w:t>七、交付日期、地点</w:t>
      </w:r>
    </w:p>
    <w:p w14:paraId="67EB06F1">
      <w:pPr>
        <w:pStyle w:val="2"/>
        <w:spacing w:before="32"/>
        <w:ind w:left="19"/>
        <w:rPr>
          <w:rFonts w:hint="eastAsia" w:ascii="仿宋" w:hAnsi="仿宋" w:eastAsia="仿宋" w:cs="仿宋"/>
          <w:sz w:val="22"/>
          <w:szCs w:val="22"/>
        </w:rPr>
      </w:pPr>
      <w:r>
        <w:rPr>
          <w:rFonts w:hint="eastAsia" w:ascii="仿宋" w:hAnsi="仿宋" w:eastAsia="仿宋" w:cs="仿宋"/>
          <w:spacing w:val="-2"/>
          <w:sz w:val="22"/>
          <w:szCs w:val="22"/>
        </w:rPr>
        <w:t>1、交付日期：合同生效之日起</w:t>
      </w:r>
      <w:r>
        <w:rPr>
          <w:rFonts w:hint="eastAsia" w:ascii="仿宋" w:hAnsi="仿宋" w:eastAsia="仿宋" w:cs="仿宋"/>
          <w:spacing w:val="-2"/>
          <w:sz w:val="22"/>
          <w:szCs w:val="22"/>
          <w:u w:val="single" w:color="auto"/>
        </w:rPr>
        <w:t xml:space="preserve">      </w:t>
      </w:r>
      <w:r>
        <w:rPr>
          <w:rFonts w:hint="eastAsia" w:ascii="仿宋" w:hAnsi="仿宋" w:eastAsia="仿宋" w:cs="仿宋"/>
          <w:spacing w:val="-48"/>
          <w:sz w:val="22"/>
          <w:szCs w:val="22"/>
        </w:rPr>
        <w:t xml:space="preserve"> </w:t>
      </w:r>
      <w:r>
        <w:rPr>
          <w:rFonts w:hint="eastAsia" w:ascii="仿宋" w:hAnsi="仿宋" w:eastAsia="仿宋" w:cs="仿宋"/>
          <w:spacing w:val="-2"/>
          <w:sz w:val="22"/>
          <w:szCs w:val="22"/>
        </w:rPr>
        <w:t>日内交付。</w:t>
      </w:r>
    </w:p>
    <w:p w14:paraId="6F09AB9D">
      <w:pPr>
        <w:pStyle w:val="2"/>
        <w:spacing w:before="34" w:line="241" w:lineRule="auto"/>
        <w:ind w:left="17"/>
        <w:rPr>
          <w:rFonts w:hint="eastAsia" w:ascii="仿宋" w:hAnsi="仿宋" w:eastAsia="仿宋" w:cs="仿宋"/>
          <w:sz w:val="22"/>
          <w:szCs w:val="22"/>
        </w:rPr>
      </w:pPr>
      <w:r>
        <w:rPr>
          <w:rFonts w:hint="eastAsia" w:ascii="仿宋" w:hAnsi="仿宋" w:eastAsia="仿宋" w:cs="仿宋"/>
          <w:spacing w:val="-2"/>
          <w:sz w:val="22"/>
          <w:szCs w:val="22"/>
        </w:rPr>
        <w:t>2、交付地点：</w:t>
      </w:r>
      <w:r>
        <w:rPr>
          <w:rFonts w:hint="eastAsia" w:ascii="仿宋" w:hAnsi="仿宋" w:eastAsia="仿宋" w:cs="仿宋"/>
          <w:sz w:val="22"/>
          <w:szCs w:val="22"/>
          <w:u w:val="single" w:color="auto"/>
        </w:rPr>
        <w:t xml:space="preserve">                 </w:t>
      </w:r>
    </w:p>
    <w:p w14:paraId="3B7A89F9">
      <w:pPr>
        <w:pStyle w:val="2"/>
        <w:spacing w:before="32" w:line="238" w:lineRule="auto"/>
        <w:ind w:left="21"/>
        <w:rPr>
          <w:rFonts w:hint="eastAsia" w:ascii="仿宋" w:hAnsi="仿宋" w:eastAsia="仿宋" w:cs="仿宋"/>
          <w:sz w:val="22"/>
          <w:szCs w:val="22"/>
        </w:rPr>
      </w:pPr>
      <w:r>
        <w:rPr>
          <w:rFonts w:hint="eastAsia" w:ascii="仿宋" w:hAnsi="仿宋" w:eastAsia="仿宋" w:cs="仿宋"/>
          <w:b/>
          <w:bCs/>
          <w:spacing w:val="-4"/>
          <w:sz w:val="22"/>
          <w:szCs w:val="22"/>
        </w:rPr>
        <w:t>八、履约保证金</w:t>
      </w:r>
    </w:p>
    <w:p w14:paraId="7484FD7A">
      <w:pPr>
        <w:pStyle w:val="2"/>
        <w:spacing w:before="36" w:line="267" w:lineRule="auto"/>
        <w:ind w:left="22" w:right="352"/>
        <w:jc w:val="both"/>
        <w:rPr>
          <w:rFonts w:hint="eastAsia" w:ascii="仿宋" w:hAnsi="仿宋" w:eastAsia="仿宋" w:cs="仿宋"/>
          <w:sz w:val="22"/>
          <w:szCs w:val="22"/>
        </w:rPr>
      </w:pPr>
      <w:r>
        <w:rPr>
          <w:rFonts w:hint="eastAsia" w:ascii="仿宋" w:hAnsi="仿宋" w:eastAsia="仿宋" w:cs="仿宋"/>
          <w:sz w:val="22"/>
          <w:szCs w:val="22"/>
        </w:rPr>
        <w:t>履约保证金在项目交付验收合格无质量问题后，填写</w:t>
      </w:r>
      <w:r>
        <w:rPr>
          <w:rFonts w:hint="eastAsia" w:ascii="仿宋" w:hAnsi="仿宋" w:eastAsia="仿宋" w:cs="仿宋"/>
          <w:spacing w:val="-1"/>
          <w:sz w:val="22"/>
          <w:szCs w:val="22"/>
        </w:rPr>
        <w:t>《履约保证金退付表》、《政府</w:t>
      </w:r>
      <w:r>
        <w:rPr>
          <w:rFonts w:hint="eastAsia" w:ascii="仿宋" w:hAnsi="仿宋" w:eastAsia="仿宋" w:cs="仿宋"/>
          <w:sz w:val="22"/>
          <w:szCs w:val="22"/>
        </w:rPr>
        <w:t xml:space="preserve"> </w:t>
      </w:r>
      <w:r>
        <w:rPr>
          <w:rFonts w:hint="eastAsia" w:ascii="仿宋" w:hAnsi="仿宋" w:eastAsia="仿宋" w:cs="仿宋"/>
          <w:spacing w:val="-4"/>
          <w:sz w:val="22"/>
          <w:szCs w:val="22"/>
        </w:rPr>
        <w:t>采 购项目验收单》和资金往来收款收据交新疆政府采购网后 20 个工作</w:t>
      </w:r>
      <w:r>
        <w:rPr>
          <w:rFonts w:hint="eastAsia" w:ascii="仿宋" w:hAnsi="仿宋" w:eastAsia="仿宋" w:cs="仿宋"/>
          <w:spacing w:val="-47"/>
          <w:sz w:val="22"/>
          <w:szCs w:val="22"/>
        </w:rPr>
        <w:t xml:space="preserve"> </w:t>
      </w:r>
      <w:r>
        <w:rPr>
          <w:rFonts w:hint="eastAsia" w:ascii="仿宋" w:hAnsi="仿宋" w:eastAsia="仿宋" w:cs="仿宋"/>
          <w:spacing w:val="-5"/>
          <w:sz w:val="22"/>
          <w:szCs w:val="22"/>
        </w:rPr>
        <w:t>日内退还（</w:t>
      </w:r>
      <w:r>
        <w:rPr>
          <w:rFonts w:hint="eastAsia" w:ascii="仿宋" w:hAnsi="仿宋" w:eastAsia="仿宋" w:cs="仿宋"/>
          <w:spacing w:val="-64"/>
          <w:sz w:val="22"/>
          <w:szCs w:val="22"/>
        </w:rPr>
        <w:t xml:space="preserve"> </w:t>
      </w:r>
      <w:r>
        <w:rPr>
          <w:rFonts w:hint="eastAsia" w:ascii="仿宋" w:hAnsi="仿宋" w:eastAsia="仿宋" w:cs="仿宋"/>
          <w:spacing w:val="-5"/>
          <w:sz w:val="22"/>
          <w:szCs w:val="22"/>
        </w:rPr>
        <w:t>无</w:t>
      </w:r>
      <w:r>
        <w:rPr>
          <w:rFonts w:hint="eastAsia" w:ascii="仿宋" w:hAnsi="仿宋" w:eastAsia="仿宋" w:cs="仿宋"/>
          <w:sz w:val="22"/>
          <w:szCs w:val="22"/>
        </w:rPr>
        <w:t xml:space="preserve"> </w:t>
      </w:r>
      <w:r>
        <w:rPr>
          <w:rFonts w:hint="eastAsia" w:ascii="仿宋" w:hAnsi="仿宋" w:eastAsia="仿宋" w:cs="仿宋"/>
          <w:spacing w:val="3"/>
          <w:sz w:val="22"/>
          <w:szCs w:val="22"/>
        </w:rPr>
        <w:t>息）。</w:t>
      </w:r>
    </w:p>
    <w:p w14:paraId="5FCC4116">
      <w:pPr>
        <w:pStyle w:val="2"/>
        <w:ind w:left="26"/>
        <w:rPr>
          <w:rFonts w:hint="eastAsia" w:ascii="仿宋" w:hAnsi="仿宋" w:eastAsia="仿宋" w:cs="仿宋"/>
          <w:sz w:val="22"/>
          <w:szCs w:val="22"/>
        </w:rPr>
      </w:pPr>
      <w:r>
        <w:rPr>
          <w:rFonts w:hint="eastAsia" w:ascii="仿宋" w:hAnsi="仿宋" w:eastAsia="仿宋" w:cs="仿宋"/>
          <w:b/>
          <w:bCs/>
          <w:spacing w:val="-5"/>
          <w:sz w:val="22"/>
          <w:szCs w:val="22"/>
        </w:rPr>
        <w:t>九、合同生效</w:t>
      </w:r>
    </w:p>
    <w:p w14:paraId="320727ED">
      <w:pPr>
        <w:pStyle w:val="2"/>
        <w:spacing w:before="33" w:line="238" w:lineRule="auto"/>
        <w:ind w:left="21"/>
        <w:rPr>
          <w:rFonts w:hint="eastAsia" w:ascii="仿宋" w:hAnsi="仿宋" w:eastAsia="仿宋" w:cs="仿宋"/>
          <w:sz w:val="22"/>
          <w:szCs w:val="22"/>
        </w:rPr>
      </w:pPr>
      <w:r>
        <w:rPr>
          <w:rFonts w:hint="eastAsia" w:ascii="仿宋" w:hAnsi="仿宋" w:eastAsia="仿宋" w:cs="仿宋"/>
          <w:spacing w:val="5"/>
          <w:sz w:val="22"/>
          <w:szCs w:val="22"/>
        </w:rPr>
        <w:t>本合同经甲乙双方签字盖章，乙方提交履约保证金</w:t>
      </w:r>
      <w:r>
        <w:rPr>
          <w:rFonts w:hint="eastAsia" w:ascii="仿宋" w:hAnsi="仿宋" w:eastAsia="仿宋" w:cs="仿宋"/>
          <w:spacing w:val="4"/>
          <w:sz w:val="22"/>
          <w:szCs w:val="22"/>
        </w:rPr>
        <w:t>后，经新疆政府采购网备案后生效，</w:t>
      </w:r>
    </w:p>
    <w:p w14:paraId="0AC079D9">
      <w:pPr>
        <w:pStyle w:val="2"/>
        <w:spacing w:before="36" w:line="237" w:lineRule="auto"/>
        <w:ind w:left="28"/>
        <w:rPr>
          <w:rFonts w:hint="eastAsia" w:ascii="仿宋" w:hAnsi="仿宋" w:eastAsia="仿宋" w:cs="仿宋"/>
          <w:sz w:val="22"/>
          <w:szCs w:val="22"/>
        </w:rPr>
      </w:pPr>
      <w:r>
        <w:rPr>
          <w:rFonts w:hint="eastAsia" w:ascii="仿宋" w:hAnsi="仿宋" w:eastAsia="仿宋" w:cs="仿宋"/>
          <w:b/>
          <w:bCs/>
          <w:spacing w:val="-5"/>
          <w:sz w:val="22"/>
          <w:szCs w:val="22"/>
        </w:rPr>
        <w:t>十、合同保存</w:t>
      </w:r>
    </w:p>
    <w:p w14:paraId="7E51AD0F">
      <w:pPr>
        <w:pStyle w:val="2"/>
        <w:spacing w:before="37" w:line="239" w:lineRule="auto"/>
        <w:ind w:left="21"/>
        <w:rPr>
          <w:rFonts w:hint="eastAsia" w:ascii="仿宋" w:hAnsi="仿宋" w:eastAsia="仿宋" w:cs="仿宋"/>
          <w:sz w:val="22"/>
          <w:szCs w:val="22"/>
        </w:rPr>
      </w:pPr>
      <w:r>
        <w:rPr>
          <w:rFonts w:hint="eastAsia" w:ascii="仿宋" w:hAnsi="仿宋" w:eastAsia="仿宋" w:cs="仿宋"/>
          <w:sz w:val="22"/>
          <w:szCs w:val="22"/>
        </w:rPr>
        <w:t>本合同一式五份，甲方一份，乙方一份，交易中心一份</w:t>
      </w:r>
      <w:r>
        <w:rPr>
          <w:rFonts w:hint="eastAsia" w:ascii="仿宋" w:hAnsi="仿宋" w:eastAsia="仿宋" w:cs="仿宋"/>
          <w:spacing w:val="-1"/>
          <w:sz w:val="22"/>
          <w:szCs w:val="22"/>
        </w:rPr>
        <w:t>，甲方同级财政部门两份。</w:t>
      </w:r>
    </w:p>
    <w:p w14:paraId="1281D387">
      <w:pPr>
        <w:pStyle w:val="2"/>
        <w:spacing w:before="31"/>
        <w:ind w:left="53"/>
        <w:rPr>
          <w:rFonts w:hint="eastAsia" w:ascii="仿宋" w:hAnsi="仿宋" w:eastAsia="仿宋" w:cs="仿宋"/>
          <w:sz w:val="22"/>
          <w:szCs w:val="22"/>
        </w:rPr>
      </w:pPr>
      <w:r>
        <w:rPr>
          <w:rFonts w:hint="eastAsia" w:ascii="仿宋" w:hAnsi="仿宋" w:eastAsia="仿宋" w:cs="仿宋"/>
          <w:b/>
          <w:bCs/>
          <w:spacing w:val="-28"/>
          <w:sz w:val="22"/>
          <w:szCs w:val="22"/>
        </w:rPr>
        <w:t>甲</w:t>
      </w:r>
      <w:r>
        <w:rPr>
          <w:rFonts w:hint="eastAsia" w:ascii="仿宋" w:hAnsi="仿宋" w:eastAsia="仿宋" w:cs="仿宋"/>
          <w:spacing w:val="11"/>
          <w:sz w:val="22"/>
          <w:szCs w:val="22"/>
        </w:rPr>
        <w:t xml:space="preserve"> </w:t>
      </w:r>
      <w:r>
        <w:rPr>
          <w:rFonts w:hint="eastAsia" w:ascii="仿宋" w:hAnsi="仿宋" w:eastAsia="仿宋" w:cs="仿宋"/>
          <w:b/>
          <w:bCs/>
          <w:spacing w:val="-28"/>
          <w:sz w:val="22"/>
          <w:szCs w:val="22"/>
        </w:rPr>
        <w:t>方</w:t>
      </w:r>
      <w:r>
        <w:rPr>
          <w:rFonts w:hint="eastAsia" w:ascii="仿宋" w:hAnsi="仿宋" w:eastAsia="仿宋" w:cs="仿宋"/>
          <w:spacing w:val="-69"/>
          <w:sz w:val="22"/>
          <w:szCs w:val="22"/>
        </w:rPr>
        <w:t xml:space="preserve"> </w:t>
      </w:r>
      <w:r>
        <w:rPr>
          <w:rFonts w:hint="eastAsia" w:ascii="仿宋" w:hAnsi="仿宋" w:eastAsia="仿宋" w:cs="仿宋"/>
          <w:b/>
          <w:bCs/>
          <w:spacing w:val="-28"/>
          <w:sz w:val="22"/>
          <w:szCs w:val="22"/>
        </w:rPr>
        <w:t>：</w:t>
      </w:r>
      <w:r>
        <w:rPr>
          <w:rFonts w:hint="eastAsia" w:ascii="仿宋" w:hAnsi="仿宋" w:eastAsia="仿宋" w:cs="仿宋"/>
          <w:spacing w:val="2"/>
          <w:sz w:val="22"/>
          <w:szCs w:val="22"/>
        </w:rPr>
        <w:t xml:space="preserve">                                      </w:t>
      </w:r>
      <w:r>
        <w:rPr>
          <w:rFonts w:hint="eastAsia" w:ascii="仿宋" w:hAnsi="仿宋" w:eastAsia="仿宋" w:cs="仿宋"/>
          <w:b/>
          <w:bCs/>
          <w:spacing w:val="-28"/>
          <w:sz w:val="22"/>
          <w:szCs w:val="22"/>
        </w:rPr>
        <w:t>乙</w:t>
      </w:r>
      <w:r>
        <w:rPr>
          <w:rFonts w:hint="eastAsia" w:ascii="仿宋" w:hAnsi="仿宋" w:eastAsia="仿宋" w:cs="仿宋"/>
          <w:spacing w:val="12"/>
          <w:sz w:val="22"/>
          <w:szCs w:val="22"/>
        </w:rPr>
        <w:t xml:space="preserve"> </w:t>
      </w:r>
      <w:r>
        <w:rPr>
          <w:rFonts w:hint="eastAsia" w:ascii="仿宋" w:hAnsi="仿宋" w:eastAsia="仿宋" w:cs="仿宋"/>
          <w:b/>
          <w:bCs/>
          <w:spacing w:val="-28"/>
          <w:sz w:val="22"/>
          <w:szCs w:val="22"/>
        </w:rPr>
        <w:t>方：</w:t>
      </w:r>
    </w:p>
    <w:p w14:paraId="7E2C6A0F">
      <w:pPr>
        <w:pStyle w:val="2"/>
        <w:spacing w:before="34" w:line="238" w:lineRule="auto"/>
        <w:ind w:left="26"/>
        <w:rPr>
          <w:rFonts w:hint="eastAsia" w:ascii="仿宋" w:hAnsi="仿宋" w:eastAsia="仿宋" w:cs="仿宋"/>
          <w:sz w:val="22"/>
          <w:szCs w:val="22"/>
        </w:rPr>
      </w:pPr>
      <w:r>
        <w:rPr>
          <w:rFonts w:hint="eastAsia" w:ascii="仿宋" w:hAnsi="仿宋" w:eastAsia="仿宋" w:cs="仿宋"/>
          <w:spacing w:val="-7"/>
          <w:sz w:val="22"/>
          <w:szCs w:val="22"/>
        </w:rPr>
        <w:t xml:space="preserve">单位名称(公章)：              </w:t>
      </w:r>
      <w:r>
        <w:rPr>
          <w:rFonts w:hint="eastAsia" w:ascii="仿宋" w:hAnsi="仿宋" w:eastAsia="仿宋" w:cs="仿宋"/>
          <w:spacing w:val="-8"/>
          <w:sz w:val="22"/>
          <w:szCs w:val="22"/>
        </w:rPr>
        <w:t xml:space="preserve">                  单位名称(公章)：</w:t>
      </w:r>
    </w:p>
    <w:p w14:paraId="3469BD8A">
      <w:pPr>
        <w:pStyle w:val="2"/>
        <w:spacing w:before="48" w:line="241" w:lineRule="auto"/>
        <w:ind w:left="36"/>
        <w:rPr>
          <w:rFonts w:hint="eastAsia" w:ascii="仿宋" w:hAnsi="仿宋" w:eastAsia="仿宋" w:cs="仿宋"/>
          <w:sz w:val="22"/>
          <w:szCs w:val="22"/>
        </w:rPr>
      </w:pPr>
      <w:r>
        <w:rPr>
          <w:rFonts w:hint="eastAsia" w:ascii="仿宋" w:hAnsi="仿宋" w:eastAsia="仿宋" w:cs="仿宋"/>
          <w:spacing w:val="9"/>
          <w:sz w:val="22"/>
          <w:szCs w:val="22"/>
        </w:rPr>
        <w:t>法定代表人或授权代理人</w:t>
      </w:r>
      <w:r>
        <w:rPr>
          <w:rFonts w:hint="eastAsia" w:ascii="仿宋" w:hAnsi="仿宋" w:eastAsia="仿宋" w:cs="仿宋"/>
          <w:spacing w:val="-49"/>
          <w:sz w:val="22"/>
          <w:szCs w:val="22"/>
        </w:rPr>
        <w:t>：（</w:t>
      </w:r>
      <w:r>
        <w:rPr>
          <w:rFonts w:hint="eastAsia" w:ascii="仿宋" w:hAnsi="仿宋" w:eastAsia="仿宋" w:cs="仿宋"/>
          <w:spacing w:val="9"/>
          <w:sz w:val="22"/>
          <w:szCs w:val="22"/>
        </w:rPr>
        <w:t>签字）</w:t>
      </w:r>
      <w:r>
        <w:rPr>
          <w:rFonts w:hint="eastAsia" w:ascii="仿宋" w:hAnsi="仿宋" w:eastAsia="仿宋" w:cs="仿宋"/>
          <w:spacing w:val="1"/>
          <w:sz w:val="22"/>
          <w:szCs w:val="22"/>
        </w:rPr>
        <w:t xml:space="preserve">          </w:t>
      </w:r>
      <w:r>
        <w:rPr>
          <w:rFonts w:hint="eastAsia" w:ascii="仿宋" w:hAnsi="仿宋" w:eastAsia="仿宋" w:cs="仿宋"/>
          <w:spacing w:val="9"/>
          <w:sz w:val="22"/>
          <w:szCs w:val="22"/>
        </w:rPr>
        <w:t>法定代表人或</w:t>
      </w:r>
      <w:r>
        <w:rPr>
          <w:rFonts w:hint="eastAsia" w:ascii="仿宋" w:hAnsi="仿宋" w:eastAsia="仿宋" w:cs="仿宋"/>
          <w:spacing w:val="8"/>
          <w:sz w:val="22"/>
          <w:szCs w:val="22"/>
        </w:rPr>
        <w:t>授权代理人</w:t>
      </w:r>
      <w:r>
        <w:rPr>
          <w:rFonts w:hint="eastAsia" w:ascii="仿宋" w:hAnsi="仿宋" w:eastAsia="仿宋" w:cs="仿宋"/>
          <w:spacing w:val="-49"/>
          <w:sz w:val="22"/>
          <w:szCs w:val="22"/>
        </w:rPr>
        <w:t>：（</w:t>
      </w:r>
      <w:r>
        <w:rPr>
          <w:rFonts w:hint="eastAsia" w:ascii="仿宋" w:hAnsi="仿宋" w:eastAsia="仿宋" w:cs="仿宋"/>
          <w:spacing w:val="8"/>
          <w:sz w:val="22"/>
          <w:szCs w:val="22"/>
        </w:rPr>
        <w:t>签字）</w:t>
      </w:r>
      <w:r>
        <w:rPr>
          <w:rFonts w:hint="eastAsia" w:ascii="仿宋" w:hAnsi="仿宋" w:eastAsia="仿宋" w:cs="仿宋"/>
          <w:spacing w:val="-12"/>
          <w:sz w:val="22"/>
          <w:szCs w:val="22"/>
        </w:rPr>
        <w:t>电 话</w:t>
      </w:r>
      <w:r>
        <w:rPr>
          <w:rFonts w:hint="eastAsia" w:ascii="仿宋" w:hAnsi="仿宋" w:eastAsia="仿宋" w:cs="仿宋"/>
          <w:spacing w:val="-70"/>
          <w:sz w:val="22"/>
          <w:szCs w:val="22"/>
        </w:rPr>
        <w:t xml:space="preserve"> </w:t>
      </w:r>
      <w:r>
        <w:rPr>
          <w:rFonts w:hint="eastAsia" w:ascii="仿宋" w:hAnsi="仿宋" w:eastAsia="仿宋" w:cs="仿宋"/>
          <w:spacing w:val="-12"/>
          <w:sz w:val="22"/>
          <w:szCs w:val="22"/>
        </w:rPr>
        <w:t xml:space="preserve">：                                        </w:t>
      </w:r>
      <w:r>
        <w:rPr>
          <w:rFonts w:hint="eastAsia" w:ascii="仿宋" w:hAnsi="仿宋" w:eastAsia="仿宋" w:cs="仿宋"/>
          <w:spacing w:val="-13"/>
          <w:sz w:val="22"/>
          <w:szCs w:val="22"/>
        </w:rPr>
        <w:t xml:space="preserve">   电 话：</w:t>
      </w:r>
    </w:p>
    <w:p w14:paraId="7D4EA616">
      <w:pPr>
        <w:pStyle w:val="2"/>
        <w:spacing w:before="29" w:line="241" w:lineRule="auto"/>
        <w:ind w:left="17"/>
        <w:rPr>
          <w:rFonts w:hint="eastAsia" w:ascii="仿宋" w:hAnsi="仿宋" w:eastAsia="仿宋" w:cs="仿宋"/>
          <w:sz w:val="22"/>
          <w:szCs w:val="22"/>
        </w:rPr>
      </w:pPr>
      <w:r>
        <w:rPr>
          <w:rFonts w:hint="eastAsia" w:ascii="仿宋" w:hAnsi="仿宋" w:eastAsia="仿宋" w:cs="仿宋"/>
          <w:spacing w:val="-1"/>
          <w:sz w:val="22"/>
          <w:szCs w:val="22"/>
        </w:rPr>
        <w:t xml:space="preserve">签订日期：                                   </w:t>
      </w:r>
      <w:r>
        <w:rPr>
          <w:rFonts w:hint="eastAsia" w:ascii="仿宋" w:hAnsi="仿宋" w:eastAsia="仿宋" w:cs="仿宋"/>
          <w:spacing w:val="-2"/>
          <w:sz w:val="22"/>
          <w:szCs w:val="22"/>
        </w:rPr>
        <w:t>签订日期：</w:t>
      </w:r>
    </w:p>
    <w:p w14:paraId="18370760">
      <w:pPr>
        <w:pStyle w:val="2"/>
        <w:spacing w:before="32" w:line="241" w:lineRule="auto"/>
        <w:ind w:left="19"/>
        <w:rPr>
          <w:rFonts w:hint="eastAsia" w:ascii="仿宋" w:hAnsi="仿宋" w:eastAsia="仿宋" w:cs="仿宋"/>
          <w:sz w:val="22"/>
          <w:szCs w:val="22"/>
        </w:rPr>
      </w:pPr>
      <w:r>
        <w:rPr>
          <w:rFonts w:hint="eastAsia" w:ascii="仿宋" w:hAnsi="仿宋" w:eastAsia="仿宋" w:cs="仿宋"/>
          <w:b/>
          <w:bCs/>
          <w:spacing w:val="-6"/>
          <w:sz w:val="22"/>
          <w:szCs w:val="22"/>
        </w:rPr>
        <w:t>二、合同条款</w:t>
      </w:r>
    </w:p>
    <w:p w14:paraId="1C7D3232">
      <w:pPr>
        <w:pStyle w:val="2"/>
        <w:spacing w:before="30" w:line="268" w:lineRule="auto"/>
        <w:ind w:left="11" w:right="286" w:firstLine="31"/>
        <w:jc w:val="both"/>
        <w:rPr>
          <w:rFonts w:hint="eastAsia" w:ascii="仿宋" w:hAnsi="仿宋" w:eastAsia="仿宋" w:cs="仿宋"/>
          <w:sz w:val="22"/>
          <w:szCs w:val="22"/>
        </w:rPr>
      </w:pPr>
      <w:r>
        <w:rPr>
          <w:rFonts w:hint="eastAsia" w:ascii="仿宋" w:hAnsi="仿宋" w:eastAsia="仿宋" w:cs="仿宋"/>
          <w:spacing w:val="-1"/>
          <w:sz w:val="22"/>
          <w:szCs w:val="22"/>
        </w:rPr>
        <w:t>甲方在本项目中所需货物和服务由</w:t>
      </w:r>
      <w:r>
        <w:rPr>
          <w:rFonts w:hint="eastAsia" w:ascii="仿宋" w:hAnsi="仿宋" w:eastAsia="仿宋" w:cs="仿宋"/>
          <w:spacing w:val="-1"/>
          <w:sz w:val="22"/>
          <w:szCs w:val="22"/>
          <w:u w:val="single" w:color="auto"/>
        </w:rPr>
        <w:t xml:space="preserve">          </w:t>
      </w:r>
      <w:r>
        <w:rPr>
          <w:rFonts w:hint="eastAsia" w:ascii="仿宋" w:hAnsi="仿宋" w:eastAsia="仿宋" w:cs="仿宋"/>
          <w:spacing w:val="-2"/>
          <w:sz w:val="22"/>
          <w:szCs w:val="22"/>
          <w:u w:val="single" w:color="auto"/>
        </w:rPr>
        <w:t xml:space="preserve">      </w:t>
      </w:r>
      <w:r>
        <w:rPr>
          <w:rFonts w:hint="eastAsia" w:ascii="仿宋" w:hAnsi="仿宋" w:eastAsia="仿宋" w:cs="仿宋"/>
          <w:spacing w:val="-98"/>
          <w:sz w:val="22"/>
          <w:szCs w:val="22"/>
        </w:rPr>
        <w:t xml:space="preserve"> </w:t>
      </w:r>
      <w:r>
        <w:rPr>
          <w:rFonts w:hint="eastAsia" w:ascii="仿宋" w:hAnsi="仿宋" w:eastAsia="仿宋" w:cs="仿宋"/>
          <w:spacing w:val="-2"/>
          <w:sz w:val="22"/>
          <w:szCs w:val="22"/>
        </w:rPr>
        <w:t>在国内进行</w:t>
      </w:r>
      <w:r>
        <w:rPr>
          <w:rFonts w:hint="eastAsia" w:ascii="仿宋" w:hAnsi="仿宋" w:eastAsia="仿宋" w:cs="仿宋"/>
          <w:spacing w:val="-2"/>
          <w:sz w:val="22"/>
          <w:szCs w:val="22"/>
          <w:lang w:eastAsia="zh-CN"/>
        </w:rPr>
        <w:t>竞争性谈判</w:t>
      </w:r>
      <w:r>
        <w:rPr>
          <w:rFonts w:hint="eastAsia" w:ascii="仿宋" w:hAnsi="仿宋" w:eastAsia="仿宋" w:cs="仿宋"/>
          <w:spacing w:val="-2"/>
          <w:sz w:val="22"/>
          <w:szCs w:val="22"/>
        </w:rPr>
        <w:t>，经评标 委</w:t>
      </w:r>
      <w:r>
        <w:rPr>
          <w:rFonts w:hint="eastAsia" w:ascii="仿宋" w:hAnsi="仿宋" w:eastAsia="仿宋" w:cs="仿宋"/>
          <w:sz w:val="22"/>
          <w:szCs w:val="22"/>
        </w:rPr>
        <w:t xml:space="preserve"> 员会评定，确定乙方为中标人。甲乙双方根据《中华</w:t>
      </w:r>
      <w:r>
        <w:rPr>
          <w:rFonts w:hint="eastAsia" w:ascii="仿宋" w:hAnsi="仿宋" w:eastAsia="仿宋" w:cs="仿宋"/>
          <w:spacing w:val="-1"/>
          <w:sz w:val="22"/>
          <w:szCs w:val="22"/>
        </w:rPr>
        <w:t>人民共和国政府采购法》、《中</w:t>
      </w:r>
      <w:r>
        <w:rPr>
          <w:rFonts w:hint="eastAsia" w:ascii="仿宋" w:hAnsi="仿宋" w:eastAsia="仿宋" w:cs="仿宋"/>
          <w:sz w:val="22"/>
          <w:szCs w:val="22"/>
        </w:rPr>
        <w:t xml:space="preserve">  </w:t>
      </w:r>
      <w:r>
        <w:rPr>
          <w:rFonts w:hint="eastAsia" w:ascii="仿宋" w:hAnsi="仿宋" w:eastAsia="仿宋" w:cs="仿宋"/>
          <w:spacing w:val="-1"/>
          <w:sz w:val="22"/>
          <w:szCs w:val="22"/>
        </w:rPr>
        <w:t>华人 民共和国民法典》等相关法律法规以及本项目磋商文件的规定，经平等协商达成</w:t>
      </w:r>
      <w:r>
        <w:rPr>
          <w:rFonts w:hint="eastAsia" w:ascii="仿宋" w:hAnsi="仿宋" w:eastAsia="仿宋" w:cs="仿宋"/>
          <w:spacing w:val="13"/>
          <w:sz w:val="22"/>
          <w:szCs w:val="22"/>
        </w:rPr>
        <w:t xml:space="preserve"> </w:t>
      </w:r>
      <w:r>
        <w:rPr>
          <w:rFonts w:hint="eastAsia" w:ascii="仿宋" w:hAnsi="仿宋" w:eastAsia="仿宋" w:cs="仿宋"/>
          <w:spacing w:val="-3"/>
          <w:sz w:val="22"/>
          <w:szCs w:val="22"/>
        </w:rPr>
        <w:t>合同如下：</w:t>
      </w:r>
    </w:p>
    <w:p w14:paraId="0D1D1070">
      <w:pPr>
        <w:pStyle w:val="2"/>
        <w:spacing w:before="1" w:line="290" w:lineRule="exact"/>
        <w:ind w:left="23"/>
        <w:rPr>
          <w:rFonts w:hint="eastAsia" w:ascii="仿宋" w:hAnsi="仿宋" w:eastAsia="仿宋" w:cs="仿宋"/>
          <w:sz w:val="22"/>
          <w:szCs w:val="22"/>
        </w:rPr>
      </w:pPr>
      <w:r>
        <w:rPr>
          <w:rFonts w:hint="eastAsia" w:ascii="仿宋" w:hAnsi="仿宋" w:eastAsia="仿宋" w:cs="仿宋"/>
          <w:b/>
          <w:bCs/>
          <w:spacing w:val="-8"/>
          <w:position w:val="1"/>
          <w:sz w:val="22"/>
          <w:szCs w:val="22"/>
        </w:rPr>
        <w:t>一、定义</w:t>
      </w:r>
    </w:p>
    <w:p w14:paraId="15447DCB">
      <w:pPr>
        <w:pStyle w:val="2"/>
        <w:spacing w:before="26" w:line="267" w:lineRule="auto"/>
        <w:ind w:left="7" w:right="447" w:firstLine="19"/>
        <w:rPr>
          <w:rFonts w:hint="eastAsia" w:ascii="仿宋" w:hAnsi="仿宋" w:eastAsia="仿宋" w:cs="仿宋"/>
          <w:sz w:val="22"/>
          <w:szCs w:val="22"/>
        </w:rPr>
      </w:pPr>
      <w:r>
        <w:rPr>
          <w:rFonts w:hint="eastAsia" w:ascii="仿宋" w:hAnsi="仿宋" w:eastAsia="仿宋" w:cs="仿宋"/>
          <w:spacing w:val="-2"/>
          <w:sz w:val="22"/>
          <w:szCs w:val="22"/>
        </w:rPr>
        <w:t>除非另有特别解释或说明，在本合同及与本合同相关的</w:t>
      </w:r>
      <w:r>
        <w:rPr>
          <w:rFonts w:hint="eastAsia" w:ascii="仿宋" w:hAnsi="仿宋" w:eastAsia="仿宋" w:cs="仿宋"/>
          <w:spacing w:val="-3"/>
          <w:sz w:val="22"/>
          <w:szCs w:val="22"/>
        </w:rPr>
        <w:t>，双方另行签署的其他文件 (</w:t>
      </w:r>
      <w:r>
        <w:rPr>
          <w:rFonts w:hint="eastAsia" w:ascii="仿宋" w:hAnsi="仿宋" w:eastAsia="仿宋" w:cs="仿宋"/>
          <w:sz w:val="22"/>
          <w:szCs w:val="22"/>
        </w:rPr>
        <w:t xml:space="preserve"> </w:t>
      </w:r>
      <w:r>
        <w:rPr>
          <w:rFonts w:hint="eastAsia" w:ascii="仿宋" w:hAnsi="仿宋" w:eastAsia="仿宋" w:cs="仿宋"/>
          <w:spacing w:val="-1"/>
          <w:sz w:val="22"/>
          <w:szCs w:val="22"/>
        </w:rPr>
        <w:t>包 括但不限于本合同的附件）中，下述词语均依如下定义进行解释：</w:t>
      </w:r>
    </w:p>
    <w:p w14:paraId="0FCE1746">
      <w:pPr>
        <w:pStyle w:val="2"/>
        <w:spacing w:before="1" w:line="254" w:lineRule="auto"/>
        <w:ind w:left="9" w:right="320" w:hanging="1"/>
        <w:rPr>
          <w:rFonts w:hint="eastAsia" w:ascii="仿宋" w:hAnsi="仿宋" w:eastAsia="仿宋" w:cs="仿宋"/>
          <w:sz w:val="22"/>
          <w:szCs w:val="22"/>
        </w:rPr>
      </w:pPr>
      <w:r>
        <w:rPr>
          <w:rFonts w:hint="eastAsia" w:ascii="仿宋" w:hAnsi="仿宋" w:eastAsia="仿宋" w:cs="仿宋"/>
          <w:spacing w:val="-1"/>
          <w:sz w:val="22"/>
          <w:szCs w:val="22"/>
        </w:rPr>
        <w:t>1、“合同”指甲乙双方签署的，与本项目相关</w:t>
      </w:r>
      <w:r>
        <w:rPr>
          <w:rFonts w:hint="eastAsia" w:ascii="仿宋" w:hAnsi="仿宋" w:eastAsia="仿宋" w:cs="仿宋"/>
          <w:spacing w:val="-2"/>
          <w:sz w:val="22"/>
          <w:szCs w:val="22"/>
        </w:rPr>
        <w:t>的协议、附件、附录和其他一切文件，</w:t>
      </w:r>
      <w:r>
        <w:rPr>
          <w:rFonts w:hint="eastAsia" w:ascii="仿宋" w:hAnsi="仿宋" w:eastAsia="仿宋" w:cs="仿宋"/>
          <w:sz w:val="22"/>
          <w:szCs w:val="22"/>
        </w:rPr>
        <w:t xml:space="preserve"> </w:t>
      </w:r>
      <w:r>
        <w:rPr>
          <w:rFonts w:hint="eastAsia" w:ascii="仿宋" w:hAnsi="仿宋" w:eastAsia="仿宋" w:cs="仿宋"/>
          <w:spacing w:val="-1"/>
          <w:sz w:val="22"/>
          <w:szCs w:val="22"/>
        </w:rPr>
        <w:t>还 包括磋商文件、响应文件中的相关内容及其有效补充文件。</w:t>
      </w:r>
    </w:p>
    <w:p w14:paraId="4A7A28B6">
      <w:pPr>
        <w:pStyle w:val="2"/>
        <w:spacing w:before="34" w:line="253" w:lineRule="auto"/>
        <w:ind w:left="41" w:right="276" w:hanging="35"/>
        <w:rPr>
          <w:rFonts w:hint="eastAsia" w:ascii="仿宋" w:hAnsi="仿宋" w:eastAsia="仿宋" w:cs="仿宋"/>
          <w:sz w:val="22"/>
          <w:szCs w:val="22"/>
        </w:rPr>
      </w:pPr>
      <w:r>
        <w:rPr>
          <w:rFonts w:hint="eastAsia" w:ascii="仿宋" w:hAnsi="仿宋" w:eastAsia="仿宋" w:cs="仿宋"/>
          <w:spacing w:val="-1"/>
          <w:sz w:val="22"/>
          <w:szCs w:val="22"/>
        </w:rPr>
        <w:t>2、“</w:t>
      </w:r>
      <w:r>
        <w:rPr>
          <w:rFonts w:hint="eastAsia" w:ascii="仿宋" w:hAnsi="仿宋" w:eastAsia="仿宋" w:cs="仿宋"/>
          <w:spacing w:val="-81"/>
          <w:sz w:val="22"/>
          <w:szCs w:val="22"/>
        </w:rPr>
        <w:t xml:space="preserve"> </w:t>
      </w:r>
      <w:r>
        <w:rPr>
          <w:rFonts w:hint="eastAsia" w:ascii="仿宋" w:hAnsi="仿宋" w:eastAsia="仿宋" w:cs="仿宋"/>
          <w:spacing w:val="-1"/>
          <w:sz w:val="22"/>
          <w:szCs w:val="22"/>
        </w:rPr>
        <w:t>附件”是指与本合同的订立、履行有关的，经甲乙双方认可的，对本合同约定的</w:t>
      </w:r>
      <w:r>
        <w:rPr>
          <w:rFonts w:hint="eastAsia" w:ascii="仿宋" w:hAnsi="仿宋" w:eastAsia="仿宋" w:cs="仿宋"/>
          <w:sz w:val="22"/>
          <w:szCs w:val="22"/>
        </w:rPr>
        <w:t xml:space="preserve"> </w:t>
      </w:r>
      <w:r>
        <w:rPr>
          <w:rFonts w:hint="eastAsia" w:ascii="仿宋" w:hAnsi="仿宋" w:eastAsia="仿宋" w:cs="仿宋"/>
          <w:spacing w:val="-2"/>
          <w:sz w:val="22"/>
          <w:szCs w:val="22"/>
        </w:rPr>
        <w:t>内 容进行细化、补充、修改、变更的文件、图纸、音像制品等资料。</w:t>
      </w:r>
    </w:p>
    <w:p w14:paraId="0E244CDA">
      <w:pPr>
        <w:pStyle w:val="2"/>
        <w:spacing w:before="35" w:line="252" w:lineRule="auto"/>
        <w:ind w:left="30" w:right="293" w:hanging="26"/>
        <w:rPr>
          <w:rFonts w:hint="eastAsia" w:ascii="仿宋" w:hAnsi="仿宋" w:eastAsia="仿宋" w:cs="仿宋"/>
          <w:sz w:val="22"/>
          <w:szCs w:val="22"/>
        </w:rPr>
      </w:pPr>
      <w:r>
        <w:rPr>
          <w:rFonts w:hint="eastAsia" w:ascii="仿宋" w:hAnsi="仿宋" w:eastAsia="仿宋" w:cs="仿宋"/>
          <w:spacing w:val="-2"/>
          <w:sz w:val="22"/>
          <w:szCs w:val="22"/>
        </w:rPr>
        <w:t>3、“货物”指合同货物清单（</w:t>
      </w:r>
      <w:r>
        <w:rPr>
          <w:rFonts w:hint="eastAsia" w:ascii="仿宋" w:hAnsi="仿宋" w:eastAsia="仿宋" w:cs="仿宋"/>
          <w:spacing w:val="-54"/>
          <w:sz w:val="22"/>
          <w:szCs w:val="22"/>
        </w:rPr>
        <w:t xml:space="preserve"> </w:t>
      </w:r>
      <w:r>
        <w:rPr>
          <w:rFonts w:hint="eastAsia" w:ascii="仿宋" w:hAnsi="仿宋" w:eastAsia="仿宋" w:cs="仿宋"/>
          <w:spacing w:val="-2"/>
          <w:sz w:val="22"/>
          <w:szCs w:val="22"/>
        </w:rPr>
        <w:t>附件 1</w:t>
      </w:r>
      <w:r>
        <w:rPr>
          <w:rFonts w:hint="eastAsia" w:ascii="仿宋" w:hAnsi="仿宋" w:eastAsia="仿宋" w:cs="仿宋"/>
          <w:spacing w:val="-28"/>
          <w:sz w:val="22"/>
          <w:szCs w:val="22"/>
        </w:rPr>
        <w:t>）（</w:t>
      </w:r>
      <w:r>
        <w:rPr>
          <w:rFonts w:hint="eastAsia" w:ascii="仿宋" w:hAnsi="仿宋" w:eastAsia="仿宋" w:cs="仿宋"/>
          <w:spacing w:val="-44"/>
          <w:sz w:val="22"/>
          <w:szCs w:val="22"/>
        </w:rPr>
        <w:t xml:space="preserve"> </w:t>
      </w:r>
      <w:r>
        <w:rPr>
          <w:rFonts w:hint="eastAsia" w:ascii="仿宋" w:hAnsi="仿宋" w:eastAsia="仿宋" w:cs="仿宋"/>
          <w:spacing w:val="-2"/>
          <w:sz w:val="22"/>
          <w:szCs w:val="22"/>
        </w:rPr>
        <w:t>同响应文</w:t>
      </w:r>
      <w:r>
        <w:rPr>
          <w:rFonts w:hint="eastAsia" w:ascii="仿宋" w:hAnsi="仿宋" w:eastAsia="仿宋" w:cs="仿宋"/>
          <w:spacing w:val="-3"/>
          <w:sz w:val="22"/>
          <w:szCs w:val="22"/>
        </w:rPr>
        <w:t>件中货物明细表，下同）中所规定</w:t>
      </w:r>
      <w:r>
        <w:rPr>
          <w:rFonts w:hint="eastAsia" w:ascii="仿宋" w:hAnsi="仿宋" w:eastAsia="仿宋" w:cs="仿宋"/>
          <w:sz w:val="22"/>
          <w:szCs w:val="22"/>
        </w:rPr>
        <w:t xml:space="preserve"> </w:t>
      </w:r>
      <w:r>
        <w:rPr>
          <w:rFonts w:hint="eastAsia" w:ascii="仿宋" w:hAnsi="仿宋" w:eastAsia="仿宋" w:cs="仿宋"/>
          <w:spacing w:val="-2"/>
          <w:sz w:val="22"/>
          <w:szCs w:val="22"/>
        </w:rPr>
        <w:t>的 硬件、软件、安装材料、备件及专用器具、文件资料等内容。</w:t>
      </w:r>
    </w:p>
    <w:p w14:paraId="4551D387">
      <w:pPr>
        <w:pStyle w:val="2"/>
        <w:spacing w:before="37" w:line="258" w:lineRule="auto"/>
        <w:ind w:left="7" w:right="258" w:hanging="1"/>
        <w:rPr>
          <w:rFonts w:hint="eastAsia" w:ascii="仿宋" w:hAnsi="仿宋" w:eastAsia="仿宋" w:cs="仿宋"/>
          <w:sz w:val="22"/>
          <w:szCs w:val="22"/>
        </w:rPr>
      </w:pPr>
      <w:r>
        <w:rPr>
          <w:rFonts w:hint="eastAsia" w:ascii="仿宋" w:hAnsi="仿宋" w:eastAsia="仿宋" w:cs="仿宋"/>
          <w:sz w:val="22"/>
          <w:szCs w:val="22"/>
        </w:rPr>
        <w:t>4、“服务”指根据合同规定乙方应承担的与供货有关的辅助服务，包括（但不限于）</w:t>
      </w:r>
      <w:r>
        <w:rPr>
          <w:rFonts w:hint="eastAsia" w:ascii="仿宋" w:hAnsi="仿宋" w:eastAsia="仿宋" w:cs="仿宋"/>
          <w:spacing w:val="10"/>
          <w:sz w:val="22"/>
          <w:szCs w:val="22"/>
        </w:rPr>
        <w:t xml:space="preserve"> </w:t>
      </w:r>
      <w:r>
        <w:rPr>
          <w:rFonts w:hint="eastAsia" w:ascii="仿宋" w:hAnsi="仿宋" w:eastAsia="仿宋" w:cs="仿宋"/>
          <w:spacing w:val="-1"/>
          <w:sz w:val="22"/>
          <w:szCs w:val="22"/>
        </w:rPr>
        <w:t>合 同货物的乙方付费办妥清关、乙方付费运输、保险、安装、测试、调试、培训、维</w:t>
      </w:r>
      <w:r>
        <w:rPr>
          <w:rFonts w:hint="eastAsia" w:ascii="仿宋" w:hAnsi="仿宋" w:eastAsia="仿宋" w:cs="仿宋"/>
          <w:spacing w:val="13"/>
          <w:sz w:val="22"/>
          <w:szCs w:val="22"/>
        </w:rPr>
        <w:t xml:space="preserve"> </w:t>
      </w:r>
      <w:r>
        <w:rPr>
          <w:rFonts w:hint="eastAsia" w:ascii="仿宋" w:hAnsi="仿宋" w:eastAsia="仿宋" w:cs="仿宋"/>
          <w:spacing w:val="-1"/>
          <w:sz w:val="22"/>
          <w:szCs w:val="22"/>
        </w:rPr>
        <w:t>修、提供 技术指导和支持、保修期外的维护以及其他类似的义务。</w:t>
      </w:r>
    </w:p>
    <w:p w14:paraId="03CC9825">
      <w:pPr>
        <w:pStyle w:val="2"/>
        <w:spacing w:before="34" w:line="238" w:lineRule="auto"/>
        <w:ind w:left="5"/>
        <w:rPr>
          <w:rFonts w:hint="eastAsia" w:ascii="仿宋" w:hAnsi="仿宋" w:eastAsia="仿宋" w:cs="仿宋"/>
          <w:sz w:val="22"/>
          <w:szCs w:val="22"/>
        </w:rPr>
      </w:pPr>
      <w:r>
        <w:rPr>
          <w:rFonts w:hint="eastAsia" w:ascii="仿宋" w:hAnsi="仿宋" w:eastAsia="仿宋" w:cs="仿宋"/>
          <w:sz w:val="22"/>
          <w:szCs w:val="22"/>
        </w:rPr>
        <w:t>5、“检验”指按照本合同约定的标准对合同</w:t>
      </w:r>
      <w:r>
        <w:rPr>
          <w:rFonts w:hint="eastAsia" w:ascii="仿宋" w:hAnsi="仿宋" w:eastAsia="仿宋" w:cs="仿宋"/>
          <w:spacing w:val="-1"/>
          <w:sz w:val="22"/>
          <w:szCs w:val="22"/>
        </w:rPr>
        <w:t>货物进行的检测与查验。</w:t>
      </w:r>
    </w:p>
    <w:p w14:paraId="571BAEA5">
      <w:pPr>
        <w:pStyle w:val="2"/>
        <w:spacing w:before="35" w:line="255" w:lineRule="auto"/>
        <w:ind w:left="20" w:right="281" w:hanging="14"/>
        <w:rPr>
          <w:rFonts w:hint="eastAsia" w:ascii="仿宋" w:hAnsi="仿宋" w:eastAsia="仿宋" w:cs="仿宋"/>
          <w:sz w:val="22"/>
          <w:szCs w:val="22"/>
        </w:rPr>
      </w:pPr>
      <w:r>
        <w:rPr>
          <w:rFonts w:hint="eastAsia" w:ascii="仿宋" w:hAnsi="仿宋" w:eastAsia="仿宋" w:cs="仿宋"/>
          <w:sz w:val="22"/>
          <w:szCs w:val="22"/>
        </w:rPr>
        <w:t>6、“政府采购项目验收单”指甲、乙双方验收完成后</w:t>
      </w:r>
      <w:r>
        <w:rPr>
          <w:rFonts w:hint="eastAsia" w:ascii="仿宋" w:hAnsi="仿宋" w:eastAsia="仿宋" w:cs="仿宋"/>
          <w:spacing w:val="-1"/>
          <w:sz w:val="22"/>
          <w:szCs w:val="22"/>
        </w:rPr>
        <w:t>由合同双方签署的最终验收确认</w:t>
      </w:r>
      <w:r>
        <w:rPr>
          <w:rFonts w:hint="eastAsia" w:ascii="仿宋" w:hAnsi="仿宋" w:eastAsia="仿宋" w:cs="仿宋"/>
          <w:sz w:val="22"/>
          <w:szCs w:val="22"/>
        </w:rPr>
        <w:t xml:space="preserve"> </w:t>
      </w:r>
      <w:r>
        <w:rPr>
          <w:rFonts w:hint="eastAsia" w:ascii="仿宋" w:hAnsi="仿宋" w:eastAsia="仿宋" w:cs="仿宋"/>
          <w:spacing w:val="-12"/>
          <w:sz w:val="22"/>
          <w:szCs w:val="22"/>
        </w:rPr>
        <w:t>书。</w:t>
      </w:r>
    </w:p>
    <w:p w14:paraId="18C5EBDE">
      <w:pPr>
        <w:pStyle w:val="2"/>
        <w:spacing w:before="29" w:line="253" w:lineRule="auto"/>
        <w:ind w:left="12" w:right="356" w:hanging="7"/>
        <w:rPr>
          <w:rFonts w:hint="eastAsia" w:ascii="仿宋" w:hAnsi="仿宋" w:eastAsia="仿宋" w:cs="仿宋"/>
          <w:sz w:val="22"/>
          <w:szCs w:val="22"/>
        </w:rPr>
      </w:pPr>
      <w:r>
        <w:rPr>
          <w:rFonts w:hint="eastAsia" w:ascii="仿宋" w:hAnsi="仿宋" w:eastAsia="仿宋" w:cs="仿宋"/>
          <w:spacing w:val="-1"/>
          <w:sz w:val="22"/>
          <w:szCs w:val="22"/>
        </w:rPr>
        <w:t>7、“技术资料”指安装、调试、使用、维修合同货</w:t>
      </w:r>
      <w:r>
        <w:rPr>
          <w:rFonts w:hint="eastAsia" w:ascii="仿宋" w:hAnsi="仿宋" w:eastAsia="仿宋" w:cs="仿宋"/>
          <w:spacing w:val="-2"/>
          <w:sz w:val="22"/>
          <w:szCs w:val="22"/>
        </w:rPr>
        <w:t>物所应具备的产品使用说明书和</w:t>
      </w:r>
      <w:r>
        <w:rPr>
          <w:rFonts w:hint="eastAsia" w:ascii="仿宋" w:hAnsi="仿宋" w:eastAsia="仿宋" w:cs="仿宋"/>
          <w:spacing w:val="-34"/>
          <w:sz w:val="22"/>
          <w:szCs w:val="22"/>
        </w:rPr>
        <w:t xml:space="preserve"> </w:t>
      </w:r>
      <w:r>
        <w:rPr>
          <w:rFonts w:hint="eastAsia" w:ascii="仿宋" w:hAnsi="仿宋" w:eastAsia="仿宋" w:cs="仿宋"/>
          <w:spacing w:val="-2"/>
          <w:sz w:val="22"/>
          <w:szCs w:val="22"/>
        </w:rPr>
        <w:t>/</w:t>
      </w:r>
      <w:r>
        <w:rPr>
          <w:rFonts w:hint="eastAsia" w:ascii="仿宋" w:hAnsi="仿宋" w:eastAsia="仿宋" w:cs="仿宋"/>
          <w:sz w:val="22"/>
          <w:szCs w:val="22"/>
        </w:rPr>
        <w:t xml:space="preserve"> </w:t>
      </w:r>
      <w:r>
        <w:rPr>
          <w:rFonts w:hint="eastAsia" w:ascii="仿宋" w:hAnsi="仿宋" w:eastAsia="仿宋" w:cs="仿宋"/>
          <w:spacing w:val="-1"/>
          <w:sz w:val="22"/>
          <w:szCs w:val="22"/>
        </w:rPr>
        <w:t>或 使用指南、操作手册、维修指南、服务手册、电路图、产品演示等文件。</w:t>
      </w:r>
    </w:p>
    <w:p w14:paraId="661BF0B8">
      <w:pPr>
        <w:pStyle w:val="2"/>
        <w:spacing w:before="35" w:line="253" w:lineRule="auto"/>
        <w:ind w:left="16" w:right="13" w:hanging="11"/>
        <w:rPr>
          <w:rFonts w:hint="eastAsia" w:ascii="仿宋" w:hAnsi="仿宋" w:eastAsia="仿宋" w:cs="仿宋"/>
          <w:sz w:val="22"/>
          <w:szCs w:val="22"/>
        </w:rPr>
      </w:pPr>
      <w:r>
        <w:rPr>
          <w:rFonts w:hint="eastAsia" w:ascii="仿宋" w:hAnsi="仿宋" w:eastAsia="仿宋" w:cs="仿宋"/>
          <w:spacing w:val="1"/>
          <w:sz w:val="22"/>
          <w:szCs w:val="22"/>
        </w:rPr>
        <w:t>8、“保修期”指自验收单签署之日起，乙方免费对所卖给甲方货物更换整件或零</w:t>
      </w:r>
      <w:r>
        <w:rPr>
          <w:rFonts w:hint="eastAsia" w:ascii="仿宋" w:hAnsi="仿宋" w:eastAsia="仿宋" w:cs="仿宋"/>
          <w:sz w:val="22"/>
          <w:szCs w:val="22"/>
        </w:rPr>
        <w:t xml:space="preserve">部件， </w:t>
      </w:r>
      <w:r>
        <w:rPr>
          <w:rFonts w:hint="eastAsia" w:ascii="仿宋" w:hAnsi="仿宋" w:eastAsia="仿宋" w:cs="仿宋"/>
          <w:spacing w:val="-1"/>
          <w:sz w:val="22"/>
          <w:szCs w:val="22"/>
        </w:rPr>
        <w:t>维修、保养及技术支持、产品升级并以自担费用方式保证项目正常运行的时期。</w:t>
      </w:r>
    </w:p>
    <w:p w14:paraId="4DC6222A">
      <w:pPr>
        <w:pStyle w:val="2"/>
        <w:spacing w:before="37" w:line="241" w:lineRule="auto"/>
        <w:ind w:left="19" w:right="281" w:hanging="13"/>
        <w:rPr>
          <w:rFonts w:hint="eastAsia" w:ascii="仿宋" w:hAnsi="仿宋" w:eastAsia="仿宋" w:cs="仿宋"/>
          <w:sz w:val="22"/>
          <w:szCs w:val="22"/>
        </w:rPr>
      </w:pPr>
      <w:r>
        <w:rPr>
          <w:rFonts w:hint="eastAsia" w:ascii="仿宋" w:hAnsi="仿宋" w:eastAsia="仿宋" w:cs="仿宋"/>
          <w:sz w:val="22"/>
          <w:szCs w:val="22"/>
        </w:rPr>
        <w:t>9、“第三人”是指本合同双方以外的任何中国境内、</w:t>
      </w:r>
      <w:r>
        <w:rPr>
          <w:rFonts w:hint="eastAsia" w:ascii="仿宋" w:hAnsi="仿宋" w:eastAsia="仿宋" w:cs="仿宋"/>
          <w:spacing w:val="-1"/>
          <w:sz w:val="22"/>
          <w:szCs w:val="22"/>
        </w:rPr>
        <w:t>外的自然人、法人或其他经济组</w:t>
      </w:r>
      <w:r>
        <w:rPr>
          <w:rFonts w:hint="eastAsia" w:ascii="仿宋" w:hAnsi="仿宋" w:eastAsia="仿宋" w:cs="仿宋"/>
          <w:sz w:val="22"/>
          <w:szCs w:val="22"/>
        </w:rPr>
        <w:t xml:space="preserve"> </w:t>
      </w:r>
      <w:r>
        <w:rPr>
          <w:rFonts w:hint="eastAsia" w:ascii="仿宋" w:hAnsi="仿宋" w:eastAsia="仿宋" w:cs="仿宋"/>
          <w:spacing w:val="-11"/>
          <w:sz w:val="22"/>
          <w:szCs w:val="22"/>
        </w:rPr>
        <w:t>织。</w:t>
      </w:r>
    </w:p>
    <w:p w14:paraId="3BFF32E6">
      <w:pPr>
        <w:pStyle w:val="2"/>
        <w:spacing w:before="63" w:line="258" w:lineRule="auto"/>
        <w:ind w:left="8" w:right="291"/>
        <w:rPr>
          <w:rFonts w:hint="eastAsia" w:ascii="仿宋" w:hAnsi="仿宋" w:eastAsia="仿宋" w:cs="仿宋"/>
          <w:sz w:val="22"/>
          <w:szCs w:val="22"/>
        </w:rPr>
      </w:pPr>
      <w:r>
        <w:rPr>
          <w:rFonts w:hint="eastAsia" w:ascii="仿宋" w:hAnsi="仿宋" w:eastAsia="仿宋" w:cs="仿宋"/>
          <w:sz w:val="22"/>
          <w:szCs w:val="22"/>
        </w:rPr>
        <w:t>10、“法律、法规”是指由中国有关部门制</w:t>
      </w:r>
      <w:r>
        <w:rPr>
          <w:rFonts w:hint="eastAsia" w:ascii="仿宋" w:hAnsi="仿宋" w:eastAsia="仿宋" w:cs="仿宋"/>
          <w:spacing w:val="-1"/>
          <w:sz w:val="22"/>
          <w:szCs w:val="22"/>
        </w:rPr>
        <w:t>定的法律、行政法规、地方性法规、规章</w:t>
      </w:r>
      <w:r>
        <w:rPr>
          <w:rFonts w:hint="eastAsia" w:ascii="仿宋" w:hAnsi="仿宋" w:eastAsia="仿宋" w:cs="仿宋"/>
          <w:sz w:val="22"/>
          <w:szCs w:val="22"/>
        </w:rPr>
        <w:t xml:space="preserve">  </w:t>
      </w:r>
      <w:r>
        <w:rPr>
          <w:rFonts w:hint="eastAsia" w:ascii="仿宋" w:hAnsi="仿宋" w:eastAsia="仿宋" w:cs="仿宋"/>
          <w:spacing w:val="-1"/>
          <w:sz w:val="22"/>
          <w:szCs w:val="22"/>
        </w:rPr>
        <w:t>及 其他规范性文件以及经全国人民代表大会常务委员会批准的中国缔结、参加的国际</w:t>
      </w:r>
      <w:r>
        <w:rPr>
          <w:rFonts w:hint="eastAsia" w:ascii="仿宋" w:hAnsi="仿宋" w:eastAsia="仿宋" w:cs="仿宋"/>
          <w:spacing w:val="13"/>
          <w:sz w:val="22"/>
          <w:szCs w:val="22"/>
        </w:rPr>
        <w:t xml:space="preserve"> </w:t>
      </w:r>
      <w:r>
        <w:rPr>
          <w:rFonts w:hint="eastAsia" w:ascii="仿宋" w:hAnsi="仿宋" w:eastAsia="仿宋" w:cs="仿宋"/>
          <w:spacing w:val="-1"/>
          <w:sz w:val="22"/>
          <w:szCs w:val="22"/>
        </w:rPr>
        <w:t>条（公）约的有关规定。</w:t>
      </w:r>
    </w:p>
    <w:p w14:paraId="49D768FE">
      <w:pPr>
        <w:pStyle w:val="2"/>
        <w:spacing w:before="33" w:line="238" w:lineRule="auto"/>
        <w:ind w:left="8"/>
        <w:rPr>
          <w:rFonts w:hint="eastAsia" w:ascii="仿宋" w:hAnsi="仿宋" w:eastAsia="仿宋" w:cs="仿宋"/>
          <w:sz w:val="22"/>
          <w:szCs w:val="22"/>
        </w:rPr>
      </w:pPr>
      <w:r>
        <w:rPr>
          <w:rFonts w:hint="eastAsia" w:ascii="仿宋" w:hAnsi="仿宋" w:eastAsia="仿宋" w:cs="仿宋"/>
          <w:spacing w:val="-1"/>
          <w:sz w:val="22"/>
          <w:szCs w:val="22"/>
        </w:rPr>
        <w:t>11、“磋商文件”指采购代理机构发布的本项目磋商文件。</w:t>
      </w:r>
    </w:p>
    <w:p w14:paraId="6EEAC0BF">
      <w:pPr>
        <w:pStyle w:val="2"/>
        <w:spacing w:before="35" w:line="254" w:lineRule="auto"/>
        <w:ind w:left="8" w:right="391"/>
        <w:rPr>
          <w:rFonts w:hint="eastAsia" w:ascii="仿宋" w:hAnsi="仿宋" w:eastAsia="仿宋" w:cs="仿宋"/>
          <w:sz w:val="22"/>
          <w:szCs w:val="22"/>
        </w:rPr>
      </w:pPr>
      <w:r>
        <w:rPr>
          <w:rFonts w:hint="eastAsia" w:ascii="仿宋" w:hAnsi="仿宋" w:eastAsia="仿宋" w:cs="仿宋"/>
          <w:sz w:val="22"/>
          <w:szCs w:val="22"/>
        </w:rPr>
        <w:t>12、“响应文件”指乙方按照本项目磋商文件的</w:t>
      </w:r>
      <w:r>
        <w:rPr>
          <w:rFonts w:hint="eastAsia" w:ascii="仿宋" w:hAnsi="仿宋" w:eastAsia="仿宋" w:cs="仿宋"/>
          <w:spacing w:val="-1"/>
          <w:sz w:val="22"/>
          <w:szCs w:val="22"/>
        </w:rPr>
        <w:t>要求编制和投递，并最终经采购代理</w:t>
      </w:r>
      <w:r>
        <w:rPr>
          <w:rFonts w:hint="eastAsia" w:ascii="仿宋" w:hAnsi="仿宋" w:eastAsia="仿宋" w:cs="仿宋"/>
          <w:sz w:val="22"/>
          <w:szCs w:val="22"/>
        </w:rPr>
        <w:t xml:space="preserve"> </w:t>
      </w:r>
      <w:r>
        <w:rPr>
          <w:rFonts w:hint="eastAsia" w:ascii="仿宋" w:hAnsi="仿宋" w:eastAsia="仿宋" w:cs="仿宋"/>
          <w:spacing w:val="-2"/>
          <w:sz w:val="22"/>
          <w:szCs w:val="22"/>
        </w:rPr>
        <w:t>机构接收的响应文件。</w:t>
      </w:r>
    </w:p>
    <w:p w14:paraId="38CB73CA">
      <w:pPr>
        <w:pStyle w:val="2"/>
        <w:spacing w:before="34" w:line="238" w:lineRule="auto"/>
        <w:ind w:left="19"/>
        <w:rPr>
          <w:rFonts w:hint="eastAsia" w:ascii="仿宋" w:hAnsi="仿宋" w:eastAsia="仿宋" w:cs="仿宋"/>
          <w:sz w:val="22"/>
          <w:szCs w:val="22"/>
        </w:rPr>
      </w:pPr>
      <w:r>
        <w:rPr>
          <w:rFonts w:hint="eastAsia" w:ascii="仿宋" w:hAnsi="仿宋" w:eastAsia="仿宋" w:cs="仿宋"/>
          <w:b/>
          <w:bCs/>
          <w:spacing w:val="-4"/>
          <w:sz w:val="22"/>
          <w:szCs w:val="22"/>
        </w:rPr>
        <w:t>二、货物、数量及规格</w:t>
      </w:r>
    </w:p>
    <w:p w14:paraId="302BDD16">
      <w:pPr>
        <w:pStyle w:val="2"/>
        <w:spacing w:before="33" w:line="268" w:lineRule="auto"/>
        <w:ind w:left="33" w:right="387" w:hanging="23"/>
        <w:rPr>
          <w:rFonts w:hint="eastAsia" w:ascii="仿宋" w:hAnsi="仿宋" w:eastAsia="仿宋" w:cs="仿宋"/>
          <w:sz w:val="22"/>
          <w:szCs w:val="22"/>
        </w:rPr>
      </w:pPr>
      <w:r>
        <w:rPr>
          <w:rFonts w:hint="eastAsia" w:ascii="仿宋" w:hAnsi="仿宋" w:eastAsia="仿宋" w:cs="仿宋"/>
          <w:spacing w:val="-3"/>
          <w:sz w:val="22"/>
          <w:szCs w:val="22"/>
        </w:rPr>
        <w:t>本合同所提供的货物、数量及规格详见合同货物清单（</w:t>
      </w:r>
      <w:r>
        <w:rPr>
          <w:rFonts w:hint="eastAsia" w:ascii="仿宋" w:hAnsi="仿宋" w:eastAsia="仿宋" w:cs="仿宋"/>
          <w:spacing w:val="-52"/>
          <w:sz w:val="22"/>
          <w:szCs w:val="22"/>
        </w:rPr>
        <w:t xml:space="preserve"> </w:t>
      </w:r>
      <w:r>
        <w:rPr>
          <w:rFonts w:hint="eastAsia" w:ascii="仿宋" w:hAnsi="仿宋" w:eastAsia="仿宋" w:cs="仿宋"/>
          <w:spacing w:val="-3"/>
          <w:sz w:val="22"/>
          <w:szCs w:val="22"/>
        </w:rPr>
        <w:t>附件一</w:t>
      </w:r>
      <w:r>
        <w:rPr>
          <w:rFonts w:hint="eastAsia" w:ascii="仿宋" w:hAnsi="仿宋" w:eastAsia="仿宋" w:cs="仿宋"/>
          <w:spacing w:val="-14"/>
          <w:sz w:val="22"/>
          <w:szCs w:val="22"/>
        </w:rPr>
        <w:t>）（</w:t>
      </w:r>
      <w:r>
        <w:rPr>
          <w:rFonts w:hint="eastAsia" w:ascii="仿宋" w:hAnsi="仿宋" w:eastAsia="仿宋" w:cs="仿宋"/>
          <w:spacing w:val="-44"/>
          <w:sz w:val="22"/>
          <w:szCs w:val="22"/>
        </w:rPr>
        <w:t xml:space="preserve"> </w:t>
      </w:r>
      <w:r>
        <w:rPr>
          <w:rFonts w:hint="eastAsia" w:ascii="仿宋" w:hAnsi="仿宋" w:eastAsia="仿宋" w:cs="仿宋"/>
          <w:spacing w:val="-3"/>
          <w:sz w:val="22"/>
          <w:szCs w:val="22"/>
        </w:rPr>
        <w:t>同响应文</w:t>
      </w:r>
      <w:r>
        <w:rPr>
          <w:rFonts w:hint="eastAsia" w:ascii="仿宋" w:hAnsi="仿宋" w:eastAsia="仿宋" w:cs="仿宋"/>
          <w:spacing w:val="-4"/>
          <w:sz w:val="22"/>
          <w:szCs w:val="22"/>
        </w:rPr>
        <w:t>件中报价</w:t>
      </w:r>
      <w:r>
        <w:rPr>
          <w:rFonts w:hint="eastAsia" w:ascii="仿宋" w:hAnsi="仿宋" w:eastAsia="仿宋" w:cs="仿宋"/>
          <w:sz w:val="22"/>
          <w:szCs w:val="22"/>
        </w:rPr>
        <w:t xml:space="preserve"> </w:t>
      </w:r>
      <w:r>
        <w:rPr>
          <w:rFonts w:hint="eastAsia" w:ascii="仿宋" w:hAnsi="仿宋" w:eastAsia="仿宋" w:cs="仿宋"/>
          <w:spacing w:val="-8"/>
          <w:sz w:val="22"/>
          <w:szCs w:val="22"/>
        </w:rPr>
        <w:t>明细表）。</w:t>
      </w:r>
    </w:p>
    <w:p w14:paraId="51EA0A7B">
      <w:pPr>
        <w:pStyle w:val="2"/>
        <w:spacing w:before="1" w:line="239" w:lineRule="auto"/>
        <w:ind w:left="23"/>
        <w:rPr>
          <w:rFonts w:hint="eastAsia" w:ascii="仿宋" w:hAnsi="仿宋" w:eastAsia="仿宋" w:cs="仿宋"/>
          <w:sz w:val="22"/>
          <w:szCs w:val="22"/>
        </w:rPr>
      </w:pPr>
      <w:r>
        <w:rPr>
          <w:rFonts w:hint="eastAsia" w:ascii="仿宋" w:hAnsi="仿宋" w:eastAsia="仿宋" w:cs="仿宋"/>
          <w:b/>
          <w:bCs/>
          <w:spacing w:val="-6"/>
          <w:sz w:val="22"/>
          <w:szCs w:val="22"/>
        </w:rPr>
        <w:t>三、合同价格</w:t>
      </w:r>
    </w:p>
    <w:p w14:paraId="2317B8F3">
      <w:pPr>
        <w:pStyle w:val="2"/>
        <w:spacing w:before="33" w:line="238" w:lineRule="auto"/>
        <w:ind w:left="8"/>
        <w:rPr>
          <w:rFonts w:hint="eastAsia" w:ascii="仿宋" w:hAnsi="仿宋" w:eastAsia="仿宋" w:cs="仿宋"/>
          <w:sz w:val="22"/>
          <w:szCs w:val="22"/>
        </w:rPr>
      </w:pPr>
      <w:r>
        <w:rPr>
          <w:rFonts w:hint="eastAsia" w:ascii="仿宋" w:hAnsi="仿宋" w:eastAsia="仿宋" w:cs="仿宋"/>
          <w:spacing w:val="-2"/>
          <w:sz w:val="22"/>
          <w:szCs w:val="22"/>
        </w:rPr>
        <w:t>1、合同金额详见合同格式。</w:t>
      </w:r>
    </w:p>
    <w:p w14:paraId="2A127941">
      <w:pPr>
        <w:pStyle w:val="2"/>
        <w:spacing w:before="35" w:line="253" w:lineRule="auto"/>
        <w:ind w:left="28" w:right="279" w:hanging="22"/>
        <w:rPr>
          <w:rFonts w:hint="eastAsia" w:ascii="仿宋" w:hAnsi="仿宋" w:eastAsia="仿宋" w:cs="仿宋"/>
          <w:sz w:val="22"/>
          <w:szCs w:val="22"/>
        </w:rPr>
      </w:pPr>
      <w:r>
        <w:rPr>
          <w:rFonts w:hint="eastAsia" w:ascii="仿宋" w:hAnsi="仿宋" w:eastAsia="仿宋" w:cs="仿宋"/>
          <w:sz w:val="22"/>
          <w:szCs w:val="22"/>
        </w:rPr>
        <w:t>2、除有另行规定外，本合同价格包括设备金额及运输、财产</w:t>
      </w:r>
      <w:r>
        <w:rPr>
          <w:rFonts w:hint="eastAsia" w:ascii="仿宋" w:hAnsi="仿宋" w:eastAsia="仿宋" w:cs="仿宋"/>
          <w:spacing w:val="-1"/>
          <w:sz w:val="22"/>
          <w:szCs w:val="22"/>
        </w:rPr>
        <w:t>保险及第三方损害赔偿保</w:t>
      </w:r>
      <w:r>
        <w:rPr>
          <w:rFonts w:hint="eastAsia" w:ascii="仿宋" w:hAnsi="仿宋" w:eastAsia="仿宋" w:cs="仿宋"/>
          <w:sz w:val="22"/>
          <w:szCs w:val="22"/>
        </w:rPr>
        <w:t xml:space="preserve"> </w:t>
      </w:r>
      <w:r>
        <w:rPr>
          <w:rFonts w:hint="eastAsia" w:ascii="仿宋" w:hAnsi="仿宋" w:eastAsia="仿宋" w:cs="仿宋"/>
          <w:spacing w:val="-1"/>
          <w:sz w:val="22"/>
          <w:szCs w:val="22"/>
        </w:rPr>
        <w:t>险、安装、调试、及安装位置调整布置、使用环境形成或恢复以及相关服务等费用，</w:t>
      </w:r>
    </w:p>
    <w:p w14:paraId="6305D923">
      <w:pPr>
        <w:pStyle w:val="2"/>
        <w:spacing w:before="34" w:line="237" w:lineRule="auto"/>
        <w:ind w:left="11"/>
        <w:rPr>
          <w:rFonts w:hint="eastAsia" w:ascii="仿宋" w:hAnsi="仿宋" w:eastAsia="仿宋" w:cs="仿宋"/>
          <w:sz w:val="22"/>
          <w:szCs w:val="22"/>
        </w:rPr>
      </w:pPr>
      <w:r>
        <w:rPr>
          <w:rFonts w:hint="eastAsia" w:ascii="仿宋" w:hAnsi="仿宋" w:eastAsia="仿宋" w:cs="仿宋"/>
          <w:spacing w:val="-3"/>
          <w:sz w:val="22"/>
          <w:szCs w:val="22"/>
        </w:rPr>
        <w:t>是在项目交</w:t>
      </w:r>
    </w:p>
    <w:p w14:paraId="317C6226">
      <w:pPr>
        <w:pStyle w:val="2"/>
        <w:spacing w:before="36" w:line="237" w:lineRule="auto"/>
        <w:ind w:left="9"/>
        <w:rPr>
          <w:rFonts w:hint="eastAsia" w:ascii="仿宋" w:hAnsi="仿宋" w:eastAsia="仿宋" w:cs="仿宋"/>
          <w:sz w:val="22"/>
          <w:szCs w:val="22"/>
        </w:rPr>
      </w:pPr>
      <w:r>
        <w:rPr>
          <w:rFonts w:hint="eastAsia" w:ascii="仿宋" w:hAnsi="仿宋" w:eastAsia="仿宋" w:cs="仿宋"/>
          <w:sz w:val="22"/>
          <w:szCs w:val="22"/>
        </w:rPr>
        <w:t>付前、交付时所发生或引起的本合同相关的全部成本、费</w:t>
      </w:r>
      <w:r>
        <w:rPr>
          <w:rFonts w:hint="eastAsia" w:ascii="仿宋" w:hAnsi="仿宋" w:eastAsia="仿宋" w:cs="仿宋"/>
          <w:spacing w:val="-1"/>
          <w:sz w:val="22"/>
          <w:szCs w:val="22"/>
        </w:rPr>
        <w:t>用等，以及依约在交付后所</w:t>
      </w:r>
    </w:p>
    <w:p w14:paraId="51AEF36A">
      <w:pPr>
        <w:pStyle w:val="2"/>
        <w:spacing w:before="50" w:line="265" w:lineRule="auto"/>
        <w:ind w:left="13" w:right="413" w:hanging="9"/>
        <w:rPr>
          <w:rFonts w:hint="eastAsia" w:ascii="仿宋" w:hAnsi="仿宋" w:eastAsia="仿宋" w:cs="仿宋"/>
          <w:spacing w:val="3"/>
          <w:sz w:val="22"/>
          <w:szCs w:val="22"/>
        </w:rPr>
      </w:pPr>
      <w:r>
        <w:rPr>
          <w:rFonts w:hint="eastAsia" w:ascii="仿宋" w:hAnsi="仿宋" w:eastAsia="仿宋" w:cs="仿宋"/>
          <w:spacing w:val="4"/>
          <w:sz w:val="22"/>
          <w:szCs w:val="22"/>
        </w:rPr>
        <w:t>需承担的维修、保养、技术支持、产品升级等售后服务价格的总</w:t>
      </w:r>
      <w:r>
        <w:rPr>
          <w:rFonts w:hint="eastAsia" w:ascii="仿宋" w:hAnsi="仿宋" w:eastAsia="仿宋" w:cs="仿宋"/>
          <w:spacing w:val="3"/>
          <w:sz w:val="22"/>
          <w:szCs w:val="22"/>
        </w:rPr>
        <w:t>和，且为完税后价格。</w:t>
      </w:r>
    </w:p>
    <w:p w14:paraId="485BD406">
      <w:pPr>
        <w:pStyle w:val="2"/>
        <w:spacing w:before="50" w:line="265" w:lineRule="auto"/>
        <w:ind w:left="13" w:right="413" w:hanging="9"/>
        <w:rPr>
          <w:rFonts w:hint="eastAsia" w:ascii="仿宋" w:hAnsi="仿宋" w:eastAsia="仿宋" w:cs="仿宋"/>
          <w:sz w:val="22"/>
          <w:szCs w:val="22"/>
        </w:rPr>
      </w:pPr>
      <w:r>
        <w:rPr>
          <w:rFonts w:hint="eastAsia" w:ascii="仿宋" w:hAnsi="仿宋" w:eastAsia="仿宋" w:cs="仿宋"/>
          <w:spacing w:val="-3"/>
          <w:sz w:val="22"/>
          <w:szCs w:val="22"/>
        </w:rPr>
        <w:t>3、合同货物详细目录及销售价格详见合同格式附件 1 合同货物清单（</w:t>
      </w:r>
      <w:r>
        <w:rPr>
          <w:rFonts w:hint="eastAsia" w:ascii="仿宋" w:hAnsi="仿宋" w:eastAsia="仿宋" w:cs="仿宋"/>
          <w:spacing w:val="-26"/>
          <w:sz w:val="22"/>
          <w:szCs w:val="22"/>
        </w:rPr>
        <w:t xml:space="preserve"> </w:t>
      </w:r>
      <w:r>
        <w:rPr>
          <w:rFonts w:hint="eastAsia" w:ascii="仿宋" w:hAnsi="仿宋" w:eastAsia="仿宋" w:cs="仿宋"/>
          <w:spacing w:val="-3"/>
          <w:sz w:val="22"/>
          <w:szCs w:val="22"/>
        </w:rPr>
        <w:t>同响应文件中</w:t>
      </w:r>
      <w:r>
        <w:rPr>
          <w:rFonts w:hint="eastAsia" w:ascii="仿宋" w:hAnsi="仿宋" w:eastAsia="仿宋" w:cs="仿宋"/>
          <w:sz w:val="22"/>
          <w:szCs w:val="22"/>
        </w:rPr>
        <w:t xml:space="preserve"> </w:t>
      </w:r>
      <w:r>
        <w:rPr>
          <w:rFonts w:hint="eastAsia" w:ascii="仿宋" w:hAnsi="仿宋" w:eastAsia="仿宋" w:cs="仿宋"/>
          <w:spacing w:val="-2"/>
          <w:sz w:val="22"/>
          <w:szCs w:val="22"/>
        </w:rPr>
        <w:t>报价明细表）。</w:t>
      </w:r>
    </w:p>
    <w:p w14:paraId="54BA1127">
      <w:pPr>
        <w:pStyle w:val="2"/>
        <w:spacing w:before="3" w:line="241" w:lineRule="auto"/>
        <w:ind w:left="39"/>
        <w:rPr>
          <w:rFonts w:hint="eastAsia" w:ascii="仿宋" w:hAnsi="仿宋" w:eastAsia="仿宋" w:cs="仿宋"/>
          <w:sz w:val="22"/>
          <w:szCs w:val="22"/>
        </w:rPr>
      </w:pPr>
      <w:r>
        <w:rPr>
          <w:rFonts w:hint="eastAsia" w:ascii="仿宋" w:hAnsi="仿宋" w:eastAsia="仿宋" w:cs="仿宋"/>
          <w:b/>
          <w:bCs/>
          <w:spacing w:val="-12"/>
          <w:sz w:val="22"/>
          <w:szCs w:val="22"/>
        </w:rPr>
        <w:t>四、付款</w:t>
      </w:r>
    </w:p>
    <w:p w14:paraId="6182588B">
      <w:pPr>
        <w:pStyle w:val="2"/>
        <w:spacing w:before="32" w:line="239" w:lineRule="auto"/>
        <w:ind w:left="8"/>
        <w:rPr>
          <w:rFonts w:hint="eastAsia" w:ascii="仿宋" w:hAnsi="仿宋" w:eastAsia="仿宋" w:cs="仿宋"/>
          <w:sz w:val="22"/>
          <w:szCs w:val="22"/>
        </w:rPr>
      </w:pPr>
      <w:r>
        <w:rPr>
          <w:rFonts w:hint="eastAsia" w:ascii="仿宋" w:hAnsi="仿宋" w:eastAsia="仿宋" w:cs="仿宋"/>
          <w:spacing w:val="-1"/>
          <w:sz w:val="22"/>
          <w:szCs w:val="22"/>
        </w:rPr>
        <w:t>1、双方因本合同发生的一切费用均以人民币结算及支付。</w:t>
      </w:r>
    </w:p>
    <w:p w14:paraId="4A0FC8D5">
      <w:pPr>
        <w:pStyle w:val="2"/>
        <w:spacing w:before="34" w:line="238" w:lineRule="auto"/>
        <w:ind w:left="6"/>
        <w:rPr>
          <w:rFonts w:hint="eastAsia" w:ascii="仿宋" w:hAnsi="仿宋" w:eastAsia="仿宋" w:cs="仿宋"/>
          <w:sz w:val="22"/>
          <w:szCs w:val="22"/>
        </w:rPr>
      </w:pPr>
      <w:r>
        <w:rPr>
          <w:rFonts w:hint="eastAsia" w:ascii="仿宋" w:hAnsi="仿宋" w:eastAsia="仿宋" w:cs="仿宋"/>
          <w:spacing w:val="-1"/>
          <w:sz w:val="22"/>
          <w:szCs w:val="22"/>
        </w:rPr>
        <w:t>2、双方的帐户名称、开户银行及帐号以本合同提供的为准。</w:t>
      </w:r>
    </w:p>
    <w:p w14:paraId="57045F2E">
      <w:pPr>
        <w:pStyle w:val="2"/>
        <w:spacing w:before="35" w:line="239" w:lineRule="auto"/>
        <w:ind w:left="4"/>
        <w:rPr>
          <w:rFonts w:hint="eastAsia" w:ascii="仿宋" w:hAnsi="仿宋" w:eastAsia="仿宋" w:cs="仿宋"/>
          <w:sz w:val="22"/>
          <w:szCs w:val="22"/>
        </w:rPr>
      </w:pPr>
      <w:r>
        <w:rPr>
          <w:rFonts w:hint="eastAsia" w:ascii="仿宋" w:hAnsi="仿宋" w:eastAsia="仿宋" w:cs="仿宋"/>
          <w:spacing w:val="-1"/>
          <w:sz w:val="22"/>
          <w:szCs w:val="22"/>
        </w:rPr>
        <w:t>3、付款途径：</w:t>
      </w:r>
      <w:r>
        <w:rPr>
          <w:rFonts w:hint="eastAsia" w:ascii="仿宋" w:hAnsi="仿宋" w:eastAsia="仿宋" w:cs="仿宋"/>
          <w:spacing w:val="-1"/>
          <w:sz w:val="22"/>
          <w:szCs w:val="22"/>
          <w:u w:val="single"/>
          <w:lang w:val="en-US" w:eastAsia="zh-CN"/>
        </w:rPr>
        <w:t xml:space="preserve">                </w:t>
      </w:r>
      <w:r>
        <w:rPr>
          <w:rFonts w:hint="eastAsia" w:ascii="仿宋" w:hAnsi="仿宋" w:eastAsia="仿宋" w:cs="仿宋"/>
          <w:spacing w:val="-1"/>
          <w:sz w:val="22"/>
          <w:szCs w:val="22"/>
        </w:rPr>
        <w:t>。</w:t>
      </w:r>
    </w:p>
    <w:p w14:paraId="5585BBFB">
      <w:pPr>
        <w:pStyle w:val="2"/>
        <w:spacing w:before="34" w:line="239" w:lineRule="auto"/>
        <w:ind w:left="6"/>
        <w:rPr>
          <w:rFonts w:hint="eastAsia" w:ascii="仿宋" w:hAnsi="仿宋" w:eastAsia="仿宋" w:cs="仿宋"/>
          <w:sz w:val="22"/>
          <w:szCs w:val="22"/>
        </w:rPr>
      </w:pPr>
      <w:r>
        <w:rPr>
          <w:rFonts w:hint="eastAsia" w:ascii="仿宋" w:hAnsi="仿宋" w:eastAsia="仿宋" w:cs="仿宋"/>
          <w:spacing w:val="-1"/>
          <w:sz w:val="22"/>
          <w:szCs w:val="22"/>
        </w:rPr>
        <w:t>4、付款方式：</w:t>
      </w:r>
      <w:r>
        <w:rPr>
          <w:rFonts w:hint="eastAsia" w:ascii="仿宋" w:hAnsi="仿宋" w:eastAsia="仿宋" w:cs="仿宋"/>
          <w:spacing w:val="-1"/>
          <w:sz w:val="22"/>
          <w:szCs w:val="22"/>
          <w:u w:val="single"/>
          <w:lang w:val="en-US" w:eastAsia="zh-CN"/>
        </w:rPr>
        <w:t xml:space="preserve">                </w:t>
      </w:r>
      <w:r>
        <w:rPr>
          <w:rFonts w:hint="eastAsia" w:ascii="仿宋" w:hAnsi="仿宋" w:eastAsia="仿宋" w:cs="仿宋"/>
          <w:spacing w:val="-1"/>
          <w:sz w:val="22"/>
          <w:szCs w:val="22"/>
        </w:rPr>
        <w:t>。</w:t>
      </w:r>
    </w:p>
    <w:p w14:paraId="79376D9F">
      <w:pPr>
        <w:pStyle w:val="2"/>
        <w:spacing w:before="33" w:line="262" w:lineRule="auto"/>
        <w:ind w:left="9" w:right="281" w:hanging="4"/>
        <w:rPr>
          <w:rFonts w:hint="eastAsia" w:ascii="仿宋" w:hAnsi="仿宋" w:eastAsia="仿宋" w:cs="仿宋"/>
          <w:sz w:val="22"/>
          <w:szCs w:val="22"/>
        </w:rPr>
      </w:pPr>
      <w:r>
        <w:rPr>
          <w:rFonts w:hint="eastAsia" w:ascii="仿宋" w:hAnsi="仿宋" w:eastAsia="仿宋" w:cs="仿宋"/>
          <w:sz w:val="22"/>
          <w:szCs w:val="22"/>
        </w:rPr>
        <w:t>5、如乙方根据本合同约定有责任向甲方支付违约金、赔偿</w:t>
      </w:r>
      <w:r>
        <w:rPr>
          <w:rFonts w:hint="eastAsia" w:ascii="仿宋" w:hAnsi="仿宋" w:eastAsia="仿宋" w:cs="仿宋"/>
          <w:spacing w:val="-1"/>
          <w:sz w:val="22"/>
          <w:szCs w:val="22"/>
        </w:rPr>
        <w:t>金时，甲方有权直接从上述</w:t>
      </w:r>
      <w:r>
        <w:rPr>
          <w:rFonts w:hint="eastAsia" w:ascii="仿宋" w:hAnsi="仿宋" w:eastAsia="仿宋" w:cs="仿宋"/>
          <w:sz w:val="22"/>
          <w:szCs w:val="22"/>
        </w:rPr>
        <w:t xml:space="preserve"> 付款中扣除该等款项并于事后通知乙方，该情形下应当视</w:t>
      </w:r>
      <w:r>
        <w:rPr>
          <w:rFonts w:hint="eastAsia" w:ascii="仿宋" w:hAnsi="仿宋" w:eastAsia="仿宋" w:cs="仿宋"/>
          <w:spacing w:val="-1"/>
          <w:sz w:val="22"/>
          <w:szCs w:val="22"/>
        </w:rPr>
        <w:t>为甲方已经依约履行了合同</w:t>
      </w:r>
      <w:r>
        <w:rPr>
          <w:rFonts w:hint="eastAsia" w:ascii="仿宋" w:hAnsi="仿宋" w:eastAsia="仿宋" w:cs="仿宋"/>
          <w:sz w:val="22"/>
          <w:szCs w:val="22"/>
        </w:rPr>
        <w:t xml:space="preserve">  义务，而所扣乙方的款项金额未达到乙方依照其责任所应</w:t>
      </w:r>
      <w:r>
        <w:rPr>
          <w:rFonts w:hint="eastAsia" w:ascii="仿宋" w:hAnsi="仿宋" w:eastAsia="仿宋" w:cs="仿宋"/>
          <w:spacing w:val="-1"/>
          <w:sz w:val="22"/>
          <w:szCs w:val="22"/>
        </w:rPr>
        <w:t>当向甲方支付的金额时，乙</w:t>
      </w:r>
      <w:r>
        <w:rPr>
          <w:rFonts w:hint="eastAsia" w:ascii="仿宋" w:hAnsi="仿宋" w:eastAsia="仿宋" w:cs="仿宋"/>
          <w:sz w:val="22"/>
          <w:szCs w:val="22"/>
        </w:rPr>
        <w:t xml:space="preserve">  方仍应向甲方补足。同时，若乙方对甲方的扣款有异议而</w:t>
      </w:r>
      <w:r>
        <w:rPr>
          <w:rFonts w:hint="eastAsia" w:ascii="仿宋" w:hAnsi="仿宋" w:eastAsia="仿宋" w:cs="仿宋"/>
          <w:spacing w:val="-1"/>
          <w:sz w:val="22"/>
          <w:szCs w:val="22"/>
        </w:rPr>
        <w:t>不能协商解决时，乙方应依</w:t>
      </w:r>
      <w:r>
        <w:rPr>
          <w:rFonts w:hint="eastAsia" w:ascii="仿宋" w:hAnsi="仿宋" w:eastAsia="仿宋" w:cs="仿宋"/>
          <w:sz w:val="22"/>
          <w:szCs w:val="22"/>
        </w:rPr>
        <w:t xml:space="preserve">  </w:t>
      </w:r>
      <w:r>
        <w:rPr>
          <w:rFonts w:hint="eastAsia" w:ascii="仿宋" w:hAnsi="仿宋" w:eastAsia="仿宋" w:cs="仿宋"/>
          <w:spacing w:val="-2"/>
          <w:sz w:val="22"/>
          <w:szCs w:val="22"/>
        </w:rPr>
        <w:t>照本合同关于解决争议</w:t>
      </w:r>
    </w:p>
    <w:p w14:paraId="0FFC4798">
      <w:pPr>
        <w:pStyle w:val="2"/>
        <w:spacing w:before="33" w:line="267" w:lineRule="auto"/>
        <w:ind w:left="18" w:right="205" w:firstLine="11"/>
        <w:rPr>
          <w:rFonts w:hint="eastAsia" w:ascii="仿宋" w:hAnsi="仿宋" w:eastAsia="仿宋" w:cs="仿宋"/>
          <w:sz w:val="22"/>
          <w:szCs w:val="22"/>
        </w:rPr>
      </w:pPr>
      <w:r>
        <w:rPr>
          <w:rFonts w:hint="eastAsia" w:ascii="仿宋" w:hAnsi="仿宋" w:eastAsia="仿宋" w:cs="仿宋"/>
          <w:spacing w:val="-2"/>
          <w:sz w:val="22"/>
          <w:szCs w:val="22"/>
        </w:rPr>
        <w:t>的约定方式解决。但存在或解决相关争议的期间，乙方不得停滞或减缓其合同的履行，</w:t>
      </w:r>
      <w:r>
        <w:rPr>
          <w:rFonts w:hint="eastAsia" w:ascii="仿宋" w:hAnsi="仿宋" w:eastAsia="仿宋" w:cs="仿宋"/>
          <w:spacing w:val="4"/>
          <w:sz w:val="22"/>
          <w:szCs w:val="22"/>
        </w:rPr>
        <w:t xml:space="preserve"> </w:t>
      </w:r>
      <w:r>
        <w:rPr>
          <w:rFonts w:hint="eastAsia" w:ascii="仿宋" w:hAnsi="仿宋" w:eastAsia="仿宋" w:cs="仿宋"/>
          <w:spacing w:val="-1"/>
          <w:sz w:val="22"/>
          <w:szCs w:val="22"/>
        </w:rPr>
        <w:t>否则对因停滞或减缓合同的履行所引起的任何及所有责任均应当全部给予赔偿。</w:t>
      </w:r>
    </w:p>
    <w:p w14:paraId="352942B8">
      <w:pPr>
        <w:pStyle w:val="2"/>
        <w:spacing w:before="2" w:line="264" w:lineRule="auto"/>
        <w:ind w:left="9" w:right="13" w:hanging="3"/>
        <w:rPr>
          <w:rFonts w:hint="eastAsia" w:ascii="仿宋" w:hAnsi="仿宋" w:eastAsia="仿宋" w:cs="仿宋"/>
          <w:sz w:val="22"/>
          <w:szCs w:val="22"/>
        </w:rPr>
      </w:pPr>
      <w:r>
        <w:rPr>
          <w:rFonts w:hint="eastAsia" w:ascii="仿宋" w:hAnsi="仿宋" w:eastAsia="仿宋" w:cs="仿宋"/>
          <w:spacing w:val="1"/>
          <w:sz w:val="22"/>
          <w:szCs w:val="22"/>
        </w:rPr>
        <w:t>6、甲方直接与乙方付款结算，采购代理机构不对其付款承担连带责任或任何</w:t>
      </w:r>
      <w:r>
        <w:rPr>
          <w:rFonts w:hint="eastAsia" w:ascii="仿宋" w:hAnsi="仿宋" w:eastAsia="仿宋" w:cs="仿宋"/>
          <w:sz w:val="22"/>
          <w:szCs w:val="22"/>
        </w:rPr>
        <w:t>其它责任， 在任何情形下乙方亦只能直接向甲方追索而</w:t>
      </w:r>
      <w:r>
        <w:rPr>
          <w:rFonts w:hint="eastAsia" w:ascii="仿宋" w:hAnsi="仿宋" w:eastAsia="仿宋" w:cs="仿宋"/>
          <w:spacing w:val="-1"/>
          <w:sz w:val="22"/>
          <w:szCs w:val="22"/>
        </w:rPr>
        <w:t>不应当向采购代理机构追索。</w:t>
      </w:r>
    </w:p>
    <w:p w14:paraId="5C183CEA">
      <w:pPr>
        <w:pStyle w:val="2"/>
        <w:spacing w:before="8" w:line="241" w:lineRule="auto"/>
        <w:ind w:left="17"/>
        <w:rPr>
          <w:rFonts w:hint="eastAsia" w:ascii="仿宋" w:hAnsi="仿宋" w:eastAsia="仿宋" w:cs="仿宋"/>
          <w:sz w:val="22"/>
          <w:szCs w:val="22"/>
        </w:rPr>
      </w:pPr>
      <w:r>
        <w:rPr>
          <w:rFonts w:hint="eastAsia" w:ascii="仿宋" w:hAnsi="仿宋" w:eastAsia="仿宋" w:cs="仿宋"/>
          <w:b/>
          <w:bCs/>
          <w:spacing w:val="-7"/>
          <w:sz w:val="22"/>
          <w:szCs w:val="22"/>
        </w:rPr>
        <w:t>五、交付</w:t>
      </w:r>
    </w:p>
    <w:p w14:paraId="13C9BE7E">
      <w:pPr>
        <w:pStyle w:val="2"/>
        <w:spacing w:before="30" w:line="255" w:lineRule="auto"/>
        <w:ind w:left="16" w:right="281" w:hanging="8"/>
        <w:rPr>
          <w:rFonts w:hint="eastAsia" w:ascii="仿宋" w:hAnsi="仿宋" w:eastAsia="仿宋" w:cs="仿宋"/>
          <w:sz w:val="22"/>
          <w:szCs w:val="22"/>
        </w:rPr>
      </w:pPr>
      <w:r>
        <w:rPr>
          <w:rFonts w:hint="eastAsia" w:ascii="仿宋" w:hAnsi="仿宋" w:eastAsia="仿宋" w:cs="仿宋"/>
          <w:sz w:val="22"/>
          <w:szCs w:val="22"/>
        </w:rPr>
        <w:t>1、乙方负责办理运输和保险，将货物运抵交货地点</w:t>
      </w:r>
      <w:r>
        <w:rPr>
          <w:rFonts w:hint="eastAsia" w:ascii="仿宋" w:hAnsi="仿宋" w:eastAsia="仿宋" w:cs="仿宋"/>
          <w:spacing w:val="-1"/>
          <w:sz w:val="22"/>
          <w:szCs w:val="22"/>
        </w:rPr>
        <w:t>。有关运输、保险和装卸等一切相</w:t>
      </w:r>
      <w:r>
        <w:rPr>
          <w:rFonts w:hint="eastAsia" w:ascii="仿宋" w:hAnsi="仿宋" w:eastAsia="仿宋" w:cs="仿宋"/>
          <w:sz w:val="22"/>
          <w:szCs w:val="22"/>
        </w:rPr>
        <w:t xml:space="preserve"> </w:t>
      </w:r>
      <w:r>
        <w:rPr>
          <w:rFonts w:hint="eastAsia" w:ascii="仿宋" w:hAnsi="仿宋" w:eastAsia="仿宋" w:cs="仿宋"/>
          <w:spacing w:val="-5"/>
          <w:sz w:val="22"/>
          <w:szCs w:val="22"/>
        </w:rPr>
        <w:t>关</w:t>
      </w:r>
      <w:r>
        <w:rPr>
          <w:rFonts w:hint="eastAsia" w:ascii="仿宋" w:hAnsi="仿宋" w:eastAsia="仿宋" w:cs="仿宋"/>
          <w:spacing w:val="18"/>
          <w:sz w:val="22"/>
          <w:szCs w:val="22"/>
        </w:rPr>
        <w:t xml:space="preserve"> </w:t>
      </w:r>
      <w:r>
        <w:rPr>
          <w:rFonts w:hint="eastAsia" w:ascii="仿宋" w:hAnsi="仿宋" w:eastAsia="仿宋" w:cs="仿宋"/>
          <w:spacing w:val="-5"/>
          <w:sz w:val="22"/>
          <w:szCs w:val="22"/>
        </w:rPr>
        <w:t>的费用由乙方承担。</w:t>
      </w:r>
    </w:p>
    <w:p w14:paraId="196DD624">
      <w:pPr>
        <w:pStyle w:val="2"/>
        <w:spacing w:before="31" w:line="255" w:lineRule="auto"/>
        <w:ind w:left="11" w:right="279" w:hanging="5"/>
        <w:rPr>
          <w:rFonts w:hint="eastAsia" w:ascii="仿宋" w:hAnsi="仿宋" w:eastAsia="仿宋" w:cs="仿宋"/>
          <w:sz w:val="22"/>
          <w:szCs w:val="22"/>
        </w:rPr>
      </w:pPr>
      <w:r>
        <w:rPr>
          <w:rFonts w:hint="eastAsia" w:ascii="仿宋" w:hAnsi="仿宋" w:eastAsia="仿宋" w:cs="仿宋"/>
          <w:sz w:val="22"/>
          <w:szCs w:val="22"/>
        </w:rPr>
        <w:t>2、货物应运至甲方指定地点，并卸至甲方指定位置，开箱清</w:t>
      </w:r>
      <w:r>
        <w:rPr>
          <w:rFonts w:hint="eastAsia" w:ascii="仿宋" w:hAnsi="仿宋" w:eastAsia="仿宋" w:cs="仿宋"/>
          <w:spacing w:val="-1"/>
          <w:sz w:val="22"/>
          <w:szCs w:val="22"/>
        </w:rPr>
        <w:t>点及初步检验时双方应派</w:t>
      </w:r>
      <w:r>
        <w:rPr>
          <w:rFonts w:hint="eastAsia" w:ascii="仿宋" w:hAnsi="仿宋" w:eastAsia="仿宋" w:cs="仿宋"/>
          <w:sz w:val="22"/>
          <w:szCs w:val="22"/>
        </w:rPr>
        <w:t xml:space="preserve"> </w:t>
      </w:r>
      <w:r>
        <w:rPr>
          <w:rFonts w:hint="eastAsia" w:ascii="仿宋" w:hAnsi="仿宋" w:eastAsia="仿宋" w:cs="仿宋"/>
          <w:spacing w:val="-3"/>
          <w:sz w:val="22"/>
          <w:szCs w:val="22"/>
        </w:rPr>
        <w:t>人员参加。</w:t>
      </w:r>
    </w:p>
    <w:p w14:paraId="5D38B197">
      <w:pPr>
        <w:pStyle w:val="2"/>
        <w:spacing w:before="33" w:line="258" w:lineRule="auto"/>
        <w:ind w:left="17" w:right="272" w:hanging="13"/>
        <w:rPr>
          <w:rFonts w:hint="eastAsia" w:ascii="仿宋" w:hAnsi="仿宋" w:eastAsia="仿宋" w:cs="仿宋"/>
          <w:sz w:val="22"/>
          <w:szCs w:val="22"/>
        </w:rPr>
      </w:pPr>
      <w:r>
        <w:rPr>
          <w:rFonts w:hint="eastAsia" w:ascii="仿宋" w:hAnsi="仿宋" w:eastAsia="仿宋" w:cs="仿宋"/>
          <w:sz w:val="22"/>
          <w:szCs w:val="22"/>
          <w:lang w:val="en-US" w:eastAsia="zh-CN"/>
        </w:rPr>
        <w:t>3</w:t>
      </w:r>
      <w:r>
        <w:rPr>
          <w:rFonts w:hint="eastAsia" w:ascii="仿宋" w:hAnsi="仿宋" w:eastAsia="仿宋" w:cs="仿宋"/>
          <w:sz w:val="22"/>
          <w:szCs w:val="22"/>
        </w:rPr>
        <w:t xml:space="preserve">、所有货物运抵现场并且安装完毕经检验合格交付甲方，该日期为交付日期。双方 </w:t>
      </w:r>
      <w:r>
        <w:rPr>
          <w:rFonts w:hint="eastAsia" w:ascii="仿宋" w:hAnsi="仿宋" w:eastAsia="仿宋" w:cs="仿宋"/>
          <w:spacing w:val="-1"/>
          <w:sz w:val="22"/>
          <w:szCs w:val="22"/>
        </w:rPr>
        <w:t>签署交付收货单后为交付完毕。交付完毕货物所有权发生转移，此前货物毁坏的风险</w:t>
      </w:r>
      <w:r>
        <w:rPr>
          <w:rFonts w:hint="eastAsia" w:ascii="仿宋" w:hAnsi="仿宋" w:eastAsia="仿宋" w:cs="仿宋"/>
          <w:spacing w:val="8"/>
          <w:sz w:val="22"/>
          <w:szCs w:val="22"/>
        </w:rPr>
        <w:t xml:space="preserve">  </w:t>
      </w:r>
      <w:r>
        <w:rPr>
          <w:rFonts w:hint="eastAsia" w:ascii="仿宋" w:hAnsi="仿宋" w:eastAsia="仿宋" w:cs="仿宋"/>
          <w:spacing w:val="-3"/>
          <w:sz w:val="22"/>
          <w:szCs w:val="22"/>
        </w:rPr>
        <w:t>由乙方承担。</w:t>
      </w:r>
    </w:p>
    <w:p w14:paraId="07FBAE7C">
      <w:pPr>
        <w:pStyle w:val="2"/>
        <w:spacing w:before="32" w:line="239" w:lineRule="auto"/>
        <w:ind w:left="6"/>
        <w:rPr>
          <w:rFonts w:hint="eastAsia" w:ascii="仿宋" w:hAnsi="仿宋" w:eastAsia="仿宋" w:cs="仿宋"/>
          <w:sz w:val="22"/>
          <w:szCs w:val="22"/>
        </w:rPr>
      </w:pPr>
      <w:r>
        <w:rPr>
          <w:rFonts w:hint="eastAsia" w:ascii="仿宋" w:hAnsi="仿宋" w:eastAsia="仿宋" w:cs="仿宋"/>
          <w:spacing w:val="-1"/>
          <w:sz w:val="22"/>
          <w:szCs w:val="22"/>
        </w:rPr>
        <w:t>4、交付日期：</w:t>
      </w:r>
      <w:r>
        <w:rPr>
          <w:rFonts w:hint="eastAsia" w:ascii="仿宋" w:hAnsi="仿宋" w:eastAsia="仿宋" w:cs="仿宋"/>
          <w:spacing w:val="-1"/>
          <w:sz w:val="22"/>
          <w:szCs w:val="22"/>
          <w:u w:val="single"/>
          <w:lang w:val="en-US" w:eastAsia="zh-CN"/>
        </w:rPr>
        <w:t xml:space="preserve">             </w:t>
      </w:r>
      <w:r>
        <w:rPr>
          <w:rFonts w:hint="eastAsia" w:ascii="仿宋" w:hAnsi="仿宋" w:eastAsia="仿宋" w:cs="仿宋"/>
          <w:spacing w:val="-1"/>
          <w:sz w:val="22"/>
          <w:szCs w:val="22"/>
        </w:rPr>
        <w:t>。</w:t>
      </w:r>
    </w:p>
    <w:p w14:paraId="050B5FC8">
      <w:pPr>
        <w:pStyle w:val="2"/>
        <w:spacing w:before="34" w:line="239" w:lineRule="auto"/>
        <w:ind w:left="5"/>
        <w:rPr>
          <w:rFonts w:hint="eastAsia" w:ascii="仿宋" w:hAnsi="仿宋" w:eastAsia="仿宋" w:cs="仿宋"/>
          <w:sz w:val="22"/>
          <w:szCs w:val="22"/>
        </w:rPr>
      </w:pPr>
      <w:r>
        <w:rPr>
          <w:rFonts w:hint="eastAsia" w:ascii="仿宋" w:hAnsi="仿宋" w:eastAsia="仿宋" w:cs="仿宋"/>
          <w:spacing w:val="-1"/>
          <w:sz w:val="22"/>
          <w:szCs w:val="22"/>
        </w:rPr>
        <w:t>5、交付地点：</w:t>
      </w:r>
      <w:r>
        <w:rPr>
          <w:rFonts w:hint="eastAsia" w:ascii="仿宋" w:hAnsi="仿宋" w:eastAsia="仿宋" w:cs="仿宋"/>
          <w:spacing w:val="-1"/>
          <w:sz w:val="22"/>
          <w:szCs w:val="22"/>
          <w:u w:val="single"/>
          <w:lang w:val="en-US" w:eastAsia="zh-CN"/>
        </w:rPr>
        <w:t xml:space="preserve">             </w:t>
      </w:r>
      <w:r>
        <w:rPr>
          <w:rFonts w:hint="eastAsia" w:ascii="仿宋" w:hAnsi="仿宋" w:eastAsia="仿宋" w:cs="仿宋"/>
          <w:spacing w:val="-1"/>
          <w:sz w:val="22"/>
          <w:szCs w:val="22"/>
        </w:rPr>
        <w:t>。</w:t>
      </w:r>
    </w:p>
    <w:p w14:paraId="6B3B2287">
      <w:pPr>
        <w:pStyle w:val="2"/>
        <w:spacing w:before="34"/>
        <w:ind w:left="22"/>
        <w:rPr>
          <w:rFonts w:hint="eastAsia" w:ascii="仿宋" w:hAnsi="仿宋" w:eastAsia="仿宋" w:cs="仿宋"/>
          <w:sz w:val="22"/>
          <w:szCs w:val="22"/>
        </w:rPr>
      </w:pPr>
      <w:r>
        <w:rPr>
          <w:rFonts w:hint="eastAsia" w:ascii="仿宋" w:hAnsi="仿宋" w:eastAsia="仿宋" w:cs="仿宋"/>
          <w:b/>
          <w:bCs/>
          <w:spacing w:val="-5"/>
          <w:sz w:val="22"/>
          <w:szCs w:val="22"/>
        </w:rPr>
        <w:t>六、包装和标记</w:t>
      </w:r>
    </w:p>
    <w:p w14:paraId="79965A46">
      <w:pPr>
        <w:pStyle w:val="2"/>
        <w:spacing w:before="35" w:line="258" w:lineRule="auto"/>
        <w:ind w:left="9" w:right="281" w:hanging="1"/>
        <w:rPr>
          <w:rFonts w:hint="eastAsia" w:ascii="仿宋" w:hAnsi="仿宋" w:eastAsia="仿宋" w:cs="仿宋"/>
          <w:sz w:val="22"/>
          <w:szCs w:val="22"/>
        </w:rPr>
      </w:pPr>
      <w:r>
        <w:rPr>
          <w:rFonts w:hint="eastAsia" w:ascii="仿宋" w:hAnsi="仿宋" w:eastAsia="仿宋" w:cs="仿宋"/>
          <w:sz w:val="22"/>
          <w:szCs w:val="22"/>
        </w:rPr>
        <w:t>1、乙方交付的所有合同货物应具有适于运输的坚固</w:t>
      </w:r>
      <w:r>
        <w:rPr>
          <w:rFonts w:hint="eastAsia" w:ascii="仿宋" w:hAnsi="仿宋" w:eastAsia="仿宋" w:cs="仿宋"/>
          <w:spacing w:val="-1"/>
          <w:sz w:val="22"/>
          <w:szCs w:val="22"/>
        </w:rPr>
        <w:t>包装，并且乙方应根据合同货物的</w:t>
      </w:r>
      <w:r>
        <w:rPr>
          <w:rFonts w:hint="eastAsia" w:ascii="仿宋" w:hAnsi="仿宋" w:eastAsia="仿宋" w:cs="仿宋"/>
          <w:sz w:val="22"/>
          <w:szCs w:val="22"/>
        </w:rPr>
        <w:t xml:space="preserve"> 不同特性和要求采取防潮、防雨、防锈、防震、防腐等</w:t>
      </w:r>
      <w:r>
        <w:rPr>
          <w:rFonts w:hint="eastAsia" w:ascii="仿宋" w:hAnsi="仿宋" w:eastAsia="仿宋" w:cs="仿宋"/>
          <w:spacing w:val="-1"/>
          <w:sz w:val="22"/>
          <w:szCs w:val="22"/>
        </w:rPr>
        <w:t>保护措施，以确保合同货物安</w:t>
      </w:r>
      <w:r>
        <w:rPr>
          <w:rFonts w:hint="eastAsia" w:ascii="仿宋" w:hAnsi="仿宋" w:eastAsia="仿宋" w:cs="仿宋"/>
          <w:sz w:val="22"/>
          <w:szCs w:val="22"/>
        </w:rPr>
        <w:t xml:space="preserve">  </w:t>
      </w:r>
      <w:r>
        <w:rPr>
          <w:rFonts w:hint="eastAsia" w:ascii="仿宋" w:hAnsi="仿宋" w:eastAsia="仿宋" w:cs="仿宋"/>
          <w:spacing w:val="-2"/>
          <w:sz w:val="22"/>
          <w:szCs w:val="22"/>
        </w:rPr>
        <w:t>全无损地送达交货地点。</w:t>
      </w:r>
    </w:p>
    <w:p w14:paraId="3DDE0E4D">
      <w:pPr>
        <w:pStyle w:val="2"/>
        <w:spacing w:before="30" w:line="259" w:lineRule="auto"/>
        <w:ind w:left="18" w:right="279" w:hanging="12"/>
        <w:rPr>
          <w:rFonts w:hint="eastAsia" w:ascii="仿宋" w:hAnsi="仿宋" w:eastAsia="仿宋" w:cs="仿宋"/>
          <w:sz w:val="22"/>
          <w:szCs w:val="22"/>
        </w:rPr>
      </w:pPr>
      <w:r>
        <w:rPr>
          <w:rFonts w:hint="eastAsia" w:ascii="仿宋" w:hAnsi="仿宋" w:eastAsia="仿宋" w:cs="仿宋"/>
          <w:sz w:val="22"/>
          <w:szCs w:val="22"/>
        </w:rPr>
        <w:t>2、凡由于乙方对合同货物包装不善、标记不明、防护措施不</w:t>
      </w:r>
      <w:r>
        <w:rPr>
          <w:rFonts w:hint="eastAsia" w:ascii="仿宋" w:hAnsi="仿宋" w:eastAsia="仿宋" w:cs="仿宋"/>
          <w:spacing w:val="-1"/>
          <w:sz w:val="22"/>
          <w:szCs w:val="22"/>
        </w:rPr>
        <w:t>当或在合同货物装箱前保</w:t>
      </w:r>
      <w:r>
        <w:rPr>
          <w:rFonts w:hint="eastAsia" w:ascii="仿宋" w:hAnsi="仿宋" w:eastAsia="仿宋" w:cs="仿宋"/>
          <w:sz w:val="22"/>
          <w:szCs w:val="22"/>
        </w:rPr>
        <w:t xml:space="preserve"> </w:t>
      </w:r>
      <w:r>
        <w:rPr>
          <w:rFonts w:hint="eastAsia" w:ascii="仿宋" w:hAnsi="仿宋" w:eastAsia="仿宋" w:cs="仿宋"/>
          <w:spacing w:val="-1"/>
          <w:sz w:val="22"/>
          <w:szCs w:val="22"/>
        </w:rPr>
        <w:t>管不良，致使合同货物遭到损坏或丢失，乙方应负责免费修理或更换，并承担由此给</w:t>
      </w:r>
      <w:r>
        <w:rPr>
          <w:rFonts w:hint="eastAsia" w:ascii="仿宋" w:hAnsi="仿宋" w:eastAsia="仿宋" w:cs="仿宋"/>
          <w:spacing w:val="8"/>
          <w:sz w:val="22"/>
          <w:szCs w:val="22"/>
        </w:rPr>
        <w:t xml:space="preserve">  </w:t>
      </w:r>
      <w:r>
        <w:rPr>
          <w:rFonts w:hint="eastAsia" w:ascii="仿宋" w:hAnsi="仿宋" w:eastAsia="仿宋" w:cs="仿宋"/>
          <w:spacing w:val="-5"/>
          <w:sz w:val="22"/>
          <w:szCs w:val="22"/>
        </w:rPr>
        <w:t>甲方造成</w:t>
      </w:r>
    </w:p>
    <w:p w14:paraId="193B52BB">
      <w:pPr>
        <w:pStyle w:val="2"/>
        <w:spacing w:before="33" w:line="241" w:lineRule="auto"/>
        <w:ind w:left="30"/>
        <w:rPr>
          <w:rFonts w:hint="eastAsia" w:ascii="仿宋" w:hAnsi="仿宋" w:eastAsia="仿宋" w:cs="仿宋"/>
          <w:sz w:val="22"/>
          <w:szCs w:val="22"/>
        </w:rPr>
      </w:pPr>
      <w:r>
        <w:rPr>
          <w:rFonts w:hint="eastAsia" w:ascii="仿宋" w:hAnsi="仿宋" w:eastAsia="仿宋" w:cs="仿宋"/>
          <w:spacing w:val="-6"/>
          <w:sz w:val="22"/>
          <w:szCs w:val="22"/>
        </w:rPr>
        <w:t>的一切损失。</w:t>
      </w:r>
    </w:p>
    <w:p w14:paraId="2B218F0F">
      <w:pPr>
        <w:pStyle w:val="2"/>
        <w:spacing w:before="32" w:line="238" w:lineRule="auto"/>
        <w:ind w:left="18"/>
        <w:rPr>
          <w:rFonts w:hint="eastAsia" w:ascii="仿宋" w:hAnsi="仿宋" w:eastAsia="仿宋" w:cs="仿宋"/>
          <w:sz w:val="22"/>
          <w:szCs w:val="22"/>
        </w:rPr>
      </w:pPr>
      <w:r>
        <w:rPr>
          <w:rFonts w:hint="eastAsia" w:ascii="仿宋" w:hAnsi="仿宋" w:eastAsia="仿宋" w:cs="仿宋"/>
          <w:b/>
          <w:bCs/>
          <w:spacing w:val="-4"/>
          <w:sz w:val="22"/>
          <w:szCs w:val="22"/>
        </w:rPr>
        <w:t>七、质量标准和检验方式</w:t>
      </w:r>
    </w:p>
    <w:p w14:paraId="0BEE8424">
      <w:pPr>
        <w:pStyle w:val="2"/>
        <w:spacing w:before="31" w:line="259" w:lineRule="auto"/>
        <w:ind w:left="12" w:right="281" w:hanging="4"/>
        <w:rPr>
          <w:rFonts w:hint="eastAsia" w:ascii="仿宋" w:hAnsi="仿宋" w:eastAsia="仿宋" w:cs="仿宋"/>
          <w:sz w:val="22"/>
          <w:szCs w:val="22"/>
        </w:rPr>
      </w:pPr>
      <w:r>
        <w:rPr>
          <w:rFonts w:hint="eastAsia" w:ascii="仿宋" w:hAnsi="仿宋" w:eastAsia="仿宋" w:cs="仿宋"/>
          <w:sz w:val="22"/>
          <w:szCs w:val="22"/>
        </w:rPr>
        <w:t>1、乙方应保证提供给甲方的合同货物是货物生产厂</w:t>
      </w:r>
      <w:r>
        <w:rPr>
          <w:rFonts w:hint="eastAsia" w:ascii="仿宋" w:hAnsi="仿宋" w:eastAsia="仿宋" w:cs="仿宋"/>
          <w:spacing w:val="-1"/>
          <w:sz w:val="22"/>
          <w:szCs w:val="22"/>
        </w:rPr>
        <w:t>商原造的，全新、未使用过的，是</w:t>
      </w:r>
      <w:r>
        <w:rPr>
          <w:rFonts w:hint="eastAsia" w:ascii="仿宋" w:hAnsi="仿宋" w:eastAsia="仿宋" w:cs="仿宋"/>
          <w:sz w:val="22"/>
          <w:szCs w:val="22"/>
        </w:rPr>
        <w:t xml:space="preserve"> 用一流的工艺和优质材料制造而成的，并完全符合</w:t>
      </w:r>
      <w:r>
        <w:rPr>
          <w:rFonts w:hint="eastAsia" w:ascii="仿宋" w:hAnsi="仿宋" w:eastAsia="仿宋" w:cs="仿宋"/>
          <w:spacing w:val="-1"/>
          <w:sz w:val="22"/>
          <w:szCs w:val="22"/>
        </w:rPr>
        <w:t>本项目磋商文件规定的质量、性能</w:t>
      </w:r>
      <w:r>
        <w:rPr>
          <w:rFonts w:hint="eastAsia" w:ascii="仿宋" w:hAnsi="仿宋" w:eastAsia="仿宋" w:cs="仿宋"/>
          <w:sz w:val="22"/>
          <w:szCs w:val="22"/>
        </w:rPr>
        <w:t xml:space="preserve">  </w:t>
      </w:r>
      <w:r>
        <w:rPr>
          <w:rFonts w:hint="eastAsia" w:ascii="仿宋" w:hAnsi="仿宋" w:eastAsia="仿宋" w:cs="仿宋"/>
          <w:spacing w:val="-3"/>
          <w:sz w:val="22"/>
          <w:szCs w:val="22"/>
        </w:rPr>
        <w:t>和规格的要求。</w:t>
      </w:r>
    </w:p>
    <w:p w14:paraId="09A83176">
      <w:pPr>
        <w:pStyle w:val="2"/>
        <w:spacing w:before="34" w:line="253" w:lineRule="auto"/>
        <w:ind w:left="35" w:hanging="29"/>
        <w:rPr>
          <w:rFonts w:hint="eastAsia" w:ascii="仿宋" w:hAnsi="仿宋" w:eastAsia="仿宋" w:cs="仿宋"/>
          <w:sz w:val="22"/>
          <w:szCs w:val="22"/>
        </w:rPr>
      </w:pPr>
      <w:r>
        <w:rPr>
          <w:rFonts w:hint="eastAsia" w:ascii="仿宋" w:hAnsi="仿宋" w:eastAsia="仿宋" w:cs="仿宋"/>
          <w:spacing w:val="1"/>
          <w:sz w:val="22"/>
          <w:szCs w:val="22"/>
        </w:rPr>
        <w:t>2、乙方提供给甲方的合同货物应通过货物制造厂商的出厂检验，并提供质量合格证书。</w:t>
      </w:r>
      <w:r>
        <w:rPr>
          <w:rFonts w:hint="eastAsia" w:ascii="仿宋" w:hAnsi="仿宋" w:eastAsia="仿宋" w:cs="仿宋"/>
          <w:spacing w:val="9"/>
          <w:sz w:val="22"/>
          <w:szCs w:val="22"/>
        </w:rPr>
        <w:t xml:space="preserve"> </w:t>
      </w:r>
      <w:r>
        <w:rPr>
          <w:rFonts w:hint="eastAsia" w:ascii="仿宋" w:hAnsi="仿宋" w:eastAsia="仿宋" w:cs="仿宋"/>
          <w:spacing w:val="-1"/>
          <w:sz w:val="22"/>
          <w:szCs w:val="22"/>
        </w:rPr>
        <w:t>乙方承诺提供给甲方的合同货物的技术规范应与本项目磋商文件中《项目说明》</w:t>
      </w:r>
      <w:r>
        <w:rPr>
          <w:rFonts w:hint="eastAsia" w:ascii="仿宋" w:hAnsi="仿宋" w:eastAsia="仿宋" w:cs="仿宋"/>
          <w:spacing w:val="-2"/>
          <w:sz w:val="22"/>
          <w:szCs w:val="22"/>
        </w:rPr>
        <w:t>部分</w:t>
      </w:r>
    </w:p>
    <w:p w14:paraId="10C5FDBD">
      <w:pPr>
        <w:pStyle w:val="2"/>
        <w:spacing w:before="52" w:line="262" w:lineRule="auto"/>
        <w:ind w:left="7" w:right="167" w:hanging="3"/>
        <w:rPr>
          <w:rFonts w:hint="eastAsia" w:ascii="仿宋" w:hAnsi="仿宋" w:eastAsia="仿宋" w:cs="仿宋"/>
          <w:spacing w:val="-1"/>
          <w:sz w:val="22"/>
          <w:szCs w:val="22"/>
        </w:rPr>
      </w:pPr>
      <w:r>
        <w:rPr>
          <w:rFonts w:hint="eastAsia" w:ascii="仿宋" w:hAnsi="仿宋" w:eastAsia="仿宋" w:cs="仿宋"/>
          <w:spacing w:val="-4"/>
          <w:sz w:val="22"/>
          <w:szCs w:val="22"/>
        </w:rPr>
        <w:t>中的规定及响应文件中《货物技术规范偏离表》(如果被采购人接受) 相一致，同时，</w:t>
      </w:r>
      <w:r>
        <w:rPr>
          <w:rFonts w:hint="eastAsia" w:ascii="仿宋" w:hAnsi="仿宋" w:eastAsia="仿宋" w:cs="仿宋"/>
          <w:spacing w:val="3"/>
          <w:sz w:val="22"/>
          <w:szCs w:val="22"/>
        </w:rPr>
        <w:t xml:space="preserve"> </w:t>
      </w:r>
      <w:r>
        <w:rPr>
          <w:rFonts w:hint="eastAsia" w:ascii="仿宋" w:hAnsi="仿宋" w:eastAsia="仿宋" w:cs="仿宋"/>
          <w:spacing w:val="-1"/>
          <w:sz w:val="22"/>
          <w:szCs w:val="22"/>
        </w:rPr>
        <w:t>乙方提供的货物质量应符合中华人民共和国相关标准及相应的技术规范、本次采购相</w:t>
      </w:r>
      <w:r>
        <w:rPr>
          <w:rFonts w:hint="eastAsia" w:ascii="仿宋" w:hAnsi="仿宋" w:eastAsia="仿宋" w:cs="仿宋"/>
          <w:spacing w:val="17"/>
          <w:sz w:val="22"/>
          <w:szCs w:val="22"/>
        </w:rPr>
        <w:t xml:space="preserve"> </w:t>
      </w:r>
      <w:r>
        <w:rPr>
          <w:rFonts w:hint="eastAsia" w:ascii="仿宋" w:hAnsi="仿宋" w:eastAsia="仿宋" w:cs="仿宋"/>
          <w:spacing w:val="-1"/>
          <w:sz w:val="22"/>
          <w:szCs w:val="22"/>
        </w:rPr>
        <w:t>关文件中的全部相关要求及相关标准及相应的技术规范中之较高者。</w:t>
      </w:r>
    </w:p>
    <w:p w14:paraId="02A06EFE">
      <w:pPr>
        <w:pStyle w:val="2"/>
        <w:spacing w:before="52" w:line="262" w:lineRule="auto"/>
        <w:ind w:left="7" w:right="167" w:hanging="3"/>
        <w:rPr>
          <w:rFonts w:hint="eastAsia" w:ascii="仿宋" w:hAnsi="仿宋" w:eastAsia="仿宋" w:cs="仿宋"/>
          <w:sz w:val="22"/>
          <w:szCs w:val="22"/>
        </w:rPr>
      </w:pPr>
      <w:r>
        <w:rPr>
          <w:rFonts w:hint="eastAsia" w:ascii="仿宋" w:hAnsi="仿宋" w:eastAsia="仿宋" w:cs="仿宋"/>
          <w:sz w:val="22"/>
          <w:szCs w:val="22"/>
        </w:rPr>
        <w:t>3、乙方保证提供的货物、服务符合中华人民共和国国家及行业的安全质</w:t>
      </w:r>
      <w:r>
        <w:rPr>
          <w:rFonts w:hint="eastAsia" w:ascii="仿宋" w:hAnsi="仿宋" w:eastAsia="仿宋" w:cs="仿宋"/>
          <w:spacing w:val="-1"/>
          <w:sz w:val="22"/>
          <w:szCs w:val="22"/>
        </w:rPr>
        <w:t>量标准、环保</w:t>
      </w:r>
      <w:r>
        <w:rPr>
          <w:rFonts w:hint="eastAsia" w:ascii="仿宋" w:hAnsi="仿宋" w:eastAsia="仿宋" w:cs="仿宋"/>
          <w:sz w:val="22"/>
          <w:szCs w:val="22"/>
        </w:rPr>
        <w:t xml:space="preserve"> 标准中之较高者；若货物、服务来源于中华人民共和国境外，</w:t>
      </w:r>
      <w:r>
        <w:rPr>
          <w:rFonts w:hint="eastAsia" w:ascii="仿宋" w:hAnsi="仿宋" w:eastAsia="仿宋" w:cs="仿宋"/>
          <w:spacing w:val="-1"/>
          <w:sz w:val="22"/>
          <w:szCs w:val="22"/>
        </w:rPr>
        <w:t>还要同时符合货物来源</w:t>
      </w:r>
      <w:r>
        <w:rPr>
          <w:rFonts w:hint="eastAsia" w:ascii="仿宋" w:hAnsi="仿宋" w:eastAsia="仿宋" w:cs="仿宋"/>
          <w:sz w:val="22"/>
          <w:szCs w:val="22"/>
        </w:rPr>
        <w:t xml:space="preserve">  国的官方、行业及生产厂商的安全质量标准、环保标准中之较</w:t>
      </w:r>
      <w:r>
        <w:rPr>
          <w:rFonts w:hint="eastAsia" w:ascii="仿宋" w:hAnsi="仿宋" w:eastAsia="仿宋" w:cs="仿宋"/>
          <w:spacing w:val="-1"/>
          <w:sz w:val="22"/>
          <w:szCs w:val="22"/>
        </w:rPr>
        <w:t>高者。上述标准为已发</w:t>
      </w:r>
      <w:r>
        <w:rPr>
          <w:rFonts w:hint="eastAsia" w:ascii="仿宋" w:hAnsi="仿宋" w:eastAsia="仿宋" w:cs="仿宋"/>
          <w:sz w:val="22"/>
          <w:szCs w:val="22"/>
        </w:rPr>
        <w:t xml:space="preserve">  布的且在货物、服务交付时有效的最新版本的标准；当货物来</w:t>
      </w:r>
      <w:r>
        <w:rPr>
          <w:rFonts w:hint="eastAsia" w:ascii="仿宋" w:hAnsi="仿宋" w:eastAsia="仿宋" w:cs="仿宋"/>
          <w:spacing w:val="-1"/>
          <w:sz w:val="22"/>
          <w:szCs w:val="22"/>
        </w:rPr>
        <w:t>源于中华人民共和国境</w:t>
      </w:r>
      <w:r>
        <w:rPr>
          <w:rFonts w:hint="eastAsia" w:ascii="仿宋" w:hAnsi="仿宋" w:eastAsia="仿宋" w:cs="仿宋"/>
          <w:sz w:val="22"/>
          <w:szCs w:val="22"/>
        </w:rPr>
        <w:t xml:space="preserve">  外时，产品必须附有原产地证明、中华人民共和国商检机构的</w:t>
      </w:r>
      <w:r>
        <w:rPr>
          <w:rFonts w:hint="eastAsia" w:ascii="仿宋" w:hAnsi="仿宋" w:eastAsia="仿宋" w:cs="仿宋"/>
          <w:spacing w:val="-1"/>
          <w:sz w:val="22"/>
          <w:szCs w:val="22"/>
        </w:rPr>
        <w:t>检验证明、合法进货渠</w:t>
      </w:r>
      <w:r>
        <w:rPr>
          <w:rFonts w:hint="eastAsia" w:ascii="仿宋" w:hAnsi="仿宋" w:eastAsia="仿宋" w:cs="仿宋"/>
          <w:sz w:val="22"/>
          <w:szCs w:val="22"/>
        </w:rPr>
        <w:t xml:space="preserve">  道证明及海关完税证明，此外，有关技术资料中须附</w:t>
      </w:r>
      <w:r>
        <w:rPr>
          <w:rFonts w:hint="eastAsia" w:ascii="仿宋" w:hAnsi="仿宋" w:eastAsia="仿宋" w:cs="仿宋"/>
          <w:spacing w:val="-1"/>
          <w:sz w:val="22"/>
          <w:szCs w:val="22"/>
        </w:rPr>
        <w:t>有全文翻译的中文文本。</w:t>
      </w:r>
    </w:p>
    <w:p w14:paraId="7A4F6FE9">
      <w:pPr>
        <w:pStyle w:val="2"/>
        <w:spacing w:before="37" w:line="258" w:lineRule="auto"/>
        <w:ind w:left="7" w:right="159" w:hanging="1"/>
        <w:rPr>
          <w:rFonts w:hint="eastAsia" w:ascii="仿宋" w:hAnsi="仿宋" w:eastAsia="仿宋" w:cs="仿宋"/>
          <w:sz w:val="22"/>
          <w:szCs w:val="22"/>
        </w:rPr>
      </w:pPr>
      <w:r>
        <w:rPr>
          <w:rFonts w:hint="eastAsia" w:ascii="仿宋" w:hAnsi="仿宋" w:eastAsia="仿宋" w:cs="仿宋"/>
          <w:sz w:val="22"/>
          <w:szCs w:val="22"/>
        </w:rPr>
        <w:t>4、乙方应保证所提供的货物经正确安装、合理操作和维护保养在其使用寿命期内</w:t>
      </w:r>
      <w:r>
        <w:rPr>
          <w:rFonts w:hint="eastAsia" w:ascii="仿宋" w:hAnsi="仿宋" w:eastAsia="仿宋" w:cs="仿宋"/>
          <w:spacing w:val="-1"/>
          <w:sz w:val="22"/>
          <w:szCs w:val="22"/>
        </w:rPr>
        <w:t>具有</w:t>
      </w:r>
      <w:r>
        <w:rPr>
          <w:rFonts w:hint="eastAsia" w:ascii="仿宋" w:hAnsi="仿宋" w:eastAsia="仿宋" w:cs="仿宋"/>
          <w:sz w:val="22"/>
          <w:szCs w:val="22"/>
        </w:rPr>
        <w:t xml:space="preserve"> 令甲方满意的性能，并对由于合同货物的设计、工艺或材料</w:t>
      </w:r>
      <w:r>
        <w:rPr>
          <w:rFonts w:hint="eastAsia" w:ascii="仿宋" w:hAnsi="仿宋" w:eastAsia="仿宋" w:cs="仿宋"/>
          <w:spacing w:val="-1"/>
          <w:sz w:val="22"/>
          <w:szCs w:val="22"/>
        </w:rPr>
        <w:t>的缺陷而发生的任何故障</w:t>
      </w:r>
      <w:r>
        <w:rPr>
          <w:rFonts w:hint="eastAsia" w:ascii="仿宋" w:hAnsi="仿宋" w:eastAsia="仿宋" w:cs="仿宋"/>
          <w:sz w:val="22"/>
          <w:szCs w:val="22"/>
        </w:rPr>
        <w:t xml:space="preserve">  </w:t>
      </w:r>
      <w:r>
        <w:rPr>
          <w:rFonts w:hint="eastAsia" w:ascii="仿宋" w:hAnsi="仿宋" w:eastAsia="仿宋" w:cs="仿宋"/>
          <w:spacing w:val="-3"/>
          <w:sz w:val="22"/>
          <w:szCs w:val="22"/>
        </w:rPr>
        <w:t>负责。</w:t>
      </w:r>
    </w:p>
    <w:p w14:paraId="046A2D11">
      <w:pPr>
        <w:pStyle w:val="2"/>
        <w:spacing w:before="30" w:line="258" w:lineRule="auto"/>
        <w:ind w:left="10" w:right="171" w:hanging="5"/>
        <w:rPr>
          <w:rFonts w:hint="eastAsia" w:ascii="仿宋" w:hAnsi="仿宋" w:eastAsia="仿宋" w:cs="仿宋"/>
          <w:sz w:val="22"/>
          <w:szCs w:val="22"/>
        </w:rPr>
      </w:pPr>
      <w:r>
        <w:rPr>
          <w:rFonts w:hint="eastAsia" w:ascii="仿宋" w:hAnsi="仿宋" w:eastAsia="仿宋" w:cs="仿宋"/>
          <w:sz w:val="22"/>
          <w:szCs w:val="22"/>
        </w:rPr>
        <w:t>5、乙方提供的货物抵达甲方指定地点后的开箱清点及初步</w:t>
      </w:r>
      <w:r>
        <w:rPr>
          <w:rFonts w:hint="eastAsia" w:ascii="仿宋" w:hAnsi="仿宋" w:eastAsia="仿宋" w:cs="仿宋"/>
          <w:spacing w:val="-1"/>
          <w:sz w:val="22"/>
          <w:szCs w:val="22"/>
        </w:rPr>
        <w:t>检验，应依据乙方提供的开</w:t>
      </w:r>
      <w:r>
        <w:rPr>
          <w:rFonts w:hint="eastAsia" w:ascii="仿宋" w:hAnsi="仿宋" w:eastAsia="仿宋" w:cs="仿宋"/>
          <w:sz w:val="22"/>
          <w:szCs w:val="22"/>
        </w:rPr>
        <w:t xml:space="preserve"> 箱要求和环境要求进行。乙方应在收到甲方的验货通知</w:t>
      </w:r>
      <w:r>
        <w:rPr>
          <w:rFonts w:hint="eastAsia" w:ascii="仿宋" w:hAnsi="仿宋" w:eastAsia="仿宋" w:cs="仿宋"/>
          <w:spacing w:val="-1"/>
          <w:sz w:val="22"/>
          <w:szCs w:val="22"/>
        </w:rPr>
        <w:t>后到现场参加开箱清点及初步</w:t>
      </w:r>
      <w:r>
        <w:rPr>
          <w:rFonts w:hint="eastAsia" w:ascii="仿宋" w:hAnsi="仿宋" w:eastAsia="仿宋" w:cs="仿宋"/>
          <w:sz w:val="22"/>
          <w:szCs w:val="22"/>
        </w:rPr>
        <w:t xml:space="preserve">  </w:t>
      </w:r>
      <w:r>
        <w:rPr>
          <w:rFonts w:hint="eastAsia" w:ascii="仿宋" w:hAnsi="仿宋" w:eastAsia="仿宋" w:cs="仿宋"/>
          <w:spacing w:val="1"/>
          <w:sz w:val="22"/>
          <w:szCs w:val="22"/>
        </w:rPr>
        <w:t>检验，开</w:t>
      </w:r>
    </w:p>
    <w:p w14:paraId="66C39B32">
      <w:pPr>
        <w:pStyle w:val="2"/>
        <w:spacing w:before="36" w:line="267" w:lineRule="auto"/>
        <w:ind w:left="35" w:right="277" w:hanging="20"/>
        <w:rPr>
          <w:rFonts w:hint="eastAsia" w:ascii="仿宋" w:hAnsi="仿宋" w:eastAsia="仿宋" w:cs="仿宋"/>
          <w:sz w:val="22"/>
          <w:szCs w:val="22"/>
        </w:rPr>
      </w:pPr>
      <w:r>
        <w:rPr>
          <w:rFonts w:hint="eastAsia" w:ascii="仿宋" w:hAnsi="仿宋" w:eastAsia="仿宋" w:cs="仿宋"/>
          <w:sz w:val="22"/>
          <w:szCs w:val="22"/>
        </w:rPr>
        <w:t>箱清点及初步检验时双方均应派员参加，并</w:t>
      </w:r>
      <w:r>
        <w:rPr>
          <w:rFonts w:hint="eastAsia" w:ascii="仿宋" w:hAnsi="仿宋" w:eastAsia="仿宋" w:cs="仿宋"/>
          <w:spacing w:val="-1"/>
          <w:sz w:val="22"/>
          <w:szCs w:val="22"/>
        </w:rPr>
        <w:t>签署《政府采购项目验收单》，以此作为</w:t>
      </w:r>
      <w:r>
        <w:rPr>
          <w:rFonts w:hint="eastAsia" w:ascii="仿宋" w:hAnsi="仿宋" w:eastAsia="仿宋" w:cs="仿宋"/>
          <w:sz w:val="22"/>
          <w:szCs w:val="22"/>
        </w:rPr>
        <w:t xml:space="preserve"> </w:t>
      </w:r>
      <w:r>
        <w:rPr>
          <w:rFonts w:hint="eastAsia" w:ascii="仿宋" w:hAnsi="仿宋" w:eastAsia="仿宋" w:cs="仿宋"/>
          <w:spacing w:val="-4"/>
          <w:sz w:val="22"/>
          <w:szCs w:val="22"/>
        </w:rPr>
        <w:t>乙方履约进度的依据。</w:t>
      </w:r>
    </w:p>
    <w:p w14:paraId="56599A75">
      <w:pPr>
        <w:pStyle w:val="2"/>
        <w:spacing w:before="2" w:line="252" w:lineRule="auto"/>
        <w:ind w:left="6" w:right="171"/>
        <w:rPr>
          <w:rFonts w:hint="eastAsia" w:ascii="仿宋" w:hAnsi="仿宋" w:eastAsia="仿宋" w:cs="仿宋"/>
          <w:sz w:val="22"/>
          <w:szCs w:val="22"/>
        </w:rPr>
      </w:pPr>
      <w:r>
        <w:rPr>
          <w:rFonts w:hint="eastAsia" w:ascii="仿宋" w:hAnsi="仿宋" w:eastAsia="仿宋" w:cs="仿宋"/>
          <w:sz w:val="22"/>
          <w:szCs w:val="22"/>
        </w:rPr>
        <w:t>6、甲方对合同货物的数量、规格和质量的检验，应依</w:t>
      </w:r>
      <w:r>
        <w:rPr>
          <w:rFonts w:hint="eastAsia" w:ascii="仿宋" w:hAnsi="仿宋" w:eastAsia="仿宋" w:cs="仿宋"/>
          <w:spacing w:val="-1"/>
          <w:sz w:val="22"/>
          <w:szCs w:val="22"/>
        </w:rPr>
        <w:t>据本项目磋商文件中的有关规定</w:t>
      </w:r>
      <w:r>
        <w:rPr>
          <w:rFonts w:hint="eastAsia" w:ascii="仿宋" w:hAnsi="仿宋" w:eastAsia="仿宋" w:cs="仿宋"/>
          <w:sz w:val="22"/>
          <w:szCs w:val="22"/>
        </w:rPr>
        <w:t xml:space="preserve"> </w:t>
      </w:r>
      <w:r>
        <w:rPr>
          <w:rFonts w:hint="eastAsia" w:ascii="仿宋" w:hAnsi="仿宋" w:eastAsia="仿宋" w:cs="仿宋"/>
          <w:spacing w:val="-3"/>
          <w:sz w:val="22"/>
          <w:szCs w:val="22"/>
        </w:rPr>
        <w:t>进行。</w:t>
      </w:r>
    </w:p>
    <w:p w14:paraId="712D5D35">
      <w:pPr>
        <w:pStyle w:val="2"/>
        <w:spacing w:before="35" w:line="259" w:lineRule="auto"/>
        <w:ind w:left="10" w:right="164" w:hanging="5"/>
        <w:rPr>
          <w:rFonts w:hint="eastAsia" w:ascii="仿宋" w:hAnsi="仿宋" w:eastAsia="仿宋" w:cs="仿宋"/>
          <w:sz w:val="22"/>
          <w:szCs w:val="22"/>
        </w:rPr>
      </w:pPr>
      <w:r>
        <w:rPr>
          <w:rFonts w:hint="eastAsia" w:ascii="仿宋" w:hAnsi="仿宋" w:eastAsia="仿宋" w:cs="仿宋"/>
          <w:sz w:val="22"/>
          <w:szCs w:val="22"/>
        </w:rPr>
        <w:t>7、若检验时发现货物数量不足、规格与合同要求不符或开箱时虽然货物</w:t>
      </w:r>
      <w:r>
        <w:rPr>
          <w:rFonts w:hint="eastAsia" w:ascii="仿宋" w:hAnsi="仿宋" w:eastAsia="仿宋" w:cs="仿宋"/>
          <w:spacing w:val="-1"/>
          <w:sz w:val="22"/>
          <w:szCs w:val="22"/>
        </w:rPr>
        <w:t>外包装完好无</w:t>
      </w:r>
      <w:r>
        <w:rPr>
          <w:rFonts w:hint="eastAsia" w:ascii="仿宋" w:hAnsi="仿宋" w:eastAsia="仿宋" w:cs="仿宋"/>
          <w:sz w:val="22"/>
          <w:szCs w:val="22"/>
        </w:rPr>
        <w:t xml:space="preserve"> 损，但箱内货物短缺或损伤，双方应签署书面形式证</w:t>
      </w:r>
      <w:r>
        <w:rPr>
          <w:rFonts w:hint="eastAsia" w:ascii="仿宋" w:hAnsi="仿宋" w:eastAsia="仿宋" w:cs="仿宋"/>
          <w:spacing w:val="-1"/>
          <w:sz w:val="22"/>
          <w:szCs w:val="22"/>
        </w:rPr>
        <w:t>明，乙方应根据该证明及时补足</w:t>
      </w:r>
      <w:r>
        <w:rPr>
          <w:rFonts w:hint="eastAsia" w:ascii="仿宋" w:hAnsi="仿宋" w:eastAsia="仿宋" w:cs="仿宋"/>
          <w:sz w:val="22"/>
          <w:szCs w:val="22"/>
        </w:rPr>
        <w:t xml:space="preserve">  </w:t>
      </w:r>
      <w:r>
        <w:rPr>
          <w:rFonts w:hint="eastAsia" w:ascii="仿宋" w:hAnsi="仿宋" w:eastAsia="仿宋" w:cs="仿宋"/>
          <w:spacing w:val="-4"/>
          <w:sz w:val="22"/>
          <w:szCs w:val="22"/>
        </w:rPr>
        <w:t>或更换。</w:t>
      </w:r>
    </w:p>
    <w:p w14:paraId="03ED7D4D">
      <w:pPr>
        <w:pStyle w:val="2"/>
        <w:spacing w:before="30" w:line="261" w:lineRule="auto"/>
        <w:ind w:left="10" w:right="183" w:hanging="5"/>
        <w:rPr>
          <w:rFonts w:hint="eastAsia" w:ascii="仿宋" w:hAnsi="仿宋" w:eastAsia="仿宋" w:cs="仿宋"/>
          <w:sz w:val="22"/>
          <w:szCs w:val="22"/>
        </w:rPr>
      </w:pPr>
      <w:r>
        <w:rPr>
          <w:rFonts w:hint="eastAsia" w:ascii="仿宋" w:hAnsi="仿宋" w:eastAsia="仿宋" w:cs="仿宋"/>
          <w:spacing w:val="-1"/>
          <w:sz w:val="22"/>
          <w:szCs w:val="22"/>
        </w:rPr>
        <w:t>8、本合同各相关条款中凡与乙方责任或义务相关及由乙方原因所引起涉及各项货物、</w:t>
      </w:r>
      <w:r>
        <w:rPr>
          <w:rFonts w:hint="eastAsia" w:ascii="仿宋" w:hAnsi="仿宋" w:eastAsia="仿宋" w:cs="仿宋"/>
          <w:spacing w:val="14"/>
          <w:sz w:val="22"/>
          <w:szCs w:val="22"/>
        </w:rPr>
        <w:t xml:space="preserve"> </w:t>
      </w:r>
      <w:r>
        <w:rPr>
          <w:rFonts w:hint="eastAsia" w:ascii="仿宋" w:hAnsi="仿宋" w:eastAsia="仿宋" w:cs="仿宋"/>
          <w:sz w:val="22"/>
          <w:szCs w:val="22"/>
        </w:rPr>
        <w:t>零件、部件、配件及资料的更、换、补、退等情形，所发生相关的任何价款、成本、</w:t>
      </w:r>
      <w:r>
        <w:rPr>
          <w:rFonts w:hint="eastAsia" w:ascii="仿宋" w:hAnsi="仿宋" w:eastAsia="仿宋" w:cs="仿宋"/>
          <w:spacing w:val="10"/>
          <w:sz w:val="22"/>
          <w:szCs w:val="22"/>
        </w:rPr>
        <w:t xml:space="preserve"> </w:t>
      </w:r>
      <w:r>
        <w:rPr>
          <w:rFonts w:hint="eastAsia" w:ascii="仿宋" w:hAnsi="仿宋" w:eastAsia="仿宋" w:cs="仿宋"/>
          <w:sz w:val="22"/>
          <w:szCs w:val="22"/>
        </w:rPr>
        <w:t>费用，包括但不限于运输、安装、服务、维修、调试等</w:t>
      </w:r>
      <w:r>
        <w:rPr>
          <w:rFonts w:hint="eastAsia" w:ascii="仿宋" w:hAnsi="仿宋" w:eastAsia="仿宋" w:cs="仿宋"/>
          <w:spacing w:val="-1"/>
          <w:sz w:val="22"/>
          <w:szCs w:val="22"/>
        </w:rPr>
        <w:t>，以及保险、税、费等，均应</w:t>
      </w:r>
      <w:r>
        <w:rPr>
          <w:rFonts w:hint="eastAsia" w:ascii="仿宋" w:hAnsi="仿宋" w:eastAsia="仿宋" w:cs="仿宋"/>
          <w:sz w:val="22"/>
          <w:szCs w:val="22"/>
        </w:rPr>
        <w:t xml:space="preserve">  </w:t>
      </w:r>
      <w:r>
        <w:rPr>
          <w:rFonts w:hint="eastAsia" w:ascii="仿宋" w:hAnsi="仿宋" w:eastAsia="仿宋" w:cs="仿宋"/>
          <w:spacing w:val="-2"/>
          <w:sz w:val="22"/>
          <w:szCs w:val="22"/>
        </w:rPr>
        <w:t>当由乙方承担。</w:t>
      </w:r>
    </w:p>
    <w:p w14:paraId="0B6238BF">
      <w:pPr>
        <w:pStyle w:val="2"/>
        <w:spacing w:before="32" w:line="238" w:lineRule="auto"/>
        <w:ind w:left="10"/>
        <w:rPr>
          <w:rFonts w:hint="eastAsia" w:ascii="仿宋" w:hAnsi="仿宋" w:eastAsia="仿宋" w:cs="仿宋"/>
          <w:sz w:val="22"/>
          <w:szCs w:val="22"/>
        </w:rPr>
      </w:pPr>
      <w:r>
        <w:rPr>
          <w:rFonts w:hint="eastAsia" w:ascii="仿宋" w:hAnsi="仿宋" w:eastAsia="仿宋" w:cs="仿宋"/>
          <w:b/>
          <w:bCs/>
          <w:spacing w:val="-3"/>
          <w:sz w:val="22"/>
          <w:szCs w:val="22"/>
        </w:rPr>
        <w:t>八、技术服务和保修责任</w:t>
      </w:r>
    </w:p>
    <w:p w14:paraId="6D5EF3A0">
      <w:pPr>
        <w:pStyle w:val="2"/>
        <w:spacing w:before="36" w:line="253" w:lineRule="auto"/>
        <w:ind w:left="6" w:right="324" w:firstLine="1"/>
        <w:rPr>
          <w:rFonts w:hint="eastAsia" w:ascii="仿宋" w:hAnsi="仿宋" w:eastAsia="仿宋" w:cs="仿宋"/>
          <w:sz w:val="22"/>
          <w:szCs w:val="22"/>
        </w:rPr>
      </w:pPr>
      <w:r>
        <w:rPr>
          <w:rFonts w:hint="eastAsia" w:ascii="仿宋" w:hAnsi="仿宋" w:eastAsia="仿宋" w:cs="仿宋"/>
          <w:sz w:val="22"/>
          <w:szCs w:val="22"/>
        </w:rPr>
        <w:t>1、乙方对合同货物、服务的保修期按照磋商文</w:t>
      </w:r>
      <w:r>
        <w:rPr>
          <w:rFonts w:hint="eastAsia" w:ascii="仿宋" w:hAnsi="仿宋" w:eastAsia="仿宋" w:cs="仿宋"/>
          <w:spacing w:val="-1"/>
          <w:sz w:val="22"/>
          <w:szCs w:val="22"/>
        </w:rPr>
        <w:t>件第二部分“供应商须知前附表”第</w:t>
      </w:r>
      <w:r>
        <w:rPr>
          <w:rFonts w:hint="eastAsia" w:ascii="仿宋" w:hAnsi="仿宋" w:eastAsia="仿宋" w:cs="仿宋"/>
          <w:sz w:val="22"/>
          <w:szCs w:val="22"/>
        </w:rPr>
        <w:t xml:space="preserve"> </w:t>
      </w:r>
      <w:r>
        <w:rPr>
          <w:rFonts w:hint="eastAsia" w:ascii="仿宋" w:hAnsi="仿宋" w:eastAsia="仿宋" w:cs="仿宋"/>
          <w:spacing w:val="-1"/>
          <w:sz w:val="22"/>
          <w:szCs w:val="22"/>
        </w:rPr>
        <w:t>25项的规定。若厂家规定的保修期或合同货</w:t>
      </w:r>
      <w:r>
        <w:rPr>
          <w:rFonts w:hint="eastAsia" w:ascii="仿宋" w:hAnsi="仿宋" w:eastAsia="仿宋" w:cs="仿宋"/>
          <w:spacing w:val="-2"/>
          <w:sz w:val="22"/>
          <w:szCs w:val="22"/>
        </w:rPr>
        <w:t>物主要部件的保修期长于本合同保修期，</w:t>
      </w:r>
    </w:p>
    <w:p w14:paraId="5CC6493D">
      <w:pPr>
        <w:pStyle w:val="2"/>
        <w:spacing w:before="34" w:line="258" w:lineRule="auto"/>
        <w:ind w:left="14" w:right="207" w:firstLine="1"/>
        <w:rPr>
          <w:rFonts w:hint="eastAsia" w:ascii="仿宋" w:hAnsi="仿宋" w:eastAsia="仿宋" w:cs="仿宋"/>
          <w:sz w:val="22"/>
          <w:szCs w:val="22"/>
        </w:rPr>
      </w:pPr>
      <w:r>
        <w:rPr>
          <w:rFonts w:hint="eastAsia" w:ascii="仿宋" w:hAnsi="仿宋" w:eastAsia="仿宋" w:cs="仿宋"/>
          <w:spacing w:val="-2"/>
          <w:sz w:val="22"/>
          <w:szCs w:val="22"/>
        </w:rPr>
        <w:t>应适用其保修期。(在本次采购文件所规定的期限中，若有不同期限自动适用其中期限</w:t>
      </w:r>
      <w:r>
        <w:rPr>
          <w:rFonts w:hint="eastAsia" w:ascii="仿宋" w:hAnsi="仿宋" w:eastAsia="仿宋" w:cs="仿宋"/>
          <w:spacing w:val="17"/>
          <w:sz w:val="22"/>
          <w:szCs w:val="22"/>
        </w:rPr>
        <w:t xml:space="preserve"> </w:t>
      </w:r>
      <w:r>
        <w:rPr>
          <w:rFonts w:hint="eastAsia" w:ascii="仿宋" w:hAnsi="仿宋" w:eastAsia="仿宋" w:cs="仿宋"/>
          <w:spacing w:val="-2"/>
          <w:sz w:val="22"/>
          <w:szCs w:val="22"/>
        </w:rPr>
        <w:t>较长者)。本合同项下货物的免费保修期或与质量相关的其它期限均自按照本合同约定</w:t>
      </w:r>
      <w:r>
        <w:rPr>
          <w:rFonts w:hint="eastAsia" w:ascii="仿宋" w:hAnsi="仿宋" w:eastAsia="仿宋" w:cs="仿宋"/>
          <w:spacing w:val="16"/>
          <w:sz w:val="22"/>
          <w:szCs w:val="22"/>
        </w:rPr>
        <w:t xml:space="preserve"> </w:t>
      </w:r>
      <w:r>
        <w:rPr>
          <w:rFonts w:hint="eastAsia" w:ascii="仿宋" w:hAnsi="仿宋" w:eastAsia="仿宋" w:cs="仿宋"/>
          <w:spacing w:val="-1"/>
          <w:sz w:val="22"/>
          <w:szCs w:val="22"/>
        </w:rPr>
        <w:t>方式完成最终验收并由甲方签署了项目验收单之日起算。</w:t>
      </w:r>
    </w:p>
    <w:p w14:paraId="072A19AC">
      <w:pPr>
        <w:pStyle w:val="2"/>
        <w:spacing w:before="32" w:line="259" w:lineRule="auto"/>
        <w:ind w:left="9" w:right="169" w:hanging="3"/>
        <w:rPr>
          <w:rFonts w:hint="eastAsia" w:ascii="仿宋" w:hAnsi="仿宋" w:eastAsia="仿宋" w:cs="仿宋"/>
          <w:sz w:val="22"/>
          <w:szCs w:val="22"/>
        </w:rPr>
      </w:pPr>
      <w:r>
        <w:rPr>
          <w:rFonts w:hint="eastAsia" w:ascii="仿宋" w:hAnsi="仿宋" w:eastAsia="仿宋" w:cs="仿宋"/>
          <w:sz w:val="22"/>
          <w:szCs w:val="22"/>
        </w:rPr>
        <w:t>2、如因甲方在使用中自行变更货物的硬件或软件而引起的缺</w:t>
      </w:r>
      <w:r>
        <w:rPr>
          <w:rFonts w:hint="eastAsia" w:ascii="仿宋" w:hAnsi="仿宋" w:eastAsia="仿宋" w:cs="仿宋"/>
          <w:spacing w:val="-1"/>
          <w:sz w:val="22"/>
          <w:szCs w:val="22"/>
        </w:rPr>
        <w:t>陷，或因甲方人员维护不</w:t>
      </w:r>
      <w:r>
        <w:rPr>
          <w:rFonts w:hint="eastAsia" w:ascii="仿宋" w:hAnsi="仿宋" w:eastAsia="仿宋" w:cs="仿宋"/>
          <w:sz w:val="22"/>
          <w:szCs w:val="22"/>
        </w:rPr>
        <w:t xml:space="preserve"> 当而损坏的货物或零部件，乙方不负保修责任，乙方应</w:t>
      </w:r>
      <w:r>
        <w:rPr>
          <w:rFonts w:hint="eastAsia" w:ascii="仿宋" w:hAnsi="仿宋" w:eastAsia="仿宋" w:cs="仿宋"/>
          <w:spacing w:val="-1"/>
          <w:sz w:val="22"/>
          <w:szCs w:val="22"/>
        </w:rPr>
        <w:t>按照或比照本合同相关条款规</w:t>
      </w:r>
      <w:r>
        <w:rPr>
          <w:rFonts w:hint="eastAsia" w:ascii="仿宋" w:hAnsi="仿宋" w:eastAsia="仿宋" w:cs="仿宋"/>
          <w:sz w:val="22"/>
          <w:szCs w:val="22"/>
        </w:rPr>
        <w:t xml:space="preserve">  </w:t>
      </w:r>
      <w:r>
        <w:rPr>
          <w:rFonts w:hint="eastAsia" w:ascii="仿宋" w:hAnsi="仿宋" w:eastAsia="仿宋" w:cs="仿宋"/>
          <w:spacing w:val="-1"/>
          <w:sz w:val="22"/>
          <w:szCs w:val="22"/>
        </w:rPr>
        <w:t>定提供更换或修理服务，由此引起的合理费用由甲方负担。</w:t>
      </w:r>
    </w:p>
    <w:p w14:paraId="294C1ED9">
      <w:pPr>
        <w:pStyle w:val="2"/>
        <w:spacing w:before="32" w:line="262" w:lineRule="auto"/>
        <w:ind w:left="12" w:right="167" w:hanging="8"/>
        <w:rPr>
          <w:rFonts w:hint="eastAsia" w:ascii="仿宋" w:hAnsi="仿宋" w:eastAsia="仿宋" w:cs="仿宋"/>
          <w:sz w:val="22"/>
          <w:szCs w:val="22"/>
        </w:rPr>
      </w:pPr>
      <w:r>
        <w:rPr>
          <w:rFonts w:hint="eastAsia" w:ascii="仿宋" w:hAnsi="仿宋" w:eastAsia="仿宋" w:cs="仿宋"/>
          <w:sz w:val="22"/>
          <w:szCs w:val="22"/>
        </w:rPr>
        <w:t>3、如因乙方提供的货物硬件或软件有缺陷、服务达不到要求，或乙方提</w:t>
      </w:r>
      <w:r>
        <w:rPr>
          <w:rFonts w:hint="eastAsia" w:ascii="仿宋" w:hAnsi="仿宋" w:eastAsia="仿宋" w:cs="仿宋"/>
          <w:spacing w:val="-1"/>
          <w:sz w:val="22"/>
          <w:szCs w:val="22"/>
        </w:rPr>
        <w:t>供的技术资料</w:t>
      </w:r>
      <w:r>
        <w:rPr>
          <w:rFonts w:hint="eastAsia" w:ascii="仿宋" w:hAnsi="仿宋" w:eastAsia="仿宋" w:cs="仿宋"/>
          <w:sz w:val="22"/>
          <w:szCs w:val="22"/>
        </w:rPr>
        <w:t xml:space="preserve"> 有错误，或乙方在现场的技术人员指导有错误而使</w:t>
      </w:r>
      <w:r>
        <w:rPr>
          <w:rFonts w:hint="eastAsia" w:ascii="仿宋" w:hAnsi="仿宋" w:eastAsia="仿宋" w:cs="仿宋"/>
          <w:spacing w:val="-1"/>
          <w:sz w:val="22"/>
          <w:szCs w:val="22"/>
        </w:rPr>
        <w:t>合同货物不能达到合同规定的指标</w:t>
      </w:r>
      <w:r>
        <w:rPr>
          <w:rFonts w:hint="eastAsia" w:ascii="仿宋" w:hAnsi="仿宋" w:eastAsia="仿宋" w:cs="仿宋"/>
          <w:sz w:val="22"/>
          <w:szCs w:val="22"/>
        </w:rPr>
        <w:t xml:space="preserve">  和技术性能，乙方应负责按本合同相关条款规定修</w:t>
      </w:r>
      <w:r>
        <w:rPr>
          <w:rFonts w:hint="eastAsia" w:ascii="仿宋" w:hAnsi="仿宋" w:eastAsia="仿宋" w:cs="仿宋"/>
          <w:spacing w:val="-1"/>
          <w:sz w:val="22"/>
          <w:szCs w:val="22"/>
        </w:rPr>
        <w:t>理或更换，使货物运行指标和技术</w:t>
      </w:r>
      <w:r>
        <w:rPr>
          <w:rFonts w:hint="eastAsia" w:ascii="仿宋" w:hAnsi="仿宋" w:eastAsia="仿宋" w:cs="仿宋"/>
          <w:sz w:val="22"/>
          <w:szCs w:val="22"/>
        </w:rPr>
        <w:t xml:space="preserve">  </w:t>
      </w:r>
      <w:r>
        <w:rPr>
          <w:rFonts w:hint="eastAsia" w:ascii="仿宋" w:hAnsi="仿宋" w:eastAsia="仿宋" w:cs="仿宋"/>
          <w:spacing w:val="-2"/>
          <w:sz w:val="22"/>
          <w:szCs w:val="22"/>
        </w:rPr>
        <w:t>性能以及相关服务达到合同规定,由此引起的全部费用由乙方承担。若以上原因导致或</w:t>
      </w:r>
      <w:r>
        <w:rPr>
          <w:rFonts w:hint="eastAsia" w:ascii="仿宋" w:hAnsi="仿宋" w:eastAsia="仿宋" w:cs="仿宋"/>
          <w:spacing w:val="1"/>
          <w:sz w:val="22"/>
          <w:szCs w:val="22"/>
        </w:rPr>
        <w:t xml:space="preserve"> </w:t>
      </w:r>
      <w:r>
        <w:rPr>
          <w:rFonts w:hint="eastAsia" w:ascii="仿宋" w:hAnsi="仿宋" w:eastAsia="仿宋" w:cs="仿宋"/>
          <w:sz w:val="22"/>
          <w:szCs w:val="22"/>
        </w:rPr>
        <w:t>引起甲方损失及导致或引起第三方受到损害的</w:t>
      </w:r>
      <w:r>
        <w:rPr>
          <w:rFonts w:hint="eastAsia" w:ascii="仿宋" w:hAnsi="仿宋" w:eastAsia="仿宋" w:cs="仿宋"/>
          <w:spacing w:val="-1"/>
          <w:sz w:val="22"/>
          <w:szCs w:val="22"/>
        </w:rPr>
        <w:t>，全部赔偿责任均应由乙方承担。</w:t>
      </w:r>
    </w:p>
    <w:p w14:paraId="42290403">
      <w:pPr>
        <w:pStyle w:val="2"/>
        <w:spacing w:before="32" w:line="259" w:lineRule="auto"/>
        <w:ind w:left="16" w:right="159" w:hanging="10"/>
        <w:rPr>
          <w:rFonts w:hint="eastAsia" w:ascii="仿宋" w:hAnsi="仿宋" w:eastAsia="仿宋" w:cs="仿宋"/>
          <w:sz w:val="22"/>
          <w:szCs w:val="22"/>
        </w:rPr>
      </w:pPr>
      <w:r>
        <w:rPr>
          <w:rFonts w:hint="eastAsia" w:ascii="仿宋" w:hAnsi="仿宋" w:eastAsia="仿宋" w:cs="仿宋"/>
          <w:sz w:val="22"/>
          <w:szCs w:val="22"/>
        </w:rPr>
        <w:t>4、在免费保修期内，如果由于乙方更换、修理和续补货物或更换服务，而造成本</w:t>
      </w:r>
      <w:r>
        <w:rPr>
          <w:rFonts w:hint="eastAsia" w:ascii="仿宋" w:hAnsi="仿宋" w:eastAsia="仿宋" w:cs="仿宋"/>
          <w:spacing w:val="-1"/>
          <w:sz w:val="22"/>
          <w:szCs w:val="22"/>
        </w:rPr>
        <w:t>合同</w:t>
      </w:r>
      <w:r>
        <w:rPr>
          <w:rFonts w:hint="eastAsia" w:ascii="仿宋" w:hAnsi="仿宋" w:eastAsia="仿宋" w:cs="仿宋"/>
          <w:sz w:val="22"/>
          <w:szCs w:val="22"/>
        </w:rPr>
        <w:t xml:space="preserve"> </w:t>
      </w:r>
      <w:r>
        <w:rPr>
          <w:rFonts w:hint="eastAsia" w:ascii="仿宋" w:hAnsi="仿宋" w:eastAsia="仿宋" w:cs="仿宋"/>
          <w:spacing w:val="-1"/>
          <w:sz w:val="22"/>
          <w:szCs w:val="22"/>
        </w:rPr>
        <w:t>不得不停止运行，保修期应依照停止运行的实际时间加以延长，如因此给甲方造成损</w:t>
      </w:r>
      <w:r>
        <w:rPr>
          <w:rFonts w:hint="eastAsia" w:ascii="仿宋" w:hAnsi="仿宋" w:eastAsia="仿宋" w:cs="仿宋"/>
          <w:spacing w:val="8"/>
          <w:sz w:val="22"/>
          <w:szCs w:val="22"/>
        </w:rPr>
        <w:t xml:space="preserve">  </w:t>
      </w:r>
      <w:r>
        <w:rPr>
          <w:rFonts w:hint="eastAsia" w:ascii="仿宋" w:hAnsi="仿宋" w:eastAsia="仿宋" w:cs="仿宋"/>
          <w:spacing w:val="-2"/>
          <w:sz w:val="22"/>
          <w:szCs w:val="22"/>
        </w:rPr>
        <w:t>失，乙方应负责赔偿。</w:t>
      </w:r>
    </w:p>
    <w:p w14:paraId="0FF9B66D">
      <w:pPr>
        <w:pStyle w:val="2"/>
        <w:spacing w:before="50" w:line="251" w:lineRule="auto"/>
        <w:ind w:left="10" w:right="85" w:hanging="4"/>
        <w:rPr>
          <w:rFonts w:hint="eastAsia" w:ascii="仿宋" w:hAnsi="仿宋" w:eastAsia="仿宋" w:cs="仿宋"/>
          <w:spacing w:val="-1"/>
          <w:sz w:val="22"/>
          <w:szCs w:val="22"/>
        </w:rPr>
      </w:pPr>
      <w:r>
        <w:rPr>
          <w:rFonts w:hint="eastAsia" w:ascii="仿宋" w:hAnsi="仿宋" w:eastAsia="仿宋" w:cs="仿宋"/>
          <w:sz w:val="22"/>
          <w:szCs w:val="22"/>
        </w:rPr>
        <w:t>5、在免费保修期届满后，乙方保证继续为甲方提供设备的</w:t>
      </w:r>
      <w:r>
        <w:rPr>
          <w:rFonts w:hint="eastAsia" w:ascii="仿宋" w:hAnsi="仿宋" w:eastAsia="仿宋" w:cs="仿宋"/>
          <w:spacing w:val="-1"/>
          <w:sz w:val="22"/>
          <w:szCs w:val="22"/>
        </w:rPr>
        <w:t>维修服务，甲方应按乙方提</w:t>
      </w:r>
      <w:r>
        <w:rPr>
          <w:rFonts w:hint="eastAsia" w:ascii="仿宋" w:hAnsi="仿宋" w:eastAsia="仿宋" w:cs="仿宋"/>
          <w:sz w:val="22"/>
          <w:szCs w:val="22"/>
        </w:rPr>
        <w:t xml:space="preserve">  供的不差于任何第三方的优惠价格向乙方支付相关费用，</w:t>
      </w:r>
      <w:r>
        <w:rPr>
          <w:rFonts w:hint="eastAsia" w:ascii="仿宋" w:hAnsi="仿宋" w:eastAsia="仿宋" w:cs="仿宋"/>
          <w:spacing w:val="-1"/>
          <w:sz w:val="22"/>
          <w:szCs w:val="22"/>
        </w:rPr>
        <w:t>乙方保证在合同货物使用期</w:t>
      </w:r>
      <w:r>
        <w:rPr>
          <w:rFonts w:hint="eastAsia" w:ascii="仿宋" w:hAnsi="仿宋" w:eastAsia="仿宋" w:cs="仿宋"/>
          <w:sz w:val="22"/>
          <w:szCs w:val="22"/>
        </w:rPr>
        <w:t xml:space="preserve">   </w:t>
      </w:r>
      <w:r>
        <w:rPr>
          <w:rFonts w:hint="eastAsia" w:ascii="仿宋" w:hAnsi="仿宋" w:eastAsia="仿宋" w:cs="仿宋"/>
          <w:spacing w:val="-2"/>
          <w:sz w:val="22"/>
          <w:szCs w:val="22"/>
        </w:rPr>
        <w:t>内以不高 于本合同货物、相关配件及服务的价格，并且不差于任何第三方的优惠价格，</w:t>
      </w:r>
      <w:r>
        <w:rPr>
          <w:rFonts w:hint="eastAsia" w:ascii="仿宋" w:hAnsi="仿宋" w:eastAsia="仿宋" w:cs="仿宋"/>
          <w:spacing w:val="13"/>
          <w:sz w:val="22"/>
          <w:szCs w:val="22"/>
        </w:rPr>
        <w:t xml:space="preserve"> </w:t>
      </w:r>
      <w:r>
        <w:rPr>
          <w:rFonts w:hint="eastAsia" w:ascii="仿宋" w:hAnsi="仿宋" w:eastAsia="仿宋" w:cs="仿宋"/>
          <w:spacing w:val="-1"/>
          <w:sz w:val="22"/>
          <w:szCs w:val="22"/>
        </w:rPr>
        <w:t>向甲方提供备品、备件及维修服务。</w:t>
      </w:r>
    </w:p>
    <w:p w14:paraId="4BA42826">
      <w:pPr>
        <w:pStyle w:val="2"/>
        <w:spacing w:before="50" w:line="251" w:lineRule="auto"/>
        <w:ind w:left="10" w:right="85" w:hanging="4"/>
        <w:rPr>
          <w:rFonts w:hint="eastAsia" w:ascii="仿宋" w:hAnsi="仿宋" w:eastAsia="仿宋" w:cs="仿宋"/>
          <w:sz w:val="22"/>
          <w:szCs w:val="22"/>
        </w:rPr>
      </w:pPr>
      <w:r>
        <w:rPr>
          <w:rFonts w:hint="eastAsia" w:ascii="仿宋" w:hAnsi="仿宋" w:eastAsia="仿宋" w:cs="仿宋"/>
          <w:sz w:val="22"/>
          <w:szCs w:val="22"/>
        </w:rPr>
        <w:t>6、本合同签订后及货物使用中，如涉及增加或改进安</w:t>
      </w:r>
      <w:r>
        <w:rPr>
          <w:rFonts w:hint="eastAsia" w:ascii="仿宋" w:hAnsi="仿宋" w:eastAsia="仿宋" w:cs="仿宋"/>
          <w:spacing w:val="-1"/>
          <w:sz w:val="22"/>
          <w:szCs w:val="22"/>
        </w:rPr>
        <w:t>全性的软件升级问题，无论甲方</w:t>
      </w:r>
      <w:r>
        <w:rPr>
          <w:rFonts w:hint="eastAsia" w:ascii="仿宋" w:hAnsi="仿宋" w:eastAsia="仿宋" w:cs="仿宋"/>
          <w:sz w:val="22"/>
          <w:szCs w:val="22"/>
        </w:rPr>
        <w:t xml:space="preserve"> 是否知晓或是否向乙方提出，乙方均应当在其刚开</w:t>
      </w:r>
      <w:r>
        <w:rPr>
          <w:rFonts w:hint="eastAsia" w:ascii="仿宋" w:hAnsi="仿宋" w:eastAsia="仿宋" w:cs="仿宋"/>
          <w:spacing w:val="-1"/>
          <w:sz w:val="22"/>
          <w:szCs w:val="22"/>
        </w:rPr>
        <w:t>始应用该等软件时的第一时间内，</w:t>
      </w:r>
    </w:p>
    <w:p w14:paraId="37CB4BBC">
      <w:pPr>
        <w:pStyle w:val="2"/>
        <w:spacing w:before="36" w:line="238" w:lineRule="auto"/>
        <w:ind w:left="16"/>
        <w:rPr>
          <w:rFonts w:hint="eastAsia" w:ascii="仿宋" w:hAnsi="仿宋" w:eastAsia="仿宋" w:cs="仿宋"/>
          <w:sz w:val="22"/>
          <w:szCs w:val="22"/>
        </w:rPr>
      </w:pPr>
      <w:r>
        <w:rPr>
          <w:rFonts w:hint="eastAsia" w:ascii="仿宋" w:hAnsi="仿宋" w:eastAsia="仿宋" w:cs="仿宋"/>
          <w:spacing w:val="-1"/>
          <w:sz w:val="22"/>
          <w:szCs w:val="22"/>
        </w:rPr>
        <w:t>立即主动地、无条件地给与免费更新并调试完好。</w:t>
      </w:r>
    </w:p>
    <w:p w14:paraId="63103AD6">
      <w:pPr>
        <w:pStyle w:val="2"/>
        <w:spacing w:before="35" w:line="253" w:lineRule="auto"/>
        <w:ind w:left="16" w:right="78" w:hanging="11"/>
        <w:rPr>
          <w:rFonts w:hint="eastAsia" w:ascii="仿宋" w:hAnsi="仿宋" w:eastAsia="仿宋" w:cs="仿宋"/>
          <w:sz w:val="22"/>
          <w:szCs w:val="22"/>
        </w:rPr>
      </w:pPr>
      <w:r>
        <w:rPr>
          <w:rFonts w:hint="eastAsia" w:ascii="仿宋" w:hAnsi="仿宋" w:eastAsia="仿宋" w:cs="仿宋"/>
          <w:sz w:val="22"/>
          <w:szCs w:val="22"/>
        </w:rPr>
        <w:t>7、若由于甲方提出增加并不涉及安全性的新功能而引起的软件升级，相</w:t>
      </w:r>
      <w:r>
        <w:rPr>
          <w:rFonts w:hint="eastAsia" w:ascii="仿宋" w:hAnsi="仿宋" w:eastAsia="仿宋" w:cs="仿宋"/>
          <w:spacing w:val="-1"/>
          <w:sz w:val="22"/>
          <w:szCs w:val="22"/>
        </w:rPr>
        <w:t>关成本费由甲</w:t>
      </w:r>
      <w:r>
        <w:rPr>
          <w:rFonts w:hint="eastAsia" w:ascii="仿宋" w:hAnsi="仿宋" w:eastAsia="仿宋" w:cs="仿宋"/>
          <w:sz w:val="22"/>
          <w:szCs w:val="22"/>
        </w:rPr>
        <w:t xml:space="preserve"> </w:t>
      </w:r>
      <w:r>
        <w:rPr>
          <w:rFonts w:hint="eastAsia" w:ascii="仿宋" w:hAnsi="仿宋" w:eastAsia="仿宋" w:cs="仿宋"/>
          <w:spacing w:val="-1"/>
          <w:sz w:val="22"/>
          <w:szCs w:val="22"/>
        </w:rPr>
        <w:t>方承担，乙方不得赚取利润或拒绝、拖延。</w:t>
      </w:r>
    </w:p>
    <w:p w14:paraId="6537B1C8">
      <w:pPr>
        <w:pStyle w:val="2"/>
        <w:spacing w:before="34" w:line="254" w:lineRule="auto"/>
        <w:ind w:left="24" w:right="75" w:hanging="19"/>
        <w:rPr>
          <w:rFonts w:hint="eastAsia" w:ascii="仿宋" w:hAnsi="仿宋" w:eastAsia="仿宋" w:cs="仿宋"/>
          <w:sz w:val="22"/>
          <w:szCs w:val="22"/>
        </w:rPr>
      </w:pPr>
      <w:r>
        <w:rPr>
          <w:rFonts w:hint="eastAsia" w:ascii="仿宋" w:hAnsi="仿宋" w:eastAsia="仿宋" w:cs="仿宋"/>
          <w:sz w:val="22"/>
          <w:szCs w:val="22"/>
        </w:rPr>
        <w:t>8、若由于乙方增加并不涉及安全性的新功能引起软件升级，而且甲方愿意增加该</w:t>
      </w:r>
      <w:r>
        <w:rPr>
          <w:rFonts w:hint="eastAsia" w:ascii="仿宋" w:hAnsi="仿宋" w:eastAsia="仿宋" w:cs="仿宋"/>
          <w:spacing w:val="-1"/>
          <w:sz w:val="22"/>
          <w:szCs w:val="22"/>
        </w:rPr>
        <w:t>新功</w:t>
      </w:r>
      <w:r>
        <w:rPr>
          <w:rFonts w:hint="eastAsia" w:ascii="仿宋" w:hAnsi="仿宋" w:eastAsia="仿宋" w:cs="仿宋"/>
          <w:sz w:val="22"/>
          <w:szCs w:val="22"/>
        </w:rPr>
        <w:t xml:space="preserve"> </w:t>
      </w:r>
      <w:r>
        <w:rPr>
          <w:rFonts w:hint="eastAsia" w:ascii="仿宋" w:hAnsi="仿宋" w:eastAsia="仿宋" w:cs="仿宋"/>
          <w:spacing w:val="-3"/>
          <w:sz w:val="22"/>
          <w:szCs w:val="22"/>
        </w:rPr>
        <w:t>能时，由双方协商解决。</w:t>
      </w:r>
    </w:p>
    <w:p w14:paraId="50E4A398">
      <w:pPr>
        <w:pStyle w:val="2"/>
        <w:spacing w:before="34" w:line="257" w:lineRule="auto"/>
        <w:ind w:left="8" w:right="85" w:hanging="2"/>
        <w:rPr>
          <w:rFonts w:hint="eastAsia" w:ascii="仿宋" w:hAnsi="仿宋" w:eastAsia="仿宋" w:cs="仿宋"/>
          <w:sz w:val="22"/>
          <w:szCs w:val="22"/>
        </w:rPr>
      </w:pPr>
      <w:r>
        <w:rPr>
          <w:rFonts w:hint="eastAsia" w:ascii="仿宋" w:hAnsi="仿宋" w:eastAsia="仿宋" w:cs="仿宋"/>
          <w:sz w:val="22"/>
          <w:szCs w:val="22"/>
        </w:rPr>
        <w:t>9、乙方保证，乙方依据本合同提供的货物、服务及相</w:t>
      </w:r>
      <w:r>
        <w:rPr>
          <w:rFonts w:hint="eastAsia" w:ascii="仿宋" w:hAnsi="仿宋" w:eastAsia="仿宋" w:cs="仿宋"/>
          <w:spacing w:val="-1"/>
          <w:sz w:val="22"/>
          <w:szCs w:val="22"/>
        </w:rPr>
        <w:t>关的软件和技术资料，乙方均已</w:t>
      </w:r>
      <w:r>
        <w:rPr>
          <w:rFonts w:hint="eastAsia" w:ascii="仿宋" w:hAnsi="仿宋" w:eastAsia="仿宋" w:cs="仿宋"/>
          <w:sz w:val="22"/>
          <w:szCs w:val="22"/>
        </w:rPr>
        <w:t xml:space="preserve"> 得到有关知识产权的权利人的合法授权，如发生涉及到专</w:t>
      </w:r>
      <w:r>
        <w:rPr>
          <w:rFonts w:hint="eastAsia" w:ascii="仿宋" w:hAnsi="仿宋" w:eastAsia="仿宋" w:cs="仿宋"/>
          <w:spacing w:val="-1"/>
          <w:sz w:val="22"/>
          <w:szCs w:val="22"/>
        </w:rPr>
        <w:t>利权、著作权、商标权等争</w:t>
      </w:r>
      <w:r>
        <w:rPr>
          <w:rFonts w:hint="eastAsia" w:ascii="仿宋" w:hAnsi="仿宋" w:eastAsia="仿宋" w:cs="仿宋"/>
          <w:sz w:val="22"/>
          <w:szCs w:val="22"/>
        </w:rPr>
        <w:t xml:space="preserve">  </w:t>
      </w:r>
      <w:r>
        <w:rPr>
          <w:rFonts w:hint="eastAsia" w:ascii="仿宋" w:hAnsi="仿宋" w:eastAsia="仿宋" w:cs="仿宋"/>
          <w:spacing w:val="-1"/>
          <w:sz w:val="22"/>
          <w:szCs w:val="22"/>
        </w:rPr>
        <w:t>议，乙方负责处理，并承担由此引起的全部法律及经济责任。</w:t>
      </w:r>
    </w:p>
    <w:p w14:paraId="5D161A30">
      <w:pPr>
        <w:pStyle w:val="2"/>
        <w:spacing w:before="35" w:line="241" w:lineRule="auto"/>
        <w:ind w:left="15"/>
        <w:rPr>
          <w:rFonts w:hint="eastAsia" w:ascii="仿宋" w:hAnsi="仿宋" w:eastAsia="仿宋" w:cs="仿宋"/>
          <w:sz w:val="22"/>
          <w:szCs w:val="22"/>
        </w:rPr>
      </w:pPr>
      <w:r>
        <w:rPr>
          <w:rFonts w:hint="eastAsia" w:ascii="仿宋" w:hAnsi="仿宋" w:eastAsia="仿宋" w:cs="仿宋"/>
          <w:b/>
          <w:bCs/>
          <w:spacing w:val="-5"/>
          <w:sz w:val="22"/>
          <w:szCs w:val="22"/>
        </w:rPr>
        <w:t>九、违约责任</w:t>
      </w:r>
    </w:p>
    <w:p w14:paraId="70D2D226">
      <w:pPr>
        <w:pStyle w:val="2"/>
        <w:spacing w:before="33" w:line="261" w:lineRule="auto"/>
        <w:ind w:left="11" w:right="85" w:hanging="3"/>
        <w:rPr>
          <w:rFonts w:hint="eastAsia" w:ascii="仿宋" w:hAnsi="仿宋" w:eastAsia="仿宋" w:cs="仿宋"/>
          <w:sz w:val="22"/>
          <w:szCs w:val="22"/>
        </w:rPr>
      </w:pPr>
      <w:r>
        <w:rPr>
          <w:rFonts w:hint="eastAsia" w:ascii="仿宋" w:hAnsi="仿宋" w:eastAsia="仿宋" w:cs="仿宋"/>
          <w:sz w:val="22"/>
          <w:szCs w:val="22"/>
        </w:rPr>
        <w:t>1、对本合同的任何违反均构成违约。当一方认为对</w:t>
      </w:r>
      <w:r>
        <w:rPr>
          <w:rFonts w:hint="eastAsia" w:ascii="仿宋" w:hAnsi="仿宋" w:eastAsia="仿宋" w:cs="仿宋"/>
          <w:spacing w:val="-1"/>
          <w:sz w:val="22"/>
          <w:szCs w:val="22"/>
        </w:rPr>
        <w:t>方的违约属于严重违约时，若按照</w:t>
      </w:r>
      <w:r>
        <w:rPr>
          <w:rFonts w:hint="eastAsia" w:ascii="仿宋" w:hAnsi="仿宋" w:eastAsia="仿宋" w:cs="仿宋"/>
          <w:sz w:val="22"/>
          <w:szCs w:val="22"/>
        </w:rPr>
        <w:t xml:space="preserve"> 相关法律规定或按照通常的理解或认识，确属对合</w:t>
      </w:r>
      <w:r>
        <w:rPr>
          <w:rFonts w:hint="eastAsia" w:ascii="仿宋" w:hAnsi="仿宋" w:eastAsia="仿宋" w:cs="仿宋"/>
          <w:spacing w:val="-1"/>
          <w:sz w:val="22"/>
          <w:szCs w:val="22"/>
        </w:rPr>
        <w:t>同的履行有重大影响，则应当被认</w:t>
      </w:r>
      <w:r>
        <w:rPr>
          <w:rFonts w:hint="eastAsia" w:ascii="仿宋" w:hAnsi="仿宋" w:eastAsia="仿宋" w:cs="仿宋"/>
          <w:sz w:val="22"/>
          <w:szCs w:val="22"/>
        </w:rPr>
        <w:t xml:space="preserve">  为属于严重违约。若双方对某一违约是否属于严重</w:t>
      </w:r>
      <w:r>
        <w:rPr>
          <w:rFonts w:hint="eastAsia" w:ascii="仿宋" w:hAnsi="仿宋" w:eastAsia="仿宋" w:cs="仿宋"/>
          <w:spacing w:val="-1"/>
          <w:sz w:val="22"/>
          <w:szCs w:val="22"/>
        </w:rPr>
        <w:t>违约仍有争议，可以由争议解决机</w:t>
      </w:r>
      <w:r>
        <w:rPr>
          <w:rFonts w:hint="eastAsia" w:ascii="仿宋" w:hAnsi="仿宋" w:eastAsia="仿宋" w:cs="仿宋"/>
          <w:sz w:val="22"/>
          <w:szCs w:val="22"/>
        </w:rPr>
        <w:t xml:space="preserve">  </w:t>
      </w:r>
      <w:r>
        <w:rPr>
          <w:rFonts w:hint="eastAsia" w:ascii="仿宋" w:hAnsi="仿宋" w:eastAsia="仿宋" w:cs="仿宋"/>
          <w:spacing w:val="-3"/>
          <w:sz w:val="22"/>
          <w:szCs w:val="22"/>
        </w:rPr>
        <w:t>构裁决认定。</w:t>
      </w:r>
    </w:p>
    <w:p w14:paraId="0E490445">
      <w:pPr>
        <w:pStyle w:val="2"/>
        <w:spacing w:before="30" w:line="258" w:lineRule="auto"/>
        <w:ind w:left="23" w:right="83" w:hanging="17"/>
        <w:rPr>
          <w:rFonts w:hint="eastAsia" w:ascii="仿宋" w:hAnsi="仿宋" w:eastAsia="仿宋" w:cs="仿宋"/>
          <w:sz w:val="22"/>
          <w:szCs w:val="22"/>
        </w:rPr>
      </w:pPr>
      <w:r>
        <w:rPr>
          <w:rFonts w:hint="eastAsia" w:ascii="仿宋" w:hAnsi="仿宋" w:eastAsia="仿宋" w:cs="仿宋"/>
          <w:sz w:val="22"/>
          <w:szCs w:val="22"/>
        </w:rPr>
        <w:t>2、若乙方未如期按照合同约定交付合同货物或提供服务、补</w:t>
      </w:r>
      <w:r>
        <w:rPr>
          <w:rFonts w:hint="eastAsia" w:ascii="仿宋" w:hAnsi="仿宋" w:eastAsia="仿宋" w:cs="仿宋"/>
          <w:spacing w:val="-1"/>
          <w:sz w:val="22"/>
          <w:szCs w:val="22"/>
        </w:rPr>
        <w:t>足或更换货物，或乙方未</w:t>
      </w:r>
      <w:r>
        <w:rPr>
          <w:rFonts w:hint="eastAsia" w:ascii="仿宋" w:hAnsi="仿宋" w:eastAsia="仿宋" w:cs="仿宋"/>
          <w:sz w:val="22"/>
          <w:szCs w:val="22"/>
        </w:rPr>
        <w:t xml:space="preserve"> </w:t>
      </w:r>
      <w:r>
        <w:rPr>
          <w:rFonts w:hint="eastAsia" w:ascii="仿宋" w:hAnsi="仿宋" w:eastAsia="仿宋" w:cs="仿宋"/>
          <w:spacing w:val="-1"/>
          <w:sz w:val="22"/>
          <w:szCs w:val="22"/>
        </w:rPr>
        <w:t>能履行合同规定的任何其他义务时，甲方有权直接向乙方发出违约通知书，乙方应按</w:t>
      </w:r>
      <w:r>
        <w:rPr>
          <w:rFonts w:hint="eastAsia" w:ascii="仿宋" w:hAnsi="仿宋" w:eastAsia="仿宋" w:cs="仿宋"/>
          <w:spacing w:val="5"/>
          <w:sz w:val="22"/>
          <w:szCs w:val="22"/>
        </w:rPr>
        <w:t xml:space="preserve">  </w:t>
      </w:r>
      <w:r>
        <w:rPr>
          <w:rFonts w:hint="eastAsia" w:ascii="仿宋" w:hAnsi="仿宋" w:eastAsia="仿宋" w:cs="仿宋"/>
          <w:spacing w:val="-1"/>
          <w:sz w:val="22"/>
          <w:szCs w:val="22"/>
        </w:rPr>
        <w:t>照甲方选择的下列一种或多种方式承担赔偿责任及违约责任：</w:t>
      </w:r>
    </w:p>
    <w:p w14:paraId="11C48C28">
      <w:pPr>
        <w:pStyle w:val="2"/>
        <w:spacing w:before="35" w:line="254" w:lineRule="auto"/>
        <w:ind w:left="20" w:right="85" w:hanging="12"/>
        <w:rPr>
          <w:rFonts w:hint="eastAsia" w:ascii="仿宋" w:hAnsi="仿宋" w:eastAsia="仿宋" w:cs="仿宋"/>
          <w:sz w:val="22"/>
          <w:szCs w:val="22"/>
        </w:rPr>
      </w:pPr>
      <w:r>
        <w:rPr>
          <w:rFonts w:hint="eastAsia" w:ascii="仿宋" w:hAnsi="仿宋" w:eastAsia="仿宋" w:cs="仿宋"/>
          <w:sz w:val="22"/>
          <w:szCs w:val="22"/>
        </w:rPr>
        <w:t>1）在甲方同意延长的期限内交付全部货物、提供服</w:t>
      </w:r>
      <w:r>
        <w:rPr>
          <w:rFonts w:hint="eastAsia" w:ascii="仿宋" w:hAnsi="仿宋" w:eastAsia="仿宋" w:cs="仿宋"/>
          <w:spacing w:val="-1"/>
          <w:sz w:val="22"/>
          <w:szCs w:val="22"/>
        </w:rPr>
        <w:t>务并承担由此给甲方造成的直接损</w:t>
      </w:r>
      <w:r>
        <w:rPr>
          <w:rFonts w:hint="eastAsia" w:ascii="仿宋" w:hAnsi="仿宋" w:eastAsia="仿宋" w:cs="仿宋"/>
          <w:sz w:val="22"/>
          <w:szCs w:val="22"/>
        </w:rPr>
        <w:t xml:space="preserve"> </w:t>
      </w:r>
      <w:r>
        <w:rPr>
          <w:rFonts w:hint="eastAsia" w:ascii="仿宋" w:hAnsi="仿宋" w:eastAsia="仿宋" w:cs="仿宋"/>
          <w:spacing w:val="-2"/>
          <w:sz w:val="22"/>
          <w:szCs w:val="22"/>
        </w:rPr>
        <w:t>失及甲方因此产生的对第三方的责任。</w:t>
      </w:r>
    </w:p>
    <w:p w14:paraId="0682A5BB">
      <w:pPr>
        <w:pStyle w:val="2"/>
        <w:spacing w:before="34" w:line="260" w:lineRule="auto"/>
        <w:ind w:left="11" w:right="83" w:hanging="5"/>
        <w:rPr>
          <w:rFonts w:hint="eastAsia" w:ascii="仿宋" w:hAnsi="仿宋" w:eastAsia="仿宋" w:cs="仿宋"/>
          <w:sz w:val="22"/>
          <w:szCs w:val="22"/>
        </w:rPr>
      </w:pPr>
      <w:r>
        <w:rPr>
          <w:rFonts w:hint="eastAsia" w:ascii="仿宋" w:hAnsi="仿宋" w:eastAsia="仿宋" w:cs="仿宋"/>
          <w:sz w:val="22"/>
          <w:szCs w:val="22"/>
        </w:rPr>
        <w:t>2）在甲方规定的时间内，用符合合同规定的规格、质量和性</w:t>
      </w:r>
      <w:r>
        <w:rPr>
          <w:rFonts w:hint="eastAsia" w:ascii="仿宋" w:hAnsi="仿宋" w:eastAsia="仿宋" w:cs="仿宋"/>
          <w:spacing w:val="-1"/>
          <w:sz w:val="22"/>
          <w:szCs w:val="22"/>
        </w:rPr>
        <w:t>能要求的新零件、部件或</w:t>
      </w:r>
      <w:r>
        <w:rPr>
          <w:rFonts w:hint="eastAsia" w:ascii="仿宋" w:hAnsi="仿宋" w:eastAsia="仿宋" w:cs="仿宋"/>
          <w:sz w:val="22"/>
          <w:szCs w:val="22"/>
        </w:rPr>
        <w:t xml:space="preserve"> 货物来更换有缺陷的零件、部件和货物，或修补缺</w:t>
      </w:r>
      <w:r>
        <w:rPr>
          <w:rFonts w:hint="eastAsia" w:ascii="仿宋" w:hAnsi="仿宋" w:eastAsia="仿宋" w:cs="仿宋"/>
          <w:spacing w:val="-1"/>
          <w:sz w:val="22"/>
          <w:szCs w:val="22"/>
        </w:rPr>
        <w:t>陷部分以达到合同规定的要求，乙</w:t>
      </w:r>
      <w:r>
        <w:rPr>
          <w:rFonts w:hint="eastAsia" w:ascii="仿宋" w:hAnsi="仿宋" w:eastAsia="仿宋" w:cs="仿宋"/>
          <w:sz w:val="22"/>
          <w:szCs w:val="22"/>
        </w:rPr>
        <w:t xml:space="preserve">  方应承担由此发生的相关费用并承担由此给甲方造</w:t>
      </w:r>
      <w:r>
        <w:rPr>
          <w:rFonts w:hint="eastAsia" w:ascii="仿宋" w:hAnsi="仿宋" w:eastAsia="仿宋" w:cs="仿宋"/>
          <w:spacing w:val="-1"/>
          <w:sz w:val="22"/>
          <w:szCs w:val="22"/>
        </w:rPr>
        <w:t>成的直接损失及甲方因此产生的对</w:t>
      </w:r>
      <w:r>
        <w:rPr>
          <w:rFonts w:hint="eastAsia" w:ascii="仿宋" w:hAnsi="仿宋" w:eastAsia="仿宋" w:cs="仿宋"/>
          <w:sz w:val="22"/>
          <w:szCs w:val="22"/>
        </w:rPr>
        <w:t xml:space="preserve">  </w:t>
      </w:r>
      <w:r>
        <w:rPr>
          <w:rFonts w:hint="eastAsia" w:ascii="仿宋" w:hAnsi="仿宋" w:eastAsia="仿宋" w:cs="仿宋"/>
          <w:spacing w:val="-1"/>
          <w:sz w:val="22"/>
          <w:szCs w:val="22"/>
        </w:rPr>
        <w:t>第三方的责任。此时，相关货物的质量保修期也应相应延长。</w:t>
      </w:r>
    </w:p>
    <w:p w14:paraId="5D7D262D">
      <w:pPr>
        <w:pStyle w:val="2"/>
        <w:spacing w:before="33" w:line="259" w:lineRule="auto"/>
        <w:ind w:left="17" w:right="80" w:hanging="13"/>
        <w:rPr>
          <w:rFonts w:hint="eastAsia" w:ascii="仿宋" w:hAnsi="仿宋" w:eastAsia="仿宋" w:cs="仿宋"/>
          <w:sz w:val="22"/>
          <w:szCs w:val="22"/>
        </w:rPr>
      </w:pPr>
      <w:r>
        <w:rPr>
          <w:rFonts w:hint="eastAsia" w:ascii="仿宋" w:hAnsi="仿宋" w:eastAsia="仿宋" w:cs="仿宋"/>
          <w:sz w:val="22"/>
          <w:szCs w:val="22"/>
        </w:rPr>
        <w:t>3）根据货物、服务低劣程度、损坏程度以及使甲方所遭受的损失及甲方</w:t>
      </w:r>
      <w:r>
        <w:rPr>
          <w:rFonts w:hint="eastAsia" w:ascii="仿宋" w:hAnsi="仿宋" w:eastAsia="仿宋" w:cs="仿宋"/>
          <w:spacing w:val="-1"/>
          <w:sz w:val="22"/>
          <w:szCs w:val="22"/>
        </w:rPr>
        <w:t>因此产生的对</w:t>
      </w:r>
      <w:r>
        <w:rPr>
          <w:rFonts w:hint="eastAsia" w:ascii="仿宋" w:hAnsi="仿宋" w:eastAsia="仿宋" w:cs="仿宋"/>
          <w:sz w:val="22"/>
          <w:szCs w:val="22"/>
        </w:rPr>
        <w:t xml:space="preserve"> </w:t>
      </w:r>
      <w:r>
        <w:rPr>
          <w:rFonts w:hint="eastAsia" w:ascii="仿宋" w:hAnsi="仿宋" w:eastAsia="仿宋" w:cs="仿宋"/>
          <w:spacing w:val="-1"/>
          <w:sz w:val="22"/>
          <w:szCs w:val="22"/>
        </w:rPr>
        <w:t>第三方的责任，经双方商定降低货物、服务的价格或赔偿甲方所遭受的损失及甲方因</w:t>
      </w:r>
      <w:r>
        <w:rPr>
          <w:rFonts w:hint="eastAsia" w:ascii="仿宋" w:hAnsi="仿宋" w:eastAsia="仿宋" w:cs="仿宋"/>
          <w:spacing w:val="8"/>
          <w:sz w:val="22"/>
          <w:szCs w:val="22"/>
        </w:rPr>
        <w:t xml:space="preserve">  </w:t>
      </w:r>
      <w:r>
        <w:rPr>
          <w:rFonts w:hint="eastAsia" w:ascii="仿宋" w:hAnsi="仿宋" w:eastAsia="仿宋" w:cs="仿宋"/>
          <w:spacing w:val="-2"/>
          <w:sz w:val="22"/>
          <w:szCs w:val="22"/>
        </w:rPr>
        <w:t>此产生的对第三方的责任。</w:t>
      </w:r>
    </w:p>
    <w:p w14:paraId="49E1D61F">
      <w:pPr>
        <w:pStyle w:val="2"/>
        <w:spacing w:before="32" w:line="254" w:lineRule="auto"/>
        <w:ind w:left="11" w:right="73" w:hanging="5"/>
        <w:rPr>
          <w:rFonts w:hint="eastAsia" w:ascii="仿宋" w:hAnsi="仿宋" w:eastAsia="仿宋" w:cs="仿宋"/>
          <w:sz w:val="22"/>
          <w:szCs w:val="22"/>
        </w:rPr>
      </w:pPr>
      <w:r>
        <w:rPr>
          <w:rFonts w:hint="eastAsia" w:ascii="仿宋" w:hAnsi="仿宋" w:eastAsia="仿宋" w:cs="仿宋"/>
          <w:sz w:val="22"/>
          <w:szCs w:val="22"/>
        </w:rPr>
        <w:t>4）按合同规定的同种货币将甲方所退货物已支付的货款全部退还给甲方，并承担</w:t>
      </w:r>
      <w:r>
        <w:rPr>
          <w:rFonts w:hint="eastAsia" w:ascii="仿宋" w:hAnsi="仿宋" w:eastAsia="仿宋" w:cs="仿宋"/>
          <w:spacing w:val="-1"/>
          <w:sz w:val="22"/>
          <w:szCs w:val="22"/>
        </w:rPr>
        <w:t>由此</w:t>
      </w:r>
      <w:r>
        <w:rPr>
          <w:rFonts w:hint="eastAsia" w:ascii="仿宋" w:hAnsi="仿宋" w:eastAsia="仿宋" w:cs="仿宋"/>
          <w:sz w:val="22"/>
          <w:szCs w:val="22"/>
        </w:rPr>
        <w:t xml:space="preserve"> </w:t>
      </w:r>
      <w:r>
        <w:rPr>
          <w:rFonts w:hint="eastAsia" w:ascii="仿宋" w:hAnsi="仿宋" w:eastAsia="仿宋" w:cs="仿宋"/>
          <w:spacing w:val="-1"/>
          <w:sz w:val="22"/>
          <w:szCs w:val="22"/>
        </w:rPr>
        <w:t>发生的直接损失和相关费用及甲方因此产生的对第三方的责任。</w:t>
      </w:r>
    </w:p>
    <w:p w14:paraId="50895978">
      <w:pPr>
        <w:pStyle w:val="2"/>
        <w:spacing w:before="31" w:line="254" w:lineRule="auto"/>
        <w:ind w:left="19" w:right="85" w:hanging="14"/>
        <w:rPr>
          <w:rFonts w:hint="eastAsia" w:ascii="仿宋" w:hAnsi="仿宋" w:eastAsia="仿宋" w:cs="仿宋"/>
          <w:sz w:val="22"/>
          <w:szCs w:val="22"/>
        </w:rPr>
      </w:pPr>
      <w:r>
        <w:rPr>
          <w:rFonts w:hint="eastAsia" w:ascii="仿宋" w:hAnsi="仿宋" w:eastAsia="仿宋" w:cs="仿宋"/>
          <w:spacing w:val="-1"/>
          <w:sz w:val="22"/>
          <w:szCs w:val="22"/>
        </w:rPr>
        <w:t>5）</w:t>
      </w:r>
      <w:r>
        <w:rPr>
          <w:rFonts w:hint="eastAsia" w:ascii="仿宋" w:hAnsi="仿宋" w:eastAsia="仿宋" w:cs="仿宋"/>
          <w:spacing w:val="-66"/>
          <w:sz w:val="22"/>
          <w:szCs w:val="22"/>
        </w:rPr>
        <w:t xml:space="preserve"> </w:t>
      </w:r>
      <w:r>
        <w:rPr>
          <w:rFonts w:hint="eastAsia" w:ascii="仿宋" w:hAnsi="仿宋" w:eastAsia="仿宋" w:cs="仿宋"/>
          <w:spacing w:val="-1"/>
          <w:sz w:val="22"/>
          <w:szCs w:val="22"/>
        </w:rPr>
        <w:t>甲方有权部分或全部解除合同并要求乙方</w:t>
      </w:r>
      <w:r>
        <w:rPr>
          <w:rFonts w:hint="eastAsia" w:ascii="仿宋" w:hAnsi="仿宋" w:eastAsia="仿宋" w:cs="仿宋"/>
          <w:spacing w:val="-2"/>
          <w:sz w:val="22"/>
          <w:szCs w:val="22"/>
        </w:rPr>
        <w:t>赔偿由此造成的损失及甲方因此产生的对</w:t>
      </w:r>
      <w:r>
        <w:rPr>
          <w:rFonts w:hint="eastAsia" w:ascii="仿宋" w:hAnsi="仿宋" w:eastAsia="仿宋" w:cs="仿宋"/>
          <w:sz w:val="22"/>
          <w:szCs w:val="22"/>
        </w:rPr>
        <w:t xml:space="preserve"> </w:t>
      </w:r>
      <w:r>
        <w:rPr>
          <w:rFonts w:hint="eastAsia" w:ascii="仿宋" w:hAnsi="仿宋" w:eastAsia="仿宋" w:cs="仿宋"/>
          <w:spacing w:val="-1"/>
          <w:sz w:val="22"/>
          <w:szCs w:val="22"/>
        </w:rPr>
        <w:t>第三方的责任。此时甲方可采取必要的补救措施，相关费用由乙方承担。</w:t>
      </w:r>
    </w:p>
    <w:p w14:paraId="013B92FA">
      <w:pPr>
        <w:pStyle w:val="2"/>
        <w:spacing w:before="33" w:line="255" w:lineRule="auto"/>
        <w:ind w:left="15" w:right="85" w:hanging="9"/>
        <w:rPr>
          <w:rFonts w:hint="eastAsia" w:ascii="仿宋" w:hAnsi="仿宋" w:eastAsia="仿宋" w:cs="仿宋"/>
          <w:sz w:val="22"/>
          <w:szCs w:val="22"/>
        </w:rPr>
      </w:pPr>
      <w:r>
        <w:rPr>
          <w:rFonts w:hint="eastAsia" w:ascii="仿宋" w:hAnsi="仿宋" w:eastAsia="仿宋" w:cs="仿宋"/>
          <w:sz w:val="22"/>
          <w:szCs w:val="22"/>
        </w:rPr>
        <w:t>6）此外，上述情形下甲方为采取必要的补救措施或因</w:t>
      </w:r>
      <w:r>
        <w:rPr>
          <w:rFonts w:hint="eastAsia" w:ascii="仿宋" w:hAnsi="仿宋" w:eastAsia="仿宋" w:cs="仿宋"/>
          <w:spacing w:val="-1"/>
          <w:sz w:val="22"/>
          <w:szCs w:val="22"/>
        </w:rPr>
        <w:t>防止损失扩大而支出的合理费用</w:t>
      </w:r>
      <w:r>
        <w:rPr>
          <w:rFonts w:hint="eastAsia" w:ascii="仿宋" w:hAnsi="仿宋" w:eastAsia="仿宋" w:cs="仿宋"/>
          <w:sz w:val="22"/>
          <w:szCs w:val="22"/>
        </w:rPr>
        <w:t xml:space="preserve"> </w:t>
      </w:r>
      <w:r>
        <w:rPr>
          <w:rFonts w:hint="eastAsia" w:ascii="仿宋" w:hAnsi="仿宋" w:eastAsia="仿宋" w:cs="仿宋"/>
          <w:spacing w:val="-3"/>
          <w:sz w:val="22"/>
          <w:szCs w:val="22"/>
        </w:rPr>
        <w:t>应由乙方承担。</w:t>
      </w:r>
    </w:p>
    <w:p w14:paraId="083C3F57">
      <w:pPr>
        <w:pStyle w:val="2"/>
        <w:spacing w:before="33" w:line="260" w:lineRule="auto"/>
        <w:ind w:left="14" w:right="191" w:hanging="10"/>
        <w:rPr>
          <w:rFonts w:hint="eastAsia" w:ascii="仿宋" w:hAnsi="仿宋" w:eastAsia="仿宋" w:cs="仿宋"/>
          <w:sz w:val="22"/>
          <w:szCs w:val="22"/>
        </w:rPr>
      </w:pPr>
      <w:r>
        <w:rPr>
          <w:rFonts w:hint="eastAsia" w:ascii="仿宋" w:hAnsi="仿宋" w:eastAsia="仿宋" w:cs="仿宋"/>
          <w:spacing w:val="-2"/>
          <w:sz w:val="22"/>
          <w:szCs w:val="22"/>
        </w:rPr>
        <w:t>3、如果乙方在收到甲方的违约通知书 5 个</w:t>
      </w:r>
      <w:r>
        <w:rPr>
          <w:rFonts w:hint="eastAsia" w:ascii="仿宋" w:hAnsi="仿宋" w:eastAsia="仿宋" w:cs="仿宋"/>
          <w:spacing w:val="-3"/>
          <w:sz w:val="22"/>
          <w:szCs w:val="22"/>
        </w:rPr>
        <w:t>工作</w:t>
      </w:r>
      <w:r>
        <w:rPr>
          <w:rFonts w:hint="eastAsia" w:ascii="仿宋" w:hAnsi="仿宋" w:eastAsia="仿宋" w:cs="仿宋"/>
          <w:spacing w:val="-47"/>
          <w:sz w:val="22"/>
          <w:szCs w:val="22"/>
        </w:rPr>
        <w:t xml:space="preserve"> </w:t>
      </w:r>
      <w:r>
        <w:rPr>
          <w:rFonts w:hint="eastAsia" w:ascii="仿宋" w:hAnsi="仿宋" w:eastAsia="仿宋" w:cs="仿宋"/>
          <w:spacing w:val="-3"/>
          <w:sz w:val="22"/>
          <w:szCs w:val="22"/>
        </w:rPr>
        <w:t>日内未作答复也没有按照甲方选择的</w:t>
      </w:r>
      <w:r>
        <w:rPr>
          <w:rFonts w:hint="eastAsia" w:ascii="仿宋" w:hAnsi="仿宋" w:eastAsia="仿宋" w:cs="仿宋"/>
          <w:sz w:val="22"/>
          <w:szCs w:val="22"/>
        </w:rPr>
        <w:t xml:space="preserve"> 方式承担违约责任，则甲方有权从尚未支付的</w:t>
      </w:r>
      <w:r>
        <w:rPr>
          <w:rFonts w:hint="eastAsia" w:ascii="仿宋" w:hAnsi="仿宋" w:eastAsia="仿宋" w:cs="仿宋"/>
          <w:spacing w:val="-1"/>
          <w:sz w:val="22"/>
          <w:szCs w:val="22"/>
        </w:rPr>
        <w:t>合同价款中扣回相当于甲方选择的方式</w:t>
      </w:r>
      <w:r>
        <w:rPr>
          <w:rFonts w:hint="eastAsia" w:ascii="仿宋" w:hAnsi="仿宋" w:eastAsia="仿宋" w:cs="仿宋"/>
          <w:sz w:val="22"/>
          <w:szCs w:val="22"/>
        </w:rPr>
        <w:t xml:space="preserve"> 计算的索赔金额。如果这些金额不足以补偿，</w:t>
      </w:r>
      <w:r>
        <w:rPr>
          <w:rFonts w:hint="eastAsia" w:ascii="仿宋" w:hAnsi="仿宋" w:eastAsia="仿宋" w:cs="仿宋"/>
          <w:spacing w:val="-1"/>
          <w:sz w:val="22"/>
          <w:szCs w:val="22"/>
        </w:rPr>
        <w:t>甲方有权向乙方提出不足部分的赔偿要</w:t>
      </w:r>
      <w:r>
        <w:rPr>
          <w:rFonts w:hint="eastAsia" w:ascii="仿宋" w:hAnsi="仿宋" w:eastAsia="仿宋" w:cs="仿宋"/>
          <w:sz w:val="22"/>
          <w:szCs w:val="22"/>
        </w:rPr>
        <w:t xml:space="preserve"> </w:t>
      </w:r>
      <w:r>
        <w:rPr>
          <w:rFonts w:hint="eastAsia" w:ascii="仿宋" w:hAnsi="仿宋" w:eastAsia="仿宋" w:cs="仿宋"/>
          <w:spacing w:val="-8"/>
          <w:sz w:val="22"/>
          <w:szCs w:val="22"/>
        </w:rPr>
        <w:t>求。</w:t>
      </w:r>
    </w:p>
    <w:p w14:paraId="6E66687B">
      <w:pPr>
        <w:pStyle w:val="2"/>
        <w:spacing w:before="34" w:line="253" w:lineRule="auto"/>
        <w:ind w:left="35" w:right="88" w:hanging="29"/>
        <w:rPr>
          <w:rFonts w:hint="eastAsia" w:ascii="仿宋" w:hAnsi="仿宋" w:eastAsia="仿宋" w:cs="仿宋"/>
          <w:sz w:val="22"/>
          <w:szCs w:val="22"/>
        </w:rPr>
      </w:pPr>
      <w:r>
        <w:rPr>
          <w:rFonts w:hint="eastAsia" w:ascii="仿宋" w:hAnsi="仿宋" w:eastAsia="仿宋" w:cs="仿宋"/>
          <w:spacing w:val="-4"/>
          <w:sz w:val="22"/>
          <w:szCs w:val="22"/>
        </w:rPr>
        <w:t>4、除有另行约定外，甲方如延期付款，每逾期 1</w:t>
      </w:r>
      <w:r>
        <w:rPr>
          <w:rFonts w:hint="eastAsia" w:ascii="仿宋" w:hAnsi="仿宋" w:eastAsia="仿宋" w:cs="仿宋"/>
          <w:spacing w:val="51"/>
          <w:sz w:val="22"/>
          <w:szCs w:val="22"/>
        </w:rPr>
        <w:t xml:space="preserve"> </w:t>
      </w:r>
      <w:r>
        <w:rPr>
          <w:rFonts w:hint="eastAsia" w:ascii="仿宋" w:hAnsi="仿宋" w:eastAsia="仿宋" w:cs="仿宋"/>
          <w:spacing w:val="-4"/>
          <w:sz w:val="22"/>
          <w:szCs w:val="22"/>
        </w:rPr>
        <w:t>日，按应</w:t>
      </w:r>
      <w:r>
        <w:rPr>
          <w:rFonts w:hint="eastAsia" w:ascii="仿宋" w:hAnsi="仿宋" w:eastAsia="仿宋" w:cs="仿宋"/>
          <w:spacing w:val="-5"/>
          <w:sz w:val="22"/>
          <w:szCs w:val="22"/>
        </w:rPr>
        <w:t>付金额 0.3‰支付违约金；</w:t>
      </w:r>
      <w:r>
        <w:rPr>
          <w:rFonts w:hint="eastAsia" w:ascii="仿宋" w:hAnsi="仿宋" w:eastAsia="仿宋" w:cs="仿宋"/>
          <w:sz w:val="22"/>
          <w:szCs w:val="22"/>
        </w:rPr>
        <w:t xml:space="preserve"> </w:t>
      </w:r>
      <w:r>
        <w:rPr>
          <w:rFonts w:hint="eastAsia" w:ascii="仿宋" w:hAnsi="仿宋" w:eastAsia="仿宋" w:cs="仿宋"/>
          <w:spacing w:val="-5"/>
          <w:sz w:val="22"/>
          <w:szCs w:val="22"/>
        </w:rPr>
        <w:t>乙方如延期交付，每延迟 1</w:t>
      </w:r>
      <w:r>
        <w:rPr>
          <w:rFonts w:hint="eastAsia" w:ascii="仿宋" w:hAnsi="仿宋" w:eastAsia="仿宋" w:cs="仿宋"/>
          <w:spacing w:val="51"/>
          <w:sz w:val="22"/>
          <w:szCs w:val="22"/>
        </w:rPr>
        <w:t xml:space="preserve"> </w:t>
      </w:r>
      <w:r>
        <w:rPr>
          <w:rFonts w:hint="eastAsia" w:ascii="仿宋" w:hAnsi="仿宋" w:eastAsia="仿宋" w:cs="仿宋"/>
          <w:spacing w:val="-5"/>
          <w:sz w:val="22"/>
          <w:szCs w:val="22"/>
        </w:rPr>
        <w:t>日，按应交付货物总额 0.3‰</w:t>
      </w:r>
      <w:r>
        <w:rPr>
          <w:rFonts w:hint="eastAsia" w:ascii="仿宋" w:hAnsi="仿宋" w:eastAsia="仿宋" w:cs="仿宋"/>
          <w:spacing w:val="-6"/>
          <w:sz w:val="22"/>
          <w:szCs w:val="22"/>
        </w:rPr>
        <w:t>支付违约金。</w:t>
      </w:r>
    </w:p>
    <w:p w14:paraId="23AA50B5">
      <w:pPr>
        <w:pStyle w:val="2"/>
        <w:spacing w:before="36" w:line="257" w:lineRule="auto"/>
        <w:ind w:left="11" w:right="85" w:hanging="6"/>
        <w:rPr>
          <w:rFonts w:hint="eastAsia" w:ascii="仿宋" w:hAnsi="仿宋" w:eastAsia="仿宋" w:cs="仿宋"/>
          <w:sz w:val="22"/>
          <w:szCs w:val="22"/>
        </w:rPr>
      </w:pPr>
      <w:r>
        <w:rPr>
          <w:rFonts w:hint="eastAsia" w:ascii="仿宋" w:hAnsi="仿宋" w:eastAsia="仿宋" w:cs="仿宋"/>
          <w:sz w:val="22"/>
          <w:szCs w:val="22"/>
        </w:rPr>
        <w:t>5、当违约行为给对方造成损失时，若违约金不足以弥补全</w:t>
      </w:r>
      <w:r>
        <w:rPr>
          <w:rFonts w:hint="eastAsia" w:ascii="仿宋" w:hAnsi="仿宋" w:eastAsia="仿宋" w:cs="仿宋"/>
          <w:spacing w:val="-1"/>
          <w:sz w:val="22"/>
          <w:szCs w:val="22"/>
        </w:rPr>
        <w:t>部损失，违约方还应当赔偿</w:t>
      </w:r>
      <w:r>
        <w:rPr>
          <w:rFonts w:hint="eastAsia" w:ascii="仿宋" w:hAnsi="仿宋" w:eastAsia="仿宋" w:cs="仿宋"/>
          <w:sz w:val="22"/>
          <w:szCs w:val="22"/>
        </w:rPr>
        <w:t xml:space="preserve"> 对方因此所受全部损失。当构成严重违约时，对方可</w:t>
      </w:r>
      <w:r>
        <w:rPr>
          <w:rFonts w:hint="eastAsia" w:ascii="仿宋" w:hAnsi="仿宋" w:eastAsia="仿宋" w:cs="仿宋"/>
          <w:spacing w:val="-1"/>
          <w:sz w:val="22"/>
          <w:szCs w:val="22"/>
        </w:rPr>
        <w:t>以单方面决定解除或终止合同履</w:t>
      </w:r>
      <w:r>
        <w:rPr>
          <w:rFonts w:hint="eastAsia" w:ascii="仿宋" w:hAnsi="仿宋" w:eastAsia="仿宋" w:cs="仿宋"/>
          <w:sz w:val="22"/>
          <w:szCs w:val="22"/>
        </w:rPr>
        <w:t xml:space="preserve">  </w:t>
      </w:r>
      <w:r>
        <w:rPr>
          <w:rFonts w:hint="eastAsia" w:ascii="仿宋" w:hAnsi="仿宋" w:eastAsia="仿宋" w:cs="仿宋"/>
          <w:spacing w:val="-1"/>
          <w:sz w:val="22"/>
          <w:szCs w:val="22"/>
        </w:rPr>
        <w:t>行，违约方同时还应当承担违约或赔偿责任。</w:t>
      </w:r>
    </w:p>
    <w:p w14:paraId="126C3536">
      <w:pPr>
        <w:pStyle w:val="2"/>
        <w:spacing w:before="35" w:line="238" w:lineRule="auto"/>
        <w:ind w:left="5"/>
        <w:rPr>
          <w:rFonts w:hint="eastAsia" w:ascii="仿宋" w:hAnsi="仿宋" w:eastAsia="仿宋" w:cs="仿宋"/>
          <w:sz w:val="22"/>
          <w:szCs w:val="22"/>
        </w:rPr>
      </w:pPr>
      <w:r>
        <w:rPr>
          <w:rFonts w:hint="eastAsia" w:ascii="仿宋" w:hAnsi="仿宋" w:eastAsia="仿宋" w:cs="仿宋"/>
          <w:sz w:val="22"/>
          <w:szCs w:val="22"/>
        </w:rPr>
        <w:t>7、以上各项交付的违约金并不影响违约方履行合同</w:t>
      </w:r>
      <w:r>
        <w:rPr>
          <w:rFonts w:hint="eastAsia" w:ascii="仿宋" w:hAnsi="仿宋" w:eastAsia="仿宋" w:cs="仿宋"/>
          <w:spacing w:val="-1"/>
          <w:sz w:val="22"/>
          <w:szCs w:val="22"/>
        </w:rPr>
        <w:t>的各项义务。</w:t>
      </w:r>
    </w:p>
    <w:p w14:paraId="1F297E24">
      <w:pPr>
        <w:pStyle w:val="2"/>
        <w:spacing w:before="48" w:line="258" w:lineRule="auto"/>
        <w:ind w:left="11" w:right="281" w:hanging="3"/>
        <w:rPr>
          <w:rFonts w:hint="eastAsia" w:ascii="仿宋" w:hAnsi="仿宋" w:eastAsia="仿宋" w:cs="仿宋"/>
          <w:b/>
          <w:bCs/>
          <w:spacing w:val="-5"/>
          <w:sz w:val="22"/>
          <w:szCs w:val="22"/>
        </w:rPr>
      </w:pPr>
      <w:r>
        <w:rPr>
          <w:rFonts w:hint="eastAsia" w:ascii="仿宋" w:hAnsi="仿宋" w:eastAsia="仿宋" w:cs="仿宋"/>
          <w:b/>
          <w:bCs/>
          <w:spacing w:val="-5"/>
          <w:sz w:val="22"/>
          <w:szCs w:val="22"/>
        </w:rPr>
        <w:t>十、不可抗力</w:t>
      </w:r>
    </w:p>
    <w:p w14:paraId="7B3E3EE1">
      <w:pPr>
        <w:pStyle w:val="2"/>
        <w:spacing w:before="48" w:line="258" w:lineRule="auto"/>
        <w:ind w:left="11" w:right="281" w:hanging="3"/>
        <w:rPr>
          <w:rFonts w:hint="eastAsia" w:ascii="仿宋" w:hAnsi="仿宋" w:eastAsia="仿宋" w:cs="仿宋"/>
          <w:sz w:val="22"/>
          <w:szCs w:val="22"/>
        </w:rPr>
      </w:pPr>
      <w:r>
        <w:rPr>
          <w:rFonts w:hint="eastAsia" w:ascii="仿宋" w:hAnsi="仿宋" w:eastAsia="仿宋" w:cs="仿宋"/>
          <w:sz w:val="22"/>
          <w:szCs w:val="22"/>
        </w:rPr>
        <w:t>1、不可抗力指下列事件：战争、动乱、瘟疫、严重</w:t>
      </w:r>
      <w:r>
        <w:rPr>
          <w:rFonts w:hint="eastAsia" w:ascii="仿宋" w:hAnsi="仿宋" w:eastAsia="仿宋" w:cs="仿宋"/>
          <w:spacing w:val="-1"/>
          <w:sz w:val="22"/>
          <w:szCs w:val="22"/>
        </w:rPr>
        <w:t>火灾、洪水、地震、风暴或其他自</w:t>
      </w:r>
      <w:r>
        <w:rPr>
          <w:rFonts w:hint="eastAsia" w:ascii="仿宋" w:hAnsi="仿宋" w:eastAsia="仿宋" w:cs="仿宋"/>
          <w:sz w:val="22"/>
          <w:szCs w:val="22"/>
        </w:rPr>
        <w:t xml:space="preserve"> </w:t>
      </w:r>
      <w:r>
        <w:rPr>
          <w:rFonts w:hint="eastAsia" w:ascii="仿宋" w:hAnsi="仿宋" w:eastAsia="仿宋" w:cs="仿宋"/>
          <w:spacing w:val="-1"/>
          <w:sz w:val="22"/>
          <w:szCs w:val="22"/>
        </w:rPr>
        <w:t>然 灾害，以及本合同各方不可预见、不可防止并不能避免或克服的一切其他因素及事</w:t>
      </w:r>
      <w:r>
        <w:rPr>
          <w:rFonts w:hint="eastAsia" w:ascii="仿宋" w:hAnsi="仿宋" w:eastAsia="仿宋" w:cs="仿宋"/>
          <w:spacing w:val="9"/>
          <w:sz w:val="22"/>
          <w:szCs w:val="22"/>
        </w:rPr>
        <w:t xml:space="preserve"> </w:t>
      </w:r>
      <w:r>
        <w:rPr>
          <w:rFonts w:hint="eastAsia" w:ascii="仿宋" w:hAnsi="仿宋" w:eastAsia="仿宋" w:cs="仿宋"/>
          <w:spacing w:val="-7"/>
          <w:sz w:val="22"/>
          <w:szCs w:val="22"/>
        </w:rPr>
        <w:t>件。</w:t>
      </w:r>
    </w:p>
    <w:p w14:paraId="42465A56">
      <w:pPr>
        <w:pStyle w:val="2"/>
        <w:spacing w:before="32" w:line="261" w:lineRule="auto"/>
        <w:ind w:left="12" w:right="279" w:hanging="6"/>
        <w:rPr>
          <w:rFonts w:hint="eastAsia" w:ascii="仿宋" w:hAnsi="仿宋" w:eastAsia="仿宋" w:cs="仿宋"/>
          <w:sz w:val="22"/>
          <w:szCs w:val="22"/>
        </w:rPr>
      </w:pPr>
      <w:r>
        <w:rPr>
          <w:rFonts w:hint="eastAsia" w:ascii="仿宋" w:hAnsi="仿宋" w:eastAsia="仿宋" w:cs="仿宋"/>
          <w:sz w:val="22"/>
          <w:szCs w:val="22"/>
        </w:rPr>
        <w:t>2、任何一方因不可抗力不能履行本合同规定的全部或部分义</w:t>
      </w:r>
      <w:r>
        <w:rPr>
          <w:rFonts w:hint="eastAsia" w:ascii="仿宋" w:hAnsi="仿宋" w:eastAsia="仿宋" w:cs="仿宋"/>
          <w:spacing w:val="-1"/>
          <w:sz w:val="22"/>
          <w:szCs w:val="22"/>
        </w:rPr>
        <w:t>务，该方应尽快通知另一</w:t>
      </w:r>
      <w:r>
        <w:rPr>
          <w:rFonts w:hint="eastAsia" w:ascii="仿宋" w:hAnsi="仿宋" w:eastAsia="仿宋" w:cs="仿宋"/>
          <w:sz w:val="22"/>
          <w:szCs w:val="22"/>
        </w:rPr>
        <w:t xml:space="preserve"> </w:t>
      </w:r>
      <w:r>
        <w:rPr>
          <w:rFonts w:hint="eastAsia" w:ascii="仿宋" w:hAnsi="仿宋" w:eastAsia="仿宋" w:cs="仿宋"/>
          <w:spacing w:val="-2"/>
          <w:sz w:val="22"/>
          <w:szCs w:val="22"/>
        </w:rPr>
        <w:t>方，并须在不可抗力发生后三</w:t>
      </w:r>
      <w:r>
        <w:rPr>
          <w:rFonts w:hint="eastAsia" w:ascii="仿宋" w:hAnsi="仿宋" w:eastAsia="仿宋" w:cs="仿宋"/>
          <w:spacing w:val="-47"/>
          <w:sz w:val="22"/>
          <w:szCs w:val="22"/>
        </w:rPr>
        <w:t xml:space="preserve"> </w:t>
      </w:r>
      <w:r>
        <w:rPr>
          <w:rFonts w:hint="eastAsia" w:ascii="仿宋" w:hAnsi="仿宋" w:eastAsia="仿宋" w:cs="仿宋"/>
          <w:spacing w:val="-2"/>
          <w:sz w:val="22"/>
          <w:szCs w:val="22"/>
        </w:rPr>
        <w:t>日内以书面形式向另一方提供详细情况报告</w:t>
      </w:r>
      <w:r>
        <w:rPr>
          <w:rFonts w:hint="eastAsia" w:ascii="仿宋" w:hAnsi="仿宋" w:eastAsia="仿宋" w:cs="仿宋"/>
          <w:spacing w:val="-3"/>
          <w:sz w:val="22"/>
          <w:szCs w:val="22"/>
        </w:rPr>
        <w:t>及不可抗力</w:t>
      </w:r>
      <w:r>
        <w:rPr>
          <w:rFonts w:hint="eastAsia" w:ascii="仿宋" w:hAnsi="仿宋" w:eastAsia="仿宋" w:cs="仿宋"/>
          <w:sz w:val="22"/>
          <w:szCs w:val="22"/>
        </w:rPr>
        <w:t xml:space="preserve">  对履行本合同的影响程度的说明。就上述不可抗</w:t>
      </w:r>
      <w:r>
        <w:rPr>
          <w:rFonts w:hint="eastAsia" w:ascii="仿宋" w:hAnsi="仿宋" w:eastAsia="仿宋" w:cs="仿宋"/>
          <w:spacing w:val="-1"/>
          <w:sz w:val="22"/>
          <w:szCs w:val="22"/>
        </w:rPr>
        <w:t>力的发生须由受到不可抗力影响的一</w:t>
      </w:r>
      <w:r>
        <w:rPr>
          <w:rFonts w:hint="eastAsia" w:ascii="仿宋" w:hAnsi="仿宋" w:eastAsia="仿宋" w:cs="仿宋"/>
          <w:sz w:val="22"/>
          <w:szCs w:val="22"/>
        </w:rPr>
        <w:t xml:space="preserve">  </w:t>
      </w:r>
      <w:r>
        <w:rPr>
          <w:rFonts w:hint="eastAsia" w:ascii="仿宋" w:hAnsi="仿宋" w:eastAsia="仿宋" w:cs="仿宋"/>
          <w:spacing w:val="-1"/>
          <w:sz w:val="22"/>
          <w:szCs w:val="22"/>
        </w:rPr>
        <w:t>方负责同时提供由公证机关做出的公证证明。</w:t>
      </w:r>
    </w:p>
    <w:p w14:paraId="0DF9E6F0">
      <w:pPr>
        <w:pStyle w:val="2"/>
        <w:spacing w:before="34" w:line="260" w:lineRule="auto"/>
        <w:ind w:left="5" w:right="276" w:hanging="1"/>
        <w:rPr>
          <w:rFonts w:hint="eastAsia" w:ascii="仿宋" w:hAnsi="仿宋" w:eastAsia="仿宋" w:cs="仿宋"/>
          <w:sz w:val="22"/>
          <w:szCs w:val="22"/>
        </w:rPr>
      </w:pPr>
      <w:r>
        <w:rPr>
          <w:rFonts w:hint="eastAsia" w:ascii="仿宋" w:hAnsi="仿宋" w:eastAsia="仿宋" w:cs="仿宋"/>
          <w:sz w:val="22"/>
          <w:szCs w:val="22"/>
        </w:rPr>
        <w:t>3、发生不可抗力事件，任何一方均不对因不可抗力无法履行或迟延履行</w:t>
      </w:r>
      <w:r>
        <w:rPr>
          <w:rFonts w:hint="eastAsia" w:ascii="仿宋" w:hAnsi="仿宋" w:eastAsia="仿宋" w:cs="仿宋"/>
          <w:spacing w:val="-1"/>
          <w:sz w:val="22"/>
          <w:szCs w:val="22"/>
        </w:rPr>
        <w:t>本合同义务而</w:t>
      </w:r>
      <w:r>
        <w:rPr>
          <w:rFonts w:hint="eastAsia" w:ascii="仿宋" w:hAnsi="仿宋" w:eastAsia="仿宋" w:cs="仿宋"/>
          <w:sz w:val="22"/>
          <w:szCs w:val="22"/>
        </w:rPr>
        <w:t xml:space="preserve"> 使另一方蒙受的任何损失承担责任。但遭受不可抗力影响的一方有</w:t>
      </w:r>
      <w:r>
        <w:rPr>
          <w:rFonts w:hint="eastAsia" w:ascii="仿宋" w:hAnsi="仿宋" w:eastAsia="仿宋" w:cs="仿宋"/>
          <w:spacing w:val="-1"/>
          <w:sz w:val="22"/>
          <w:szCs w:val="22"/>
        </w:rPr>
        <w:t>责任尽可能及时采</w:t>
      </w:r>
      <w:r>
        <w:rPr>
          <w:rFonts w:hint="eastAsia" w:ascii="仿宋" w:hAnsi="仿宋" w:eastAsia="仿宋" w:cs="仿宋"/>
          <w:sz w:val="22"/>
          <w:szCs w:val="22"/>
        </w:rPr>
        <w:t xml:space="preserve">  取适当或必要措施减少或消除不可抗力的影响。遭受不可抗力影响</w:t>
      </w:r>
      <w:r>
        <w:rPr>
          <w:rFonts w:hint="eastAsia" w:ascii="仿宋" w:hAnsi="仿宋" w:eastAsia="仿宋" w:cs="仿宋"/>
          <w:spacing w:val="-1"/>
          <w:sz w:val="22"/>
          <w:szCs w:val="22"/>
        </w:rPr>
        <w:t>的一方对因未尽本</w:t>
      </w:r>
      <w:r>
        <w:rPr>
          <w:rFonts w:hint="eastAsia" w:ascii="仿宋" w:hAnsi="仿宋" w:eastAsia="仿宋" w:cs="仿宋"/>
          <w:sz w:val="22"/>
          <w:szCs w:val="22"/>
        </w:rPr>
        <w:t xml:space="preserve">  </w:t>
      </w:r>
      <w:r>
        <w:rPr>
          <w:rFonts w:hint="eastAsia" w:ascii="仿宋" w:hAnsi="仿宋" w:eastAsia="仿宋" w:cs="仿宋"/>
          <w:spacing w:val="-1"/>
          <w:sz w:val="22"/>
          <w:szCs w:val="22"/>
        </w:rPr>
        <w:t>项责任而造成的相关损失承担责任。</w:t>
      </w:r>
    </w:p>
    <w:p w14:paraId="4C6EFA69">
      <w:pPr>
        <w:pStyle w:val="2"/>
        <w:spacing w:before="34" w:line="253" w:lineRule="auto"/>
        <w:ind w:left="10" w:right="269" w:hanging="4"/>
        <w:rPr>
          <w:rFonts w:hint="eastAsia" w:ascii="仿宋" w:hAnsi="仿宋" w:eastAsia="仿宋" w:cs="仿宋"/>
          <w:sz w:val="22"/>
          <w:szCs w:val="22"/>
        </w:rPr>
      </w:pPr>
      <w:r>
        <w:rPr>
          <w:rFonts w:hint="eastAsia" w:ascii="仿宋" w:hAnsi="仿宋" w:eastAsia="仿宋" w:cs="仿宋"/>
          <w:sz w:val="22"/>
          <w:szCs w:val="22"/>
        </w:rPr>
        <w:t>4、合同各方应根据不可抗力对本合同履行的影响程度，协商确定是否终止本合同</w:t>
      </w:r>
      <w:r>
        <w:rPr>
          <w:rFonts w:hint="eastAsia" w:ascii="仿宋" w:hAnsi="仿宋" w:eastAsia="仿宋" w:cs="仿宋"/>
          <w:spacing w:val="-1"/>
          <w:sz w:val="22"/>
          <w:szCs w:val="22"/>
        </w:rPr>
        <w:t>，或</w:t>
      </w:r>
      <w:r>
        <w:rPr>
          <w:rFonts w:hint="eastAsia" w:ascii="仿宋" w:hAnsi="仿宋" w:eastAsia="仿宋" w:cs="仿宋"/>
          <w:sz w:val="22"/>
          <w:szCs w:val="22"/>
        </w:rPr>
        <w:t xml:space="preserve"> </w:t>
      </w:r>
      <w:r>
        <w:rPr>
          <w:rFonts w:hint="eastAsia" w:ascii="仿宋" w:hAnsi="仿宋" w:eastAsia="仿宋" w:cs="仿宋"/>
          <w:spacing w:val="-2"/>
          <w:sz w:val="22"/>
          <w:szCs w:val="22"/>
        </w:rPr>
        <w:t>是继续履行本合同。</w:t>
      </w:r>
    </w:p>
    <w:p w14:paraId="701F8E85">
      <w:pPr>
        <w:pStyle w:val="2"/>
        <w:spacing w:before="35"/>
        <w:ind w:left="18"/>
        <w:rPr>
          <w:rFonts w:hint="eastAsia" w:ascii="仿宋" w:hAnsi="仿宋" w:eastAsia="仿宋" w:cs="仿宋"/>
          <w:sz w:val="22"/>
          <w:szCs w:val="22"/>
        </w:rPr>
      </w:pPr>
      <w:r>
        <w:rPr>
          <w:rFonts w:hint="eastAsia" w:ascii="仿宋" w:hAnsi="仿宋" w:eastAsia="仿宋" w:cs="仿宋"/>
          <w:b/>
          <w:bCs/>
          <w:spacing w:val="-5"/>
          <w:sz w:val="22"/>
          <w:szCs w:val="22"/>
        </w:rPr>
        <w:t>十一、联系方式</w:t>
      </w:r>
    </w:p>
    <w:p w14:paraId="7108ED66">
      <w:pPr>
        <w:pStyle w:val="2"/>
        <w:spacing w:before="31" w:line="260" w:lineRule="auto"/>
        <w:ind w:left="15" w:right="281" w:hanging="7"/>
        <w:rPr>
          <w:rFonts w:hint="eastAsia" w:ascii="仿宋" w:hAnsi="仿宋" w:eastAsia="仿宋" w:cs="仿宋"/>
          <w:sz w:val="22"/>
          <w:szCs w:val="22"/>
        </w:rPr>
      </w:pPr>
      <w:r>
        <w:rPr>
          <w:rFonts w:hint="eastAsia" w:ascii="仿宋" w:hAnsi="仿宋" w:eastAsia="仿宋" w:cs="仿宋"/>
          <w:sz w:val="22"/>
          <w:szCs w:val="22"/>
        </w:rPr>
        <w:t>1、合同双方发出与本合同有关的通知或回复，应以</w:t>
      </w:r>
      <w:r>
        <w:rPr>
          <w:rFonts w:hint="eastAsia" w:ascii="仿宋" w:hAnsi="仿宋" w:eastAsia="仿宋" w:cs="仿宋"/>
          <w:spacing w:val="-1"/>
          <w:sz w:val="22"/>
          <w:szCs w:val="22"/>
        </w:rPr>
        <w:t>专人送递、传真或特快专递方式发</w:t>
      </w:r>
      <w:r>
        <w:rPr>
          <w:rFonts w:hint="eastAsia" w:ascii="仿宋" w:hAnsi="仿宋" w:eastAsia="仿宋" w:cs="仿宋"/>
          <w:sz w:val="22"/>
          <w:szCs w:val="22"/>
        </w:rPr>
        <w:t xml:space="preserve"> </w:t>
      </w:r>
      <w:r>
        <w:rPr>
          <w:rFonts w:hint="eastAsia" w:ascii="仿宋" w:hAnsi="仿宋" w:eastAsia="仿宋" w:cs="仿宋"/>
          <w:spacing w:val="-1"/>
          <w:sz w:val="22"/>
          <w:szCs w:val="22"/>
        </w:rPr>
        <w:t>出； 如果以专人送递或特快专递发送，以送达至对方的住所地或通讯联络地为送达；</w:t>
      </w:r>
      <w:r>
        <w:rPr>
          <w:rFonts w:hint="eastAsia" w:ascii="仿宋" w:hAnsi="仿宋" w:eastAsia="仿宋" w:cs="仿宋"/>
          <w:spacing w:val="15"/>
          <w:sz w:val="22"/>
          <w:szCs w:val="22"/>
        </w:rPr>
        <w:t xml:space="preserve"> </w:t>
      </w:r>
      <w:r>
        <w:rPr>
          <w:rFonts w:hint="eastAsia" w:ascii="仿宋" w:hAnsi="仿宋" w:eastAsia="仿宋" w:cs="仿宋"/>
          <w:spacing w:val="-1"/>
          <w:sz w:val="22"/>
          <w:szCs w:val="22"/>
        </w:rPr>
        <w:t>如果以传真方式发送，发件人在收到传真报告后视为送达；如果采用电话或电子邮件</w:t>
      </w:r>
      <w:r>
        <w:rPr>
          <w:rFonts w:hint="eastAsia" w:ascii="仿宋" w:hAnsi="仿宋" w:eastAsia="仿宋" w:cs="仿宋"/>
          <w:spacing w:val="9"/>
          <w:sz w:val="22"/>
          <w:szCs w:val="22"/>
        </w:rPr>
        <w:t xml:space="preserve">  </w:t>
      </w:r>
      <w:r>
        <w:rPr>
          <w:rFonts w:hint="eastAsia" w:ascii="仿宋" w:hAnsi="仿宋" w:eastAsia="仿宋" w:cs="仿宋"/>
          <w:spacing w:val="-1"/>
          <w:sz w:val="22"/>
          <w:szCs w:val="22"/>
        </w:rPr>
        <w:t>的方式，则应在发送后由对方以书面方式予以确认。</w:t>
      </w:r>
    </w:p>
    <w:p w14:paraId="539A4305">
      <w:pPr>
        <w:pStyle w:val="2"/>
        <w:spacing w:before="37" w:line="258" w:lineRule="auto"/>
        <w:ind w:left="6" w:right="279"/>
        <w:rPr>
          <w:rFonts w:hint="eastAsia" w:ascii="仿宋" w:hAnsi="仿宋" w:eastAsia="仿宋" w:cs="仿宋"/>
          <w:sz w:val="22"/>
          <w:szCs w:val="22"/>
        </w:rPr>
      </w:pPr>
      <w:r>
        <w:rPr>
          <w:rFonts w:hint="eastAsia" w:ascii="仿宋" w:hAnsi="仿宋" w:eastAsia="仿宋" w:cs="仿宋"/>
          <w:sz w:val="22"/>
          <w:szCs w:val="22"/>
        </w:rPr>
        <w:t>2、合同双方发出的与本合同有关的通知或回复均应发至磋商</w:t>
      </w:r>
      <w:r>
        <w:rPr>
          <w:rFonts w:hint="eastAsia" w:ascii="仿宋" w:hAnsi="仿宋" w:eastAsia="仿宋" w:cs="仿宋"/>
          <w:spacing w:val="-1"/>
          <w:sz w:val="22"/>
          <w:szCs w:val="22"/>
        </w:rPr>
        <w:t>文件与响应文件中的通讯</w:t>
      </w:r>
      <w:r>
        <w:rPr>
          <w:rFonts w:hint="eastAsia" w:ascii="仿宋" w:hAnsi="仿宋" w:eastAsia="仿宋" w:cs="仿宋"/>
          <w:sz w:val="22"/>
          <w:szCs w:val="22"/>
        </w:rPr>
        <w:t xml:space="preserve"> </w:t>
      </w:r>
      <w:r>
        <w:rPr>
          <w:rFonts w:hint="eastAsia" w:ascii="仿宋" w:hAnsi="仿宋" w:eastAsia="仿宋" w:cs="仿宋"/>
          <w:spacing w:val="-4"/>
          <w:sz w:val="22"/>
          <w:szCs w:val="22"/>
        </w:rPr>
        <w:t>地址，一方变更通讯地址或帐号，应</w:t>
      </w:r>
      <w:r>
        <w:rPr>
          <w:rFonts w:hint="eastAsia" w:ascii="仿宋" w:hAnsi="仿宋" w:eastAsia="仿宋" w:cs="仿宋"/>
          <w:spacing w:val="-49"/>
          <w:sz w:val="22"/>
          <w:szCs w:val="22"/>
        </w:rPr>
        <w:t xml:space="preserve"> </w:t>
      </w:r>
      <w:r>
        <w:rPr>
          <w:rFonts w:hint="eastAsia" w:ascii="仿宋" w:hAnsi="仿宋" w:eastAsia="仿宋" w:cs="仿宋"/>
          <w:spacing w:val="-4"/>
          <w:sz w:val="22"/>
          <w:szCs w:val="22"/>
        </w:rPr>
        <w:t>自变更之日起 3 个工作</w:t>
      </w:r>
      <w:r>
        <w:rPr>
          <w:rFonts w:hint="eastAsia" w:ascii="仿宋" w:hAnsi="仿宋" w:eastAsia="仿宋" w:cs="仿宋"/>
          <w:spacing w:val="-48"/>
          <w:sz w:val="22"/>
          <w:szCs w:val="22"/>
        </w:rPr>
        <w:t xml:space="preserve"> </w:t>
      </w:r>
      <w:r>
        <w:rPr>
          <w:rFonts w:hint="eastAsia" w:ascii="仿宋" w:hAnsi="仿宋" w:eastAsia="仿宋" w:cs="仿宋"/>
          <w:spacing w:val="-4"/>
          <w:sz w:val="22"/>
          <w:szCs w:val="22"/>
        </w:rPr>
        <w:t>日内，将变更后的地址通</w:t>
      </w:r>
      <w:r>
        <w:rPr>
          <w:rFonts w:hint="eastAsia" w:ascii="仿宋" w:hAnsi="仿宋" w:eastAsia="仿宋" w:cs="仿宋"/>
          <w:sz w:val="22"/>
          <w:szCs w:val="22"/>
        </w:rPr>
        <w:t xml:space="preserve"> 知对方。变更方不履行通知义务的，应对此造成的一切</w:t>
      </w:r>
      <w:r>
        <w:rPr>
          <w:rFonts w:hint="eastAsia" w:ascii="仿宋" w:hAnsi="仿宋" w:eastAsia="仿宋" w:cs="仿宋"/>
          <w:spacing w:val="-1"/>
          <w:sz w:val="22"/>
          <w:szCs w:val="22"/>
        </w:rPr>
        <w:t>后果承担法律责任。</w:t>
      </w:r>
    </w:p>
    <w:p w14:paraId="184064D8">
      <w:pPr>
        <w:pStyle w:val="2"/>
        <w:spacing w:before="36" w:line="241" w:lineRule="auto"/>
        <w:ind w:left="4"/>
        <w:rPr>
          <w:rFonts w:hint="eastAsia" w:ascii="仿宋" w:hAnsi="仿宋" w:eastAsia="仿宋" w:cs="仿宋"/>
          <w:sz w:val="22"/>
          <w:szCs w:val="22"/>
        </w:rPr>
      </w:pPr>
      <w:r>
        <w:rPr>
          <w:rFonts w:hint="eastAsia" w:ascii="仿宋" w:hAnsi="仿宋" w:eastAsia="仿宋" w:cs="仿宋"/>
          <w:spacing w:val="-1"/>
          <w:sz w:val="22"/>
          <w:szCs w:val="22"/>
        </w:rPr>
        <w:t>3、上述发出通知、回复的费用由发出一方承担。</w:t>
      </w:r>
    </w:p>
    <w:p w14:paraId="0CFCC54E">
      <w:pPr>
        <w:pStyle w:val="2"/>
        <w:spacing w:before="29" w:line="238" w:lineRule="auto"/>
        <w:ind w:left="18"/>
        <w:rPr>
          <w:rFonts w:hint="eastAsia" w:ascii="仿宋" w:hAnsi="仿宋" w:eastAsia="仿宋" w:cs="仿宋"/>
          <w:sz w:val="22"/>
          <w:szCs w:val="22"/>
        </w:rPr>
      </w:pPr>
      <w:r>
        <w:rPr>
          <w:rFonts w:hint="eastAsia" w:ascii="仿宋" w:hAnsi="仿宋" w:eastAsia="仿宋" w:cs="仿宋"/>
          <w:b/>
          <w:bCs/>
          <w:spacing w:val="-5"/>
          <w:sz w:val="22"/>
          <w:szCs w:val="22"/>
        </w:rPr>
        <w:t>十二、保密条款</w:t>
      </w:r>
    </w:p>
    <w:p w14:paraId="5B052978">
      <w:pPr>
        <w:pStyle w:val="2"/>
        <w:spacing w:before="36" w:line="238" w:lineRule="auto"/>
        <w:jc w:val="right"/>
        <w:rPr>
          <w:rFonts w:hint="eastAsia" w:ascii="仿宋" w:hAnsi="仿宋" w:eastAsia="仿宋" w:cs="仿宋"/>
          <w:sz w:val="22"/>
          <w:szCs w:val="22"/>
        </w:rPr>
      </w:pPr>
      <w:r>
        <w:rPr>
          <w:rFonts w:hint="eastAsia" w:ascii="仿宋" w:hAnsi="仿宋" w:eastAsia="仿宋" w:cs="仿宋"/>
          <w:spacing w:val="1"/>
          <w:sz w:val="22"/>
          <w:szCs w:val="22"/>
        </w:rPr>
        <w:t>1、任何一方对其获知的本合同及附件中其他各方的商业秘密和国家秘密负有保密义务。</w:t>
      </w:r>
    </w:p>
    <w:p w14:paraId="256DE6EE">
      <w:pPr>
        <w:pStyle w:val="2"/>
        <w:spacing w:before="35" w:line="262" w:lineRule="auto"/>
        <w:ind w:left="10" w:right="318" w:hanging="4"/>
        <w:rPr>
          <w:rFonts w:hint="eastAsia" w:ascii="仿宋" w:hAnsi="仿宋" w:eastAsia="仿宋" w:cs="仿宋"/>
          <w:sz w:val="22"/>
          <w:szCs w:val="22"/>
        </w:rPr>
      </w:pPr>
      <w:r>
        <w:rPr>
          <w:rFonts w:hint="eastAsia" w:ascii="仿宋" w:hAnsi="仿宋" w:eastAsia="仿宋" w:cs="仿宋"/>
          <w:spacing w:val="-1"/>
          <w:sz w:val="22"/>
          <w:szCs w:val="22"/>
        </w:rPr>
        <w:t>2、在下列情形下：当发布中标公告和其他公告时，当国</w:t>
      </w:r>
      <w:r>
        <w:rPr>
          <w:rFonts w:hint="eastAsia" w:ascii="仿宋" w:hAnsi="仿宋" w:eastAsia="仿宋" w:cs="仿宋"/>
          <w:spacing w:val="-2"/>
          <w:sz w:val="22"/>
          <w:szCs w:val="22"/>
        </w:rPr>
        <w:t>家机关调查、审查、审计时，</w:t>
      </w:r>
      <w:r>
        <w:rPr>
          <w:rFonts w:hint="eastAsia" w:ascii="仿宋" w:hAnsi="仿宋" w:eastAsia="仿宋" w:cs="仿宋"/>
          <w:sz w:val="22"/>
          <w:szCs w:val="22"/>
        </w:rPr>
        <w:t xml:space="preserve"> 以及其他符合法律规定的情形下，无须事先征求乙方同意而可以披露关于采购过程、</w:t>
      </w:r>
      <w:r>
        <w:rPr>
          <w:rFonts w:hint="eastAsia" w:ascii="仿宋" w:hAnsi="仿宋" w:eastAsia="仿宋" w:cs="仿宋"/>
          <w:spacing w:val="9"/>
          <w:sz w:val="22"/>
          <w:szCs w:val="22"/>
        </w:rPr>
        <w:t xml:space="preserve"> </w:t>
      </w:r>
      <w:r>
        <w:rPr>
          <w:rFonts w:hint="eastAsia" w:ascii="仿宋" w:hAnsi="仿宋" w:eastAsia="仿宋" w:cs="仿宋"/>
          <w:sz w:val="22"/>
          <w:szCs w:val="22"/>
        </w:rPr>
        <w:t>合同文本、签署情况的资料、乙方的名称及地址、采</w:t>
      </w:r>
      <w:r>
        <w:rPr>
          <w:rFonts w:hint="eastAsia" w:ascii="仿宋" w:hAnsi="仿宋" w:eastAsia="仿宋" w:cs="仿宋"/>
          <w:spacing w:val="-1"/>
          <w:sz w:val="22"/>
          <w:szCs w:val="22"/>
        </w:rPr>
        <w:t>购内容的有关信息以及补充条款</w:t>
      </w:r>
      <w:r>
        <w:rPr>
          <w:rFonts w:hint="eastAsia" w:ascii="仿宋" w:hAnsi="仿宋" w:eastAsia="仿宋" w:cs="仿宋"/>
          <w:sz w:val="22"/>
          <w:szCs w:val="22"/>
        </w:rPr>
        <w:t xml:space="preserve"> </w:t>
      </w:r>
      <w:r>
        <w:rPr>
          <w:rFonts w:hint="eastAsia" w:ascii="仿宋" w:hAnsi="仿宋" w:eastAsia="仿宋" w:cs="仿宋"/>
          <w:spacing w:val="1"/>
          <w:sz w:val="22"/>
          <w:szCs w:val="22"/>
        </w:rPr>
        <w:t>等，但应当在合理的必要范围内。对任何已经公布过的</w:t>
      </w:r>
      <w:r>
        <w:rPr>
          <w:rFonts w:hint="eastAsia" w:ascii="仿宋" w:hAnsi="仿宋" w:eastAsia="仿宋" w:cs="仿宋"/>
          <w:sz w:val="22"/>
          <w:szCs w:val="22"/>
        </w:rPr>
        <w:t xml:space="preserve">内容或与之内容相同的资料， </w:t>
      </w:r>
      <w:r>
        <w:rPr>
          <w:rFonts w:hint="eastAsia" w:ascii="仿宋" w:hAnsi="仿宋" w:eastAsia="仿宋" w:cs="仿宋"/>
          <w:spacing w:val="-1"/>
          <w:sz w:val="22"/>
          <w:szCs w:val="22"/>
        </w:rPr>
        <w:t>以及乙方已经泄露或公开的，无须再承担保密责任。</w:t>
      </w:r>
    </w:p>
    <w:p w14:paraId="15BA13B3">
      <w:pPr>
        <w:pStyle w:val="2"/>
        <w:spacing w:before="33" w:line="253" w:lineRule="auto"/>
        <w:ind w:left="11" w:right="13" w:hanging="7"/>
        <w:rPr>
          <w:rFonts w:hint="eastAsia" w:ascii="仿宋" w:hAnsi="仿宋" w:eastAsia="仿宋" w:cs="仿宋"/>
          <w:sz w:val="22"/>
          <w:szCs w:val="22"/>
        </w:rPr>
      </w:pPr>
      <w:r>
        <w:rPr>
          <w:rFonts w:hint="eastAsia" w:ascii="仿宋" w:hAnsi="仿宋" w:eastAsia="仿宋" w:cs="仿宋"/>
          <w:spacing w:val="1"/>
          <w:sz w:val="22"/>
          <w:szCs w:val="22"/>
        </w:rPr>
        <w:t>3、此外的其他情形下，除非法律、法规另有规定或得到本合同之其他各方的书面许</w:t>
      </w:r>
      <w:r>
        <w:rPr>
          <w:rFonts w:hint="eastAsia" w:ascii="仿宋" w:hAnsi="仿宋" w:eastAsia="仿宋" w:cs="仿宋"/>
          <w:sz w:val="22"/>
          <w:szCs w:val="22"/>
        </w:rPr>
        <w:t>可， 任何一方不得向第三人泄露前款规定的商业秘密和</w:t>
      </w:r>
      <w:r>
        <w:rPr>
          <w:rFonts w:hint="eastAsia" w:ascii="仿宋" w:hAnsi="仿宋" w:eastAsia="仿宋" w:cs="仿宋"/>
          <w:spacing w:val="-1"/>
          <w:sz w:val="22"/>
          <w:szCs w:val="22"/>
        </w:rPr>
        <w:t>国家秘密。保密期限自任何一方获</w:t>
      </w:r>
    </w:p>
    <w:p w14:paraId="4B4C4258">
      <w:pPr>
        <w:pStyle w:val="2"/>
        <w:spacing w:before="35" w:line="239" w:lineRule="auto"/>
        <w:ind w:left="16"/>
        <w:rPr>
          <w:rFonts w:hint="eastAsia" w:ascii="仿宋" w:hAnsi="仿宋" w:eastAsia="仿宋" w:cs="仿宋"/>
          <w:sz w:val="22"/>
          <w:szCs w:val="22"/>
        </w:rPr>
      </w:pPr>
      <w:r>
        <w:rPr>
          <w:rFonts w:hint="eastAsia" w:ascii="仿宋" w:hAnsi="仿宋" w:eastAsia="仿宋" w:cs="仿宋"/>
          <w:spacing w:val="-1"/>
          <w:sz w:val="22"/>
          <w:szCs w:val="22"/>
        </w:rPr>
        <w:t>知该商业秘密和国家秘密之日起至本条规定的秘密成为公众信息之日止。</w:t>
      </w:r>
    </w:p>
    <w:p w14:paraId="59B64AAE">
      <w:pPr>
        <w:pStyle w:val="2"/>
        <w:spacing w:before="34"/>
        <w:ind w:left="18"/>
        <w:rPr>
          <w:rFonts w:hint="eastAsia" w:ascii="仿宋" w:hAnsi="仿宋" w:eastAsia="仿宋" w:cs="仿宋"/>
          <w:sz w:val="22"/>
          <w:szCs w:val="22"/>
        </w:rPr>
      </w:pPr>
      <w:r>
        <w:rPr>
          <w:rFonts w:hint="eastAsia" w:ascii="仿宋" w:hAnsi="仿宋" w:eastAsia="仿宋" w:cs="仿宋"/>
          <w:b/>
          <w:bCs/>
          <w:spacing w:val="-4"/>
          <w:sz w:val="22"/>
          <w:szCs w:val="22"/>
        </w:rPr>
        <w:t>十三、合同的解释</w:t>
      </w:r>
    </w:p>
    <w:p w14:paraId="6A6CE52B">
      <w:pPr>
        <w:pStyle w:val="2"/>
        <w:spacing w:before="34" w:line="253" w:lineRule="auto"/>
        <w:ind w:left="39" w:right="228" w:hanging="31"/>
        <w:rPr>
          <w:rFonts w:hint="eastAsia" w:ascii="仿宋" w:hAnsi="仿宋" w:eastAsia="仿宋" w:cs="仿宋"/>
          <w:sz w:val="22"/>
          <w:szCs w:val="22"/>
        </w:rPr>
      </w:pPr>
      <w:r>
        <w:rPr>
          <w:rFonts w:hint="eastAsia" w:ascii="仿宋" w:hAnsi="仿宋" w:eastAsia="仿宋" w:cs="仿宋"/>
          <w:spacing w:val="-2"/>
          <w:sz w:val="22"/>
          <w:szCs w:val="22"/>
        </w:rPr>
        <w:t>1、任何一方对本合同及其附件的解释均应遵循诚实信用原则,依照本合同签订时有效的</w:t>
      </w:r>
      <w:r>
        <w:rPr>
          <w:rFonts w:hint="eastAsia" w:ascii="仿宋" w:hAnsi="仿宋" w:eastAsia="仿宋" w:cs="仿宋"/>
          <w:spacing w:val="5"/>
          <w:sz w:val="22"/>
          <w:szCs w:val="22"/>
        </w:rPr>
        <w:t xml:space="preserve"> </w:t>
      </w:r>
      <w:r>
        <w:rPr>
          <w:rFonts w:hint="eastAsia" w:ascii="仿宋" w:hAnsi="仿宋" w:eastAsia="仿宋" w:cs="仿宋"/>
          <w:spacing w:val="-3"/>
          <w:sz w:val="22"/>
          <w:szCs w:val="22"/>
        </w:rPr>
        <w:t>中国法律、法规以及通常的理解进行。</w:t>
      </w:r>
    </w:p>
    <w:p w14:paraId="40F98864">
      <w:pPr>
        <w:pStyle w:val="2"/>
        <w:spacing w:before="32" w:line="254" w:lineRule="auto"/>
        <w:ind w:left="16" w:right="279" w:hanging="10"/>
        <w:rPr>
          <w:rFonts w:hint="eastAsia" w:ascii="仿宋" w:hAnsi="仿宋" w:eastAsia="仿宋" w:cs="仿宋"/>
          <w:sz w:val="22"/>
          <w:szCs w:val="22"/>
        </w:rPr>
      </w:pPr>
      <w:r>
        <w:rPr>
          <w:rFonts w:hint="eastAsia" w:ascii="仿宋" w:hAnsi="仿宋" w:eastAsia="仿宋" w:cs="仿宋"/>
          <w:sz w:val="22"/>
          <w:szCs w:val="22"/>
        </w:rPr>
        <w:t>2、本合同标题仅供查阅方便，并非对本合同的诠释或解释；</w:t>
      </w:r>
      <w:r>
        <w:rPr>
          <w:rFonts w:hint="eastAsia" w:ascii="仿宋" w:hAnsi="仿宋" w:eastAsia="仿宋" w:cs="仿宋"/>
          <w:spacing w:val="-1"/>
          <w:sz w:val="22"/>
          <w:szCs w:val="22"/>
        </w:rPr>
        <w:t>本合同中以日表述的时间</w:t>
      </w:r>
      <w:r>
        <w:rPr>
          <w:rFonts w:hint="eastAsia" w:ascii="仿宋" w:hAnsi="仿宋" w:eastAsia="仿宋" w:cs="仿宋"/>
          <w:sz w:val="22"/>
          <w:szCs w:val="22"/>
        </w:rPr>
        <w:t xml:space="preserve"> </w:t>
      </w:r>
      <w:r>
        <w:rPr>
          <w:rFonts w:hint="eastAsia" w:ascii="仿宋" w:hAnsi="仿宋" w:eastAsia="仿宋" w:cs="仿宋"/>
          <w:spacing w:val="-11"/>
          <w:sz w:val="22"/>
          <w:szCs w:val="22"/>
        </w:rPr>
        <w:t>期限均指自然</w:t>
      </w:r>
      <w:r>
        <w:rPr>
          <w:rFonts w:hint="eastAsia" w:ascii="仿宋" w:hAnsi="仿宋" w:eastAsia="仿宋" w:cs="仿宋"/>
          <w:spacing w:val="-42"/>
          <w:sz w:val="22"/>
          <w:szCs w:val="22"/>
        </w:rPr>
        <w:t xml:space="preserve"> </w:t>
      </w:r>
      <w:r>
        <w:rPr>
          <w:rFonts w:hint="eastAsia" w:ascii="仿宋" w:hAnsi="仿宋" w:eastAsia="仿宋" w:cs="仿宋"/>
          <w:spacing w:val="-11"/>
          <w:sz w:val="22"/>
          <w:szCs w:val="22"/>
        </w:rPr>
        <w:t>日。</w:t>
      </w:r>
    </w:p>
    <w:p w14:paraId="35257BB3">
      <w:pPr>
        <w:pStyle w:val="2"/>
        <w:spacing w:before="33"/>
        <w:ind w:left="4"/>
        <w:rPr>
          <w:rFonts w:hint="eastAsia" w:ascii="仿宋" w:hAnsi="仿宋" w:eastAsia="仿宋" w:cs="仿宋"/>
          <w:sz w:val="22"/>
          <w:szCs w:val="22"/>
        </w:rPr>
      </w:pPr>
      <w:r>
        <w:rPr>
          <w:rFonts w:hint="eastAsia" w:ascii="仿宋" w:hAnsi="仿宋" w:eastAsia="仿宋" w:cs="仿宋"/>
          <w:spacing w:val="-1"/>
          <w:sz w:val="22"/>
          <w:szCs w:val="22"/>
        </w:rPr>
        <w:t>3、对本合同的任何解释均应以书面做出。</w:t>
      </w:r>
    </w:p>
    <w:p w14:paraId="0ED3ED84">
      <w:pPr>
        <w:pStyle w:val="2"/>
        <w:spacing w:before="34"/>
        <w:ind w:left="18"/>
        <w:rPr>
          <w:rFonts w:hint="eastAsia" w:ascii="仿宋" w:hAnsi="仿宋" w:eastAsia="仿宋" w:cs="仿宋"/>
          <w:sz w:val="22"/>
          <w:szCs w:val="22"/>
        </w:rPr>
      </w:pPr>
      <w:r>
        <w:rPr>
          <w:rFonts w:hint="eastAsia" w:ascii="仿宋" w:hAnsi="仿宋" w:eastAsia="仿宋" w:cs="仿宋"/>
          <w:b/>
          <w:bCs/>
          <w:spacing w:val="-4"/>
          <w:sz w:val="22"/>
          <w:szCs w:val="22"/>
        </w:rPr>
        <w:t>十四、合同的终止</w:t>
      </w:r>
    </w:p>
    <w:p w14:paraId="0A923230">
      <w:pPr>
        <w:pStyle w:val="2"/>
        <w:spacing w:before="33"/>
        <w:ind w:left="8"/>
        <w:rPr>
          <w:rFonts w:hint="eastAsia" w:ascii="仿宋" w:hAnsi="仿宋" w:eastAsia="仿宋" w:cs="仿宋"/>
          <w:sz w:val="22"/>
          <w:szCs w:val="22"/>
        </w:rPr>
      </w:pPr>
      <w:r>
        <w:rPr>
          <w:rFonts w:hint="eastAsia" w:ascii="仿宋" w:hAnsi="仿宋" w:eastAsia="仿宋" w:cs="仿宋"/>
          <w:spacing w:val="-2"/>
          <w:sz w:val="22"/>
          <w:szCs w:val="22"/>
        </w:rPr>
        <w:t>1、本合同因下列原因而终止：</w:t>
      </w:r>
    </w:p>
    <w:p w14:paraId="2C53990D">
      <w:pPr>
        <w:pStyle w:val="2"/>
        <w:spacing w:before="34" w:line="238" w:lineRule="auto"/>
        <w:ind w:left="8"/>
        <w:rPr>
          <w:rFonts w:hint="eastAsia" w:ascii="仿宋" w:hAnsi="仿宋" w:eastAsia="仿宋" w:cs="仿宋"/>
          <w:sz w:val="22"/>
          <w:szCs w:val="22"/>
        </w:rPr>
      </w:pPr>
      <w:r>
        <w:rPr>
          <w:rFonts w:hint="eastAsia" w:ascii="仿宋" w:hAnsi="仿宋" w:eastAsia="仿宋" w:cs="仿宋"/>
          <w:spacing w:val="-2"/>
          <w:sz w:val="22"/>
          <w:szCs w:val="22"/>
        </w:rPr>
        <w:t>1）本合同正常履行完毕；</w:t>
      </w:r>
    </w:p>
    <w:p w14:paraId="6B647DC7">
      <w:pPr>
        <w:pStyle w:val="2"/>
        <w:spacing w:before="33" w:line="238" w:lineRule="auto"/>
        <w:ind w:left="6"/>
        <w:rPr>
          <w:rFonts w:hint="eastAsia" w:ascii="仿宋" w:hAnsi="仿宋" w:eastAsia="仿宋" w:cs="仿宋"/>
          <w:sz w:val="22"/>
          <w:szCs w:val="22"/>
        </w:rPr>
      </w:pPr>
      <w:r>
        <w:rPr>
          <w:rFonts w:hint="eastAsia" w:ascii="仿宋" w:hAnsi="仿宋" w:eastAsia="仿宋" w:cs="仿宋"/>
          <w:spacing w:val="-1"/>
          <w:sz w:val="22"/>
          <w:szCs w:val="22"/>
        </w:rPr>
        <w:t>2）合同双方协议终止本合同的履行；</w:t>
      </w:r>
    </w:p>
    <w:p w14:paraId="7C9F18F0">
      <w:pPr>
        <w:pStyle w:val="2"/>
        <w:spacing w:before="35" w:line="238" w:lineRule="auto"/>
        <w:ind w:left="4"/>
        <w:rPr>
          <w:rFonts w:hint="eastAsia" w:ascii="仿宋" w:hAnsi="仿宋" w:eastAsia="仿宋" w:cs="仿宋"/>
          <w:sz w:val="22"/>
          <w:szCs w:val="22"/>
        </w:rPr>
      </w:pPr>
      <w:r>
        <w:rPr>
          <w:rFonts w:hint="eastAsia" w:ascii="仿宋" w:hAnsi="仿宋" w:eastAsia="仿宋" w:cs="仿宋"/>
          <w:spacing w:val="-1"/>
          <w:sz w:val="22"/>
          <w:szCs w:val="22"/>
        </w:rPr>
        <w:t>3）不可抗力事件导致本合同无法履行或履行不必要；</w:t>
      </w:r>
    </w:p>
    <w:p w14:paraId="47DB42EA">
      <w:pPr>
        <w:pStyle w:val="2"/>
        <w:spacing w:before="50" w:line="265" w:lineRule="auto"/>
        <w:ind w:left="10" w:right="269" w:hanging="4"/>
        <w:rPr>
          <w:rFonts w:hint="eastAsia" w:ascii="仿宋" w:hAnsi="仿宋" w:eastAsia="仿宋" w:cs="仿宋"/>
          <w:spacing w:val="-1"/>
          <w:sz w:val="22"/>
          <w:szCs w:val="22"/>
        </w:rPr>
      </w:pPr>
      <w:r>
        <w:rPr>
          <w:rFonts w:hint="eastAsia" w:ascii="仿宋" w:hAnsi="仿宋" w:eastAsia="仿宋" w:cs="仿宋"/>
          <w:spacing w:val="-1"/>
          <w:sz w:val="22"/>
          <w:szCs w:val="22"/>
        </w:rPr>
        <w:t>4）任何一方行使解除权，解除本合同。</w:t>
      </w:r>
    </w:p>
    <w:p w14:paraId="5D0C8EFA">
      <w:pPr>
        <w:pStyle w:val="2"/>
        <w:spacing w:before="50" w:line="265" w:lineRule="auto"/>
        <w:ind w:left="10" w:right="269" w:hanging="4"/>
        <w:rPr>
          <w:rFonts w:hint="eastAsia" w:ascii="仿宋" w:hAnsi="仿宋" w:eastAsia="仿宋" w:cs="仿宋"/>
          <w:sz w:val="22"/>
          <w:szCs w:val="22"/>
        </w:rPr>
      </w:pPr>
      <w:r>
        <w:rPr>
          <w:rFonts w:hint="eastAsia" w:ascii="仿宋" w:hAnsi="仿宋" w:eastAsia="仿宋" w:cs="仿宋"/>
          <w:sz w:val="22"/>
          <w:szCs w:val="22"/>
        </w:rPr>
        <w:t>2、对本合同终止有过错的一方应赔偿另一方因合同终止而受到的损失。对合同</w:t>
      </w:r>
      <w:r>
        <w:rPr>
          <w:rFonts w:hint="eastAsia" w:ascii="仿宋" w:hAnsi="仿宋" w:eastAsia="仿宋" w:cs="仿宋"/>
          <w:spacing w:val="-1"/>
          <w:sz w:val="22"/>
          <w:szCs w:val="22"/>
        </w:rPr>
        <w:t>终止</w:t>
      </w:r>
      <w:r>
        <w:rPr>
          <w:rFonts w:hint="eastAsia" w:ascii="仿宋" w:hAnsi="仿宋" w:eastAsia="仿宋" w:cs="仿宋"/>
          <w:sz w:val="22"/>
          <w:szCs w:val="22"/>
        </w:rPr>
        <w:t xml:space="preserve"> </w:t>
      </w:r>
      <w:r>
        <w:rPr>
          <w:rFonts w:hint="eastAsia" w:ascii="仿宋" w:hAnsi="仿宋" w:eastAsia="仿宋" w:cs="仿宋"/>
          <w:spacing w:val="-1"/>
          <w:sz w:val="22"/>
          <w:szCs w:val="22"/>
        </w:rPr>
        <w:t>双方均无过错的，则各自承担所受到的损失。</w:t>
      </w:r>
    </w:p>
    <w:p w14:paraId="1EAD3BC2">
      <w:pPr>
        <w:pStyle w:val="2"/>
        <w:spacing w:before="3"/>
        <w:ind w:left="18"/>
        <w:rPr>
          <w:rFonts w:hint="eastAsia" w:ascii="仿宋" w:hAnsi="仿宋" w:eastAsia="仿宋" w:cs="仿宋"/>
          <w:sz w:val="22"/>
          <w:szCs w:val="22"/>
        </w:rPr>
      </w:pPr>
      <w:r>
        <w:rPr>
          <w:rFonts w:hint="eastAsia" w:ascii="仿宋" w:hAnsi="仿宋" w:eastAsia="仿宋" w:cs="仿宋"/>
          <w:b/>
          <w:bCs/>
          <w:spacing w:val="-5"/>
          <w:sz w:val="22"/>
          <w:szCs w:val="22"/>
        </w:rPr>
        <w:t>十五、法律适用</w:t>
      </w:r>
    </w:p>
    <w:p w14:paraId="655D75B6">
      <w:pPr>
        <w:pStyle w:val="2"/>
        <w:spacing w:before="32" w:line="254" w:lineRule="auto"/>
        <w:ind w:left="39" w:right="281" w:hanging="31"/>
        <w:rPr>
          <w:rFonts w:hint="eastAsia" w:ascii="仿宋" w:hAnsi="仿宋" w:eastAsia="仿宋" w:cs="仿宋"/>
          <w:sz w:val="22"/>
          <w:szCs w:val="22"/>
        </w:rPr>
      </w:pPr>
      <w:r>
        <w:rPr>
          <w:rFonts w:hint="eastAsia" w:ascii="仿宋" w:hAnsi="仿宋" w:eastAsia="仿宋" w:cs="仿宋"/>
          <w:sz w:val="22"/>
          <w:szCs w:val="22"/>
        </w:rPr>
        <w:t>1、本合同及附件的订立、效力、解释、履行、争议</w:t>
      </w:r>
      <w:r>
        <w:rPr>
          <w:rFonts w:hint="eastAsia" w:ascii="仿宋" w:hAnsi="仿宋" w:eastAsia="仿宋" w:cs="仿宋"/>
          <w:spacing w:val="-1"/>
          <w:sz w:val="22"/>
          <w:szCs w:val="22"/>
        </w:rPr>
        <w:t>的解决等适用本合同签订时有效的</w:t>
      </w:r>
      <w:r>
        <w:rPr>
          <w:rFonts w:hint="eastAsia" w:ascii="仿宋" w:hAnsi="仿宋" w:eastAsia="仿宋" w:cs="仿宋"/>
          <w:sz w:val="22"/>
          <w:szCs w:val="22"/>
        </w:rPr>
        <w:t xml:space="preserve"> </w:t>
      </w:r>
      <w:r>
        <w:rPr>
          <w:rFonts w:hint="eastAsia" w:ascii="仿宋" w:hAnsi="仿宋" w:eastAsia="仿宋" w:cs="仿宋"/>
          <w:spacing w:val="-3"/>
          <w:sz w:val="22"/>
          <w:szCs w:val="22"/>
        </w:rPr>
        <w:t>中 华人民共和国法律、法规的有关规定。</w:t>
      </w:r>
    </w:p>
    <w:p w14:paraId="35CE0509">
      <w:pPr>
        <w:pStyle w:val="2"/>
        <w:spacing w:before="34" w:line="258" w:lineRule="auto"/>
        <w:ind w:left="10" w:right="279" w:hanging="4"/>
        <w:rPr>
          <w:rFonts w:hint="eastAsia" w:ascii="仿宋" w:hAnsi="仿宋" w:eastAsia="仿宋" w:cs="仿宋"/>
          <w:sz w:val="22"/>
          <w:szCs w:val="22"/>
        </w:rPr>
      </w:pPr>
      <w:r>
        <w:rPr>
          <w:rFonts w:hint="eastAsia" w:ascii="仿宋" w:hAnsi="仿宋" w:eastAsia="仿宋" w:cs="仿宋"/>
          <w:sz w:val="22"/>
          <w:szCs w:val="22"/>
        </w:rPr>
        <w:t>2、在本合同履行期间，因中华人民共和国法律、法规、政策</w:t>
      </w:r>
      <w:r>
        <w:rPr>
          <w:rFonts w:hint="eastAsia" w:ascii="仿宋" w:hAnsi="仿宋" w:eastAsia="仿宋" w:cs="仿宋"/>
          <w:spacing w:val="-1"/>
          <w:sz w:val="22"/>
          <w:szCs w:val="22"/>
        </w:rPr>
        <w:t>的变化致使本合同的部分</w:t>
      </w:r>
      <w:r>
        <w:rPr>
          <w:rFonts w:hint="eastAsia" w:ascii="仿宋" w:hAnsi="仿宋" w:eastAsia="仿宋" w:cs="仿宋"/>
          <w:sz w:val="22"/>
          <w:szCs w:val="22"/>
        </w:rPr>
        <w:t xml:space="preserve"> </w:t>
      </w:r>
      <w:r>
        <w:rPr>
          <w:rFonts w:hint="eastAsia" w:ascii="仿宋" w:hAnsi="仿宋" w:eastAsia="仿宋" w:cs="仿宋"/>
          <w:spacing w:val="-1"/>
          <w:sz w:val="22"/>
          <w:szCs w:val="22"/>
        </w:rPr>
        <w:t>条 款相冲突、无效或失去可强制执行效力时，双方同意将密切合作，尽快修改本合同</w:t>
      </w:r>
      <w:r>
        <w:rPr>
          <w:rFonts w:hint="eastAsia" w:ascii="仿宋" w:hAnsi="仿宋" w:eastAsia="仿宋" w:cs="仿宋"/>
          <w:spacing w:val="10"/>
          <w:sz w:val="22"/>
          <w:szCs w:val="22"/>
        </w:rPr>
        <w:t xml:space="preserve"> </w:t>
      </w:r>
      <w:r>
        <w:rPr>
          <w:rFonts w:hint="eastAsia" w:ascii="仿宋" w:hAnsi="仿宋" w:eastAsia="仿宋" w:cs="仿宋"/>
          <w:spacing w:val="-1"/>
          <w:sz w:val="22"/>
          <w:szCs w:val="22"/>
        </w:rPr>
        <w:t>中相冲突 或无效或失去强制执行效力的有关</w:t>
      </w:r>
      <w:r>
        <w:rPr>
          <w:rFonts w:hint="eastAsia" w:ascii="仿宋" w:hAnsi="仿宋" w:eastAsia="仿宋" w:cs="仿宋"/>
          <w:spacing w:val="-2"/>
          <w:sz w:val="22"/>
          <w:szCs w:val="22"/>
        </w:rPr>
        <w:t>条款。</w:t>
      </w:r>
    </w:p>
    <w:p w14:paraId="2C8A6962">
      <w:pPr>
        <w:pStyle w:val="2"/>
        <w:spacing w:before="33" w:line="238" w:lineRule="auto"/>
        <w:ind w:left="18"/>
        <w:rPr>
          <w:rFonts w:hint="eastAsia" w:ascii="仿宋" w:hAnsi="仿宋" w:eastAsia="仿宋" w:cs="仿宋"/>
          <w:sz w:val="22"/>
          <w:szCs w:val="22"/>
        </w:rPr>
      </w:pPr>
      <w:r>
        <w:rPr>
          <w:rFonts w:hint="eastAsia" w:ascii="仿宋" w:hAnsi="仿宋" w:eastAsia="仿宋" w:cs="仿宋"/>
          <w:b/>
          <w:bCs/>
          <w:spacing w:val="-4"/>
          <w:sz w:val="22"/>
          <w:szCs w:val="22"/>
        </w:rPr>
        <w:t>十六、权利的保留</w:t>
      </w:r>
    </w:p>
    <w:p w14:paraId="2A8DF64F">
      <w:pPr>
        <w:pStyle w:val="2"/>
        <w:spacing w:before="36" w:line="253" w:lineRule="auto"/>
        <w:ind w:left="13" w:right="281" w:hanging="5"/>
        <w:rPr>
          <w:rFonts w:hint="eastAsia" w:ascii="仿宋" w:hAnsi="仿宋" w:eastAsia="仿宋" w:cs="仿宋"/>
          <w:sz w:val="22"/>
          <w:szCs w:val="22"/>
        </w:rPr>
      </w:pPr>
      <w:r>
        <w:rPr>
          <w:rFonts w:hint="eastAsia" w:ascii="仿宋" w:hAnsi="仿宋" w:eastAsia="仿宋" w:cs="仿宋"/>
          <w:sz w:val="22"/>
          <w:szCs w:val="22"/>
        </w:rPr>
        <w:t>1、任何一方没有行使其权利或没有就违约方的违约</w:t>
      </w:r>
      <w:r>
        <w:rPr>
          <w:rFonts w:hint="eastAsia" w:ascii="仿宋" w:hAnsi="仿宋" w:eastAsia="仿宋" w:cs="仿宋"/>
          <w:spacing w:val="-1"/>
          <w:sz w:val="22"/>
          <w:szCs w:val="22"/>
        </w:rPr>
        <w:t>行为采取任何行动，不应被视为是</w:t>
      </w:r>
      <w:r>
        <w:rPr>
          <w:rFonts w:hint="eastAsia" w:ascii="仿宋" w:hAnsi="仿宋" w:eastAsia="仿宋" w:cs="仿宋"/>
          <w:sz w:val="22"/>
          <w:szCs w:val="22"/>
        </w:rPr>
        <w:t xml:space="preserve"> 对其权利的放弃或对追究另一方违约责任权利的</w:t>
      </w:r>
      <w:r>
        <w:rPr>
          <w:rFonts w:hint="eastAsia" w:ascii="仿宋" w:hAnsi="仿宋" w:eastAsia="仿宋" w:cs="仿宋"/>
          <w:spacing w:val="-1"/>
          <w:sz w:val="22"/>
          <w:szCs w:val="22"/>
        </w:rPr>
        <w:t>放弃。任何一方放弃针对违约方的某</w:t>
      </w:r>
      <w:r>
        <w:rPr>
          <w:rFonts w:hint="eastAsia" w:ascii="仿宋" w:hAnsi="仿宋" w:eastAsia="仿宋" w:cs="仿宋"/>
          <w:spacing w:val="4"/>
          <w:sz w:val="22"/>
          <w:szCs w:val="22"/>
        </w:rPr>
        <w:t>种权利，或放弃追究违约方的某种责任，不应视为对其他权利或追究其他责任的放弃。</w:t>
      </w:r>
    </w:p>
    <w:p w14:paraId="42B354C0">
      <w:pPr>
        <w:pStyle w:val="2"/>
        <w:spacing w:before="35" w:line="258" w:lineRule="auto"/>
        <w:ind w:left="17" w:right="279" w:hanging="11"/>
        <w:rPr>
          <w:rFonts w:hint="eastAsia" w:ascii="仿宋" w:hAnsi="仿宋" w:eastAsia="仿宋" w:cs="仿宋"/>
          <w:sz w:val="22"/>
          <w:szCs w:val="22"/>
        </w:rPr>
      </w:pPr>
      <w:r>
        <w:rPr>
          <w:rFonts w:hint="eastAsia" w:ascii="仿宋" w:hAnsi="仿宋" w:eastAsia="仿宋" w:cs="仿宋"/>
          <w:sz w:val="22"/>
          <w:szCs w:val="22"/>
        </w:rPr>
        <w:t>2、如果本合同部分条款依据现行有关法律、法规被确认为无</w:t>
      </w:r>
      <w:r>
        <w:rPr>
          <w:rFonts w:hint="eastAsia" w:ascii="仿宋" w:hAnsi="仿宋" w:eastAsia="仿宋" w:cs="仿宋"/>
          <w:spacing w:val="-1"/>
          <w:sz w:val="22"/>
          <w:szCs w:val="22"/>
        </w:rPr>
        <w:t>效或无法履行，且该部分</w:t>
      </w:r>
      <w:r>
        <w:rPr>
          <w:rFonts w:hint="eastAsia" w:ascii="仿宋" w:hAnsi="仿宋" w:eastAsia="仿宋" w:cs="仿宋"/>
          <w:sz w:val="22"/>
          <w:szCs w:val="22"/>
        </w:rPr>
        <w:t xml:space="preserve"> </w:t>
      </w:r>
      <w:r>
        <w:rPr>
          <w:rFonts w:hint="eastAsia" w:ascii="仿宋" w:hAnsi="仿宋" w:eastAsia="仿宋" w:cs="仿宋"/>
          <w:spacing w:val="-1"/>
          <w:sz w:val="22"/>
          <w:szCs w:val="22"/>
        </w:rPr>
        <w:t>无效或无法履行的条款不影响本合同其他条款效力的，本合同其他条款继续有效；同时，合同双方应根据现行有关法律、法规对该部分无效或无法履行的条款进行调整</w:t>
      </w:r>
      <w:r>
        <w:rPr>
          <w:rFonts w:hint="eastAsia" w:ascii="仿宋" w:hAnsi="仿宋" w:eastAsia="仿宋" w:cs="仿宋"/>
          <w:spacing w:val="-1"/>
          <w:sz w:val="22"/>
          <w:szCs w:val="22"/>
          <w:lang w:eastAsia="zh-CN"/>
        </w:rPr>
        <w:t>，</w:t>
      </w:r>
      <w:r>
        <w:rPr>
          <w:rFonts w:hint="eastAsia" w:ascii="仿宋" w:hAnsi="仿宋" w:eastAsia="仿宋" w:cs="仿宋"/>
          <w:sz w:val="22"/>
          <w:szCs w:val="22"/>
        </w:rPr>
        <w:t>使其依法成为有效条款，并尽量符合本合同所体</w:t>
      </w:r>
      <w:r>
        <w:rPr>
          <w:rFonts w:hint="eastAsia" w:ascii="仿宋" w:hAnsi="仿宋" w:eastAsia="仿宋" w:cs="仿宋"/>
          <w:spacing w:val="-1"/>
          <w:sz w:val="22"/>
          <w:szCs w:val="22"/>
        </w:rPr>
        <w:t>现的原则和精神。</w:t>
      </w:r>
    </w:p>
    <w:p w14:paraId="37A9364B">
      <w:pPr>
        <w:pStyle w:val="2"/>
        <w:spacing w:before="36"/>
        <w:ind w:left="18"/>
        <w:rPr>
          <w:rFonts w:hint="eastAsia" w:ascii="仿宋" w:hAnsi="仿宋" w:eastAsia="仿宋" w:cs="仿宋"/>
          <w:sz w:val="22"/>
          <w:szCs w:val="22"/>
        </w:rPr>
      </w:pPr>
      <w:r>
        <w:rPr>
          <w:rFonts w:hint="eastAsia" w:ascii="仿宋" w:hAnsi="仿宋" w:eastAsia="仿宋" w:cs="仿宋"/>
          <w:b/>
          <w:bCs/>
          <w:spacing w:val="-4"/>
          <w:sz w:val="22"/>
          <w:szCs w:val="22"/>
        </w:rPr>
        <w:t>十七、争议的解决</w:t>
      </w:r>
    </w:p>
    <w:p w14:paraId="37252424">
      <w:pPr>
        <w:pStyle w:val="2"/>
        <w:spacing w:before="32" w:line="258" w:lineRule="auto"/>
        <w:ind w:left="8" w:right="281"/>
        <w:rPr>
          <w:rFonts w:hint="eastAsia" w:ascii="仿宋" w:hAnsi="仿宋" w:eastAsia="仿宋" w:cs="仿宋"/>
          <w:sz w:val="22"/>
          <w:szCs w:val="22"/>
        </w:rPr>
      </w:pPr>
      <w:r>
        <w:rPr>
          <w:rFonts w:hint="eastAsia" w:ascii="仿宋" w:hAnsi="仿宋" w:eastAsia="仿宋" w:cs="仿宋"/>
          <w:sz w:val="22"/>
          <w:szCs w:val="22"/>
        </w:rPr>
        <w:t>1、合同双方应通过友好协商解决因解释、执行本合</w:t>
      </w:r>
      <w:r>
        <w:rPr>
          <w:rFonts w:hint="eastAsia" w:ascii="仿宋" w:hAnsi="仿宋" w:eastAsia="仿宋" w:cs="仿宋"/>
          <w:spacing w:val="-1"/>
          <w:sz w:val="22"/>
          <w:szCs w:val="22"/>
        </w:rPr>
        <w:t>同所发生的和本合同有关的一切争</w:t>
      </w:r>
      <w:r>
        <w:rPr>
          <w:rFonts w:hint="eastAsia" w:ascii="仿宋" w:hAnsi="仿宋" w:eastAsia="仿宋" w:cs="仿宋"/>
          <w:sz w:val="22"/>
          <w:szCs w:val="22"/>
        </w:rPr>
        <w:t xml:space="preserve"> </w:t>
      </w:r>
      <w:r>
        <w:rPr>
          <w:rFonts w:hint="eastAsia" w:ascii="仿宋" w:hAnsi="仿宋" w:eastAsia="仿宋" w:cs="仿宋"/>
          <w:spacing w:val="-1"/>
          <w:sz w:val="22"/>
          <w:szCs w:val="22"/>
        </w:rPr>
        <w:t>议。 如果经协商不能达成协议，可以采用以下（2）方式解决（1）提交仲裁委员会仲</w:t>
      </w:r>
      <w:r>
        <w:rPr>
          <w:rFonts w:hint="eastAsia" w:ascii="仿宋" w:hAnsi="仿宋" w:eastAsia="仿宋" w:cs="仿宋"/>
          <w:spacing w:val="8"/>
          <w:sz w:val="22"/>
          <w:szCs w:val="22"/>
        </w:rPr>
        <w:t xml:space="preserve"> </w:t>
      </w:r>
      <w:r>
        <w:rPr>
          <w:rFonts w:hint="eastAsia" w:ascii="仿宋" w:hAnsi="仿宋" w:eastAsia="仿宋" w:cs="仿宋"/>
          <w:spacing w:val="5"/>
          <w:sz w:val="22"/>
          <w:szCs w:val="22"/>
        </w:rPr>
        <w:t>裁</w:t>
      </w:r>
      <w:r>
        <w:rPr>
          <w:rFonts w:hint="eastAsia" w:ascii="仿宋" w:hAnsi="仿宋" w:eastAsia="仿宋" w:cs="仿宋"/>
          <w:spacing w:val="-47"/>
          <w:sz w:val="22"/>
          <w:szCs w:val="22"/>
        </w:rPr>
        <w:t>；（</w:t>
      </w:r>
      <w:r>
        <w:rPr>
          <w:rFonts w:hint="eastAsia" w:ascii="仿宋" w:hAnsi="仿宋" w:eastAsia="仿宋" w:cs="仿宋"/>
          <w:spacing w:val="5"/>
          <w:sz w:val="22"/>
          <w:szCs w:val="22"/>
        </w:rPr>
        <w:t>2）向甲方所在地人民法院起诉。</w:t>
      </w:r>
    </w:p>
    <w:p w14:paraId="3A8EAA52">
      <w:pPr>
        <w:pStyle w:val="2"/>
        <w:spacing w:before="36" w:line="258" w:lineRule="auto"/>
        <w:ind w:left="15" w:right="279" w:hanging="9"/>
        <w:rPr>
          <w:rFonts w:hint="eastAsia" w:ascii="仿宋" w:hAnsi="仿宋" w:eastAsia="仿宋" w:cs="仿宋"/>
          <w:sz w:val="22"/>
          <w:szCs w:val="22"/>
        </w:rPr>
      </w:pPr>
      <w:r>
        <w:rPr>
          <w:rFonts w:hint="eastAsia" w:ascii="仿宋" w:hAnsi="仿宋" w:eastAsia="仿宋" w:cs="仿宋"/>
          <w:sz w:val="22"/>
          <w:szCs w:val="22"/>
        </w:rPr>
        <w:t>2、本合同甲、乙双方一致认为，本合同仅属于甲、乙双方之</w:t>
      </w:r>
      <w:r>
        <w:rPr>
          <w:rFonts w:hint="eastAsia" w:ascii="仿宋" w:hAnsi="仿宋" w:eastAsia="仿宋" w:cs="仿宋"/>
          <w:spacing w:val="-1"/>
          <w:sz w:val="22"/>
          <w:szCs w:val="22"/>
        </w:rPr>
        <w:t>间的协议，任何争议均只</w:t>
      </w:r>
      <w:r>
        <w:rPr>
          <w:rFonts w:hint="eastAsia" w:ascii="仿宋" w:hAnsi="仿宋" w:eastAsia="仿宋" w:cs="仿宋"/>
          <w:sz w:val="22"/>
          <w:szCs w:val="22"/>
        </w:rPr>
        <w:t xml:space="preserve"> </w:t>
      </w:r>
      <w:r>
        <w:rPr>
          <w:rFonts w:hint="eastAsia" w:ascii="仿宋" w:hAnsi="仿宋" w:eastAsia="仿宋" w:cs="仿宋"/>
          <w:spacing w:val="-1"/>
          <w:sz w:val="22"/>
          <w:szCs w:val="22"/>
        </w:rPr>
        <w:t>应当按照本合同的约定方式处理，任何情形下采购代理机构均不应当成为该等争议的</w:t>
      </w:r>
      <w:r>
        <w:rPr>
          <w:rFonts w:hint="eastAsia" w:ascii="仿宋" w:hAnsi="仿宋" w:eastAsia="仿宋" w:cs="仿宋"/>
          <w:spacing w:val="9"/>
          <w:sz w:val="22"/>
          <w:szCs w:val="22"/>
        </w:rPr>
        <w:t xml:space="preserve">  </w:t>
      </w:r>
      <w:r>
        <w:rPr>
          <w:rFonts w:hint="eastAsia" w:ascii="仿宋" w:hAnsi="仿宋" w:eastAsia="仿宋" w:cs="仿宋"/>
          <w:spacing w:val="-1"/>
          <w:sz w:val="22"/>
          <w:szCs w:val="22"/>
        </w:rPr>
        <w:t>当事人，无论该等仲裁或诉讼均不得针对采购代理机构提起。</w:t>
      </w:r>
    </w:p>
    <w:p w14:paraId="64F246C9">
      <w:pPr>
        <w:pStyle w:val="2"/>
        <w:spacing w:before="34" w:line="253" w:lineRule="auto"/>
        <w:ind w:left="9" w:right="276" w:hanging="5"/>
        <w:rPr>
          <w:rFonts w:hint="eastAsia" w:ascii="仿宋" w:hAnsi="仿宋" w:eastAsia="仿宋" w:cs="仿宋"/>
          <w:sz w:val="22"/>
          <w:szCs w:val="22"/>
        </w:rPr>
      </w:pPr>
      <w:r>
        <w:rPr>
          <w:rFonts w:hint="eastAsia" w:ascii="仿宋" w:hAnsi="仿宋" w:eastAsia="仿宋" w:cs="仿宋"/>
          <w:sz w:val="22"/>
          <w:szCs w:val="22"/>
        </w:rPr>
        <w:t>3、在争议解决期间，除了诉讼或仲裁进行过程中正在解决的那部分问题</w:t>
      </w:r>
      <w:r>
        <w:rPr>
          <w:rFonts w:hint="eastAsia" w:ascii="仿宋" w:hAnsi="仿宋" w:eastAsia="仿宋" w:cs="仿宋"/>
          <w:spacing w:val="-1"/>
          <w:sz w:val="22"/>
          <w:szCs w:val="22"/>
        </w:rPr>
        <w:t>外，合同其余</w:t>
      </w:r>
      <w:r>
        <w:rPr>
          <w:rFonts w:hint="eastAsia" w:ascii="仿宋" w:hAnsi="仿宋" w:eastAsia="仿宋" w:cs="仿宋"/>
          <w:sz w:val="22"/>
          <w:szCs w:val="22"/>
        </w:rPr>
        <w:t xml:space="preserve"> </w:t>
      </w:r>
      <w:r>
        <w:rPr>
          <w:rFonts w:hint="eastAsia" w:ascii="仿宋" w:hAnsi="仿宋" w:eastAsia="仿宋" w:cs="仿宋"/>
          <w:spacing w:val="-2"/>
          <w:sz w:val="22"/>
          <w:szCs w:val="22"/>
        </w:rPr>
        <w:t>部分应继续履行。</w:t>
      </w:r>
    </w:p>
    <w:p w14:paraId="05378C8D">
      <w:pPr>
        <w:pStyle w:val="2"/>
        <w:spacing w:before="35"/>
        <w:ind w:left="18"/>
        <w:rPr>
          <w:rFonts w:hint="eastAsia" w:ascii="仿宋" w:hAnsi="仿宋" w:eastAsia="仿宋" w:cs="仿宋"/>
          <w:sz w:val="22"/>
          <w:szCs w:val="22"/>
        </w:rPr>
      </w:pPr>
      <w:r>
        <w:rPr>
          <w:rFonts w:hint="eastAsia" w:ascii="仿宋" w:hAnsi="仿宋" w:eastAsia="仿宋" w:cs="仿宋"/>
          <w:b/>
          <w:bCs/>
          <w:spacing w:val="-4"/>
          <w:sz w:val="22"/>
          <w:szCs w:val="22"/>
        </w:rPr>
        <w:t>十八、合同的生效</w:t>
      </w:r>
    </w:p>
    <w:p w14:paraId="7BBBB061">
      <w:pPr>
        <w:pStyle w:val="2"/>
        <w:spacing w:before="32" w:line="267" w:lineRule="auto"/>
        <w:ind w:left="10" w:right="387"/>
        <w:rPr>
          <w:rFonts w:hint="eastAsia" w:ascii="仿宋" w:hAnsi="仿宋" w:eastAsia="仿宋" w:cs="仿宋"/>
          <w:sz w:val="22"/>
          <w:szCs w:val="22"/>
        </w:rPr>
      </w:pPr>
      <w:r>
        <w:rPr>
          <w:rFonts w:hint="eastAsia" w:ascii="仿宋" w:hAnsi="仿宋" w:eastAsia="仿宋" w:cs="仿宋"/>
          <w:sz w:val="22"/>
          <w:szCs w:val="22"/>
        </w:rPr>
        <w:t>本合同经甲乙双方法定代表人或授权代理人签字加盖单</w:t>
      </w:r>
      <w:r>
        <w:rPr>
          <w:rFonts w:hint="eastAsia" w:ascii="仿宋" w:hAnsi="仿宋" w:eastAsia="仿宋" w:cs="仿宋"/>
          <w:spacing w:val="-1"/>
          <w:sz w:val="22"/>
          <w:szCs w:val="22"/>
        </w:rPr>
        <w:t>位公章，乙方按时、足额提交</w:t>
      </w:r>
      <w:r>
        <w:rPr>
          <w:rFonts w:hint="eastAsia" w:ascii="仿宋" w:hAnsi="仿宋" w:eastAsia="仿宋" w:cs="仿宋"/>
          <w:sz w:val="22"/>
          <w:szCs w:val="22"/>
        </w:rPr>
        <w:t xml:space="preserve"> </w:t>
      </w:r>
      <w:r>
        <w:rPr>
          <w:rFonts w:hint="eastAsia" w:ascii="仿宋" w:hAnsi="仿宋" w:eastAsia="仿宋" w:cs="仿宋"/>
          <w:spacing w:val="-1"/>
          <w:sz w:val="22"/>
          <w:szCs w:val="22"/>
        </w:rPr>
        <w:t>履约保证金，新疆政府采购网备案后生效。</w:t>
      </w:r>
    </w:p>
    <w:p w14:paraId="00D60E67">
      <w:pPr>
        <w:pStyle w:val="2"/>
        <w:spacing w:before="3" w:line="239" w:lineRule="auto"/>
        <w:ind w:left="18"/>
        <w:rPr>
          <w:rFonts w:hint="eastAsia" w:ascii="仿宋" w:hAnsi="仿宋" w:eastAsia="仿宋" w:cs="仿宋"/>
          <w:sz w:val="22"/>
          <w:szCs w:val="22"/>
        </w:rPr>
      </w:pPr>
      <w:r>
        <w:rPr>
          <w:rFonts w:hint="eastAsia" w:ascii="仿宋" w:hAnsi="仿宋" w:eastAsia="仿宋" w:cs="仿宋"/>
          <w:b/>
          <w:bCs/>
          <w:spacing w:val="-4"/>
          <w:sz w:val="22"/>
          <w:szCs w:val="22"/>
        </w:rPr>
        <w:t>十九、其他约定事项</w:t>
      </w:r>
    </w:p>
    <w:p w14:paraId="07698965">
      <w:pPr>
        <w:pStyle w:val="2"/>
        <w:spacing w:before="32" w:line="239" w:lineRule="auto"/>
        <w:ind w:left="6"/>
        <w:rPr>
          <w:rFonts w:hint="eastAsia" w:ascii="仿宋" w:hAnsi="仿宋" w:eastAsia="仿宋" w:cs="仿宋"/>
          <w:sz w:val="22"/>
          <w:szCs w:val="22"/>
        </w:rPr>
      </w:pPr>
      <w:r>
        <w:rPr>
          <w:rFonts w:hint="eastAsia" w:ascii="仿宋" w:hAnsi="仿宋" w:eastAsia="仿宋" w:cs="仿宋"/>
          <w:sz w:val="22"/>
          <w:szCs w:val="22"/>
        </w:rPr>
        <w:t>1、本合同中的附件均为本合同不可分割的部分，与本合同具有相同的法律效力。</w:t>
      </w:r>
    </w:p>
    <w:p w14:paraId="7E1C974C">
      <w:pPr>
        <w:pStyle w:val="2"/>
        <w:spacing w:before="35" w:line="251" w:lineRule="auto"/>
        <w:ind w:left="8" w:right="279" w:hanging="2"/>
        <w:rPr>
          <w:rFonts w:hint="eastAsia" w:ascii="仿宋" w:hAnsi="仿宋" w:eastAsia="仿宋" w:cs="仿宋"/>
          <w:sz w:val="22"/>
          <w:szCs w:val="22"/>
        </w:rPr>
      </w:pPr>
      <w:r>
        <w:rPr>
          <w:rFonts w:hint="eastAsia" w:ascii="仿宋" w:hAnsi="仿宋" w:eastAsia="仿宋" w:cs="仿宋"/>
          <w:sz w:val="22"/>
          <w:szCs w:val="22"/>
        </w:rPr>
        <w:t>2、不得将合同转让给第三人，有关分包事项或服务委托等须</w:t>
      </w:r>
      <w:r>
        <w:rPr>
          <w:rFonts w:hint="eastAsia" w:ascii="仿宋" w:hAnsi="仿宋" w:eastAsia="仿宋" w:cs="仿宋"/>
          <w:spacing w:val="-1"/>
          <w:sz w:val="22"/>
          <w:szCs w:val="22"/>
        </w:rPr>
        <w:t>事先取得甲方和采购代理</w:t>
      </w:r>
      <w:r>
        <w:rPr>
          <w:rFonts w:hint="eastAsia" w:ascii="仿宋" w:hAnsi="仿宋" w:eastAsia="仿宋" w:cs="仿宋"/>
          <w:sz w:val="22"/>
          <w:szCs w:val="22"/>
        </w:rPr>
        <w:t xml:space="preserve"> 机构书面同意并且须遵守相关法律、法规；有关联合投标须在本</w:t>
      </w:r>
      <w:r>
        <w:rPr>
          <w:rFonts w:hint="eastAsia" w:ascii="仿宋" w:hAnsi="仿宋" w:eastAsia="仿宋" w:cs="仿宋"/>
          <w:spacing w:val="-1"/>
          <w:sz w:val="22"/>
          <w:szCs w:val="22"/>
        </w:rPr>
        <w:t>次招标允许的情况下</w:t>
      </w:r>
      <w:r>
        <w:rPr>
          <w:rFonts w:hint="eastAsia" w:ascii="仿宋" w:hAnsi="仿宋" w:eastAsia="仿宋" w:cs="仿宋"/>
          <w:sz w:val="22"/>
          <w:szCs w:val="22"/>
        </w:rPr>
        <w:t xml:space="preserve">  </w:t>
      </w:r>
      <w:r>
        <w:rPr>
          <w:rFonts w:hint="eastAsia" w:ascii="仿宋" w:hAnsi="仿宋" w:eastAsia="仿宋" w:cs="仿宋"/>
          <w:spacing w:val="-1"/>
          <w:sz w:val="22"/>
          <w:szCs w:val="22"/>
        </w:rPr>
        <w:t>并须符合本次招标的全部规定。</w:t>
      </w:r>
    </w:p>
    <w:p w14:paraId="68F2770B">
      <w:pPr>
        <w:spacing w:before="102" w:line="221" w:lineRule="auto"/>
        <w:rPr>
          <w:rFonts w:hint="eastAsia" w:ascii="仿宋" w:hAnsi="仿宋" w:eastAsia="仿宋" w:cs="仿宋"/>
          <w:sz w:val="22"/>
          <w:szCs w:val="22"/>
        </w:rPr>
      </w:pPr>
      <w:r>
        <w:rPr>
          <w:rFonts w:hint="eastAsia" w:ascii="仿宋" w:hAnsi="仿宋" w:eastAsia="仿宋" w:cs="仿宋"/>
          <w:spacing w:val="-1"/>
          <w:sz w:val="22"/>
          <w:szCs w:val="22"/>
        </w:rPr>
        <w:t>3、本合同一式五份，具有同等法律效力</w:t>
      </w:r>
    </w:p>
    <w:sectPr>
      <w:headerReference r:id="rId35" w:type="default"/>
      <w:footerReference r:id="rId36" w:type="default"/>
      <w:pgSz w:w="11905" w:h="16838"/>
      <w:pgMar w:top="1440" w:right="1803" w:bottom="1440" w:left="1803" w:header="0" w:footer="85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FEAC5">
    <w:pPr>
      <w:spacing w:line="184" w:lineRule="auto"/>
      <w:rPr>
        <w:rFonts w:ascii="Arial" w:hAnsi="Arial" w:eastAsia="Arial" w:cs="Arial"/>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990E5">
    <w:pPr>
      <w:spacing w:line="235" w:lineRule="exact"/>
      <w:ind w:left="4096"/>
      <w:rPr>
        <w:rFonts w:ascii="Arial" w:hAnsi="Arial" w:eastAsia="Arial" w:cs="Arial"/>
        <w:sz w:val="18"/>
        <w:szCs w:val="18"/>
      </w:rPr>
    </w:pPr>
    <w:r>
      <w:rPr>
        <w:rFonts w:ascii="Arial" w:hAnsi="Arial" w:eastAsia="Arial" w:cs="Arial"/>
        <w:spacing w:val="-4"/>
        <w:position w:val="1"/>
        <w:sz w:val="18"/>
        <w:szCs w:val="18"/>
      </w:rPr>
      <w:t>79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D03D2">
    <w:pPr>
      <w:spacing w:line="235" w:lineRule="exact"/>
      <w:ind w:left="4109"/>
      <w:rPr>
        <w:rFonts w:ascii="Arial" w:hAnsi="Arial" w:eastAsia="Arial" w:cs="Arial"/>
        <w:sz w:val="18"/>
        <w:szCs w:val="18"/>
      </w:rPr>
    </w:pPr>
    <w:r>
      <w:rPr>
        <w:rFonts w:ascii="Arial" w:hAnsi="Arial" w:eastAsia="Arial" w:cs="Arial"/>
        <w:spacing w:val="-4"/>
        <w:position w:val="1"/>
        <w:sz w:val="18"/>
        <w:szCs w:val="18"/>
      </w:rPr>
      <w:t>80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D7F89">
    <w:pPr>
      <w:spacing w:line="235" w:lineRule="exact"/>
      <w:ind w:left="4095"/>
      <w:rPr>
        <w:rFonts w:ascii="Arial" w:hAnsi="Arial" w:eastAsia="Arial" w:cs="Arial"/>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DF3FA">
    <w:pPr>
      <w:spacing w:line="235" w:lineRule="exact"/>
      <w:ind w:left="4071"/>
      <w:rPr>
        <w:rFonts w:ascii="Arial" w:hAnsi="Arial" w:eastAsia="Arial" w:cs="Arial"/>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B6CA1">
    <w:pPr>
      <w:spacing w:line="235" w:lineRule="exact"/>
      <w:ind w:left="4071"/>
      <w:rPr>
        <w:rFonts w:ascii="Arial" w:hAnsi="Arial" w:eastAsia="Arial" w:cs="Arial"/>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2897B">
    <w:pPr>
      <w:spacing w:line="235" w:lineRule="exact"/>
      <w:ind w:left="4071"/>
      <w:rPr>
        <w:rFonts w:ascii="Arial" w:hAnsi="Arial" w:eastAsia="Arial" w:cs="Arial"/>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5C21A">
    <w:pPr>
      <w:spacing w:line="235" w:lineRule="exact"/>
      <w:ind w:left="4111"/>
      <w:rPr>
        <w:rFonts w:ascii="Arial" w:hAnsi="Arial" w:eastAsia="Arial" w:cs="Arial"/>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CEE4">
    <w:pPr>
      <w:spacing w:line="235" w:lineRule="exact"/>
      <w:ind w:left="4138"/>
      <w:rPr>
        <w:rFonts w:ascii="Arial" w:hAnsi="Arial" w:eastAsia="Arial" w:cs="Arial"/>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8EB9A">
    <w:pPr>
      <w:spacing w:line="235" w:lineRule="exact"/>
      <w:ind w:left="4302"/>
      <w:rPr>
        <w:rFonts w:ascii="Arial" w:hAnsi="Arial" w:eastAsia="Arial" w:cs="Arial"/>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61D1A">
    <w:pPr>
      <w:spacing w:line="235" w:lineRule="exact"/>
      <w:ind w:left="4719"/>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D0F55">
    <w:pPr>
      <w:spacing w:line="235" w:lineRule="exact"/>
      <w:ind w:left="4108"/>
      <w:rPr>
        <w:rFonts w:ascii="Arial" w:hAnsi="Arial" w:eastAsia="Arial" w:cs="Arial"/>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DB67C">
    <w:pPr>
      <w:spacing w:line="235" w:lineRule="exact"/>
      <w:ind w:left="5269"/>
      <w:rPr>
        <w:rFonts w:ascii="Arial" w:hAnsi="Arial" w:eastAsia="Arial" w:cs="Arial"/>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6C711">
    <w:pPr>
      <w:spacing w:line="235" w:lineRule="exact"/>
      <w:ind w:left="4185"/>
      <w:rPr>
        <w:rFonts w:ascii="Arial" w:hAnsi="Arial" w:eastAsia="Arial" w:cs="Arial"/>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587BF">
    <w:pPr>
      <w:spacing w:line="235" w:lineRule="exact"/>
      <w:ind w:left="4537"/>
      <w:rPr>
        <w:rFonts w:ascii="Arial" w:hAnsi="Arial" w:eastAsia="Arial" w:cs="Arial"/>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626F4">
    <w:pPr>
      <w:spacing w:line="235" w:lineRule="exact"/>
      <w:ind w:left="4270"/>
      <w:rPr>
        <w:rFonts w:ascii="Arial" w:hAnsi="Arial" w:eastAsia="Arial" w:cs="Arial"/>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ACD6D">
    <w:pPr>
      <w:spacing w:line="235" w:lineRule="exact"/>
      <w:ind w:left="4471"/>
      <w:rPr>
        <w:rFonts w:ascii="Arial" w:hAnsi="Arial" w:eastAsia="Arial" w:cs="Arial"/>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6E3E2">
    <w:pPr>
      <w:spacing w:line="235" w:lineRule="exact"/>
      <w:ind w:left="4125"/>
      <w:rPr>
        <w:rFonts w:ascii="Arial" w:hAnsi="Arial" w:eastAsia="Arial" w:cs="Arial"/>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B3763">
    <w:pPr>
      <w:spacing w:line="235" w:lineRule="exact"/>
      <w:ind w:left="4099"/>
      <w:rPr>
        <w:rFonts w:ascii="Arial" w:hAnsi="Arial" w:eastAsia="Arial" w:cs="Arial"/>
        <w:sz w:val="18"/>
        <w:szCs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FF4F2">
    <w:pPr>
      <w:spacing w:line="235" w:lineRule="exact"/>
      <w:rPr>
        <w:rFonts w:ascii="Arial" w:hAnsi="Arial" w:eastAsia="Arial" w:cs="Arial"/>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39317">
    <w:pPr>
      <w:spacing w:line="235" w:lineRule="exact"/>
      <w:ind w:left="4070"/>
      <w:rPr>
        <w:rFonts w:ascii="Arial" w:hAnsi="Arial" w:eastAsia="Arial" w:cs="Arial"/>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20FF1">
    <w:pPr>
      <w:spacing w:line="235" w:lineRule="exact"/>
      <w:ind w:left="4070"/>
      <w:rPr>
        <w:rFonts w:ascii="Arial" w:hAnsi="Arial" w:eastAsia="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D3DDC">
    <w:pPr>
      <w:spacing w:line="184" w:lineRule="auto"/>
      <w:ind w:left="4072"/>
      <w:rPr>
        <w:rFonts w:ascii="Arial" w:hAnsi="Arial" w:eastAsia="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06C6">
    <w:pPr>
      <w:spacing w:line="184" w:lineRule="auto"/>
      <w:ind w:left="4139"/>
      <w:rPr>
        <w:rFonts w:ascii="Arial" w:hAnsi="Arial" w:eastAsia="Arial" w:cs="Arial"/>
        <w:sz w:val="18"/>
        <w:szCs w:val="18"/>
      </w:rPr>
    </w:pPr>
    <w:r>
      <w:rPr>
        <w:rFonts w:ascii="Arial" w:hAnsi="Arial" w:eastAsia="Arial" w:cs="Arial"/>
        <w:spacing w:val="-4"/>
        <w:sz w:val="18"/>
        <w:szCs w:val="18"/>
      </w:rPr>
      <w:t>72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1658E">
    <w:pPr>
      <w:spacing w:line="235" w:lineRule="exact"/>
      <w:ind w:left="4072"/>
      <w:rPr>
        <w:rFonts w:ascii="Arial" w:hAnsi="Arial" w:eastAsia="Arial" w:cs="Arial"/>
        <w:sz w:val="18"/>
        <w:szCs w:val="18"/>
      </w:rPr>
    </w:pPr>
    <w:r>
      <w:rPr>
        <w:rFonts w:ascii="Arial" w:hAnsi="Arial" w:eastAsia="Arial" w:cs="Arial"/>
        <w:spacing w:val="-4"/>
        <w:position w:val="1"/>
        <w:sz w:val="18"/>
        <w:szCs w:val="18"/>
      </w:rPr>
      <w:t>73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3DB19">
    <w:pPr>
      <w:spacing w:line="184" w:lineRule="auto"/>
      <w:ind w:left="4218"/>
      <w:rPr>
        <w:rFonts w:ascii="Arial" w:hAnsi="Arial" w:eastAsia="Arial" w:cs="Arial"/>
        <w:sz w:val="18"/>
        <w:szCs w:val="18"/>
      </w:rPr>
    </w:pPr>
    <w:r>
      <w:rPr>
        <w:rFonts w:ascii="Arial" w:hAnsi="Arial" w:eastAsia="Arial" w:cs="Arial"/>
        <w:spacing w:val="-4"/>
        <w:sz w:val="18"/>
        <w:szCs w:val="18"/>
      </w:rPr>
      <w:t>74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BAF41">
    <w:pPr>
      <w:spacing w:line="235" w:lineRule="exact"/>
      <w:ind w:left="4072"/>
      <w:rPr>
        <w:rFonts w:ascii="Arial" w:hAnsi="Arial" w:eastAsia="Arial" w:cs="Arial"/>
        <w:sz w:val="18"/>
        <w:szCs w:val="18"/>
      </w:rPr>
    </w:pPr>
    <w:r>
      <w:rPr>
        <w:rFonts w:ascii="Arial" w:hAnsi="Arial" w:eastAsia="Arial" w:cs="Arial"/>
        <w:spacing w:val="-4"/>
        <w:position w:val="1"/>
        <w:sz w:val="18"/>
        <w:szCs w:val="18"/>
      </w:rPr>
      <w:t>75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710FA">
    <w:pPr>
      <w:spacing w:line="235" w:lineRule="exact"/>
      <w:ind w:left="4101"/>
      <w:rPr>
        <w:rFonts w:ascii="Arial" w:hAnsi="Arial" w:eastAsia="Arial" w:cs="Arial"/>
        <w:sz w:val="18"/>
        <w:szCs w:val="18"/>
      </w:rPr>
    </w:pPr>
    <w:r>
      <w:rPr>
        <w:rFonts w:ascii="Arial" w:hAnsi="Arial" w:eastAsia="Arial" w:cs="Arial"/>
        <w:spacing w:val="-4"/>
        <w:position w:val="1"/>
        <w:sz w:val="18"/>
        <w:szCs w:val="18"/>
      </w:rPr>
      <w:t>76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27FB">
    <w:pPr>
      <w:spacing w:line="235" w:lineRule="exact"/>
      <w:ind w:left="4072"/>
      <w:rPr>
        <w:rFonts w:ascii="Arial" w:hAnsi="Arial" w:eastAsia="Arial" w:cs="Arial"/>
        <w:sz w:val="18"/>
        <w:szCs w:val="18"/>
      </w:rPr>
    </w:pPr>
    <w:r>
      <w:rPr>
        <w:rFonts w:ascii="Arial" w:hAnsi="Arial" w:eastAsia="Arial" w:cs="Arial"/>
        <w:spacing w:val="-4"/>
        <w:position w:val="1"/>
        <w:sz w:val="18"/>
        <w:szCs w:val="18"/>
      </w:rPr>
      <w:t>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14:paraId="236AEB3D">
      <w:pPr>
        <w:pStyle w:val="5"/>
        <w:rPr>
          <w:rFonts w:ascii="仿宋" w:hAnsi="仿宋" w:eastAsia="仿宋" w:cs="仿宋"/>
          <w:sz w:val="21"/>
          <w:szCs w:val="2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84E79">
    <w:pPr>
      <w:pStyle w:val="2"/>
      <w:spacing w:line="46"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5A318">
    <w:pPr>
      <w:pStyle w:val="2"/>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739C4">
    <w:pPr>
      <w:pStyle w:val="2"/>
      <w:spacing w:line="42" w:lineRule="auto"/>
      <w:rPr>
        <w:sz w:val="2"/>
      </w:rPr>
    </w:pPr>
    <w:r>
      <w:pict>
        <v:shape id="_x0000_s4097" o:spid="_x0000_s4097" style="position:absolute;left:0pt;margin-left:90pt;margin-top:55.2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24755C"/>
    <w:multiLevelType w:val="singleLevel"/>
    <w:tmpl w:val="2624755C"/>
    <w:lvl w:ilvl="0" w:tentative="0">
      <w:start w:val="2"/>
      <w:numFmt w:val="decimal"/>
      <w:suff w:val="nothing"/>
      <w:lvlText w:val="%1、"/>
      <w:lvlJc w:val="left"/>
      <w:pPr>
        <w:ind w:left="630" w:leftChars="0" w:firstLine="0" w:firstLineChars="0"/>
      </w:pPr>
    </w:lvl>
  </w:abstractNum>
  <w:abstractNum w:abstractNumId="1">
    <w:nsid w:val="34921C04"/>
    <w:multiLevelType w:val="singleLevel"/>
    <w:tmpl w:val="34921C04"/>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2"/>
    <w:footnote w:id="3"/>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7E024F"/>
    <w:rsid w:val="05137986"/>
    <w:rsid w:val="05951FDD"/>
    <w:rsid w:val="05B66C8F"/>
    <w:rsid w:val="05C1765B"/>
    <w:rsid w:val="06007F0A"/>
    <w:rsid w:val="06015B3E"/>
    <w:rsid w:val="076E66F7"/>
    <w:rsid w:val="0774295E"/>
    <w:rsid w:val="098D41AA"/>
    <w:rsid w:val="09F2400E"/>
    <w:rsid w:val="0A265352"/>
    <w:rsid w:val="0A2C5771"/>
    <w:rsid w:val="0AD85397"/>
    <w:rsid w:val="0AFF4C34"/>
    <w:rsid w:val="0C686809"/>
    <w:rsid w:val="0D411534"/>
    <w:rsid w:val="0E385C3C"/>
    <w:rsid w:val="11230F50"/>
    <w:rsid w:val="12BB3B36"/>
    <w:rsid w:val="14FC0436"/>
    <w:rsid w:val="160866B9"/>
    <w:rsid w:val="16253372"/>
    <w:rsid w:val="167A5AB7"/>
    <w:rsid w:val="168E1562"/>
    <w:rsid w:val="169D3553"/>
    <w:rsid w:val="17417263"/>
    <w:rsid w:val="17B1375A"/>
    <w:rsid w:val="17EB0DE5"/>
    <w:rsid w:val="181E4ABB"/>
    <w:rsid w:val="182A7068"/>
    <w:rsid w:val="191A62F0"/>
    <w:rsid w:val="1965532F"/>
    <w:rsid w:val="1978533B"/>
    <w:rsid w:val="19B425EC"/>
    <w:rsid w:val="19C03356"/>
    <w:rsid w:val="1A412948"/>
    <w:rsid w:val="1ADD03C2"/>
    <w:rsid w:val="1B357FEC"/>
    <w:rsid w:val="1D152095"/>
    <w:rsid w:val="1E0F2F88"/>
    <w:rsid w:val="1E511C2D"/>
    <w:rsid w:val="1F240CB5"/>
    <w:rsid w:val="203E1903"/>
    <w:rsid w:val="20711CD8"/>
    <w:rsid w:val="209459C7"/>
    <w:rsid w:val="21A05AE4"/>
    <w:rsid w:val="23376BA4"/>
    <w:rsid w:val="2350644D"/>
    <w:rsid w:val="23746015"/>
    <w:rsid w:val="23A423C5"/>
    <w:rsid w:val="23BA5744"/>
    <w:rsid w:val="247E4C4A"/>
    <w:rsid w:val="24A00DDE"/>
    <w:rsid w:val="24E30CCB"/>
    <w:rsid w:val="25ED0053"/>
    <w:rsid w:val="274F2BBE"/>
    <w:rsid w:val="27FD02F5"/>
    <w:rsid w:val="28B24E0C"/>
    <w:rsid w:val="28C36E49"/>
    <w:rsid w:val="293452E2"/>
    <w:rsid w:val="298A7967"/>
    <w:rsid w:val="2AF50D5B"/>
    <w:rsid w:val="2B6238DB"/>
    <w:rsid w:val="2B822FEC"/>
    <w:rsid w:val="2DBC3AAE"/>
    <w:rsid w:val="2DEE35F6"/>
    <w:rsid w:val="2E9C227E"/>
    <w:rsid w:val="2F7C5959"/>
    <w:rsid w:val="30EE74B1"/>
    <w:rsid w:val="32292791"/>
    <w:rsid w:val="32DB479F"/>
    <w:rsid w:val="349F6CFE"/>
    <w:rsid w:val="34CA60EB"/>
    <w:rsid w:val="352011B6"/>
    <w:rsid w:val="359A0123"/>
    <w:rsid w:val="3673742E"/>
    <w:rsid w:val="36AF1D05"/>
    <w:rsid w:val="379E09FD"/>
    <w:rsid w:val="38402264"/>
    <w:rsid w:val="38F042B6"/>
    <w:rsid w:val="391D4354"/>
    <w:rsid w:val="3A7E52C6"/>
    <w:rsid w:val="3BE86E9B"/>
    <w:rsid w:val="3C243C4B"/>
    <w:rsid w:val="3D393726"/>
    <w:rsid w:val="3D962926"/>
    <w:rsid w:val="3DB15DD3"/>
    <w:rsid w:val="3DE357CB"/>
    <w:rsid w:val="3F232B63"/>
    <w:rsid w:val="41156FDF"/>
    <w:rsid w:val="419B49AF"/>
    <w:rsid w:val="41F101BA"/>
    <w:rsid w:val="4269060A"/>
    <w:rsid w:val="42935686"/>
    <w:rsid w:val="441C6849"/>
    <w:rsid w:val="45521829"/>
    <w:rsid w:val="45844F68"/>
    <w:rsid w:val="464E5F3D"/>
    <w:rsid w:val="47FB61A8"/>
    <w:rsid w:val="48AC3270"/>
    <w:rsid w:val="48ED083F"/>
    <w:rsid w:val="49C21F60"/>
    <w:rsid w:val="4A452B75"/>
    <w:rsid w:val="4AD0458F"/>
    <w:rsid w:val="4BA12BC2"/>
    <w:rsid w:val="4C1B6C8A"/>
    <w:rsid w:val="4E296E9F"/>
    <w:rsid w:val="4FF43C08"/>
    <w:rsid w:val="500F0A42"/>
    <w:rsid w:val="510A099D"/>
    <w:rsid w:val="52FE08FA"/>
    <w:rsid w:val="53445350"/>
    <w:rsid w:val="53BB66ED"/>
    <w:rsid w:val="5453561E"/>
    <w:rsid w:val="56394833"/>
    <w:rsid w:val="576F1DC6"/>
    <w:rsid w:val="57CD14B6"/>
    <w:rsid w:val="581806B0"/>
    <w:rsid w:val="58266255"/>
    <w:rsid w:val="58871392"/>
    <w:rsid w:val="58A61818"/>
    <w:rsid w:val="5A390726"/>
    <w:rsid w:val="5C50666A"/>
    <w:rsid w:val="5C537F09"/>
    <w:rsid w:val="5C9D546B"/>
    <w:rsid w:val="5D46181B"/>
    <w:rsid w:val="5E5F0447"/>
    <w:rsid w:val="5F093BDC"/>
    <w:rsid w:val="5F893C41"/>
    <w:rsid w:val="61363673"/>
    <w:rsid w:val="61DC2F8B"/>
    <w:rsid w:val="644D16E1"/>
    <w:rsid w:val="647E5B85"/>
    <w:rsid w:val="64915A72"/>
    <w:rsid w:val="64C64FF0"/>
    <w:rsid w:val="65A2780B"/>
    <w:rsid w:val="65C7252E"/>
    <w:rsid w:val="65CE0600"/>
    <w:rsid w:val="66194A39"/>
    <w:rsid w:val="677E1BB2"/>
    <w:rsid w:val="67A45ABC"/>
    <w:rsid w:val="67F550B6"/>
    <w:rsid w:val="69050512"/>
    <w:rsid w:val="69F640FE"/>
    <w:rsid w:val="6C133210"/>
    <w:rsid w:val="6CE02B65"/>
    <w:rsid w:val="6D2C026E"/>
    <w:rsid w:val="6D362D27"/>
    <w:rsid w:val="6E0C7F17"/>
    <w:rsid w:val="6EEB5D7F"/>
    <w:rsid w:val="6F0F5F11"/>
    <w:rsid w:val="703A4106"/>
    <w:rsid w:val="71193077"/>
    <w:rsid w:val="713A3473"/>
    <w:rsid w:val="719C5A06"/>
    <w:rsid w:val="7249798C"/>
    <w:rsid w:val="72D1191D"/>
    <w:rsid w:val="72F21DD2"/>
    <w:rsid w:val="737547B1"/>
    <w:rsid w:val="739C4D0C"/>
    <w:rsid w:val="73A43EEE"/>
    <w:rsid w:val="74611F88"/>
    <w:rsid w:val="75E847C5"/>
    <w:rsid w:val="7671300D"/>
    <w:rsid w:val="77B5517C"/>
    <w:rsid w:val="78AB5E39"/>
    <w:rsid w:val="7B972C31"/>
    <w:rsid w:val="7BBF22DD"/>
    <w:rsid w:val="7C305719"/>
    <w:rsid w:val="7D79568F"/>
    <w:rsid w:val="7F8216E2"/>
    <w:rsid w:val="7F8B2B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paragraph" w:customStyle="1" w:styleId="13">
    <w:name w:val="BodyText1I"/>
    <w:basedOn w:val="14"/>
    <w:next w:val="1"/>
    <w:qFormat/>
    <w:uiPriority w:val="0"/>
    <w:pPr>
      <w:spacing w:after="120"/>
      <w:ind w:firstLine="420"/>
      <w:jc w:val="both"/>
      <w:textAlignment w:val="baseline"/>
    </w:pPr>
    <w:rPr>
      <w:rFonts w:eastAsia="楷体_GB2312"/>
      <w:sz w:val="32"/>
      <w:szCs w:val="20"/>
    </w:rPr>
  </w:style>
  <w:style w:type="paragraph" w:customStyle="1" w:styleId="14">
    <w:name w:val="BodyText"/>
    <w:basedOn w:val="1"/>
    <w:qFormat/>
    <w:uiPriority w:val="0"/>
    <w:pPr>
      <w:spacing w:after="120"/>
      <w:jc w:val="both"/>
      <w:textAlignment w:val="baseline"/>
    </w:pPr>
  </w:style>
  <w:style w:type="paragraph" w:customStyle="1" w:styleId="15">
    <w:name w:val="标书正文"/>
    <w:basedOn w:val="1"/>
    <w:qFormat/>
    <w:uiPriority w:val="0"/>
    <w:pPr>
      <w:spacing w:line="560" w:lineRule="exact"/>
      <w:ind w:firstLine="723" w:firstLineChars="200"/>
      <w:jc w:val="center"/>
    </w:pPr>
    <w:rPr>
      <w:rFonts w:ascii="仿宋_GB2312" w:eastAsia="仿宋_GB2312"/>
      <w:b/>
      <w:bCs/>
      <w:sz w:val="36"/>
      <w:szCs w:val="24"/>
    </w:rPr>
  </w:style>
  <w:style w:type="paragraph" w:customStyle="1" w:styleId="16">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styleId="17">
    <w:name w:val="List Paragraph"/>
    <w:basedOn w:val="1"/>
    <w:autoRedefine/>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29.xml"/><Relationship Id="rId35" Type="http://schemas.openxmlformats.org/officeDocument/2006/relationships/header" Target="header3.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7647</Words>
  <Characters>8599</Characters>
  <TotalTime>25</TotalTime>
  <ScaleCrop>false</ScaleCrop>
  <LinksUpToDate>false</LinksUpToDate>
  <CharactersWithSpaces>9063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2025-03-24T20:19:00Z</dcterms:created>
  <dc:creator>User</dc:creator>
  <cp:lastModifiedBy>WPS_1452146145</cp:lastModifiedBy>
  <dcterms:modified xsi:type="dcterms:W3CDTF">2025-06-30T08:43:44Z</dcterms:modified>
  <dc:title>广东海洋大学工程学院快速成型机等设备采购项目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2025-03-25T11:28:47Z</vt:filetime>
  </property>
  <property fmtid="{D5CDD505-2E9C-101B-9397-08002B2CF9AE}" pid="4" name="KSOTemplateDocerSaveRecord">
    <vt:lpwstr>eyJoZGlkIjoiYTI4YmI0MmZmMTRmOThjZTFkNTU2ZDdhNmRiMjMxYzQiLCJ1c2VySWQiOiIyMDM3MTcyNzkifQ==</vt:lpwstr>
  </property>
  <property fmtid="{D5CDD505-2E9C-101B-9397-08002B2CF9AE}" pid="5" name="KSOProductBuildVer">
    <vt:lpwstr>2052-12.1.0.21915</vt:lpwstr>
  </property>
  <property fmtid="{D5CDD505-2E9C-101B-9397-08002B2CF9AE}" pid="6" name="ICV">
    <vt:lpwstr>EA0D2E1145A34D0ABF384C2CBDC93EB9_13</vt:lpwstr>
  </property>
</Properties>
</file>