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kern w:val="2"/>
          <w:sz w:val="32"/>
          <w:szCs w:val="32"/>
          <w:lang w:val="en-US" w:eastAsia="zh-CN" w:bidi="ar-SA"/>
        </w:rPr>
        <w:t>2022年叶城县动物防疫社会化服务采购项目</w:t>
      </w:r>
    </w:p>
    <w:p>
      <w:pPr>
        <w:jc w:val="center"/>
        <w:rPr>
          <w:rFonts w:hint="eastAsia"/>
          <w:sz w:val="22"/>
          <w:szCs w:val="28"/>
        </w:rPr>
      </w:pPr>
      <w:r>
        <w:rPr>
          <w:rFonts w:hint="eastAsia" w:ascii="宋体" w:hAnsi="宋体" w:eastAsia="宋体" w:cs="Times New Roman"/>
          <w:b/>
          <w:kern w:val="2"/>
          <w:sz w:val="32"/>
          <w:szCs w:val="32"/>
          <w:lang w:val="en-US" w:bidi="ar-SA"/>
        </w:rPr>
        <w:t>招标公告</w:t>
      </w:r>
    </w:p>
    <w:p>
      <w:pPr>
        <w:rPr>
          <w:rFonts w:hint="eastAsia" w:ascii="宋体" w:hAnsi="宋体" w:eastAsia="宋体" w:cs="宋体"/>
          <w:sz w:val="22"/>
          <w:szCs w:val="28"/>
        </w:rPr>
      </w:pP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/>
        <w:snapToGrid/>
        <w:spacing w:after="0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zh-CN" w:eastAsia="zh-CN" w:bidi="ar-SA"/>
        </w:rPr>
      </w:pPr>
      <w:bookmarkStart w:id="0" w:name="_Toc28359010"/>
      <w:bookmarkStart w:id="1" w:name="_Toc28359087"/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zh-CN" w:eastAsia="zh-CN" w:bidi="ar-SA"/>
        </w:rPr>
        <w:t>项目概况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/>
        <w:snapToGrid/>
        <w:spacing w:after="0"/>
        <w:ind w:firstLine="480" w:firstLineChars="200"/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2022年叶城县动物防疫社会化服务采购项目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zh-CN" w:eastAsia="zh-CN" w:bidi="ar-SA"/>
        </w:rPr>
        <w:t>招标项目的潜在投</w:t>
      </w: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标人应在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喀什市明宇广场5楼519室</w:t>
      </w: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获取招标文件，并于202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2年05</w:t>
      </w: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日下午1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: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分(北京时间)前递交投标文件。</w:t>
      </w:r>
    </w:p>
    <w:p>
      <w:pPr>
        <w:widowControl w:val="0"/>
        <w:autoSpaceDE w:val="0"/>
        <w:autoSpaceDN w:val="0"/>
        <w:adjustRightInd/>
        <w:snapToGrid/>
        <w:spacing w:after="0"/>
        <w:rPr>
          <w:rFonts w:ascii="Noto Sans Mono CJK JP Regular" w:hAnsi="Noto Sans Mono CJK JP Regular" w:eastAsia="Noto Sans Mono CJK JP Regular" w:cs="Noto Sans Mono CJK JP Regular"/>
          <w:sz w:val="28"/>
          <w:szCs w:val="28"/>
          <w:highlight w:val="none"/>
          <w:lang w:val="zh-CN" w:bidi="zh-CN"/>
        </w:rPr>
      </w:pPr>
    </w:p>
    <w:p>
      <w:pPr>
        <w:bidi w:val="0"/>
        <w:rPr>
          <w:b/>
          <w:bCs/>
          <w:sz w:val="28"/>
          <w:szCs w:val="28"/>
          <w:highlight w:val="none"/>
          <w:lang w:val="zh-CN"/>
        </w:rPr>
      </w:pPr>
      <w:bookmarkStart w:id="2" w:name="_Toc35393790"/>
      <w:bookmarkStart w:id="3" w:name="_Toc35393621"/>
      <w:bookmarkStart w:id="4" w:name="_Toc28359002"/>
      <w:bookmarkStart w:id="5" w:name="_Toc28359079"/>
      <w:bookmarkStart w:id="6" w:name="_Hlk24379207"/>
      <w:r>
        <w:rPr>
          <w:rFonts w:hint="eastAsia"/>
          <w:b/>
          <w:bCs/>
          <w:sz w:val="28"/>
          <w:szCs w:val="28"/>
          <w:highlight w:val="none"/>
          <w:lang w:val="zh-CN"/>
        </w:rPr>
        <w:t>一、项目基本情况</w:t>
      </w:r>
      <w:bookmarkEnd w:id="2"/>
      <w:bookmarkEnd w:id="3"/>
      <w:bookmarkEnd w:id="4"/>
      <w:bookmarkEnd w:id="5"/>
    </w:p>
    <w:p>
      <w:pPr>
        <w:spacing w:line="240" w:lineRule="atLeast"/>
        <w:ind w:firstLine="360" w:firstLineChars="150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项目编号：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YXGJ（GK）202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-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号</w:t>
      </w:r>
    </w:p>
    <w:p>
      <w:pPr>
        <w:spacing w:line="240" w:lineRule="atLeast"/>
        <w:ind w:firstLine="360" w:firstLineChars="150"/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项目名称：</w:t>
      </w:r>
      <w:bookmarkEnd w:id="6"/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2022年叶城县动物防疫社会化服务采购项目</w:t>
      </w:r>
    </w:p>
    <w:p>
      <w:pPr>
        <w:spacing w:line="240" w:lineRule="atLeast"/>
        <w:ind w:firstLine="360" w:firstLineChars="150"/>
        <w:rPr>
          <w:rFonts w:hint="default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预算金额：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10200000元</w:t>
      </w:r>
    </w:p>
    <w:p>
      <w:pPr>
        <w:spacing w:line="240" w:lineRule="atLeast"/>
        <w:ind w:firstLine="360" w:firstLineChars="15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最高限价：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10200000元</w:t>
      </w:r>
    </w:p>
    <w:p>
      <w:pPr>
        <w:spacing w:line="240" w:lineRule="atLeast"/>
        <w:ind w:firstLine="360" w:firstLineChars="15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采购需求：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提供不低于263个就业岗位，年人均工资不低于30000元，购置重大动物防疫物资1批，为全县畜禽防疫工作提供强有力保障，有效杜绝全县重大动物疫情发生。</w:t>
      </w:r>
    </w:p>
    <w:p>
      <w:pPr>
        <w:spacing w:line="240" w:lineRule="atLeast"/>
        <w:ind w:firstLine="360" w:firstLineChars="150"/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（具体内容详见招标文件）</w:t>
      </w:r>
    </w:p>
    <w:p>
      <w:pPr>
        <w:spacing w:line="240" w:lineRule="atLeast"/>
        <w:ind w:firstLine="360" w:firstLineChars="150"/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合同履行期限：详见招标文件</w:t>
      </w:r>
    </w:p>
    <w:p>
      <w:pPr>
        <w:spacing w:line="240" w:lineRule="atLeast"/>
        <w:ind w:firstLine="360" w:firstLineChars="150"/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本项目（否）接受联合体投标。</w:t>
      </w:r>
      <w:bookmarkStart w:id="7" w:name="_Toc28359003"/>
      <w:bookmarkStart w:id="8" w:name="_Toc28359080"/>
      <w:bookmarkStart w:id="9" w:name="_Toc35393622"/>
      <w:bookmarkStart w:id="10" w:name="_Toc35393791"/>
    </w:p>
    <w:p>
      <w:pPr>
        <w:pStyle w:val="4"/>
        <w:numPr>
          <w:ilvl w:val="0"/>
          <w:numId w:val="1"/>
        </w:numPr>
        <w:rPr>
          <w:rFonts w:hint="eastAsia" w:hAnsi="宋体" w:cs="宋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hAnsi="宋体" w:cs="宋体"/>
          <w:sz w:val="24"/>
          <w:szCs w:val="24"/>
          <w:highlight w:val="none"/>
          <w:u w:val="none"/>
          <w:lang w:val="en-US" w:eastAsia="zh-CN"/>
        </w:rPr>
        <w:t>投标人资格要求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、必须为未被列入“信用中国”网站(www.creditchina.gov.cn)、中国政府采购网(www.ccgp.gov.cn)渠道信用记录失信被执行人、重大税收违法案件当事人名单、政府采购严重违法失信行为记录名单的投标人，裁判文书网（wenshu.court.gov.cn）查询在合同纠纷裁决中不得参加本项目招标，国家企业公示信息系统（www.gsxt.gov.cn）查询诚信记录如有严重行政处罚信息不得参加本项目（须提供查询记录并加盖公章）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2、具有</w:t>
      </w:r>
      <w:r>
        <w:rPr>
          <w:rFonts w:hint="eastAsia" w:ascii="宋体" w:hAnsi="宋体" w:cs="宋体"/>
          <w:sz w:val="24"/>
          <w:szCs w:val="32"/>
          <w:lang w:val="en-US" w:eastAsia="zh-CN"/>
        </w:rPr>
        <w:t>有效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的营业执照正本或副本；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3、</w:t>
      </w:r>
      <w:r>
        <w:rPr>
          <w:rFonts w:hint="eastAsia" w:ascii="宋体" w:hAnsi="宋体" w:cs="宋体"/>
          <w:sz w:val="24"/>
          <w:szCs w:val="32"/>
          <w:lang w:val="en-US" w:eastAsia="zh-CN"/>
        </w:rPr>
        <w:t>具有动物防疫条件合格证或兽药经营许可证；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法人投标需提供法人身份证明及身份证，授权委托人投标需提供法人身份证明、法人授权委托书及身份证；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、提供本单位依法缴纳近</w:t>
      </w:r>
      <w:r>
        <w:rPr>
          <w:rFonts w:hint="eastAsia" w:ascii="宋体" w:hAnsi="宋体" w:cs="宋体"/>
          <w:sz w:val="24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个月（202</w:t>
      </w:r>
      <w:r>
        <w:rPr>
          <w:rFonts w:hint="eastAsia" w:ascii="宋体" w:hAnsi="宋体" w:cs="宋体"/>
          <w:sz w:val="24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月-2022年</w:t>
      </w:r>
      <w:r>
        <w:rPr>
          <w:rFonts w:hint="eastAsia" w:ascii="宋体" w:hAnsi="宋体" w:cs="宋体"/>
          <w:sz w:val="24"/>
          <w:szCs w:val="32"/>
          <w:lang w:val="en-US" w:eastAsia="zh-CN"/>
        </w:rPr>
        <w:t>03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月）的社保证明（社保证明可含：社保缴费凭证、社保缴费证明、社保缴费汇总单、依法缴纳社保的完税证明）；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、提供税务部门出具近</w:t>
      </w:r>
      <w:r>
        <w:rPr>
          <w:rFonts w:hint="eastAsia" w:ascii="宋体" w:hAnsi="宋体" w:cs="宋体"/>
          <w:sz w:val="24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个月（202</w:t>
      </w:r>
      <w:r>
        <w:rPr>
          <w:rFonts w:hint="eastAsia" w:ascii="宋体" w:hAnsi="宋体" w:cs="宋体"/>
          <w:sz w:val="24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月-2022年</w:t>
      </w:r>
      <w:r>
        <w:rPr>
          <w:rFonts w:hint="eastAsia" w:ascii="宋体" w:hAnsi="宋体" w:cs="宋体"/>
          <w:sz w:val="24"/>
          <w:szCs w:val="32"/>
          <w:lang w:val="en-US" w:eastAsia="zh-CN"/>
        </w:rPr>
        <w:t>03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月）的完税证明，依法免缴的应提供依法免缴的相关证明文件和零申报报表；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、提供2020年</w:t>
      </w:r>
      <w:r>
        <w:rPr>
          <w:rFonts w:hint="eastAsia" w:ascii="宋体" w:hAnsi="宋体" w:cs="宋体"/>
          <w:sz w:val="24"/>
          <w:szCs w:val="32"/>
          <w:lang w:val="en-US" w:eastAsia="zh-CN"/>
        </w:rPr>
        <w:t>或2021年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的财务审计报告（新成立公司需提供有效期内的银行资信证明）；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、参加政府采购活动前3年内在经营活动中没有重大违法记录的书面声明；</w:t>
      </w:r>
    </w:p>
    <w:p>
      <w:pPr>
        <w:spacing w:line="360" w:lineRule="auto"/>
        <w:ind w:firstLine="240" w:firstLineChars="100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、提供针对本次项目的反商业贿赂承诺书。</w:t>
      </w:r>
    </w:p>
    <w:p>
      <w:pPr>
        <w:spacing w:line="360" w:lineRule="auto"/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备注：供应商报名时应提供第2、3项材料原件，其他材料均需加盖公章。</w:t>
      </w:r>
    </w:p>
    <w:bookmarkEnd w:id="7"/>
    <w:bookmarkEnd w:id="8"/>
    <w:bookmarkEnd w:id="9"/>
    <w:bookmarkEnd w:id="10"/>
    <w:p>
      <w:pPr>
        <w:bidi w:val="0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zh-CN"/>
        </w:rPr>
      </w:pPr>
      <w:bookmarkStart w:id="11" w:name="_Toc35393792"/>
      <w:bookmarkStart w:id="12" w:name="_Toc35393623"/>
      <w:bookmarkStart w:id="13" w:name="_Toc28359081"/>
      <w:bookmarkStart w:id="14" w:name="_Toc28359004"/>
      <w:r>
        <w:rPr>
          <w:rFonts w:hint="eastAsia" w:cs="Times New Roman"/>
          <w:b/>
          <w:bCs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zh-CN"/>
        </w:rPr>
        <w:t>、获取招标文件</w:t>
      </w:r>
      <w:bookmarkEnd w:id="11"/>
      <w:bookmarkEnd w:id="12"/>
      <w:bookmarkEnd w:id="13"/>
      <w:bookmarkEnd w:id="14"/>
    </w:p>
    <w:p>
      <w:pPr>
        <w:spacing w:line="240" w:lineRule="atLeast"/>
        <w:ind w:firstLine="360" w:firstLineChars="150"/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</w:pPr>
      <w:bookmarkStart w:id="15" w:name="_Toc28359005"/>
      <w:bookmarkStart w:id="16" w:name="_Toc28359082"/>
      <w:bookmarkStart w:id="17" w:name="_Toc35393793"/>
      <w:bookmarkStart w:id="18" w:name="_Toc35393624"/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时间：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202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年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起至202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年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日 【北京时间上午10: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0-13: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0时及下午</w:t>
      </w: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1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: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0-19: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0时（节假日除外)】</w:t>
      </w:r>
    </w:p>
    <w:p>
      <w:pPr>
        <w:spacing w:line="240" w:lineRule="atLeast"/>
        <w:ind w:firstLine="360" w:firstLineChars="150"/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地点：喀什市明宇广场写字楼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519室</w:t>
      </w: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 </w:t>
      </w:r>
    </w:p>
    <w:p>
      <w:pPr>
        <w:spacing w:line="240" w:lineRule="atLeast"/>
        <w:ind w:firstLine="360" w:firstLineChars="150"/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方式：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zh-CN" w:eastAsia="zh-CN"/>
        </w:rPr>
        <w:t>线下获取</w:t>
      </w:r>
    </w:p>
    <w:p>
      <w:pPr>
        <w:spacing w:line="240" w:lineRule="atLeast"/>
        <w:ind w:firstLine="360" w:firstLineChars="150"/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售价（元）：0</w:t>
      </w:r>
    </w:p>
    <w:p>
      <w:pPr>
        <w:bidi w:val="0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zh-CN"/>
        </w:rPr>
      </w:pPr>
      <w:r>
        <w:rPr>
          <w:rFonts w:hint="eastAsia" w:cs="Times New Roman"/>
          <w:b/>
          <w:bCs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zh-CN"/>
        </w:rPr>
        <w:t>、提交投标文件</w:t>
      </w:r>
      <w:bookmarkEnd w:id="15"/>
      <w:bookmarkEnd w:id="16"/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zh-CN"/>
        </w:rPr>
        <w:t>截止时间、开标时间和地点</w:t>
      </w:r>
      <w:bookmarkEnd w:id="17"/>
      <w:bookmarkEnd w:id="18"/>
    </w:p>
    <w:p>
      <w:pPr>
        <w:spacing w:line="240" w:lineRule="atLeast"/>
        <w:ind w:firstLine="360" w:firstLineChars="150"/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提交投标文件截止时间：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202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年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月2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日</w:t>
      </w: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下午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: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分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 xml:space="preserve">（北京时间）    </w:t>
      </w:r>
    </w:p>
    <w:p>
      <w:pPr>
        <w:spacing w:line="240" w:lineRule="atLeast"/>
        <w:ind w:firstLine="360" w:firstLineChars="150"/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投标地点：叶城县行政综合服务中心（叶城县工业园区纬三路）</w:t>
      </w:r>
    </w:p>
    <w:p>
      <w:pPr>
        <w:spacing w:line="240" w:lineRule="atLeast"/>
        <w:ind w:firstLine="360" w:firstLineChars="150"/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开标时间：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202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年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月2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日</w:t>
      </w:r>
      <w:r>
        <w:rPr>
          <w:rFonts w:hint="eastAsia" w:ascii="宋体" w:hAnsi="宋体" w:cs="宋体"/>
          <w:sz w:val="24"/>
          <w:szCs w:val="24"/>
          <w:highlight w:val="none"/>
          <w:lang w:val="zh-CN" w:eastAsia="zh-CN"/>
        </w:rPr>
        <w:t>下午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: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分</w:t>
      </w:r>
      <w:bookmarkStart w:id="29" w:name="_GoBack"/>
      <w:bookmarkEnd w:id="29"/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 xml:space="preserve">（北京时间）    </w:t>
      </w:r>
    </w:p>
    <w:p>
      <w:pPr>
        <w:spacing w:line="240" w:lineRule="atLeast"/>
        <w:ind w:firstLine="360" w:firstLineChars="15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开标地点：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叶城县行政综合服务中心（叶城县工业园区纬三路）</w:t>
      </w:r>
    </w:p>
    <w:p>
      <w:pPr>
        <w:bidi w:val="0"/>
        <w:rPr>
          <w:rFonts w:hint="eastAsia" w:ascii="Times New Roman" w:hAnsi="Times New Roman" w:eastAsia="宋体" w:cs="Times New Roman"/>
          <w:b/>
          <w:bCs/>
          <w:sz w:val="28"/>
          <w:szCs w:val="28"/>
          <w:lang w:val="zh-CN"/>
        </w:rPr>
      </w:pPr>
      <w:bookmarkStart w:id="19" w:name="_Toc35393794"/>
      <w:bookmarkStart w:id="20" w:name="_Toc35393625"/>
      <w:bookmarkStart w:id="21" w:name="_Toc28359007"/>
      <w:bookmarkStart w:id="22" w:name="_Toc28359084"/>
      <w:r>
        <w:rPr>
          <w:rFonts w:hint="eastAsia" w:cs="Times New Roman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zh-CN"/>
        </w:rPr>
        <w:t>、公告期限</w:t>
      </w:r>
      <w:bookmarkEnd w:id="19"/>
      <w:bookmarkEnd w:id="20"/>
      <w:bookmarkEnd w:id="21"/>
      <w:bookmarkEnd w:id="22"/>
    </w:p>
    <w:p>
      <w:pPr>
        <w:spacing w:line="240" w:lineRule="atLeast"/>
        <w:ind w:firstLine="360" w:firstLineChars="15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自本公告发布之日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起5个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工作日。</w:t>
      </w:r>
    </w:p>
    <w:p>
      <w:pPr>
        <w:bidi w:val="0"/>
        <w:rPr>
          <w:rFonts w:hint="eastAsia" w:ascii="Times New Roman" w:hAnsi="Times New Roman" w:eastAsia="宋体" w:cs="Times New Roman"/>
          <w:b/>
          <w:bCs/>
          <w:sz w:val="28"/>
          <w:szCs w:val="28"/>
          <w:lang w:val="zh-CN"/>
        </w:rPr>
      </w:pPr>
      <w:bookmarkStart w:id="23" w:name="_Toc35393795"/>
      <w:bookmarkStart w:id="24" w:name="_Toc35393626"/>
      <w:r>
        <w:rPr>
          <w:rFonts w:hint="eastAsia" w:cs="Times New Roman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zh-CN"/>
        </w:rPr>
        <w:t>、其他补充事宜</w:t>
      </w:r>
      <w:bookmarkEnd w:id="23"/>
      <w:bookmarkEnd w:id="24"/>
    </w:p>
    <w:p>
      <w:pPr>
        <w:spacing w:line="240" w:lineRule="atLeast"/>
        <w:ind w:firstLine="360" w:firstLineChars="15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无</w:t>
      </w:r>
    </w:p>
    <w:p>
      <w:pPr>
        <w:bidi w:val="0"/>
        <w:rPr>
          <w:rFonts w:hint="eastAsia" w:ascii="Times New Roman" w:hAnsi="Times New Roman" w:eastAsia="宋体" w:cs="Times New Roman"/>
          <w:b/>
          <w:bCs/>
          <w:sz w:val="28"/>
          <w:szCs w:val="28"/>
          <w:lang w:val="zh-CN"/>
        </w:rPr>
      </w:pPr>
      <w:bookmarkStart w:id="25" w:name="_Toc28359008"/>
      <w:bookmarkStart w:id="26" w:name="_Toc35393627"/>
      <w:bookmarkStart w:id="27" w:name="_Toc28359085"/>
      <w:bookmarkStart w:id="28" w:name="_Toc35393796"/>
      <w:r>
        <w:rPr>
          <w:rFonts w:hint="eastAsia" w:cs="Times New Roman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zh-CN"/>
        </w:rPr>
        <w:t>、对本次招标提出询问，请按以下方式联系</w:t>
      </w:r>
      <w:bookmarkEnd w:id="25"/>
      <w:bookmarkEnd w:id="26"/>
      <w:bookmarkEnd w:id="27"/>
      <w:bookmarkEnd w:id="28"/>
    </w:p>
    <w:bookmarkEnd w:id="0"/>
    <w:bookmarkEnd w:id="1"/>
    <w:p>
      <w:pPr>
        <w:spacing w:line="240" w:lineRule="atLeast"/>
        <w:ind w:firstLine="360" w:firstLineChars="15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1、采购单位：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叶城县畜牧兽医站</w:t>
      </w:r>
    </w:p>
    <w:p>
      <w:pPr>
        <w:spacing w:line="240" w:lineRule="atLeast"/>
        <w:ind w:firstLine="360" w:firstLineChars="15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联系人：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周学鹏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            联系电话：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15276129923</w:t>
      </w:r>
    </w:p>
    <w:p>
      <w:pPr>
        <w:spacing w:line="240" w:lineRule="atLeast"/>
        <w:ind w:firstLine="360" w:firstLineChars="15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2、招标代理机构：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新疆永信国金工程管理咨询有限公司</w:t>
      </w:r>
    </w:p>
    <w:p>
      <w:pPr>
        <w:spacing w:line="240" w:lineRule="atLeast"/>
        <w:ind w:firstLine="360" w:firstLineChars="15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联系人：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李文婷          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联系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0998-2554292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   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18C4E8"/>
    <w:multiLevelType w:val="singleLevel"/>
    <w:tmpl w:val="D818C4E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YWZmOWJhNDI5MzVhN2U3NGQ0MjRmOTU2MjIyZjEifQ=="/>
  </w:docVars>
  <w:rsids>
    <w:rsidRoot w:val="133B282F"/>
    <w:rsid w:val="00F9257D"/>
    <w:rsid w:val="10E26F34"/>
    <w:rsid w:val="12132747"/>
    <w:rsid w:val="13226784"/>
    <w:rsid w:val="133B282F"/>
    <w:rsid w:val="16F071FF"/>
    <w:rsid w:val="19D67E6D"/>
    <w:rsid w:val="207D4DD2"/>
    <w:rsid w:val="257F048B"/>
    <w:rsid w:val="269329B9"/>
    <w:rsid w:val="276E60D0"/>
    <w:rsid w:val="2A822FB9"/>
    <w:rsid w:val="3688257B"/>
    <w:rsid w:val="38F57BEC"/>
    <w:rsid w:val="3ED9089B"/>
    <w:rsid w:val="469D3DB8"/>
    <w:rsid w:val="478D08F6"/>
    <w:rsid w:val="4A293BAF"/>
    <w:rsid w:val="4EA546AD"/>
    <w:rsid w:val="502232C7"/>
    <w:rsid w:val="537A1A0B"/>
    <w:rsid w:val="57452F9B"/>
    <w:rsid w:val="59E42E0A"/>
    <w:rsid w:val="5CAF667A"/>
    <w:rsid w:val="5D402C54"/>
    <w:rsid w:val="63890E6C"/>
    <w:rsid w:val="65846E10"/>
    <w:rsid w:val="66C15126"/>
    <w:rsid w:val="6B257A42"/>
    <w:rsid w:val="6B7F61BD"/>
    <w:rsid w:val="7F9E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styleId="10">
    <w:name w:val="HTML Sample"/>
    <w:basedOn w:val="7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1087</Words>
  <Characters>1303</Characters>
  <Lines>0</Lines>
  <Paragraphs>0</Paragraphs>
  <TotalTime>0</TotalTime>
  <ScaleCrop>false</ScaleCrop>
  <LinksUpToDate>false</LinksUpToDate>
  <CharactersWithSpaces>1343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2016-12-31T21:19:00Z</dcterms:created>
  <dc:creator>冬雪</dc:creator>
  <cp:lastModifiedBy>冬雪</cp:lastModifiedBy>
  <dcterms:modified xsi:type="dcterms:W3CDTF">2022-05-05T08:36:42Z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9FFCE18807B74A0480B2ECC597C6FCCE</vt:lpwstr>
  </property>
</Properties>
</file>