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086" w:rsidRDefault="00B812C0">
      <w:pPr>
        <w:adjustRightInd w:val="0"/>
        <w:snapToGrid w:val="0"/>
        <w:spacing w:line="360" w:lineRule="auto"/>
        <w:jc w:val="left"/>
        <w:rPr>
          <w:rFonts w:asciiTheme="minorEastAsia" w:hAnsiTheme="minorEastAsia" w:cs="仿宋"/>
        </w:rPr>
      </w:pPr>
      <w:r>
        <w:rPr>
          <w:rFonts w:asciiTheme="minorEastAsia" w:hAnsiTheme="minorEastAsia" w:cs="仿宋"/>
          <w:noProof/>
        </w:rPr>
        <w:drawing>
          <wp:inline distT="0" distB="0" distL="0" distR="0">
            <wp:extent cx="1439545" cy="1439545"/>
            <wp:effectExtent l="0" t="0" r="8255" b="8255"/>
            <wp:docPr id="5" name="图片 5" descr="C:\Users\Administrato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noFill/>
                    </a:ln>
                  </pic:spPr>
                </pic:pic>
              </a:graphicData>
            </a:graphic>
          </wp:inline>
        </w:drawing>
      </w:r>
    </w:p>
    <w:p w:rsidR="00A37086" w:rsidRDefault="00B812C0">
      <w:pPr>
        <w:adjustRightInd w:val="0"/>
        <w:snapToGrid w:val="0"/>
        <w:spacing w:line="360" w:lineRule="auto"/>
        <w:jc w:val="center"/>
        <w:outlineLvl w:val="0"/>
        <w:rPr>
          <w:rFonts w:asciiTheme="minorEastAsia" w:hAnsiTheme="minorEastAsia" w:cs="仿宋"/>
          <w:b/>
        </w:rPr>
      </w:pPr>
      <w:bookmarkStart w:id="0" w:name="_Toc201586502"/>
      <w:bookmarkStart w:id="1" w:name="_Toc31457"/>
      <w:r>
        <w:rPr>
          <w:rFonts w:asciiTheme="minorEastAsia" w:hAnsiTheme="minorEastAsia" w:cs="仿宋" w:hint="eastAsia"/>
          <w:b/>
          <w:sz w:val="48"/>
          <w:szCs w:val="48"/>
        </w:rPr>
        <w:t>招 标 文 件</w:t>
      </w:r>
      <w:bookmarkEnd w:id="0"/>
      <w:bookmarkEnd w:id="1"/>
    </w:p>
    <w:p w:rsidR="00A37086" w:rsidRDefault="00B812C0">
      <w:pPr>
        <w:spacing w:line="360" w:lineRule="auto"/>
        <w:ind w:rightChars="-91" w:right="-191"/>
        <w:rPr>
          <w:rFonts w:asciiTheme="minorEastAsia" w:hAnsiTheme="minorEastAsia" w:cs="仿宋"/>
          <w:bCs/>
          <w:sz w:val="30"/>
          <w:szCs w:val="30"/>
        </w:rPr>
      </w:pPr>
      <w:r>
        <w:rPr>
          <w:rFonts w:asciiTheme="minorEastAsia" w:hAnsiTheme="minorEastAsia" w:cs="仿宋" w:hint="eastAsia"/>
          <w:bCs/>
          <w:kern w:val="0"/>
          <w:sz w:val="30"/>
          <w:szCs w:val="30"/>
        </w:rPr>
        <w:t>项目名称：</w:t>
      </w:r>
      <w:r>
        <w:rPr>
          <w:rFonts w:asciiTheme="minorEastAsia" w:hAnsiTheme="minorEastAsia" w:cs="仿宋" w:hint="eastAsia"/>
          <w:bCs/>
          <w:sz w:val="30"/>
          <w:szCs w:val="30"/>
        </w:rPr>
        <w:t>新疆维吾尔自治区农药检定所（新疆维吾尔自治区农产品质</w:t>
      </w:r>
      <w:proofErr w:type="gramStart"/>
      <w:r>
        <w:rPr>
          <w:rFonts w:asciiTheme="minorEastAsia" w:hAnsiTheme="minorEastAsia" w:cs="仿宋" w:hint="eastAsia"/>
          <w:bCs/>
          <w:sz w:val="30"/>
          <w:szCs w:val="30"/>
        </w:rPr>
        <w:t>量安全</w:t>
      </w:r>
      <w:proofErr w:type="gramEnd"/>
      <w:r>
        <w:rPr>
          <w:rFonts w:asciiTheme="minorEastAsia" w:hAnsiTheme="minorEastAsia" w:cs="仿宋" w:hint="eastAsia"/>
          <w:bCs/>
          <w:sz w:val="30"/>
          <w:szCs w:val="30"/>
        </w:rPr>
        <w:t>监督检验中心）农兽药等残留检测标准物质、试剂、前处理材料采购项目</w:t>
      </w:r>
    </w:p>
    <w:p w:rsidR="00A37086" w:rsidRDefault="00A37086">
      <w:pPr>
        <w:adjustRightInd w:val="0"/>
        <w:snapToGrid w:val="0"/>
        <w:spacing w:line="360" w:lineRule="auto"/>
        <w:jc w:val="center"/>
        <w:rPr>
          <w:rFonts w:asciiTheme="minorEastAsia" w:hAnsiTheme="minorEastAsia" w:cs="仿宋"/>
          <w:bCs/>
          <w:sz w:val="30"/>
          <w:szCs w:val="30"/>
        </w:rPr>
      </w:pPr>
    </w:p>
    <w:p w:rsidR="00A37086" w:rsidRDefault="00B812C0">
      <w:pPr>
        <w:adjustRightInd w:val="0"/>
        <w:snapToGrid w:val="0"/>
        <w:spacing w:line="360" w:lineRule="auto"/>
        <w:rPr>
          <w:rFonts w:asciiTheme="minorEastAsia" w:hAnsiTheme="minorEastAsia" w:cs="仿宋"/>
          <w:bCs/>
          <w:kern w:val="0"/>
          <w:sz w:val="30"/>
          <w:szCs w:val="30"/>
        </w:rPr>
      </w:pPr>
      <w:r>
        <w:rPr>
          <w:rFonts w:asciiTheme="minorEastAsia" w:hAnsiTheme="minorEastAsia" w:cs="仿宋" w:hint="eastAsia"/>
          <w:bCs/>
          <w:kern w:val="0"/>
          <w:sz w:val="30"/>
          <w:szCs w:val="30"/>
        </w:rPr>
        <w:t>采购人(盖章)：</w:t>
      </w:r>
      <w:r>
        <w:rPr>
          <w:rFonts w:asciiTheme="minorEastAsia" w:hAnsiTheme="minorEastAsia" w:cs="仿宋" w:hint="eastAsia"/>
          <w:bCs/>
          <w:sz w:val="30"/>
          <w:szCs w:val="30"/>
        </w:rPr>
        <w:t>新疆维吾尔自治区农药检定所（新疆维吾尔自治区农产品质</w:t>
      </w:r>
      <w:proofErr w:type="gramStart"/>
      <w:r>
        <w:rPr>
          <w:rFonts w:asciiTheme="minorEastAsia" w:hAnsiTheme="minorEastAsia" w:cs="仿宋" w:hint="eastAsia"/>
          <w:bCs/>
          <w:sz w:val="30"/>
          <w:szCs w:val="30"/>
        </w:rPr>
        <w:t>量安全</w:t>
      </w:r>
      <w:proofErr w:type="gramEnd"/>
      <w:r>
        <w:rPr>
          <w:rFonts w:asciiTheme="minorEastAsia" w:hAnsiTheme="minorEastAsia" w:cs="仿宋" w:hint="eastAsia"/>
          <w:bCs/>
          <w:sz w:val="30"/>
          <w:szCs w:val="30"/>
        </w:rPr>
        <w:t>监督检验中心）</w:t>
      </w:r>
    </w:p>
    <w:p w:rsidR="00A37086" w:rsidRDefault="00A37086">
      <w:pPr>
        <w:adjustRightInd w:val="0"/>
        <w:snapToGrid w:val="0"/>
        <w:spacing w:line="360" w:lineRule="auto"/>
        <w:rPr>
          <w:rFonts w:asciiTheme="minorEastAsia" w:hAnsiTheme="minorEastAsia" w:cs="仿宋"/>
          <w:bCs/>
          <w:sz w:val="30"/>
          <w:szCs w:val="30"/>
        </w:rPr>
      </w:pPr>
    </w:p>
    <w:p w:rsidR="00A37086" w:rsidRDefault="00B812C0">
      <w:pPr>
        <w:adjustRightInd w:val="0"/>
        <w:snapToGrid w:val="0"/>
        <w:spacing w:line="360" w:lineRule="auto"/>
        <w:rPr>
          <w:rFonts w:asciiTheme="minorEastAsia" w:hAnsiTheme="minorEastAsia" w:cs="仿宋"/>
          <w:bCs/>
          <w:sz w:val="30"/>
          <w:szCs w:val="30"/>
        </w:rPr>
      </w:pPr>
      <w:r>
        <w:rPr>
          <w:rFonts w:asciiTheme="minorEastAsia" w:hAnsiTheme="minorEastAsia" w:cs="仿宋" w:hint="eastAsia"/>
          <w:bCs/>
          <w:sz w:val="30"/>
          <w:szCs w:val="30"/>
        </w:rPr>
        <w:t>联系人：杨文娟</w:t>
      </w:r>
    </w:p>
    <w:p w:rsidR="00A37086" w:rsidRDefault="00A37086">
      <w:pPr>
        <w:adjustRightInd w:val="0"/>
        <w:snapToGrid w:val="0"/>
        <w:spacing w:line="360" w:lineRule="auto"/>
        <w:jc w:val="center"/>
        <w:rPr>
          <w:rFonts w:asciiTheme="minorEastAsia" w:hAnsiTheme="minorEastAsia" w:cs="仿宋"/>
          <w:bCs/>
          <w:sz w:val="30"/>
          <w:szCs w:val="30"/>
        </w:rPr>
      </w:pPr>
    </w:p>
    <w:p w:rsidR="00A37086" w:rsidRDefault="00B812C0">
      <w:pPr>
        <w:adjustRightInd w:val="0"/>
        <w:snapToGrid w:val="0"/>
        <w:spacing w:line="360" w:lineRule="auto"/>
        <w:jc w:val="left"/>
        <w:rPr>
          <w:rFonts w:asciiTheme="minorEastAsia" w:hAnsiTheme="minorEastAsia" w:cs="仿宋"/>
          <w:bCs/>
          <w:sz w:val="30"/>
          <w:szCs w:val="30"/>
        </w:rPr>
      </w:pPr>
      <w:r>
        <w:rPr>
          <w:rFonts w:asciiTheme="minorEastAsia" w:hAnsiTheme="minorEastAsia" w:cs="仿宋" w:hint="eastAsia"/>
          <w:bCs/>
          <w:sz w:val="30"/>
          <w:szCs w:val="30"/>
        </w:rPr>
        <w:t>电话：</w:t>
      </w:r>
      <w:r>
        <w:rPr>
          <w:rFonts w:asciiTheme="minorEastAsia" w:hAnsiTheme="minorEastAsia" w:cs="仿宋"/>
          <w:bCs/>
          <w:sz w:val="30"/>
          <w:szCs w:val="30"/>
        </w:rPr>
        <w:t>15199187675</w:t>
      </w:r>
    </w:p>
    <w:p w:rsidR="00A37086" w:rsidRDefault="00B812C0">
      <w:pPr>
        <w:adjustRightInd w:val="0"/>
        <w:snapToGrid w:val="0"/>
        <w:spacing w:line="360" w:lineRule="auto"/>
        <w:jc w:val="left"/>
        <w:rPr>
          <w:rFonts w:asciiTheme="minorEastAsia" w:hAnsiTheme="minorEastAsia" w:cs="仿宋"/>
          <w:bCs/>
          <w:kern w:val="0"/>
          <w:sz w:val="30"/>
          <w:szCs w:val="30"/>
        </w:rPr>
      </w:pPr>
      <w:r>
        <w:rPr>
          <w:rFonts w:asciiTheme="minorEastAsia" w:hAnsiTheme="minorEastAsia" w:cs="仿宋" w:hint="eastAsia"/>
          <w:bCs/>
          <w:kern w:val="0"/>
          <w:sz w:val="30"/>
          <w:szCs w:val="30"/>
        </w:rPr>
        <w:t>——</w:t>
      </w:r>
      <w:proofErr w:type="gramStart"/>
      <w:r>
        <w:rPr>
          <w:rFonts w:asciiTheme="minorEastAsia" w:hAnsiTheme="minorEastAsia" w:cs="仿宋" w:hint="eastAsia"/>
          <w:bCs/>
          <w:kern w:val="0"/>
          <w:sz w:val="30"/>
          <w:szCs w:val="30"/>
        </w:rPr>
        <w:t>———————————————————————————</w:t>
      </w:r>
      <w:proofErr w:type="gramEnd"/>
    </w:p>
    <w:p w:rsidR="00A37086" w:rsidRDefault="00B812C0">
      <w:pPr>
        <w:adjustRightInd w:val="0"/>
        <w:snapToGrid w:val="0"/>
        <w:spacing w:line="360" w:lineRule="auto"/>
        <w:rPr>
          <w:rFonts w:asciiTheme="minorEastAsia" w:hAnsiTheme="minorEastAsia" w:cs="仿宋"/>
          <w:bCs/>
          <w:sz w:val="30"/>
          <w:szCs w:val="30"/>
        </w:rPr>
      </w:pPr>
      <w:r>
        <w:rPr>
          <w:rFonts w:asciiTheme="minorEastAsia" w:hAnsiTheme="minorEastAsia" w:cs="仿宋" w:hint="eastAsia"/>
          <w:bCs/>
          <w:sz w:val="30"/>
          <w:szCs w:val="30"/>
        </w:rPr>
        <w:t>采购代理机构</w:t>
      </w:r>
      <w:r>
        <w:rPr>
          <w:rFonts w:asciiTheme="minorEastAsia" w:hAnsiTheme="minorEastAsia" w:cs="仿宋" w:hint="eastAsia"/>
          <w:sz w:val="30"/>
          <w:szCs w:val="30"/>
        </w:rPr>
        <w:t>(盖章)</w:t>
      </w:r>
      <w:r>
        <w:rPr>
          <w:rFonts w:asciiTheme="minorEastAsia" w:hAnsiTheme="minorEastAsia" w:cs="仿宋" w:hint="eastAsia"/>
          <w:bCs/>
          <w:sz w:val="30"/>
          <w:szCs w:val="30"/>
        </w:rPr>
        <w:t>：</w:t>
      </w:r>
      <w:proofErr w:type="gramStart"/>
      <w:r>
        <w:rPr>
          <w:rFonts w:asciiTheme="minorEastAsia" w:hAnsiTheme="minorEastAsia" w:cs="仿宋" w:hint="eastAsia"/>
          <w:bCs/>
          <w:sz w:val="30"/>
          <w:szCs w:val="30"/>
        </w:rPr>
        <w:t>新疆清恒招标</w:t>
      </w:r>
      <w:proofErr w:type="gramEnd"/>
      <w:r>
        <w:rPr>
          <w:rFonts w:asciiTheme="minorEastAsia" w:hAnsiTheme="minorEastAsia" w:cs="仿宋" w:hint="eastAsia"/>
          <w:bCs/>
          <w:sz w:val="30"/>
          <w:szCs w:val="30"/>
        </w:rPr>
        <w:t>代理有限公司</w:t>
      </w:r>
    </w:p>
    <w:p w:rsidR="00A37086" w:rsidRDefault="00A37086">
      <w:pPr>
        <w:adjustRightInd w:val="0"/>
        <w:snapToGrid w:val="0"/>
        <w:spacing w:line="360" w:lineRule="auto"/>
        <w:jc w:val="center"/>
        <w:rPr>
          <w:rFonts w:asciiTheme="minorEastAsia" w:hAnsiTheme="minorEastAsia" w:cs="仿宋"/>
          <w:bCs/>
          <w:sz w:val="30"/>
          <w:szCs w:val="30"/>
        </w:rPr>
      </w:pPr>
    </w:p>
    <w:p w:rsidR="00A37086" w:rsidRDefault="00B812C0">
      <w:pPr>
        <w:adjustRightInd w:val="0"/>
        <w:snapToGrid w:val="0"/>
        <w:spacing w:line="360" w:lineRule="auto"/>
        <w:rPr>
          <w:rFonts w:asciiTheme="minorEastAsia" w:hAnsiTheme="minorEastAsia" w:cs="仿宋"/>
          <w:bCs/>
          <w:sz w:val="30"/>
          <w:szCs w:val="30"/>
        </w:rPr>
      </w:pPr>
      <w:r>
        <w:rPr>
          <w:rFonts w:asciiTheme="minorEastAsia" w:hAnsiTheme="minorEastAsia" w:cs="仿宋" w:hint="eastAsia"/>
          <w:bCs/>
          <w:sz w:val="30"/>
          <w:szCs w:val="30"/>
        </w:rPr>
        <w:t>联系人：代晶晶、彭菲</w:t>
      </w:r>
    </w:p>
    <w:p w:rsidR="00A37086" w:rsidRDefault="00A37086">
      <w:pPr>
        <w:adjustRightInd w:val="0"/>
        <w:snapToGrid w:val="0"/>
        <w:spacing w:line="360" w:lineRule="auto"/>
        <w:jc w:val="center"/>
        <w:rPr>
          <w:rFonts w:asciiTheme="minorEastAsia" w:hAnsiTheme="minorEastAsia" w:cs="仿宋"/>
          <w:bCs/>
          <w:sz w:val="30"/>
          <w:szCs w:val="30"/>
        </w:rPr>
      </w:pPr>
    </w:p>
    <w:p w:rsidR="00A37086" w:rsidRDefault="00B812C0">
      <w:pPr>
        <w:adjustRightInd w:val="0"/>
        <w:snapToGrid w:val="0"/>
        <w:spacing w:line="360" w:lineRule="auto"/>
        <w:rPr>
          <w:rFonts w:asciiTheme="minorEastAsia" w:hAnsiTheme="minorEastAsia" w:cs="仿宋"/>
          <w:bCs/>
          <w:sz w:val="30"/>
          <w:szCs w:val="30"/>
        </w:rPr>
      </w:pPr>
      <w:r>
        <w:rPr>
          <w:rFonts w:asciiTheme="minorEastAsia" w:hAnsiTheme="minorEastAsia" w:cs="仿宋" w:hint="eastAsia"/>
          <w:bCs/>
          <w:kern w:val="0"/>
          <w:sz w:val="30"/>
          <w:szCs w:val="30"/>
        </w:rPr>
        <w:t>电话</w:t>
      </w:r>
      <w:r>
        <w:rPr>
          <w:rFonts w:asciiTheme="minorEastAsia" w:hAnsiTheme="minorEastAsia" w:cs="仿宋" w:hint="eastAsia"/>
          <w:bCs/>
          <w:sz w:val="30"/>
          <w:szCs w:val="30"/>
        </w:rPr>
        <w:t>：18116809568、18199896257</w:t>
      </w:r>
    </w:p>
    <w:p w:rsidR="00A37086" w:rsidRDefault="00A37086">
      <w:pPr>
        <w:adjustRightInd w:val="0"/>
        <w:snapToGrid w:val="0"/>
        <w:spacing w:line="360" w:lineRule="auto"/>
        <w:rPr>
          <w:rFonts w:asciiTheme="minorEastAsia" w:hAnsiTheme="minorEastAsia" w:cs="仿宋"/>
          <w:bCs/>
          <w:sz w:val="30"/>
          <w:szCs w:val="30"/>
        </w:rPr>
      </w:pPr>
    </w:p>
    <w:p w:rsidR="00A37086" w:rsidRDefault="00B812C0">
      <w:pPr>
        <w:adjustRightInd w:val="0"/>
        <w:snapToGrid w:val="0"/>
        <w:spacing w:line="360" w:lineRule="auto"/>
        <w:rPr>
          <w:rFonts w:asciiTheme="minorEastAsia" w:hAnsiTheme="minorEastAsia" w:cs="仿宋"/>
          <w:bCs/>
          <w:sz w:val="30"/>
          <w:szCs w:val="30"/>
        </w:rPr>
      </w:pPr>
      <w:r>
        <w:rPr>
          <w:rFonts w:asciiTheme="minorEastAsia" w:hAnsiTheme="minorEastAsia" w:cs="仿宋" w:hint="eastAsia"/>
          <w:bCs/>
          <w:sz w:val="30"/>
          <w:szCs w:val="30"/>
        </w:rPr>
        <w:t>详细地址：新疆乌鲁木齐市沙依巴克区阿里路43号4层409-415室</w:t>
      </w:r>
    </w:p>
    <w:p w:rsidR="00A37086" w:rsidRDefault="00A37086">
      <w:pPr>
        <w:spacing w:line="360" w:lineRule="auto"/>
        <w:jc w:val="center"/>
        <w:outlineLvl w:val="0"/>
        <w:rPr>
          <w:rFonts w:asciiTheme="minorEastAsia" w:hAnsiTheme="minorEastAsia" w:cs="仿宋"/>
          <w:b/>
          <w:bCs/>
          <w:sz w:val="30"/>
          <w:szCs w:val="30"/>
        </w:rPr>
        <w:sectPr w:rsidR="00A37086">
          <w:headerReference w:type="default" r:id="rId11"/>
          <w:pgSz w:w="11906" w:h="16838"/>
          <w:pgMar w:top="1361" w:right="1134" w:bottom="1361" w:left="1418" w:header="851" w:footer="992" w:gutter="0"/>
          <w:pgNumType w:start="1"/>
          <w:cols w:space="720"/>
          <w:docGrid w:type="lines" w:linePitch="312"/>
        </w:sectPr>
      </w:pPr>
    </w:p>
    <w:p w:rsidR="00A37086" w:rsidRDefault="00B812C0">
      <w:pPr>
        <w:spacing w:line="360" w:lineRule="auto"/>
        <w:jc w:val="center"/>
        <w:outlineLvl w:val="0"/>
        <w:rPr>
          <w:rFonts w:asciiTheme="minorEastAsia" w:hAnsiTheme="minorEastAsia" w:cs="仿宋"/>
          <w:b/>
          <w:bCs/>
          <w:sz w:val="28"/>
          <w:szCs w:val="24"/>
        </w:rPr>
      </w:pPr>
      <w:bookmarkStart w:id="2" w:name="_Toc5199"/>
      <w:bookmarkStart w:id="3" w:name="_Toc201586503"/>
      <w:r>
        <w:rPr>
          <w:rFonts w:asciiTheme="minorEastAsia" w:hAnsiTheme="minorEastAsia" w:cs="仿宋" w:hint="eastAsia"/>
          <w:b/>
          <w:bCs/>
          <w:sz w:val="28"/>
          <w:szCs w:val="24"/>
        </w:rPr>
        <w:lastRenderedPageBreak/>
        <w:t>目  录</w:t>
      </w:r>
      <w:bookmarkEnd w:id="2"/>
      <w:bookmarkEnd w:id="3"/>
    </w:p>
    <w:p w:rsidR="00A37086" w:rsidRDefault="00B812C0">
      <w:pPr>
        <w:pStyle w:val="10"/>
        <w:tabs>
          <w:tab w:val="right" w:leader="dot" w:pos="9344"/>
        </w:tabs>
        <w:ind w:firstLine="482"/>
        <w:rPr>
          <w:rFonts w:asciiTheme="minorHAnsi" w:eastAsiaTheme="minorEastAsia" w:hAnsiTheme="minorHAnsi" w:cstheme="minorBidi"/>
          <w:noProof/>
          <w:szCs w:val="22"/>
        </w:rPr>
      </w:pPr>
      <w:r>
        <w:rPr>
          <w:rFonts w:asciiTheme="minorEastAsia" w:eastAsiaTheme="minorEastAsia" w:hAnsiTheme="minorEastAsia" w:cs="仿宋" w:hint="eastAsia"/>
          <w:b/>
          <w:bCs/>
          <w:sz w:val="24"/>
        </w:rPr>
        <w:fldChar w:fldCharType="begin"/>
      </w:r>
      <w:r>
        <w:rPr>
          <w:rFonts w:asciiTheme="minorEastAsia" w:eastAsiaTheme="minorEastAsia" w:hAnsiTheme="minorEastAsia" w:cs="仿宋" w:hint="eastAsia"/>
          <w:b/>
          <w:bCs/>
          <w:sz w:val="24"/>
        </w:rPr>
        <w:instrText xml:space="preserve">TOC \o "1-3" \h \u </w:instrText>
      </w:r>
      <w:r>
        <w:rPr>
          <w:rFonts w:asciiTheme="minorEastAsia" w:eastAsiaTheme="minorEastAsia" w:hAnsiTheme="minorEastAsia" w:cs="仿宋" w:hint="eastAsia"/>
          <w:b/>
          <w:bCs/>
          <w:sz w:val="24"/>
        </w:rPr>
        <w:fldChar w:fldCharType="separate"/>
      </w:r>
      <w:hyperlink w:anchor="_Toc201586502" w:history="1">
        <w:r>
          <w:rPr>
            <w:rStyle w:val="afc"/>
            <w:rFonts w:asciiTheme="minorEastAsia" w:hAnsiTheme="minorEastAsia" w:cs="仿宋" w:hint="eastAsia"/>
            <w:b/>
            <w:noProof/>
          </w:rPr>
          <w:t>招</w:t>
        </w:r>
        <w:r>
          <w:rPr>
            <w:rStyle w:val="afc"/>
            <w:rFonts w:asciiTheme="minorEastAsia" w:hAnsiTheme="minorEastAsia" w:cs="仿宋"/>
            <w:b/>
            <w:noProof/>
          </w:rPr>
          <w:t xml:space="preserve"> </w:t>
        </w:r>
        <w:r>
          <w:rPr>
            <w:rStyle w:val="afc"/>
            <w:rFonts w:asciiTheme="minorEastAsia" w:hAnsiTheme="minorEastAsia" w:cs="仿宋" w:hint="eastAsia"/>
            <w:b/>
            <w:noProof/>
          </w:rPr>
          <w:t>标</w:t>
        </w:r>
        <w:r>
          <w:rPr>
            <w:rStyle w:val="afc"/>
            <w:rFonts w:asciiTheme="minorEastAsia" w:hAnsiTheme="minorEastAsia" w:cs="仿宋"/>
            <w:b/>
            <w:noProof/>
          </w:rPr>
          <w:t xml:space="preserve"> </w:t>
        </w:r>
        <w:r>
          <w:rPr>
            <w:rStyle w:val="afc"/>
            <w:rFonts w:asciiTheme="minorEastAsia" w:hAnsiTheme="minorEastAsia" w:cs="仿宋" w:hint="eastAsia"/>
            <w:b/>
            <w:noProof/>
          </w:rPr>
          <w:t>文</w:t>
        </w:r>
        <w:r>
          <w:rPr>
            <w:rStyle w:val="afc"/>
            <w:rFonts w:asciiTheme="minorEastAsia" w:hAnsiTheme="minorEastAsia" w:cs="仿宋"/>
            <w:b/>
            <w:noProof/>
          </w:rPr>
          <w:t xml:space="preserve"> </w:t>
        </w:r>
        <w:r>
          <w:rPr>
            <w:rStyle w:val="afc"/>
            <w:rFonts w:asciiTheme="minorEastAsia" w:hAnsiTheme="minorEastAsia" w:cs="仿宋" w:hint="eastAsia"/>
            <w:b/>
            <w:noProof/>
          </w:rPr>
          <w:t>件</w:t>
        </w:r>
        <w:r>
          <w:rPr>
            <w:noProof/>
          </w:rPr>
          <w:tab/>
        </w:r>
        <w:r>
          <w:rPr>
            <w:noProof/>
          </w:rPr>
          <w:fldChar w:fldCharType="begin"/>
        </w:r>
        <w:r>
          <w:rPr>
            <w:noProof/>
          </w:rPr>
          <w:instrText xml:space="preserve"> PAGEREF _Toc201586502 \h </w:instrText>
        </w:r>
        <w:r>
          <w:rPr>
            <w:noProof/>
          </w:rPr>
        </w:r>
        <w:r>
          <w:rPr>
            <w:noProof/>
          </w:rPr>
          <w:fldChar w:fldCharType="separate"/>
        </w:r>
        <w:r w:rsidR="00B475EB">
          <w:rPr>
            <w:noProof/>
          </w:rPr>
          <w:t>1</w:t>
        </w:r>
        <w:r>
          <w:rPr>
            <w:noProof/>
          </w:rPr>
          <w:fldChar w:fldCharType="end"/>
        </w:r>
      </w:hyperlink>
    </w:p>
    <w:p w:rsidR="00A37086" w:rsidRDefault="00061CFD">
      <w:pPr>
        <w:pStyle w:val="10"/>
        <w:tabs>
          <w:tab w:val="right" w:leader="dot" w:pos="9344"/>
        </w:tabs>
        <w:rPr>
          <w:rFonts w:asciiTheme="minorHAnsi" w:eastAsiaTheme="minorEastAsia" w:hAnsiTheme="minorHAnsi" w:cstheme="minorBidi"/>
          <w:noProof/>
          <w:szCs w:val="22"/>
        </w:rPr>
      </w:pPr>
      <w:hyperlink w:anchor="_Toc201586503" w:history="1">
        <w:r w:rsidR="00B812C0">
          <w:rPr>
            <w:rStyle w:val="afc"/>
            <w:rFonts w:asciiTheme="minorEastAsia" w:hAnsiTheme="minorEastAsia" w:cs="仿宋" w:hint="eastAsia"/>
            <w:b/>
            <w:bCs/>
            <w:noProof/>
          </w:rPr>
          <w:t>目</w:t>
        </w:r>
        <w:r w:rsidR="00B812C0">
          <w:rPr>
            <w:rStyle w:val="afc"/>
            <w:rFonts w:asciiTheme="minorEastAsia" w:hAnsiTheme="minorEastAsia" w:cs="仿宋"/>
            <w:b/>
            <w:bCs/>
            <w:noProof/>
          </w:rPr>
          <w:t xml:space="preserve">  </w:t>
        </w:r>
        <w:r w:rsidR="00B812C0">
          <w:rPr>
            <w:rStyle w:val="afc"/>
            <w:rFonts w:asciiTheme="minorEastAsia" w:hAnsiTheme="minorEastAsia" w:cs="仿宋" w:hint="eastAsia"/>
            <w:b/>
            <w:bCs/>
            <w:noProof/>
          </w:rPr>
          <w:t>录</w:t>
        </w:r>
        <w:r w:rsidR="00B812C0">
          <w:rPr>
            <w:noProof/>
          </w:rPr>
          <w:tab/>
        </w:r>
        <w:r w:rsidR="00B812C0">
          <w:rPr>
            <w:noProof/>
          </w:rPr>
          <w:fldChar w:fldCharType="begin"/>
        </w:r>
        <w:r w:rsidR="00B812C0">
          <w:rPr>
            <w:noProof/>
          </w:rPr>
          <w:instrText xml:space="preserve"> PAGEREF _Toc201586503 \h </w:instrText>
        </w:r>
        <w:r w:rsidR="00B812C0">
          <w:rPr>
            <w:noProof/>
          </w:rPr>
        </w:r>
        <w:r w:rsidR="00B812C0">
          <w:rPr>
            <w:noProof/>
          </w:rPr>
          <w:fldChar w:fldCharType="separate"/>
        </w:r>
        <w:r w:rsidR="00B475EB">
          <w:rPr>
            <w:noProof/>
          </w:rPr>
          <w:t>1</w:t>
        </w:r>
        <w:r w:rsidR="00B812C0">
          <w:rPr>
            <w:noProof/>
          </w:rPr>
          <w:fldChar w:fldCharType="end"/>
        </w:r>
      </w:hyperlink>
    </w:p>
    <w:p w:rsidR="00A37086" w:rsidRDefault="00061CFD">
      <w:pPr>
        <w:pStyle w:val="10"/>
        <w:tabs>
          <w:tab w:val="right" w:leader="dot" w:pos="9344"/>
        </w:tabs>
        <w:rPr>
          <w:rFonts w:asciiTheme="minorHAnsi" w:eastAsiaTheme="minorEastAsia" w:hAnsiTheme="minorHAnsi" w:cstheme="minorBidi"/>
          <w:noProof/>
          <w:szCs w:val="22"/>
        </w:rPr>
      </w:pPr>
      <w:hyperlink w:anchor="_Toc201586504" w:history="1">
        <w:r w:rsidR="00B812C0">
          <w:rPr>
            <w:rStyle w:val="afc"/>
            <w:rFonts w:asciiTheme="minorEastAsia" w:hAnsiTheme="minorEastAsia" w:cs="仿宋" w:hint="eastAsia"/>
            <w:b/>
            <w:bCs/>
            <w:noProof/>
          </w:rPr>
          <w:t>招</w:t>
        </w:r>
        <w:r w:rsidR="00B812C0">
          <w:rPr>
            <w:rStyle w:val="afc"/>
            <w:rFonts w:asciiTheme="minorEastAsia" w:hAnsiTheme="minorEastAsia" w:cs="仿宋"/>
            <w:b/>
            <w:bCs/>
            <w:noProof/>
          </w:rPr>
          <w:t xml:space="preserve"> </w:t>
        </w:r>
        <w:r w:rsidR="00B812C0">
          <w:rPr>
            <w:rStyle w:val="afc"/>
            <w:rFonts w:asciiTheme="minorEastAsia" w:hAnsiTheme="minorEastAsia" w:cs="仿宋" w:hint="eastAsia"/>
            <w:b/>
            <w:bCs/>
            <w:noProof/>
          </w:rPr>
          <w:t>标</w:t>
        </w:r>
        <w:r w:rsidR="00B812C0">
          <w:rPr>
            <w:rStyle w:val="afc"/>
            <w:rFonts w:asciiTheme="minorEastAsia" w:hAnsiTheme="minorEastAsia" w:cs="仿宋"/>
            <w:b/>
            <w:bCs/>
            <w:noProof/>
          </w:rPr>
          <w:t xml:space="preserve"> </w:t>
        </w:r>
        <w:r w:rsidR="00B812C0">
          <w:rPr>
            <w:rStyle w:val="afc"/>
            <w:rFonts w:asciiTheme="minorEastAsia" w:hAnsiTheme="minorEastAsia" w:cs="仿宋" w:hint="eastAsia"/>
            <w:b/>
            <w:bCs/>
            <w:noProof/>
          </w:rPr>
          <w:t>公</w:t>
        </w:r>
        <w:r w:rsidR="00B812C0">
          <w:rPr>
            <w:rStyle w:val="afc"/>
            <w:rFonts w:asciiTheme="minorEastAsia" w:hAnsiTheme="minorEastAsia" w:cs="仿宋"/>
            <w:b/>
            <w:bCs/>
            <w:noProof/>
          </w:rPr>
          <w:t xml:space="preserve"> </w:t>
        </w:r>
        <w:r w:rsidR="00B812C0">
          <w:rPr>
            <w:rStyle w:val="afc"/>
            <w:rFonts w:asciiTheme="minorEastAsia" w:hAnsiTheme="minorEastAsia" w:cs="仿宋" w:hint="eastAsia"/>
            <w:b/>
            <w:bCs/>
            <w:noProof/>
          </w:rPr>
          <w:t>告</w:t>
        </w:r>
        <w:r w:rsidR="00B812C0">
          <w:rPr>
            <w:noProof/>
          </w:rPr>
          <w:tab/>
        </w:r>
        <w:r w:rsidR="00B812C0">
          <w:rPr>
            <w:noProof/>
          </w:rPr>
          <w:fldChar w:fldCharType="begin"/>
        </w:r>
        <w:r w:rsidR="00B812C0">
          <w:rPr>
            <w:noProof/>
          </w:rPr>
          <w:instrText xml:space="preserve"> PAGEREF _Toc201586504 \h </w:instrText>
        </w:r>
        <w:r w:rsidR="00B812C0">
          <w:rPr>
            <w:noProof/>
          </w:rPr>
        </w:r>
        <w:r w:rsidR="00B812C0">
          <w:rPr>
            <w:noProof/>
          </w:rPr>
          <w:fldChar w:fldCharType="separate"/>
        </w:r>
        <w:r w:rsidR="00B475EB">
          <w:rPr>
            <w:noProof/>
          </w:rPr>
          <w:t>1</w:t>
        </w:r>
        <w:r w:rsidR="00B812C0">
          <w:rPr>
            <w:noProof/>
          </w:rPr>
          <w:fldChar w:fldCharType="end"/>
        </w:r>
      </w:hyperlink>
    </w:p>
    <w:p w:rsidR="00A37086" w:rsidRDefault="00061CFD">
      <w:pPr>
        <w:pStyle w:val="10"/>
        <w:tabs>
          <w:tab w:val="right" w:leader="dot" w:pos="9344"/>
        </w:tabs>
        <w:rPr>
          <w:rFonts w:asciiTheme="minorHAnsi" w:eastAsiaTheme="minorEastAsia" w:hAnsiTheme="minorHAnsi" w:cstheme="minorBidi"/>
          <w:noProof/>
          <w:szCs w:val="22"/>
        </w:rPr>
      </w:pPr>
      <w:hyperlink w:anchor="_Toc201586505" w:history="1">
        <w:r w:rsidR="00B812C0">
          <w:rPr>
            <w:rStyle w:val="afc"/>
            <w:rFonts w:asciiTheme="minorEastAsia" w:hAnsiTheme="minorEastAsia" w:cs="仿宋" w:hint="eastAsia"/>
            <w:b/>
            <w:noProof/>
          </w:rPr>
          <w:t>投标人须知前附表</w:t>
        </w:r>
        <w:r w:rsidR="00B812C0">
          <w:rPr>
            <w:noProof/>
          </w:rPr>
          <w:tab/>
        </w:r>
        <w:r w:rsidR="00B812C0">
          <w:rPr>
            <w:noProof/>
          </w:rPr>
          <w:fldChar w:fldCharType="begin"/>
        </w:r>
        <w:r w:rsidR="00B812C0">
          <w:rPr>
            <w:noProof/>
          </w:rPr>
          <w:instrText xml:space="preserve"> PAGEREF _Toc201586505 \h </w:instrText>
        </w:r>
        <w:r w:rsidR="00B812C0">
          <w:rPr>
            <w:noProof/>
          </w:rPr>
        </w:r>
        <w:r w:rsidR="00B812C0">
          <w:rPr>
            <w:noProof/>
          </w:rPr>
          <w:fldChar w:fldCharType="separate"/>
        </w:r>
        <w:r w:rsidR="00B475EB">
          <w:rPr>
            <w:noProof/>
          </w:rPr>
          <w:t>4</w:t>
        </w:r>
        <w:r w:rsidR="00B812C0">
          <w:rPr>
            <w:noProof/>
          </w:rPr>
          <w:fldChar w:fldCharType="end"/>
        </w:r>
      </w:hyperlink>
    </w:p>
    <w:p w:rsidR="00A37086" w:rsidRDefault="00061CFD">
      <w:pPr>
        <w:pStyle w:val="10"/>
        <w:tabs>
          <w:tab w:val="right" w:leader="dot" w:pos="9344"/>
        </w:tabs>
        <w:rPr>
          <w:rFonts w:asciiTheme="minorHAnsi" w:eastAsiaTheme="minorEastAsia" w:hAnsiTheme="minorHAnsi" w:cstheme="minorBidi"/>
          <w:noProof/>
          <w:szCs w:val="22"/>
        </w:rPr>
      </w:pPr>
      <w:hyperlink w:anchor="_Toc201586506" w:history="1">
        <w:r w:rsidR="00B812C0">
          <w:rPr>
            <w:rStyle w:val="afc"/>
            <w:rFonts w:asciiTheme="minorEastAsia" w:hAnsiTheme="minorEastAsia" w:cs="仿宋" w:hint="eastAsia"/>
            <w:b/>
            <w:noProof/>
          </w:rPr>
          <w:t>第一章</w:t>
        </w:r>
        <w:r w:rsidR="00B812C0">
          <w:rPr>
            <w:rStyle w:val="afc"/>
            <w:rFonts w:asciiTheme="minorEastAsia" w:hAnsiTheme="minorEastAsia" w:cs="仿宋"/>
            <w:b/>
            <w:noProof/>
          </w:rPr>
          <w:t xml:space="preserve"> </w:t>
        </w:r>
        <w:r w:rsidR="00B812C0">
          <w:rPr>
            <w:rStyle w:val="afc"/>
            <w:rFonts w:asciiTheme="minorEastAsia" w:hAnsiTheme="minorEastAsia" w:cs="仿宋" w:hint="eastAsia"/>
            <w:b/>
            <w:noProof/>
          </w:rPr>
          <w:t>投标人须知</w:t>
        </w:r>
        <w:r w:rsidR="00B812C0">
          <w:rPr>
            <w:noProof/>
          </w:rPr>
          <w:tab/>
        </w:r>
        <w:r w:rsidR="00B812C0">
          <w:rPr>
            <w:noProof/>
          </w:rPr>
          <w:fldChar w:fldCharType="begin"/>
        </w:r>
        <w:r w:rsidR="00B812C0">
          <w:rPr>
            <w:noProof/>
          </w:rPr>
          <w:instrText xml:space="preserve"> PAGEREF _Toc201586506 \h </w:instrText>
        </w:r>
        <w:r w:rsidR="00B812C0">
          <w:rPr>
            <w:noProof/>
          </w:rPr>
        </w:r>
        <w:r w:rsidR="00B812C0">
          <w:rPr>
            <w:noProof/>
          </w:rPr>
          <w:fldChar w:fldCharType="separate"/>
        </w:r>
        <w:r w:rsidR="00B475EB">
          <w:rPr>
            <w:noProof/>
          </w:rPr>
          <w:t>8</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07" w:history="1">
        <w:r w:rsidR="00B812C0">
          <w:rPr>
            <w:rStyle w:val="afc"/>
            <w:rFonts w:asciiTheme="minorEastAsia" w:hAnsiTheme="minorEastAsia" w:cs="仿宋"/>
            <w:b/>
            <w:noProof/>
          </w:rPr>
          <w:t>1</w:t>
        </w:r>
        <w:r w:rsidR="00B812C0">
          <w:rPr>
            <w:rStyle w:val="afc"/>
            <w:rFonts w:asciiTheme="minorEastAsia" w:hAnsiTheme="minorEastAsia" w:cs="仿宋" w:hint="eastAsia"/>
            <w:b/>
            <w:noProof/>
          </w:rPr>
          <w:t>．总则</w:t>
        </w:r>
        <w:r w:rsidR="00B812C0">
          <w:rPr>
            <w:noProof/>
          </w:rPr>
          <w:tab/>
        </w:r>
        <w:r w:rsidR="00B812C0">
          <w:rPr>
            <w:noProof/>
          </w:rPr>
          <w:fldChar w:fldCharType="begin"/>
        </w:r>
        <w:r w:rsidR="00B812C0">
          <w:rPr>
            <w:noProof/>
          </w:rPr>
          <w:instrText xml:space="preserve"> PAGEREF _Toc201586507 \h </w:instrText>
        </w:r>
        <w:r w:rsidR="00B812C0">
          <w:rPr>
            <w:noProof/>
          </w:rPr>
        </w:r>
        <w:r w:rsidR="00B812C0">
          <w:rPr>
            <w:noProof/>
          </w:rPr>
          <w:fldChar w:fldCharType="separate"/>
        </w:r>
        <w:r w:rsidR="00B475EB">
          <w:rPr>
            <w:noProof/>
          </w:rPr>
          <w:t>8</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08" w:history="1">
        <w:r w:rsidR="00B812C0">
          <w:rPr>
            <w:rStyle w:val="afc"/>
            <w:rFonts w:asciiTheme="minorEastAsia" w:hAnsiTheme="minorEastAsia" w:cs="仿宋"/>
            <w:b/>
            <w:noProof/>
          </w:rPr>
          <w:t>2</w:t>
        </w:r>
        <w:r w:rsidR="00B812C0">
          <w:rPr>
            <w:rStyle w:val="afc"/>
            <w:rFonts w:asciiTheme="minorEastAsia" w:hAnsiTheme="minorEastAsia" w:cs="仿宋" w:hint="eastAsia"/>
            <w:b/>
            <w:noProof/>
          </w:rPr>
          <w:t>．招标文件</w:t>
        </w:r>
        <w:r w:rsidR="00B812C0">
          <w:rPr>
            <w:noProof/>
          </w:rPr>
          <w:tab/>
        </w:r>
        <w:r w:rsidR="00B812C0">
          <w:rPr>
            <w:noProof/>
          </w:rPr>
          <w:fldChar w:fldCharType="begin"/>
        </w:r>
        <w:r w:rsidR="00B812C0">
          <w:rPr>
            <w:noProof/>
          </w:rPr>
          <w:instrText xml:space="preserve"> PAGEREF _Toc201586508 \h </w:instrText>
        </w:r>
        <w:r w:rsidR="00B812C0">
          <w:rPr>
            <w:noProof/>
          </w:rPr>
        </w:r>
        <w:r w:rsidR="00B812C0">
          <w:rPr>
            <w:noProof/>
          </w:rPr>
          <w:fldChar w:fldCharType="separate"/>
        </w:r>
        <w:r w:rsidR="00B475EB">
          <w:rPr>
            <w:noProof/>
          </w:rPr>
          <w:t>10</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09" w:history="1">
        <w:r w:rsidR="00B812C0">
          <w:rPr>
            <w:rStyle w:val="afc"/>
            <w:rFonts w:asciiTheme="minorEastAsia" w:hAnsiTheme="minorEastAsia" w:cs="仿宋"/>
            <w:b/>
            <w:noProof/>
          </w:rPr>
          <w:t>3</w:t>
        </w:r>
        <w:r w:rsidR="00B812C0">
          <w:rPr>
            <w:rStyle w:val="afc"/>
            <w:rFonts w:asciiTheme="minorEastAsia" w:hAnsiTheme="minorEastAsia" w:cs="仿宋" w:hint="eastAsia"/>
            <w:b/>
            <w:noProof/>
          </w:rPr>
          <w:t>．投标文件</w:t>
        </w:r>
        <w:r w:rsidR="00B812C0">
          <w:rPr>
            <w:noProof/>
          </w:rPr>
          <w:tab/>
        </w:r>
        <w:r w:rsidR="00B812C0">
          <w:rPr>
            <w:noProof/>
          </w:rPr>
          <w:fldChar w:fldCharType="begin"/>
        </w:r>
        <w:r w:rsidR="00B812C0">
          <w:rPr>
            <w:noProof/>
          </w:rPr>
          <w:instrText xml:space="preserve"> PAGEREF _Toc201586509 \h </w:instrText>
        </w:r>
        <w:r w:rsidR="00B812C0">
          <w:rPr>
            <w:noProof/>
          </w:rPr>
        </w:r>
        <w:r w:rsidR="00B812C0">
          <w:rPr>
            <w:noProof/>
          </w:rPr>
          <w:fldChar w:fldCharType="separate"/>
        </w:r>
        <w:r w:rsidR="00B475EB">
          <w:rPr>
            <w:noProof/>
          </w:rPr>
          <w:t>11</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10" w:history="1">
        <w:r w:rsidR="00B812C0">
          <w:rPr>
            <w:rStyle w:val="afc"/>
            <w:rFonts w:asciiTheme="minorEastAsia" w:hAnsiTheme="minorEastAsia" w:cs="仿宋"/>
            <w:b/>
            <w:noProof/>
          </w:rPr>
          <w:t>4</w:t>
        </w:r>
        <w:r w:rsidR="00B812C0">
          <w:rPr>
            <w:rStyle w:val="afc"/>
            <w:rFonts w:asciiTheme="minorEastAsia" w:hAnsiTheme="minorEastAsia" w:cs="仿宋" w:hint="eastAsia"/>
            <w:b/>
            <w:noProof/>
          </w:rPr>
          <w:t>．投标</w:t>
        </w:r>
        <w:r w:rsidR="00B812C0">
          <w:rPr>
            <w:noProof/>
          </w:rPr>
          <w:tab/>
        </w:r>
        <w:r w:rsidR="00B812C0">
          <w:rPr>
            <w:noProof/>
          </w:rPr>
          <w:fldChar w:fldCharType="begin"/>
        </w:r>
        <w:r w:rsidR="00B812C0">
          <w:rPr>
            <w:noProof/>
          </w:rPr>
          <w:instrText xml:space="preserve"> PAGEREF _Toc201586510 \h </w:instrText>
        </w:r>
        <w:r w:rsidR="00B812C0">
          <w:rPr>
            <w:noProof/>
          </w:rPr>
        </w:r>
        <w:r w:rsidR="00B812C0">
          <w:rPr>
            <w:noProof/>
          </w:rPr>
          <w:fldChar w:fldCharType="separate"/>
        </w:r>
        <w:r w:rsidR="00B475EB">
          <w:rPr>
            <w:noProof/>
          </w:rPr>
          <w:t>13</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11" w:history="1">
        <w:r w:rsidR="00B812C0">
          <w:rPr>
            <w:rStyle w:val="afc"/>
            <w:rFonts w:asciiTheme="minorEastAsia" w:hAnsiTheme="minorEastAsia" w:cs="仿宋"/>
            <w:b/>
            <w:noProof/>
          </w:rPr>
          <w:t>5</w:t>
        </w:r>
        <w:r w:rsidR="00B812C0">
          <w:rPr>
            <w:rStyle w:val="afc"/>
            <w:rFonts w:asciiTheme="minorEastAsia" w:hAnsiTheme="minorEastAsia" w:cs="仿宋" w:hint="eastAsia"/>
            <w:b/>
            <w:noProof/>
          </w:rPr>
          <w:t>．开标</w:t>
        </w:r>
        <w:r w:rsidR="00B812C0">
          <w:rPr>
            <w:noProof/>
          </w:rPr>
          <w:tab/>
        </w:r>
        <w:r w:rsidR="00B812C0">
          <w:rPr>
            <w:noProof/>
          </w:rPr>
          <w:fldChar w:fldCharType="begin"/>
        </w:r>
        <w:r w:rsidR="00B812C0">
          <w:rPr>
            <w:noProof/>
          </w:rPr>
          <w:instrText xml:space="preserve"> PAGEREF _Toc201586511 \h </w:instrText>
        </w:r>
        <w:r w:rsidR="00B812C0">
          <w:rPr>
            <w:noProof/>
          </w:rPr>
        </w:r>
        <w:r w:rsidR="00B812C0">
          <w:rPr>
            <w:noProof/>
          </w:rPr>
          <w:fldChar w:fldCharType="separate"/>
        </w:r>
        <w:r w:rsidR="00B475EB">
          <w:rPr>
            <w:noProof/>
          </w:rPr>
          <w:t>14</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12" w:history="1">
        <w:r w:rsidR="00B812C0">
          <w:rPr>
            <w:rStyle w:val="afc"/>
            <w:rFonts w:asciiTheme="minorEastAsia" w:hAnsiTheme="minorEastAsia" w:cs="仿宋"/>
            <w:b/>
            <w:noProof/>
          </w:rPr>
          <w:t>6</w:t>
        </w:r>
        <w:r w:rsidR="00B812C0">
          <w:rPr>
            <w:rStyle w:val="afc"/>
            <w:rFonts w:asciiTheme="minorEastAsia" w:hAnsiTheme="minorEastAsia" w:cs="仿宋" w:hint="eastAsia"/>
            <w:b/>
            <w:noProof/>
          </w:rPr>
          <w:t>．评标</w:t>
        </w:r>
        <w:r w:rsidR="00B812C0">
          <w:rPr>
            <w:noProof/>
          </w:rPr>
          <w:tab/>
        </w:r>
        <w:r w:rsidR="00B812C0">
          <w:rPr>
            <w:noProof/>
          </w:rPr>
          <w:fldChar w:fldCharType="begin"/>
        </w:r>
        <w:r w:rsidR="00B812C0">
          <w:rPr>
            <w:noProof/>
          </w:rPr>
          <w:instrText xml:space="preserve"> PAGEREF _Toc201586512 \h </w:instrText>
        </w:r>
        <w:r w:rsidR="00B812C0">
          <w:rPr>
            <w:noProof/>
          </w:rPr>
        </w:r>
        <w:r w:rsidR="00B812C0">
          <w:rPr>
            <w:noProof/>
          </w:rPr>
          <w:fldChar w:fldCharType="separate"/>
        </w:r>
        <w:r w:rsidR="00B475EB">
          <w:rPr>
            <w:noProof/>
          </w:rPr>
          <w:t>14</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13" w:history="1">
        <w:r w:rsidR="00B812C0">
          <w:rPr>
            <w:rStyle w:val="afc"/>
            <w:rFonts w:asciiTheme="minorEastAsia" w:hAnsiTheme="minorEastAsia" w:cs="仿宋"/>
            <w:b/>
            <w:noProof/>
          </w:rPr>
          <w:t>7</w:t>
        </w:r>
        <w:r w:rsidR="00B812C0">
          <w:rPr>
            <w:rStyle w:val="afc"/>
            <w:rFonts w:asciiTheme="minorEastAsia" w:hAnsiTheme="minorEastAsia" w:cs="仿宋" w:hint="eastAsia"/>
            <w:b/>
            <w:noProof/>
          </w:rPr>
          <w:t>．定标及合同授予</w:t>
        </w:r>
        <w:r w:rsidR="00B812C0">
          <w:rPr>
            <w:noProof/>
          </w:rPr>
          <w:tab/>
        </w:r>
        <w:r w:rsidR="00B812C0">
          <w:rPr>
            <w:noProof/>
          </w:rPr>
          <w:fldChar w:fldCharType="begin"/>
        </w:r>
        <w:r w:rsidR="00B812C0">
          <w:rPr>
            <w:noProof/>
          </w:rPr>
          <w:instrText xml:space="preserve"> PAGEREF _Toc201586513 \h </w:instrText>
        </w:r>
        <w:r w:rsidR="00B812C0">
          <w:rPr>
            <w:noProof/>
          </w:rPr>
        </w:r>
        <w:r w:rsidR="00B812C0">
          <w:rPr>
            <w:noProof/>
          </w:rPr>
          <w:fldChar w:fldCharType="separate"/>
        </w:r>
        <w:r w:rsidR="00B475EB">
          <w:rPr>
            <w:noProof/>
          </w:rPr>
          <w:t>15</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14" w:history="1">
        <w:r w:rsidR="00B812C0">
          <w:rPr>
            <w:rStyle w:val="afc"/>
            <w:rFonts w:asciiTheme="minorEastAsia" w:hAnsiTheme="minorEastAsia" w:cs="仿宋"/>
            <w:b/>
            <w:noProof/>
          </w:rPr>
          <w:t>8</w:t>
        </w:r>
        <w:r w:rsidR="00B812C0">
          <w:rPr>
            <w:rStyle w:val="afc"/>
            <w:rFonts w:asciiTheme="minorEastAsia" w:hAnsiTheme="minorEastAsia" w:cs="仿宋" w:hint="eastAsia"/>
            <w:b/>
            <w:noProof/>
          </w:rPr>
          <w:t>．纪律和监督</w:t>
        </w:r>
        <w:r w:rsidR="00B812C0">
          <w:rPr>
            <w:noProof/>
          </w:rPr>
          <w:tab/>
        </w:r>
        <w:r w:rsidR="00B812C0">
          <w:rPr>
            <w:noProof/>
          </w:rPr>
          <w:fldChar w:fldCharType="begin"/>
        </w:r>
        <w:r w:rsidR="00B812C0">
          <w:rPr>
            <w:noProof/>
          </w:rPr>
          <w:instrText xml:space="preserve"> PAGEREF _Toc201586514 \h </w:instrText>
        </w:r>
        <w:r w:rsidR="00B812C0">
          <w:rPr>
            <w:noProof/>
          </w:rPr>
        </w:r>
        <w:r w:rsidR="00B812C0">
          <w:rPr>
            <w:noProof/>
          </w:rPr>
          <w:fldChar w:fldCharType="separate"/>
        </w:r>
        <w:r w:rsidR="00B475EB">
          <w:rPr>
            <w:noProof/>
          </w:rPr>
          <w:t>16</w:t>
        </w:r>
        <w:r w:rsidR="00B812C0">
          <w:rPr>
            <w:noProof/>
          </w:rPr>
          <w:fldChar w:fldCharType="end"/>
        </w:r>
      </w:hyperlink>
    </w:p>
    <w:p w:rsidR="00A37086" w:rsidRDefault="00061CFD">
      <w:pPr>
        <w:pStyle w:val="10"/>
        <w:tabs>
          <w:tab w:val="right" w:leader="dot" w:pos="9344"/>
        </w:tabs>
        <w:rPr>
          <w:rFonts w:asciiTheme="minorHAnsi" w:eastAsiaTheme="minorEastAsia" w:hAnsiTheme="minorHAnsi" w:cstheme="minorBidi"/>
          <w:noProof/>
          <w:szCs w:val="22"/>
        </w:rPr>
      </w:pPr>
      <w:hyperlink w:anchor="_Toc201586515" w:history="1">
        <w:r w:rsidR="00B812C0">
          <w:rPr>
            <w:rStyle w:val="afc"/>
            <w:rFonts w:asciiTheme="minorEastAsia" w:hAnsiTheme="minorEastAsia" w:cs="仿宋" w:hint="eastAsia"/>
            <w:b/>
            <w:noProof/>
          </w:rPr>
          <w:t>第二章</w:t>
        </w:r>
        <w:r w:rsidR="00B812C0">
          <w:rPr>
            <w:rStyle w:val="afc"/>
            <w:rFonts w:asciiTheme="minorEastAsia" w:hAnsiTheme="minorEastAsia" w:cs="仿宋"/>
            <w:b/>
            <w:noProof/>
          </w:rPr>
          <w:t xml:space="preserve"> </w:t>
        </w:r>
        <w:r w:rsidR="00B812C0">
          <w:rPr>
            <w:rStyle w:val="afc"/>
            <w:rFonts w:asciiTheme="minorEastAsia" w:hAnsiTheme="minorEastAsia" w:cs="仿宋" w:hint="eastAsia"/>
            <w:b/>
            <w:noProof/>
          </w:rPr>
          <w:t>评标办法</w:t>
        </w:r>
        <w:r w:rsidR="00B812C0">
          <w:rPr>
            <w:noProof/>
          </w:rPr>
          <w:tab/>
        </w:r>
        <w:r w:rsidR="00B812C0">
          <w:rPr>
            <w:noProof/>
          </w:rPr>
          <w:fldChar w:fldCharType="begin"/>
        </w:r>
        <w:r w:rsidR="00B812C0">
          <w:rPr>
            <w:noProof/>
          </w:rPr>
          <w:instrText xml:space="preserve"> PAGEREF _Toc201586515 \h </w:instrText>
        </w:r>
        <w:r w:rsidR="00B812C0">
          <w:rPr>
            <w:noProof/>
          </w:rPr>
        </w:r>
        <w:r w:rsidR="00B812C0">
          <w:rPr>
            <w:noProof/>
          </w:rPr>
          <w:fldChar w:fldCharType="separate"/>
        </w:r>
        <w:r w:rsidR="00B475EB">
          <w:rPr>
            <w:noProof/>
          </w:rPr>
          <w:t>17</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16" w:history="1">
        <w:r w:rsidR="00B812C0">
          <w:rPr>
            <w:rStyle w:val="afc"/>
            <w:rFonts w:asciiTheme="minorEastAsia" w:hAnsiTheme="minorEastAsia" w:cs="仿宋" w:hint="eastAsia"/>
            <w:b/>
            <w:noProof/>
          </w:rPr>
          <w:t>评审办法前附表</w:t>
        </w:r>
        <w:r w:rsidR="00B812C0">
          <w:rPr>
            <w:noProof/>
          </w:rPr>
          <w:tab/>
        </w:r>
        <w:r w:rsidR="00B812C0">
          <w:rPr>
            <w:noProof/>
          </w:rPr>
          <w:fldChar w:fldCharType="begin"/>
        </w:r>
        <w:r w:rsidR="00B812C0">
          <w:rPr>
            <w:noProof/>
          </w:rPr>
          <w:instrText xml:space="preserve"> PAGEREF _Toc201586516 \h </w:instrText>
        </w:r>
        <w:r w:rsidR="00B812C0">
          <w:rPr>
            <w:noProof/>
          </w:rPr>
        </w:r>
        <w:r w:rsidR="00B812C0">
          <w:rPr>
            <w:noProof/>
          </w:rPr>
          <w:fldChar w:fldCharType="separate"/>
        </w:r>
        <w:r w:rsidR="00B475EB">
          <w:rPr>
            <w:noProof/>
          </w:rPr>
          <w:t>17</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17" w:history="1">
        <w:r w:rsidR="00B812C0">
          <w:rPr>
            <w:rStyle w:val="afc"/>
            <w:rFonts w:asciiTheme="minorEastAsia" w:hAnsiTheme="minorEastAsia" w:cs="仿宋" w:hint="eastAsia"/>
            <w:b/>
            <w:noProof/>
            <w:kern w:val="0"/>
          </w:rPr>
          <w:t>《资格审查标准》</w:t>
        </w:r>
        <w:r w:rsidR="00B812C0">
          <w:rPr>
            <w:noProof/>
          </w:rPr>
          <w:tab/>
        </w:r>
        <w:r w:rsidR="00B812C0">
          <w:rPr>
            <w:noProof/>
          </w:rPr>
          <w:fldChar w:fldCharType="begin"/>
        </w:r>
        <w:r w:rsidR="00B812C0">
          <w:rPr>
            <w:noProof/>
          </w:rPr>
          <w:instrText xml:space="preserve"> PAGEREF _Toc201586517 \h </w:instrText>
        </w:r>
        <w:r w:rsidR="00B812C0">
          <w:rPr>
            <w:noProof/>
          </w:rPr>
        </w:r>
        <w:r w:rsidR="00B812C0">
          <w:rPr>
            <w:noProof/>
          </w:rPr>
          <w:fldChar w:fldCharType="separate"/>
        </w:r>
        <w:r w:rsidR="00B475EB">
          <w:rPr>
            <w:noProof/>
          </w:rPr>
          <w:t>18</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18" w:history="1">
        <w:r w:rsidR="00B812C0">
          <w:rPr>
            <w:rStyle w:val="afc"/>
            <w:rFonts w:asciiTheme="minorEastAsia" w:hAnsiTheme="minorEastAsia" w:cs="仿宋" w:hint="eastAsia"/>
            <w:b/>
            <w:noProof/>
            <w:kern w:val="0"/>
          </w:rPr>
          <w:t>《完备性及符合性审查标准》</w:t>
        </w:r>
        <w:r w:rsidR="00B812C0">
          <w:rPr>
            <w:noProof/>
          </w:rPr>
          <w:tab/>
        </w:r>
        <w:r w:rsidR="00B812C0">
          <w:rPr>
            <w:noProof/>
          </w:rPr>
          <w:fldChar w:fldCharType="begin"/>
        </w:r>
        <w:r w:rsidR="00B812C0">
          <w:rPr>
            <w:noProof/>
          </w:rPr>
          <w:instrText xml:space="preserve"> PAGEREF _Toc201586518 \h </w:instrText>
        </w:r>
        <w:r w:rsidR="00B812C0">
          <w:rPr>
            <w:noProof/>
          </w:rPr>
        </w:r>
        <w:r w:rsidR="00B812C0">
          <w:rPr>
            <w:noProof/>
          </w:rPr>
          <w:fldChar w:fldCharType="separate"/>
        </w:r>
        <w:r w:rsidR="00B475EB">
          <w:rPr>
            <w:noProof/>
          </w:rPr>
          <w:t>19</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19" w:history="1">
        <w:r w:rsidR="00B812C0">
          <w:rPr>
            <w:rStyle w:val="afc"/>
            <w:rFonts w:asciiTheme="minorEastAsia" w:hAnsiTheme="minorEastAsia" w:cs="仿宋" w:hint="eastAsia"/>
            <w:b/>
            <w:noProof/>
            <w:kern w:val="0"/>
          </w:rPr>
          <w:t>《投标品牌统计》</w:t>
        </w:r>
        <w:r w:rsidR="00B812C0">
          <w:rPr>
            <w:noProof/>
          </w:rPr>
          <w:tab/>
        </w:r>
        <w:r w:rsidR="00B812C0">
          <w:rPr>
            <w:noProof/>
          </w:rPr>
          <w:fldChar w:fldCharType="begin"/>
        </w:r>
        <w:r w:rsidR="00B812C0">
          <w:rPr>
            <w:noProof/>
          </w:rPr>
          <w:instrText xml:space="preserve"> PAGEREF _Toc201586519 \h </w:instrText>
        </w:r>
        <w:r w:rsidR="00B812C0">
          <w:rPr>
            <w:noProof/>
          </w:rPr>
        </w:r>
        <w:r w:rsidR="00B812C0">
          <w:rPr>
            <w:noProof/>
          </w:rPr>
          <w:fldChar w:fldCharType="separate"/>
        </w:r>
        <w:r w:rsidR="00B475EB">
          <w:rPr>
            <w:noProof/>
          </w:rPr>
          <w:t>19</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20" w:history="1">
        <w:r w:rsidR="00B812C0">
          <w:rPr>
            <w:rStyle w:val="afc"/>
            <w:rFonts w:asciiTheme="minorEastAsia" w:hAnsiTheme="minorEastAsia" w:cs="仿宋" w:hint="eastAsia"/>
            <w:b/>
            <w:noProof/>
          </w:rPr>
          <w:t>《详细评审标准》</w:t>
        </w:r>
        <w:r w:rsidR="00B812C0">
          <w:rPr>
            <w:noProof/>
          </w:rPr>
          <w:tab/>
        </w:r>
        <w:r w:rsidR="00B812C0">
          <w:rPr>
            <w:noProof/>
          </w:rPr>
          <w:fldChar w:fldCharType="begin"/>
        </w:r>
        <w:r w:rsidR="00B812C0">
          <w:rPr>
            <w:noProof/>
          </w:rPr>
          <w:instrText xml:space="preserve"> PAGEREF _Toc201586520 \h </w:instrText>
        </w:r>
        <w:r w:rsidR="00B812C0">
          <w:rPr>
            <w:noProof/>
          </w:rPr>
        </w:r>
        <w:r w:rsidR="00B812C0">
          <w:rPr>
            <w:noProof/>
          </w:rPr>
          <w:fldChar w:fldCharType="separate"/>
        </w:r>
        <w:r w:rsidR="00B475EB">
          <w:rPr>
            <w:noProof/>
          </w:rPr>
          <w:t>20</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21" w:history="1">
        <w:r w:rsidR="00B812C0">
          <w:rPr>
            <w:rStyle w:val="afc"/>
            <w:rFonts w:asciiTheme="minorEastAsia" w:hAnsiTheme="minorEastAsia" w:cs="仿宋"/>
            <w:b/>
            <w:noProof/>
          </w:rPr>
          <w:t xml:space="preserve">1. </w:t>
        </w:r>
        <w:r w:rsidR="00B812C0">
          <w:rPr>
            <w:rStyle w:val="afc"/>
            <w:rFonts w:asciiTheme="minorEastAsia" w:hAnsiTheme="minorEastAsia" w:cs="仿宋" w:hint="eastAsia"/>
            <w:b/>
            <w:noProof/>
          </w:rPr>
          <w:t>评标方法</w:t>
        </w:r>
        <w:r w:rsidR="00B812C0">
          <w:rPr>
            <w:noProof/>
          </w:rPr>
          <w:tab/>
        </w:r>
        <w:r w:rsidR="00B812C0">
          <w:rPr>
            <w:noProof/>
          </w:rPr>
          <w:fldChar w:fldCharType="begin"/>
        </w:r>
        <w:r w:rsidR="00B812C0">
          <w:rPr>
            <w:noProof/>
          </w:rPr>
          <w:instrText xml:space="preserve"> PAGEREF _Toc201586521 \h </w:instrText>
        </w:r>
        <w:r w:rsidR="00B812C0">
          <w:rPr>
            <w:noProof/>
          </w:rPr>
        </w:r>
        <w:r w:rsidR="00B812C0">
          <w:rPr>
            <w:noProof/>
          </w:rPr>
          <w:fldChar w:fldCharType="separate"/>
        </w:r>
        <w:r w:rsidR="00B475EB">
          <w:rPr>
            <w:noProof/>
          </w:rPr>
          <w:t>22</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22" w:history="1">
        <w:r w:rsidR="00B812C0">
          <w:rPr>
            <w:rStyle w:val="afc"/>
            <w:rFonts w:asciiTheme="minorEastAsia" w:hAnsiTheme="minorEastAsia" w:cs="仿宋"/>
            <w:b/>
            <w:noProof/>
          </w:rPr>
          <w:t xml:space="preserve">2. </w:t>
        </w:r>
        <w:r w:rsidR="00B812C0">
          <w:rPr>
            <w:rStyle w:val="afc"/>
            <w:rFonts w:asciiTheme="minorEastAsia" w:hAnsiTheme="minorEastAsia" w:cs="仿宋" w:hint="eastAsia"/>
            <w:b/>
            <w:noProof/>
          </w:rPr>
          <w:t>评审标准</w:t>
        </w:r>
        <w:r w:rsidR="00B812C0">
          <w:rPr>
            <w:noProof/>
          </w:rPr>
          <w:tab/>
        </w:r>
        <w:r w:rsidR="00B812C0">
          <w:rPr>
            <w:noProof/>
          </w:rPr>
          <w:fldChar w:fldCharType="begin"/>
        </w:r>
        <w:r w:rsidR="00B812C0">
          <w:rPr>
            <w:noProof/>
          </w:rPr>
          <w:instrText xml:space="preserve"> PAGEREF _Toc201586522 \h </w:instrText>
        </w:r>
        <w:r w:rsidR="00B812C0">
          <w:rPr>
            <w:noProof/>
          </w:rPr>
        </w:r>
        <w:r w:rsidR="00B812C0">
          <w:rPr>
            <w:noProof/>
          </w:rPr>
          <w:fldChar w:fldCharType="separate"/>
        </w:r>
        <w:r w:rsidR="00B475EB">
          <w:rPr>
            <w:noProof/>
          </w:rPr>
          <w:t>22</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23" w:history="1">
        <w:r w:rsidR="00B812C0">
          <w:rPr>
            <w:rStyle w:val="afc"/>
            <w:rFonts w:asciiTheme="minorEastAsia" w:hAnsiTheme="minorEastAsia" w:cs="仿宋"/>
            <w:b/>
            <w:noProof/>
          </w:rPr>
          <w:t xml:space="preserve">3. </w:t>
        </w:r>
        <w:r w:rsidR="00B812C0">
          <w:rPr>
            <w:rStyle w:val="afc"/>
            <w:rFonts w:asciiTheme="minorEastAsia" w:hAnsiTheme="minorEastAsia" w:cs="仿宋" w:hint="eastAsia"/>
            <w:b/>
            <w:noProof/>
          </w:rPr>
          <w:t>评标程序</w:t>
        </w:r>
        <w:r w:rsidR="00B812C0">
          <w:rPr>
            <w:noProof/>
          </w:rPr>
          <w:tab/>
        </w:r>
        <w:r w:rsidR="00B812C0">
          <w:rPr>
            <w:noProof/>
          </w:rPr>
          <w:fldChar w:fldCharType="begin"/>
        </w:r>
        <w:r w:rsidR="00B812C0">
          <w:rPr>
            <w:noProof/>
          </w:rPr>
          <w:instrText xml:space="preserve"> PAGEREF _Toc201586523 \h </w:instrText>
        </w:r>
        <w:r w:rsidR="00B812C0">
          <w:rPr>
            <w:noProof/>
          </w:rPr>
        </w:r>
        <w:r w:rsidR="00B812C0">
          <w:rPr>
            <w:noProof/>
          </w:rPr>
          <w:fldChar w:fldCharType="separate"/>
        </w:r>
        <w:r w:rsidR="00B475EB">
          <w:rPr>
            <w:noProof/>
          </w:rPr>
          <w:t>22</w:t>
        </w:r>
        <w:r w:rsidR="00B812C0">
          <w:rPr>
            <w:noProof/>
          </w:rPr>
          <w:fldChar w:fldCharType="end"/>
        </w:r>
      </w:hyperlink>
    </w:p>
    <w:p w:rsidR="00A37086" w:rsidRDefault="00061CFD">
      <w:pPr>
        <w:pStyle w:val="10"/>
        <w:tabs>
          <w:tab w:val="right" w:leader="dot" w:pos="9344"/>
        </w:tabs>
        <w:rPr>
          <w:rFonts w:asciiTheme="minorHAnsi" w:eastAsiaTheme="minorEastAsia" w:hAnsiTheme="minorHAnsi" w:cstheme="minorBidi"/>
          <w:noProof/>
          <w:szCs w:val="22"/>
        </w:rPr>
      </w:pPr>
      <w:hyperlink w:anchor="_Toc201586524" w:history="1">
        <w:r w:rsidR="00B812C0">
          <w:rPr>
            <w:rStyle w:val="afc"/>
            <w:rFonts w:asciiTheme="minorEastAsia" w:hAnsiTheme="minorEastAsia" w:cs="仿宋" w:hint="eastAsia"/>
            <w:b/>
            <w:noProof/>
          </w:rPr>
          <w:t>第三章</w:t>
        </w:r>
        <w:r w:rsidR="00B812C0">
          <w:rPr>
            <w:rStyle w:val="afc"/>
            <w:rFonts w:asciiTheme="minorEastAsia" w:hAnsiTheme="minorEastAsia" w:cs="仿宋"/>
            <w:b/>
            <w:noProof/>
          </w:rPr>
          <w:t xml:space="preserve">  </w:t>
        </w:r>
        <w:r w:rsidR="00B812C0">
          <w:rPr>
            <w:rStyle w:val="afc"/>
            <w:rFonts w:asciiTheme="minorEastAsia" w:hAnsiTheme="minorEastAsia" w:cs="仿宋" w:hint="eastAsia"/>
            <w:b/>
            <w:noProof/>
          </w:rPr>
          <w:t>合</w:t>
        </w:r>
        <w:r w:rsidR="00B812C0">
          <w:rPr>
            <w:rStyle w:val="afc"/>
            <w:rFonts w:asciiTheme="minorEastAsia" w:hAnsiTheme="minorEastAsia" w:cs="仿宋"/>
            <w:b/>
            <w:noProof/>
          </w:rPr>
          <w:t xml:space="preserve">  </w:t>
        </w:r>
        <w:r w:rsidR="00B812C0">
          <w:rPr>
            <w:rStyle w:val="afc"/>
            <w:rFonts w:asciiTheme="minorEastAsia" w:hAnsiTheme="minorEastAsia" w:cs="仿宋" w:hint="eastAsia"/>
            <w:b/>
            <w:noProof/>
          </w:rPr>
          <w:t>同</w:t>
        </w:r>
        <w:r w:rsidR="00B812C0">
          <w:rPr>
            <w:noProof/>
          </w:rPr>
          <w:tab/>
        </w:r>
        <w:r w:rsidR="00B812C0">
          <w:rPr>
            <w:noProof/>
          </w:rPr>
          <w:fldChar w:fldCharType="begin"/>
        </w:r>
        <w:r w:rsidR="00B812C0">
          <w:rPr>
            <w:noProof/>
          </w:rPr>
          <w:instrText xml:space="preserve"> PAGEREF _Toc201586524 \h </w:instrText>
        </w:r>
        <w:r w:rsidR="00B812C0">
          <w:rPr>
            <w:noProof/>
          </w:rPr>
        </w:r>
        <w:r w:rsidR="00B812C0">
          <w:rPr>
            <w:noProof/>
          </w:rPr>
          <w:fldChar w:fldCharType="separate"/>
        </w:r>
        <w:r w:rsidR="00B475EB">
          <w:rPr>
            <w:noProof/>
          </w:rPr>
          <w:t>27</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25" w:history="1">
        <w:r w:rsidR="00B812C0">
          <w:rPr>
            <w:rStyle w:val="afc"/>
            <w:rFonts w:ascii="宋体" w:hAnsi="宋体" w:cs="黑体" w:hint="eastAsia"/>
            <w:b/>
            <w:noProof/>
          </w:rPr>
          <w:t>第一部分</w:t>
        </w:r>
        <w:r w:rsidR="00B812C0">
          <w:rPr>
            <w:rStyle w:val="afc"/>
            <w:rFonts w:ascii="宋体" w:hAnsi="宋体" w:cs="黑体"/>
            <w:b/>
            <w:noProof/>
          </w:rPr>
          <w:t xml:space="preserve"> </w:t>
        </w:r>
        <w:r w:rsidR="00B812C0">
          <w:rPr>
            <w:rStyle w:val="afc"/>
            <w:rFonts w:ascii="宋体" w:hAnsi="宋体" w:cs="黑体" w:hint="eastAsia"/>
            <w:b/>
            <w:noProof/>
          </w:rPr>
          <w:t>合同书</w:t>
        </w:r>
        <w:r w:rsidR="00B812C0">
          <w:rPr>
            <w:noProof/>
          </w:rPr>
          <w:tab/>
        </w:r>
        <w:r w:rsidR="00B812C0">
          <w:rPr>
            <w:noProof/>
          </w:rPr>
          <w:fldChar w:fldCharType="begin"/>
        </w:r>
        <w:r w:rsidR="00B812C0">
          <w:rPr>
            <w:noProof/>
          </w:rPr>
          <w:instrText xml:space="preserve"> PAGEREF _Toc201586525 \h </w:instrText>
        </w:r>
        <w:r w:rsidR="00B812C0">
          <w:rPr>
            <w:noProof/>
          </w:rPr>
        </w:r>
        <w:r w:rsidR="00B812C0">
          <w:rPr>
            <w:noProof/>
          </w:rPr>
          <w:fldChar w:fldCharType="separate"/>
        </w:r>
        <w:r w:rsidR="00B475EB">
          <w:rPr>
            <w:noProof/>
          </w:rPr>
          <w:t>27</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26" w:history="1">
        <w:r w:rsidR="00B812C0">
          <w:rPr>
            <w:rStyle w:val="afc"/>
            <w:rFonts w:ascii="宋体" w:hAnsi="宋体" w:cs="黑体" w:hint="eastAsia"/>
            <w:b/>
            <w:noProof/>
          </w:rPr>
          <w:t>第二部分</w:t>
        </w:r>
        <w:r w:rsidR="00B812C0">
          <w:rPr>
            <w:rStyle w:val="afc"/>
            <w:rFonts w:ascii="宋体" w:hAnsi="宋体" w:cs="黑体"/>
            <w:b/>
            <w:noProof/>
          </w:rPr>
          <w:t xml:space="preserve"> </w:t>
        </w:r>
        <w:r w:rsidR="00B812C0">
          <w:rPr>
            <w:rStyle w:val="afc"/>
            <w:rFonts w:ascii="宋体" w:hAnsi="宋体" w:cs="黑体" w:hint="eastAsia"/>
            <w:b/>
            <w:noProof/>
          </w:rPr>
          <w:t>合同一般条款</w:t>
        </w:r>
        <w:r w:rsidR="00B812C0">
          <w:rPr>
            <w:noProof/>
          </w:rPr>
          <w:tab/>
        </w:r>
        <w:r w:rsidR="00B812C0">
          <w:rPr>
            <w:noProof/>
          </w:rPr>
          <w:fldChar w:fldCharType="begin"/>
        </w:r>
        <w:r w:rsidR="00B812C0">
          <w:rPr>
            <w:noProof/>
          </w:rPr>
          <w:instrText xml:space="preserve"> PAGEREF _Toc201586526 \h </w:instrText>
        </w:r>
        <w:r w:rsidR="00B812C0">
          <w:rPr>
            <w:noProof/>
          </w:rPr>
        </w:r>
        <w:r w:rsidR="00B812C0">
          <w:rPr>
            <w:noProof/>
          </w:rPr>
          <w:fldChar w:fldCharType="separate"/>
        </w:r>
        <w:r w:rsidR="00B475EB">
          <w:rPr>
            <w:noProof/>
          </w:rPr>
          <w:t>31</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27" w:history="1">
        <w:r w:rsidR="00B812C0">
          <w:rPr>
            <w:rStyle w:val="afc"/>
            <w:rFonts w:ascii="宋体" w:hAnsi="宋体" w:cs="黑体" w:hint="eastAsia"/>
            <w:b/>
            <w:noProof/>
          </w:rPr>
          <w:t>第三部分</w:t>
        </w:r>
        <w:r w:rsidR="00B812C0">
          <w:rPr>
            <w:rStyle w:val="afc"/>
            <w:rFonts w:ascii="宋体" w:hAnsi="宋体" w:cs="黑体"/>
            <w:b/>
            <w:noProof/>
          </w:rPr>
          <w:t xml:space="preserve"> </w:t>
        </w:r>
        <w:r w:rsidR="00B812C0">
          <w:rPr>
            <w:rStyle w:val="afc"/>
            <w:rFonts w:ascii="宋体" w:hAnsi="宋体" w:cs="黑体" w:hint="eastAsia"/>
            <w:b/>
            <w:noProof/>
          </w:rPr>
          <w:t>合同专用条款</w:t>
        </w:r>
        <w:r w:rsidR="00B812C0">
          <w:rPr>
            <w:noProof/>
          </w:rPr>
          <w:tab/>
        </w:r>
        <w:r w:rsidR="00B812C0">
          <w:rPr>
            <w:noProof/>
          </w:rPr>
          <w:fldChar w:fldCharType="begin"/>
        </w:r>
        <w:r w:rsidR="00B812C0">
          <w:rPr>
            <w:noProof/>
          </w:rPr>
          <w:instrText xml:space="preserve"> PAGEREF _Toc201586527 \h </w:instrText>
        </w:r>
        <w:r w:rsidR="00B812C0">
          <w:rPr>
            <w:noProof/>
          </w:rPr>
        </w:r>
        <w:r w:rsidR="00B812C0">
          <w:rPr>
            <w:noProof/>
          </w:rPr>
          <w:fldChar w:fldCharType="separate"/>
        </w:r>
        <w:r w:rsidR="00B475EB">
          <w:rPr>
            <w:noProof/>
          </w:rPr>
          <w:t>36</w:t>
        </w:r>
        <w:r w:rsidR="00B812C0">
          <w:rPr>
            <w:noProof/>
          </w:rPr>
          <w:fldChar w:fldCharType="end"/>
        </w:r>
      </w:hyperlink>
    </w:p>
    <w:p w:rsidR="00A37086" w:rsidRDefault="00061CFD">
      <w:pPr>
        <w:pStyle w:val="10"/>
        <w:tabs>
          <w:tab w:val="right" w:leader="dot" w:pos="9344"/>
        </w:tabs>
        <w:rPr>
          <w:rFonts w:asciiTheme="minorHAnsi" w:eastAsiaTheme="minorEastAsia" w:hAnsiTheme="minorHAnsi" w:cstheme="minorBidi"/>
          <w:noProof/>
          <w:szCs w:val="22"/>
        </w:rPr>
      </w:pPr>
      <w:hyperlink w:anchor="_Toc201586528" w:history="1">
        <w:r w:rsidR="00B812C0">
          <w:rPr>
            <w:rStyle w:val="afc"/>
            <w:rFonts w:asciiTheme="minorEastAsia" w:hAnsiTheme="minorEastAsia" w:cs="仿宋" w:hint="eastAsia"/>
            <w:b/>
            <w:noProof/>
          </w:rPr>
          <w:t>第四章 技术标准和要求</w:t>
        </w:r>
        <w:r w:rsidR="00B812C0">
          <w:rPr>
            <w:noProof/>
          </w:rPr>
          <w:tab/>
        </w:r>
        <w:r w:rsidR="00B812C0">
          <w:rPr>
            <w:noProof/>
          </w:rPr>
          <w:fldChar w:fldCharType="begin"/>
        </w:r>
        <w:r w:rsidR="00B812C0">
          <w:rPr>
            <w:noProof/>
          </w:rPr>
          <w:instrText xml:space="preserve"> PAGEREF _Toc201586528 \h </w:instrText>
        </w:r>
        <w:r w:rsidR="00B812C0">
          <w:rPr>
            <w:noProof/>
          </w:rPr>
        </w:r>
        <w:r w:rsidR="00B812C0">
          <w:rPr>
            <w:noProof/>
          </w:rPr>
          <w:fldChar w:fldCharType="separate"/>
        </w:r>
        <w:r w:rsidR="00B475EB">
          <w:rPr>
            <w:noProof/>
          </w:rPr>
          <w:t>37</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29" w:history="1">
        <w:r w:rsidR="00B812C0">
          <w:rPr>
            <w:rStyle w:val="afc"/>
            <w:rFonts w:ascii="华文中宋" w:eastAsia="华文中宋" w:hAnsi="华文中宋" w:cs="仿宋" w:hint="eastAsia"/>
            <w:noProof/>
          </w:rPr>
          <w:t>标项一：标准物质（农药质量类、农药残留类和兽药残留类）</w:t>
        </w:r>
        <w:r w:rsidR="00B812C0">
          <w:rPr>
            <w:noProof/>
          </w:rPr>
          <w:tab/>
        </w:r>
        <w:r w:rsidR="00B812C0">
          <w:rPr>
            <w:noProof/>
          </w:rPr>
          <w:fldChar w:fldCharType="begin"/>
        </w:r>
        <w:r w:rsidR="00B812C0">
          <w:rPr>
            <w:noProof/>
          </w:rPr>
          <w:instrText xml:space="preserve"> PAGEREF _Toc201586529 \h </w:instrText>
        </w:r>
        <w:r w:rsidR="00B812C0">
          <w:rPr>
            <w:noProof/>
          </w:rPr>
        </w:r>
        <w:r w:rsidR="00B812C0">
          <w:rPr>
            <w:noProof/>
          </w:rPr>
          <w:fldChar w:fldCharType="separate"/>
        </w:r>
        <w:r w:rsidR="00B475EB">
          <w:rPr>
            <w:noProof/>
          </w:rPr>
          <w:t>37</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30" w:history="1">
        <w:r w:rsidR="00B812C0">
          <w:rPr>
            <w:rStyle w:val="afc"/>
            <w:rFonts w:ascii="华文中宋" w:eastAsia="华文中宋" w:hAnsi="华文中宋" w:cs="仿宋" w:hint="eastAsia"/>
            <w:noProof/>
          </w:rPr>
          <w:t>标项二：实验耗材试剂</w:t>
        </w:r>
        <w:r w:rsidR="00B812C0">
          <w:rPr>
            <w:noProof/>
          </w:rPr>
          <w:tab/>
        </w:r>
        <w:r w:rsidR="00B812C0">
          <w:rPr>
            <w:noProof/>
          </w:rPr>
          <w:fldChar w:fldCharType="begin"/>
        </w:r>
        <w:r w:rsidR="00B812C0">
          <w:rPr>
            <w:noProof/>
          </w:rPr>
          <w:instrText xml:space="preserve"> PAGEREF _Toc201586530 \h </w:instrText>
        </w:r>
        <w:r w:rsidR="00B812C0">
          <w:rPr>
            <w:noProof/>
          </w:rPr>
        </w:r>
        <w:r w:rsidR="00B812C0">
          <w:rPr>
            <w:noProof/>
          </w:rPr>
          <w:fldChar w:fldCharType="separate"/>
        </w:r>
        <w:r w:rsidR="00B475EB">
          <w:rPr>
            <w:noProof/>
          </w:rPr>
          <w:t>52</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31" w:history="1">
        <w:r w:rsidR="00B812C0">
          <w:rPr>
            <w:rStyle w:val="afc"/>
            <w:rFonts w:ascii="华文中宋" w:eastAsia="华文中宋" w:hAnsi="华文中宋" w:cs="仿宋" w:hint="eastAsia"/>
            <w:noProof/>
          </w:rPr>
          <w:t>标项三：实验试剂</w:t>
        </w:r>
        <w:r w:rsidR="00B812C0">
          <w:rPr>
            <w:noProof/>
          </w:rPr>
          <w:tab/>
        </w:r>
        <w:r w:rsidR="00B812C0">
          <w:rPr>
            <w:noProof/>
          </w:rPr>
          <w:fldChar w:fldCharType="begin"/>
        </w:r>
        <w:r w:rsidR="00B812C0">
          <w:rPr>
            <w:noProof/>
          </w:rPr>
          <w:instrText xml:space="preserve"> PAGEREF _Toc201586531 \h </w:instrText>
        </w:r>
        <w:r w:rsidR="00B812C0">
          <w:rPr>
            <w:noProof/>
          </w:rPr>
        </w:r>
        <w:r w:rsidR="00B812C0">
          <w:rPr>
            <w:noProof/>
          </w:rPr>
          <w:fldChar w:fldCharType="separate"/>
        </w:r>
        <w:r w:rsidR="00B475EB">
          <w:rPr>
            <w:noProof/>
          </w:rPr>
          <w:t>55</w:t>
        </w:r>
        <w:r w:rsidR="00B812C0">
          <w:rPr>
            <w:noProof/>
          </w:rPr>
          <w:fldChar w:fldCharType="end"/>
        </w:r>
      </w:hyperlink>
    </w:p>
    <w:p w:rsidR="00A37086" w:rsidRDefault="00061CFD">
      <w:pPr>
        <w:pStyle w:val="10"/>
        <w:tabs>
          <w:tab w:val="right" w:leader="dot" w:pos="9344"/>
        </w:tabs>
        <w:rPr>
          <w:rFonts w:asciiTheme="minorHAnsi" w:eastAsiaTheme="minorEastAsia" w:hAnsiTheme="minorHAnsi" w:cstheme="minorBidi"/>
          <w:noProof/>
          <w:szCs w:val="22"/>
        </w:rPr>
      </w:pPr>
      <w:hyperlink w:anchor="_Toc201586532" w:history="1">
        <w:r w:rsidR="00B812C0">
          <w:rPr>
            <w:rStyle w:val="afc"/>
            <w:rFonts w:asciiTheme="minorEastAsia" w:hAnsiTheme="minorEastAsia" w:cs="仿宋" w:hint="eastAsia"/>
            <w:b/>
            <w:noProof/>
          </w:rPr>
          <w:t>第五章</w:t>
        </w:r>
        <w:r w:rsidR="00B812C0">
          <w:rPr>
            <w:rStyle w:val="afc"/>
            <w:rFonts w:asciiTheme="minorEastAsia" w:hAnsiTheme="minorEastAsia" w:cs="仿宋"/>
            <w:b/>
            <w:noProof/>
          </w:rPr>
          <w:t xml:space="preserve"> </w:t>
        </w:r>
        <w:r w:rsidR="00B812C0">
          <w:rPr>
            <w:rStyle w:val="afc"/>
            <w:rFonts w:asciiTheme="minorEastAsia" w:hAnsiTheme="minorEastAsia" w:cs="仿宋" w:hint="eastAsia"/>
            <w:b/>
            <w:noProof/>
          </w:rPr>
          <w:t>投标文件格式</w:t>
        </w:r>
        <w:r w:rsidR="00B812C0">
          <w:rPr>
            <w:noProof/>
          </w:rPr>
          <w:tab/>
        </w:r>
        <w:r w:rsidR="00B812C0">
          <w:rPr>
            <w:noProof/>
          </w:rPr>
          <w:fldChar w:fldCharType="begin"/>
        </w:r>
        <w:r w:rsidR="00B812C0">
          <w:rPr>
            <w:noProof/>
          </w:rPr>
          <w:instrText xml:space="preserve"> PAGEREF _Toc201586532 \h </w:instrText>
        </w:r>
        <w:r w:rsidR="00B812C0">
          <w:rPr>
            <w:noProof/>
          </w:rPr>
        </w:r>
        <w:r w:rsidR="00B812C0">
          <w:rPr>
            <w:noProof/>
          </w:rPr>
          <w:fldChar w:fldCharType="separate"/>
        </w:r>
        <w:r w:rsidR="00B475EB">
          <w:rPr>
            <w:noProof/>
          </w:rPr>
          <w:t>57</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33" w:history="1">
        <w:r w:rsidR="00B812C0">
          <w:rPr>
            <w:rStyle w:val="afc"/>
            <w:rFonts w:asciiTheme="minorEastAsia" w:hAnsiTheme="minorEastAsia" w:cs="仿宋" w:hint="eastAsia"/>
            <w:b/>
            <w:noProof/>
          </w:rPr>
          <w:t>一、投标函</w:t>
        </w:r>
        <w:r w:rsidR="00B812C0">
          <w:rPr>
            <w:noProof/>
          </w:rPr>
          <w:tab/>
        </w:r>
        <w:r w:rsidR="00B812C0">
          <w:rPr>
            <w:noProof/>
          </w:rPr>
          <w:fldChar w:fldCharType="begin"/>
        </w:r>
        <w:r w:rsidR="00B812C0">
          <w:rPr>
            <w:noProof/>
          </w:rPr>
          <w:instrText xml:space="preserve"> PAGEREF _Toc201586533 \h </w:instrText>
        </w:r>
        <w:r w:rsidR="00B812C0">
          <w:rPr>
            <w:noProof/>
          </w:rPr>
        </w:r>
        <w:r w:rsidR="00B812C0">
          <w:rPr>
            <w:noProof/>
          </w:rPr>
          <w:fldChar w:fldCharType="separate"/>
        </w:r>
        <w:r w:rsidR="00B475EB">
          <w:rPr>
            <w:noProof/>
          </w:rPr>
          <w:t>59</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34" w:history="1">
        <w:r w:rsidR="00B812C0">
          <w:rPr>
            <w:rStyle w:val="afc"/>
            <w:rFonts w:asciiTheme="minorEastAsia" w:hAnsiTheme="minorEastAsia" w:cs="仿宋" w:hint="eastAsia"/>
            <w:b/>
            <w:noProof/>
          </w:rPr>
          <w:t>二、投标价格明细表</w:t>
        </w:r>
        <w:r w:rsidR="00B812C0">
          <w:rPr>
            <w:noProof/>
          </w:rPr>
          <w:tab/>
        </w:r>
        <w:r w:rsidR="00B812C0">
          <w:rPr>
            <w:noProof/>
          </w:rPr>
          <w:fldChar w:fldCharType="begin"/>
        </w:r>
        <w:r w:rsidR="00B812C0">
          <w:rPr>
            <w:noProof/>
          </w:rPr>
          <w:instrText xml:space="preserve"> PAGEREF _Toc201586534 \h </w:instrText>
        </w:r>
        <w:r w:rsidR="00B812C0">
          <w:rPr>
            <w:noProof/>
          </w:rPr>
        </w:r>
        <w:r w:rsidR="00B812C0">
          <w:rPr>
            <w:noProof/>
          </w:rPr>
          <w:fldChar w:fldCharType="separate"/>
        </w:r>
        <w:r w:rsidR="00B475EB">
          <w:rPr>
            <w:noProof/>
          </w:rPr>
          <w:t>60</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35" w:history="1">
        <w:r w:rsidR="00B812C0">
          <w:rPr>
            <w:rStyle w:val="afc"/>
            <w:rFonts w:asciiTheme="minorEastAsia" w:hAnsiTheme="minorEastAsia" w:cs="仿宋" w:hint="eastAsia"/>
            <w:noProof/>
          </w:rPr>
          <w:t>三、</w:t>
        </w:r>
        <w:r w:rsidR="00B812C0">
          <w:rPr>
            <w:rStyle w:val="afc"/>
            <w:rFonts w:asciiTheme="minorEastAsia" w:hAnsiTheme="minorEastAsia" w:cs="仿宋" w:hint="eastAsia"/>
            <w:b/>
            <w:noProof/>
          </w:rPr>
          <w:t>中小企业声明函</w:t>
        </w:r>
        <w:r w:rsidR="00B812C0">
          <w:rPr>
            <w:noProof/>
          </w:rPr>
          <w:tab/>
        </w:r>
        <w:r w:rsidR="00B812C0">
          <w:rPr>
            <w:noProof/>
          </w:rPr>
          <w:fldChar w:fldCharType="begin"/>
        </w:r>
        <w:r w:rsidR="00B812C0">
          <w:rPr>
            <w:noProof/>
          </w:rPr>
          <w:instrText xml:space="preserve"> PAGEREF _Toc201586535 \h </w:instrText>
        </w:r>
        <w:r w:rsidR="00B812C0">
          <w:rPr>
            <w:noProof/>
          </w:rPr>
        </w:r>
        <w:r w:rsidR="00B812C0">
          <w:rPr>
            <w:noProof/>
          </w:rPr>
          <w:fldChar w:fldCharType="separate"/>
        </w:r>
        <w:r w:rsidR="00B475EB">
          <w:rPr>
            <w:noProof/>
          </w:rPr>
          <w:t>61</w:t>
        </w:r>
        <w:r w:rsidR="00B812C0">
          <w:rPr>
            <w:noProof/>
          </w:rPr>
          <w:fldChar w:fldCharType="end"/>
        </w:r>
      </w:hyperlink>
    </w:p>
    <w:p w:rsidR="00A37086" w:rsidRDefault="00061CFD">
      <w:pPr>
        <w:pStyle w:val="30"/>
        <w:tabs>
          <w:tab w:val="right" w:leader="dot" w:pos="9344"/>
        </w:tabs>
        <w:rPr>
          <w:rFonts w:asciiTheme="minorHAnsi" w:eastAsiaTheme="minorEastAsia" w:hAnsiTheme="minorHAnsi" w:cstheme="minorBidi"/>
          <w:noProof/>
          <w:szCs w:val="22"/>
        </w:rPr>
      </w:pPr>
      <w:hyperlink w:anchor="_Toc201586536" w:history="1">
        <w:r w:rsidR="00B812C0">
          <w:rPr>
            <w:rStyle w:val="afc"/>
            <w:rFonts w:ascii="仿宋" w:eastAsia="仿宋" w:hAnsi="仿宋" w:cs="仿宋"/>
            <w:noProof/>
            <w:snapToGrid w:val="0"/>
            <w:spacing w:val="-4"/>
            <w:kern w:val="0"/>
            <w14:textOutline w14:w="5130" w14:cap="flat" w14:cmpd="sng" w14:algn="ctr">
              <w14:solidFill>
                <w14:srgbClr w14:val="000000"/>
              </w14:solidFill>
              <w14:prstDash w14:val="solid"/>
              <w14:miter w14:lim="0"/>
            </w14:textOutline>
          </w:rPr>
          <w:t xml:space="preserve">3.1 </w:t>
        </w:r>
        <w:r w:rsidR="00B812C0">
          <w:rPr>
            <w:rStyle w:val="afc"/>
            <w:rFonts w:ascii="仿宋" w:eastAsia="仿宋" w:hAnsi="仿宋" w:cs="仿宋" w:hint="eastAsia"/>
            <w:noProof/>
            <w:snapToGrid w:val="0"/>
            <w:spacing w:val="-4"/>
            <w:kern w:val="0"/>
            <w14:textOutline w14:w="5130" w14:cap="flat" w14:cmpd="sng" w14:algn="ctr">
              <w14:solidFill>
                <w14:srgbClr w14:val="000000"/>
              </w14:solidFill>
              <w14:prstDash w14:val="solid"/>
              <w14:miter w14:lim="0"/>
            </w14:textOutline>
          </w:rPr>
          <w:t>中小企业声明函（货物类）</w:t>
        </w:r>
        <w:r w:rsidR="00B812C0">
          <w:rPr>
            <w:noProof/>
          </w:rPr>
          <w:tab/>
        </w:r>
        <w:r w:rsidR="00B812C0">
          <w:rPr>
            <w:noProof/>
          </w:rPr>
          <w:fldChar w:fldCharType="begin"/>
        </w:r>
        <w:r w:rsidR="00B812C0">
          <w:rPr>
            <w:noProof/>
          </w:rPr>
          <w:instrText xml:space="preserve"> PAGEREF _Toc201586536 \h </w:instrText>
        </w:r>
        <w:r w:rsidR="00B812C0">
          <w:rPr>
            <w:noProof/>
          </w:rPr>
        </w:r>
        <w:r w:rsidR="00B812C0">
          <w:rPr>
            <w:noProof/>
          </w:rPr>
          <w:fldChar w:fldCharType="separate"/>
        </w:r>
        <w:r w:rsidR="00B475EB">
          <w:rPr>
            <w:noProof/>
          </w:rPr>
          <w:t>61</w:t>
        </w:r>
        <w:r w:rsidR="00B812C0">
          <w:rPr>
            <w:noProof/>
          </w:rPr>
          <w:fldChar w:fldCharType="end"/>
        </w:r>
      </w:hyperlink>
    </w:p>
    <w:p w:rsidR="00A37086" w:rsidRDefault="00061CFD">
      <w:pPr>
        <w:pStyle w:val="30"/>
        <w:tabs>
          <w:tab w:val="right" w:leader="dot" w:pos="9344"/>
        </w:tabs>
        <w:rPr>
          <w:rFonts w:asciiTheme="minorHAnsi" w:eastAsiaTheme="minorEastAsia" w:hAnsiTheme="minorHAnsi" w:cstheme="minorBidi"/>
          <w:noProof/>
          <w:szCs w:val="22"/>
        </w:rPr>
      </w:pPr>
      <w:hyperlink w:anchor="_Toc201586537" w:history="1">
        <w:r w:rsidR="00B812C0">
          <w:rPr>
            <w:rStyle w:val="afc"/>
            <w:rFonts w:ascii="仿宋" w:eastAsia="仿宋" w:hAnsi="仿宋" w:cs="仿宋"/>
            <w:noProof/>
            <w:snapToGrid w:val="0"/>
            <w:spacing w:val="-4"/>
            <w:kern w:val="0"/>
            <w14:textOutline w14:w="5130" w14:cap="flat" w14:cmpd="sng" w14:algn="ctr">
              <w14:solidFill>
                <w14:srgbClr w14:val="000000"/>
              </w14:solidFill>
              <w14:prstDash w14:val="solid"/>
              <w14:miter w14:lim="0"/>
            </w14:textOutline>
          </w:rPr>
          <w:t>4.2</w:t>
        </w:r>
        <w:r w:rsidR="00B812C0">
          <w:rPr>
            <w:rStyle w:val="afc"/>
            <w:rFonts w:ascii="仿宋" w:eastAsia="仿宋" w:hAnsi="仿宋" w:cs="仿宋"/>
            <w:noProof/>
            <w:snapToGrid w:val="0"/>
            <w:spacing w:val="-78"/>
            <w:kern w:val="0"/>
          </w:rPr>
          <w:t xml:space="preserve"> </w:t>
        </w:r>
        <w:r w:rsidR="00B812C0">
          <w:rPr>
            <w:rStyle w:val="afc"/>
            <w:rFonts w:ascii="仿宋" w:eastAsia="仿宋" w:hAnsi="仿宋" w:cs="仿宋" w:hint="eastAsia"/>
            <w:noProof/>
            <w:snapToGrid w:val="0"/>
            <w:spacing w:val="-4"/>
            <w:kern w:val="0"/>
            <w14:textOutline w14:w="5130" w14:cap="flat" w14:cmpd="sng" w14:algn="ctr">
              <w14:solidFill>
                <w14:srgbClr w14:val="000000"/>
              </w14:solidFill>
              <w14:prstDash w14:val="solid"/>
              <w14:miter w14:lim="0"/>
            </w14:textOutline>
          </w:rPr>
          <w:t>投标人监狱企业声明函</w:t>
        </w:r>
        <w:r w:rsidR="00B812C0">
          <w:rPr>
            <w:noProof/>
          </w:rPr>
          <w:tab/>
        </w:r>
        <w:r w:rsidR="00B812C0">
          <w:rPr>
            <w:noProof/>
          </w:rPr>
          <w:fldChar w:fldCharType="begin"/>
        </w:r>
        <w:r w:rsidR="00B812C0">
          <w:rPr>
            <w:noProof/>
          </w:rPr>
          <w:instrText xml:space="preserve"> PAGEREF _Toc201586537 \h </w:instrText>
        </w:r>
        <w:r w:rsidR="00B812C0">
          <w:rPr>
            <w:noProof/>
          </w:rPr>
        </w:r>
        <w:r w:rsidR="00B812C0">
          <w:rPr>
            <w:noProof/>
          </w:rPr>
          <w:fldChar w:fldCharType="separate"/>
        </w:r>
        <w:r w:rsidR="00B475EB">
          <w:rPr>
            <w:noProof/>
          </w:rPr>
          <w:t>63</w:t>
        </w:r>
        <w:r w:rsidR="00B812C0">
          <w:rPr>
            <w:noProof/>
          </w:rPr>
          <w:fldChar w:fldCharType="end"/>
        </w:r>
      </w:hyperlink>
    </w:p>
    <w:p w:rsidR="00A37086" w:rsidRDefault="00061CFD">
      <w:pPr>
        <w:pStyle w:val="30"/>
        <w:tabs>
          <w:tab w:val="right" w:leader="dot" w:pos="9344"/>
        </w:tabs>
        <w:rPr>
          <w:rFonts w:asciiTheme="minorHAnsi" w:eastAsiaTheme="minorEastAsia" w:hAnsiTheme="minorHAnsi" w:cstheme="minorBidi"/>
          <w:noProof/>
          <w:szCs w:val="22"/>
        </w:rPr>
      </w:pPr>
      <w:hyperlink w:anchor="_Toc201586538" w:history="1">
        <w:r w:rsidR="00B812C0">
          <w:rPr>
            <w:rStyle w:val="afc"/>
            <w:rFonts w:ascii="仿宋" w:eastAsia="仿宋" w:hAnsi="仿宋" w:cs="仿宋"/>
            <w:noProof/>
            <w:snapToGrid w:val="0"/>
            <w:spacing w:val="-4"/>
            <w:kern w:val="0"/>
            <w14:textOutline w14:w="5130" w14:cap="flat" w14:cmpd="sng" w14:algn="ctr">
              <w14:solidFill>
                <w14:srgbClr w14:val="000000"/>
              </w14:solidFill>
              <w14:prstDash w14:val="solid"/>
              <w14:miter w14:lim="0"/>
            </w14:textOutline>
          </w:rPr>
          <w:t xml:space="preserve">4.3 </w:t>
        </w:r>
        <w:r w:rsidR="00B812C0">
          <w:rPr>
            <w:rStyle w:val="afc"/>
            <w:rFonts w:ascii="仿宋" w:eastAsia="仿宋" w:hAnsi="仿宋" w:cs="仿宋" w:hint="eastAsia"/>
            <w:noProof/>
            <w:snapToGrid w:val="0"/>
            <w:spacing w:val="-4"/>
            <w:kern w:val="0"/>
            <w14:textOutline w14:w="5130" w14:cap="flat" w14:cmpd="sng" w14:algn="ctr">
              <w14:solidFill>
                <w14:srgbClr w14:val="000000"/>
              </w14:solidFill>
              <w14:prstDash w14:val="solid"/>
              <w14:miter w14:lim="0"/>
            </w14:textOutline>
          </w:rPr>
          <w:t>残疾人福利性单位声明函</w:t>
        </w:r>
        <w:r w:rsidR="00B812C0">
          <w:rPr>
            <w:noProof/>
          </w:rPr>
          <w:tab/>
        </w:r>
        <w:r w:rsidR="00B812C0">
          <w:rPr>
            <w:noProof/>
          </w:rPr>
          <w:fldChar w:fldCharType="begin"/>
        </w:r>
        <w:r w:rsidR="00B812C0">
          <w:rPr>
            <w:noProof/>
          </w:rPr>
          <w:instrText xml:space="preserve"> PAGEREF _Toc201586538 \h </w:instrText>
        </w:r>
        <w:r w:rsidR="00B812C0">
          <w:rPr>
            <w:noProof/>
          </w:rPr>
        </w:r>
        <w:r w:rsidR="00B812C0">
          <w:rPr>
            <w:noProof/>
          </w:rPr>
          <w:fldChar w:fldCharType="separate"/>
        </w:r>
        <w:r w:rsidR="00B475EB">
          <w:rPr>
            <w:noProof/>
          </w:rPr>
          <w:t>64</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39" w:history="1">
        <w:r w:rsidR="00B812C0">
          <w:rPr>
            <w:rStyle w:val="afc"/>
            <w:rFonts w:asciiTheme="minorEastAsia" w:hAnsiTheme="minorEastAsia" w:cs="仿宋" w:hint="eastAsia"/>
            <w:b/>
            <w:noProof/>
          </w:rPr>
          <w:t>四、技术条款偏离表</w:t>
        </w:r>
        <w:r w:rsidR="00B812C0">
          <w:rPr>
            <w:noProof/>
          </w:rPr>
          <w:tab/>
        </w:r>
        <w:r w:rsidR="00B812C0">
          <w:rPr>
            <w:noProof/>
          </w:rPr>
          <w:fldChar w:fldCharType="begin"/>
        </w:r>
        <w:r w:rsidR="00B812C0">
          <w:rPr>
            <w:noProof/>
          </w:rPr>
          <w:instrText xml:space="preserve"> PAGEREF _Toc201586539 \h </w:instrText>
        </w:r>
        <w:r w:rsidR="00B812C0">
          <w:rPr>
            <w:noProof/>
          </w:rPr>
        </w:r>
        <w:r w:rsidR="00B812C0">
          <w:rPr>
            <w:noProof/>
          </w:rPr>
          <w:fldChar w:fldCharType="separate"/>
        </w:r>
        <w:r w:rsidR="00B475EB">
          <w:rPr>
            <w:noProof/>
          </w:rPr>
          <w:t>65</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40" w:history="1">
        <w:r w:rsidR="00B812C0">
          <w:rPr>
            <w:rStyle w:val="afc"/>
            <w:rFonts w:asciiTheme="minorEastAsia" w:hAnsiTheme="minorEastAsia" w:cs="仿宋" w:hint="eastAsia"/>
            <w:b/>
            <w:noProof/>
          </w:rPr>
          <w:t>五、商务条款偏离表</w:t>
        </w:r>
        <w:r w:rsidR="00B812C0">
          <w:rPr>
            <w:noProof/>
          </w:rPr>
          <w:tab/>
        </w:r>
        <w:r w:rsidR="00B812C0">
          <w:rPr>
            <w:noProof/>
          </w:rPr>
          <w:fldChar w:fldCharType="begin"/>
        </w:r>
        <w:r w:rsidR="00B812C0">
          <w:rPr>
            <w:noProof/>
          </w:rPr>
          <w:instrText xml:space="preserve"> PAGEREF _Toc201586540 \h </w:instrText>
        </w:r>
        <w:r w:rsidR="00B812C0">
          <w:rPr>
            <w:noProof/>
          </w:rPr>
        </w:r>
        <w:r w:rsidR="00B812C0">
          <w:rPr>
            <w:noProof/>
          </w:rPr>
          <w:fldChar w:fldCharType="separate"/>
        </w:r>
        <w:r w:rsidR="00B475EB">
          <w:rPr>
            <w:noProof/>
          </w:rPr>
          <w:t>66</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41" w:history="1">
        <w:r w:rsidR="00B812C0">
          <w:rPr>
            <w:rStyle w:val="afc"/>
            <w:rFonts w:asciiTheme="minorEastAsia" w:hAnsiTheme="minorEastAsia" w:cs="仿宋" w:hint="eastAsia"/>
            <w:b/>
            <w:noProof/>
          </w:rPr>
          <w:t>六、法定代表人身份证明书</w:t>
        </w:r>
        <w:r w:rsidR="00B812C0">
          <w:rPr>
            <w:noProof/>
          </w:rPr>
          <w:tab/>
        </w:r>
        <w:r w:rsidR="00B812C0">
          <w:rPr>
            <w:noProof/>
          </w:rPr>
          <w:fldChar w:fldCharType="begin"/>
        </w:r>
        <w:r w:rsidR="00B812C0">
          <w:rPr>
            <w:noProof/>
          </w:rPr>
          <w:instrText xml:space="preserve"> PAGEREF _Toc201586541 \h </w:instrText>
        </w:r>
        <w:r w:rsidR="00B812C0">
          <w:rPr>
            <w:noProof/>
          </w:rPr>
        </w:r>
        <w:r w:rsidR="00B812C0">
          <w:rPr>
            <w:noProof/>
          </w:rPr>
          <w:fldChar w:fldCharType="separate"/>
        </w:r>
        <w:r w:rsidR="00B475EB">
          <w:rPr>
            <w:noProof/>
          </w:rPr>
          <w:t>67</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42" w:history="1">
        <w:r w:rsidR="00B812C0">
          <w:rPr>
            <w:rStyle w:val="afc"/>
            <w:rFonts w:asciiTheme="minorEastAsia" w:hAnsiTheme="minorEastAsia" w:cs="仿宋" w:hint="eastAsia"/>
            <w:b/>
            <w:noProof/>
          </w:rPr>
          <w:t>七、法定代表人授权委托书</w:t>
        </w:r>
        <w:r w:rsidR="00B812C0">
          <w:rPr>
            <w:noProof/>
          </w:rPr>
          <w:tab/>
        </w:r>
        <w:r w:rsidR="00B812C0">
          <w:rPr>
            <w:noProof/>
          </w:rPr>
          <w:fldChar w:fldCharType="begin"/>
        </w:r>
        <w:r w:rsidR="00B812C0">
          <w:rPr>
            <w:noProof/>
          </w:rPr>
          <w:instrText xml:space="preserve"> PAGEREF _Toc201586542 \h </w:instrText>
        </w:r>
        <w:r w:rsidR="00B812C0">
          <w:rPr>
            <w:noProof/>
          </w:rPr>
        </w:r>
        <w:r w:rsidR="00B812C0">
          <w:rPr>
            <w:noProof/>
          </w:rPr>
          <w:fldChar w:fldCharType="separate"/>
        </w:r>
        <w:r w:rsidR="00B475EB">
          <w:rPr>
            <w:noProof/>
          </w:rPr>
          <w:t>68</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43" w:history="1">
        <w:r w:rsidR="00B812C0">
          <w:rPr>
            <w:rStyle w:val="afc"/>
            <w:rFonts w:asciiTheme="minorEastAsia" w:hAnsiTheme="minorEastAsia" w:cs="仿宋" w:hint="eastAsia"/>
            <w:b/>
            <w:noProof/>
          </w:rPr>
          <w:t>八、</w:t>
        </w:r>
        <w:r w:rsidR="00B812C0">
          <w:rPr>
            <w:rStyle w:val="afc"/>
            <w:rFonts w:asciiTheme="minorEastAsia" w:hAnsiTheme="minorEastAsia" w:cs="仿宋" w:hint="eastAsia"/>
            <w:b/>
            <w:bCs/>
            <w:noProof/>
          </w:rPr>
          <w:t>投标人资格条件证明材料</w:t>
        </w:r>
        <w:r w:rsidR="00B812C0">
          <w:rPr>
            <w:noProof/>
          </w:rPr>
          <w:tab/>
        </w:r>
        <w:r w:rsidR="00B812C0">
          <w:rPr>
            <w:noProof/>
          </w:rPr>
          <w:fldChar w:fldCharType="begin"/>
        </w:r>
        <w:r w:rsidR="00B812C0">
          <w:rPr>
            <w:noProof/>
          </w:rPr>
          <w:instrText xml:space="preserve"> PAGEREF _Toc201586543 \h </w:instrText>
        </w:r>
        <w:r w:rsidR="00B812C0">
          <w:rPr>
            <w:noProof/>
          </w:rPr>
        </w:r>
        <w:r w:rsidR="00B812C0">
          <w:rPr>
            <w:noProof/>
          </w:rPr>
          <w:fldChar w:fldCharType="separate"/>
        </w:r>
        <w:r w:rsidR="00B475EB">
          <w:rPr>
            <w:noProof/>
          </w:rPr>
          <w:t>69</w:t>
        </w:r>
        <w:r w:rsidR="00B812C0">
          <w:rPr>
            <w:noProof/>
          </w:rPr>
          <w:fldChar w:fldCharType="end"/>
        </w:r>
      </w:hyperlink>
    </w:p>
    <w:p w:rsidR="00A37086" w:rsidRDefault="00061CFD">
      <w:pPr>
        <w:pStyle w:val="30"/>
        <w:tabs>
          <w:tab w:val="right" w:leader="dot" w:pos="9344"/>
        </w:tabs>
        <w:rPr>
          <w:rFonts w:asciiTheme="minorHAnsi" w:eastAsiaTheme="minorEastAsia" w:hAnsiTheme="minorHAnsi" w:cstheme="minorBidi"/>
          <w:noProof/>
          <w:szCs w:val="22"/>
        </w:rPr>
      </w:pPr>
      <w:hyperlink w:anchor="_Toc201586544" w:history="1">
        <w:r w:rsidR="00B812C0">
          <w:rPr>
            <w:rStyle w:val="afc"/>
            <w:rFonts w:asciiTheme="minorEastAsia" w:hAnsiTheme="minorEastAsia" w:cs="仿宋"/>
            <w:b/>
            <w:noProof/>
          </w:rPr>
          <w:t>8.1</w:t>
        </w:r>
        <w:r w:rsidR="00B812C0">
          <w:rPr>
            <w:rStyle w:val="afc"/>
            <w:rFonts w:asciiTheme="minorEastAsia" w:hAnsiTheme="minorEastAsia" w:cs="仿宋" w:hint="eastAsia"/>
            <w:b/>
            <w:noProof/>
          </w:rPr>
          <w:t>、法人或者其他组织的营业执照等证明文件，自然人的身份证明</w:t>
        </w:r>
        <w:r w:rsidR="00B812C0">
          <w:rPr>
            <w:noProof/>
          </w:rPr>
          <w:tab/>
        </w:r>
        <w:r w:rsidR="00B812C0">
          <w:rPr>
            <w:noProof/>
          </w:rPr>
          <w:fldChar w:fldCharType="begin"/>
        </w:r>
        <w:r w:rsidR="00B812C0">
          <w:rPr>
            <w:noProof/>
          </w:rPr>
          <w:instrText xml:space="preserve"> PAGEREF _Toc201586544 \h </w:instrText>
        </w:r>
        <w:r w:rsidR="00B812C0">
          <w:rPr>
            <w:noProof/>
          </w:rPr>
        </w:r>
        <w:r w:rsidR="00B812C0">
          <w:rPr>
            <w:noProof/>
          </w:rPr>
          <w:fldChar w:fldCharType="separate"/>
        </w:r>
        <w:r w:rsidR="00B475EB">
          <w:rPr>
            <w:noProof/>
          </w:rPr>
          <w:t>70</w:t>
        </w:r>
        <w:r w:rsidR="00B812C0">
          <w:rPr>
            <w:noProof/>
          </w:rPr>
          <w:fldChar w:fldCharType="end"/>
        </w:r>
      </w:hyperlink>
    </w:p>
    <w:p w:rsidR="00A37086" w:rsidRDefault="00061CFD">
      <w:pPr>
        <w:pStyle w:val="30"/>
        <w:tabs>
          <w:tab w:val="right" w:leader="dot" w:pos="9344"/>
        </w:tabs>
        <w:rPr>
          <w:rFonts w:asciiTheme="minorHAnsi" w:eastAsiaTheme="minorEastAsia" w:hAnsiTheme="minorHAnsi" w:cstheme="minorBidi"/>
          <w:noProof/>
          <w:szCs w:val="22"/>
        </w:rPr>
      </w:pPr>
      <w:hyperlink w:anchor="_Toc201586545" w:history="1">
        <w:r w:rsidR="00B812C0">
          <w:rPr>
            <w:rStyle w:val="afc"/>
            <w:rFonts w:asciiTheme="minorEastAsia" w:hAnsiTheme="minorEastAsia" w:cs="仿宋"/>
            <w:b/>
            <w:noProof/>
          </w:rPr>
          <w:t>8.2</w:t>
        </w:r>
        <w:r w:rsidR="00B812C0">
          <w:rPr>
            <w:rStyle w:val="afc"/>
            <w:rFonts w:asciiTheme="minorEastAsia" w:hAnsiTheme="minorEastAsia" w:cs="仿宋" w:hint="eastAsia"/>
            <w:b/>
            <w:noProof/>
          </w:rPr>
          <w:t>、财务状况报告，依法缴纳税收和社会保障资金的相关材料</w:t>
        </w:r>
        <w:r w:rsidR="00B812C0">
          <w:rPr>
            <w:noProof/>
          </w:rPr>
          <w:tab/>
        </w:r>
        <w:r w:rsidR="00B812C0">
          <w:rPr>
            <w:noProof/>
          </w:rPr>
          <w:fldChar w:fldCharType="begin"/>
        </w:r>
        <w:r w:rsidR="00B812C0">
          <w:rPr>
            <w:noProof/>
          </w:rPr>
          <w:instrText xml:space="preserve"> PAGEREF _Toc201586545 \h </w:instrText>
        </w:r>
        <w:r w:rsidR="00B812C0">
          <w:rPr>
            <w:noProof/>
          </w:rPr>
        </w:r>
        <w:r w:rsidR="00B812C0">
          <w:rPr>
            <w:noProof/>
          </w:rPr>
          <w:fldChar w:fldCharType="separate"/>
        </w:r>
        <w:r w:rsidR="00B475EB">
          <w:rPr>
            <w:noProof/>
          </w:rPr>
          <w:t>71</w:t>
        </w:r>
        <w:r w:rsidR="00B812C0">
          <w:rPr>
            <w:noProof/>
          </w:rPr>
          <w:fldChar w:fldCharType="end"/>
        </w:r>
      </w:hyperlink>
    </w:p>
    <w:p w:rsidR="00A37086" w:rsidRDefault="00061CFD">
      <w:pPr>
        <w:pStyle w:val="30"/>
        <w:tabs>
          <w:tab w:val="right" w:leader="dot" w:pos="9344"/>
        </w:tabs>
        <w:rPr>
          <w:rFonts w:asciiTheme="minorHAnsi" w:eastAsiaTheme="minorEastAsia" w:hAnsiTheme="minorHAnsi" w:cstheme="minorBidi"/>
          <w:noProof/>
          <w:szCs w:val="22"/>
        </w:rPr>
      </w:pPr>
      <w:hyperlink w:anchor="_Toc201586546" w:history="1">
        <w:r w:rsidR="00B812C0">
          <w:rPr>
            <w:rStyle w:val="afc"/>
            <w:rFonts w:asciiTheme="minorEastAsia" w:hAnsiTheme="minorEastAsia" w:cs="仿宋"/>
            <w:b/>
            <w:noProof/>
          </w:rPr>
          <w:t>8.3</w:t>
        </w:r>
        <w:r w:rsidR="00B812C0">
          <w:rPr>
            <w:rStyle w:val="afc"/>
            <w:rFonts w:asciiTheme="minorEastAsia" w:hAnsiTheme="minorEastAsia" w:cs="仿宋" w:hint="eastAsia"/>
            <w:b/>
            <w:noProof/>
          </w:rPr>
          <w:t>、具备履行合同所必需的设备和专业技术能力的证明材料</w:t>
        </w:r>
        <w:r w:rsidR="00B812C0">
          <w:rPr>
            <w:noProof/>
          </w:rPr>
          <w:tab/>
        </w:r>
        <w:r w:rsidR="00B812C0">
          <w:rPr>
            <w:noProof/>
          </w:rPr>
          <w:fldChar w:fldCharType="begin"/>
        </w:r>
        <w:r w:rsidR="00B812C0">
          <w:rPr>
            <w:noProof/>
          </w:rPr>
          <w:instrText xml:space="preserve"> PAGEREF _Toc201586546 \h </w:instrText>
        </w:r>
        <w:r w:rsidR="00B812C0">
          <w:rPr>
            <w:noProof/>
          </w:rPr>
        </w:r>
        <w:r w:rsidR="00B812C0">
          <w:rPr>
            <w:noProof/>
          </w:rPr>
          <w:fldChar w:fldCharType="separate"/>
        </w:r>
        <w:r w:rsidR="00B475EB">
          <w:rPr>
            <w:noProof/>
          </w:rPr>
          <w:t>72</w:t>
        </w:r>
        <w:r w:rsidR="00B812C0">
          <w:rPr>
            <w:noProof/>
          </w:rPr>
          <w:fldChar w:fldCharType="end"/>
        </w:r>
      </w:hyperlink>
    </w:p>
    <w:p w:rsidR="00A37086" w:rsidRDefault="00061CFD">
      <w:pPr>
        <w:pStyle w:val="30"/>
        <w:tabs>
          <w:tab w:val="right" w:leader="dot" w:pos="9344"/>
        </w:tabs>
        <w:rPr>
          <w:rFonts w:asciiTheme="minorHAnsi" w:eastAsiaTheme="minorEastAsia" w:hAnsiTheme="minorHAnsi" w:cstheme="minorBidi"/>
          <w:noProof/>
          <w:szCs w:val="22"/>
        </w:rPr>
      </w:pPr>
      <w:hyperlink w:anchor="_Toc201586547" w:history="1">
        <w:r w:rsidR="00B812C0">
          <w:rPr>
            <w:rStyle w:val="afc"/>
            <w:rFonts w:asciiTheme="minorEastAsia" w:hAnsiTheme="minorEastAsia" w:cs="仿宋"/>
            <w:b/>
            <w:noProof/>
          </w:rPr>
          <w:t>8.4</w:t>
        </w:r>
        <w:r w:rsidR="00B812C0">
          <w:rPr>
            <w:rStyle w:val="afc"/>
            <w:rFonts w:asciiTheme="minorEastAsia" w:hAnsiTheme="minorEastAsia" w:cs="仿宋" w:hint="eastAsia"/>
            <w:b/>
            <w:noProof/>
          </w:rPr>
          <w:t>、参加政府采购活动前</w:t>
        </w:r>
        <w:r w:rsidR="00B812C0">
          <w:rPr>
            <w:rStyle w:val="afc"/>
            <w:rFonts w:asciiTheme="minorEastAsia" w:hAnsiTheme="minorEastAsia" w:cs="仿宋"/>
            <w:b/>
            <w:noProof/>
          </w:rPr>
          <w:t>3</w:t>
        </w:r>
        <w:r w:rsidR="00B812C0">
          <w:rPr>
            <w:rStyle w:val="afc"/>
            <w:rFonts w:asciiTheme="minorEastAsia" w:hAnsiTheme="minorEastAsia" w:cs="仿宋" w:hint="eastAsia"/>
            <w:b/>
            <w:noProof/>
          </w:rPr>
          <w:t>年内在经营活动中没有重大违法记录的书面声明</w:t>
        </w:r>
        <w:r w:rsidR="00B812C0">
          <w:rPr>
            <w:noProof/>
          </w:rPr>
          <w:tab/>
        </w:r>
        <w:r w:rsidR="00B812C0">
          <w:rPr>
            <w:noProof/>
          </w:rPr>
          <w:fldChar w:fldCharType="begin"/>
        </w:r>
        <w:r w:rsidR="00B812C0">
          <w:rPr>
            <w:noProof/>
          </w:rPr>
          <w:instrText xml:space="preserve"> PAGEREF _Toc201586547 \h </w:instrText>
        </w:r>
        <w:r w:rsidR="00B812C0">
          <w:rPr>
            <w:noProof/>
          </w:rPr>
        </w:r>
        <w:r w:rsidR="00B812C0">
          <w:rPr>
            <w:noProof/>
          </w:rPr>
          <w:fldChar w:fldCharType="separate"/>
        </w:r>
        <w:r w:rsidR="00B475EB">
          <w:rPr>
            <w:noProof/>
          </w:rPr>
          <w:t>73</w:t>
        </w:r>
        <w:r w:rsidR="00B812C0">
          <w:rPr>
            <w:noProof/>
          </w:rPr>
          <w:fldChar w:fldCharType="end"/>
        </w:r>
      </w:hyperlink>
    </w:p>
    <w:p w:rsidR="00A37086" w:rsidRDefault="00061CFD">
      <w:pPr>
        <w:pStyle w:val="30"/>
        <w:tabs>
          <w:tab w:val="right" w:leader="dot" w:pos="9344"/>
        </w:tabs>
        <w:rPr>
          <w:rFonts w:asciiTheme="minorHAnsi" w:eastAsiaTheme="minorEastAsia" w:hAnsiTheme="minorHAnsi" w:cstheme="minorBidi"/>
          <w:noProof/>
          <w:szCs w:val="22"/>
        </w:rPr>
      </w:pPr>
      <w:hyperlink w:anchor="_Toc201586548" w:history="1">
        <w:r w:rsidR="00B812C0">
          <w:rPr>
            <w:rStyle w:val="afc"/>
            <w:rFonts w:asciiTheme="minorEastAsia" w:hAnsiTheme="minorEastAsia" w:cs="仿宋"/>
            <w:b/>
            <w:noProof/>
          </w:rPr>
          <w:t>8.5</w:t>
        </w:r>
        <w:r w:rsidR="00B812C0">
          <w:rPr>
            <w:rStyle w:val="afc"/>
            <w:rFonts w:asciiTheme="minorEastAsia" w:hAnsiTheme="minorEastAsia" w:cs="仿宋" w:hint="eastAsia"/>
            <w:b/>
            <w:noProof/>
          </w:rPr>
          <w:t>、具备法律、行政法规规定的其他条件的证明材料</w:t>
        </w:r>
        <w:r w:rsidR="00B812C0">
          <w:rPr>
            <w:noProof/>
          </w:rPr>
          <w:tab/>
        </w:r>
        <w:r w:rsidR="00B812C0">
          <w:rPr>
            <w:noProof/>
          </w:rPr>
          <w:fldChar w:fldCharType="begin"/>
        </w:r>
        <w:r w:rsidR="00B812C0">
          <w:rPr>
            <w:noProof/>
          </w:rPr>
          <w:instrText xml:space="preserve"> PAGEREF _Toc201586548 \h </w:instrText>
        </w:r>
        <w:r w:rsidR="00B812C0">
          <w:rPr>
            <w:noProof/>
          </w:rPr>
        </w:r>
        <w:r w:rsidR="00B812C0">
          <w:rPr>
            <w:noProof/>
          </w:rPr>
          <w:fldChar w:fldCharType="separate"/>
        </w:r>
        <w:r w:rsidR="00B475EB">
          <w:rPr>
            <w:noProof/>
          </w:rPr>
          <w:t>74</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49" w:history="1">
        <w:r w:rsidR="00B812C0">
          <w:rPr>
            <w:rStyle w:val="afc"/>
            <w:rFonts w:asciiTheme="minorEastAsia" w:hAnsiTheme="minorEastAsia" w:cs="仿宋" w:hint="eastAsia"/>
            <w:b/>
            <w:noProof/>
          </w:rPr>
          <w:t>九、投标人近年类似项目情况表</w:t>
        </w:r>
        <w:r w:rsidR="00B812C0">
          <w:rPr>
            <w:noProof/>
          </w:rPr>
          <w:tab/>
        </w:r>
        <w:r w:rsidR="00B812C0">
          <w:rPr>
            <w:noProof/>
          </w:rPr>
          <w:fldChar w:fldCharType="begin"/>
        </w:r>
        <w:r w:rsidR="00B812C0">
          <w:rPr>
            <w:noProof/>
          </w:rPr>
          <w:instrText xml:space="preserve"> PAGEREF _Toc201586549 \h </w:instrText>
        </w:r>
        <w:r w:rsidR="00B812C0">
          <w:rPr>
            <w:noProof/>
          </w:rPr>
        </w:r>
        <w:r w:rsidR="00B812C0">
          <w:rPr>
            <w:noProof/>
          </w:rPr>
          <w:fldChar w:fldCharType="separate"/>
        </w:r>
        <w:r w:rsidR="00B475EB">
          <w:rPr>
            <w:noProof/>
          </w:rPr>
          <w:t>77</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50" w:history="1">
        <w:r w:rsidR="00B812C0">
          <w:rPr>
            <w:rStyle w:val="afc"/>
            <w:rFonts w:asciiTheme="minorEastAsia" w:hAnsiTheme="minorEastAsia" w:cs="仿宋" w:hint="eastAsia"/>
            <w:b/>
            <w:noProof/>
          </w:rPr>
          <w:t>十、售后服务承诺书</w:t>
        </w:r>
        <w:r w:rsidR="00B812C0">
          <w:rPr>
            <w:noProof/>
          </w:rPr>
          <w:tab/>
        </w:r>
        <w:r w:rsidR="00B812C0">
          <w:rPr>
            <w:noProof/>
          </w:rPr>
          <w:fldChar w:fldCharType="begin"/>
        </w:r>
        <w:r w:rsidR="00B812C0">
          <w:rPr>
            <w:noProof/>
          </w:rPr>
          <w:instrText xml:space="preserve"> PAGEREF _Toc201586550 \h </w:instrText>
        </w:r>
        <w:r w:rsidR="00B812C0">
          <w:rPr>
            <w:noProof/>
          </w:rPr>
        </w:r>
        <w:r w:rsidR="00B812C0">
          <w:rPr>
            <w:noProof/>
          </w:rPr>
          <w:fldChar w:fldCharType="separate"/>
        </w:r>
        <w:r w:rsidR="00B475EB">
          <w:rPr>
            <w:noProof/>
          </w:rPr>
          <w:t>78</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51" w:history="1">
        <w:r w:rsidR="00B812C0">
          <w:rPr>
            <w:rStyle w:val="afc"/>
            <w:rFonts w:asciiTheme="minorEastAsia" w:hAnsiTheme="minorEastAsia" w:cs="仿宋" w:hint="eastAsia"/>
            <w:b/>
            <w:noProof/>
          </w:rPr>
          <w:t>十一、技术方案</w:t>
        </w:r>
        <w:r w:rsidR="00B812C0">
          <w:rPr>
            <w:noProof/>
          </w:rPr>
          <w:tab/>
        </w:r>
        <w:r w:rsidR="00B812C0">
          <w:rPr>
            <w:noProof/>
          </w:rPr>
          <w:fldChar w:fldCharType="begin"/>
        </w:r>
        <w:r w:rsidR="00B812C0">
          <w:rPr>
            <w:noProof/>
          </w:rPr>
          <w:instrText xml:space="preserve"> PAGEREF _Toc201586551 \h </w:instrText>
        </w:r>
        <w:r w:rsidR="00B812C0">
          <w:rPr>
            <w:noProof/>
          </w:rPr>
        </w:r>
        <w:r w:rsidR="00B812C0">
          <w:rPr>
            <w:noProof/>
          </w:rPr>
          <w:fldChar w:fldCharType="separate"/>
        </w:r>
        <w:r w:rsidR="00B475EB">
          <w:rPr>
            <w:noProof/>
          </w:rPr>
          <w:t>79</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52" w:history="1">
        <w:r w:rsidR="00B812C0">
          <w:rPr>
            <w:rStyle w:val="afc"/>
            <w:rFonts w:asciiTheme="minorEastAsia" w:hAnsiTheme="minorEastAsia" w:cs="仿宋" w:hint="eastAsia"/>
            <w:b/>
            <w:noProof/>
          </w:rPr>
          <w:t>十二、其它需要提交的资料</w:t>
        </w:r>
        <w:r w:rsidR="00B812C0">
          <w:rPr>
            <w:noProof/>
          </w:rPr>
          <w:tab/>
        </w:r>
        <w:r w:rsidR="00B812C0">
          <w:rPr>
            <w:noProof/>
          </w:rPr>
          <w:fldChar w:fldCharType="begin"/>
        </w:r>
        <w:r w:rsidR="00B812C0">
          <w:rPr>
            <w:noProof/>
          </w:rPr>
          <w:instrText xml:space="preserve"> PAGEREF _Toc201586552 \h </w:instrText>
        </w:r>
        <w:r w:rsidR="00B812C0">
          <w:rPr>
            <w:noProof/>
          </w:rPr>
        </w:r>
        <w:r w:rsidR="00B812C0">
          <w:rPr>
            <w:noProof/>
          </w:rPr>
          <w:fldChar w:fldCharType="separate"/>
        </w:r>
        <w:r w:rsidR="00B475EB">
          <w:rPr>
            <w:noProof/>
          </w:rPr>
          <w:t>79</w:t>
        </w:r>
        <w:r w:rsidR="00B812C0">
          <w:rPr>
            <w:noProof/>
          </w:rPr>
          <w:fldChar w:fldCharType="end"/>
        </w:r>
      </w:hyperlink>
    </w:p>
    <w:p w:rsidR="00A37086" w:rsidRDefault="00061CFD">
      <w:pPr>
        <w:pStyle w:val="10"/>
        <w:tabs>
          <w:tab w:val="right" w:leader="dot" w:pos="9344"/>
        </w:tabs>
        <w:rPr>
          <w:rFonts w:asciiTheme="minorHAnsi" w:eastAsiaTheme="minorEastAsia" w:hAnsiTheme="minorHAnsi" w:cstheme="minorBidi"/>
          <w:noProof/>
          <w:szCs w:val="22"/>
        </w:rPr>
      </w:pPr>
      <w:hyperlink w:anchor="_Toc201586553" w:history="1">
        <w:r w:rsidR="00B812C0">
          <w:rPr>
            <w:rStyle w:val="afc"/>
            <w:rFonts w:asciiTheme="minorEastAsia" w:hAnsiTheme="minorEastAsia" w:cs="仿宋" w:hint="eastAsia"/>
            <w:b/>
            <w:noProof/>
          </w:rPr>
          <w:t>第六章</w:t>
        </w:r>
        <w:r w:rsidR="00B812C0">
          <w:rPr>
            <w:rStyle w:val="afc"/>
            <w:rFonts w:asciiTheme="minorEastAsia" w:hAnsiTheme="minorEastAsia" w:cs="仿宋"/>
            <w:b/>
            <w:noProof/>
          </w:rPr>
          <w:t xml:space="preserve"> </w:t>
        </w:r>
        <w:r w:rsidR="00B812C0">
          <w:rPr>
            <w:rStyle w:val="afc"/>
            <w:rFonts w:asciiTheme="minorEastAsia" w:hAnsiTheme="minorEastAsia" w:cs="仿宋" w:hint="eastAsia"/>
            <w:b/>
            <w:noProof/>
          </w:rPr>
          <w:t>补充条款</w:t>
        </w:r>
        <w:r w:rsidR="00B812C0">
          <w:rPr>
            <w:noProof/>
          </w:rPr>
          <w:tab/>
        </w:r>
        <w:r w:rsidR="00B812C0">
          <w:rPr>
            <w:noProof/>
          </w:rPr>
          <w:fldChar w:fldCharType="begin"/>
        </w:r>
        <w:r w:rsidR="00B812C0">
          <w:rPr>
            <w:noProof/>
          </w:rPr>
          <w:instrText xml:space="preserve"> PAGEREF _Toc201586553 \h </w:instrText>
        </w:r>
        <w:r w:rsidR="00B812C0">
          <w:rPr>
            <w:noProof/>
          </w:rPr>
        </w:r>
        <w:r w:rsidR="00B812C0">
          <w:rPr>
            <w:noProof/>
          </w:rPr>
          <w:fldChar w:fldCharType="separate"/>
        </w:r>
        <w:r w:rsidR="00B475EB">
          <w:rPr>
            <w:noProof/>
          </w:rPr>
          <w:t>80</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54" w:history="1">
        <w:r w:rsidR="00B812C0">
          <w:rPr>
            <w:rStyle w:val="afc"/>
            <w:rFonts w:ascii="宋体" w:hAnsi="宋体" w:cs="宋体" w:hint="eastAsia"/>
            <w:b/>
            <w:noProof/>
          </w:rPr>
          <w:t>质疑函范本</w:t>
        </w:r>
        <w:r w:rsidR="00B812C0">
          <w:rPr>
            <w:noProof/>
          </w:rPr>
          <w:tab/>
        </w:r>
        <w:r w:rsidR="00B812C0">
          <w:rPr>
            <w:noProof/>
          </w:rPr>
          <w:fldChar w:fldCharType="begin"/>
        </w:r>
        <w:r w:rsidR="00B812C0">
          <w:rPr>
            <w:noProof/>
          </w:rPr>
          <w:instrText xml:space="preserve"> PAGEREF _Toc201586554 \h </w:instrText>
        </w:r>
        <w:r w:rsidR="00B812C0">
          <w:rPr>
            <w:noProof/>
          </w:rPr>
        </w:r>
        <w:r w:rsidR="00B812C0">
          <w:rPr>
            <w:noProof/>
          </w:rPr>
          <w:fldChar w:fldCharType="separate"/>
        </w:r>
        <w:r w:rsidR="00B475EB">
          <w:rPr>
            <w:noProof/>
          </w:rPr>
          <w:t>80</w:t>
        </w:r>
        <w:r w:rsidR="00B812C0">
          <w:rPr>
            <w:noProof/>
          </w:rPr>
          <w:fldChar w:fldCharType="end"/>
        </w:r>
      </w:hyperlink>
    </w:p>
    <w:p w:rsidR="00A37086" w:rsidRDefault="00061CFD">
      <w:pPr>
        <w:pStyle w:val="21"/>
        <w:tabs>
          <w:tab w:val="right" w:leader="dot" w:pos="9344"/>
        </w:tabs>
        <w:rPr>
          <w:rFonts w:asciiTheme="minorHAnsi" w:eastAsiaTheme="minorEastAsia" w:hAnsiTheme="minorHAnsi" w:cstheme="minorBidi"/>
          <w:noProof/>
          <w:szCs w:val="22"/>
        </w:rPr>
      </w:pPr>
      <w:hyperlink w:anchor="_Toc201586555" w:history="1">
        <w:r w:rsidR="00B812C0">
          <w:rPr>
            <w:rStyle w:val="afc"/>
            <w:rFonts w:ascii="宋体" w:hAnsi="宋体" w:cs="宋体" w:hint="eastAsia"/>
            <w:b/>
            <w:bCs/>
            <w:noProof/>
          </w:rPr>
          <w:t>质疑函制作说明：</w:t>
        </w:r>
        <w:r w:rsidR="00B812C0">
          <w:rPr>
            <w:noProof/>
          </w:rPr>
          <w:tab/>
        </w:r>
        <w:r w:rsidR="00B812C0">
          <w:rPr>
            <w:noProof/>
          </w:rPr>
          <w:fldChar w:fldCharType="begin"/>
        </w:r>
        <w:r w:rsidR="00B812C0">
          <w:rPr>
            <w:noProof/>
          </w:rPr>
          <w:instrText xml:space="preserve"> PAGEREF _Toc201586555 \h </w:instrText>
        </w:r>
        <w:r w:rsidR="00B812C0">
          <w:rPr>
            <w:noProof/>
          </w:rPr>
        </w:r>
        <w:r w:rsidR="00B812C0">
          <w:rPr>
            <w:noProof/>
          </w:rPr>
          <w:fldChar w:fldCharType="separate"/>
        </w:r>
        <w:r w:rsidR="00B475EB">
          <w:rPr>
            <w:noProof/>
          </w:rPr>
          <w:t>81</w:t>
        </w:r>
        <w:r w:rsidR="00B812C0">
          <w:rPr>
            <w:noProof/>
          </w:rPr>
          <w:fldChar w:fldCharType="end"/>
        </w:r>
      </w:hyperlink>
    </w:p>
    <w:p w:rsidR="00A37086" w:rsidRDefault="00B812C0">
      <w:pPr>
        <w:spacing w:line="360" w:lineRule="auto"/>
        <w:rPr>
          <w:rFonts w:asciiTheme="minorEastAsia" w:hAnsiTheme="minorEastAsia" w:cs="仿宋"/>
          <w:bCs/>
        </w:rPr>
      </w:pPr>
      <w:r>
        <w:rPr>
          <w:rFonts w:asciiTheme="minorEastAsia" w:hAnsiTheme="minorEastAsia" w:cs="仿宋" w:hint="eastAsia"/>
          <w:bCs/>
        </w:rPr>
        <w:fldChar w:fldCharType="end"/>
      </w:r>
    </w:p>
    <w:p w:rsidR="00A37086" w:rsidRDefault="00A37086">
      <w:pPr>
        <w:spacing w:line="360" w:lineRule="auto"/>
        <w:jc w:val="center"/>
        <w:outlineLvl w:val="0"/>
        <w:rPr>
          <w:rFonts w:asciiTheme="minorEastAsia" w:hAnsiTheme="minorEastAsia" w:cs="仿宋"/>
          <w:b/>
          <w:bCs/>
          <w:sz w:val="32"/>
          <w:szCs w:val="32"/>
        </w:rPr>
        <w:sectPr w:rsidR="00A37086">
          <w:footerReference w:type="default" r:id="rId12"/>
          <w:pgSz w:w="11906" w:h="16838"/>
          <w:pgMar w:top="1361" w:right="1134" w:bottom="1361" w:left="1418" w:header="851" w:footer="992" w:gutter="0"/>
          <w:pgNumType w:start="1"/>
          <w:cols w:space="720"/>
          <w:docGrid w:type="lines" w:linePitch="312"/>
        </w:sectPr>
      </w:pPr>
    </w:p>
    <w:p w:rsidR="00A37086" w:rsidRDefault="00B812C0">
      <w:pPr>
        <w:spacing w:line="360" w:lineRule="auto"/>
        <w:jc w:val="center"/>
        <w:outlineLvl w:val="0"/>
        <w:rPr>
          <w:rFonts w:asciiTheme="minorEastAsia" w:hAnsiTheme="minorEastAsia" w:cs="仿宋"/>
          <w:b/>
          <w:bCs/>
          <w:sz w:val="24"/>
          <w:szCs w:val="24"/>
        </w:rPr>
      </w:pPr>
      <w:bookmarkStart w:id="4" w:name="_Toc201586504"/>
      <w:r>
        <w:rPr>
          <w:rFonts w:asciiTheme="minorEastAsia" w:hAnsiTheme="minorEastAsia" w:cs="仿宋" w:hint="eastAsia"/>
          <w:b/>
          <w:bCs/>
          <w:sz w:val="32"/>
          <w:szCs w:val="32"/>
        </w:rPr>
        <w:lastRenderedPageBreak/>
        <w:t>招 标 公 告</w:t>
      </w:r>
      <w:bookmarkEnd w:id="4"/>
    </w:p>
    <w:p w:rsidR="00A37086" w:rsidRDefault="00B812C0">
      <w:pPr>
        <w:spacing w:line="360" w:lineRule="auto"/>
        <w:rPr>
          <w:rFonts w:asciiTheme="minorEastAsia" w:hAnsiTheme="minorEastAsia" w:cs="仿宋"/>
          <w:sz w:val="24"/>
          <w:szCs w:val="24"/>
        </w:rPr>
      </w:pPr>
      <w:r>
        <w:rPr>
          <w:rFonts w:asciiTheme="minorEastAsia" w:hAnsiTheme="minorEastAsia" w:cs="仿宋" w:hint="eastAsia"/>
          <w:sz w:val="24"/>
          <w:szCs w:val="24"/>
        </w:rPr>
        <w:t>项目概况：</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新疆维吾尔自治区农药检定所（新疆维吾尔自治区农产品质</w:t>
      </w:r>
      <w:proofErr w:type="gramStart"/>
      <w:r>
        <w:rPr>
          <w:rFonts w:asciiTheme="minorEastAsia" w:hAnsiTheme="minorEastAsia" w:cs="仿宋" w:hint="eastAsia"/>
          <w:sz w:val="24"/>
          <w:szCs w:val="24"/>
        </w:rPr>
        <w:t>量安全</w:t>
      </w:r>
      <w:proofErr w:type="gramEnd"/>
      <w:r>
        <w:rPr>
          <w:rFonts w:asciiTheme="minorEastAsia" w:hAnsiTheme="minorEastAsia" w:cs="仿宋" w:hint="eastAsia"/>
          <w:sz w:val="24"/>
          <w:szCs w:val="24"/>
        </w:rPr>
        <w:t>监督检验中心）农兽药等残留检测标准物质、试剂、前处理材料采购项目招标项目的潜在投标人应在政</w:t>
      </w:r>
      <w:proofErr w:type="gramStart"/>
      <w:r>
        <w:rPr>
          <w:rFonts w:asciiTheme="minorEastAsia" w:hAnsiTheme="minorEastAsia" w:cs="仿宋" w:hint="eastAsia"/>
          <w:sz w:val="24"/>
          <w:szCs w:val="24"/>
        </w:rPr>
        <w:t>采云</w:t>
      </w:r>
      <w:proofErr w:type="gramEnd"/>
      <w:r>
        <w:rPr>
          <w:rFonts w:asciiTheme="minorEastAsia" w:hAnsiTheme="minorEastAsia" w:cs="仿宋" w:hint="eastAsia"/>
          <w:sz w:val="24"/>
          <w:szCs w:val="24"/>
        </w:rPr>
        <w:t>平台线上获取招标文件，并于</w:t>
      </w:r>
      <w:r w:rsidR="005533FC">
        <w:rPr>
          <w:rFonts w:asciiTheme="minorEastAsia" w:hAnsiTheme="minorEastAsia" w:cs="仿宋" w:hint="eastAsia"/>
          <w:sz w:val="24"/>
          <w:szCs w:val="24"/>
        </w:rPr>
        <w:t>2025年07月15日11:00</w:t>
      </w:r>
      <w:r>
        <w:rPr>
          <w:rFonts w:asciiTheme="minorEastAsia" w:hAnsiTheme="minorEastAsia" w:cs="仿宋" w:hint="eastAsia"/>
          <w:sz w:val="24"/>
          <w:szCs w:val="24"/>
        </w:rPr>
        <w:t>（北京时间）前递交投标文件。</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一、项目基本情况</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项目编号：QHZB20250430002</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项目名称：新疆维吾尔自治区农药检定所（新疆维吾尔自治区农产品质</w:t>
      </w:r>
      <w:proofErr w:type="gramStart"/>
      <w:r>
        <w:rPr>
          <w:rFonts w:asciiTheme="minorEastAsia" w:hAnsiTheme="minorEastAsia" w:cs="仿宋" w:hint="eastAsia"/>
          <w:sz w:val="24"/>
          <w:szCs w:val="24"/>
        </w:rPr>
        <w:t>量安全</w:t>
      </w:r>
      <w:proofErr w:type="gramEnd"/>
      <w:r>
        <w:rPr>
          <w:rFonts w:asciiTheme="minorEastAsia" w:hAnsiTheme="minorEastAsia" w:cs="仿宋" w:hint="eastAsia"/>
          <w:sz w:val="24"/>
          <w:szCs w:val="24"/>
        </w:rPr>
        <w:t>监督检验中心）农兽药等残留检测标准物质、试剂、前处理材料采购项目</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采购方式：公开招标</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预算金额（元）：490000</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标项</w:t>
      </w:r>
      <w:proofErr w:type="gramStart"/>
      <w:r>
        <w:rPr>
          <w:rFonts w:asciiTheme="minorEastAsia" w:hAnsiTheme="minorEastAsia" w:cs="仿宋" w:hint="eastAsia"/>
          <w:sz w:val="24"/>
          <w:szCs w:val="24"/>
        </w:rPr>
        <w:t>一</w:t>
      </w:r>
      <w:proofErr w:type="gramEnd"/>
      <w:r>
        <w:rPr>
          <w:rFonts w:asciiTheme="minorEastAsia" w:hAnsiTheme="minorEastAsia" w:cs="仿宋" w:hint="eastAsia"/>
          <w:sz w:val="24"/>
          <w:szCs w:val="24"/>
        </w:rPr>
        <w:t>：标准物质</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最高限价（元）：100000</w:t>
      </w:r>
    </w:p>
    <w:p w:rsidR="00A37086" w:rsidRDefault="00B812C0">
      <w:pPr>
        <w:spacing w:line="360" w:lineRule="auto"/>
        <w:ind w:firstLineChars="200" w:firstLine="480"/>
        <w:rPr>
          <w:rFonts w:asciiTheme="minorEastAsia" w:hAnsiTheme="minorEastAsia" w:cs="仿宋"/>
          <w:sz w:val="24"/>
          <w:szCs w:val="24"/>
        </w:rPr>
      </w:pPr>
      <w:proofErr w:type="gramStart"/>
      <w:r>
        <w:rPr>
          <w:rFonts w:asciiTheme="minorEastAsia" w:hAnsiTheme="minorEastAsia" w:cs="仿宋" w:hint="eastAsia"/>
          <w:sz w:val="24"/>
          <w:szCs w:val="24"/>
        </w:rPr>
        <w:t>标项二</w:t>
      </w:r>
      <w:proofErr w:type="gramEnd"/>
      <w:r>
        <w:rPr>
          <w:rFonts w:asciiTheme="minorEastAsia" w:hAnsiTheme="minorEastAsia" w:cs="仿宋" w:hint="eastAsia"/>
          <w:sz w:val="24"/>
          <w:szCs w:val="24"/>
        </w:rPr>
        <w:t>：实验耗材试剂</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sz w:val="24"/>
          <w:szCs w:val="24"/>
        </w:rPr>
        <w:t>最高限价（元）：</w:t>
      </w:r>
      <w:r>
        <w:rPr>
          <w:rFonts w:asciiTheme="minorEastAsia" w:hAnsiTheme="minorEastAsia" w:cs="仿宋" w:hint="eastAsia"/>
          <w:sz w:val="24"/>
          <w:szCs w:val="24"/>
        </w:rPr>
        <w:t>350000</w:t>
      </w:r>
    </w:p>
    <w:p w:rsidR="00A37086" w:rsidRDefault="00B812C0">
      <w:pPr>
        <w:spacing w:line="360" w:lineRule="auto"/>
        <w:ind w:firstLineChars="200" w:firstLine="480"/>
        <w:rPr>
          <w:rFonts w:asciiTheme="minorEastAsia" w:hAnsiTheme="minorEastAsia" w:cs="仿宋"/>
          <w:sz w:val="24"/>
          <w:szCs w:val="24"/>
        </w:rPr>
      </w:pPr>
      <w:proofErr w:type="gramStart"/>
      <w:r>
        <w:rPr>
          <w:rFonts w:asciiTheme="minorEastAsia" w:hAnsiTheme="minorEastAsia" w:cs="仿宋" w:hint="eastAsia"/>
          <w:sz w:val="24"/>
          <w:szCs w:val="24"/>
        </w:rPr>
        <w:t>标项三</w:t>
      </w:r>
      <w:proofErr w:type="gramEnd"/>
      <w:r>
        <w:rPr>
          <w:rFonts w:asciiTheme="minorEastAsia" w:hAnsiTheme="minorEastAsia" w:cs="仿宋" w:hint="eastAsia"/>
          <w:sz w:val="24"/>
          <w:szCs w:val="24"/>
        </w:rPr>
        <w:t>：实验试剂</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最高限价（元）：40000</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采购需求：</w:t>
      </w:r>
    </w:p>
    <w:p w:rsidR="00A37086" w:rsidRDefault="00B812C0">
      <w:pPr>
        <w:spacing w:line="360" w:lineRule="auto"/>
        <w:ind w:leftChars="114" w:left="239" w:firstLineChars="100" w:firstLine="240"/>
        <w:rPr>
          <w:rFonts w:asciiTheme="minorEastAsia" w:hAnsiTheme="minorEastAsia" w:cs="仿宋"/>
          <w:sz w:val="24"/>
          <w:szCs w:val="24"/>
        </w:rPr>
      </w:pPr>
      <w:proofErr w:type="gramStart"/>
      <w:r>
        <w:rPr>
          <w:rFonts w:asciiTheme="minorEastAsia" w:hAnsiTheme="minorEastAsia" w:cs="仿宋" w:hint="eastAsia"/>
          <w:sz w:val="24"/>
          <w:szCs w:val="24"/>
        </w:rPr>
        <w:t>标项名称</w:t>
      </w:r>
      <w:proofErr w:type="gramEnd"/>
      <w:r>
        <w:rPr>
          <w:rFonts w:asciiTheme="minorEastAsia" w:hAnsiTheme="minorEastAsia" w:cs="仿宋" w:hint="eastAsia"/>
          <w:sz w:val="24"/>
          <w:szCs w:val="24"/>
        </w:rPr>
        <w:t>:新疆维吾尔自治区农药检定所（新疆维吾尔自治区农产品质</w:t>
      </w:r>
      <w:proofErr w:type="gramStart"/>
      <w:r>
        <w:rPr>
          <w:rFonts w:asciiTheme="minorEastAsia" w:hAnsiTheme="minorEastAsia" w:cs="仿宋" w:hint="eastAsia"/>
          <w:sz w:val="24"/>
          <w:szCs w:val="24"/>
        </w:rPr>
        <w:t>量安全</w:t>
      </w:r>
      <w:proofErr w:type="gramEnd"/>
      <w:r>
        <w:rPr>
          <w:rFonts w:asciiTheme="minorEastAsia" w:hAnsiTheme="minorEastAsia" w:cs="仿宋" w:hint="eastAsia"/>
          <w:sz w:val="24"/>
          <w:szCs w:val="24"/>
        </w:rPr>
        <w:t>监督检验中心）农兽药等残留检测标准物质、试剂、前处理材料采购项目</w:t>
      </w:r>
    </w:p>
    <w:p w:rsidR="00A37086" w:rsidRDefault="00B812C0">
      <w:pPr>
        <w:spacing w:line="360" w:lineRule="auto"/>
        <w:ind w:leftChars="114" w:left="239" w:firstLineChars="100" w:firstLine="240"/>
        <w:rPr>
          <w:rFonts w:asciiTheme="minorEastAsia" w:hAnsiTheme="minorEastAsia" w:cs="仿宋"/>
          <w:sz w:val="24"/>
          <w:szCs w:val="24"/>
        </w:rPr>
      </w:pPr>
      <w:r>
        <w:rPr>
          <w:rFonts w:asciiTheme="minorEastAsia" w:hAnsiTheme="minorEastAsia" w:cs="仿宋" w:hint="eastAsia"/>
          <w:sz w:val="24"/>
          <w:szCs w:val="24"/>
        </w:rPr>
        <w:t>简要规格描述：详见招标文件第四章 技术标准和要求。</w:t>
      </w:r>
    </w:p>
    <w:p w:rsidR="00A37086" w:rsidRDefault="00B812C0">
      <w:pPr>
        <w:spacing w:line="360" w:lineRule="auto"/>
        <w:ind w:leftChars="114" w:left="239" w:firstLineChars="100" w:firstLine="240"/>
        <w:rPr>
          <w:rFonts w:asciiTheme="minorEastAsia" w:hAnsiTheme="minorEastAsia" w:cs="仿宋"/>
          <w:sz w:val="24"/>
          <w:szCs w:val="24"/>
        </w:rPr>
      </w:pPr>
      <w:r>
        <w:rPr>
          <w:rFonts w:asciiTheme="minorEastAsia" w:hAnsiTheme="minorEastAsia" w:cs="仿宋" w:hint="eastAsia"/>
          <w:sz w:val="24"/>
          <w:szCs w:val="24"/>
        </w:rPr>
        <w:t>质保期：最少一年。</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合同履约期限：自合同签订之日起（30）</w:t>
      </w:r>
      <w:proofErr w:type="gramStart"/>
      <w:r>
        <w:rPr>
          <w:rFonts w:asciiTheme="minorEastAsia" w:hAnsiTheme="minorEastAsia" w:cs="仿宋" w:hint="eastAsia"/>
          <w:sz w:val="24"/>
          <w:szCs w:val="24"/>
        </w:rPr>
        <w:t>个</w:t>
      </w:r>
      <w:proofErr w:type="gramEnd"/>
      <w:r>
        <w:rPr>
          <w:rFonts w:asciiTheme="minorEastAsia" w:hAnsiTheme="minorEastAsia" w:cs="仿宋" w:hint="eastAsia"/>
          <w:sz w:val="24"/>
          <w:szCs w:val="24"/>
        </w:rPr>
        <w:t>工作日内交付采购人使用。</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本项目（不）接受联合体投标。</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二、申请人的资格要求：</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1、满足《中华人民共和国政府采购法》第二十二条规定：</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①具有独立承担民事责任的能力；</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 xml:space="preserve">②具有良好的商业信誉和健全的财务会计制度； </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③具有履行合同所必需的设备和专业技术能力；</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lastRenderedPageBreak/>
        <w:t xml:space="preserve">④有依法缴纳税收和社会保障资金的良好记录； </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⑤近三年内，在经营活动中没有重大违法记录；</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⑥法律、行政法规规定的其他条件；</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3、本项目专门面向小微企业（小型、微型企业）采购。</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4、</w:t>
      </w:r>
      <w:proofErr w:type="gramStart"/>
      <w:r>
        <w:rPr>
          <w:rFonts w:asciiTheme="minorEastAsia" w:hAnsiTheme="minorEastAsia" w:cs="仿宋" w:hint="eastAsia"/>
          <w:sz w:val="24"/>
          <w:szCs w:val="24"/>
          <w:highlight w:val="yellow"/>
        </w:rPr>
        <w:t>标项</w:t>
      </w:r>
      <w:proofErr w:type="gramEnd"/>
      <w:r>
        <w:rPr>
          <w:rFonts w:asciiTheme="minorEastAsia" w:hAnsiTheme="minorEastAsia" w:cs="仿宋" w:hint="eastAsia"/>
          <w:sz w:val="24"/>
          <w:szCs w:val="24"/>
          <w:highlight w:val="yellow"/>
        </w:rPr>
        <w:t>3供应</w:t>
      </w:r>
      <w:r>
        <w:rPr>
          <w:rFonts w:asciiTheme="minorEastAsia" w:hAnsiTheme="minorEastAsia" w:cs="仿宋" w:hint="eastAsia"/>
          <w:sz w:val="24"/>
          <w:szCs w:val="24"/>
        </w:rPr>
        <w:t>商须具备《危险化学品经营许可证》及非药品类易制毒化学品经营备案证明、新疆危爆物品治安管控平台（易制</w:t>
      </w:r>
      <w:proofErr w:type="gramStart"/>
      <w:r>
        <w:rPr>
          <w:rFonts w:asciiTheme="minorEastAsia" w:hAnsiTheme="minorEastAsia" w:cs="仿宋" w:hint="eastAsia"/>
          <w:sz w:val="24"/>
          <w:szCs w:val="24"/>
        </w:rPr>
        <w:t>爆</w:t>
      </w:r>
      <w:proofErr w:type="gramEnd"/>
      <w:r>
        <w:rPr>
          <w:rFonts w:asciiTheme="minorEastAsia" w:hAnsiTheme="minorEastAsia" w:cs="仿宋" w:hint="eastAsia"/>
          <w:sz w:val="24"/>
          <w:szCs w:val="24"/>
        </w:rPr>
        <w:t>危险化学品）登录截图证明</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三、获取招标文件</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时间：</w:t>
      </w:r>
      <w:r w:rsidR="005533FC">
        <w:rPr>
          <w:rFonts w:asciiTheme="minorEastAsia" w:hAnsiTheme="minorEastAsia" w:cs="仿宋" w:hint="eastAsia"/>
          <w:sz w:val="24"/>
          <w:szCs w:val="24"/>
        </w:rPr>
        <w:t>2025年06月24日至2025年07月09日</w:t>
      </w:r>
      <w:r>
        <w:rPr>
          <w:rFonts w:asciiTheme="minorEastAsia" w:hAnsiTheme="minorEastAsia" w:cs="仿宋" w:hint="eastAsia"/>
          <w:sz w:val="24"/>
          <w:szCs w:val="24"/>
        </w:rPr>
        <w:t>，每天上午00:00至12:00，下午12:00至23:59（北京时间，法定节假日除外）</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地点：政</w:t>
      </w:r>
      <w:proofErr w:type="gramStart"/>
      <w:r>
        <w:rPr>
          <w:rFonts w:asciiTheme="minorEastAsia" w:hAnsiTheme="minorEastAsia" w:cs="仿宋" w:hint="eastAsia"/>
          <w:sz w:val="24"/>
          <w:szCs w:val="24"/>
        </w:rPr>
        <w:t>采云</w:t>
      </w:r>
      <w:proofErr w:type="gramEnd"/>
      <w:r>
        <w:rPr>
          <w:rFonts w:asciiTheme="minorEastAsia" w:hAnsiTheme="minorEastAsia" w:cs="仿宋" w:hint="eastAsia"/>
          <w:sz w:val="24"/>
          <w:szCs w:val="24"/>
        </w:rPr>
        <w:t>平台线上获取</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方式：供应商登录政</w:t>
      </w:r>
      <w:proofErr w:type="gramStart"/>
      <w:r>
        <w:rPr>
          <w:rFonts w:asciiTheme="minorEastAsia" w:hAnsiTheme="minorEastAsia" w:cs="仿宋" w:hint="eastAsia"/>
          <w:sz w:val="24"/>
          <w:szCs w:val="24"/>
        </w:rPr>
        <w:t>采云</w:t>
      </w:r>
      <w:proofErr w:type="gramEnd"/>
      <w:r>
        <w:rPr>
          <w:rFonts w:asciiTheme="minorEastAsia" w:hAnsiTheme="minorEastAsia" w:cs="仿宋" w:hint="eastAsia"/>
          <w:sz w:val="24"/>
          <w:szCs w:val="24"/>
        </w:rPr>
        <w:t>在线获取采购文件（进入“项目采购”应用，在获取采购文件菜单中选择项目，申请获取采购文件，获取采购文件时需提供法定代表人授权委托书、被授权人身份证、营业执照（加盖单位公章）、获取采购文件费用缴纳凭证）</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售价（元）：0</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四、投标文件提交</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截止时间：</w:t>
      </w:r>
      <w:r w:rsidR="005533FC">
        <w:rPr>
          <w:rFonts w:asciiTheme="minorEastAsia" w:hAnsiTheme="minorEastAsia" w:cs="仿宋" w:hint="eastAsia"/>
          <w:sz w:val="24"/>
          <w:szCs w:val="24"/>
        </w:rPr>
        <w:t>2025年07月15日11:00</w:t>
      </w:r>
      <w:r>
        <w:rPr>
          <w:rFonts w:asciiTheme="minorEastAsia" w:hAnsiTheme="minorEastAsia" w:cs="仿宋" w:hint="eastAsia"/>
          <w:sz w:val="24"/>
          <w:szCs w:val="24"/>
        </w:rPr>
        <w:t>（北京时间）</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地点：请登录政</w:t>
      </w:r>
      <w:proofErr w:type="gramStart"/>
      <w:r>
        <w:rPr>
          <w:rFonts w:asciiTheme="minorEastAsia" w:hAnsiTheme="minorEastAsia" w:cs="仿宋" w:hint="eastAsia"/>
          <w:sz w:val="24"/>
          <w:szCs w:val="24"/>
        </w:rPr>
        <w:t>采云</w:t>
      </w:r>
      <w:proofErr w:type="gramEnd"/>
      <w:r>
        <w:rPr>
          <w:rFonts w:asciiTheme="minorEastAsia" w:hAnsiTheme="minorEastAsia" w:cs="仿宋" w:hint="eastAsia"/>
          <w:sz w:val="24"/>
          <w:szCs w:val="24"/>
        </w:rPr>
        <w:t>投标客户端投标（政</w:t>
      </w:r>
      <w:proofErr w:type="gramStart"/>
      <w:r>
        <w:rPr>
          <w:rFonts w:asciiTheme="minorEastAsia" w:hAnsiTheme="minorEastAsia" w:cs="仿宋" w:hint="eastAsia"/>
          <w:sz w:val="24"/>
          <w:szCs w:val="24"/>
        </w:rPr>
        <w:t>采云</w:t>
      </w:r>
      <w:proofErr w:type="gramEnd"/>
      <w:r>
        <w:rPr>
          <w:rFonts w:asciiTheme="minorEastAsia" w:hAnsiTheme="minorEastAsia" w:cs="仿宋" w:hint="eastAsia"/>
          <w:sz w:val="24"/>
          <w:szCs w:val="24"/>
        </w:rPr>
        <w:t xml:space="preserve">平台（https://www.zcygov.cn/））   </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五、投标文件开启 </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开启时间：</w:t>
      </w:r>
      <w:r w:rsidR="005533FC">
        <w:rPr>
          <w:rFonts w:asciiTheme="minorEastAsia" w:hAnsiTheme="minorEastAsia" w:cs="仿宋" w:hint="eastAsia"/>
          <w:sz w:val="24"/>
          <w:szCs w:val="24"/>
        </w:rPr>
        <w:t>2025年07月15日11:00</w:t>
      </w:r>
      <w:r>
        <w:rPr>
          <w:rFonts w:asciiTheme="minorEastAsia" w:hAnsiTheme="minorEastAsia" w:cs="仿宋" w:hint="eastAsia"/>
          <w:sz w:val="24"/>
          <w:szCs w:val="24"/>
        </w:rPr>
        <w:t>（北京时间）</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地点：请登录政</w:t>
      </w:r>
      <w:proofErr w:type="gramStart"/>
      <w:r>
        <w:rPr>
          <w:rFonts w:asciiTheme="minorEastAsia" w:hAnsiTheme="minorEastAsia" w:cs="仿宋" w:hint="eastAsia"/>
          <w:sz w:val="24"/>
          <w:szCs w:val="24"/>
        </w:rPr>
        <w:t>采云</w:t>
      </w:r>
      <w:proofErr w:type="gramEnd"/>
      <w:r>
        <w:rPr>
          <w:rFonts w:asciiTheme="minorEastAsia" w:hAnsiTheme="minorEastAsia" w:cs="仿宋" w:hint="eastAsia"/>
          <w:sz w:val="24"/>
          <w:szCs w:val="24"/>
        </w:rPr>
        <w:t>投标客户端投标（政</w:t>
      </w:r>
      <w:proofErr w:type="gramStart"/>
      <w:r>
        <w:rPr>
          <w:rFonts w:asciiTheme="minorEastAsia" w:hAnsiTheme="minorEastAsia" w:cs="仿宋" w:hint="eastAsia"/>
          <w:sz w:val="24"/>
          <w:szCs w:val="24"/>
        </w:rPr>
        <w:t>采云</w:t>
      </w:r>
      <w:proofErr w:type="gramEnd"/>
      <w:r>
        <w:rPr>
          <w:rFonts w:asciiTheme="minorEastAsia" w:hAnsiTheme="minorEastAsia" w:cs="仿宋" w:hint="eastAsia"/>
          <w:sz w:val="24"/>
          <w:szCs w:val="24"/>
        </w:rPr>
        <w:t xml:space="preserve">平台（https://www.zcygov.cn/））   </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六、公告期限</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自本公告发布之日起5个工作日。</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七、其他补充事宜</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1、本次采购采用电子交易方式，电子交易平台为“政</w:t>
      </w:r>
      <w:proofErr w:type="gramStart"/>
      <w:r>
        <w:rPr>
          <w:rFonts w:asciiTheme="minorEastAsia" w:hAnsiTheme="minorEastAsia" w:cs="仿宋" w:hint="eastAsia"/>
          <w:sz w:val="24"/>
          <w:szCs w:val="24"/>
        </w:rPr>
        <w:t>采云</w:t>
      </w:r>
      <w:proofErr w:type="gramEnd"/>
      <w:r>
        <w:rPr>
          <w:rFonts w:asciiTheme="minorEastAsia" w:hAnsiTheme="minorEastAsia" w:cs="仿宋" w:hint="eastAsia"/>
          <w:sz w:val="24"/>
          <w:szCs w:val="24"/>
        </w:rPr>
        <w:t>平台（https://www.zcygov.cn/）”。供应商参与本项目电子交易活动前，</w:t>
      </w:r>
      <w:proofErr w:type="gramStart"/>
      <w:r>
        <w:rPr>
          <w:rFonts w:asciiTheme="minorEastAsia" w:hAnsiTheme="minorEastAsia" w:cs="仿宋" w:hint="eastAsia"/>
          <w:sz w:val="24"/>
          <w:szCs w:val="24"/>
        </w:rPr>
        <w:t>应注册</w:t>
      </w:r>
      <w:proofErr w:type="gramEnd"/>
      <w:r>
        <w:rPr>
          <w:rFonts w:asciiTheme="minorEastAsia" w:hAnsiTheme="minorEastAsia" w:cs="仿宋" w:hint="eastAsia"/>
          <w:sz w:val="24"/>
          <w:szCs w:val="24"/>
        </w:rPr>
        <w:t>成为政府采购云平台正式供应商。编制电子响应文件前还需申领CA证书并绑定</w:t>
      </w:r>
      <w:proofErr w:type="gramStart"/>
      <w:r>
        <w:rPr>
          <w:rFonts w:asciiTheme="minorEastAsia" w:hAnsiTheme="minorEastAsia" w:cs="仿宋" w:hint="eastAsia"/>
          <w:sz w:val="24"/>
          <w:szCs w:val="24"/>
        </w:rPr>
        <w:t>帐号</w:t>
      </w:r>
      <w:proofErr w:type="gramEnd"/>
      <w:r>
        <w:rPr>
          <w:rFonts w:asciiTheme="minorEastAsia" w:hAnsiTheme="minorEastAsia" w:cs="仿宋" w:hint="eastAsia"/>
          <w:sz w:val="24"/>
          <w:szCs w:val="24"/>
        </w:rPr>
        <w:t>。供应商应充分</w:t>
      </w:r>
      <w:r>
        <w:rPr>
          <w:rFonts w:asciiTheme="minorEastAsia" w:hAnsiTheme="minorEastAsia" w:cs="仿宋" w:hint="eastAsia"/>
          <w:sz w:val="24"/>
          <w:szCs w:val="24"/>
        </w:rPr>
        <w:lastRenderedPageBreak/>
        <w:t>考虑完成平台注册、申领CA证书等所需的时间。因未注册入库、未办理CA数字证书等原因造成无法投标或投标失败等后果由供应商自行承担。</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2、供应商将政</w:t>
      </w:r>
      <w:proofErr w:type="gramStart"/>
      <w:r>
        <w:rPr>
          <w:rFonts w:asciiTheme="minorEastAsia" w:hAnsiTheme="minorEastAsia" w:cs="仿宋" w:hint="eastAsia"/>
          <w:sz w:val="24"/>
          <w:szCs w:val="24"/>
        </w:rPr>
        <w:t>采云</w:t>
      </w:r>
      <w:proofErr w:type="gramEnd"/>
      <w:r>
        <w:rPr>
          <w:rFonts w:asciiTheme="minorEastAsia" w:hAnsiTheme="minorEastAsia" w:cs="仿宋" w:hint="eastAsia"/>
          <w:sz w:val="24"/>
          <w:szCs w:val="24"/>
        </w:rPr>
        <w:t>电子交易客户端下载、安装完成后，可通过账号密码或CA登录客户端进行响应文件制作。在使用政</w:t>
      </w:r>
      <w:proofErr w:type="gramStart"/>
      <w:r>
        <w:rPr>
          <w:rFonts w:asciiTheme="minorEastAsia" w:hAnsiTheme="minorEastAsia" w:cs="仿宋" w:hint="eastAsia"/>
          <w:sz w:val="24"/>
          <w:szCs w:val="24"/>
        </w:rPr>
        <w:t>采云</w:t>
      </w:r>
      <w:proofErr w:type="gramEnd"/>
      <w:r>
        <w:rPr>
          <w:rFonts w:asciiTheme="minorEastAsia" w:hAnsiTheme="minorEastAsia" w:cs="仿宋" w:hint="eastAsia"/>
          <w:sz w:val="24"/>
          <w:szCs w:val="24"/>
        </w:rPr>
        <w:t>投标客户端时，建议使用WIN7及以上操作系统。客户端请至新疆政府采购网（www.ccgp-xinjiang.gov.cn）下载专区查看，如有问题可拨打政</w:t>
      </w:r>
      <w:proofErr w:type="gramStart"/>
      <w:r>
        <w:rPr>
          <w:rFonts w:asciiTheme="minorEastAsia" w:hAnsiTheme="minorEastAsia" w:cs="仿宋" w:hint="eastAsia"/>
          <w:sz w:val="24"/>
          <w:szCs w:val="24"/>
        </w:rPr>
        <w:t>采云</w:t>
      </w:r>
      <w:proofErr w:type="gramEnd"/>
      <w:r>
        <w:rPr>
          <w:rFonts w:asciiTheme="minorEastAsia" w:hAnsiTheme="minorEastAsia" w:cs="仿宋" w:hint="eastAsia"/>
          <w:sz w:val="24"/>
          <w:szCs w:val="24"/>
        </w:rPr>
        <w:t>客户服务热线95763进行咨询。</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3、加密的电子响应文件应在响应文件递交截止时间前通过政</w:t>
      </w:r>
      <w:proofErr w:type="gramStart"/>
      <w:r>
        <w:rPr>
          <w:rFonts w:asciiTheme="minorEastAsia" w:hAnsiTheme="minorEastAsia" w:cs="仿宋" w:hint="eastAsia"/>
          <w:sz w:val="24"/>
          <w:szCs w:val="24"/>
        </w:rPr>
        <w:t>采云</w:t>
      </w:r>
      <w:proofErr w:type="gramEnd"/>
      <w:r>
        <w:rPr>
          <w:rFonts w:asciiTheme="minorEastAsia" w:hAnsiTheme="minorEastAsia" w:cs="仿宋" w:hint="eastAsia"/>
          <w:sz w:val="24"/>
          <w:szCs w:val="24"/>
        </w:rPr>
        <w:t>平台上传完成。逾期上</w:t>
      </w:r>
      <w:proofErr w:type="gramStart"/>
      <w:r>
        <w:rPr>
          <w:rFonts w:asciiTheme="minorEastAsia" w:hAnsiTheme="minorEastAsia" w:cs="仿宋" w:hint="eastAsia"/>
          <w:sz w:val="24"/>
          <w:szCs w:val="24"/>
        </w:rPr>
        <w:t>传或者</w:t>
      </w:r>
      <w:proofErr w:type="gramEnd"/>
      <w:r>
        <w:rPr>
          <w:rFonts w:asciiTheme="minorEastAsia" w:hAnsiTheme="minorEastAsia" w:cs="仿宋" w:hint="eastAsia"/>
          <w:sz w:val="24"/>
          <w:szCs w:val="24"/>
        </w:rPr>
        <w:t>未上传指定地点的响应文件，不予受理。</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4、供应商在开标前须提前配置好电脑浏览器，开标时请使用制作加密电子响应文件的CA</w:t>
      </w:r>
      <w:proofErr w:type="gramStart"/>
      <w:r>
        <w:rPr>
          <w:rFonts w:asciiTheme="minorEastAsia" w:hAnsiTheme="minorEastAsia" w:cs="仿宋" w:hint="eastAsia"/>
          <w:sz w:val="24"/>
          <w:szCs w:val="24"/>
        </w:rPr>
        <w:t>锁进行</w:t>
      </w:r>
      <w:proofErr w:type="gramEnd"/>
      <w:r>
        <w:rPr>
          <w:rFonts w:asciiTheme="minorEastAsia" w:hAnsiTheme="minorEastAsia" w:cs="仿宋" w:hint="eastAsia"/>
          <w:sz w:val="24"/>
          <w:szCs w:val="24"/>
        </w:rPr>
        <w:t>解密及报价确认。本项目响应文件解密时间定为30分钟，如因自身原因导致无法正常解密，后果由供应商自行承担。</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5、凡有意参加投标者，请于发售时间登陆政</w:t>
      </w:r>
      <w:proofErr w:type="gramStart"/>
      <w:r>
        <w:rPr>
          <w:rFonts w:asciiTheme="minorEastAsia" w:hAnsiTheme="minorEastAsia" w:cs="仿宋" w:hint="eastAsia"/>
          <w:sz w:val="24"/>
          <w:szCs w:val="24"/>
        </w:rPr>
        <w:t>采云</w:t>
      </w:r>
      <w:proofErr w:type="gramEnd"/>
      <w:r>
        <w:rPr>
          <w:rFonts w:asciiTheme="minorEastAsia" w:hAnsiTheme="minorEastAsia" w:cs="仿宋" w:hint="eastAsia"/>
          <w:sz w:val="24"/>
          <w:szCs w:val="24"/>
        </w:rPr>
        <w:t>平台http://www.zcygov.cn项目采购工作台“政</w:t>
      </w:r>
      <w:proofErr w:type="gramStart"/>
      <w:r>
        <w:rPr>
          <w:rFonts w:asciiTheme="minorEastAsia" w:hAnsiTheme="minorEastAsia" w:cs="仿宋" w:hint="eastAsia"/>
          <w:sz w:val="24"/>
          <w:szCs w:val="24"/>
        </w:rPr>
        <w:t>采云</w:t>
      </w:r>
      <w:proofErr w:type="gramEnd"/>
      <w:r>
        <w:rPr>
          <w:rFonts w:asciiTheme="minorEastAsia" w:hAnsiTheme="minorEastAsia" w:cs="仿宋" w:hint="eastAsia"/>
          <w:sz w:val="24"/>
          <w:szCs w:val="24"/>
        </w:rPr>
        <w:t>”线上获取电子采购文件；</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6、如遇“政</w:t>
      </w:r>
      <w:proofErr w:type="gramStart"/>
      <w:r>
        <w:rPr>
          <w:rFonts w:asciiTheme="minorEastAsia" w:hAnsiTheme="minorEastAsia" w:cs="仿宋" w:hint="eastAsia"/>
          <w:sz w:val="24"/>
          <w:szCs w:val="24"/>
        </w:rPr>
        <w:t>采云</w:t>
      </w:r>
      <w:proofErr w:type="gramEnd"/>
      <w:r>
        <w:rPr>
          <w:rFonts w:asciiTheme="minorEastAsia" w:hAnsiTheme="minorEastAsia" w:cs="仿宋" w:hint="eastAsia"/>
          <w:sz w:val="24"/>
          <w:szCs w:val="24"/>
        </w:rPr>
        <w:t>平台（https://www.zcygov.cn/）”电子交易规则调整，以最新要求为准。</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八、对本次采购提出询问，请按以下方式联系</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1.采购人信息</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名 称：新疆维吾尔自治区农药检定所（新疆维吾尔自治区农产品质</w:t>
      </w:r>
      <w:proofErr w:type="gramStart"/>
      <w:r>
        <w:rPr>
          <w:rFonts w:asciiTheme="minorEastAsia" w:hAnsiTheme="minorEastAsia" w:cs="仿宋" w:hint="eastAsia"/>
          <w:sz w:val="24"/>
          <w:szCs w:val="24"/>
        </w:rPr>
        <w:t>量安全</w:t>
      </w:r>
      <w:proofErr w:type="gramEnd"/>
      <w:r>
        <w:rPr>
          <w:rFonts w:asciiTheme="minorEastAsia" w:hAnsiTheme="minorEastAsia" w:cs="仿宋" w:hint="eastAsia"/>
          <w:sz w:val="24"/>
          <w:szCs w:val="24"/>
        </w:rPr>
        <w:t>监督检验中心）</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地 址：</w:t>
      </w:r>
      <w:r w:rsidR="00CF14F2" w:rsidRPr="00CF14F2">
        <w:rPr>
          <w:rFonts w:asciiTheme="minorEastAsia" w:hAnsiTheme="minorEastAsia" w:cs="仿宋" w:hint="eastAsia"/>
          <w:sz w:val="24"/>
          <w:szCs w:val="24"/>
        </w:rPr>
        <w:t>乌鲁木齐市天山区胜利路157号</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联系方式：</w:t>
      </w:r>
      <w:r>
        <w:rPr>
          <w:rFonts w:asciiTheme="minorEastAsia" w:hAnsiTheme="minorEastAsia" w:cs="仿宋"/>
          <w:sz w:val="24"/>
          <w:szCs w:val="24"/>
        </w:rPr>
        <w:t>15199187</w:t>
      </w:r>
      <w:bookmarkStart w:id="5" w:name="_GoBack"/>
      <w:bookmarkEnd w:id="5"/>
      <w:r>
        <w:rPr>
          <w:rFonts w:asciiTheme="minorEastAsia" w:hAnsiTheme="minorEastAsia" w:cs="仿宋"/>
          <w:sz w:val="24"/>
          <w:szCs w:val="24"/>
        </w:rPr>
        <w:t>675</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2.采购代理机构信息</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名 称：</w:t>
      </w:r>
      <w:proofErr w:type="gramStart"/>
      <w:r>
        <w:rPr>
          <w:rFonts w:asciiTheme="minorEastAsia" w:hAnsiTheme="minorEastAsia" w:cs="仿宋" w:hint="eastAsia"/>
          <w:sz w:val="24"/>
          <w:szCs w:val="24"/>
        </w:rPr>
        <w:t>新疆清恒招标</w:t>
      </w:r>
      <w:proofErr w:type="gramEnd"/>
      <w:r>
        <w:rPr>
          <w:rFonts w:asciiTheme="minorEastAsia" w:hAnsiTheme="minorEastAsia" w:cs="仿宋" w:hint="eastAsia"/>
          <w:sz w:val="24"/>
          <w:szCs w:val="24"/>
        </w:rPr>
        <w:t>代理有限公司</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地 址：新疆乌鲁木齐市沙依巴克区阿里路43号4层409-415室</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联系方式：18116809568、18199896257</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项目联系人：代晶晶、彭菲</w:t>
      </w:r>
    </w:p>
    <w:p w:rsidR="00A37086" w:rsidRDefault="00A37086">
      <w:pPr>
        <w:spacing w:line="360" w:lineRule="auto"/>
        <w:ind w:firstLineChars="200" w:firstLine="480"/>
        <w:rPr>
          <w:rFonts w:asciiTheme="minorEastAsia" w:hAnsiTheme="minorEastAsia" w:cs="仿宋"/>
          <w:sz w:val="24"/>
          <w:szCs w:val="24"/>
        </w:rPr>
      </w:pPr>
    </w:p>
    <w:p w:rsidR="00A37086" w:rsidRDefault="00A37086">
      <w:pPr>
        <w:spacing w:line="360" w:lineRule="auto"/>
        <w:rPr>
          <w:rFonts w:asciiTheme="minorEastAsia" w:hAnsiTheme="minorEastAsia"/>
        </w:rPr>
        <w:sectPr w:rsidR="00A37086">
          <w:footerReference w:type="default" r:id="rId13"/>
          <w:pgSz w:w="11906" w:h="16838"/>
          <w:pgMar w:top="1361" w:right="1134" w:bottom="1361" w:left="1418" w:header="851" w:footer="992" w:gutter="0"/>
          <w:pgNumType w:start="1"/>
          <w:cols w:space="720"/>
          <w:docGrid w:type="lines" w:linePitch="312"/>
        </w:sectPr>
      </w:pPr>
    </w:p>
    <w:p w:rsidR="00A37086" w:rsidRDefault="00B812C0">
      <w:pPr>
        <w:spacing w:line="360" w:lineRule="auto"/>
        <w:jc w:val="center"/>
        <w:outlineLvl w:val="0"/>
        <w:rPr>
          <w:rFonts w:asciiTheme="minorEastAsia" w:hAnsiTheme="minorEastAsia" w:cs="仿宋"/>
          <w:b/>
          <w:sz w:val="28"/>
          <w:szCs w:val="28"/>
        </w:rPr>
      </w:pPr>
      <w:bookmarkStart w:id="6" w:name="_Toc201586505"/>
      <w:r>
        <w:rPr>
          <w:rFonts w:asciiTheme="minorEastAsia" w:hAnsiTheme="minorEastAsia" w:cs="仿宋" w:hint="eastAsia"/>
          <w:b/>
          <w:sz w:val="28"/>
          <w:szCs w:val="28"/>
        </w:rPr>
        <w:lastRenderedPageBreak/>
        <w:t>投标人须知前附表</w:t>
      </w:r>
      <w:bookmarkEnd w:id="6"/>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597"/>
        <w:gridCol w:w="1410"/>
        <w:gridCol w:w="7073"/>
      </w:tblGrid>
      <w:tr w:rsidR="00A37086">
        <w:trPr>
          <w:trHeight w:val="487"/>
          <w:jc w:val="center"/>
        </w:trPr>
        <w:tc>
          <w:tcPr>
            <w:tcW w:w="597" w:type="dxa"/>
            <w:vAlign w:val="center"/>
          </w:tcPr>
          <w:p w:rsidR="00A37086" w:rsidRDefault="00B812C0">
            <w:pPr>
              <w:spacing w:line="360" w:lineRule="auto"/>
              <w:jc w:val="center"/>
              <w:rPr>
                <w:rFonts w:asciiTheme="minorEastAsia" w:hAnsiTheme="minorEastAsia" w:cs="仿宋"/>
                <w:b/>
                <w:kern w:val="0"/>
                <w:szCs w:val="21"/>
              </w:rPr>
            </w:pPr>
            <w:proofErr w:type="gramStart"/>
            <w:r>
              <w:rPr>
                <w:rFonts w:asciiTheme="minorEastAsia" w:hAnsiTheme="minorEastAsia" w:cs="仿宋" w:hint="eastAsia"/>
                <w:b/>
                <w:kern w:val="0"/>
                <w:szCs w:val="21"/>
              </w:rPr>
              <w:t>项号</w:t>
            </w:r>
            <w:proofErr w:type="gramEnd"/>
          </w:p>
        </w:tc>
        <w:tc>
          <w:tcPr>
            <w:tcW w:w="8483" w:type="dxa"/>
            <w:gridSpan w:val="2"/>
            <w:vAlign w:val="center"/>
          </w:tcPr>
          <w:p w:rsidR="00A37086" w:rsidRDefault="00B812C0">
            <w:pPr>
              <w:spacing w:line="360" w:lineRule="auto"/>
              <w:jc w:val="center"/>
              <w:rPr>
                <w:rFonts w:asciiTheme="minorEastAsia" w:hAnsiTheme="minorEastAsia" w:cs="仿宋"/>
                <w:b/>
                <w:kern w:val="0"/>
                <w:szCs w:val="21"/>
              </w:rPr>
            </w:pPr>
            <w:r>
              <w:rPr>
                <w:rFonts w:asciiTheme="minorEastAsia" w:hAnsiTheme="minorEastAsia" w:cs="仿宋" w:hint="eastAsia"/>
                <w:b/>
                <w:kern w:val="0"/>
                <w:szCs w:val="21"/>
              </w:rPr>
              <w:t>编列内容</w:t>
            </w:r>
          </w:p>
        </w:tc>
      </w:tr>
      <w:tr w:rsidR="00A37086">
        <w:trPr>
          <w:trHeight w:val="468"/>
          <w:jc w:val="center"/>
        </w:trPr>
        <w:tc>
          <w:tcPr>
            <w:tcW w:w="597" w:type="dxa"/>
            <w:vMerge w:val="restart"/>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1</w:t>
            </w: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项目名称</w:t>
            </w:r>
          </w:p>
        </w:tc>
        <w:tc>
          <w:tcPr>
            <w:tcW w:w="7073" w:type="dxa"/>
            <w:vAlign w:val="center"/>
          </w:tcPr>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新疆维吾尔自治区农药检定所（新疆维吾尔自治区农产品质</w:t>
            </w:r>
            <w:proofErr w:type="gramStart"/>
            <w:r>
              <w:rPr>
                <w:rFonts w:asciiTheme="minorEastAsia" w:hAnsiTheme="minorEastAsia" w:cs="仿宋" w:hint="eastAsia"/>
                <w:kern w:val="0"/>
                <w:szCs w:val="21"/>
              </w:rPr>
              <w:t>量安全</w:t>
            </w:r>
            <w:proofErr w:type="gramEnd"/>
            <w:r>
              <w:rPr>
                <w:rFonts w:asciiTheme="minorEastAsia" w:hAnsiTheme="minorEastAsia" w:cs="仿宋" w:hint="eastAsia"/>
                <w:kern w:val="0"/>
                <w:szCs w:val="21"/>
              </w:rPr>
              <w:t>监督检验中心）农兽药等残留检测标准物质、试剂、前处理材料采购项目</w:t>
            </w:r>
          </w:p>
        </w:tc>
      </w:tr>
      <w:tr w:rsidR="00A37086">
        <w:trPr>
          <w:trHeight w:val="468"/>
          <w:jc w:val="center"/>
        </w:trPr>
        <w:tc>
          <w:tcPr>
            <w:tcW w:w="597" w:type="dxa"/>
            <w:vMerge/>
            <w:vAlign w:val="center"/>
          </w:tcPr>
          <w:p w:rsidR="00A37086" w:rsidRDefault="00A37086">
            <w:pPr>
              <w:spacing w:line="360" w:lineRule="auto"/>
              <w:jc w:val="center"/>
              <w:rPr>
                <w:rFonts w:asciiTheme="minorEastAsia" w:hAnsiTheme="minorEastAsia" w:cs="仿宋"/>
                <w:kern w:val="0"/>
                <w:szCs w:val="21"/>
              </w:rPr>
            </w:pP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项目编号</w:t>
            </w:r>
          </w:p>
        </w:tc>
        <w:tc>
          <w:tcPr>
            <w:tcW w:w="7073" w:type="dxa"/>
            <w:vAlign w:val="center"/>
          </w:tcPr>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QHZB20250430002</w:t>
            </w:r>
          </w:p>
        </w:tc>
      </w:tr>
      <w:tr w:rsidR="00A37086">
        <w:trPr>
          <w:trHeight w:val="468"/>
          <w:jc w:val="center"/>
        </w:trPr>
        <w:tc>
          <w:tcPr>
            <w:tcW w:w="597" w:type="dxa"/>
            <w:vMerge/>
            <w:vAlign w:val="center"/>
          </w:tcPr>
          <w:p w:rsidR="00A37086" w:rsidRDefault="00A37086">
            <w:pPr>
              <w:spacing w:line="360" w:lineRule="auto"/>
              <w:jc w:val="center"/>
              <w:rPr>
                <w:rFonts w:asciiTheme="minorEastAsia" w:hAnsiTheme="minorEastAsia" w:cs="仿宋"/>
                <w:kern w:val="0"/>
                <w:szCs w:val="21"/>
              </w:rPr>
            </w:pP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采购人</w:t>
            </w:r>
          </w:p>
        </w:tc>
        <w:tc>
          <w:tcPr>
            <w:tcW w:w="7073" w:type="dxa"/>
            <w:vAlign w:val="center"/>
          </w:tcPr>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新疆维吾尔自治区农药检定所（新疆维吾尔自治区农产品质</w:t>
            </w:r>
            <w:proofErr w:type="gramStart"/>
            <w:r>
              <w:rPr>
                <w:rFonts w:asciiTheme="minorEastAsia" w:hAnsiTheme="minorEastAsia" w:cs="仿宋" w:hint="eastAsia"/>
                <w:kern w:val="0"/>
                <w:szCs w:val="21"/>
              </w:rPr>
              <w:t>量安全</w:t>
            </w:r>
            <w:proofErr w:type="gramEnd"/>
            <w:r>
              <w:rPr>
                <w:rFonts w:asciiTheme="minorEastAsia" w:hAnsiTheme="minorEastAsia" w:cs="仿宋" w:hint="eastAsia"/>
                <w:kern w:val="0"/>
                <w:szCs w:val="21"/>
              </w:rPr>
              <w:t>监督检验中心）</w:t>
            </w:r>
          </w:p>
        </w:tc>
      </w:tr>
      <w:tr w:rsidR="00A37086">
        <w:trPr>
          <w:trHeight w:val="585"/>
          <w:jc w:val="center"/>
        </w:trPr>
        <w:tc>
          <w:tcPr>
            <w:tcW w:w="597" w:type="dxa"/>
            <w:vMerge/>
            <w:vAlign w:val="center"/>
          </w:tcPr>
          <w:p w:rsidR="00A37086" w:rsidRDefault="00A37086">
            <w:pPr>
              <w:spacing w:line="360" w:lineRule="auto"/>
              <w:jc w:val="center"/>
              <w:rPr>
                <w:rFonts w:asciiTheme="minorEastAsia" w:hAnsiTheme="minorEastAsia" w:cs="仿宋"/>
                <w:kern w:val="0"/>
                <w:szCs w:val="21"/>
              </w:rPr>
            </w:pP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采购代理机构</w:t>
            </w:r>
          </w:p>
        </w:tc>
        <w:tc>
          <w:tcPr>
            <w:tcW w:w="7073" w:type="dxa"/>
            <w:vAlign w:val="center"/>
          </w:tcPr>
          <w:p w:rsidR="00A37086" w:rsidRDefault="00B812C0">
            <w:pPr>
              <w:keepNext/>
              <w:widowControl/>
              <w:spacing w:line="360" w:lineRule="auto"/>
              <w:jc w:val="left"/>
              <w:rPr>
                <w:rFonts w:asciiTheme="minorEastAsia" w:hAnsiTheme="minorEastAsia" w:cs="仿宋"/>
                <w:kern w:val="0"/>
                <w:szCs w:val="21"/>
              </w:rPr>
            </w:pPr>
            <w:proofErr w:type="gramStart"/>
            <w:r>
              <w:rPr>
                <w:rFonts w:asciiTheme="minorEastAsia" w:hAnsiTheme="minorEastAsia" w:cs="仿宋" w:hint="eastAsia"/>
                <w:kern w:val="0"/>
                <w:szCs w:val="21"/>
              </w:rPr>
              <w:t>新疆清恒招标</w:t>
            </w:r>
            <w:proofErr w:type="gramEnd"/>
            <w:r>
              <w:rPr>
                <w:rFonts w:asciiTheme="minorEastAsia" w:hAnsiTheme="minorEastAsia" w:cs="仿宋" w:hint="eastAsia"/>
                <w:kern w:val="0"/>
                <w:szCs w:val="21"/>
              </w:rPr>
              <w:t>代理有限公司</w:t>
            </w:r>
          </w:p>
        </w:tc>
      </w:tr>
      <w:tr w:rsidR="00A37086">
        <w:trPr>
          <w:trHeight w:val="468"/>
          <w:jc w:val="center"/>
        </w:trPr>
        <w:tc>
          <w:tcPr>
            <w:tcW w:w="597" w:type="dxa"/>
            <w:vMerge/>
            <w:vAlign w:val="center"/>
          </w:tcPr>
          <w:p w:rsidR="00A37086" w:rsidRDefault="00A37086">
            <w:pPr>
              <w:spacing w:line="360" w:lineRule="auto"/>
              <w:jc w:val="center"/>
              <w:rPr>
                <w:rFonts w:asciiTheme="minorEastAsia" w:hAnsiTheme="minorEastAsia" w:cs="仿宋"/>
                <w:kern w:val="0"/>
                <w:szCs w:val="21"/>
              </w:rPr>
            </w:pP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项目地点</w:t>
            </w:r>
          </w:p>
        </w:tc>
        <w:tc>
          <w:tcPr>
            <w:tcW w:w="7073" w:type="dxa"/>
            <w:vAlign w:val="center"/>
          </w:tcPr>
          <w:p w:rsidR="00A37086" w:rsidRDefault="005E5CFD">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乌鲁木齐</w:t>
            </w:r>
            <w:r w:rsidR="00B812C0">
              <w:rPr>
                <w:rFonts w:asciiTheme="minorEastAsia" w:hAnsiTheme="minorEastAsia" w:cs="仿宋" w:hint="eastAsia"/>
                <w:kern w:val="0"/>
                <w:szCs w:val="21"/>
              </w:rPr>
              <w:t>市</w:t>
            </w:r>
          </w:p>
        </w:tc>
      </w:tr>
      <w:tr w:rsidR="00A37086">
        <w:trPr>
          <w:trHeight w:val="468"/>
          <w:jc w:val="center"/>
        </w:trPr>
        <w:tc>
          <w:tcPr>
            <w:tcW w:w="597" w:type="dxa"/>
            <w:vMerge/>
            <w:vAlign w:val="center"/>
          </w:tcPr>
          <w:p w:rsidR="00A37086" w:rsidRDefault="00A37086">
            <w:pPr>
              <w:spacing w:line="360" w:lineRule="auto"/>
              <w:jc w:val="center"/>
              <w:rPr>
                <w:rFonts w:asciiTheme="minorEastAsia" w:hAnsiTheme="minorEastAsia" w:cs="仿宋"/>
                <w:kern w:val="0"/>
                <w:szCs w:val="21"/>
              </w:rPr>
            </w:pP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资金来源</w:t>
            </w:r>
          </w:p>
        </w:tc>
        <w:tc>
          <w:tcPr>
            <w:tcW w:w="7073" w:type="dxa"/>
            <w:vAlign w:val="center"/>
          </w:tcPr>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财政资金</w:t>
            </w:r>
          </w:p>
        </w:tc>
      </w:tr>
      <w:tr w:rsidR="00A37086">
        <w:trPr>
          <w:trHeight w:val="468"/>
          <w:jc w:val="center"/>
        </w:trPr>
        <w:tc>
          <w:tcPr>
            <w:tcW w:w="597" w:type="dxa"/>
            <w:vMerge/>
            <w:vAlign w:val="center"/>
          </w:tcPr>
          <w:p w:rsidR="00A37086" w:rsidRDefault="00A37086">
            <w:pPr>
              <w:spacing w:line="360" w:lineRule="auto"/>
              <w:jc w:val="center"/>
              <w:rPr>
                <w:rFonts w:asciiTheme="minorEastAsia" w:hAnsiTheme="minorEastAsia" w:cs="仿宋"/>
                <w:kern w:val="0"/>
                <w:szCs w:val="21"/>
              </w:rPr>
            </w:pP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采购预算金额</w:t>
            </w:r>
          </w:p>
        </w:tc>
        <w:tc>
          <w:tcPr>
            <w:tcW w:w="7073" w:type="dxa"/>
            <w:vAlign w:val="center"/>
          </w:tcPr>
          <w:p w:rsidR="00A37086" w:rsidRDefault="00B812C0">
            <w:pPr>
              <w:keepNext/>
              <w:widowControl/>
              <w:spacing w:line="360" w:lineRule="auto"/>
              <w:jc w:val="left"/>
              <w:rPr>
                <w:rFonts w:asciiTheme="minorEastAsia" w:hAnsiTheme="minorEastAsia" w:cs="仿宋"/>
              </w:rPr>
            </w:pPr>
            <w:r>
              <w:rPr>
                <w:rFonts w:asciiTheme="minorEastAsia" w:hAnsiTheme="minorEastAsia" w:cs="仿宋" w:hint="eastAsia"/>
              </w:rPr>
              <w:t>标项</w:t>
            </w:r>
            <w:proofErr w:type="gramStart"/>
            <w:r>
              <w:rPr>
                <w:rFonts w:asciiTheme="minorEastAsia" w:hAnsiTheme="minorEastAsia" w:cs="仿宋" w:hint="eastAsia"/>
              </w:rPr>
              <w:t>一</w:t>
            </w:r>
            <w:proofErr w:type="gramEnd"/>
            <w:r>
              <w:rPr>
                <w:rFonts w:asciiTheme="minorEastAsia" w:hAnsiTheme="minorEastAsia" w:cs="仿宋" w:hint="eastAsia"/>
              </w:rPr>
              <w:t>：标准物质</w:t>
            </w:r>
          </w:p>
          <w:p w:rsidR="00A37086" w:rsidRDefault="00B812C0">
            <w:pPr>
              <w:keepNext/>
              <w:widowControl/>
              <w:spacing w:line="360" w:lineRule="auto"/>
              <w:jc w:val="left"/>
              <w:rPr>
                <w:rFonts w:asciiTheme="minorEastAsia" w:hAnsiTheme="minorEastAsia" w:cs="仿宋"/>
                <w:highlight w:val="yellow"/>
              </w:rPr>
            </w:pPr>
            <w:r>
              <w:rPr>
                <w:rFonts w:asciiTheme="minorEastAsia" w:hAnsiTheme="minorEastAsia" w:cs="仿宋" w:hint="eastAsia"/>
                <w:highlight w:val="yellow"/>
              </w:rPr>
              <w:t>最高限价（元）：100000（农药残留类35000元，农药质量类30000元，兽药残留类35000元）</w:t>
            </w:r>
          </w:p>
          <w:p w:rsidR="00A37086" w:rsidRDefault="00B812C0">
            <w:pPr>
              <w:keepNext/>
              <w:widowControl/>
              <w:spacing w:line="360" w:lineRule="auto"/>
              <w:jc w:val="left"/>
              <w:rPr>
                <w:rFonts w:asciiTheme="minorEastAsia" w:hAnsiTheme="minorEastAsia" w:cs="仿宋"/>
              </w:rPr>
            </w:pPr>
            <w:proofErr w:type="gramStart"/>
            <w:r>
              <w:rPr>
                <w:rFonts w:asciiTheme="minorEastAsia" w:hAnsiTheme="minorEastAsia" w:cs="仿宋" w:hint="eastAsia"/>
              </w:rPr>
              <w:t>标项二</w:t>
            </w:r>
            <w:proofErr w:type="gramEnd"/>
            <w:r>
              <w:rPr>
                <w:rFonts w:asciiTheme="minorEastAsia" w:hAnsiTheme="minorEastAsia" w:cs="仿宋" w:hint="eastAsia"/>
              </w:rPr>
              <w:t>：实验耗材试剂</w:t>
            </w:r>
          </w:p>
          <w:p w:rsidR="00A37086" w:rsidRDefault="00B812C0">
            <w:pPr>
              <w:keepNext/>
              <w:widowControl/>
              <w:spacing w:line="360" w:lineRule="auto"/>
              <w:jc w:val="left"/>
              <w:rPr>
                <w:rFonts w:asciiTheme="minorEastAsia" w:hAnsiTheme="minorEastAsia" w:cs="仿宋"/>
              </w:rPr>
            </w:pPr>
            <w:r>
              <w:rPr>
                <w:rFonts w:asciiTheme="minorEastAsia" w:hAnsiTheme="minorEastAsia" w:cs="仿宋" w:hint="eastAsia"/>
              </w:rPr>
              <w:t>最高限价（元）：350000</w:t>
            </w:r>
          </w:p>
          <w:p w:rsidR="00A37086" w:rsidRDefault="00B812C0">
            <w:pPr>
              <w:keepNext/>
              <w:widowControl/>
              <w:spacing w:line="360" w:lineRule="auto"/>
              <w:jc w:val="left"/>
              <w:rPr>
                <w:rFonts w:asciiTheme="minorEastAsia" w:hAnsiTheme="minorEastAsia" w:cs="仿宋"/>
              </w:rPr>
            </w:pPr>
            <w:proofErr w:type="gramStart"/>
            <w:r>
              <w:rPr>
                <w:rFonts w:asciiTheme="minorEastAsia" w:hAnsiTheme="minorEastAsia" w:cs="仿宋" w:hint="eastAsia"/>
              </w:rPr>
              <w:t>标项三</w:t>
            </w:r>
            <w:proofErr w:type="gramEnd"/>
            <w:r>
              <w:rPr>
                <w:rFonts w:asciiTheme="minorEastAsia" w:hAnsiTheme="minorEastAsia" w:cs="仿宋" w:hint="eastAsia"/>
              </w:rPr>
              <w:t>：实验试剂</w:t>
            </w:r>
          </w:p>
          <w:p w:rsidR="00A37086" w:rsidRDefault="00B812C0">
            <w:pPr>
              <w:keepNext/>
              <w:widowControl/>
              <w:spacing w:line="360" w:lineRule="auto"/>
              <w:jc w:val="left"/>
              <w:rPr>
                <w:rFonts w:asciiTheme="minorEastAsia" w:hAnsiTheme="minorEastAsia" w:cs="仿宋"/>
              </w:rPr>
            </w:pPr>
            <w:r>
              <w:rPr>
                <w:rFonts w:asciiTheme="minorEastAsia" w:hAnsiTheme="minorEastAsia" w:cs="仿宋" w:hint="eastAsia"/>
              </w:rPr>
              <w:t>最高限价（元）：40000</w:t>
            </w:r>
          </w:p>
        </w:tc>
      </w:tr>
      <w:tr w:rsidR="00A37086">
        <w:trPr>
          <w:trHeight w:val="468"/>
          <w:jc w:val="center"/>
        </w:trPr>
        <w:tc>
          <w:tcPr>
            <w:tcW w:w="597" w:type="dxa"/>
            <w:vMerge/>
            <w:vAlign w:val="center"/>
          </w:tcPr>
          <w:p w:rsidR="00A37086" w:rsidRDefault="00A37086">
            <w:pPr>
              <w:spacing w:line="360" w:lineRule="auto"/>
              <w:jc w:val="center"/>
              <w:rPr>
                <w:rFonts w:asciiTheme="minorEastAsia" w:hAnsiTheme="minorEastAsia" w:cs="仿宋"/>
                <w:kern w:val="0"/>
                <w:szCs w:val="21"/>
              </w:rPr>
            </w:pP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是否单一产品</w:t>
            </w:r>
          </w:p>
        </w:tc>
        <w:tc>
          <w:tcPr>
            <w:tcW w:w="7073" w:type="dxa"/>
            <w:vAlign w:val="center"/>
          </w:tcPr>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否，核心产品为：/</w:t>
            </w:r>
            <w:r>
              <w:rPr>
                <w:rFonts w:asciiTheme="minorEastAsia" w:hAnsiTheme="minorEastAsia" w:cs="仿宋"/>
                <w:kern w:val="0"/>
                <w:szCs w:val="21"/>
              </w:rPr>
              <w:t xml:space="preserve"> </w:t>
            </w:r>
          </w:p>
        </w:tc>
      </w:tr>
      <w:tr w:rsidR="00A37086">
        <w:trPr>
          <w:trHeight w:val="468"/>
          <w:jc w:val="center"/>
        </w:trPr>
        <w:tc>
          <w:tcPr>
            <w:tcW w:w="597" w:type="dxa"/>
            <w:vMerge/>
            <w:vAlign w:val="center"/>
          </w:tcPr>
          <w:p w:rsidR="00A37086" w:rsidRDefault="00A37086">
            <w:pPr>
              <w:spacing w:line="360" w:lineRule="auto"/>
              <w:jc w:val="center"/>
              <w:rPr>
                <w:rFonts w:asciiTheme="minorEastAsia" w:hAnsiTheme="minorEastAsia" w:cs="仿宋"/>
                <w:kern w:val="0"/>
                <w:szCs w:val="21"/>
              </w:rPr>
            </w:pPr>
          </w:p>
        </w:tc>
        <w:tc>
          <w:tcPr>
            <w:tcW w:w="1410" w:type="dxa"/>
            <w:vAlign w:val="center"/>
          </w:tcPr>
          <w:p w:rsidR="00A37086" w:rsidRDefault="00B812C0">
            <w:pPr>
              <w:keepNext/>
              <w:widowControl/>
              <w:spacing w:line="360" w:lineRule="auto"/>
              <w:jc w:val="center"/>
              <w:rPr>
                <w:rFonts w:asciiTheme="minorEastAsia" w:hAnsiTheme="minorEastAsia" w:cs="仿宋"/>
                <w:szCs w:val="21"/>
              </w:rPr>
            </w:pPr>
            <w:r>
              <w:rPr>
                <w:rFonts w:asciiTheme="minorEastAsia" w:hAnsiTheme="minorEastAsia" w:cs="仿宋" w:hint="eastAsia"/>
                <w:kern w:val="0"/>
                <w:szCs w:val="21"/>
              </w:rPr>
              <w:t>供货期限</w:t>
            </w:r>
          </w:p>
        </w:tc>
        <w:tc>
          <w:tcPr>
            <w:tcW w:w="7073" w:type="dxa"/>
            <w:vAlign w:val="center"/>
          </w:tcPr>
          <w:p w:rsidR="00A37086" w:rsidRDefault="00B812C0">
            <w:pPr>
              <w:spacing w:line="360" w:lineRule="auto"/>
              <w:jc w:val="left"/>
              <w:rPr>
                <w:rFonts w:asciiTheme="minorEastAsia" w:hAnsiTheme="minorEastAsia" w:cs="仿宋"/>
                <w:szCs w:val="21"/>
              </w:rPr>
            </w:pPr>
            <w:r>
              <w:rPr>
                <w:rFonts w:asciiTheme="minorEastAsia" w:hAnsiTheme="minorEastAsia" w:cs="仿宋" w:hint="eastAsia"/>
                <w:szCs w:val="21"/>
              </w:rPr>
              <w:t>自合同签订之日起（30）</w:t>
            </w:r>
            <w:proofErr w:type="gramStart"/>
            <w:r>
              <w:rPr>
                <w:rFonts w:asciiTheme="minorEastAsia" w:hAnsiTheme="minorEastAsia" w:cs="仿宋" w:hint="eastAsia"/>
                <w:szCs w:val="21"/>
              </w:rPr>
              <w:t>个</w:t>
            </w:r>
            <w:proofErr w:type="gramEnd"/>
            <w:r>
              <w:rPr>
                <w:rFonts w:asciiTheme="minorEastAsia" w:hAnsiTheme="minorEastAsia" w:cs="仿宋" w:hint="eastAsia"/>
                <w:szCs w:val="21"/>
              </w:rPr>
              <w:t>工作日内交付采购人使用。</w:t>
            </w:r>
          </w:p>
        </w:tc>
      </w:tr>
      <w:tr w:rsidR="00A37086">
        <w:trPr>
          <w:trHeight w:val="468"/>
          <w:jc w:val="center"/>
        </w:trPr>
        <w:tc>
          <w:tcPr>
            <w:tcW w:w="597" w:type="dxa"/>
            <w:vMerge/>
            <w:vAlign w:val="center"/>
          </w:tcPr>
          <w:p w:rsidR="00A37086" w:rsidRDefault="00A37086">
            <w:pPr>
              <w:spacing w:line="360" w:lineRule="auto"/>
              <w:jc w:val="center"/>
              <w:rPr>
                <w:rFonts w:asciiTheme="minorEastAsia" w:hAnsiTheme="minorEastAsia" w:cs="仿宋"/>
                <w:kern w:val="0"/>
                <w:szCs w:val="21"/>
              </w:rPr>
            </w:pP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质保期</w:t>
            </w:r>
          </w:p>
        </w:tc>
        <w:tc>
          <w:tcPr>
            <w:tcW w:w="7073" w:type="dxa"/>
            <w:vAlign w:val="center"/>
          </w:tcPr>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kern w:val="0"/>
                <w:szCs w:val="21"/>
              </w:rPr>
              <w:t>最少</w:t>
            </w:r>
            <w:r>
              <w:rPr>
                <w:rFonts w:asciiTheme="minorEastAsia" w:hAnsiTheme="minorEastAsia" w:cs="仿宋" w:hint="eastAsia"/>
                <w:kern w:val="0"/>
                <w:szCs w:val="21"/>
              </w:rPr>
              <w:t>一</w:t>
            </w:r>
            <w:r>
              <w:rPr>
                <w:rFonts w:asciiTheme="minorEastAsia" w:hAnsiTheme="minorEastAsia" w:cs="仿宋"/>
                <w:kern w:val="0"/>
                <w:szCs w:val="21"/>
              </w:rPr>
              <w:t>年</w:t>
            </w:r>
          </w:p>
        </w:tc>
      </w:tr>
      <w:tr w:rsidR="00A37086">
        <w:trPr>
          <w:trHeight w:val="468"/>
          <w:jc w:val="center"/>
        </w:trPr>
        <w:tc>
          <w:tcPr>
            <w:tcW w:w="597" w:type="dxa"/>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2</w:t>
            </w: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采购范围</w:t>
            </w:r>
          </w:p>
        </w:tc>
        <w:tc>
          <w:tcPr>
            <w:tcW w:w="7073" w:type="dxa"/>
            <w:vAlign w:val="center"/>
          </w:tcPr>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新疆维吾尔自治区农药检定所（新疆维吾尔自治区农产品质</w:t>
            </w:r>
            <w:proofErr w:type="gramStart"/>
            <w:r>
              <w:rPr>
                <w:rFonts w:asciiTheme="minorEastAsia" w:hAnsiTheme="minorEastAsia" w:cs="仿宋" w:hint="eastAsia"/>
                <w:kern w:val="0"/>
                <w:szCs w:val="21"/>
              </w:rPr>
              <w:t>量安全</w:t>
            </w:r>
            <w:proofErr w:type="gramEnd"/>
            <w:r>
              <w:rPr>
                <w:rFonts w:asciiTheme="minorEastAsia" w:hAnsiTheme="minorEastAsia" w:cs="仿宋" w:hint="eastAsia"/>
                <w:kern w:val="0"/>
                <w:szCs w:val="21"/>
              </w:rPr>
              <w:t>监督检验中心）农兽药等残留检测标准物质、试剂、前处理材料采购项目范围内的所有工作内容，关于采购范围的详细说明见招标文件第四章“技术标准和要求”。</w:t>
            </w:r>
          </w:p>
        </w:tc>
      </w:tr>
      <w:tr w:rsidR="00A37086">
        <w:trPr>
          <w:trHeight w:val="468"/>
          <w:jc w:val="center"/>
        </w:trPr>
        <w:tc>
          <w:tcPr>
            <w:tcW w:w="597" w:type="dxa"/>
            <w:vMerge w:val="restart"/>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3</w:t>
            </w: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采购方式</w:t>
            </w:r>
          </w:p>
        </w:tc>
        <w:tc>
          <w:tcPr>
            <w:tcW w:w="7073" w:type="dxa"/>
            <w:vAlign w:val="center"/>
          </w:tcPr>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公开招标</w:t>
            </w:r>
          </w:p>
        </w:tc>
      </w:tr>
      <w:tr w:rsidR="00A37086">
        <w:trPr>
          <w:trHeight w:val="468"/>
          <w:jc w:val="center"/>
        </w:trPr>
        <w:tc>
          <w:tcPr>
            <w:tcW w:w="597" w:type="dxa"/>
            <w:vMerge/>
            <w:vAlign w:val="center"/>
          </w:tcPr>
          <w:p w:rsidR="00A37086" w:rsidRDefault="00A37086">
            <w:pPr>
              <w:spacing w:line="360" w:lineRule="auto"/>
              <w:jc w:val="center"/>
              <w:rPr>
                <w:rFonts w:asciiTheme="minorEastAsia" w:hAnsiTheme="minorEastAsia" w:cs="仿宋"/>
                <w:kern w:val="0"/>
                <w:szCs w:val="21"/>
              </w:rPr>
            </w:pP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资格审查方式</w:t>
            </w:r>
          </w:p>
        </w:tc>
        <w:tc>
          <w:tcPr>
            <w:tcW w:w="7073" w:type="dxa"/>
            <w:vAlign w:val="center"/>
          </w:tcPr>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资格后审</w:t>
            </w:r>
          </w:p>
        </w:tc>
      </w:tr>
      <w:tr w:rsidR="00A37086">
        <w:trPr>
          <w:trHeight w:val="468"/>
          <w:jc w:val="center"/>
        </w:trPr>
        <w:tc>
          <w:tcPr>
            <w:tcW w:w="597" w:type="dxa"/>
            <w:vMerge w:val="restart"/>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4</w:t>
            </w: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评审办法</w:t>
            </w:r>
          </w:p>
        </w:tc>
        <w:tc>
          <w:tcPr>
            <w:tcW w:w="7073" w:type="dxa"/>
            <w:vAlign w:val="center"/>
          </w:tcPr>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综合评分法</w:t>
            </w:r>
          </w:p>
        </w:tc>
      </w:tr>
      <w:tr w:rsidR="00A37086">
        <w:trPr>
          <w:trHeight w:val="468"/>
          <w:jc w:val="center"/>
        </w:trPr>
        <w:tc>
          <w:tcPr>
            <w:tcW w:w="597" w:type="dxa"/>
            <w:vMerge/>
            <w:vAlign w:val="center"/>
          </w:tcPr>
          <w:p w:rsidR="00A37086" w:rsidRDefault="00A37086">
            <w:pPr>
              <w:spacing w:line="360" w:lineRule="auto"/>
              <w:jc w:val="center"/>
              <w:rPr>
                <w:rFonts w:asciiTheme="minorEastAsia" w:hAnsiTheme="minorEastAsia" w:cs="仿宋"/>
                <w:kern w:val="0"/>
                <w:szCs w:val="21"/>
              </w:rPr>
            </w:pP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定标方法</w:t>
            </w:r>
          </w:p>
        </w:tc>
        <w:tc>
          <w:tcPr>
            <w:tcW w:w="7073" w:type="dxa"/>
            <w:vAlign w:val="center"/>
          </w:tcPr>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评标委员会推荐三名中标候选人</w:t>
            </w:r>
          </w:p>
        </w:tc>
      </w:tr>
      <w:tr w:rsidR="00A37086">
        <w:trPr>
          <w:trHeight w:val="468"/>
          <w:jc w:val="center"/>
        </w:trPr>
        <w:tc>
          <w:tcPr>
            <w:tcW w:w="597" w:type="dxa"/>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lastRenderedPageBreak/>
              <w:t>5</w:t>
            </w: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投标人资格条件和能力</w:t>
            </w:r>
          </w:p>
        </w:tc>
        <w:tc>
          <w:tcPr>
            <w:tcW w:w="7073" w:type="dxa"/>
            <w:vAlign w:val="center"/>
          </w:tcPr>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1、满足《中华人民共和国政府采购法》第二十二条规定：</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①具有独立承担民事责任的能力；</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 xml:space="preserve">②具有良好的商业信誉和健全的财务会计制度； </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③具有履行合同所必需的设备和专业技术能力；</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 xml:space="preserve">④有依法缴纳税收和社会保障资金的良好记录； </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⑤近三年内，在经营活动中没有重大违法记录；</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⑥法律、行政法规规定的其他条件；</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招标活动。</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3、本项目专门面向小微企业（小型、微型企业）采购</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highlight w:val="yellow"/>
              </w:rPr>
              <w:t>4、</w:t>
            </w:r>
            <w:proofErr w:type="gramStart"/>
            <w:r>
              <w:rPr>
                <w:rFonts w:asciiTheme="minorEastAsia" w:hAnsiTheme="minorEastAsia" w:cs="仿宋" w:hint="eastAsia"/>
                <w:kern w:val="0"/>
                <w:szCs w:val="21"/>
                <w:highlight w:val="yellow"/>
              </w:rPr>
              <w:t>标项</w:t>
            </w:r>
            <w:proofErr w:type="gramEnd"/>
            <w:r>
              <w:rPr>
                <w:rFonts w:asciiTheme="minorEastAsia" w:hAnsiTheme="minorEastAsia" w:cs="仿宋" w:hint="eastAsia"/>
                <w:kern w:val="0"/>
                <w:szCs w:val="21"/>
                <w:highlight w:val="yellow"/>
              </w:rPr>
              <w:t>3供应商须具备《危险化学品经营许可证》及</w:t>
            </w:r>
            <w:r>
              <w:rPr>
                <w:rFonts w:asciiTheme="minorEastAsia" w:hAnsiTheme="minorEastAsia" w:cs="仿宋" w:hint="eastAsia"/>
                <w:kern w:val="0"/>
                <w:szCs w:val="21"/>
                <w:highlight w:val="yellow"/>
                <w:lang w:val="zh-CN"/>
              </w:rPr>
              <w:t>非药品类易制毒化学品经营备案证明</w:t>
            </w:r>
            <w:r>
              <w:rPr>
                <w:rFonts w:asciiTheme="minorEastAsia" w:hAnsiTheme="minorEastAsia" w:cs="仿宋" w:hint="eastAsia"/>
                <w:kern w:val="0"/>
                <w:szCs w:val="21"/>
                <w:highlight w:val="yellow"/>
              </w:rPr>
              <w:t>、新疆危爆物品治安管控平台（易制</w:t>
            </w:r>
            <w:proofErr w:type="gramStart"/>
            <w:r>
              <w:rPr>
                <w:rFonts w:asciiTheme="minorEastAsia" w:hAnsiTheme="minorEastAsia" w:cs="仿宋" w:hint="eastAsia"/>
                <w:kern w:val="0"/>
                <w:szCs w:val="21"/>
                <w:highlight w:val="yellow"/>
              </w:rPr>
              <w:t>爆</w:t>
            </w:r>
            <w:proofErr w:type="gramEnd"/>
            <w:r>
              <w:rPr>
                <w:rFonts w:asciiTheme="minorEastAsia" w:hAnsiTheme="minorEastAsia" w:cs="仿宋" w:hint="eastAsia"/>
                <w:kern w:val="0"/>
                <w:szCs w:val="21"/>
                <w:highlight w:val="yellow"/>
              </w:rPr>
              <w:t>危险化学品）登录截图证明。</w:t>
            </w:r>
          </w:p>
        </w:tc>
      </w:tr>
      <w:tr w:rsidR="00A37086">
        <w:trPr>
          <w:trHeight w:val="468"/>
          <w:jc w:val="center"/>
        </w:trPr>
        <w:tc>
          <w:tcPr>
            <w:tcW w:w="597" w:type="dxa"/>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6</w:t>
            </w:r>
          </w:p>
        </w:tc>
        <w:tc>
          <w:tcPr>
            <w:tcW w:w="1410" w:type="dxa"/>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投标人不得存在的情形</w:t>
            </w:r>
          </w:p>
        </w:tc>
        <w:tc>
          <w:tcPr>
            <w:tcW w:w="7073" w:type="dxa"/>
            <w:vAlign w:val="center"/>
          </w:tcPr>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1、本项目不接受联合体。</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2、为采购项目提供整体设计、规范编制或者项目管理、监理、检测等服务的投标人，不得再参加该采购项目的其他采购活动。</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3、单位负责人为同一人或者存在直接控股、管理关系的不同投标人不得参加本项目同一包的采购活动。</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4、投标人处于被责令停业、财产被接管、冻结和破产状态，以及投标资格被取消或者被暂停且在暂停期内。</w:t>
            </w:r>
          </w:p>
        </w:tc>
      </w:tr>
      <w:tr w:rsidR="00A37086">
        <w:trPr>
          <w:trHeight w:val="468"/>
          <w:jc w:val="center"/>
        </w:trPr>
        <w:tc>
          <w:tcPr>
            <w:tcW w:w="597" w:type="dxa"/>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7</w:t>
            </w: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投标保证金</w:t>
            </w:r>
          </w:p>
        </w:tc>
        <w:tc>
          <w:tcPr>
            <w:tcW w:w="7073" w:type="dxa"/>
            <w:vAlign w:val="center"/>
          </w:tcPr>
          <w:p w:rsidR="00A37086" w:rsidRPr="005533FC" w:rsidRDefault="00B812C0">
            <w:pPr>
              <w:keepNext/>
              <w:widowControl/>
              <w:spacing w:line="360" w:lineRule="auto"/>
              <w:jc w:val="left"/>
              <w:rPr>
                <w:rFonts w:asciiTheme="minorEastAsia" w:hAnsiTheme="minorEastAsia" w:cs="仿宋"/>
                <w:kern w:val="0"/>
                <w:szCs w:val="21"/>
              </w:rPr>
            </w:pPr>
            <w:r w:rsidRPr="005533FC">
              <w:rPr>
                <w:rFonts w:asciiTheme="minorEastAsia" w:hAnsiTheme="minorEastAsia" w:cs="仿宋" w:hint="eastAsia"/>
                <w:kern w:val="0"/>
                <w:szCs w:val="21"/>
              </w:rPr>
              <w:t>标项</w:t>
            </w:r>
            <w:proofErr w:type="gramStart"/>
            <w:r w:rsidRPr="005533FC">
              <w:rPr>
                <w:rFonts w:asciiTheme="minorEastAsia" w:hAnsiTheme="minorEastAsia" w:cs="仿宋" w:hint="eastAsia"/>
                <w:kern w:val="0"/>
                <w:szCs w:val="21"/>
              </w:rPr>
              <w:t>一</w:t>
            </w:r>
            <w:proofErr w:type="gramEnd"/>
            <w:r w:rsidRPr="005533FC">
              <w:rPr>
                <w:rFonts w:asciiTheme="minorEastAsia" w:hAnsiTheme="minorEastAsia" w:cs="仿宋" w:hint="eastAsia"/>
                <w:kern w:val="0"/>
                <w:szCs w:val="21"/>
              </w:rPr>
              <w:t>：标准物质</w:t>
            </w:r>
          </w:p>
          <w:p w:rsidR="00A37086" w:rsidRPr="005533FC" w:rsidRDefault="00B812C0">
            <w:pPr>
              <w:keepNext/>
              <w:widowControl/>
              <w:spacing w:line="360" w:lineRule="auto"/>
              <w:jc w:val="left"/>
              <w:rPr>
                <w:rFonts w:asciiTheme="minorEastAsia" w:hAnsiTheme="minorEastAsia" w:cs="仿宋"/>
                <w:kern w:val="0"/>
                <w:szCs w:val="21"/>
              </w:rPr>
            </w:pPr>
            <w:r w:rsidRPr="005533FC">
              <w:rPr>
                <w:rFonts w:asciiTheme="minorEastAsia" w:hAnsiTheme="minorEastAsia" w:cs="仿宋" w:hint="eastAsia"/>
                <w:kern w:val="0"/>
                <w:szCs w:val="21"/>
              </w:rPr>
              <w:t>保证金金额：</w:t>
            </w:r>
            <w:r>
              <w:rPr>
                <w:rFonts w:asciiTheme="minorEastAsia" w:hAnsiTheme="minorEastAsia" w:cs="仿宋" w:hint="eastAsia"/>
                <w:kern w:val="0"/>
                <w:szCs w:val="21"/>
              </w:rPr>
              <w:t>2000</w:t>
            </w:r>
            <w:r w:rsidRPr="005533FC">
              <w:rPr>
                <w:rFonts w:asciiTheme="minorEastAsia" w:hAnsiTheme="minorEastAsia" w:cs="仿宋" w:hint="eastAsia"/>
                <w:kern w:val="0"/>
                <w:szCs w:val="21"/>
              </w:rPr>
              <w:t>元</w:t>
            </w:r>
          </w:p>
          <w:p w:rsidR="00A37086" w:rsidRPr="005533FC" w:rsidRDefault="00B812C0">
            <w:pPr>
              <w:keepNext/>
              <w:widowControl/>
              <w:spacing w:line="360" w:lineRule="auto"/>
              <w:jc w:val="left"/>
              <w:rPr>
                <w:rFonts w:asciiTheme="minorEastAsia" w:hAnsiTheme="minorEastAsia" w:cs="仿宋"/>
                <w:kern w:val="0"/>
                <w:szCs w:val="21"/>
              </w:rPr>
            </w:pPr>
            <w:proofErr w:type="gramStart"/>
            <w:r w:rsidRPr="005533FC">
              <w:rPr>
                <w:rFonts w:asciiTheme="minorEastAsia" w:hAnsiTheme="minorEastAsia" w:cs="仿宋" w:hint="eastAsia"/>
                <w:kern w:val="0"/>
                <w:szCs w:val="21"/>
              </w:rPr>
              <w:t>标项二</w:t>
            </w:r>
            <w:proofErr w:type="gramEnd"/>
            <w:r w:rsidRPr="005533FC">
              <w:rPr>
                <w:rFonts w:asciiTheme="minorEastAsia" w:hAnsiTheme="minorEastAsia" w:cs="仿宋" w:hint="eastAsia"/>
                <w:kern w:val="0"/>
                <w:szCs w:val="21"/>
              </w:rPr>
              <w:t>：实验耗材试剂</w:t>
            </w:r>
          </w:p>
          <w:p w:rsidR="00A37086" w:rsidRPr="005533FC" w:rsidRDefault="00B812C0">
            <w:pPr>
              <w:keepNext/>
              <w:widowControl/>
              <w:spacing w:line="360" w:lineRule="auto"/>
              <w:jc w:val="left"/>
              <w:rPr>
                <w:rFonts w:asciiTheme="minorEastAsia" w:hAnsiTheme="minorEastAsia" w:cs="仿宋"/>
                <w:kern w:val="0"/>
                <w:szCs w:val="21"/>
              </w:rPr>
            </w:pPr>
            <w:r w:rsidRPr="005533FC">
              <w:rPr>
                <w:rFonts w:asciiTheme="minorEastAsia" w:hAnsiTheme="minorEastAsia" w:cs="仿宋" w:hint="eastAsia"/>
                <w:kern w:val="0"/>
                <w:szCs w:val="21"/>
              </w:rPr>
              <w:t>保证金金额：</w:t>
            </w:r>
            <w:r>
              <w:rPr>
                <w:rFonts w:asciiTheme="minorEastAsia" w:hAnsiTheme="minorEastAsia" w:cs="仿宋" w:hint="eastAsia"/>
                <w:kern w:val="0"/>
                <w:szCs w:val="21"/>
              </w:rPr>
              <w:t>7000</w:t>
            </w:r>
            <w:r w:rsidRPr="005533FC">
              <w:rPr>
                <w:rFonts w:asciiTheme="minorEastAsia" w:hAnsiTheme="minorEastAsia" w:cs="仿宋" w:hint="eastAsia"/>
                <w:kern w:val="0"/>
                <w:szCs w:val="21"/>
              </w:rPr>
              <w:t>元</w:t>
            </w:r>
          </w:p>
          <w:p w:rsidR="00A37086" w:rsidRPr="005533FC" w:rsidRDefault="00B812C0">
            <w:pPr>
              <w:keepNext/>
              <w:widowControl/>
              <w:spacing w:line="360" w:lineRule="auto"/>
              <w:jc w:val="left"/>
              <w:rPr>
                <w:rFonts w:asciiTheme="minorEastAsia" w:hAnsiTheme="minorEastAsia" w:cs="仿宋"/>
                <w:kern w:val="0"/>
                <w:szCs w:val="21"/>
              </w:rPr>
            </w:pPr>
            <w:proofErr w:type="gramStart"/>
            <w:r w:rsidRPr="005533FC">
              <w:rPr>
                <w:rFonts w:asciiTheme="minorEastAsia" w:hAnsiTheme="minorEastAsia" w:cs="仿宋" w:hint="eastAsia"/>
                <w:kern w:val="0"/>
                <w:szCs w:val="21"/>
              </w:rPr>
              <w:t>标项三</w:t>
            </w:r>
            <w:proofErr w:type="gramEnd"/>
            <w:r w:rsidRPr="005533FC">
              <w:rPr>
                <w:rFonts w:asciiTheme="minorEastAsia" w:hAnsiTheme="minorEastAsia" w:cs="仿宋" w:hint="eastAsia"/>
                <w:kern w:val="0"/>
                <w:szCs w:val="21"/>
              </w:rPr>
              <w:t>：实验试剂</w:t>
            </w:r>
          </w:p>
          <w:p w:rsidR="00A37086" w:rsidRPr="005533FC" w:rsidRDefault="00B812C0">
            <w:pPr>
              <w:keepNext/>
              <w:widowControl/>
              <w:spacing w:line="360" w:lineRule="auto"/>
              <w:jc w:val="left"/>
              <w:rPr>
                <w:rFonts w:asciiTheme="minorEastAsia" w:hAnsiTheme="minorEastAsia" w:cs="仿宋"/>
                <w:kern w:val="0"/>
                <w:szCs w:val="21"/>
              </w:rPr>
            </w:pPr>
            <w:r w:rsidRPr="005533FC">
              <w:rPr>
                <w:rFonts w:asciiTheme="minorEastAsia" w:hAnsiTheme="minorEastAsia" w:cs="仿宋" w:hint="eastAsia"/>
                <w:kern w:val="0"/>
                <w:szCs w:val="21"/>
              </w:rPr>
              <w:t>保证金金额：1000元</w:t>
            </w:r>
          </w:p>
          <w:p w:rsidR="00A37086" w:rsidRDefault="00B812C0">
            <w:pPr>
              <w:keepNext/>
              <w:widowControl/>
              <w:spacing w:line="360" w:lineRule="auto"/>
              <w:jc w:val="left"/>
              <w:rPr>
                <w:rFonts w:asciiTheme="minorEastAsia" w:hAnsiTheme="minorEastAsia" w:cs="仿宋"/>
                <w:b/>
                <w:kern w:val="0"/>
                <w:szCs w:val="21"/>
              </w:rPr>
            </w:pPr>
            <w:r>
              <w:rPr>
                <w:rFonts w:asciiTheme="minorEastAsia" w:hAnsiTheme="minorEastAsia" w:cs="仿宋" w:hint="eastAsia"/>
                <w:b/>
                <w:kern w:val="0"/>
                <w:szCs w:val="21"/>
              </w:rPr>
              <w:t>账户名称：</w:t>
            </w:r>
            <w:proofErr w:type="gramStart"/>
            <w:r>
              <w:rPr>
                <w:rFonts w:asciiTheme="minorEastAsia" w:hAnsiTheme="minorEastAsia" w:cs="仿宋" w:hint="eastAsia"/>
                <w:b/>
                <w:kern w:val="0"/>
                <w:szCs w:val="21"/>
              </w:rPr>
              <w:t>新疆清恒招标</w:t>
            </w:r>
            <w:proofErr w:type="gramEnd"/>
            <w:r>
              <w:rPr>
                <w:rFonts w:asciiTheme="minorEastAsia" w:hAnsiTheme="minorEastAsia" w:cs="仿宋" w:hint="eastAsia"/>
                <w:b/>
                <w:kern w:val="0"/>
                <w:szCs w:val="21"/>
              </w:rPr>
              <w:t>代理有限公司</w:t>
            </w:r>
          </w:p>
          <w:p w:rsidR="00A37086" w:rsidRDefault="00B812C0">
            <w:pPr>
              <w:keepNext/>
              <w:widowControl/>
              <w:spacing w:line="360" w:lineRule="auto"/>
              <w:jc w:val="left"/>
              <w:rPr>
                <w:rFonts w:asciiTheme="minorEastAsia" w:hAnsiTheme="minorEastAsia" w:cs="仿宋"/>
                <w:b/>
                <w:kern w:val="0"/>
                <w:szCs w:val="21"/>
              </w:rPr>
            </w:pPr>
            <w:r>
              <w:rPr>
                <w:rFonts w:asciiTheme="minorEastAsia" w:hAnsiTheme="minorEastAsia" w:cs="仿宋" w:hint="eastAsia"/>
                <w:b/>
                <w:kern w:val="0"/>
                <w:szCs w:val="21"/>
              </w:rPr>
              <w:t>开户行名称：上海浦东发展银行乌鲁木齐黄河路支行</w:t>
            </w:r>
          </w:p>
          <w:p w:rsidR="00A37086" w:rsidRDefault="00B812C0">
            <w:pPr>
              <w:keepNext/>
              <w:widowControl/>
              <w:spacing w:line="360" w:lineRule="auto"/>
              <w:jc w:val="left"/>
              <w:rPr>
                <w:rFonts w:asciiTheme="minorEastAsia" w:hAnsiTheme="minorEastAsia" w:cs="仿宋"/>
                <w:b/>
                <w:kern w:val="0"/>
                <w:szCs w:val="21"/>
              </w:rPr>
            </w:pPr>
            <w:r>
              <w:rPr>
                <w:rFonts w:asciiTheme="minorEastAsia" w:hAnsiTheme="minorEastAsia" w:cs="仿宋" w:hint="eastAsia"/>
                <w:b/>
                <w:kern w:val="0"/>
                <w:szCs w:val="21"/>
              </w:rPr>
              <w:t>账号：60030078801500000369</w:t>
            </w:r>
          </w:p>
          <w:p w:rsidR="00A37086" w:rsidRDefault="00B812C0">
            <w:pPr>
              <w:keepNext/>
              <w:widowControl/>
              <w:spacing w:line="360" w:lineRule="auto"/>
              <w:jc w:val="left"/>
              <w:rPr>
                <w:rFonts w:asciiTheme="minorEastAsia" w:hAnsiTheme="minorEastAsia" w:cs="仿宋"/>
                <w:b/>
                <w:kern w:val="0"/>
                <w:szCs w:val="21"/>
              </w:rPr>
            </w:pPr>
            <w:r>
              <w:rPr>
                <w:rFonts w:asciiTheme="minorEastAsia" w:hAnsiTheme="minorEastAsia" w:cs="仿宋" w:hint="eastAsia"/>
                <w:b/>
                <w:kern w:val="0"/>
                <w:szCs w:val="21"/>
              </w:rPr>
              <w:t>行号：310881000029</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注：有下列情形之一的，保证金不予退还：</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lastRenderedPageBreak/>
              <w:t>（1）投标单位在提交投标文件截止时间后撤回投标文件的；</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（2）除因不可抗力或招标文件认可的情形以外，中标投标单位不与招标人签订合同的；</w:t>
            </w:r>
          </w:p>
        </w:tc>
      </w:tr>
      <w:tr w:rsidR="00A37086">
        <w:trPr>
          <w:trHeight w:val="468"/>
          <w:jc w:val="center"/>
        </w:trPr>
        <w:tc>
          <w:tcPr>
            <w:tcW w:w="597" w:type="dxa"/>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lastRenderedPageBreak/>
              <w:t>8</w:t>
            </w: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现场踏勘</w:t>
            </w:r>
          </w:p>
        </w:tc>
        <w:tc>
          <w:tcPr>
            <w:tcW w:w="7073" w:type="dxa"/>
            <w:vAlign w:val="center"/>
          </w:tcPr>
          <w:p w:rsidR="00A37086" w:rsidRDefault="00B812C0">
            <w:pPr>
              <w:spacing w:line="360" w:lineRule="auto"/>
              <w:jc w:val="left"/>
              <w:rPr>
                <w:rFonts w:asciiTheme="minorEastAsia" w:hAnsiTheme="minorEastAsia" w:cs="仿宋"/>
                <w:kern w:val="0"/>
                <w:szCs w:val="21"/>
              </w:rPr>
            </w:pPr>
            <w:r>
              <w:rPr>
                <w:rFonts w:asciiTheme="minorEastAsia" w:hAnsiTheme="minorEastAsia" w:cs="仿宋" w:hint="eastAsia"/>
                <w:szCs w:val="21"/>
              </w:rPr>
              <w:t>不组织</w:t>
            </w:r>
          </w:p>
        </w:tc>
      </w:tr>
      <w:tr w:rsidR="00A37086">
        <w:trPr>
          <w:trHeight w:val="468"/>
          <w:jc w:val="center"/>
        </w:trPr>
        <w:tc>
          <w:tcPr>
            <w:tcW w:w="597" w:type="dxa"/>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9</w:t>
            </w: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招标答疑</w:t>
            </w:r>
          </w:p>
        </w:tc>
        <w:tc>
          <w:tcPr>
            <w:tcW w:w="7073" w:type="dxa"/>
            <w:vAlign w:val="center"/>
          </w:tcPr>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1、不召开答疑会。</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2、提出询问的，应当在投标文件递交截止时间6日前以书面形式（加盖公章）递交至</w:t>
            </w:r>
            <w:proofErr w:type="gramStart"/>
            <w:r>
              <w:rPr>
                <w:rFonts w:asciiTheme="minorEastAsia" w:hAnsiTheme="minorEastAsia" w:cs="仿宋" w:hint="eastAsia"/>
                <w:kern w:val="0"/>
                <w:szCs w:val="21"/>
              </w:rPr>
              <w:t>新疆清恒招标</w:t>
            </w:r>
            <w:proofErr w:type="gramEnd"/>
            <w:r>
              <w:rPr>
                <w:rFonts w:asciiTheme="minorEastAsia" w:hAnsiTheme="minorEastAsia" w:cs="仿宋" w:hint="eastAsia"/>
                <w:kern w:val="0"/>
                <w:szCs w:val="21"/>
              </w:rPr>
              <w:t>代理有限公司，否则采购人不作任何解释。</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3、对招标文件提出质疑的，应当在获取招标文件或者招标公告期限届满之日起7个工作日内一次性以书面形式（按照财政部制定的质疑函范本编写）提出并递交至采购代理机构。</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质疑接收人：代晶晶、彭菲；联系方式：18116809568、18199896257</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4、注：①、投标人必须在法定质疑期内一次性提出针对同一采购程序环节的质疑；投标人投诉的事项不得超出已质疑事项的范围。②、投标人在国家法律规定的时间内未提出书面疑问，视为对招标文件的服务要求、资格条件、评审方法、合同文本等所有内容无异议。</w:t>
            </w:r>
          </w:p>
        </w:tc>
      </w:tr>
      <w:tr w:rsidR="00A37086">
        <w:trPr>
          <w:trHeight w:val="468"/>
          <w:jc w:val="center"/>
        </w:trPr>
        <w:tc>
          <w:tcPr>
            <w:tcW w:w="597" w:type="dxa"/>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10</w:t>
            </w: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投标文件</w:t>
            </w:r>
          </w:p>
        </w:tc>
        <w:tc>
          <w:tcPr>
            <w:tcW w:w="7073" w:type="dxa"/>
            <w:shd w:val="clear" w:color="auto" w:fill="auto"/>
            <w:vAlign w:val="center"/>
          </w:tcPr>
          <w:p w:rsidR="00A37086" w:rsidRDefault="00B812C0">
            <w:pPr>
              <w:spacing w:line="360" w:lineRule="auto"/>
              <w:jc w:val="left"/>
              <w:rPr>
                <w:rFonts w:asciiTheme="minorEastAsia" w:hAnsiTheme="minorEastAsia" w:cs="Times New Roman"/>
                <w:kern w:val="0"/>
                <w:szCs w:val="21"/>
                <w:shd w:val="clear" w:color="auto" w:fill="FFFFFF" w:themeFill="background1"/>
              </w:rPr>
            </w:pPr>
            <w:r>
              <w:rPr>
                <w:rFonts w:asciiTheme="minorEastAsia" w:hAnsiTheme="minorEastAsia" w:cs="Times New Roman" w:hint="eastAsia"/>
                <w:kern w:val="0"/>
                <w:szCs w:val="21"/>
                <w:shd w:val="clear" w:color="auto" w:fill="FFFFFF" w:themeFill="background1"/>
              </w:rPr>
              <w:t>1、本次采购采用电子交易方式，电子交易平台为“政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平台（https://www.zcygov.cn/）”。供应商参与本项目电子交易活动前，</w:t>
            </w:r>
            <w:proofErr w:type="gramStart"/>
            <w:r>
              <w:rPr>
                <w:rFonts w:asciiTheme="minorEastAsia" w:hAnsiTheme="minorEastAsia" w:cs="Times New Roman" w:hint="eastAsia"/>
                <w:kern w:val="0"/>
                <w:szCs w:val="21"/>
                <w:shd w:val="clear" w:color="auto" w:fill="FFFFFF" w:themeFill="background1"/>
              </w:rPr>
              <w:t>应注册</w:t>
            </w:r>
            <w:proofErr w:type="gramEnd"/>
            <w:r>
              <w:rPr>
                <w:rFonts w:asciiTheme="minorEastAsia" w:hAnsiTheme="minorEastAsia" w:cs="Times New Roman" w:hint="eastAsia"/>
                <w:kern w:val="0"/>
                <w:szCs w:val="21"/>
                <w:shd w:val="clear" w:color="auto" w:fill="FFFFFF" w:themeFill="background1"/>
              </w:rPr>
              <w:t>成为政府采购云平台正式供应商。编制电子响应文件前还需申领CA证书并绑定</w:t>
            </w:r>
            <w:proofErr w:type="gramStart"/>
            <w:r>
              <w:rPr>
                <w:rFonts w:asciiTheme="minorEastAsia" w:hAnsiTheme="minorEastAsia" w:cs="Times New Roman" w:hint="eastAsia"/>
                <w:kern w:val="0"/>
                <w:szCs w:val="21"/>
                <w:shd w:val="clear" w:color="auto" w:fill="FFFFFF" w:themeFill="background1"/>
              </w:rPr>
              <w:t>帐号</w:t>
            </w:r>
            <w:proofErr w:type="gramEnd"/>
            <w:r>
              <w:rPr>
                <w:rFonts w:asciiTheme="minorEastAsia" w:hAnsiTheme="minorEastAsia" w:cs="Times New Roman" w:hint="eastAsia"/>
                <w:kern w:val="0"/>
                <w:szCs w:val="21"/>
                <w:shd w:val="clear" w:color="auto" w:fill="FFFFFF" w:themeFill="background1"/>
              </w:rPr>
              <w:t xml:space="preserve">。供应商应充分考虑完成平台注册、申领CA证书等所需的时间。因未注册入库、未办理CA数字证书等原因造成无法投标或投标失败等后果由供应商自行承担。 </w:t>
            </w:r>
          </w:p>
          <w:p w:rsidR="00A37086" w:rsidRDefault="00B812C0">
            <w:pPr>
              <w:spacing w:line="360" w:lineRule="auto"/>
              <w:jc w:val="left"/>
              <w:rPr>
                <w:rFonts w:asciiTheme="minorEastAsia" w:hAnsiTheme="minorEastAsia" w:cs="Times New Roman"/>
                <w:kern w:val="0"/>
                <w:szCs w:val="21"/>
                <w:shd w:val="clear" w:color="auto" w:fill="FFFFFF" w:themeFill="background1"/>
              </w:rPr>
            </w:pPr>
            <w:r>
              <w:rPr>
                <w:rFonts w:asciiTheme="minorEastAsia" w:hAnsiTheme="minorEastAsia" w:cs="Times New Roman" w:hint="eastAsia"/>
                <w:kern w:val="0"/>
                <w:szCs w:val="21"/>
                <w:shd w:val="clear" w:color="auto" w:fill="FFFFFF" w:themeFill="background1"/>
              </w:rPr>
              <w:t>2、供应商将政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电子交易客户端下载、安装完成后，可通过账号密码或CA登录客户端进行响应文件制作。在使用政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投标客户端时，建议使用WIN7及以上操作系统。客户端请至新疆政府采购网（www.ccgp-xinjiang.gov.cn）下载专区查看，如有问题可拨打政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客户服务热线95763进行咨询。</w:t>
            </w:r>
          </w:p>
          <w:p w:rsidR="00A37086" w:rsidRDefault="00B812C0">
            <w:pPr>
              <w:spacing w:line="360" w:lineRule="auto"/>
              <w:jc w:val="left"/>
              <w:rPr>
                <w:rFonts w:asciiTheme="minorEastAsia" w:hAnsiTheme="minorEastAsia" w:cs="Times New Roman"/>
                <w:kern w:val="0"/>
                <w:szCs w:val="21"/>
                <w:shd w:val="clear" w:color="auto" w:fill="FFFFFF" w:themeFill="background1"/>
              </w:rPr>
            </w:pPr>
            <w:r>
              <w:rPr>
                <w:rFonts w:asciiTheme="minorEastAsia" w:hAnsiTheme="minorEastAsia" w:cs="Times New Roman" w:hint="eastAsia"/>
                <w:kern w:val="0"/>
                <w:szCs w:val="21"/>
                <w:shd w:val="clear" w:color="auto" w:fill="FFFFFF" w:themeFill="background1"/>
              </w:rPr>
              <w:t>3、加密的电子响应文件（.jmbs格式）应在响应文件递交截止时间前通过政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平台上传完成。逾期上</w:t>
            </w:r>
            <w:proofErr w:type="gramStart"/>
            <w:r>
              <w:rPr>
                <w:rFonts w:asciiTheme="minorEastAsia" w:hAnsiTheme="minorEastAsia" w:cs="Times New Roman" w:hint="eastAsia"/>
                <w:kern w:val="0"/>
                <w:szCs w:val="21"/>
                <w:shd w:val="clear" w:color="auto" w:fill="FFFFFF" w:themeFill="background1"/>
              </w:rPr>
              <w:t>传或者</w:t>
            </w:r>
            <w:proofErr w:type="gramEnd"/>
            <w:r>
              <w:rPr>
                <w:rFonts w:asciiTheme="minorEastAsia" w:hAnsiTheme="minorEastAsia" w:cs="Times New Roman" w:hint="eastAsia"/>
                <w:kern w:val="0"/>
                <w:szCs w:val="21"/>
                <w:shd w:val="clear" w:color="auto" w:fill="FFFFFF" w:themeFill="background1"/>
              </w:rPr>
              <w:t>未上传指定地点的响应文件，不予受理。</w:t>
            </w:r>
          </w:p>
          <w:p w:rsidR="00A37086" w:rsidRDefault="00B812C0">
            <w:pPr>
              <w:spacing w:line="360" w:lineRule="auto"/>
              <w:jc w:val="left"/>
              <w:rPr>
                <w:rFonts w:asciiTheme="minorEastAsia" w:hAnsiTheme="minorEastAsia" w:cs="Times New Roman"/>
                <w:kern w:val="0"/>
                <w:szCs w:val="21"/>
                <w:shd w:val="clear" w:color="auto" w:fill="FFFFFF" w:themeFill="background1"/>
              </w:rPr>
            </w:pPr>
            <w:r>
              <w:rPr>
                <w:rFonts w:asciiTheme="minorEastAsia" w:hAnsiTheme="minorEastAsia" w:cs="Times New Roman" w:hint="eastAsia"/>
                <w:kern w:val="0"/>
                <w:szCs w:val="21"/>
                <w:shd w:val="clear" w:color="auto" w:fill="FFFFFF" w:themeFill="background1"/>
              </w:rPr>
              <w:t>4、供应商在开标前须提前配置好电脑浏览器，开标时请使用制作加密电子响应文件的CA</w:t>
            </w:r>
            <w:proofErr w:type="gramStart"/>
            <w:r>
              <w:rPr>
                <w:rFonts w:asciiTheme="minorEastAsia" w:hAnsiTheme="minorEastAsia" w:cs="Times New Roman" w:hint="eastAsia"/>
                <w:kern w:val="0"/>
                <w:szCs w:val="21"/>
                <w:shd w:val="clear" w:color="auto" w:fill="FFFFFF" w:themeFill="background1"/>
              </w:rPr>
              <w:t>锁进行</w:t>
            </w:r>
            <w:proofErr w:type="gramEnd"/>
            <w:r>
              <w:rPr>
                <w:rFonts w:asciiTheme="minorEastAsia" w:hAnsiTheme="minorEastAsia" w:cs="Times New Roman" w:hint="eastAsia"/>
                <w:kern w:val="0"/>
                <w:szCs w:val="21"/>
                <w:shd w:val="clear" w:color="auto" w:fill="FFFFFF" w:themeFill="background1"/>
              </w:rPr>
              <w:t>解密及报价确认。本项目响应文件解密时间定为30分钟，如因自身原因导致无法正常解密，后果由供应商自行承担。</w:t>
            </w:r>
          </w:p>
          <w:p w:rsidR="00A37086" w:rsidRDefault="00B812C0">
            <w:pPr>
              <w:spacing w:line="360" w:lineRule="auto"/>
              <w:jc w:val="left"/>
              <w:rPr>
                <w:rFonts w:asciiTheme="minorEastAsia" w:hAnsiTheme="minorEastAsia" w:cs="Times New Roman"/>
                <w:kern w:val="0"/>
                <w:szCs w:val="21"/>
                <w:shd w:val="clear" w:color="auto" w:fill="FFFFFF" w:themeFill="background1"/>
              </w:rPr>
            </w:pPr>
            <w:r>
              <w:rPr>
                <w:rFonts w:asciiTheme="minorEastAsia" w:hAnsiTheme="minorEastAsia" w:cs="Times New Roman" w:hint="eastAsia"/>
                <w:kern w:val="0"/>
                <w:szCs w:val="21"/>
                <w:shd w:val="clear" w:color="auto" w:fill="FFFFFF" w:themeFill="background1"/>
              </w:rPr>
              <w:t>5、如遇“政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平台（https://www.zcygov.cn/）”电子交易规则调整，以最新要求为准。</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lastRenderedPageBreak/>
              <w:t>6、成交投标人须在招标结束后五个工作日内向采购代理机构递交纸质版投标文件两份（用于档案资料编制），投标人自行下载政</w:t>
            </w:r>
            <w:proofErr w:type="gramStart"/>
            <w:r>
              <w:rPr>
                <w:rFonts w:asciiTheme="minorEastAsia" w:hAnsiTheme="minorEastAsia" w:cs="仿宋" w:hint="eastAsia"/>
                <w:kern w:val="0"/>
                <w:szCs w:val="21"/>
              </w:rPr>
              <w:t>采云</w:t>
            </w:r>
            <w:proofErr w:type="gramEnd"/>
            <w:r>
              <w:rPr>
                <w:rFonts w:asciiTheme="minorEastAsia" w:hAnsiTheme="minorEastAsia" w:cs="仿宋" w:hint="eastAsia"/>
                <w:kern w:val="0"/>
                <w:szCs w:val="21"/>
              </w:rPr>
              <w:t>盖章电子版投标文件并打印胶装、封面加盖投标人公章（鲜章）及法定代表人章（鲜章）。</w:t>
            </w:r>
          </w:p>
        </w:tc>
      </w:tr>
      <w:tr w:rsidR="00A37086">
        <w:trPr>
          <w:trHeight w:val="468"/>
          <w:jc w:val="center"/>
        </w:trPr>
        <w:tc>
          <w:tcPr>
            <w:tcW w:w="597" w:type="dxa"/>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lastRenderedPageBreak/>
              <w:t>11</w:t>
            </w: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投标文件递交</w:t>
            </w:r>
          </w:p>
        </w:tc>
        <w:tc>
          <w:tcPr>
            <w:tcW w:w="7073" w:type="dxa"/>
            <w:shd w:val="clear" w:color="auto" w:fill="auto"/>
            <w:vAlign w:val="center"/>
          </w:tcPr>
          <w:p w:rsidR="00A37086" w:rsidRDefault="00B812C0">
            <w:pPr>
              <w:spacing w:line="360" w:lineRule="auto"/>
              <w:jc w:val="left"/>
              <w:rPr>
                <w:rFonts w:asciiTheme="minorEastAsia" w:hAnsiTheme="minorEastAsia" w:cs="宋体"/>
                <w:kern w:val="0"/>
                <w:szCs w:val="21"/>
                <w:shd w:val="clear" w:color="auto" w:fill="FFFFFF" w:themeFill="background1"/>
              </w:rPr>
            </w:pPr>
            <w:r>
              <w:rPr>
                <w:rFonts w:asciiTheme="minorEastAsia" w:hAnsiTheme="minorEastAsia" w:cs="宋体" w:hint="eastAsia"/>
                <w:kern w:val="0"/>
                <w:szCs w:val="21"/>
                <w:shd w:val="clear" w:color="auto" w:fill="FFFFFF" w:themeFill="background1"/>
              </w:rPr>
              <w:t>截止时间：</w:t>
            </w:r>
            <w:r w:rsidR="005533FC">
              <w:rPr>
                <w:rFonts w:asciiTheme="minorEastAsia" w:hAnsiTheme="minorEastAsia" w:cs="宋体" w:hint="eastAsia"/>
                <w:kern w:val="0"/>
                <w:szCs w:val="21"/>
                <w:u w:val="single"/>
                <w:shd w:val="clear" w:color="auto" w:fill="FFFFFF" w:themeFill="background1"/>
              </w:rPr>
              <w:t>2025年07月15日11:00</w:t>
            </w:r>
            <w:r>
              <w:rPr>
                <w:rFonts w:asciiTheme="minorEastAsia" w:hAnsiTheme="minorEastAsia" w:cs="宋体" w:hint="eastAsia"/>
                <w:kern w:val="0"/>
                <w:szCs w:val="21"/>
                <w:u w:val="single"/>
                <w:shd w:val="clear" w:color="auto" w:fill="FFFFFF" w:themeFill="background1"/>
              </w:rPr>
              <w:t>（北京时间）</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宋体" w:hint="eastAsia"/>
                <w:kern w:val="0"/>
                <w:szCs w:val="21"/>
                <w:shd w:val="clear" w:color="auto" w:fill="FFFFFF" w:themeFill="background1"/>
              </w:rPr>
              <w:t>递交地点：</w:t>
            </w:r>
            <w:r>
              <w:rPr>
                <w:rFonts w:asciiTheme="minorEastAsia" w:hAnsiTheme="minorEastAsia" w:cs="Times New Roman" w:hint="eastAsia"/>
                <w:kern w:val="0"/>
                <w:szCs w:val="21"/>
                <w:shd w:val="clear" w:color="auto" w:fill="FFFFFF" w:themeFill="background1"/>
              </w:rPr>
              <w:t>请登录政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投标客户端投标（政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 xml:space="preserve">平台（https://www.zcygov.cn/））   </w:t>
            </w:r>
          </w:p>
        </w:tc>
      </w:tr>
      <w:tr w:rsidR="00A37086">
        <w:trPr>
          <w:trHeight w:val="468"/>
          <w:jc w:val="center"/>
        </w:trPr>
        <w:tc>
          <w:tcPr>
            <w:tcW w:w="597" w:type="dxa"/>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12</w:t>
            </w: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开标</w:t>
            </w:r>
          </w:p>
        </w:tc>
        <w:tc>
          <w:tcPr>
            <w:tcW w:w="7073" w:type="dxa"/>
            <w:shd w:val="clear" w:color="auto" w:fill="auto"/>
            <w:vAlign w:val="center"/>
          </w:tcPr>
          <w:p w:rsidR="00A37086" w:rsidRDefault="00B812C0">
            <w:pPr>
              <w:keepNext/>
              <w:widowControl/>
              <w:spacing w:line="360" w:lineRule="auto"/>
              <w:jc w:val="left"/>
              <w:rPr>
                <w:rFonts w:asciiTheme="minorEastAsia" w:hAnsiTheme="minorEastAsia" w:cs="宋体"/>
                <w:kern w:val="0"/>
                <w:szCs w:val="21"/>
                <w:u w:val="single"/>
                <w:shd w:val="clear" w:color="auto" w:fill="FFFFFF" w:themeFill="background1"/>
              </w:rPr>
            </w:pPr>
            <w:r>
              <w:rPr>
                <w:rFonts w:asciiTheme="minorEastAsia" w:hAnsiTheme="minorEastAsia" w:cs="宋体" w:hint="eastAsia"/>
                <w:kern w:val="0"/>
                <w:szCs w:val="21"/>
                <w:shd w:val="clear" w:color="auto" w:fill="FFFFFF" w:themeFill="background1"/>
              </w:rPr>
              <w:t>时间：</w:t>
            </w:r>
            <w:r w:rsidR="005533FC">
              <w:rPr>
                <w:rFonts w:asciiTheme="minorEastAsia" w:hAnsiTheme="minorEastAsia" w:cs="宋体" w:hint="eastAsia"/>
                <w:kern w:val="0"/>
                <w:szCs w:val="21"/>
                <w:u w:val="single"/>
                <w:shd w:val="clear" w:color="auto" w:fill="FFFFFF" w:themeFill="background1"/>
              </w:rPr>
              <w:t>2025年07月15日11:00</w:t>
            </w:r>
            <w:r>
              <w:rPr>
                <w:rFonts w:asciiTheme="minorEastAsia" w:hAnsiTheme="minorEastAsia" w:cs="宋体" w:hint="eastAsia"/>
                <w:kern w:val="0"/>
                <w:szCs w:val="21"/>
                <w:u w:val="single"/>
                <w:shd w:val="clear" w:color="auto" w:fill="FFFFFF" w:themeFill="background1"/>
              </w:rPr>
              <w:t>（北京时间）</w:t>
            </w:r>
          </w:p>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宋体" w:hint="eastAsia"/>
                <w:kern w:val="0"/>
                <w:szCs w:val="21"/>
                <w:shd w:val="clear" w:color="auto" w:fill="FFFFFF" w:themeFill="background1"/>
              </w:rPr>
              <w:t>地点：</w:t>
            </w:r>
            <w:r>
              <w:rPr>
                <w:rFonts w:asciiTheme="minorEastAsia" w:hAnsiTheme="minorEastAsia" w:cs="Times New Roman" w:hint="eastAsia"/>
                <w:kern w:val="0"/>
                <w:szCs w:val="21"/>
                <w:shd w:val="clear" w:color="auto" w:fill="FFFFFF" w:themeFill="background1"/>
              </w:rPr>
              <w:t>请登录政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投标客户端投标（政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平台（https://www.zcygov.cn/））</w:t>
            </w:r>
          </w:p>
        </w:tc>
      </w:tr>
      <w:tr w:rsidR="00A37086">
        <w:trPr>
          <w:trHeight w:val="468"/>
          <w:jc w:val="center"/>
        </w:trPr>
        <w:tc>
          <w:tcPr>
            <w:tcW w:w="597" w:type="dxa"/>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13</w:t>
            </w: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响应有效期</w:t>
            </w:r>
          </w:p>
        </w:tc>
        <w:tc>
          <w:tcPr>
            <w:tcW w:w="7073" w:type="dxa"/>
            <w:vAlign w:val="center"/>
          </w:tcPr>
          <w:p w:rsidR="00A37086" w:rsidRDefault="00B812C0">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自投标截止之日90日历日</w:t>
            </w:r>
          </w:p>
        </w:tc>
      </w:tr>
      <w:tr w:rsidR="00A37086">
        <w:trPr>
          <w:trHeight w:val="468"/>
          <w:jc w:val="center"/>
        </w:trPr>
        <w:tc>
          <w:tcPr>
            <w:tcW w:w="597" w:type="dxa"/>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14</w:t>
            </w:r>
          </w:p>
        </w:tc>
        <w:tc>
          <w:tcPr>
            <w:tcW w:w="1410" w:type="dxa"/>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公告发布媒体</w:t>
            </w:r>
          </w:p>
        </w:tc>
        <w:tc>
          <w:tcPr>
            <w:tcW w:w="7073" w:type="dxa"/>
            <w:vAlign w:val="center"/>
          </w:tcPr>
          <w:p w:rsidR="00A37086" w:rsidRDefault="00B812C0">
            <w:pPr>
              <w:spacing w:line="360" w:lineRule="auto"/>
              <w:jc w:val="left"/>
              <w:rPr>
                <w:rFonts w:asciiTheme="minorEastAsia" w:hAnsiTheme="minorEastAsia" w:cs="仿宋"/>
                <w:kern w:val="0"/>
                <w:szCs w:val="21"/>
                <w:u w:val="single"/>
              </w:rPr>
            </w:pPr>
            <w:r>
              <w:rPr>
                <w:rFonts w:asciiTheme="minorEastAsia" w:hAnsiTheme="minorEastAsia" w:cs="Arial" w:hint="eastAsia"/>
                <w:kern w:val="0"/>
                <w:szCs w:val="21"/>
                <w:shd w:val="clear" w:color="auto" w:fill="FFFFFF" w:themeFill="background1"/>
              </w:rPr>
              <w:t>政</w:t>
            </w:r>
            <w:proofErr w:type="gramStart"/>
            <w:r>
              <w:rPr>
                <w:rFonts w:asciiTheme="minorEastAsia" w:hAnsiTheme="minorEastAsia" w:cs="Arial" w:hint="eastAsia"/>
                <w:kern w:val="0"/>
                <w:szCs w:val="21"/>
                <w:shd w:val="clear" w:color="auto" w:fill="FFFFFF" w:themeFill="background1"/>
              </w:rPr>
              <w:t>采云</w:t>
            </w:r>
            <w:proofErr w:type="gramEnd"/>
            <w:r>
              <w:rPr>
                <w:rFonts w:asciiTheme="minorEastAsia" w:hAnsiTheme="minorEastAsia" w:cs="Arial" w:hint="eastAsia"/>
                <w:kern w:val="0"/>
                <w:szCs w:val="21"/>
                <w:shd w:val="clear" w:color="auto" w:fill="FFFFFF" w:themeFill="background1"/>
              </w:rPr>
              <w:t>平台（https://www.zcygov.cn/）</w:t>
            </w:r>
          </w:p>
        </w:tc>
      </w:tr>
      <w:tr w:rsidR="00A37086">
        <w:trPr>
          <w:trHeight w:val="468"/>
          <w:jc w:val="center"/>
        </w:trPr>
        <w:tc>
          <w:tcPr>
            <w:tcW w:w="597" w:type="dxa"/>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15</w:t>
            </w: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中小企业政策说明</w:t>
            </w:r>
          </w:p>
        </w:tc>
        <w:tc>
          <w:tcPr>
            <w:tcW w:w="7073" w:type="dxa"/>
            <w:vAlign w:val="center"/>
          </w:tcPr>
          <w:p w:rsidR="00A37086" w:rsidRDefault="00B812C0">
            <w:pPr>
              <w:spacing w:line="360" w:lineRule="auto"/>
              <w:jc w:val="left"/>
              <w:rPr>
                <w:rFonts w:asciiTheme="minorEastAsia" w:hAnsiTheme="minorEastAsia" w:cs="仿宋"/>
                <w:kern w:val="0"/>
                <w:szCs w:val="21"/>
              </w:rPr>
            </w:pPr>
            <w:r>
              <w:rPr>
                <w:rFonts w:asciiTheme="minorEastAsia" w:hAnsiTheme="minorEastAsia" w:cs="仿宋" w:hint="eastAsia"/>
                <w:kern w:val="0"/>
                <w:szCs w:val="21"/>
              </w:rPr>
              <w:t>1、根据《政府采购促进中小企业发展管理办法》（财库[2020]46号）、《关于进一步加大政府采购支持中小企业力度的通知》（财库〔2022〕19号）、《财政部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专门面向中小企业采购的项目或者采购标包，不再执行价格评审优惠的扶持政策；</w:t>
            </w:r>
          </w:p>
          <w:p w:rsidR="00A37086" w:rsidRDefault="00B812C0">
            <w:pPr>
              <w:spacing w:line="360" w:lineRule="auto"/>
              <w:jc w:val="left"/>
              <w:rPr>
                <w:rFonts w:asciiTheme="minorEastAsia" w:hAnsiTheme="minorEastAsia" w:cs="仿宋"/>
                <w:kern w:val="0"/>
                <w:szCs w:val="21"/>
              </w:rPr>
            </w:pPr>
            <w:r>
              <w:rPr>
                <w:rFonts w:asciiTheme="minorEastAsia" w:hAnsiTheme="minorEastAsia" w:cs="仿宋" w:hint="eastAsia"/>
                <w:kern w:val="0"/>
                <w:szCs w:val="21"/>
              </w:rPr>
              <w:t>2、根据“关于印发中小企业划型标准规定的通知(工信部联企业〔2011〕300号)”有关规定，本项目标的所属行业为</w:t>
            </w:r>
            <w:r>
              <w:rPr>
                <w:rFonts w:ascii="宋体" w:eastAsia="宋体" w:hAnsi="宋体" w:cs="仿宋" w:hint="eastAsia"/>
                <w:b/>
                <w:kern w:val="0"/>
                <w:sz w:val="24"/>
                <w:szCs w:val="24"/>
                <w:u w:val="single"/>
              </w:rPr>
              <w:t>【工业】</w:t>
            </w:r>
            <w:r>
              <w:rPr>
                <w:rFonts w:asciiTheme="minorEastAsia" w:hAnsiTheme="minorEastAsia" w:cs="仿宋" w:hint="eastAsia"/>
                <w:kern w:val="0"/>
                <w:szCs w:val="21"/>
              </w:rPr>
              <w:t>。</w:t>
            </w:r>
          </w:p>
          <w:p w:rsidR="00A37086" w:rsidRDefault="00B812C0">
            <w:pPr>
              <w:spacing w:line="360" w:lineRule="auto"/>
              <w:jc w:val="left"/>
              <w:rPr>
                <w:rFonts w:asciiTheme="minorEastAsia" w:hAnsiTheme="minorEastAsia" w:cs="仿宋"/>
                <w:kern w:val="0"/>
                <w:szCs w:val="21"/>
              </w:rPr>
            </w:pPr>
            <w:r>
              <w:rPr>
                <w:rFonts w:asciiTheme="minorEastAsia" w:hAnsiTheme="minorEastAsia" w:cs="仿宋" w:hint="eastAsia"/>
                <w:kern w:val="0"/>
                <w:szCs w:val="21"/>
                <w:shd w:val="clear" w:color="auto" w:fill="FFFFFF" w:themeFill="background1"/>
              </w:rPr>
              <w:t>3、本项目专门面向小微企业（小型、微型企业）采购，根据《政府采购促进中小企业发展管理办法》（财库[2020]46号）的规定，评审时不再执行价格评审优惠的扶持政策</w:t>
            </w:r>
            <w:r>
              <w:rPr>
                <w:rFonts w:asciiTheme="minorEastAsia" w:hAnsiTheme="minorEastAsia" w:cs="仿宋" w:hint="eastAsia"/>
                <w:kern w:val="0"/>
                <w:szCs w:val="21"/>
              </w:rPr>
              <w:t>。</w:t>
            </w:r>
          </w:p>
        </w:tc>
      </w:tr>
      <w:tr w:rsidR="00A37086">
        <w:trPr>
          <w:trHeight w:val="468"/>
          <w:jc w:val="center"/>
        </w:trPr>
        <w:tc>
          <w:tcPr>
            <w:tcW w:w="597" w:type="dxa"/>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16</w:t>
            </w: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Arial" w:hint="eastAsia"/>
                <w:kern w:val="0"/>
                <w:szCs w:val="21"/>
              </w:rPr>
              <w:t>采购代理服务费</w:t>
            </w:r>
          </w:p>
        </w:tc>
        <w:tc>
          <w:tcPr>
            <w:tcW w:w="7073" w:type="dxa"/>
            <w:vAlign w:val="center"/>
          </w:tcPr>
          <w:p w:rsidR="00A37086" w:rsidRDefault="00B812C0">
            <w:pPr>
              <w:spacing w:line="360" w:lineRule="auto"/>
              <w:jc w:val="left"/>
              <w:rPr>
                <w:rFonts w:asciiTheme="minorEastAsia" w:hAnsiTheme="minorEastAsia" w:cs="仿宋"/>
                <w:kern w:val="0"/>
                <w:szCs w:val="21"/>
              </w:rPr>
            </w:pPr>
            <w:r>
              <w:rPr>
                <w:rFonts w:asciiTheme="minorEastAsia" w:hAnsiTheme="minorEastAsia" w:cs="仿宋" w:hint="eastAsia"/>
                <w:kern w:val="0"/>
                <w:szCs w:val="21"/>
              </w:rPr>
              <w:t>采购代理服务费</w:t>
            </w:r>
            <w:proofErr w:type="gramStart"/>
            <w:r>
              <w:rPr>
                <w:rFonts w:asciiTheme="minorEastAsia" w:hAnsiTheme="minorEastAsia" w:cs="仿宋" w:hint="eastAsia"/>
                <w:kern w:val="0"/>
                <w:szCs w:val="21"/>
              </w:rPr>
              <w:t>由成交</w:t>
            </w:r>
            <w:proofErr w:type="gramEnd"/>
            <w:r>
              <w:rPr>
                <w:rFonts w:asciiTheme="minorEastAsia" w:hAnsiTheme="minorEastAsia" w:cs="仿宋" w:hint="eastAsia"/>
                <w:kern w:val="0"/>
                <w:szCs w:val="21"/>
              </w:rPr>
              <w:t>方向</w:t>
            </w:r>
            <w:proofErr w:type="gramStart"/>
            <w:r>
              <w:rPr>
                <w:rFonts w:asciiTheme="minorEastAsia" w:hAnsiTheme="minorEastAsia" w:cs="仿宋" w:hint="eastAsia"/>
                <w:kern w:val="0"/>
                <w:szCs w:val="21"/>
              </w:rPr>
              <w:t>新疆清恒招标</w:t>
            </w:r>
            <w:proofErr w:type="gramEnd"/>
            <w:r>
              <w:rPr>
                <w:rFonts w:asciiTheme="minorEastAsia" w:hAnsiTheme="minorEastAsia" w:cs="仿宋" w:hint="eastAsia"/>
                <w:kern w:val="0"/>
                <w:szCs w:val="21"/>
              </w:rPr>
              <w:t>代理有限公司支付，支付比例按国家计委关于《招标代理服务收费管理暂行办法》（计价格[2002]1980号）和国家</w:t>
            </w:r>
            <w:proofErr w:type="gramStart"/>
            <w:r>
              <w:rPr>
                <w:rFonts w:asciiTheme="minorEastAsia" w:hAnsiTheme="minorEastAsia" w:cs="仿宋" w:hint="eastAsia"/>
                <w:kern w:val="0"/>
                <w:szCs w:val="21"/>
              </w:rPr>
              <w:t>发改价格</w:t>
            </w:r>
            <w:proofErr w:type="gramEnd"/>
            <w:r>
              <w:rPr>
                <w:rFonts w:asciiTheme="minorEastAsia" w:hAnsiTheme="minorEastAsia" w:cs="仿宋" w:hint="eastAsia"/>
                <w:kern w:val="0"/>
                <w:szCs w:val="21"/>
              </w:rPr>
              <w:t>【2011】534号文件规定的服务费取费标准收取。</w:t>
            </w:r>
          </w:p>
        </w:tc>
      </w:tr>
      <w:tr w:rsidR="00A37086">
        <w:trPr>
          <w:trHeight w:val="468"/>
          <w:jc w:val="center"/>
        </w:trPr>
        <w:tc>
          <w:tcPr>
            <w:tcW w:w="597" w:type="dxa"/>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17</w:t>
            </w:r>
          </w:p>
        </w:tc>
        <w:tc>
          <w:tcPr>
            <w:tcW w:w="1410" w:type="dxa"/>
            <w:vAlign w:val="center"/>
          </w:tcPr>
          <w:p w:rsidR="00A37086" w:rsidRDefault="00B812C0">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备注</w:t>
            </w:r>
          </w:p>
        </w:tc>
        <w:tc>
          <w:tcPr>
            <w:tcW w:w="7073" w:type="dxa"/>
            <w:vAlign w:val="center"/>
          </w:tcPr>
          <w:p w:rsidR="00A37086" w:rsidRDefault="00B812C0">
            <w:pPr>
              <w:spacing w:line="360" w:lineRule="auto"/>
              <w:jc w:val="left"/>
              <w:rPr>
                <w:rFonts w:asciiTheme="minorEastAsia" w:hAnsiTheme="minorEastAsia" w:cs="仿宋"/>
                <w:kern w:val="0"/>
                <w:szCs w:val="21"/>
              </w:rPr>
            </w:pPr>
            <w:r>
              <w:rPr>
                <w:rFonts w:asciiTheme="minorEastAsia" w:hAnsiTheme="minorEastAsia" w:cs="仿宋" w:hint="eastAsia"/>
                <w:kern w:val="0"/>
                <w:szCs w:val="21"/>
              </w:rPr>
              <w:t>1、本表内容如与后文内容不一致处，以本表为准。</w:t>
            </w:r>
          </w:p>
        </w:tc>
      </w:tr>
    </w:tbl>
    <w:p w:rsidR="00A37086" w:rsidRDefault="00A37086">
      <w:pPr>
        <w:spacing w:line="360" w:lineRule="auto"/>
        <w:rPr>
          <w:rFonts w:asciiTheme="minorEastAsia" w:hAnsiTheme="minorEastAsia" w:cs="仿宋"/>
          <w:kern w:val="0"/>
          <w:sz w:val="24"/>
          <w:szCs w:val="24"/>
        </w:rPr>
      </w:pPr>
    </w:p>
    <w:p w:rsidR="00A37086" w:rsidRDefault="00B812C0">
      <w:pPr>
        <w:spacing w:line="360" w:lineRule="auto"/>
        <w:jc w:val="center"/>
        <w:outlineLvl w:val="0"/>
        <w:rPr>
          <w:rFonts w:asciiTheme="minorEastAsia" w:hAnsiTheme="minorEastAsia" w:cs="仿宋"/>
          <w:b/>
          <w:sz w:val="28"/>
          <w:szCs w:val="28"/>
        </w:rPr>
      </w:pPr>
      <w:bookmarkStart w:id="7" w:name="_BookMark_3"/>
      <w:bookmarkEnd w:id="7"/>
      <w:r>
        <w:rPr>
          <w:rFonts w:asciiTheme="minorEastAsia" w:hAnsiTheme="minorEastAsia" w:cs="仿宋" w:hint="eastAsia"/>
          <w:kern w:val="0"/>
          <w:sz w:val="24"/>
          <w:szCs w:val="24"/>
        </w:rPr>
        <w:br w:type="page"/>
      </w:r>
      <w:bookmarkStart w:id="8" w:name="_Toc201586506"/>
      <w:r>
        <w:rPr>
          <w:rFonts w:asciiTheme="minorEastAsia" w:hAnsiTheme="minorEastAsia" w:cs="仿宋" w:hint="eastAsia"/>
          <w:b/>
          <w:sz w:val="28"/>
          <w:szCs w:val="28"/>
        </w:rPr>
        <w:lastRenderedPageBreak/>
        <w:t>第一章 投标人须知</w:t>
      </w:r>
      <w:bookmarkStart w:id="9" w:name="_BookMark_2"/>
      <w:bookmarkEnd w:id="8"/>
      <w:bookmarkEnd w:id="9"/>
    </w:p>
    <w:p w:rsidR="00A37086" w:rsidRDefault="00B812C0">
      <w:pPr>
        <w:tabs>
          <w:tab w:val="center" w:pos="4832"/>
          <w:tab w:val="left" w:pos="7140"/>
        </w:tabs>
        <w:spacing w:line="360" w:lineRule="auto"/>
        <w:ind w:firstLineChars="196" w:firstLine="472"/>
        <w:jc w:val="left"/>
        <w:outlineLvl w:val="1"/>
        <w:rPr>
          <w:rFonts w:asciiTheme="minorEastAsia" w:hAnsiTheme="minorEastAsia" w:cs="仿宋"/>
          <w:b/>
          <w:sz w:val="24"/>
          <w:szCs w:val="24"/>
        </w:rPr>
      </w:pPr>
      <w:bookmarkStart w:id="10" w:name="_Toc130252597"/>
      <w:bookmarkStart w:id="11" w:name="_Toc201586507"/>
      <w:r>
        <w:rPr>
          <w:rFonts w:asciiTheme="minorEastAsia" w:hAnsiTheme="minorEastAsia" w:cs="仿宋" w:hint="eastAsia"/>
          <w:b/>
          <w:sz w:val="24"/>
          <w:szCs w:val="24"/>
        </w:rPr>
        <w:t>1．总则</w:t>
      </w:r>
      <w:bookmarkEnd w:id="10"/>
      <w:bookmarkEnd w:id="11"/>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1.1采购项目概况</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1.1.1项目名称：见投标人须知前附表。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1.1.2项目编号：见投标人须知前附表。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1.1.3采购人：见投标人须知前附表。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1.1.4采购代理机构：见投标人须知前附表。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1.1.5项目地点：见投标人须知前附表。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1.1.6资金来源：见投标人须知前附表。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1.1.7采购预算金额：见投标人须知前附表。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1.1.8是否单一产品：见投标人须知前附表。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1.1.9供货期限：见投标人须知前附表。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1.1.10供货地点：见投标人须知前附表。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1.1.11质保期：见投标人须知前附表。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1.2采购范围：见投标人须知前附表。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1.3采购方式和资格审查方式</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1.3.1采购方式：见投标人须知前附表。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1.3.2资格审查方式：见投标人须知前附表。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1.4 评审办法及定标方法</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1.4.1评审办法：见投标人须知前附表。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1.4.2定标方法：见投标人须知前附表。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1.5投标人资格条件和能力要求</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1.5.1投标人应具备承担本采购项目的资格条件和能力，具体要求见投标人须知前附表。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1.5.2投标人须知前附表规定接受联合体投标的，除应符合本章第1.5.1款和投标人须知前附表的要求外，还应遵守以下规定：（1）联合体各方应按招标文件提供的格式签订联合体协议书，明确联合体牵头人和各方权利义务；（2）联合体各方不得再以自己名义单独或参加其他联合体在本采购项目中投标。</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1.5.3投标人不得存在下列情形之一，否则相关投标均应被否决：</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（1）与采购人存在利害关系可能影响招标公正性的法人、其他组织或者个人的；</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lastRenderedPageBreak/>
        <w:t>（2）单位负责人为同一人或者存在控股、管理关系的不同单位，参加同一标段投标或者未划分标段的同一采购项目投标的；</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（3）法定代表人为同一个人的两个及两个以上法人，母公司、全资子公司及其控股公司，参加同一标段投标或者未划分标段的同一采购项目投标的；</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（4）被责令停业的；</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（5）被暂停或取消投标资格的；</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（6）财产被接管或冻结的；</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（7）在最近三年内有骗取中标或严重违约或重大质量问题的；</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（8）法律规定的其他情形。</w:t>
      </w:r>
      <w:bookmarkStart w:id="12" w:name="_BookMark_5"/>
      <w:bookmarkEnd w:id="12"/>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1.6费用承担</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1.6.1招标文件费：见投标人须知前附表。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1.6.2投标人应承担其编制投标文件与递交投标文件所涉及的一切费用，无论投标结果如何，采购人及采购代理机构对上述费用不作任何补偿。采购代理咨询费</w:t>
      </w:r>
      <w:proofErr w:type="gramStart"/>
      <w:r>
        <w:rPr>
          <w:rFonts w:asciiTheme="minorEastAsia" w:hAnsiTheme="minorEastAsia" w:cs="仿宋" w:hint="eastAsia"/>
          <w:kern w:val="0"/>
          <w:sz w:val="24"/>
          <w:szCs w:val="24"/>
        </w:rPr>
        <w:t>由成交</w:t>
      </w:r>
      <w:proofErr w:type="gramEnd"/>
      <w:r>
        <w:rPr>
          <w:rFonts w:asciiTheme="minorEastAsia" w:hAnsiTheme="minorEastAsia" w:cs="仿宋" w:hint="eastAsia"/>
          <w:kern w:val="0"/>
          <w:sz w:val="24"/>
          <w:szCs w:val="24"/>
        </w:rPr>
        <w:t>投标人支付。</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1.7投标保证金：见投标人须知前附表。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1.8踏勘现场</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1.8.1投标人须知前附表规定组织踏勘现场的，采购人或采购代理机构按投标人须知前附表规定的时间、地点组织投标人踏勘项目现场。</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1.8.2投标人踏勘现场发生的费用自理。</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1.8.3除采购人或采购代理机构的原因外，投标人自行负责在踏勘现场中所发生的人员伤亡和财产损失。</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1.8.4采购人或采购代理机构在踏勘现场中介绍的项目有关情况，供投标人在编制投标文件时参考，采购人或采购代理机构不对投标人据此</w:t>
      </w:r>
      <w:proofErr w:type="gramStart"/>
      <w:r>
        <w:rPr>
          <w:rFonts w:asciiTheme="minorEastAsia" w:hAnsiTheme="minorEastAsia" w:cs="仿宋" w:hint="eastAsia"/>
          <w:kern w:val="0"/>
          <w:sz w:val="24"/>
          <w:szCs w:val="24"/>
        </w:rPr>
        <w:t>作出</w:t>
      </w:r>
      <w:proofErr w:type="gramEnd"/>
      <w:r>
        <w:rPr>
          <w:rFonts w:asciiTheme="minorEastAsia" w:hAnsiTheme="minorEastAsia" w:cs="仿宋" w:hint="eastAsia"/>
          <w:kern w:val="0"/>
          <w:sz w:val="24"/>
          <w:szCs w:val="24"/>
        </w:rPr>
        <w:t>的判断和决策负责。</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1.9招标答疑</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1.9.1投标人若有疑问，应按投标人须知前附表规定的时间、方式向采购人或采购代理机构提出，要求采购人对招标文件予以澄清。</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1.10投标文件：见投标人须知前附表。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1.11投标文件递交：见投标人须知前附表。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1.12开标：见投标人须知前附表。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1.13响应有效期：见投标人须知前附表。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1.14公告发布媒体：见投标人须知前附表。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lastRenderedPageBreak/>
        <w:t>1.15履约保证金：见投标人须知前附表。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1.16中小企业政策说明：见投标人须知前附表。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1.17保密</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参与招标投标活动的各方应当对招标文件和投标文件中的商业和技术等秘密保密，否则应当承担相应的法律责任。</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1.18语言文字</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除专用术语外，与招标投标有关的语言均应当使用中文。必要时专用术语应附有中文注释。</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1.19计量单位</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所有计量均采用中华人民共和国法定计量单位。</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1.20偏离</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投标文件与招标文件某些要求产生偏离的，偏离应当符合招标文件规定的偏离范围和幅度。</w:t>
      </w:r>
    </w:p>
    <w:p w:rsidR="00A37086" w:rsidRDefault="00B812C0">
      <w:pPr>
        <w:tabs>
          <w:tab w:val="center" w:pos="4832"/>
          <w:tab w:val="left" w:pos="7140"/>
        </w:tabs>
        <w:spacing w:line="360" w:lineRule="auto"/>
        <w:ind w:firstLineChars="196" w:firstLine="472"/>
        <w:jc w:val="left"/>
        <w:outlineLvl w:val="1"/>
        <w:rPr>
          <w:rFonts w:asciiTheme="minorEastAsia" w:hAnsiTheme="minorEastAsia" w:cs="仿宋"/>
          <w:b/>
          <w:sz w:val="24"/>
          <w:szCs w:val="24"/>
        </w:rPr>
      </w:pPr>
      <w:bookmarkStart w:id="13" w:name="_Toc535592196"/>
      <w:bookmarkStart w:id="14" w:name="_Toc201586508"/>
      <w:r>
        <w:rPr>
          <w:rFonts w:asciiTheme="minorEastAsia" w:hAnsiTheme="minorEastAsia" w:cs="仿宋" w:hint="eastAsia"/>
          <w:b/>
          <w:sz w:val="24"/>
          <w:szCs w:val="24"/>
        </w:rPr>
        <w:t>2．招标文件</w:t>
      </w:r>
      <w:bookmarkEnd w:id="13"/>
      <w:bookmarkEnd w:id="14"/>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2.1 招标文件的组成</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（1）投标人须知；</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（2）评标办法；</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（3）合同条款；</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（4）技术标准和要求；</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（5）投标文件格式；</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（6）补充条款。</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根据本章第2.4款和第2.5款对招标文件所作的澄清、修改，构成招标文件的组成部分。</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2.2招标文件的获取</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凡有意参加并符合投标人须知前附表“投标人资格条件和能力”的投标人，均可在采购代理机构获取招标文件。</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2.3招标文件的澄清</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2.3.1 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lastRenderedPageBreak/>
        <w:t>2.3.2 招标文件的澄清将按照投标人须知前附表规定的时间、方式发布，但不指明澄清问题的来源。</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2.4招标文件的修改</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2.4.1 招标文件的修改将按照投标人须知前附表规定的时间、方式发布，但不指明澄清问题的来源。</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2.4.2 在投标人须知前附表规定的截止时间前，无论出于何种原因，采购代理机构和采购人可主动地或在解答潜在投标人提出的澄清问题时对招标文件进行修改。</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2.4.3 招标文件的修改部分是招标文件的组成部分对投标人具有约束力。</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2.4.4 为使投标人准备投标时有充分时间对招标文件的修改部分进行研究，采购人可适当推迟投标截止期。</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2.4.5 当采购人发放的招标文件及招标文件的答疑文件、修改文件、补充文件前后不一致，发生矛盾情况时，以最后发出的为准。</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2.4.6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rsidR="00A37086" w:rsidRDefault="00B812C0">
      <w:pPr>
        <w:tabs>
          <w:tab w:val="center" w:pos="4832"/>
          <w:tab w:val="left" w:pos="7140"/>
        </w:tabs>
        <w:spacing w:line="360" w:lineRule="auto"/>
        <w:ind w:firstLineChars="196" w:firstLine="472"/>
        <w:jc w:val="left"/>
        <w:outlineLvl w:val="1"/>
        <w:rPr>
          <w:rFonts w:asciiTheme="minorEastAsia" w:hAnsiTheme="minorEastAsia" w:cs="仿宋"/>
          <w:b/>
          <w:sz w:val="24"/>
          <w:szCs w:val="24"/>
        </w:rPr>
      </w:pPr>
      <w:bookmarkStart w:id="15" w:name="_BookMark_6"/>
      <w:bookmarkStart w:id="16" w:name="_Toc201586509"/>
      <w:bookmarkStart w:id="17" w:name="_Toc535592197"/>
      <w:bookmarkEnd w:id="15"/>
      <w:r>
        <w:rPr>
          <w:rFonts w:asciiTheme="minorEastAsia" w:hAnsiTheme="minorEastAsia" w:cs="仿宋" w:hint="eastAsia"/>
          <w:b/>
          <w:sz w:val="24"/>
          <w:szCs w:val="24"/>
        </w:rPr>
        <w:t>3．投标文件</w:t>
      </w:r>
      <w:bookmarkEnd w:id="16"/>
      <w:bookmarkEnd w:id="17"/>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3.1 投标文件的组成</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3.1.1投标文件应包括下列内容：</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一、投标函</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二、投标价格明细表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三、中小企业声明函</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四、技术条款偏离表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五、商务条款偏离表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六、法定代表人身份证明书</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七、法定代表人授权委托书</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八、投标人资格条件证明材料</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九、投标人近年类似项目情况表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十、售后服务承诺书</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十一、技术方案</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lastRenderedPageBreak/>
        <w:t>十二、其它需要提交的资料</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3.1.2 投标人须知前附表规定不接受联合体投标的，或投标人没有组成联合体的，投标文件不包括本章第3.1.1（7）款所指的联合体协议书。</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3.2 投标价格</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3.2.1投标价格应包括投标人履行本项目合同（如果中标）所必须的所有成本费用和中标人应承担的一切税费；未列和没有填写的项目费用，采购人将视为已包括在投标价格中。</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3.2.2 投标人的投标价格不能超出本项目采购预算金额。</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3.3 投标有效期</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3.3.1 在投标人须知前附表规定的投标有效期内，投标人不得要求撤销或修改其投标文件。</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3.3.3 投标保证金的有效期与投标有效期一致。</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3.4 投标保证金</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A37086" w:rsidRDefault="00B812C0">
      <w:pPr>
        <w:shd w:val="clear" w:color="auto" w:fill="FFFFFF"/>
        <w:snapToGrid w:val="0"/>
        <w:spacing w:line="360" w:lineRule="auto"/>
        <w:ind w:firstLineChars="150" w:firstLine="360"/>
        <w:rPr>
          <w:rFonts w:asciiTheme="minorEastAsia" w:hAnsiTheme="minorEastAsia" w:cs="仿宋"/>
          <w:sz w:val="24"/>
          <w:szCs w:val="24"/>
        </w:rPr>
      </w:pPr>
      <w:r>
        <w:rPr>
          <w:rFonts w:asciiTheme="minorEastAsia" w:hAnsiTheme="minorEastAsia" w:cs="仿宋" w:hint="eastAsia"/>
          <w:kern w:val="0"/>
          <w:sz w:val="24"/>
          <w:szCs w:val="24"/>
        </w:rPr>
        <w:t>3.4.2</w:t>
      </w:r>
      <w:r>
        <w:rPr>
          <w:rFonts w:asciiTheme="minorEastAsia" w:hAnsiTheme="minorEastAsia" w:cs="仿宋" w:hint="eastAsia"/>
          <w:sz w:val="24"/>
          <w:szCs w:val="24"/>
        </w:rPr>
        <w:t>投标保证金以支票、汇票、本票或者金融机构、担保机构出具的保函等非现金形式提交至采购代理机构。</w:t>
      </w:r>
    </w:p>
    <w:p w:rsidR="00A37086" w:rsidRDefault="00B812C0">
      <w:pPr>
        <w:shd w:val="clear" w:color="auto" w:fill="FFFFFF"/>
        <w:snapToGrid w:val="0"/>
        <w:spacing w:line="360" w:lineRule="auto"/>
        <w:ind w:firstLineChars="150" w:firstLine="360"/>
        <w:rPr>
          <w:rFonts w:asciiTheme="minorEastAsia" w:hAnsiTheme="minorEastAsia" w:cs="仿宋"/>
          <w:kern w:val="0"/>
          <w:sz w:val="24"/>
          <w:szCs w:val="24"/>
        </w:rPr>
      </w:pPr>
      <w:r>
        <w:rPr>
          <w:rFonts w:asciiTheme="minorEastAsia" w:hAnsiTheme="minorEastAsia" w:cs="仿宋" w:hint="eastAsia"/>
          <w:kern w:val="0"/>
          <w:sz w:val="24"/>
          <w:szCs w:val="24"/>
        </w:rPr>
        <w:t>3.4.3投标保证金是为了保护采购人免遭因投标人的行为而蒙受损失。采购人在因投标人的行为受到损害时可根据相关法律规定没收投标人的投标保证金。</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3.4.4采购人或者采购代理机构应当自中标通知书发出之日起5个工作日内退还未中标人的投标保证金，自采购合同签订之日起5个工作日内退还中标人的投标保证金。</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3.4.5投标保证金有效期与投标有效期一致。</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3.4.6有下列情形之一的，投标保证金不予退还：</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（1）投标人在规定的投标有效期内撤销或修改其投标文件的；</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（2）中标人在收到中标通知书后，无正当理由拒签合同协议书或在签订合同时提出附加条件或者更改合同实质性内容的；</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lastRenderedPageBreak/>
        <w:t>（3）未按招标文件规定提交履约保证金的。</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3.5 投标文件的编制</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3.5.1投标文件应按第五章“投标文件格式”进行编写，如有必要，可以增加附页，作为投标文件的组成部分。</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3.5.2投标文件应当对招标文件有关采购范围、技术与服务要求等实质性内容做出响应。</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shd w:val="clear" w:color="auto" w:fill="FFFFFF" w:themeFill="background1"/>
        </w:rPr>
      </w:pPr>
      <w:bookmarkStart w:id="18" w:name="_BookMark_7"/>
      <w:bookmarkStart w:id="19" w:name="_Toc535592198"/>
      <w:bookmarkEnd w:id="18"/>
      <w:r>
        <w:rPr>
          <w:rFonts w:asciiTheme="minorEastAsia" w:hAnsiTheme="minorEastAsia" w:cs="仿宋" w:hint="eastAsia"/>
          <w:kern w:val="0"/>
          <w:sz w:val="24"/>
          <w:szCs w:val="24"/>
          <w:shd w:val="clear" w:color="auto" w:fill="FFFFFF" w:themeFill="background1"/>
        </w:rPr>
        <w:t>3.5.3电子投标文件使用政</w:t>
      </w:r>
      <w:proofErr w:type="gramStart"/>
      <w:r>
        <w:rPr>
          <w:rFonts w:asciiTheme="minorEastAsia" w:hAnsiTheme="minorEastAsia" w:cs="仿宋" w:hint="eastAsia"/>
          <w:kern w:val="0"/>
          <w:sz w:val="24"/>
          <w:szCs w:val="24"/>
          <w:shd w:val="clear" w:color="auto" w:fill="FFFFFF" w:themeFill="background1"/>
        </w:rPr>
        <w:t>采云</w:t>
      </w:r>
      <w:proofErr w:type="gramEnd"/>
      <w:r>
        <w:rPr>
          <w:rFonts w:asciiTheme="minorEastAsia" w:hAnsiTheme="minorEastAsia" w:cs="仿宋" w:hint="eastAsia"/>
          <w:kern w:val="0"/>
          <w:sz w:val="24"/>
          <w:szCs w:val="24"/>
          <w:shd w:val="clear" w:color="auto" w:fill="FFFFFF" w:themeFill="background1"/>
        </w:rPr>
        <w:t>平台投标文件制作工具以及招标文件要求进行制作编制。投标文件制作时，按照招标文件中明确的投标文件目录和格式进行编制，保证目录清晰、内容完整。</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shd w:val="clear" w:color="auto" w:fill="FFFFFF" w:themeFill="background1"/>
        </w:rPr>
      </w:pPr>
      <w:r>
        <w:rPr>
          <w:rFonts w:asciiTheme="minorEastAsia" w:hAnsiTheme="minorEastAsia" w:cs="仿宋" w:hint="eastAsia"/>
          <w:kern w:val="0"/>
          <w:sz w:val="24"/>
          <w:szCs w:val="24"/>
          <w:shd w:val="clear" w:color="auto" w:fill="FFFFFF" w:themeFill="background1"/>
        </w:rPr>
        <w:t>3.5.4电子投标文件须使用投标人电子公章及法定代表人的电子签名。</w:t>
      </w:r>
    </w:p>
    <w:p w:rsidR="00A37086" w:rsidRDefault="00B812C0">
      <w:pPr>
        <w:widowControl/>
        <w:shd w:val="clear" w:color="auto" w:fill="FFFFFF"/>
        <w:snapToGrid w:val="0"/>
        <w:spacing w:line="360" w:lineRule="auto"/>
        <w:ind w:firstLineChars="200" w:firstLine="480"/>
        <w:rPr>
          <w:rFonts w:asciiTheme="minorEastAsia" w:hAnsiTheme="minorEastAsia" w:cs="仿宋"/>
          <w:sz w:val="24"/>
          <w:shd w:val="clear" w:color="auto" w:fill="FFFFFF" w:themeFill="background1"/>
        </w:rPr>
      </w:pPr>
      <w:r>
        <w:rPr>
          <w:rFonts w:asciiTheme="minorEastAsia" w:hAnsiTheme="minorEastAsia" w:cs="仿宋" w:hint="eastAsia"/>
          <w:kern w:val="0"/>
          <w:sz w:val="24"/>
          <w:szCs w:val="24"/>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asciiTheme="minorEastAsia" w:hAnsiTheme="minorEastAsia" w:cs="仿宋" w:hint="eastAsia"/>
          <w:sz w:val="24"/>
          <w:shd w:val="clear" w:color="auto" w:fill="FFFFFF" w:themeFill="background1"/>
        </w:rPr>
        <w:t>。</w:t>
      </w:r>
    </w:p>
    <w:p w:rsidR="00A37086" w:rsidRDefault="00B812C0">
      <w:pPr>
        <w:tabs>
          <w:tab w:val="center" w:pos="4832"/>
          <w:tab w:val="left" w:pos="7140"/>
        </w:tabs>
        <w:spacing w:line="360" w:lineRule="auto"/>
        <w:ind w:firstLineChars="196" w:firstLine="470"/>
        <w:jc w:val="left"/>
        <w:rPr>
          <w:rFonts w:asciiTheme="minorEastAsia" w:hAnsiTheme="minorEastAsia" w:cs="仿宋"/>
          <w:sz w:val="24"/>
          <w:shd w:val="clear" w:color="auto" w:fill="FFFFFF" w:themeFill="background1"/>
        </w:rPr>
      </w:pPr>
      <w:r>
        <w:rPr>
          <w:rFonts w:asciiTheme="minorEastAsia" w:hAnsiTheme="minorEastAsia" w:cs="仿宋" w:hint="eastAsia"/>
          <w:kern w:val="0"/>
          <w:sz w:val="24"/>
          <w:szCs w:val="24"/>
          <w:shd w:val="clear" w:color="auto" w:fill="FFFFFF" w:themeFill="background1"/>
        </w:rPr>
        <w:t>3.5.6</w:t>
      </w:r>
      <w:r>
        <w:rPr>
          <w:rFonts w:asciiTheme="minorEastAsia" w:hAnsiTheme="minorEastAsia" w:cs="仿宋" w:hint="eastAsia"/>
          <w:sz w:val="24"/>
          <w:shd w:val="clear" w:color="auto" w:fill="FFFFFF" w:themeFill="background1"/>
        </w:rPr>
        <w:t>未按招标文件要求签署和盖章的投标文件，其投标将被认定为投标无效。</w:t>
      </w:r>
    </w:p>
    <w:p w:rsidR="00A37086" w:rsidRDefault="00B812C0">
      <w:pPr>
        <w:tabs>
          <w:tab w:val="center" w:pos="4832"/>
          <w:tab w:val="left" w:pos="7140"/>
        </w:tabs>
        <w:spacing w:line="360" w:lineRule="auto"/>
        <w:ind w:firstLineChars="196" w:firstLine="472"/>
        <w:jc w:val="left"/>
        <w:outlineLvl w:val="1"/>
        <w:rPr>
          <w:rFonts w:asciiTheme="minorEastAsia" w:hAnsiTheme="minorEastAsia" w:cs="仿宋"/>
          <w:b/>
          <w:sz w:val="24"/>
          <w:szCs w:val="24"/>
        </w:rPr>
      </w:pPr>
      <w:bookmarkStart w:id="20" w:name="_Toc201586510"/>
      <w:r>
        <w:rPr>
          <w:rFonts w:asciiTheme="minorEastAsia" w:hAnsiTheme="minorEastAsia" w:cs="仿宋" w:hint="eastAsia"/>
          <w:b/>
          <w:sz w:val="24"/>
          <w:szCs w:val="24"/>
        </w:rPr>
        <w:t>4．投标</w:t>
      </w:r>
      <w:bookmarkEnd w:id="19"/>
      <w:bookmarkEnd w:id="20"/>
    </w:p>
    <w:p w:rsidR="00A37086" w:rsidRDefault="00B812C0">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bookmarkStart w:id="21" w:name="_BookMark_8"/>
      <w:bookmarkStart w:id="22" w:name="_Toc535592199"/>
      <w:bookmarkEnd w:id="21"/>
      <w:r>
        <w:rPr>
          <w:rFonts w:asciiTheme="minorEastAsia" w:hAnsiTheme="minorEastAsia" w:cs="Arial"/>
          <w:kern w:val="0"/>
          <w:sz w:val="24"/>
          <w:szCs w:val="24"/>
          <w:shd w:val="clear" w:color="auto" w:fill="FFFFFF" w:themeFill="background1"/>
        </w:rPr>
        <w:t>4.1</w:t>
      </w:r>
      <w:r>
        <w:rPr>
          <w:rFonts w:asciiTheme="minorEastAsia" w:hAnsiTheme="minorEastAsia" w:cs="Arial" w:hint="eastAsia"/>
          <w:kern w:val="0"/>
          <w:sz w:val="24"/>
          <w:szCs w:val="24"/>
          <w:shd w:val="clear" w:color="auto" w:fill="FFFFFF" w:themeFill="background1"/>
        </w:rPr>
        <w:t>本次采购采用电子交易方式，电子交易平台为“政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平台（https://www.zcygov.cn/）”。供应商参与本项目电子交易活动前，</w:t>
      </w:r>
      <w:proofErr w:type="gramStart"/>
      <w:r>
        <w:rPr>
          <w:rFonts w:asciiTheme="minorEastAsia" w:hAnsiTheme="minorEastAsia" w:cs="Arial" w:hint="eastAsia"/>
          <w:kern w:val="0"/>
          <w:sz w:val="24"/>
          <w:szCs w:val="24"/>
          <w:shd w:val="clear" w:color="auto" w:fill="FFFFFF" w:themeFill="background1"/>
        </w:rPr>
        <w:t>应注册</w:t>
      </w:r>
      <w:proofErr w:type="gramEnd"/>
      <w:r>
        <w:rPr>
          <w:rFonts w:asciiTheme="minorEastAsia" w:hAnsiTheme="minorEastAsia" w:cs="Arial" w:hint="eastAsia"/>
          <w:kern w:val="0"/>
          <w:sz w:val="24"/>
          <w:szCs w:val="24"/>
          <w:shd w:val="clear" w:color="auto" w:fill="FFFFFF" w:themeFill="background1"/>
        </w:rPr>
        <w:t>成为政府采购云平台供应商。编制电子响应文件前还需申领CA证书并绑定</w:t>
      </w:r>
      <w:proofErr w:type="gramStart"/>
      <w:r>
        <w:rPr>
          <w:rFonts w:asciiTheme="minorEastAsia" w:hAnsiTheme="minorEastAsia" w:cs="Arial" w:hint="eastAsia"/>
          <w:kern w:val="0"/>
          <w:sz w:val="24"/>
          <w:szCs w:val="24"/>
          <w:shd w:val="clear" w:color="auto" w:fill="FFFFFF" w:themeFill="background1"/>
        </w:rPr>
        <w:t>帐号</w:t>
      </w:r>
      <w:proofErr w:type="gramEnd"/>
      <w:r>
        <w:rPr>
          <w:rFonts w:asciiTheme="minorEastAsia" w:hAnsiTheme="minorEastAsia" w:cs="Arial" w:hint="eastAsia"/>
          <w:kern w:val="0"/>
          <w:sz w:val="24"/>
          <w:szCs w:val="24"/>
          <w:shd w:val="clear" w:color="auto" w:fill="FFFFFF" w:themeFill="background1"/>
        </w:rPr>
        <w:t xml:space="preserve">。供应商应充分考虑完成平台注册、申领CA证书等所需的时间。因未注册入库、未办理CA数字证书等原因造成无法投标或投标失败等后果由供应商自行承担。 </w:t>
      </w:r>
    </w:p>
    <w:p w:rsidR="00A37086" w:rsidRDefault="00B812C0">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供应商将政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电子交易客户端下载、安装完成后，可通过账号密码或CA登录客户端进行响应文件制作。在使用政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投标客户端时，建议使用WIN7及以上操作系统。客户端请至新疆政府采购网（www.ccgp-xinjiang.gov.cn）下载专区查看，如有问题可拨打政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客户服务热线95763进行咨询。</w:t>
      </w:r>
    </w:p>
    <w:p w:rsidR="00A37086" w:rsidRDefault="00B812C0">
      <w:pPr>
        <w:tabs>
          <w:tab w:val="center" w:pos="4832"/>
          <w:tab w:val="left" w:pos="7140"/>
        </w:tabs>
        <w:spacing w:line="360" w:lineRule="auto"/>
        <w:ind w:firstLineChars="196" w:firstLine="470"/>
        <w:jc w:val="left"/>
        <w:rPr>
          <w:rFonts w:asciiTheme="minorEastAsia" w:hAnsiTheme="minorEastAsia" w:cs="仿宋"/>
          <w:bCs/>
          <w:sz w:val="24"/>
          <w:szCs w:val="24"/>
        </w:rPr>
      </w:pPr>
      <w:r>
        <w:rPr>
          <w:rFonts w:asciiTheme="minorEastAsia" w:hAnsiTheme="minorEastAsia" w:cs="仿宋" w:hint="eastAsia"/>
          <w:bCs/>
          <w:sz w:val="24"/>
          <w:szCs w:val="24"/>
        </w:rPr>
        <w:t>4.3投标文件的递交</w:t>
      </w:r>
    </w:p>
    <w:p w:rsidR="00A37086" w:rsidRDefault="00B812C0">
      <w:pPr>
        <w:tabs>
          <w:tab w:val="center" w:pos="4832"/>
          <w:tab w:val="left" w:pos="7140"/>
        </w:tabs>
        <w:spacing w:line="360" w:lineRule="auto"/>
        <w:ind w:firstLineChars="196" w:firstLine="470"/>
        <w:jc w:val="left"/>
        <w:rPr>
          <w:rFonts w:asciiTheme="minorEastAsia" w:hAnsiTheme="minorEastAsia" w:cs="仿宋"/>
          <w:bCs/>
          <w:sz w:val="24"/>
          <w:szCs w:val="24"/>
        </w:rPr>
      </w:pPr>
      <w:r>
        <w:rPr>
          <w:rFonts w:asciiTheme="minorEastAsia" w:hAnsiTheme="minorEastAsia" w:cs="仿宋" w:hint="eastAsia"/>
          <w:bCs/>
          <w:sz w:val="24"/>
          <w:szCs w:val="24"/>
        </w:rPr>
        <w:t>4.3.1加密的电子投标文件应在投标文件递交截止时间前通过政</w:t>
      </w:r>
      <w:proofErr w:type="gramStart"/>
      <w:r>
        <w:rPr>
          <w:rFonts w:asciiTheme="minorEastAsia" w:hAnsiTheme="minorEastAsia" w:cs="仿宋" w:hint="eastAsia"/>
          <w:bCs/>
          <w:sz w:val="24"/>
          <w:szCs w:val="24"/>
        </w:rPr>
        <w:t>采云</w:t>
      </w:r>
      <w:proofErr w:type="gramEnd"/>
      <w:r>
        <w:rPr>
          <w:rFonts w:asciiTheme="minorEastAsia" w:hAnsiTheme="minorEastAsia" w:cs="仿宋" w:hint="eastAsia"/>
          <w:bCs/>
          <w:sz w:val="24"/>
          <w:szCs w:val="24"/>
        </w:rPr>
        <w:t>平台上传完成。逾期上</w:t>
      </w:r>
      <w:proofErr w:type="gramStart"/>
      <w:r>
        <w:rPr>
          <w:rFonts w:asciiTheme="minorEastAsia" w:hAnsiTheme="minorEastAsia" w:cs="仿宋" w:hint="eastAsia"/>
          <w:bCs/>
          <w:sz w:val="24"/>
          <w:szCs w:val="24"/>
        </w:rPr>
        <w:t>传或者</w:t>
      </w:r>
      <w:proofErr w:type="gramEnd"/>
      <w:r>
        <w:rPr>
          <w:rFonts w:asciiTheme="minorEastAsia" w:hAnsiTheme="minorEastAsia" w:cs="仿宋" w:hint="eastAsia"/>
          <w:bCs/>
          <w:sz w:val="24"/>
          <w:szCs w:val="24"/>
        </w:rPr>
        <w:t>未上传指定地点的投标文件，采购人不予受理。</w:t>
      </w:r>
    </w:p>
    <w:p w:rsidR="00A37086" w:rsidRDefault="00B812C0">
      <w:pPr>
        <w:tabs>
          <w:tab w:val="center" w:pos="4832"/>
          <w:tab w:val="left" w:pos="7140"/>
        </w:tabs>
        <w:spacing w:line="360" w:lineRule="auto"/>
        <w:ind w:firstLineChars="196" w:firstLine="470"/>
        <w:jc w:val="left"/>
        <w:rPr>
          <w:rFonts w:asciiTheme="minorEastAsia" w:hAnsiTheme="minorEastAsia" w:cs="仿宋"/>
          <w:bCs/>
          <w:sz w:val="24"/>
          <w:szCs w:val="24"/>
        </w:rPr>
      </w:pPr>
      <w:r>
        <w:rPr>
          <w:rFonts w:asciiTheme="minorEastAsia" w:hAnsiTheme="minorEastAsia" w:cs="仿宋" w:hint="eastAsia"/>
          <w:bCs/>
          <w:sz w:val="24"/>
          <w:szCs w:val="24"/>
        </w:rPr>
        <w:t>4.3.2采购人事先约定延长投标文件递交截止时间的，采购人与投标人以前的投标截止期方面的全部权利、责任和义务，将适用延长至新的投标截止期。</w:t>
      </w:r>
    </w:p>
    <w:p w:rsidR="00A37086" w:rsidRDefault="00B812C0">
      <w:pPr>
        <w:tabs>
          <w:tab w:val="center" w:pos="4832"/>
          <w:tab w:val="left" w:pos="7140"/>
        </w:tabs>
        <w:spacing w:line="360" w:lineRule="auto"/>
        <w:ind w:firstLineChars="196" w:firstLine="470"/>
        <w:jc w:val="left"/>
        <w:rPr>
          <w:rFonts w:asciiTheme="minorEastAsia" w:hAnsiTheme="minorEastAsia" w:cs="仿宋"/>
          <w:bCs/>
          <w:sz w:val="24"/>
          <w:szCs w:val="24"/>
        </w:rPr>
      </w:pPr>
      <w:r>
        <w:rPr>
          <w:rFonts w:asciiTheme="minorEastAsia" w:hAnsiTheme="minorEastAsia" w:cs="仿宋" w:hint="eastAsia"/>
          <w:bCs/>
          <w:sz w:val="24"/>
          <w:szCs w:val="24"/>
        </w:rPr>
        <w:t>4.3.3投标人或其投标文件存在下列情形之一的，采购人对其投标文件不予受理：</w:t>
      </w:r>
    </w:p>
    <w:p w:rsidR="00A37086" w:rsidRDefault="00B812C0">
      <w:pPr>
        <w:tabs>
          <w:tab w:val="center" w:pos="4832"/>
          <w:tab w:val="left" w:pos="7140"/>
        </w:tabs>
        <w:spacing w:line="360" w:lineRule="auto"/>
        <w:ind w:firstLineChars="196" w:firstLine="470"/>
        <w:jc w:val="left"/>
        <w:rPr>
          <w:rFonts w:asciiTheme="minorEastAsia" w:hAnsiTheme="minorEastAsia" w:cs="仿宋"/>
          <w:bCs/>
          <w:sz w:val="24"/>
          <w:szCs w:val="24"/>
        </w:rPr>
      </w:pPr>
      <w:r>
        <w:rPr>
          <w:rFonts w:asciiTheme="minorEastAsia" w:hAnsiTheme="minorEastAsia" w:cs="仿宋" w:hint="eastAsia"/>
          <w:bCs/>
          <w:sz w:val="24"/>
          <w:szCs w:val="24"/>
        </w:rPr>
        <w:lastRenderedPageBreak/>
        <w:t>（1）逾期上传的投标文件；</w:t>
      </w:r>
    </w:p>
    <w:p w:rsidR="00A37086" w:rsidRDefault="00B812C0">
      <w:pPr>
        <w:tabs>
          <w:tab w:val="center" w:pos="4832"/>
          <w:tab w:val="left" w:pos="7140"/>
        </w:tabs>
        <w:spacing w:line="360" w:lineRule="auto"/>
        <w:ind w:firstLineChars="196" w:firstLine="470"/>
        <w:jc w:val="left"/>
        <w:rPr>
          <w:rFonts w:asciiTheme="minorEastAsia" w:hAnsiTheme="minorEastAsia" w:cs="仿宋"/>
          <w:bCs/>
          <w:sz w:val="24"/>
          <w:szCs w:val="24"/>
        </w:rPr>
      </w:pPr>
      <w:r>
        <w:rPr>
          <w:rFonts w:asciiTheme="minorEastAsia" w:hAnsiTheme="minorEastAsia" w:cs="仿宋" w:hint="eastAsia"/>
          <w:bCs/>
          <w:sz w:val="24"/>
          <w:szCs w:val="24"/>
        </w:rPr>
        <w:t>（2）未按本章第4.2.1款要求加密的投标文件。</w:t>
      </w:r>
    </w:p>
    <w:p w:rsidR="00A37086" w:rsidRDefault="00B812C0">
      <w:pPr>
        <w:tabs>
          <w:tab w:val="center" w:pos="4832"/>
          <w:tab w:val="left" w:pos="7140"/>
        </w:tabs>
        <w:spacing w:line="360" w:lineRule="auto"/>
        <w:ind w:firstLineChars="196" w:firstLine="470"/>
        <w:jc w:val="left"/>
        <w:rPr>
          <w:rFonts w:asciiTheme="minorEastAsia" w:hAnsiTheme="minorEastAsia" w:cs="仿宋"/>
          <w:bCs/>
          <w:sz w:val="24"/>
          <w:szCs w:val="24"/>
        </w:rPr>
      </w:pPr>
      <w:r>
        <w:rPr>
          <w:rFonts w:asciiTheme="minorEastAsia" w:hAnsiTheme="minorEastAsia" w:cs="仿宋" w:hint="eastAsia"/>
          <w:bCs/>
          <w:sz w:val="24"/>
          <w:szCs w:val="24"/>
        </w:rPr>
        <w:t>4.4投标文件的修改与撤回</w:t>
      </w:r>
    </w:p>
    <w:p w:rsidR="00A37086" w:rsidRDefault="00B812C0">
      <w:pPr>
        <w:tabs>
          <w:tab w:val="center" w:pos="4832"/>
          <w:tab w:val="left" w:pos="7140"/>
        </w:tabs>
        <w:spacing w:line="360" w:lineRule="auto"/>
        <w:ind w:firstLineChars="196" w:firstLine="470"/>
        <w:jc w:val="left"/>
        <w:rPr>
          <w:rFonts w:asciiTheme="minorEastAsia" w:hAnsiTheme="minorEastAsia" w:cs="仿宋"/>
          <w:bCs/>
          <w:sz w:val="24"/>
          <w:szCs w:val="24"/>
        </w:rPr>
      </w:pPr>
      <w:r>
        <w:rPr>
          <w:rFonts w:asciiTheme="minorEastAsia" w:hAnsiTheme="minorEastAsia" w:cs="仿宋" w:hint="eastAsia"/>
          <w:bCs/>
          <w:sz w:val="24"/>
          <w:szCs w:val="24"/>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rsidR="00A37086" w:rsidRDefault="00B812C0">
      <w:pPr>
        <w:tabs>
          <w:tab w:val="center" w:pos="4832"/>
          <w:tab w:val="left" w:pos="7140"/>
        </w:tabs>
        <w:spacing w:line="360" w:lineRule="auto"/>
        <w:ind w:firstLineChars="196" w:firstLine="470"/>
        <w:jc w:val="left"/>
        <w:rPr>
          <w:rFonts w:asciiTheme="minorEastAsia" w:hAnsiTheme="minorEastAsia" w:cs="仿宋"/>
          <w:bCs/>
          <w:sz w:val="24"/>
          <w:szCs w:val="24"/>
        </w:rPr>
      </w:pPr>
      <w:r>
        <w:rPr>
          <w:rFonts w:asciiTheme="minorEastAsia" w:hAnsiTheme="minorEastAsia" w:cs="仿宋" w:hint="eastAsia"/>
          <w:bCs/>
          <w:sz w:val="24"/>
          <w:szCs w:val="24"/>
        </w:rPr>
        <w:t>4.5投标文件格式</w:t>
      </w:r>
    </w:p>
    <w:p w:rsidR="00A37086" w:rsidRDefault="00B812C0">
      <w:pPr>
        <w:tabs>
          <w:tab w:val="center" w:pos="4832"/>
          <w:tab w:val="left" w:pos="7140"/>
        </w:tabs>
        <w:spacing w:line="360" w:lineRule="auto"/>
        <w:ind w:firstLineChars="196" w:firstLine="470"/>
        <w:jc w:val="left"/>
        <w:rPr>
          <w:rFonts w:asciiTheme="minorEastAsia" w:hAnsiTheme="minorEastAsia" w:cs="仿宋"/>
          <w:bCs/>
          <w:sz w:val="24"/>
          <w:szCs w:val="24"/>
        </w:rPr>
      </w:pPr>
      <w:r>
        <w:rPr>
          <w:rFonts w:asciiTheme="minorEastAsia" w:hAnsiTheme="minorEastAsia" w:cs="仿宋" w:hint="eastAsia"/>
          <w:bCs/>
          <w:sz w:val="24"/>
          <w:szCs w:val="24"/>
        </w:rPr>
        <w:t>4.5.1投标文件格式见第五章。</w:t>
      </w:r>
    </w:p>
    <w:p w:rsidR="00A37086" w:rsidRDefault="00B812C0">
      <w:pPr>
        <w:tabs>
          <w:tab w:val="center" w:pos="4832"/>
          <w:tab w:val="left" w:pos="7140"/>
        </w:tabs>
        <w:spacing w:line="360" w:lineRule="auto"/>
        <w:ind w:firstLineChars="196" w:firstLine="470"/>
        <w:jc w:val="left"/>
        <w:rPr>
          <w:rFonts w:asciiTheme="minorEastAsia" w:hAnsiTheme="minorEastAsia" w:cs="仿宋"/>
          <w:bCs/>
          <w:sz w:val="24"/>
          <w:szCs w:val="24"/>
        </w:rPr>
      </w:pPr>
      <w:r>
        <w:rPr>
          <w:rFonts w:asciiTheme="minorEastAsia" w:hAnsiTheme="minorEastAsia" w:cs="仿宋" w:hint="eastAsia"/>
          <w:bCs/>
          <w:sz w:val="24"/>
          <w:szCs w:val="24"/>
        </w:rPr>
        <w:t>4.5.2投标人应使用本招标文件后面提供的投标文件格式填写，如不够用时，投标人可按同样格式自行编制和填补，如果本招标文件未提供格式的，投标人可自行编制。</w:t>
      </w:r>
    </w:p>
    <w:p w:rsidR="00A37086" w:rsidRDefault="00B812C0">
      <w:pPr>
        <w:tabs>
          <w:tab w:val="center" w:pos="4832"/>
          <w:tab w:val="left" w:pos="7140"/>
        </w:tabs>
        <w:spacing w:line="360" w:lineRule="auto"/>
        <w:ind w:firstLineChars="196" w:firstLine="472"/>
        <w:jc w:val="left"/>
        <w:outlineLvl w:val="1"/>
        <w:rPr>
          <w:rFonts w:asciiTheme="minorEastAsia" w:hAnsiTheme="minorEastAsia" w:cs="仿宋"/>
          <w:b/>
          <w:sz w:val="24"/>
          <w:szCs w:val="24"/>
        </w:rPr>
      </w:pPr>
      <w:bookmarkStart w:id="23" w:name="_Toc201586511"/>
      <w:r>
        <w:rPr>
          <w:rFonts w:asciiTheme="minorEastAsia" w:hAnsiTheme="minorEastAsia" w:cs="仿宋" w:hint="eastAsia"/>
          <w:b/>
          <w:sz w:val="24"/>
          <w:szCs w:val="24"/>
        </w:rPr>
        <w:t>5．开标</w:t>
      </w:r>
      <w:bookmarkEnd w:id="22"/>
      <w:bookmarkEnd w:id="23"/>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5.1 开标时间和地点</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采购人在投标人须知前附表规定的时间、地点公开开标，并邀请所有投标人的法定代表人或其授权委托人参加。</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5.2 开标程序</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按下列程序进行开标：</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（1）投标人解密投标文件</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（2）唱标</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（3）投标人确认</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（4）开标结束</w:t>
      </w:r>
    </w:p>
    <w:p w:rsidR="00A37086" w:rsidRDefault="00B812C0">
      <w:pPr>
        <w:tabs>
          <w:tab w:val="center" w:pos="4832"/>
          <w:tab w:val="left" w:pos="7140"/>
        </w:tabs>
        <w:spacing w:line="360" w:lineRule="auto"/>
        <w:ind w:firstLineChars="196" w:firstLine="472"/>
        <w:jc w:val="left"/>
        <w:outlineLvl w:val="1"/>
        <w:rPr>
          <w:rFonts w:asciiTheme="minorEastAsia" w:hAnsiTheme="minorEastAsia" w:cs="仿宋"/>
          <w:b/>
          <w:sz w:val="24"/>
          <w:szCs w:val="24"/>
        </w:rPr>
      </w:pPr>
      <w:bookmarkStart w:id="24" w:name="_BookMark_9"/>
      <w:bookmarkStart w:id="25" w:name="_Toc201586512"/>
      <w:bookmarkStart w:id="26" w:name="_Toc535592200"/>
      <w:bookmarkEnd w:id="24"/>
      <w:r>
        <w:rPr>
          <w:rFonts w:asciiTheme="minorEastAsia" w:hAnsiTheme="minorEastAsia" w:cs="仿宋" w:hint="eastAsia"/>
          <w:b/>
          <w:sz w:val="24"/>
          <w:szCs w:val="24"/>
        </w:rPr>
        <w:t>6．评标</w:t>
      </w:r>
      <w:bookmarkEnd w:id="25"/>
      <w:bookmarkEnd w:id="26"/>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6.1 评标小组</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6.1.1 评标由采购人按照《政府采购评标专家管理办法》财库〔2016〕198号，依法组建的评标小组负责。评标小组由采购人熟悉相关业务的代表，以及有关技术、经济等方面的专家组成。</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6.1.2 评标小组成员有下列情形之一的，应当回避：</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（1）参加采购活动前三年内,与投标人存在劳动关系,或者担任过投标人的董事、监事,或者是投标人的控股股东或实际控制人。</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（2）与投标人的法定代表人或者负责人有夫妻、直系血亲、三代以内旁系血亲或者近姻亲关系。</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lastRenderedPageBreak/>
        <w:t>（3）与投标人有其他可能影响政府采购活动公平、公正进行的关系。</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6.2 评标原则</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评标活动遵循公平、公正、科学和择优的原则。</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6.3 评标</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评标小组按照招标文件中规定的方法、评标因素、标准和程序对投标文件进行评标。</w:t>
      </w:r>
    </w:p>
    <w:p w:rsidR="00A37086" w:rsidRDefault="00B812C0">
      <w:pPr>
        <w:tabs>
          <w:tab w:val="center" w:pos="4832"/>
          <w:tab w:val="left" w:pos="7140"/>
        </w:tabs>
        <w:spacing w:line="360" w:lineRule="auto"/>
        <w:ind w:firstLineChars="196" w:firstLine="472"/>
        <w:jc w:val="left"/>
        <w:outlineLvl w:val="1"/>
        <w:rPr>
          <w:rFonts w:asciiTheme="minorEastAsia" w:hAnsiTheme="minorEastAsia" w:cs="仿宋"/>
          <w:b/>
          <w:sz w:val="24"/>
          <w:szCs w:val="24"/>
        </w:rPr>
      </w:pPr>
      <w:bookmarkStart w:id="27" w:name="_BookMark_10"/>
      <w:bookmarkStart w:id="28" w:name="_Toc201586513"/>
      <w:bookmarkStart w:id="29" w:name="_Toc535592201"/>
      <w:bookmarkEnd w:id="27"/>
      <w:r>
        <w:rPr>
          <w:rFonts w:asciiTheme="minorEastAsia" w:hAnsiTheme="minorEastAsia" w:cs="仿宋" w:hint="eastAsia"/>
          <w:b/>
          <w:sz w:val="24"/>
          <w:szCs w:val="24"/>
        </w:rPr>
        <w:t>7．定标及合同授予</w:t>
      </w:r>
      <w:bookmarkEnd w:id="28"/>
      <w:bookmarkEnd w:id="29"/>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7.1 定标方法</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7.1.1 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7.1.2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shd w:val="clear" w:color="auto" w:fill="FFFFFF" w:themeFill="background1"/>
        </w:rPr>
      </w:pPr>
      <w:r>
        <w:rPr>
          <w:rFonts w:asciiTheme="minorEastAsia" w:hAnsiTheme="minorEastAsia" w:cs="仿宋" w:hint="eastAsia"/>
          <w:kern w:val="0"/>
          <w:sz w:val="24"/>
          <w:szCs w:val="24"/>
          <w:shd w:val="clear" w:color="auto" w:fill="FFFFFF" w:themeFill="background1"/>
        </w:rPr>
        <w:t>7.2中标结果公告</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shd w:val="clear" w:color="auto" w:fill="FFFFFF" w:themeFill="background1"/>
        </w:rPr>
      </w:pPr>
      <w:r>
        <w:rPr>
          <w:rFonts w:asciiTheme="minorEastAsia" w:hAnsiTheme="minorEastAsia" w:cs="仿宋" w:hint="eastAsia"/>
          <w:kern w:val="0"/>
          <w:sz w:val="24"/>
          <w:szCs w:val="24"/>
          <w:shd w:val="clear" w:color="auto" w:fill="FFFFFF" w:themeFill="background1"/>
        </w:rPr>
        <w:t>在公告中标结果的同时，采购人或者采购代理机构向中标人发出中标通知书；对未通过资格审查的投标人，应当告知其未通过的原因。</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7.3履约保证金</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7.3.1 在签订合同前，中标人应按投标人须知前附表规定的金额、形式向采购人提交履约保证金。联合体中标的，其履约保证金由牵头人提交，并应符合投标人须知前附表的规定。</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7.3.2 中标人不能按本章第7.4.1款要求提交履约保证金的，视为放弃中标，其投标保证金不予退还；给采购人造成的损失超过投标保证金数额的，中标人还应当对超过部分予以赔偿。</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7.4签订合同</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7.4.1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lastRenderedPageBreak/>
        <w:t>7.4.2发出中标通知书后，采购人无正当理由拒签合同的，给中标人造成损失的，还应当赔偿中标人损失。</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7.4.3发出中标通知书后，中标人无正当理由拒签合同的，采购人取消其中标资格，其投标保证金不予退还；给采购人造成的损失超过投标保证金数额的，中标人还应当对超过部分予以赔偿。</w:t>
      </w:r>
    </w:p>
    <w:p w:rsidR="00A37086" w:rsidRDefault="00B812C0">
      <w:pPr>
        <w:tabs>
          <w:tab w:val="center" w:pos="4832"/>
          <w:tab w:val="left" w:pos="7140"/>
        </w:tabs>
        <w:spacing w:line="360" w:lineRule="auto"/>
        <w:ind w:firstLineChars="196" w:firstLine="472"/>
        <w:jc w:val="left"/>
        <w:outlineLvl w:val="1"/>
        <w:rPr>
          <w:rFonts w:asciiTheme="minorEastAsia" w:hAnsiTheme="minorEastAsia" w:cs="仿宋"/>
          <w:b/>
          <w:sz w:val="24"/>
          <w:szCs w:val="24"/>
        </w:rPr>
      </w:pPr>
      <w:bookmarkStart w:id="30" w:name="_BookMark_11"/>
      <w:bookmarkStart w:id="31" w:name="_Toc201586514"/>
      <w:bookmarkStart w:id="32" w:name="_Toc535592202"/>
      <w:bookmarkEnd w:id="30"/>
      <w:r>
        <w:rPr>
          <w:rFonts w:asciiTheme="minorEastAsia" w:hAnsiTheme="minorEastAsia" w:cs="仿宋" w:hint="eastAsia"/>
          <w:b/>
          <w:sz w:val="24"/>
          <w:szCs w:val="24"/>
        </w:rPr>
        <w:t>8．纪律和监督</w:t>
      </w:r>
      <w:bookmarkEnd w:id="31"/>
      <w:bookmarkEnd w:id="32"/>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8.1 对采购人的纪律要求</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采购人不得泄漏招标投标活动中应当保密的情况和资料，不得与投标人串通损害国家利益、社会公共利益或者他人合法权益。</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8.2 对投标人的纪律要求</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8.3 对评标小组成员的纪律要求</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8.4 对与评标活动有关的工作人员的纪律要求</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8.5 监督</w:t>
      </w:r>
    </w:p>
    <w:p w:rsidR="00A37086" w:rsidRDefault="00B812C0">
      <w:pPr>
        <w:widowControl/>
        <w:shd w:val="clear" w:color="auto" w:fill="FFFFFF"/>
        <w:snapToGrid w:val="0"/>
        <w:spacing w:line="360" w:lineRule="auto"/>
        <w:ind w:firstLineChars="200" w:firstLine="480"/>
        <w:rPr>
          <w:rFonts w:asciiTheme="minorEastAsia" w:hAnsiTheme="minorEastAsia" w:cs="仿宋"/>
          <w:bCs/>
          <w:kern w:val="0"/>
          <w:sz w:val="24"/>
          <w:szCs w:val="24"/>
        </w:rPr>
      </w:pPr>
      <w:r>
        <w:rPr>
          <w:rFonts w:asciiTheme="minorEastAsia" w:hAnsiTheme="minorEastAsia" w:cs="仿宋" w:hint="eastAsia"/>
          <w:kern w:val="0"/>
          <w:sz w:val="24"/>
          <w:szCs w:val="24"/>
        </w:rPr>
        <w:t>本项目的招标投标活动及其相关当事人应当接受有管辖权的监督部门依法实施的监督。</w:t>
      </w:r>
      <w:r>
        <w:rPr>
          <w:rFonts w:asciiTheme="minorEastAsia" w:hAnsiTheme="minorEastAsia" w:cs="仿宋" w:hint="eastAsia"/>
          <w:bCs/>
          <w:kern w:val="0"/>
          <w:sz w:val="24"/>
          <w:szCs w:val="24"/>
        </w:rPr>
        <w:br w:type="page"/>
      </w:r>
    </w:p>
    <w:p w:rsidR="00A37086" w:rsidRDefault="00B812C0">
      <w:pPr>
        <w:widowControl/>
        <w:shd w:val="clear" w:color="auto" w:fill="FFFFFF"/>
        <w:snapToGrid w:val="0"/>
        <w:spacing w:line="360" w:lineRule="auto"/>
        <w:jc w:val="center"/>
        <w:outlineLvl w:val="0"/>
        <w:rPr>
          <w:rFonts w:asciiTheme="minorEastAsia" w:hAnsiTheme="minorEastAsia" w:cs="仿宋"/>
          <w:b/>
          <w:sz w:val="28"/>
          <w:szCs w:val="28"/>
        </w:rPr>
      </w:pPr>
      <w:bookmarkStart w:id="33" w:name="_Toc201586515"/>
      <w:r>
        <w:rPr>
          <w:rFonts w:asciiTheme="minorEastAsia" w:hAnsiTheme="minorEastAsia" w:cs="仿宋" w:hint="eastAsia"/>
          <w:b/>
          <w:sz w:val="28"/>
          <w:szCs w:val="28"/>
        </w:rPr>
        <w:lastRenderedPageBreak/>
        <w:t>第二章 评标办法</w:t>
      </w:r>
      <w:bookmarkEnd w:id="33"/>
    </w:p>
    <w:p w:rsidR="00A37086" w:rsidRDefault="00B812C0">
      <w:pPr>
        <w:tabs>
          <w:tab w:val="center" w:pos="4832"/>
          <w:tab w:val="left" w:pos="7140"/>
        </w:tabs>
        <w:spacing w:line="360" w:lineRule="auto"/>
        <w:jc w:val="center"/>
        <w:outlineLvl w:val="1"/>
        <w:rPr>
          <w:rFonts w:asciiTheme="minorEastAsia" w:hAnsiTheme="minorEastAsia" w:cs="仿宋"/>
          <w:b/>
          <w:sz w:val="24"/>
          <w:szCs w:val="24"/>
        </w:rPr>
      </w:pPr>
      <w:bookmarkStart w:id="34" w:name="_BookMark_1"/>
      <w:bookmarkStart w:id="35" w:name="_Toc58342531"/>
      <w:bookmarkStart w:id="36" w:name="_Toc201586516"/>
      <w:bookmarkStart w:id="37" w:name="_Toc501719166"/>
      <w:bookmarkEnd w:id="34"/>
      <w:r>
        <w:rPr>
          <w:rFonts w:asciiTheme="minorEastAsia" w:hAnsiTheme="minorEastAsia" w:cs="仿宋" w:hint="eastAsia"/>
          <w:b/>
          <w:sz w:val="24"/>
          <w:szCs w:val="24"/>
        </w:rPr>
        <w:t>评审办法前附表</w:t>
      </w:r>
      <w:bookmarkEnd w:id="35"/>
      <w:bookmarkEnd w:id="36"/>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2"/>
        <w:gridCol w:w="2783"/>
        <w:gridCol w:w="5765"/>
      </w:tblGrid>
      <w:tr w:rsidR="00A37086">
        <w:trPr>
          <w:cantSplit/>
          <w:trHeight w:val="325"/>
          <w:jc w:val="center"/>
        </w:trPr>
        <w:tc>
          <w:tcPr>
            <w:tcW w:w="612" w:type="dxa"/>
            <w:tcMar>
              <w:top w:w="0" w:type="dxa"/>
              <w:left w:w="28" w:type="dxa"/>
              <w:bottom w:w="0" w:type="dxa"/>
              <w:right w:w="28" w:type="dxa"/>
            </w:tcMar>
            <w:vAlign w:val="center"/>
          </w:tcPr>
          <w:p w:rsidR="00A37086" w:rsidRDefault="00B812C0">
            <w:pPr>
              <w:spacing w:line="360" w:lineRule="auto"/>
              <w:jc w:val="center"/>
              <w:rPr>
                <w:rFonts w:asciiTheme="minorEastAsia" w:hAnsiTheme="minorEastAsia" w:cs="仿宋"/>
                <w:szCs w:val="21"/>
              </w:rPr>
            </w:pPr>
            <w:r>
              <w:rPr>
                <w:rFonts w:asciiTheme="minorEastAsia" w:hAnsiTheme="minorEastAsia" w:cs="仿宋" w:hint="eastAsia"/>
                <w:szCs w:val="21"/>
              </w:rPr>
              <w:t>序号</w:t>
            </w:r>
          </w:p>
        </w:tc>
        <w:tc>
          <w:tcPr>
            <w:tcW w:w="2783" w:type="dxa"/>
            <w:tcMar>
              <w:top w:w="0" w:type="dxa"/>
              <w:left w:w="28" w:type="dxa"/>
              <w:bottom w:w="0" w:type="dxa"/>
              <w:right w:w="28" w:type="dxa"/>
            </w:tcMar>
            <w:vAlign w:val="center"/>
          </w:tcPr>
          <w:p w:rsidR="00A37086" w:rsidRDefault="00B812C0">
            <w:pPr>
              <w:spacing w:line="360" w:lineRule="auto"/>
              <w:jc w:val="center"/>
              <w:rPr>
                <w:rFonts w:asciiTheme="minorEastAsia" w:hAnsiTheme="minorEastAsia" w:cs="仿宋"/>
                <w:szCs w:val="21"/>
              </w:rPr>
            </w:pPr>
            <w:r>
              <w:rPr>
                <w:rFonts w:asciiTheme="minorEastAsia" w:hAnsiTheme="minorEastAsia" w:cs="仿宋" w:hint="eastAsia"/>
                <w:szCs w:val="21"/>
              </w:rPr>
              <w:t>条款内容</w:t>
            </w:r>
          </w:p>
        </w:tc>
        <w:tc>
          <w:tcPr>
            <w:tcW w:w="5765" w:type="dxa"/>
            <w:tcMar>
              <w:top w:w="0" w:type="dxa"/>
              <w:left w:w="28" w:type="dxa"/>
              <w:bottom w:w="0" w:type="dxa"/>
              <w:right w:w="28" w:type="dxa"/>
            </w:tcMar>
            <w:vAlign w:val="center"/>
          </w:tcPr>
          <w:p w:rsidR="00A37086" w:rsidRDefault="00B812C0">
            <w:pPr>
              <w:spacing w:line="360" w:lineRule="auto"/>
              <w:jc w:val="center"/>
              <w:rPr>
                <w:rFonts w:asciiTheme="minorEastAsia" w:hAnsiTheme="minorEastAsia" w:cs="仿宋"/>
                <w:szCs w:val="21"/>
              </w:rPr>
            </w:pPr>
            <w:r>
              <w:rPr>
                <w:rFonts w:asciiTheme="minorEastAsia" w:hAnsiTheme="minorEastAsia" w:cs="仿宋" w:hint="eastAsia"/>
                <w:szCs w:val="21"/>
              </w:rPr>
              <w:t>编列内容</w:t>
            </w:r>
          </w:p>
        </w:tc>
      </w:tr>
      <w:tr w:rsidR="00A37086">
        <w:trPr>
          <w:cantSplit/>
          <w:trHeight w:val="630"/>
          <w:jc w:val="center"/>
        </w:trPr>
        <w:tc>
          <w:tcPr>
            <w:tcW w:w="612" w:type="dxa"/>
            <w:tcMar>
              <w:top w:w="0" w:type="dxa"/>
              <w:left w:w="28" w:type="dxa"/>
              <w:bottom w:w="0" w:type="dxa"/>
              <w:right w:w="28" w:type="dxa"/>
            </w:tcMar>
            <w:vAlign w:val="center"/>
          </w:tcPr>
          <w:p w:rsidR="00A37086" w:rsidRDefault="00B812C0">
            <w:pPr>
              <w:spacing w:line="360" w:lineRule="auto"/>
              <w:jc w:val="center"/>
              <w:rPr>
                <w:rFonts w:asciiTheme="minorEastAsia" w:hAnsiTheme="minorEastAsia" w:cs="仿宋"/>
                <w:szCs w:val="21"/>
              </w:rPr>
            </w:pPr>
            <w:r>
              <w:rPr>
                <w:rFonts w:asciiTheme="minorEastAsia" w:hAnsiTheme="minorEastAsia" w:cs="仿宋" w:hint="eastAsia"/>
                <w:szCs w:val="21"/>
              </w:rPr>
              <w:t>1</w:t>
            </w:r>
          </w:p>
        </w:tc>
        <w:tc>
          <w:tcPr>
            <w:tcW w:w="2783" w:type="dxa"/>
            <w:tcMar>
              <w:top w:w="0" w:type="dxa"/>
              <w:left w:w="28" w:type="dxa"/>
              <w:bottom w:w="0" w:type="dxa"/>
              <w:right w:w="28" w:type="dxa"/>
            </w:tcMar>
            <w:vAlign w:val="center"/>
          </w:tcPr>
          <w:p w:rsidR="00A37086" w:rsidRDefault="00B812C0">
            <w:pPr>
              <w:spacing w:line="360" w:lineRule="auto"/>
              <w:jc w:val="center"/>
              <w:rPr>
                <w:rFonts w:asciiTheme="minorEastAsia" w:hAnsiTheme="minorEastAsia" w:cs="仿宋"/>
                <w:szCs w:val="21"/>
              </w:rPr>
            </w:pPr>
            <w:r>
              <w:rPr>
                <w:rFonts w:asciiTheme="minorEastAsia" w:hAnsiTheme="minorEastAsia" w:cs="仿宋" w:hint="eastAsia"/>
                <w:szCs w:val="21"/>
              </w:rPr>
              <w:t>分值构成及权重</w:t>
            </w:r>
          </w:p>
          <w:p w:rsidR="00A37086" w:rsidRDefault="00B812C0">
            <w:pPr>
              <w:spacing w:line="360" w:lineRule="auto"/>
              <w:jc w:val="center"/>
              <w:rPr>
                <w:rFonts w:asciiTheme="minorEastAsia" w:hAnsiTheme="minorEastAsia" w:cs="仿宋"/>
                <w:szCs w:val="21"/>
              </w:rPr>
            </w:pPr>
            <w:r>
              <w:rPr>
                <w:rFonts w:asciiTheme="minorEastAsia" w:hAnsiTheme="minorEastAsia" w:cs="仿宋" w:hint="eastAsia"/>
                <w:szCs w:val="21"/>
              </w:rPr>
              <w:t>(总分100分)</w:t>
            </w:r>
          </w:p>
        </w:tc>
        <w:tc>
          <w:tcPr>
            <w:tcW w:w="5765" w:type="dxa"/>
            <w:tcMar>
              <w:top w:w="0" w:type="dxa"/>
              <w:left w:w="28" w:type="dxa"/>
              <w:bottom w:w="0" w:type="dxa"/>
              <w:right w:w="28" w:type="dxa"/>
            </w:tcMar>
            <w:vAlign w:val="center"/>
          </w:tcPr>
          <w:p w:rsidR="00A37086" w:rsidRDefault="00B812C0">
            <w:pPr>
              <w:spacing w:line="360" w:lineRule="auto"/>
              <w:rPr>
                <w:rFonts w:asciiTheme="minorEastAsia" w:hAnsiTheme="minorEastAsia" w:cs="仿宋"/>
                <w:szCs w:val="21"/>
              </w:rPr>
            </w:pPr>
            <w:r>
              <w:rPr>
                <w:rFonts w:asciiTheme="minorEastAsia" w:hAnsiTheme="minorEastAsia" w:cs="仿宋" w:hint="eastAsia"/>
                <w:szCs w:val="21"/>
              </w:rPr>
              <w:t>1.详细评审部分70分</w:t>
            </w:r>
          </w:p>
          <w:p w:rsidR="00A37086" w:rsidRDefault="00B812C0">
            <w:pPr>
              <w:spacing w:line="360" w:lineRule="auto"/>
              <w:rPr>
                <w:rFonts w:asciiTheme="minorEastAsia" w:hAnsiTheme="minorEastAsia" w:cs="仿宋"/>
                <w:szCs w:val="21"/>
              </w:rPr>
            </w:pPr>
            <w:r>
              <w:rPr>
                <w:rFonts w:asciiTheme="minorEastAsia" w:hAnsiTheme="minorEastAsia" w:cs="仿宋" w:hint="eastAsia"/>
                <w:szCs w:val="21"/>
              </w:rPr>
              <w:t>2.投标报价30分</w:t>
            </w:r>
          </w:p>
        </w:tc>
      </w:tr>
      <w:tr w:rsidR="00A37086">
        <w:trPr>
          <w:cantSplit/>
          <w:trHeight w:val="147"/>
          <w:jc w:val="center"/>
        </w:trPr>
        <w:tc>
          <w:tcPr>
            <w:tcW w:w="612" w:type="dxa"/>
            <w:tcMar>
              <w:top w:w="0" w:type="dxa"/>
              <w:left w:w="28" w:type="dxa"/>
              <w:bottom w:w="0" w:type="dxa"/>
              <w:right w:w="28" w:type="dxa"/>
            </w:tcMar>
            <w:vAlign w:val="center"/>
          </w:tcPr>
          <w:p w:rsidR="00A37086" w:rsidRDefault="00B812C0">
            <w:pPr>
              <w:spacing w:line="360" w:lineRule="auto"/>
              <w:jc w:val="center"/>
              <w:rPr>
                <w:rFonts w:asciiTheme="minorEastAsia" w:hAnsiTheme="minorEastAsia" w:cs="仿宋"/>
                <w:szCs w:val="21"/>
              </w:rPr>
            </w:pPr>
            <w:r>
              <w:rPr>
                <w:rFonts w:asciiTheme="minorEastAsia" w:hAnsiTheme="minorEastAsia" w:cs="仿宋" w:hint="eastAsia"/>
                <w:szCs w:val="21"/>
              </w:rPr>
              <w:t>2</w:t>
            </w:r>
          </w:p>
        </w:tc>
        <w:tc>
          <w:tcPr>
            <w:tcW w:w="2783" w:type="dxa"/>
            <w:tcMar>
              <w:top w:w="0" w:type="dxa"/>
              <w:left w:w="28" w:type="dxa"/>
              <w:bottom w:w="0" w:type="dxa"/>
              <w:right w:w="28" w:type="dxa"/>
            </w:tcMar>
            <w:vAlign w:val="center"/>
          </w:tcPr>
          <w:p w:rsidR="00A37086" w:rsidRDefault="00B812C0">
            <w:pPr>
              <w:spacing w:line="360" w:lineRule="auto"/>
              <w:jc w:val="center"/>
              <w:rPr>
                <w:rFonts w:asciiTheme="minorEastAsia" w:hAnsiTheme="minorEastAsia" w:cs="仿宋"/>
                <w:szCs w:val="21"/>
              </w:rPr>
            </w:pPr>
            <w:r>
              <w:rPr>
                <w:rFonts w:asciiTheme="minorEastAsia" w:hAnsiTheme="minorEastAsia" w:cs="仿宋" w:hint="eastAsia"/>
                <w:szCs w:val="21"/>
              </w:rPr>
              <w:t>资格审查</w:t>
            </w:r>
          </w:p>
        </w:tc>
        <w:tc>
          <w:tcPr>
            <w:tcW w:w="5765" w:type="dxa"/>
            <w:tcMar>
              <w:top w:w="0" w:type="dxa"/>
              <w:left w:w="28" w:type="dxa"/>
              <w:bottom w:w="0" w:type="dxa"/>
              <w:right w:w="28" w:type="dxa"/>
            </w:tcMar>
            <w:vAlign w:val="center"/>
          </w:tcPr>
          <w:p w:rsidR="00A37086" w:rsidRDefault="00B812C0">
            <w:pPr>
              <w:spacing w:line="360" w:lineRule="auto"/>
              <w:rPr>
                <w:rFonts w:asciiTheme="minorEastAsia" w:hAnsiTheme="minorEastAsia" w:cs="仿宋"/>
                <w:szCs w:val="21"/>
              </w:rPr>
            </w:pPr>
            <w:r>
              <w:rPr>
                <w:rFonts w:asciiTheme="minorEastAsia" w:hAnsiTheme="minorEastAsia" w:cs="仿宋" w:hint="eastAsia"/>
                <w:szCs w:val="21"/>
              </w:rPr>
              <w:t>详见《资格审查标准》</w:t>
            </w:r>
          </w:p>
        </w:tc>
      </w:tr>
      <w:tr w:rsidR="00A37086">
        <w:trPr>
          <w:cantSplit/>
          <w:trHeight w:val="325"/>
          <w:jc w:val="center"/>
        </w:trPr>
        <w:tc>
          <w:tcPr>
            <w:tcW w:w="612" w:type="dxa"/>
            <w:tcMar>
              <w:top w:w="0" w:type="dxa"/>
              <w:left w:w="28" w:type="dxa"/>
              <w:bottom w:w="0" w:type="dxa"/>
              <w:right w:w="28" w:type="dxa"/>
            </w:tcMar>
            <w:vAlign w:val="center"/>
          </w:tcPr>
          <w:p w:rsidR="00A37086" w:rsidRDefault="00B812C0">
            <w:pPr>
              <w:spacing w:line="360" w:lineRule="auto"/>
              <w:jc w:val="center"/>
              <w:rPr>
                <w:rFonts w:asciiTheme="minorEastAsia" w:hAnsiTheme="minorEastAsia" w:cs="仿宋"/>
                <w:szCs w:val="21"/>
              </w:rPr>
            </w:pPr>
            <w:r>
              <w:rPr>
                <w:rFonts w:asciiTheme="minorEastAsia" w:hAnsiTheme="minorEastAsia" w:cs="仿宋" w:hint="eastAsia"/>
                <w:szCs w:val="21"/>
              </w:rPr>
              <w:t>3</w:t>
            </w:r>
          </w:p>
        </w:tc>
        <w:tc>
          <w:tcPr>
            <w:tcW w:w="2783" w:type="dxa"/>
            <w:tcMar>
              <w:top w:w="0" w:type="dxa"/>
              <w:left w:w="28" w:type="dxa"/>
              <w:bottom w:w="0" w:type="dxa"/>
              <w:right w:w="28" w:type="dxa"/>
            </w:tcMar>
            <w:vAlign w:val="center"/>
          </w:tcPr>
          <w:p w:rsidR="00A37086" w:rsidRDefault="00B812C0">
            <w:pPr>
              <w:spacing w:line="360" w:lineRule="auto"/>
              <w:jc w:val="center"/>
              <w:rPr>
                <w:rFonts w:asciiTheme="minorEastAsia" w:hAnsiTheme="minorEastAsia" w:cs="仿宋"/>
                <w:szCs w:val="21"/>
              </w:rPr>
            </w:pPr>
            <w:r>
              <w:rPr>
                <w:rFonts w:asciiTheme="minorEastAsia" w:hAnsiTheme="minorEastAsia" w:cs="仿宋" w:hint="eastAsia"/>
                <w:szCs w:val="21"/>
              </w:rPr>
              <w:t>完备性及符合性审查</w:t>
            </w:r>
          </w:p>
        </w:tc>
        <w:tc>
          <w:tcPr>
            <w:tcW w:w="5765" w:type="dxa"/>
            <w:tcMar>
              <w:top w:w="0" w:type="dxa"/>
              <w:left w:w="28" w:type="dxa"/>
              <w:bottom w:w="0" w:type="dxa"/>
              <w:right w:w="28" w:type="dxa"/>
            </w:tcMar>
            <w:vAlign w:val="center"/>
          </w:tcPr>
          <w:p w:rsidR="00A37086" w:rsidRDefault="00B812C0">
            <w:pPr>
              <w:spacing w:line="360" w:lineRule="auto"/>
              <w:rPr>
                <w:rFonts w:asciiTheme="minorEastAsia" w:hAnsiTheme="minorEastAsia" w:cs="仿宋"/>
                <w:szCs w:val="21"/>
              </w:rPr>
            </w:pPr>
            <w:r>
              <w:rPr>
                <w:rFonts w:asciiTheme="minorEastAsia" w:hAnsiTheme="minorEastAsia" w:cs="仿宋" w:hint="eastAsia"/>
                <w:szCs w:val="21"/>
              </w:rPr>
              <w:t>详见《完备性及符合性审查标准》</w:t>
            </w:r>
          </w:p>
        </w:tc>
      </w:tr>
      <w:tr w:rsidR="00A37086">
        <w:trPr>
          <w:cantSplit/>
          <w:trHeight w:val="325"/>
          <w:jc w:val="center"/>
        </w:trPr>
        <w:tc>
          <w:tcPr>
            <w:tcW w:w="612" w:type="dxa"/>
            <w:tcMar>
              <w:top w:w="0" w:type="dxa"/>
              <w:left w:w="28" w:type="dxa"/>
              <w:bottom w:w="0" w:type="dxa"/>
              <w:right w:w="28" w:type="dxa"/>
            </w:tcMar>
            <w:vAlign w:val="center"/>
          </w:tcPr>
          <w:p w:rsidR="00A37086" w:rsidRDefault="00B812C0">
            <w:pPr>
              <w:spacing w:line="360" w:lineRule="auto"/>
              <w:jc w:val="center"/>
              <w:rPr>
                <w:rFonts w:asciiTheme="minorEastAsia" w:hAnsiTheme="minorEastAsia" w:cs="仿宋"/>
                <w:szCs w:val="21"/>
              </w:rPr>
            </w:pPr>
            <w:r>
              <w:rPr>
                <w:rFonts w:asciiTheme="minorEastAsia" w:hAnsiTheme="minorEastAsia" w:cs="仿宋" w:hint="eastAsia"/>
                <w:szCs w:val="21"/>
              </w:rPr>
              <w:t>4</w:t>
            </w:r>
          </w:p>
        </w:tc>
        <w:tc>
          <w:tcPr>
            <w:tcW w:w="2783" w:type="dxa"/>
            <w:tcMar>
              <w:top w:w="0" w:type="dxa"/>
              <w:left w:w="28" w:type="dxa"/>
              <w:bottom w:w="0" w:type="dxa"/>
              <w:right w:w="28" w:type="dxa"/>
            </w:tcMar>
          </w:tcPr>
          <w:p w:rsidR="00A37086" w:rsidRDefault="00B812C0">
            <w:pPr>
              <w:spacing w:line="360" w:lineRule="auto"/>
              <w:jc w:val="center"/>
              <w:rPr>
                <w:rFonts w:asciiTheme="minorEastAsia" w:hAnsiTheme="minorEastAsia" w:cs="仿宋"/>
              </w:rPr>
            </w:pPr>
            <w:r>
              <w:rPr>
                <w:rFonts w:asciiTheme="minorEastAsia" w:hAnsiTheme="minorEastAsia" w:cs="仿宋" w:hint="eastAsia"/>
                <w:szCs w:val="21"/>
              </w:rPr>
              <w:t>投标品牌</w:t>
            </w:r>
          </w:p>
        </w:tc>
        <w:tc>
          <w:tcPr>
            <w:tcW w:w="5765" w:type="dxa"/>
            <w:tcMar>
              <w:top w:w="0" w:type="dxa"/>
              <w:left w:w="28" w:type="dxa"/>
              <w:bottom w:w="0" w:type="dxa"/>
              <w:right w:w="28" w:type="dxa"/>
            </w:tcMar>
          </w:tcPr>
          <w:p w:rsidR="00A37086" w:rsidRDefault="00B812C0">
            <w:pPr>
              <w:spacing w:line="360" w:lineRule="auto"/>
              <w:rPr>
                <w:rFonts w:asciiTheme="minorEastAsia" w:hAnsiTheme="minorEastAsia" w:cs="仿宋"/>
              </w:rPr>
            </w:pPr>
            <w:r>
              <w:rPr>
                <w:rFonts w:asciiTheme="minorEastAsia" w:hAnsiTheme="minorEastAsia" w:cs="仿宋" w:hint="eastAsia"/>
              </w:rPr>
              <w:t>详见《投标品牌统计》</w:t>
            </w:r>
          </w:p>
        </w:tc>
      </w:tr>
      <w:tr w:rsidR="00A37086">
        <w:trPr>
          <w:cantSplit/>
          <w:trHeight w:val="325"/>
          <w:jc w:val="center"/>
        </w:trPr>
        <w:tc>
          <w:tcPr>
            <w:tcW w:w="612" w:type="dxa"/>
            <w:vMerge w:val="restart"/>
            <w:tcMar>
              <w:top w:w="0" w:type="dxa"/>
              <w:left w:w="28" w:type="dxa"/>
              <w:bottom w:w="0" w:type="dxa"/>
              <w:right w:w="28" w:type="dxa"/>
            </w:tcMar>
            <w:vAlign w:val="center"/>
          </w:tcPr>
          <w:p w:rsidR="00A37086" w:rsidRDefault="00B812C0">
            <w:pPr>
              <w:spacing w:line="360" w:lineRule="auto"/>
              <w:jc w:val="center"/>
              <w:rPr>
                <w:rFonts w:asciiTheme="minorEastAsia" w:hAnsiTheme="minorEastAsia" w:cs="仿宋"/>
                <w:szCs w:val="21"/>
              </w:rPr>
            </w:pPr>
            <w:r>
              <w:rPr>
                <w:rFonts w:asciiTheme="minorEastAsia" w:hAnsiTheme="minorEastAsia" w:cs="仿宋" w:hint="eastAsia"/>
                <w:szCs w:val="21"/>
              </w:rPr>
              <w:t>5</w:t>
            </w:r>
          </w:p>
        </w:tc>
        <w:tc>
          <w:tcPr>
            <w:tcW w:w="2783" w:type="dxa"/>
            <w:vMerge w:val="restart"/>
            <w:tcMar>
              <w:top w:w="0" w:type="dxa"/>
              <w:left w:w="28" w:type="dxa"/>
              <w:bottom w:w="0" w:type="dxa"/>
              <w:right w:w="28" w:type="dxa"/>
            </w:tcMar>
            <w:vAlign w:val="center"/>
          </w:tcPr>
          <w:p w:rsidR="00A37086" w:rsidRDefault="00B812C0">
            <w:pPr>
              <w:spacing w:line="360" w:lineRule="auto"/>
              <w:jc w:val="center"/>
              <w:rPr>
                <w:rFonts w:asciiTheme="minorEastAsia" w:hAnsiTheme="minorEastAsia" w:cs="仿宋"/>
                <w:szCs w:val="21"/>
              </w:rPr>
            </w:pPr>
            <w:r>
              <w:rPr>
                <w:rFonts w:asciiTheme="minorEastAsia" w:hAnsiTheme="minorEastAsia" w:cs="仿宋" w:hint="eastAsia"/>
                <w:szCs w:val="21"/>
              </w:rPr>
              <w:t>详细评审</w:t>
            </w:r>
          </w:p>
        </w:tc>
        <w:tc>
          <w:tcPr>
            <w:tcW w:w="5765" w:type="dxa"/>
            <w:tcMar>
              <w:top w:w="0" w:type="dxa"/>
              <w:left w:w="28" w:type="dxa"/>
              <w:bottom w:w="0" w:type="dxa"/>
              <w:right w:w="28" w:type="dxa"/>
            </w:tcMar>
            <w:vAlign w:val="center"/>
          </w:tcPr>
          <w:p w:rsidR="00A37086" w:rsidRDefault="00B812C0">
            <w:pPr>
              <w:spacing w:line="360" w:lineRule="auto"/>
              <w:rPr>
                <w:rFonts w:asciiTheme="minorEastAsia" w:hAnsiTheme="minorEastAsia" w:cs="仿宋"/>
                <w:szCs w:val="21"/>
              </w:rPr>
            </w:pPr>
            <w:r>
              <w:rPr>
                <w:rFonts w:asciiTheme="minorEastAsia" w:hAnsiTheme="minorEastAsia" w:cs="仿宋" w:hint="eastAsia"/>
                <w:szCs w:val="21"/>
              </w:rPr>
              <w:t>详见《详细评审标准》及本节第3.6款</w:t>
            </w:r>
          </w:p>
        </w:tc>
      </w:tr>
      <w:tr w:rsidR="00A37086">
        <w:trPr>
          <w:cantSplit/>
          <w:trHeight w:val="2332"/>
          <w:jc w:val="center"/>
        </w:trPr>
        <w:tc>
          <w:tcPr>
            <w:tcW w:w="612" w:type="dxa"/>
            <w:vMerge/>
            <w:tcMar>
              <w:top w:w="0" w:type="dxa"/>
              <w:left w:w="28" w:type="dxa"/>
              <w:bottom w:w="0" w:type="dxa"/>
              <w:right w:w="28" w:type="dxa"/>
            </w:tcMar>
            <w:vAlign w:val="center"/>
          </w:tcPr>
          <w:p w:rsidR="00A37086" w:rsidRDefault="00A37086">
            <w:pPr>
              <w:spacing w:line="360" w:lineRule="auto"/>
              <w:jc w:val="center"/>
              <w:rPr>
                <w:rFonts w:asciiTheme="minorEastAsia" w:hAnsiTheme="minorEastAsia" w:cs="仿宋"/>
                <w:szCs w:val="21"/>
              </w:rPr>
            </w:pPr>
          </w:p>
        </w:tc>
        <w:tc>
          <w:tcPr>
            <w:tcW w:w="2783" w:type="dxa"/>
            <w:vMerge/>
            <w:tcMar>
              <w:top w:w="0" w:type="dxa"/>
              <w:left w:w="28" w:type="dxa"/>
              <w:bottom w:w="0" w:type="dxa"/>
              <w:right w:w="28" w:type="dxa"/>
            </w:tcMar>
            <w:vAlign w:val="center"/>
          </w:tcPr>
          <w:p w:rsidR="00A37086" w:rsidRDefault="00A37086">
            <w:pPr>
              <w:spacing w:line="360" w:lineRule="auto"/>
              <w:jc w:val="center"/>
              <w:rPr>
                <w:rFonts w:asciiTheme="minorEastAsia" w:hAnsiTheme="minorEastAsia" w:cs="仿宋"/>
                <w:szCs w:val="21"/>
              </w:rPr>
            </w:pPr>
          </w:p>
        </w:tc>
        <w:tc>
          <w:tcPr>
            <w:tcW w:w="5765" w:type="dxa"/>
            <w:tcMar>
              <w:top w:w="0" w:type="dxa"/>
              <w:left w:w="28" w:type="dxa"/>
              <w:bottom w:w="0" w:type="dxa"/>
              <w:right w:w="28" w:type="dxa"/>
            </w:tcMar>
            <w:vAlign w:val="center"/>
          </w:tcPr>
          <w:p w:rsidR="00A37086" w:rsidRDefault="00B812C0">
            <w:pPr>
              <w:spacing w:line="360" w:lineRule="auto"/>
              <w:rPr>
                <w:rFonts w:asciiTheme="minorEastAsia" w:hAnsiTheme="minorEastAsia" w:cs="仿宋"/>
                <w:b/>
                <w:bCs/>
                <w:sz w:val="24"/>
                <w:szCs w:val="28"/>
              </w:rPr>
            </w:pPr>
            <w:r>
              <w:rPr>
                <w:rFonts w:asciiTheme="minorEastAsia" w:hAnsiTheme="minorEastAsia" w:cs="仿宋" w:hint="eastAsia"/>
                <w:b/>
                <w:bCs/>
                <w:sz w:val="24"/>
                <w:szCs w:val="28"/>
              </w:rPr>
              <w:t>标项</w:t>
            </w:r>
            <w:proofErr w:type="gramStart"/>
            <w:r>
              <w:rPr>
                <w:rFonts w:asciiTheme="minorEastAsia" w:hAnsiTheme="minorEastAsia" w:cs="仿宋" w:hint="eastAsia"/>
                <w:b/>
                <w:bCs/>
                <w:sz w:val="24"/>
                <w:szCs w:val="28"/>
              </w:rPr>
              <w:t>一</w:t>
            </w:r>
            <w:proofErr w:type="gramEnd"/>
            <w:r>
              <w:rPr>
                <w:rFonts w:asciiTheme="minorEastAsia" w:hAnsiTheme="minorEastAsia" w:cs="仿宋" w:hint="eastAsia"/>
                <w:b/>
                <w:bCs/>
                <w:sz w:val="24"/>
                <w:szCs w:val="28"/>
              </w:rPr>
              <w:t>投标报价得分计算方法：</w:t>
            </w:r>
          </w:p>
          <w:p w:rsidR="00A37086" w:rsidRDefault="00B812C0">
            <w:pPr>
              <w:numPr>
                <w:ilvl w:val="0"/>
                <w:numId w:val="1"/>
              </w:numPr>
              <w:spacing w:line="360" w:lineRule="auto"/>
              <w:rPr>
                <w:rFonts w:asciiTheme="minorEastAsia" w:hAnsiTheme="minorEastAsia" w:cs="仿宋"/>
              </w:rPr>
            </w:pPr>
            <w:r>
              <w:rPr>
                <w:rFonts w:asciiTheme="minorEastAsia" w:hAnsiTheme="minorEastAsia" w:cs="仿宋" w:hint="eastAsia"/>
              </w:rPr>
              <w:t>报单价与供货数量</w:t>
            </w:r>
          </w:p>
          <w:p w:rsidR="00A37086" w:rsidRDefault="00B812C0">
            <w:pPr>
              <w:numPr>
                <w:ilvl w:val="0"/>
                <w:numId w:val="1"/>
              </w:numPr>
              <w:spacing w:line="360" w:lineRule="auto"/>
              <w:rPr>
                <w:rFonts w:asciiTheme="minorEastAsia" w:hAnsiTheme="minorEastAsia" w:cs="仿宋"/>
              </w:rPr>
            </w:pPr>
            <w:r>
              <w:rPr>
                <w:rFonts w:asciiTheme="minorEastAsia" w:hAnsiTheme="minorEastAsia" w:cs="仿宋" w:hint="eastAsia"/>
              </w:rPr>
              <w:t>以供货总数量最高的为基准，报价得分=（投标报数/评标基准数量）*30</w:t>
            </w:r>
          </w:p>
          <w:p w:rsidR="00A37086" w:rsidRDefault="00B812C0">
            <w:pPr>
              <w:spacing w:line="360" w:lineRule="auto"/>
              <w:rPr>
                <w:rFonts w:asciiTheme="minorEastAsia" w:hAnsiTheme="minorEastAsia" w:cs="仿宋"/>
              </w:rPr>
            </w:pPr>
            <w:r>
              <w:rPr>
                <w:rFonts w:asciiTheme="minorEastAsia" w:hAnsiTheme="minorEastAsia" w:cs="仿宋" w:hint="eastAsia"/>
              </w:rPr>
              <w:t>3.评分分值计算保留小数点后两位，小数点后三位“四舍五入”。</w:t>
            </w:r>
          </w:p>
          <w:p w:rsidR="00A37086" w:rsidRDefault="00B812C0">
            <w:pPr>
              <w:spacing w:line="360" w:lineRule="auto"/>
              <w:rPr>
                <w:rFonts w:asciiTheme="minorEastAsia" w:hAnsiTheme="minorEastAsia" w:cs="仿宋"/>
              </w:rPr>
            </w:pPr>
            <w:r>
              <w:rPr>
                <w:rFonts w:asciiTheme="minorEastAsia" w:hAnsiTheme="minorEastAsia" w:cs="仿宋" w:hint="eastAsia"/>
              </w:rPr>
              <w:t>4.因落实政府采购政策对小型企业、微型企业、残疾人福利性单位、监狱企业产品的价格给予10%价格扣除；以扣除后的价格参与评审，不重复享受价格扣除政策。</w:t>
            </w:r>
          </w:p>
          <w:p w:rsidR="00A37086" w:rsidRDefault="00B812C0">
            <w:pPr>
              <w:spacing w:line="360" w:lineRule="auto"/>
              <w:rPr>
                <w:rFonts w:asciiTheme="minorEastAsia" w:hAnsiTheme="minorEastAsia" w:cs="仿宋"/>
                <w:b/>
                <w:bCs/>
                <w:sz w:val="24"/>
                <w:szCs w:val="28"/>
              </w:rPr>
            </w:pPr>
            <w:proofErr w:type="gramStart"/>
            <w:r>
              <w:rPr>
                <w:rFonts w:asciiTheme="minorEastAsia" w:hAnsiTheme="minorEastAsia" w:cs="仿宋" w:hint="eastAsia"/>
                <w:b/>
                <w:bCs/>
                <w:sz w:val="24"/>
                <w:szCs w:val="28"/>
              </w:rPr>
              <w:t>标项二、标项</w:t>
            </w:r>
            <w:proofErr w:type="gramEnd"/>
            <w:r>
              <w:rPr>
                <w:rFonts w:asciiTheme="minorEastAsia" w:hAnsiTheme="minorEastAsia" w:cs="仿宋" w:hint="eastAsia"/>
                <w:b/>
                <w:bCs/>
                <w:sz w:val="24"/>
                <w:szCs w:val="28"/>
              </w:rPr>
              <w:t>三投标报价得分计算方法：</w:t>
            </w:r>
          </w:p>
          <w:p w:rsidR="00A37086" w:rsidRDefault="00B812C0">
            <w:pPr>
              <w:spacing w:line="360" w:lineRule="auto"/>
              <w:rPr>
                <w:rFonts w:asciiTheme="minorEastAsia" w:hAnsiTheme="minorEastAsia" w:cs="仿宋"/>
              </w:rPr>
            </w:pPr>
            <w:r>
              <w:rPr>
                <w:rFonts w:asciiTheme="minorEastAsia" w:hAnsiTheme="minorEastAsia" w:cs="仿宋" w:hint="eastAsia"/>
              </w:rPr>
              <w:t>1.投标报价的确定</w:t>
            </w:r>
          </w:p>
          <w:p w:rsidR="00A37086" w:rsidRDefault="00B812C0">
            <w:pPr>
              <w:spacing w:line="360" w:lineRule="auto"/>
              <w:rPr>
                <w:rFonts w:asciiTheme="minorEastAsia" w:hAnsiTheme="minorEastAsia" w:cs="仿宋"/>
              </w:rPr>
            </w:pPr>
            <w:r>
              <w:rPr>
                <w:rFonts w:asciiTheme="minorEastAsia" w:hAnsiTheme="minorEastAsia" w:cs="仿宋" w:hint="eastAsia"/>
              </w:rPr>
              <w:t>投标报价是指经评审的且不超过采购预算金额的投标价格</w:t>
            </w:r>
          </w:p>
          <w:p w:rsidR="00A37086" w:rsidRDefault="00B812C0">
            <w:pPr>
              <w:spacing w:line="360" w:lineRule="auto"/>
              <w:rPr>
                <w:rFonts w:asciiTheme="minorEastAsia" w:hAnsiTheme="minorEastAsia" w:cs="仿宋"/>
              </w:rPr>
            </w:pPr>
            <w:r>
              <w:rPr>
                <w:rFonts w:asciiTheme="minorEastAsia" w:hAnsiTheme="minorEastAsia" w:cs="仿宋" w:hint="eastAsia"/>
              </w:rPr>
              <w:t>2.评标基准价的确定</w:t>
            </w:r>
          </w:p>
          <w:p w:rsidR="00A37086" w:rsidRDefault="00B812C0">
            <w:pPr>
              <w:spacing w:line="360" w:lineRule="auto"/>
              <w:rPr>
                <w:rFonts w:asciiTheme="minorEastAsia" w:hAnsiTheme="minorEastAsia" w:cs="仿宋"/>
              </w:rPr>
            </w:pPr>
            <w:r>
              <w:rPr>
                <w:rFonts w:asciiTheme="minorEastAsia" w:hAnsiTheme="minorEastAsia" w:cs="仿宋" w:hint="eastAsia"/>
              </w:rPr>
              <w:t>满足招标文件要求且投标报价最低的为评标基准价</w:t>
            </w:r>
          </w:p>
          <w:p w:rsidR="00A37086" w:rsidRDefault="00B812C0">
            <w:pPr>
              <w:spacing w:line="360" w:lineRule="auto"/>
              <w:rPr>
                <w:rFonts w:asciiTheme="minorEastAsia" w:hAnsiTheme="minorEastAsia" w:cs="仿宋"/>
              </w:rPr>
            </w:pPr>
            <w:r>
              <w:rPr>
                <w:rFonts w:asciiTheme="minorEastAsia" w:hAnsiTheme="minorEastAsia" w:cs="仿宋" w:hint="eastAsia"/>
              </w:rPr>
              <w:t>3.投标报价得分=(评标基准价／投标报价)×30</w:t>
            </w:r>
          </w:p>
          <w:p w:rsidR="00A37086" w:rsidRDefault="00B812C0">
            <w:pPr>
              <w:spacing w:line="360" w:lineRule="auto"/>
              <w:rPr>
                <w:rFonts w:asciiTheme="minorEastAsia" w:hAnsiTheme="minorEastAsia" w:cs="仿宋"/>
              </w:rPr>
            </w:pPr>
            <w:r>
              <w:rPr>
                <w:rFonts w:asciiTheme="minorEastAsia" w:hAnsiTheme="minorEastAsia" w:cs="仿宋" w:hint="eastAsia"/>
              </w:rPr>
              <w:t>4.评分分值计算保留小数点后两位，小数点后三位“四舍五入”。</w:t>
            </w:r>
          </w:p>
          <w:p w:rsidR="00A37086" w:rsidRDefault="00B812C0">
            <w:pPr>
              <w:spacing w:line="360" w:lineRule="auto"/>
              <w:rPr>
                <w:rFonts w:asciiTheme="minorEastAsia" w:hAnsiTheme="minorEastAsia" w:cs="仿宋"/>
              </w:rPr>
            </w:pPr>
            <w:r>
              <w:rPr>
                <w:rFonts w:asciiTheme="minorEastAsia" w:hAnsiTheme="minorEastAsia" w:cs="仿宋" w:hint="eastAsia"/>
                <w:szCs w:val="21"/>
                <w:shd w:val="clear" w:color="auto" w:fill="FFFFFF" w:themeFill="background1"/>
              </w:rPr>
              <w:t>5</w:t>
            </w:r>
            <w:r>
              <w:rPr>
                <w:rFonts w:asciiTheme="minorEastAsia" w:hAnsiTheme="minorEastAsia" w:cs="仿宋"/>
                <w:szCs w:val="21"/>
                <w:shd w:val="clear" w:color="auto" w:fill="FFFFFF" w:themeFill="background1"/>
              </w:rPr>
              <w:t>.</w:t>
            </w:r>
            <w:r>
              <w:rPr>
                <w:rFonts w:asciiTheme="minorEastAsia" w:hAnsiTheme="minorEastAsia" w:cs="仿宋" w:hint="eastAsia"/>
                <w:szCs w:val="21"/>
                <w:shd w:val="clear" w:color="auto" w:fill="FFFFFF" w:themeFill="background1"/>
              </w:rPr>
              <w:t>因落实政府采购政策对小型企业、微型企业、残疾人福利性单位、监狱企业产品的价格给予10%价格扣除；以扣除后的价格参与评审，不重复享受价格扣除政策。</w:t>
            </w:r>
          </w:p>
        </w:tc>
      </w:tr>
    </w:tbl>
    <w:p w:rsidR="00A37086" w:rsidRDefault="00A37086">
      <w:pPr>
        <w:widowControl/>
        <w:shd w:val="clear" w:color="auto" w:fill="FFFFFF"/>
        <w:snapToGrid w:val="0"/>
        <w:spacing w:line="360" w:lineRule="auto"/>
        <w:jc w:val="center"/>
        <w:rPr>
          <w:rFonts w:asciiTheme="minorEastAsia" w:hAnsiTheme="minorEastAsia" w:cs="仿宋"/>
          <w:b/>
          <w:kern w:val="0"/>
          <w:sz w:val="24"/>
          <w:szCs w:val="24"/>
        </w:rPr>
      </w:pPr>
    </w:p>
    <w:p w:rsidR="00A37086" w:rsidRDefault="00B812C0">
      <w:pPr>
        <w:widowControl/>
        <w:spacing w:line="360" w:lineRule="auto"/>
        <w:jc w:val="left"/>
        <w:rPr>
          <w:rFonts w:asciiTheme="minorEastAsia" w:hAnsiTheme="minorEastAsia" w:cs="仿宋"/>
          <w:b/>
          <w:kern w:val="0"/>
          <w:sz w:val="24"/>
          <w:szCs w:val="24"/>
        </w:rPr>
      </w:pPr>
      <w:r>
        <w:rPr>
          <w:rFonts w:asciiTheme="minorEastAsia" w:hAnsiTheme="minorEastAsia" w:cs="仿宋"/>
          <w:b/>
          <w:kern w:val="0"/>
          <w:sz w:val="24"/>
          <w:szCs w:val="24"/>
        </w:rPr>
        <w:br w:type="page"/>
      </w:r>
    </w:p>
    <w:p w:rsidR="00A37086" w:rsidRDefault="00B812C0">
      <w:pPr>
        <w:widowControl/>
        <w:shd w:val="clear" w:color="auto" w:fill="FFFFFF"/>
        <w:snapToGrid w:val="0"/>
        <w:spacing w:line="360" w:lineRule="auto"/>
        <w:jc w:val="center"/>
        <w:outlineLvl w:val="1"/>
        <w:rPr>
          <w:rFonts w:asciiTheme="minorEastAsia" w:hAnsiTheme="minorEastAsia" w:cs="仿宋"/>
          <w:b/>
          <w:kern w:val="0"/>
          <w:sz w:val="24"/>
          <w:szCs w:val="24"/>
        </w:rPr>
      </w:pPr>
      <w:bookmarkStart w:id="38" w:name="_Toc201586517"/>
      <w:r>
        <w:rPr>
          <w:rFonts w:asciiTheme="minorEastAsia" w:hAnsiTheme="minorEastAsia" w:cs="仿宋" w:hint="eastAsia"/>
          <w:b/>
          <w:kern w:val="0"/>
          <w:sz w:val="24"/>
          <w:szCs w:val="24"/>
        </w:rPr>
        <w:lastRenderedPageBreak/>
        <w:t>《资格审查标准》</w:t>
      </w:r>
      <w:bookmarkEnd w:id="37"/>
      <w:bookmarkEnd w:id="38"/>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0"/>
        <w:gridCol w:w="3583"/>
        <w:gridCol w:w="5071"/>
      </w:tblGrid>
      <w:tr w:rsidR="00A37086">
        <w:trPr>
          <w:trHeight w:val="314"/>
          <w:jc w:val="center"/>
        </w:trPr>
        <w:tc>
          <w:tcPr>
            <w:tcW w:w="268" w:type="pct"/>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bookmarkStart w:id="39" w:name="_Toc501719167"/>
            <w:r>
              <w:rPr>
                <w:rFonts w:asciiTheme="minorEastAsia" w:hAnsiTheme="minorEastAsia" w:cs="仿宋" w:hint="eastAsia"/>
                <w:kern w:val="0"/>
                <w:szCs w:val="24"/>
              </w:rPr>
              <w:t>序号</w:t>
            </w:r>
          </w:p>
        </w:tc>
        <w:tc>
          <w:tcPr>
            <w:tcW w:w="1959" w:type="pct"/>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审查要求</w:t>
            </w:r>
          </w:p>
        </w:tc>
        <w:tc>
          <w:tcPr>
            <w:tcW w:w="2773" w:type="pct"/>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要求说明</w:t>
            </w:r>
          </w:p>
        </w:tc>
      </w:tr>
      <w:tr w:rsidR="00A37086">
        <w:trPr>
          <w:trHeight w:val="314"/>
          <w:jc w:val="center"/>
        </w:trPr>
        <w:tc>
          <w:tcPr>
            <w:tcW w:w="268" w:type="pct"/>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1</w:t>
            </w:r>
          </w:p>
        </w:tc>
        <w:tc>
          <w:tcPr>
            <w:tcW w:w="1959" w:type="pct"/>
            <w:vAlign w:val="center"/>
          </w:tcPr>
          <w:p w:rsidR="00A37086" w:rsidRDefault="00B812C0">
            <w:pPr>
              <w:spacing w:line="360" w:lineRule="auto"/>
              <w:jc w:val="left"/>
              <w:rPr>
                <w:rFonts w:asciiTheme="minorEastAsia" w:hAnsiTheme="minorEastAsia" w:cs="仿宋"/>
                <w:kern w:val="0"/>
                <w:szCs w:val="24"/>
              </w:rPr>
            </w:pPr>
            <w:r>
              <w:rPr>
                <w:rFonts w:asciiTheme="minorEastAsia" w:hAnsiTheme="minorEastAsia" w:cs="仿宋" w:hint="eastAsia"/>
                <w:kern w:val="0"/>
                <w:szCs w:val="24"/>
              </w:rPr>
              <w:t>满足《中华人民共和国政府采购法》第二十二条规定。</w:t>
            </w:r>
          </w:p>
        </w:tc>
        <w:tc>
          <w:tcPr>
            <w:tcW w:w="2773" w:type="pct"/>
            <w:vAlign w:val="center"/>
          </w:tcPr>
          <w:p w:rsidR="00A37086" w:rsidRDefault="00B812C0">
            <w:pPr>
              <w:spacing w:line="360" w:lineRule="auto"/>
              <w:jc w:val="left"/>
              <w:rPr>
                <w:rFonts w:asciiTheme="minorEastAsia" w:hAnsiTheme="minorEastAsia" w:cs="仿宋"/>
                <w:kern w:val="0"/>
                <w:szCs w:val="24"/>
              </w:rPr>
            </w:pPr>
            <w:r>
              <w:rPr>
                <w:rFonts w:asciiTheme="minorEastAsia" w:hAnsiTheme="minorEastAsia" w:cs="仿宋" w:hint="eastAsia"/>
                <w:kern w:val="0"/>
                <w:szCs w:val="24"/>
              </w:rPr>
              <w:t>提供下列材料：①、法人或者其他组织的营业执照等证明文件，自然人的身份证明；②、财务状况报告（2023年度财务审计报告或2024年度财务审计报告或银行资信证明或投标担保函，成立不足一个月的投标人无需提供）；③、依法缴纳税收相关证明材料（投标文件递交截止之日前六个月内任一个月内缴纳税收的完税凭证（指各种完税证、缴款书、印花税票、扣（收）税凭证以及其他完税证明））；④、社会保障资金的相关材料（投标文件递交截止之日前六个月内任一个月内缴纳社会保险的凭据）；⑤、具备履行合同所必需的设备和专业技术能力的证明材料；⑥、参加政府采购活动前3年内在经营活动中没有重大违法记录的书面声明。</w:t>
            </w:r>
          </w:p>
        </w:tc>
      </w:tr>
      <w:tr w:rsidR="00A37086">
        <w:trPr>
          <w:trHeight w:val="314"/>
          <w:jc w:val="center"/>
        </w:trPr>
        <w:tc>
          <w:tcPr>
            <w:tcW w:w="268" w:type="pct"/>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2</w:t>
            </w:r>
          </w:p>
        </w:tc>
        <w:tc>
          <w:tcPr>
            <w:tcW w:w="1959" w:type="pct"/>
            <w:vAlign w:val="center"/>
          </w:tcPr>
          <w:p w:rsidR="00A37086" w:rsidRDefault="00B812C0">
            <w:pPr>
              <w:spacing w:line="360" w:lineRule="auto"/>
              <w:jc w:val="left"/>
              <w:rPr>
                <w:rFonts w:asciiTheme="minorEastAsia" w:hAnsiTheme="minorEastAsia" w:cs="仿宋"/>
                <w:kern w:val="0"/>
                <w:szCs w:val="24"/>
              </w:rPr>
            </w:pPr>
            <w:r>
              <w:rPr>
                <w:rFonts w:asciiTheme="minorEastAsia" w:hAnsiTheme="minorEastAsia" w:cs="仿宋" w:hint="eastAsia"/>
                <w:kern w:val="0"/>
                <w:szCs w:val="24"/>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tc>
        <w:tc>
          <w:tcPr>
            <w:tcW w:w="2773" w:type="pct"/>
            <w:vAlign w:val="center"/>
          </w:tcPr>
          <w:p w:rsidR="00A37086" w:rsidRDefault="00B812C0">
            <w:pPr>
              <w:spacing w:line="360" w:lineRule="auto"/>
              <w:jc w:val="left"/>
              <w:rPr>
                <w:rFonts w:asciiTheme="minorEastAsia" w:hAnsiTheme="minorEastAsia" w:cs="仿宋"/>
                <w:kern w:val="0"/>
                <w:szCs w:val="24"/>
              </w:rPr>
            </w:pPr>
            <w:r>
              <w:rPr>
                <w:rFonts w:asciiTheme="minorEastAsia" w:hAnsiTheme="minorEastAsia" w:cs="仿宋" w:hint="eastAsia"/>
                <w:kern w:val="0"/>
                <w:szCs w:val="24"/>
              </w:rPr>
              <w:t>以采购人或者采购代理机构查询记录为准。</w:t>
            </w:r>
          </w:p>
        </w:tc>
      </w:tr>
      <w:tr w:rsidR="00A37086">
        <w:trPr>
          <w:trHeight w:val="314"/>
          <w:jc w:val="center"/>
        </w:trPr>
        <w:tc>
          <w:tcPr>
            <w:tcW w:w="268" w:type="pct"/>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3</w:t>
            </w:r>
          </w:p>
        </w:tc>
        <w:tc>
          <w:tcPr>
            <w:tcW w:w="1959" w:type="pct"/>
            <w:vAlign w:val="center"/>
          </w:tcPr>
          <w:p w:rsidR="00A37086" w:rsidRDefault="00B812C0">
            <w:pPr>
              <w:spacing w:line="360" w:lineRule="auto"/>
              <w:jc w:val="left"/>
              <w:rPr>
                <w:rFonts w:asciiTheme="minorEastAsia" w:hAnsiTheme="minorEastAsia" w:cs="仿宋"/>
                <w:kern w:val="0"/>
                <w:szCs w:val="24"/>
              </w:rPr>
            </w:pPr>
            <w:r>
              <w:rPr>
                <w:rFonts w:asciiTheme="minorEastAsia" w:hAnsiTheme="minorEastAsia" w:cs="仿宋" w:hint="eastAsia"/>
                <w:kern w:val="0"/>
                <w:szCs w:val="24"/>
              </w:rPr>
              <w:t>本项目专门面向小微企业（小型、微型企业）采购。</w:t>
            </w:r>
          </w:p>
        </w:tc>
        <w:tc>
          <w:tcPr>
            <w:tcW w:w="2773" w:type="pct"/>
            <w:vAlign w:val="center"/>
          </w:tcPr>
          <w:p w:rsidR="00A37086" w:rsidRDefault="00B812C0">
            <w:pPr>
              <w:spacing w:line="360" w:lineRule="auto"/>
              <w:jc w:val="left"/>
              <w:rPr>
                <w:rFonts w:asciiTheme="minorEastAsia" w:hAnsiTheme="minorEastAsia" w:cs="仿宋"/>
                <w:kern w:val="0"/>
                <w:szCs w:val="24"/>
              </w:rPr>
            </w:pPr>
            <w:r>
              <w:rPr>
                <w:rFonts w:asciiTheme="minorEastAsia" w:hAnsiTheme="minorEastAsia" w:cs="仿宋" w:hint="eastAsia"/>
                <w:kern w:val="0"/>
                <w:szCs w:val="24"/>
              </w:rPr>
              <w:t>本项目专门面向小微企业（小型、微型企业）采购，供应商为小微企业（小型、微型企业）或残疾人福利性单位的须提供声明函，为监狱企业的须提供由省级以上监狱管理局、戒毒管理局（含新疆生产建设兵团）出具的属于监狱企业的证明文件。</w:t>
            </w:r>
          </w:p>
        </w:tc>
      </w:tr>
      <w:tr w:rsidR="00A37086">
        <w:trPr>
          <w:trHeight w:val="314"/>
          <w:jc w:val="center"/>
        </w:trPr>
        <w:tc>
          <w:tcPr>
            <w:tcW w:w="268" w:type="pct"/>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4</w:t>
            </w:r>
          </w:p>
        </w:tc>
        <w:tc>
          <w:tcPr>
            <w:tcW w:w="1959" w:type="pct"/>
            <w:vAlign w:val="center"/>
          </w:tcPr>
          <w:p w:rsidR="00A37086" w:rsidRDefault="00B812C0">
            <w:pPr>
              <w:spacing w:line="360" w:lineRule="auto"/>
              <w:jc w:val="left"/>
              <w:rPr>
                <w:rFonts w:asciiTheme="minorEastAsia" w:hAnsiTheme="minorEastAsia" w:cs="仿宋"/>
                <w:kern w:val="0"/>
                <w:szCs w:val="24"/>
              </w:rPr>
            </w:pPr>
            <w:proofErr w:type="gramStart"/>
            <w:r>
              <w:rPr>
                <w:rFonts w:asciiTheme="minorEastAsia" w:hAnsiTheme="minorEastAsia" w:cs="仿宋" w:hint="eastAsia"/>
                <w:kern w:val="0"/>
                <w:szCs w:val="24"/>
                <w:highlight w:val="yellow"/>
              </w:rPr>
              <w:t>标项</w:t>
            </w:r>
            <w:proofErr w:type="gramEnd"/>
            <w:r>
              <w:rPr>
                <w:rFonts w:asciiTheme="minorEastAsia" w:hAnsiTheme="minorEastAsia" w:cs="仿宋" w:hint="eastAsia"/>
                <w:kern w:val="0"/>
                <w:szCs w:val="24"/>
                <w:highlight w:val="yellow"/>
              </w:rPr>
              <w:t>3供应商须具</w:t>
            </w:r>
            <w:r>
              <w:rPr>
                <w:rFonts w:asciiTheme="minorEastAsia" w:hAnsiTheme="minorEastAsia" w:cs="仿宋" w:hint="eastAsia"/>
                <w:kern w:val="0"/>
                <w:szCs w:val="24"/>
              </w:rPr>
              <w:t>备《危险化学品经营许可证》及非药品类易制毒化学品经营备案证明、新疆危爆物品治安管控平台（易制</w:t>
            </w:r>
            <w:proofErr w:type="gramStart"/>
            <w:r>
              <w:rPr>
                <w:rFonts w:asciiTheme="minorEastAsia" w:hAnsiTheme="minorEastAsia" w:cs="仿宋" w:hint="eastAsia"/>
                <w:kern w:val="0"/>
                <w:szCs w:val="24"/>
              </w:rPr>
              <w:t>爆</w:t>
            </w:r>
            <w:proofErr w:type="gramEnd"/>
            <w:r>
              <w:rPr>
                <w:rFonts w:asciiTheme="minorEastAsia" w:hAnsiTheme="minorEastAsia" w:cs="仿宋" w:hint="eastAsia"/>
                <w:kern w:val="0"/>
                <w:szCs w:val="24"/>
              </w:rPr>
              <w:t>危险化学品）登录截</w:t>
            </w:r>
            <w:proofErr w:type="gramStart"/>
            <w:r>
              <w:rPr>
                <w:rFonts w:asciiTheme="minorEastAsia" w:hAnsiTheme="minorEastAsia" w:cs="仿宋" w:hint="eastAsia"/>
                <w:kern w:val="0"/>
                <w:szCs w:val="24"/>
              </w:rPr>
              <w:t>图证明</w:t>
            </w:r>
            <w:proofErr w:type="gramEnd"/>
          </w:p>
        </w:tc>
        <w:tc>
          <w:tcPr>
            <w:tcW w:w="2773" w:type="pct"/>
            <w:vAlign w:val="center"/>
          </w:tcPr>
          <w:p w:rsidR="00A37086" w:rsidRDefault="00B812C0">
            <w:pPr>
              <w:spacing w:line="360" w:lineRule="auto"/>
              <w:jc w:val="left"/>
              <w:rPr>
                <w:rFonts w:asciiTheme="minorEastAsia" w:hAnsiTheme="minorEastAsia" w:cs="仿宋"/>
                <w:kern w:val="0"/>
                <w:szCs w:val="24"/>
              </w:rPr>
            </w:pPr>
            <w:r>
              <w:rPr>
                <w:rFonts w:asciiTheme="minorEastAsia" w:hAnsiTheme="minorEastAsia" w:cs="仿宋" w:hint="eastAsia"/>
                <w:kern w:val="0"/>
                <w:szCs w:val="24"/>
              </w:rPr>
              <w:t>/</w:t>
            </w:r>
          </w:p>
        </w:tc>
      </w:tr>
      <w:tr w:rsidR="00A37086">
        <w:trPr>
          <w:trHeight w:val="314"/>
          <w:jc w:val="center"/>
        </w:trPr>
        <w:tc>
          <w:tcPr>
            <w:tcW w:w="268" w:type="pct"/>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5</w:t>
            </w:r>
          </w:p>
        </w:tc>
        <w:tc>
          <w:tcPr>
            <w:tcW w:w="1959" w:type="pct"/>
            <w:vAlign w:val="center"/>
          </w:tcPr>
          <w:p w:rsidR="00A37086" w:rsidRDefault="00B812C0">
            <w:pPr>
              <w:spacing w:line="360" w:lineRule="auto"/>
              <w:jc w:val="left"/>
              <w:rPr>
                <w:rFonts w:asciiTheme="minorEastAsia" w:hAnsiTheme="minorEastAsia" w:cs="仿宋"/>
                <w:kern w:val="0"/>
                <w:szCs w:val="24"/>
              </w:rPr>
            </w:pPr>
            <w:r>
              <w:rPr>
                <w:rFonts w:asciiTheme="minorEastAsia" w:hAnsiTheme="minorEastAsia" w:cs="仿宋" w:hint="eastAsia"/>
                <w:kern w:val="0"/>
                <w:szCs w:val="24"/>
              </w:rPr>
              <w:t>投标保证金必须按照招标文件要求缴纳。</w:t>
            </w:r>
          </w:p>
        </w:tc>
        <w:tc>
          <w:tcPr>
            <w:tcW w:w="2773" w:type="pct"/>
            <w:vAlign w:val="center"/>
          </w:tcPr>
          <w:p w:rsidR="00A37086" w:rsidRDefault="00B812C0">
            <w:pPr>
              <w:spacing w:line="360" w:lineRule="auto"/>
              <w:jc w:val="left"/>
              <w:rPr>
                <w:rFonts w:asciiTheme="minorEastAsia" w:hAnsiTheme="minorEastAsia" w:cs="仿宋"/>
                <w:kern w:val="0"/>
                <w:szCs w:val="24"/>
              </w:rPr>
            </w:pPr>
            <w:r>
              <w:rPr>
                <w:rFonts w:asciiTheme="minorEastAsia" w:hAnsiTheme="minorEastAsia" w:cs="仿宋" w:hint="eastAsia"/>
                <w:kern w:val="0"/>
                <w:szCs w:val="24"/>
              </w:rPr>
              <w:t>保证金缴纳凭证：投标人可将本项目保证金支付的汇款凭证、支票、汇票或保证金收据的扫描件作为缴纳凭证</w:t>
            </w:r>
            <w:r>
              <w:rPr>
                <w:rFonts w:asciiTheme="minorEastAsia" w:hAnsiTheme="minorEastAsia" w:cs="仿宋" w:hint="eastAsia"/>
                <w:kern w:val="0"/>
                <w:szCs w:val="24"/>
              </w:rPr>
              <w:lastRenderedPageBreak/>
              <w:t>制作在投标文件中。</w:t>
            </w:r>
          </w:p>
        </w:tc>
      </w:tr>
      <w:tr w:rsidR="00A37086">
        <w:trPr>
          <w:trHeight w:val="950"/>
          <w:jc w:val="center"/>
        </w:trPr>
        <w:tc>
          <w:tcPr>
            <w:tcW w:w="5000" w:type="pct"/>
            <w:gridSpan w:val="3"/>
            <w:vAlign w:val="center"/>
          </w:tcPr>
          <w:p w:rsidR="00A37086" w:rsidRDefault="00B812C0">
            <w:pPr>
              <w:widowControl/>
              <w:shd w:val="clear" w:color="auto" w:fill="FFFFFF"/>
              <w:snapToGrid w:val="0"/>
              <w:spacing w:line="360" w:lineRule="auto"/>
              <w:jc w:val="left"/>
              <w:rPr>
                <w:rFonts w:asciiTheme="minorEastAsia" w:hAnsiTheme="minorEastAsia" w:cs="仿宋"/>
                <w:kern w:val="0"/>
                <w:szCs w:val="24"/>
              </w:rPr>
            </w:pPr>
            <w:r>
              <w:rPr>
                <w:rFonts w:asciiTheme="minorEastAsia" w:hAnsiTheme="minorEastAsia" w:cs="仿宋" w:hint="eastAsia"/>
                <w:kern w:val="0"/>
                <w:szCs w:val="24"/>
              </w:rPr>
              <w:lastRenderedPageBreak/>
              <w:t>备注：如果资格评审中有一项不满足审查标准的，采购人将认定该投标人不通过资格审查，投标文件将被拒绝评审。并且不允许投标人通过修改或撤销其不符合要求的差异或保留，使之成为具有响应性的投标。</w:t>
            </w:r>
          </w:p>
        </w:tc>
      </w:tr>
    </w:tbl>
    <w:p w:rsidR="00A37086" w:rsidRDefault="00A37086">
      <w:pPr>
        <w:widowControl/>
        <w:shd w:val="clear" w:color="auto" w:fill="FFFFFF"/>
        <w:snapToGrid w:val="0"/>
        <w:spacing w:line="360" w:lineRule="auto"/>
        <w:jc w:val="center"/>
        <w:rPr>
          <w:rFonts w:asciiTheme="minorEastAsia" w:hAnsiTheme="minorEastAsia" w:cs="仿宋"/>
          <w:b/>
          <w:kern w:val="0"/>
          <w:sz w:val="24"/>
          <w:szCs w:val="24"/>
        </w:rPr>
      </w:pPr>
    </w:p>
    <w:p w:rsidR="00A37086" w:rsidRDefault="00B812C0">
      <w:pPr>
        <w:widowControl/>
        <w:shd w:val="clear" w:color="auto" w:fill="FFFFFF"/>
        <w:snapToGrid w:val="0"/>
        <w:spacing w:line="360" w:lineRule="auto"/>
        <w:jc w:val="center"/>
        <w:outlineLvl w:val="1"/>
        <w:rPr>
          <w:rFonts w:asciiTheme="minorEastAsia" w:hAnsiTheme="minorEastAsia" w:cs="仿宋"/>
          <w:b/>
          <w:kern w:val="0"/>
          <w:sz w:val="24"/>
          <w:szCs w:val="24"/>
        </w:rPr>
      </w:pPr>
      <w:bookmarkStart w:id="40" w:name="_Toc201586518"/>
      <w:r>
        <w:rPr>
          <w:rFonts w:asciiTheme="minorEastAsia" w:hAnsiTheme="minorEastAsia" w:cs="仿宋" w:hint="eastAsia"/>
          <w:b/>
          <w:kern w:val="0"/>
          <w:sz w:val="24"/>
          <w:szCs w:val="24"/>
        </w:rPr>
        <w:t>《完备性及符合性审查标准》</w:t>
      </w:r>
      <w:bookmarkEnd w:id="39"/>
      <w:bookmarkEnd w:id="40"/>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
        <w:gridCol w:w="6638"/>
        <w:gridCol w:w="1868"/>
      </w:tblGrid>
      <w:tr w:rsidR="00A37086">
        <w:trPr>
          <w:cantSplit/>
          <w:trHeight w:val="465"/>
          <w:jc w:val="center"/>
        </w:trPr>
        <w:tc>
          <w:tcPr>
            <w:tcW w:w="621" w:type="dxa"/>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序号</w:t>
            </w:r>
          </w:p>
        </w:tc>
        <w:tc>
          <w:tcPr>
            <w:tcW w:w="6638" w:type="dxa"/>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审查要求</w:t>
            </w:r>
          </w:p>
        </w:tc>
        <w:tc>
          <w:tcPr>
            <w:tcW w:w="1868" w:type="dxa"/>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要求说明</w:t>
            </w:r>
          </w:p>
        </w:tc>
      </w:tr>
      <w:tr w:rsidR="00A37086">
        <w:trPr>
          <w:cantSplit/>
          <w:trHeight w:val="465"/>
          <w:jc w:val="center"/>
        </w:trPr>
        <w:tc>
          <w:tcPr>
            <w:tcW w:w="621" w:type="dxa"/>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1</w:t>
            </w:r>
          </w:p>
        </w:tc>
        <w:tc>
          <w:tcPr>
            <w:tcW w:w="6638" w:type="dxa"/>
            <w:vAlign w:val="center"/>
          </w:tcPr>
          <w:p w:rsidR="00A37086" w:rsidRDefault="00B812C0">
            <w:pPr>
              <w:widowControl/>
              <w:shd w:val="clear" w:color="auto" w:fill="FFFFFF"/>
              <w:snapToGrid w:val="0"/>
              <w:spacing w:line="360" w:lineRule="auto"/>
              <w:jc w:val="left"/>
              <w:rPr>
                <w:rFonts w:asciiTheme="minorEastAsia" w:hAnsiTheme="minorEastAsia" w:cs="仿宋"/>
                <w:kern w:val="0"/>
                <w:szCs w:val="24"/>
              </w:rPr>
            </w:pPr>
            <w:r>
              <w:rPr>
                <w:rFonts w:asciiTheme="minorEastAsia" w:hAnsiTheme="minorEastAsia" w:cs="仿宋" w:hint="eastAsia"/>
                <w:kern w:val="0"/>
                <w:szCs w:val="24"/>
              </w:rPr>
              <w:t>投标文件必须按照招标文件规定要求加盖投标人电子印章、法定代表人电子印章。</w:t>
            </w:r>
          </w:p>
        </w:tc>
        <w:tc>
          <w:tcPr>
            <w:tcW w:w="1868" w:type="dxa"/>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w:t>
            </w:r>
          </w:p>
        </w:tc>
      </w:tr>
      <w:tr w:rsidR="00A37086">
        <w:trPr>
          <w:cantSplit/>
          <w:trHeight w:val="20"/>
          <w:jc w:val="center"/>
        </w:trPr>
        <w:tc>
          <w:tcPr>
            <w:tcW w:w="621" w:type="dxa"/>
            <w:tcMar>
              <w:top w:w="0" w:type="dxa"/>
              <w:left w:w="28" w:type="dxa"/>
              <w:bottom w:w="0" w:type="dxa"/>
              <w:right w:w="28" w:type="dxa"/>
            </w:tcMar>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2</w:t>
            </w:r>
          </w:p>
        </w:tc>
        <w:tc>
          <w:tcPr>
            <w:tcW w:w="6638" w:type="dxa"/>
            <w:vAlign w:val="center"/>
          </w:tcPr>
          <w:p w:rsidR="00A37086" w:rsidRDefault="00B812C0">
            <w:pPr>
              <w:widowControl/>
              <w:shd w:val="clear" w:color="auto" w:fill="FFFFFF"/>
              <w:snapToGrid w:val="0"/>
              <w:spacing w:line="360" w:lineRule="auto"/>
              <w:jc w:val="left"/>
              <w:rPr>
                <w:rFonts w:asciiTheme="minorEastAsia" w:hAnsiTheme="minorEastAsia" w:cs="仿宋"/>
                <w:kern w:val="0"/>
                <w:szCs w:val="24"/>
              </w:rPr>
            </w:pPr>
            <w:r>
              <w:rPr>
                <w:rFonts w:asciiTheme="minorEastAsia" w:hAnsiTheme="minorEastAsia" w:cs="仿宋" w:hint="eastAsia"/>
                <w:kern w:val="0"/>
                <w:szCs w:val="24"/>
              </w:rPr>
              <w:t>投标价格不得超过投标人须知前附表中的采购预算金额。</w:t>
            </w:r>
          </w:p>
        </w:tc>
        <w:tc>
          <w:tcPr>
            <w:tcW w:w="1868" w:type="dxa"/>
            <w:tcMar>
              <w:top w:w="0" w:type="dxa"/>
              <w:left w:w="28" w:type="dxa"/>
              <w:bottom w:w="0" w:type="dxa"/>
              <w:right w:w="28" w:type="dxa"/>
            </w:tcMar>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w:t>
            </w:r>
          </w:p>
        </w:tc>
      </w:tr>
      <w:tr w:rsidR="00A37086">
        <w:trPr>
          <w:cantSplit/>
          <w:trHeight w:val="20"/>
          <w:jc w:val="center"/>
        </w:trPr>
        <w:tc>
          <w:tcPr>
            <w:tcW w:w="621" w:type="dxa"/>
            <w:tcMar>
              <w:top w:w="0" w:type="dxa"/>
              <w:left w:w="28" w:type="dxa"/>
              <w:bottom w:w="0" w:type="dxa"/>
              <w:right w:w="28" w:type="dxa"/>
            </w:tcMar>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3</w:t>
            </w:r>
          </w:p>
        </w:tc>
        <w:tc>
          <w:tcPr>
            <w:tcW w:w="6638" w:type="dxa"/>
            <w:vAlign w:val="center"/>
          </w:tcPr>
          <w:p w:rsidR="00A37086" w:rsidRDefault="00B812C0">
            <w:pPr>
              <w:widowControl/>
              <w:shd w:val="clear" w:color="auto" w:fill="FFFFFF"/>
              <w:snapToGrid w:val="0"/>
              <w:spacing w:line="360" w:lineRule="auto"/>
              <w:jc w:val="left"/>
              <w:rPr>
                <w:rFonts w:asciiTheme="minorEastAsia" w:hAnsiTheme="minorEastAsia" w:cs="仿宋"/>
                <w:kern w:val="0"/>
                <w:szCs w:val="24"/>
              </w:rPr>
            </w:pPr>
            <w:r>
              <w:rPr>
                <w:rFonts w:asciiTheme="minorEastAsia" w:hAnsiTheme="minorEastAsia" w:cs="仿宋" w:hint="eastAsia"/>
                <w:kern w:val="0"/>
                <w:szCs w:val="24"/>
              </w:rPr>
              <w:t>投标价格没有被评审委员会认定为低于企业成本价，或恶意竞争的情形</w:t>
            </w:r>
          </w:p>
        </w:tc>
        <w:tc>
          <w:tcPr>
            <w:tcW w:w="1868" w:type="dxa"/>
            <w:tcMar>
              <w:top w:w="0" w:type="dxa"/>
              <w:left w:w="28" w:type="dxa"/>
              <w:bottom w:w="0" w:type="dxa"/>
              <w:right w:w="28" w:type="dxa"/>
            </w:tcMar>
            <w:vAlign w:val="center"/>
          </w:tcPr>
          <w:p w:rsidR="00A37086" w:rsidRDefault="00A37086">
            <w:pPr>
              <w:widowControl/>
              <w:shd w:val="clear" w:color="auto" w:fill="FFFFFF"/>
              <w:snapToGrid w:val="0"/>
              <w:spacing w:line="360" w:lineRule="auto"/>
              <w:jc w:val="center"/>
              <w:rPr>
                <w:rFonts w:asciiTheme="minorEastAsia" w:hAnsiTheme="minorEastAsia" w:cs="仿宋"/>
                <w:kern w:val="0"/>
                <w:szCs w:val="24"/>
              </w:rPr>
            </w:pPr>
          </w:p>
        </w:tc>
      </w:tr>
      <w:tr w:rsidR="00A37086">
        <w:trPr>
          <w:cantSplit/>
          <w:trHeight w:val="20"/>
          <w:jc w:val="center"/>
        </w:trPr>
        <w:tc>
          <w:tcPr>
            <w:tcW w:w="621" w:type="dxa"/>
            <w:tcMar>
              <w:top w:w="0" w:type="dxa"/>
              <w:left w:w="28" w:type="dxa"/>
              <w:bottom w:w="0" w:type="dxa"/>
              <w:right w:w="28" w:type="dxa"/>
            </w:tcMar>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4</w:t>
            </w:r>
          </w:p>
        </w:tc>
        <w:tc>
          <w:tcPr>
            <w:tcW w:w="6638" w:type="dxa"/>
            <w:vAlign w:val="center"/>
          </w:tcPr>
          <w:p w:rsidR="00A37086" w:rsidRDefault="00B812C0">
            <w:pPr>
              <w:widowControl/>
              <w:shd w:val="clear" w:color="auto" w:fill="FFFFFF"/>
              <w:snapToGrid w:val="0"/>
              <w:spacing w:line="360" w:lineRule="auto"/>
              <w:jc w:val="left"/>
              <w:rPr>
                <w:rFonts w:asciiTheme="minorEastAsia" w:hAnsiTheme="minorEastAsia" w:cs="仿宋"/>
                <w:kern w:val="0"/>
                <w:szCs w:val="24"/>
              </w:rPr>
            </w:pPr>
            <w:r>
              <w:rPr>
                <w:rFonts w:asciiTheme="minorEastAsia" w:hAnsiTheme="minorEastAsia" w:cs="仿宋" w:hint="eastAsia"/>
                <w:kern w:val="0"/>
                <w:szCs w:val="24"/>
              </w:rPr>
              <w:t>投标文件符合招标文件全部实质性要求。</w:t>
            </w:r>
          </w:p>
        </w:tc>
        <w:tc>
          <w:tcPr>
            <w:tcW w:w="1868" w:type="dxa"/>
            <w:tcMar>
              <w:top w:w="0" w:type="dxa"/>
              <w:left w:w="28" w:type="dxa"/>
              <w:bottom w:w="0" w:type="dxa"/>
              <w:right w:w="28" w:type="dxa"/>
            </w:tcMar>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w:t>
            </w:r>
          </w:p>
        </w:tc>
      </w:tr>
      <w:tr w:rsidR="00A37086">
        <w:trPr>
          <w:cantSplit/>
          <w:trHeight w:val="20"/>
          <w:jc w:val="center"/>
        </w:trPr>
        <w:tc>
          <w:tcPr>
            <w:tcW w:w="9127" w:type="dxa"/>
            <w:gridSpan w:val="3"/>
            <w:vAlign w:val="center"/>
          </w:tcPr>
          <w:p w:rsidR="00A37086" w:rsidRDefault="00B812C0">
            <w:pPr>
              <w:widowControl/>
              <w:shd w:val="clear" w:color="auto" w:fill="FFFFFF"/>
              <w:snapToGrid w:val="0"/>
              <w:spacing w:line="360" w:lineRule="auto"/>
              <w:jc w:val="left"/>
              <w:rPr>
                <w:rFonts w:asciiTheme="minorEastAsia" w:hAnsiTheme="minorEastAsia" w:cs="仿宋"/>
                <w:kern w:val="0"/>
                <w:szCs w:val="24"/>
              </w:rPr>
            </w:pPr>
            <w:r>
              <w:rPr>
                <w:rFonts w:asciiTheme="minorEastAsia" w:hAnsiTheme="minorEastAsia" w:cs="仿宋" w:hint="eastAsia"/>
                <w:kern w:val="0"/>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rsidR="00A37086" w:rsidRDefault="00A37086">
      <w:pPr>
        <w:widowControl/>
        <w:shd w:val="clear" w:color="auto" w:fill="FFFFFF"/>
        <w:snapToGrid w:val="0"/>
        <w:spacing w:line="360" w:lineRule="auto"/>
        <w:jc w:val="center"/>
        <w:rPr>
          <w:rFonts w:asciiTheme="minorEastAsia" w:hAnsiTheme="minorEastAsia" w:cs="仿宋"/>
          <w:b/>
          <w:kern w:val="0"/>
          <w:sz w:val="24"/>
          <w:szCs w:val="24"/>
        </w:rPr>
      </w:pPr>
    </w:p>
    <w:p w:rsidR="00A37086" w:rsidRDefault="00B812C0">
      <w:pPr>
        <w:widowControl/>
        <w:shd w:val="clear" w:color="auto" w:fill="FFFFFF"/>
        <w:snapToGrid w:val="0"/>
        <w:spacing w:line="360" w:lineRule="auto"/>
        <w:jc w:val="center"/>
        <w:outlineLvl w:val="1"/>
        <w:rPr>
          <w:rFonts w:asciiTheme="minorEastAsia" w:hAnsiTheme="minorEastAsia" w:cs="仿宋"/>
          <w:b/>
          <w:kern w:val="0"/>
          <w:sz w:val="24"/>
          <w:szCs w:val="24"/>
        </w:rPr>
      </w:pPr>
      <w:bookmarkStart w:id="41" w:name="_Toc201586519"/>
      <w:r>
        <w:rPr>
          <w:rFonts w:asciiTheme="minorEastAsia" w:hAnsiTheme="minorEastAsia" w:cs="仿宋" w:hint="eastAsia"/>
          <w:b/>
          <w:kern w:val="0"/>
          <w:sz w:val="24"/>
          <w:szCs w:val="24"/>
        </w:rPr>
        <w:t>《投标品牌统计》</w:t>
      </w:r>
      <w:bookmarkEnd w:id="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
        <w:gridCol w:w="8556"/>
      </w:tblGrid>
      <w:tr w:rsidR="00A37086">
        <w:trPr>
          <w:cantSplit/>
          <w:trHeight w:val="691"/>
          <w:jc w:val="center"/>
        </w:trPr>
        <w:tc>
          <w:tcPr>
            <w:tcW w:w="621" w:type="dxa"/>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序号</w:t>
            </w:r>
          </w:p>
        </w:tc>
        <w:tc>
          <w:tcPr>
            <w:tcW w:w="8556" w:type="dxa"/>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统计内容</w:t>
            </w:r>
          </w:p>
        </w:tc>
      </w:tr>
      <w:tr w:rsidR="00A37086">
        <w:trPr>
          <w:cantSplit/>
          <w:trHeight w:val="227"/>
          <w:jc w:val="center"/>
        </w:trPr>
        <w:tc>
          <w:tcPr>
            <w:tcW w:w="621" w:type="dxa"/>
            <w:tcMar>
              <w:top w:w="0" w:type="dxa"/>
              <w:left w:w="28" w:type="dxa"/>
              <w:bottom w:w="0" w:type="dxa"/>
              <w:right w:w="28" w:type="dxa"/>
            </w:tcMar>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1</w:t>
            </w:r>
          </w:p>
        </w:tc>
        <w:tc>
          <w:tcPr>
            <w:tcW w:w="8556" w:type="dxa"/>
            <w:tcMar>
              <w:top w:w="0" w:type="dxa"/>
              <w:left w:w="28" w:type="dxa"/>
              <w:bottom w:w="0" w:type="dxa"/>
              <w:right w:w="28" w:type="dxa"/>
            </w:tcMar>
            <w:vAlign w:val="center"/>
          </w:tcPr>
          <w:p w:rsidR="00A37086" w:rsidRDefault="00B812C0">
            <w:pPr>
              <w:widowControl/>
              <w:shd w:val="clear" w:color="auto" w:fill="FFFFFF"/>
              <w:snapToGrid w:val="0"/>
              <w:spacing w:line="360" w:lineRule="auto"/>
              <w:rPr>
                <w:rFonts w:asciiTheme="minorEastAsia" w:hAnsiTheme="minorEastAsia" w:cs="仿宋"/>
                <w:kern w:val="0"/>
                <w:szCs w:val="24"/>
              </w:rPr>
            </w:pPr>
            <w:r>
              <w:rPr>
                <w:rFonts w:asciiTheme="minorEastAsia" w:hAnsiTheme="minorEastAsia" w:cs="仿宋" w:hint="eastAsia"/>
                <w:kern w:val="0"/>
                <w:szCs w:val="24"/>
              </w:rPr>
              <w:t>投标人所报品牌（核心产品为：/）</w:t>
            </w:r>
          </w:p>
        </w:tc>
      </w:tr>
      <w:tr w:rsidR="00A37086">
        <w:trPr>
          <w:cantSplit/>
          <w:trHeight w:val="20"/>
          <w:jc w:val="center"/>
        </w:trPr>
        <w:tc>
          <w:tcPr>
            <w:tcW w:w="9177" w:type="dxa"/>
            <w:gridSpan w:val="2"/>
            <w:tcMar>
              <w:top w:w="0" w:type="dxa"/>
              <w:left w:w="28" w:type="dxa"/>
              <w:bottom w:w="0" w:type="dxa"/>
              <w:right w:w="28" w:type="dxa"/>
            </w:tcMar>
            <w:vAlign w:val="center"/>
          </w:tcPr>
          <w:p w:rsidR="00A37086" w:rsidRDefault="00B812C0">
            <w:pPr>
              <w:widowControl/>
              <w:shd w:val="clear" w:color="auto" w:fill="FFFFFF"/>
              <w:snapToGrid w:val="0"/>
              <w:spacing w:line="360" w:lineRule="auto"/>
              <w:rPr>
                <w:rFonts w:asciiTheme="minorEastAsia" w:hAnsiTheme="minorEastAsia" w:cs="仿宋"/>
                <w:kern w:val="0"/>
                <w:szCs w:val="24"/>
              </w:rPr>
            </w:pPr>
            <w:r>
              <w:rPr>
                <w:rFonts w:asciiTheme="minorEastAsia" w:hAnsiTheme="minorEastAsia" w:cs="仿宋" w:hint="eastAsia"/>
                <w:kern w:val="0"/>
                <w:szCs w:val="24"/>
              </w:rPr>
              <w:t>备注：如招标文件前附表中约定了单一产品或核心产品，则提供相同品牌产品且通过资格审查、完备性及符合性审查的不同投标人参加同一合同项下投标的，按一家投标人计算。</w:t>
            </w:r>
          </w:p>
        </w:tc>
      </w:tr>
    </w:tbl>
    <w:p w:rsidR="00A37086" w:rsidRDefault="00A37086">
      <w:pPr>
        <w:pStyle w:val="a4"/>
        <w:spacing w:line="360" w:lineRule="auto"/>
        <w:jc w:val="center"/>
        <w:rPr>
          <w:rFonts w:asciiTheme="minorEastAsia" w:eastAsiaTheme="minorEastAsia" w:hAnsiTheme="minorEastAsia" w:cs="仿宋"/>
          <w:b/>
          <w:szCs w:val="24"/>
        </w:rPr>
      </w:pPr>
    </w:p>
    <w:p w:rsidR="00A37086" w:rsidRDefault="00B812C0">
      <w:pPr>
        <w:widowControl/>
        <w:spacing w:line="360" w:lineRule="auto"/>
        <w:jc w:val="left"/>
        <w:rPr>
          <w:rFonts w:asciiTheme="minorEastAsia" w:hAnsiTheme="minorEastAsia" w:cs="仿宋"/>
          <w:b/>
          <w:kern w:val="0"/>
          <w:sz w:val="24"/>
          <w:szCs w:val="24"/>
        </w:rPr>
      </w:pPr>
      <w:r>
        <w:rPr>
          <w:rFonts w:asciiTheme="minorEastAsia" w:hAnsiTheme="minorEastAsia" w:cs="仿宋"/>
          <w:b/>
          <w:szCs w:val="24"/>
        </w:rPr>
        <w:br w:type="page"/>
      </w:r>
    </w:p>
    <w:p w:rsidR="00A37086" w:rsidRDefault="00B812C0">
      <w:pPr>
        <w:pStyle w:val="a4"/>
        <w:widowControl/>
        <w:snapToGrid w:val="0"/>
        <w:spacing w:after="0" w:line="360" w:lineRule="auto"/>
        <w:jc w:val="center"/>
        <w:outlineLvl w:val="1"/>
        <w:rPr>
          <w:rFonts w:asciiTheme="minorEastAsia" w:eastAsiaTheme="minorEastAsia" w:hAnsiTheme="minorEastAsia" w:cs="仿宋"/>
        </w:rPr>
      </w:pPr>
      <w:bookmarkStart w:id="42" w:name="_Toc201586520"/>
      <w:r>
        <w:rPr>
          <w:rFonts w:asciiTheme="minorEastAsia" w:eastAsiaTheme="minorEastAsia" w:hAnsiTheme="minorEastAsia" w:cs="仿宋" w:hint="eastAsia"/>
          <w:b/>
          <w:szCs w:val="24"/>
        </w:rPr>
        <w:lastRenderedPageBreak/>
        <w:t>《详细评审标准》</w:t>
      </w:r>
      <w:bookmarkEnd w:id="42"/>
    </w:p>
    <w:p w:rsidR="00A37086" w:rsidRDefault="00A37086">
      <w:pPr>
        <w:widowControl/>
        <w:spacing w:line="360" w:lineRule="auto"/>
        <w:jc w:val="left"/>
        <w:rPr>
          <w:rFonts w:asciiTheme="minorEastAsia" w:hAnsiTheme="minorEastAsia" w:cs="仿宋"/>
        </w:rPr>
      </w:pP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5"/>
        <w:gridCol w:w="1409"/>
        <w:gridCol w:w="932"/>
        <w:gridCol w:w="6168"/>
      </w:tblGrid>
      <w:tr w:rsidR="00A37086">
        <w:trPr>
          <w:trHeight w:val="80"/>
          <w:jc w:val="center"/>
        </w:trPr>
        <w:tc>
          <w:tcPr>
            <w:tcW w:w="337" w:type="pct"/>
            <w:vAlign w:val="center"/>
          </w:tcPr>
          <w:p w:rsidR="00A37086" w:rsidRDefault="00B812C0">
            <w:pPr>
              <w:widowControl/>
              <w:shd w:val="clear" w:color="auto" w:fill="FFFFFF"/>
              <w:snapToGrid w:val="0"/>
              <w:spacing w:line="360" w:lineRule="auto"/>
              <w:jc w:val="center"/>
              <w:rPr>
                <w:rFonts w:asciiTheme="minorEastAsia" w:hAnsiTheme="minorEastAsia" w:cs="仿宋"/>
                <w:kern w:val="0"/>
                <w:szCs w:val="21"/>
              </w:rPr>
            </w:pPr>
            <w:r>
              <w:rPr>
                <w:rFonts w:asciiTheme="minorEastAsia" w:hAnsiTheme="minorEastAsia" w:cs="仿宋" w:hint="eastAsia"/>
                <w:kern w:val="0"/>
                <w:szCs w:val="21"/>
              </w:rPr>
              <w:t>序号</w:t>
            </w:r>
          </w:p>
        </w:tc>
        <w:tc>
          <w:tcPr>
            <w:tcW w:w="771" w:type="pct"/>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评审项目</w:t>
            </w:r>
          </w:p>
        </w:tc>
        <w:tc>
          <w:tcPr>
            <w:tcW w:w="511" w:type="pct"/>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标准分</w:t>
            </w:r>
          </w:p>
        </w:tc>
        <w:tc>
          <w:tcPr>
            <w:tcW w:w="3379" w:type="pct"/>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评审标准</w:t>
            </w:r>
          </w:p>
        </w:tc>
      </w:tr>
      <w:tr w:rsidR="00A37086">
        <w:trPr>
          <w:trHeight w:val="79"/>
          <w:jc w:val="center"/>
        </w:trPr>
        <w:tc>
          <w:tcPr>
            <w:tcW w:w="337" w:type="pct"/>
            <w:tcMar>
              <w:top w:w="0" w:type="dxa"/>
              <w:left w:w="108" w:type="dxa"/>
              <w:bottom w:w="0" w:type="dxa"/>
              <w:right w:w="108" w:type="dxa"/>
            </w:tcMar>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1</w:t>
            </w:r>
          </w:p>
        </w:tc>
        <w:tc>
          <w:tcPr>
            <w:tcW w:w="771" w:type="pct"/>
            <w:tcMar>
              <w:top w:w="0" w:type="dxa"/>
              <w:left w:w="108" w:type="dxa"/>
              <w:bottom w:w="0" w:type="dxa"/>
              <w:right w:w="108" w:type="dxa"/>
            </w:tcMar>
            <w:vAlign w:val="center"/>
          </w:tcPr>
          <w:p w:rsidR="00A37086" w:rsidRDefault="00B812C0">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类似业绩</w:t>
            </w:r>
          </w:p>
        </w:tc>
        <w:tc>
          <w:tcPr>
            <w:tcW w:w="511" w:type="pct"/>
            <w:tcMar>
              <w:top w:w="0" w:type="dxa"/>
              <w:left w:w="108" w:type="dxa"/>
              <w:bottom w:w="0" w:type="dxa"/>
              <w:right w:w="108" w:type="dxa"/>
            </w:tcMar>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6</w:t>
            </w:r>
          </w:p>
        </w:tc>
        <w:tc>
          <w:tcPr>
            <w:tcW w:w="3379" w:type="pct"/>
            <w:tcMar>
              <w:top w:w="0" w:type="dxa"/>
              <w:left w:w="108" w:type="dxa"/>
              <w:bottom w:w="0" w:type="dxa"/>
              <w:right w:w="108" w:type="dxa"/>
            </w:tcMar>
            <w:vAlign w:val="center"/>
          </w:tcPr>
          <w:p w:rsidR="00A37086" w:rsidRDefault="00B812C0">
            <w:pPr>
              <w:spacing w:line="360" w:lineRule="auto"/>
              <w:rPr>
                <w:rFonts w:asciiTheme="minorEastAsia" w:hAnsiTheme="minorEastAsia" w:cs="仿宋"/>
                <w:kern w:val="0"/>
                <w:szCs w:val="21"/>
              </w:rPr>
            </w:pPr>
            <w:r>
              <w:rPr>
                <w:rFonts w:asciiTheme="minorEastAsia" w:hAnsiTheme="minorEastAsia" w:cs="仿宋" w:hint="eastAsia"/>
                <w:kern w:val="0"/>
                <w:szCs w:val="21"/>
              </w:rPr>
              <w:t>投标人近三年(2022年1月1日-至今)完成的类似业绩，一项计2分，最多得6分；(须提供中标通知书或合同)。</w:t>
            </w:r>
          </w:p>
        </w:tc>
      </w:tr>
      <w:tr w:rsidR="00A37086">
        <w:trPr>
          <w:trHeight w:val="79"/>
          <w:jc w:val="center"/>
        </w:trPr>
        <w:tc>
          <w:tcPr>
            <w:tcW w:w="337" w:type="pct"/>
            <w:tcMar>
              <w:top w:w="0" w:type="dxa"/>
              <w:left w:w="108" w:type="dxa"/>
              <w:bottom w:w="0" w:type="dxa"/>
              <w:right w:w="108" w:type="dxa"/>
            </w:tcMar>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2</w:t>
            </w:r>
          </w:p>
        </w:tc>
        <w:tc>
          <w:tcPr>
            <w:tcW w:w="771" w:type="pct"/>
            <w:tcMar>
              <w:top w:w="0" w:type="dxa"/>
              <w:left w:w="108" w:type="dxa"/>
              <w:bottom w:w="0" w:type="dxa"/>
              <w:right w:w="108" w:type="dxa"/>
            </w:tcMar>
            <w:vAlign w:val="center"/>
          </w:tcPr>
          <w:p w:rsidR="00A37086" w:rsidRDefault="00B812C0">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团队人员配置</w:t>
            </w:r>
          </w:p>
        </w:tc>
        <w:tc>
          <w:tcPr>
            <w:tcW w:w="511" w:type="pct"/>
            <w:tcMar>
              <w:top w:w="0" w:type="dxa"/>
              <w:left w:w="108" w:type="dxa"/>
              <w:bottom w:w="0" w:type="dxa"/>
              <w:right w:w="108" w:type="dxa"/>
            </w:tcMar>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6</w:t>
            </w:r>
          </w:p>
        </w:tc>
        <w:tc>
          <w:tcPr>
            <w:tcW w:w="3379" w:type="pct"/>
            <w:tcMar>
              <w:top w:w="0" w:type="dxa"/>
              <w:left w:w="108" w:type="dxa"/>
              <w:bottom w:w="0" w:type="dxa"/>
              <w:right w:w="108" w:type="dxa"/>
            </w:tcMar>
            <w:vAlign w:val="center"/>
          </w:tcPr>
          <w:p w:rsidR="00A37086" w:rsidRDefault="00B812C0">
            <w:pPr>
              <w:spacing w:line="360" w:lineRule="auto"/>
              <w:rPr>
                <w:rFonts w:asciiTheme="minorEastAsia" w:hAnsiTheme="minorEastAsia" w:cs="仿宋"/>
                <w:kern w:val="0"/>
                <w:szCs w:val="21"/>
              </w:rPr>
            </w:pPr>
            <w:r>
              <w:rPr>
                <w:rFonts w:asciiTheme="minorEastAsia" w:hAnsiTheme="minorEastAsia" w:cs="仿宋" w:hint="eastAsia"/>
                <w:kern w:val="0"/>
                <w:szCs w:val="21"/>
              </w:rPr>
              <w:t>1、配备固定的技术人员负责本项目后期货物的配送货与采购人对接验收工作，每提供一名得 2分，最多得4分，未配备不得分。</w:t>
            </w:r>
          </w:p>
          <w:p w:rsidR="00A37086" w:rsidRDefault="00B812C0">
            <w:pPr>
              <w:spacing w:line="360" w:lineRule="auto"/>
              <w:rPr>
                <w:rFonts w:asciiTheme="minorEastAsia" w:hAnsiTheme="minorEastAsia" w:cs="仿宋"/>
                <w:kern w:val="0"/>
                <w:szCs w:val="21"/>
              </w:rPr>
            </w:pPr>
            <w:r>
              <w:rPr>
                <w:rFonts w:asciiTheme="minorEastAsia" w:hAnsiTheme="minorEastAsia" w:cs="仿宋" w:hint="eastAsia"/>
                <w:kern w:val="0"/>
                <w:szCs w:val="21"/>
              </w:rPr>
              <w:t>2、配备至少1名专职司机能满足采购项目的需求，及时配送货的2分，未配备不得分。</w:t>
            </w:r>
          </w:p>
          <w:p w:rsidR="00A37086" w:rsidRDefault="00B812C0">
            <w:pPr>
              <w:spacing w:line="360" w:lineRule="auto"/>
              <w:rPr>
                <w:rFonts w:asciiTheme="minorEastAsia" w:hAnsiTheme="minorEastAsia" w:cs="仿宋"/>
                <w:kern w:val="0"/>
                <w:szCs w:val="21"/>
              </w:rPr>
            </w:pPr>
            <w:r>
              <w:rPr>
                <w:rFonts w:asciiTheme="minorEastAsia" w:hAnsiTheme="minorEastAsia" w:cs="仿宋" w:hint="eastAsia"/>
                <w:kern w:val="0"/>
                <w:szCs w:val="21"/>
              </w:rPr>
              <w:t>注：团队人员与供应商签署正式员工劳动合同（近一年的</w:t>
            </w:r>
            <w:proofErr w:type="gramStart"/>
            <w:r>
              <w:rPr>
                <w:rFonts w:asciiTheme="minorEastAsia" w:hAnsiTheme="minorEastAsia" w:cs="仿宋" w:hint="eastAsia"/>
                <w:kern w:val="0"/>
                <w:szCs w:val="21"/>
              </w:rPr>
              <w:t>社保证明</w:t>
            </w:r>
            <w:proofErr w:type="gramEnd"/>
            <w:r>
              <w:rPr>
                <w:rFonts w:asciiTheme="minorEastAsia" w:hAnsiTheme="minorEastAsia" w:cs="仿宋" w:hint="eastAsia"/>
                <w:kern w:val="0"/>
                <w:szCs w:val="21"/>
              </w:rPr>
              <w:t>）、身份证复印件、劳动合同等，资料不齐全或未提供不得分。</w:t>
            </w:r>
          </w:p>
        </w:tc>
      </w:tr>
      <w:tr w:rsidR="00A37086">
        <w:trPr>
          <w:trHeight w:val="79"/>
          <w:jc w:val="center"/>
        </w:trPr>
        <w:tc>
          <w:tcPr>
            <w:tcW w:w="337" w:type="pct"/>
            <w:shd w:val="clear" w:color="auto" w:fill="auto"/>
            <w:tcMar>
              <w:top w:w="0" w:type="dxa"/>
              <w:left w:w="108" w:type="dxa"/>
              <w:bottom w:w="0" w:type="dxa"/>
              <w:right w:w="108" w:type="dxa"/>
            </w:tcMar>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3</w:t>
            </w:r>
          </w:p>
        </w:tc>
        <w:tc>
          <w:tcPr>
            <w:tcW w:w="771" w:type="pct"/>
            <w:shd w:val="clear" w:color="auto" w:fill="auto"/>
            <w:tcMar>
              <w:top w:w="0" w:type="dxa"/>
              <w:left w:w="108" w:type="dxa"/>
              <w:bottom w:w="0" w:type="dxa"/>
              <w:right w:w="108" w:type="dxa"/>
            </w:tcMar>
            <w:vAlign w:val="center"/>
          </w:tcPr>
          <w:p w:rsidR="00A37086" w:rsidRDefault="00B812C0">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产品技术参数响应</w:t>
            </w:r>
          </w:p>
        </w:tc>
        <w:tc>
          <w:tcPr>
            <w:tcW w:w="511" w:type="pct"/>
            <w:shd w:val="clear" w:color="auto" w:fill="auto"/>
            <w:tcMar>
              <w:top w:w="0" w:type="dxa"/>
              <w:left w:w="108" w:type="dxa"/>
              <w:bottom w:w="0" w:type="dxa"/>
              <w:right w:w="108" w:type="dxa"/>
            </w:tcMar>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8</w:t>
            </w:r>
          </w:p>
        </w:tc>
        <w:tc>
          <w:tcPr>
            <w:tcW w:w="3379" w:type="pct"/>
            <w:shd w:val="clear" w:color="auto" w:fill="auto"/>
            <w:tcMar>
              <w:top w:w="0" w:type="dxa"/>
              <w:left w:w="108" w:type="dxa"/>
              <w:bottom w:w="0" w:type="dxa"/>
              <w:right w:w="108" w:type="dxa"/>
            </w:tcMar>
            <w:vAlign w:val="center"/>
          </w:tcPr>
          <w:p w:rsidR="00A37086" w:rsidRDefault="00B812C0">
            <w:pPr>
              <w:spacing w:line="360" w:lineRule="auto"/>
              <w:rPr>
                <w:rFonts w:asciiTheme="minorEastAsia" w:hAnsiTheme="minorEastAsia" w:cs="仿宋"/>
                <w:kern w:val="0"/>
                <w:szCs w:val="21"/>
              </w:rPr>
            </w:pPr>
            <w:r>
              <w:rPr>
                <w:rFonts w:asciiTheme="minorEastAsia" w:hAnsiTheme="minorEastAsia" w:cs="仿宋" w:hint="eastAsia"/>
                <w:kern w:val="0"/>
                <w:szCs w:val="21"/>
              </w:rPr>
              <w:t>根据所投产品的配置与性能指标的响应程度打分，根据技术参数要求，全部响应采购文件采购需求的并提供相关证明材料的得8分，每出现一处负偏离或未响应扣1分，扣完为止。</w:t>
            </w:r>
          </w:p>
          <w:p w:rsidR="00A37086" w:rsidRDefault="00B812C0">
            <w:pPr>
              <w:spacing w:line="360" w:lineRule="auto"/>
              <w:rPr>
                <w:rFonts w:asciiTheme="minorEastAsia" w:hAnsiTheme="minorEastAsia" w:cs="仿宋"/>
                <w:kern w:val="0"/>
                <w:szCs w:val="21"/>
                <w:highlight w:val="yellow"/>
              </w:rPr>
            </w:pPr>
            <w:r>
              <w:rPr>
                <w:rFonts w:asciiTheme="minorEastAsia" w:hAnsiTheme="minorEastAsia" w:cs="仿宋" w:hint="eastAsia"/>
                <w:kern w:val="0"/>
                <w:szCs w:val="21"/>
              </w:rPr>
              <w:t>注：供应商需要提供所报产品相应的证明材料（提供技术规格偏离表及相应技术证明材料，包括但不限于：产品检测报告、认证证书、</w:t>
            </w:r>
            <w:proofErr w:type="gramStart"/>
            <w:r>
              <w:rPr>
                <w:rFonts w:asciiTheme="minorEastAsia" w:hAnsiTheme="minorEastAsia" w:cs="仿宋" w:hint="eastAsia"/>
                <w:kern w:val="0"/>
                <w:szCs w:val="21"/>
              </w:rPr>
              <w:t>官网数据截</w:t>
            </w:r>
            <w:proofErr w:type="gramEnd"/>
            <w:r>
              <w:rPr>
                <w:rFonts w:asciiTheme="minorEastAsia" w:hAnsiTheme="minorEastAsia" w:cs="仿宋" w:hint="eastAsia"/>
                <w:kern w:val="0"/>
                <w:szCs w:val="21"/>
              </w:rPr>
              <w:t>图等），若未提供或提供参数有虚假应标，将导致投标无效。</w:t>
            </w:r>
          </w:p>
        </w:tc>
      </w:tr>
      <w:tr w:rsidR="00A37086">
        <w:trPr>
          <w:trHeight w:val="90"/>
          <w:jc w:val="center"/>
        </w:trPr>
        <w:tc>
          <w:tcPr>
            <w:tcW w:w="337" w:type="pct"/>
            <w:tcMar>
              <w:top w:w="0" w:type="dxa"/>
              <w:left w:w="108" w:type="dxa"/>
              <w:bottom w:w="0" w:type="dxa"/>
              <w:right w:w="108" w:type="dxa"/>
            </w:tcMar>
            <w:vAlign w:val="center"/>
          </w:tcPr>
          <w:p w:rsidR="00A37086" w:rsidRDefault="00CB323A">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4</w:t>
            </w:r>
          </w:p>
        </w:tc>
        <w:tc>
          <w:tcPr>
            <w:tcW w:w="771" w:type="pct"/>
            <w:tcMar>
              <w:top w:w="0" w:type="dxa"/>
              <w:left w:w="108" w:type="dxa"/>
              <w:bottom w:w="0" w:type="dxa"/>
              <w:right w:w="108" w:type="dxa"/>
            </w:tcMar>
            <w:vAlign w:val="center"/>
          </w:tcPr>
          <w:p w:rsidR="00A37086" w:rsidRDefault="00B812C0">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kern w:val="0"/>
                <w:szCs w:val="21"/>
              </w:rPr>
              <w:t>供货时效保障</w:t>
            </w:r>
          </w:p>
        </w:tc>
        <w:tc>
          <w:tcPr>
            <w:tcW w:w="511" w:type="pct"/>
            <w:tcMar>
              <w:top w:w="0" w:type="dxa"/>
              <w:left w:w="108" w:type="dxa"/>
              <w:bottom w:w="0" w:type="dxa"/>
              <w:right w:w="108" w:type="dxa"/>
            </w:tcMar>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6</w:t>
            </w:r>
          </w:p>
        </w:tc>
        <w:tc>
          <w:tcPr>
            <w:tcW w:w="3379" w:type="pct"/>
            <w:tcMar>
              <w:top w:w="0" w:type="dxa"/>
              <w:left w:w="108" w:type="dxa"/>
              <w:bottom w:w="0" w:type="dxa"/>
              <w:right w:w="108" w:type="dxa"/>
            </w:tcMar>
            <w:vAlign w:val="center"/>
          </w:tcPr>
          <w:p w:rsidR="00A37086" w:rsidRDefault="00B812C0">
            <w:pPr>
              <w:spacing w:line="360" w:lineRule="auto"/>
              <w:rPr>
                <w:rFonts w:asciiTheme="minorEastAsia" w:hAnsiTheme="minorEastAsia" w:cs="仿宋"/>
                <w:kern w:val="0"/>
                <w:szCs w:val="21"/>
              </w:rPr>
            </w:pPr>
            <w:r>
              <w:rPr>
                <w:rFonts w:asciiTheme="minorEastAsia" w:hAnsiTheme="minorEastAsia" w:cs="仿宋" w:hint="eastAsia"/>
                <w:kern w:val="0"/>
                <w:szCs w:val="21"/>
              </w:rPr>
              <w:t>在采购人所在城市有固定服务网点、服务人员、备品备件仓库的，得6分，未提供或提供的凭证无效不得分（有效凭证：服务网点/备品备件仓库的房产证或租赁合同；服务人员的身份证、劳动合同或者社保）</w:t>
            </w:r>
          </w:p>
        </w:tc>
      </w:tr>
      <w:tr w:rsidR="00A37086">
        <w:trPr>
          <w:trHeight w:val="79"/>
          <w:jc w:val="center"/>
        </w:trPr>
        <w:tc>
          <w:tcPr>
            <w:tcW w:w="337" w:type="pct"/>
            <w:tcMar>
              <w:top w:w="0" w:type="dxa"/>
              <w:left w:w="108" w:type="dxa"/>
              <w:bottom w:w="0" w:type="dxa"/>
              <w:right w:w="108" w:type="dxa"/>
            </w:tcMar>
            <w:vAlign w:val="center"/>
          </w:tcPr>
          <w:p w:rsidR="00A37086" w:rsidRDefault="00CB323A">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5</w:t>
            </w:r>
          </w:p>
        </w:tc>
        <w:tc>
          <w:tcPr>
            <w:tcW w:w="771" w:type="pct"/>
            <w:tcMar>
              <w:top w:w="0" w:type="dxa"/>
              <w:left w:w="108" w:type="dxa"/>
              <w:bottom w:w="0" w:type="dxa"/>
              <w:right w:w="108" w:type="dxa"/>
            </w:tcMar>
            <w:vAlign w:val="center"/>
          </w:tcPr>
          <w:p w:rsidR="00A37086" w:rsidRDefault="00B812C0">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实施方案</w:t>
            </w:r>
          </w:p>
        </w:tc>
        <w:tc>
          <w:tcPr>
            <w:tcW w:w="511" w:type="pct"/>
            <w:tcMar>
              <w:top w:w="0" w:type="dxa"/>
              <w:left w:w="108" w:type="dxa"/>
              <w:bottom w:w="0" w:type="dxa"/>
              <w:right w:w="108" w:type="dxa"/>
            </w:tcMar>
            <w:vAlign w:val="center"/>
          </w:tcPr>
          <w:p w:rsidR="00A37086" w:rsidRDefault="00B812C0">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20</w:t>
            </w:r>
          </w:p>
        </w:tc>
        <w:tc>
          <w:tcPr>
            <w:tcW w:w="3379" w:type="pct"/>
            <w:tcMar>
              <w:top w:w="0" w:type="dxa"/>
              <w:left w:w="108" w:type="dxa"/>
              <w:bottom w:w="0" w:type="dxa"/>
              <w:right w:w="108" w:type="dxa"/>
            </w:tcMar>
            <w:vAlign w:val="center"/>
          </w:tcPr>
          <w:p w:rsidR="00A37086" w:rsidRDefault="00B812C0">
            <w:pPr>
              <w:spacing w:line="360" w:lineRule="auto"/>
              <w:rPr>
                <w:rFonts w:asciiTheme="minorEastAsia" w:hAnsiTheme="minorEastAsia" w:cs="仿宋"/>
                <w:kern w:val="0"/>
                <w:szCs w:val="21"/>
              </w:rPr>
            </w:pPr>
            <w:r>
              <w:rPr>
                <w:rFonts w:asciiTheme="minorEastAsia" w:hAnsiTheme="minorEastAsia" w:cs="仿宋" w:hint="eastAsia"/>
                <w:kern w:val="0"/>
                <w:szCs w:val="21"/>
              </w:rPr>
              <w:t>实施方案内容包含但不限于：①项目计划；②项目进度安排；③实施保障管理；④应急供货方案；⑤验收计划等5部分要素。</w:t>
            </w:r>
          </w:p>
          <w:p w:rsidR="00A37086" w:rsidRDefault="00B812C0">
            <w:pPr>
              <w:spacing w:line="360" w:lineRule="auto"/>
              <w:rPr>
                <w:rFonts w:asciiTheme="minorEastAsia" w:hAnsiTheme="minorEastAsia" w:cs="仿宋"/>
                <w:kern w:val="0"/>
                <w:szCs w:val="21"/>
              </w:rPr>
            </w:pPr>
            <w:r>
              <w:rPr>
                <w:rFonts w:asciiTheme="minorEastAsia" w:hAnsiTheme="minorEastAsia" w:cs="仿宋" w:hint="eastAsia"/>
                <w:kern w:val="0"/>
                <w:szCs w:val="21"/>
              </w:rPr>
              <w:t>所有要素齐全且完全满足项目要求得20分，每缺一个要素扣4分，每个要素里每有一处内容缺陷扣1分（扣完为止）。</w:t>
            </w:r>
          </w:p>
        </w:tc>
      </w:tr>
      <w:tr w:rsidR="00A37086">
        <w:trPr>
          <w:trHeight w:val="90"/>
          <w:jc w:val="center"/>
        </w:trPr>
        <w:tc>
          <w:tcPr>
            <w:tcW w:w="337" w:type="pct"/>
            <w:tcMar>
              <w:top w:w="0" w:type="dxa"/>
              <w:left w:w="108" w:type="dxa"/>
              <w:bottom w:w="0" w:type="dxa"/>
              <w:right w:w="108" w:type="dxa"/>
            </w:tcMar>
            <w:vAlign w:val="center"/>
          </w:tcPr>
          <w:p w:rsidR="00A37086" w:rsidRDefault="00CB323A">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6</w:t>
            </w:r>
          </w:p>
        </w:tc>
        <w:tc>
          <w:tcPr>
            <w:tcW w:w="771" w:type="pct"/>
            <w:tcMar>
              <w:top w:w="0" w:type="dxa"/>
              <w:left w:w="108" w:type="dxa"/>
              <w:bottom w:w="0" w:type="dxa"/>
              <w:right w:w="108" w:type="dxa"/>
            </w:tcMar>
            <w:vAlign w:val="center"/>
          </w:tcPr>
          <w:p w:rsidR="00A37086" w:rsidRDefault="00B812C0">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质量保证及应急方案</w:t>
            </w:r>
          </w:p>
        </w:tc>
        <w:tc>
          <w:tcPr>
            <w:tcW w:w="511" w:type="pct"/>
            <w:tcMar>
              <w:top w:w="0" w:type="dxa"/>
              <w:left w:w="108" w:type="dxa"/>
              <w:bottom w:w="0" w:type="dxa"/>
              <w:right w:w="108" w:type="dxa"/>
            </w:tcMar>
            <w:vAlign w:val="center"/>
          </w:tcPr>
          <w:p w:rsidR="00A37086" w:rsidRDefault="00B812C0">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10</w:t>
            </w:r>
          </w:p>
        </w:tc>
        <w:tc>
          <w:tcPr>
            <w:tcW w:w="3379" w:type="pct"/>
            <w:tcMar>
              <w:top w:w="0" w:type="dxa"/>
              <w:left w:w="108" w:type="dxa"/>
              <w:bottom w:w="0" w:type="dxa"/>
              <w:right w:w="108" w:type="dxa"/>
            </w:tcMar>
            <w:vAlign w:val="center"/>
          </w:tcPr>
          <w:p w:rsidR="00A37086" w:rsidRDefault="00B812C0">
            <w:pPr>
              <w:spacing w:line="500" w:lineRule="exact"/>
              <w:jc w:val="left"/>
              <w:rPr>
                <w:rFonts w:asciiTheme="minorEastAsia" w:hAnsiTheme="minorEastAsia" w:cs="仿宋"/>
                <w:kern w:val="0"/>
                <w:szCs w:val="21"/>
              </w:rPr>
            </w:pPr>
            <w:r>
              <w:rPr>
                <w:rFonts w:asciiTheme="minorEastAsia" w:hAnsiTheme="minorEastAsia" w:cs="仿宋" w:hint="eastAsia"/>
                <w:kern w:val="0"/>
                <w:szCs w:val="21"/>
              </w:rPr>
              <w:t>质量保证方案包含但不限于：①质量保障措施②质量管理制度③</w:t>
            </w:r>
            <w:r>
              <w:rPr>
                <w:rFonts w:asciiTheme="minorEastAsia" w:hAnsiTheme="minorEastAsia" w:cs="仿宋" w:hint="eastAsia"/>
                <w:kern w:val="0"/>
                <w:szCs w:val="21"/>
                <w:lang w:val="zh-CN"/>
              </w:rPr>
              <w:t>易燃易爆</w:t>
            </w:r>
            <w:r>
              <w:rPr>
                <w:rFonts w:asciiTheme="minorEastAsia" w:hAnsiTheme="minorEastAsia" w:cs="仿宋" w:hint="eastAsia"/>
                <w:kern w:val="0"/>
                <w:szCs w:val="21"/>
              </w:rPr>
              <w:t>紧急故障处理预案；④设备</w:t>
            </w:r>
            <w:r>
              <w:rPr>
                <w:rFonts w:asciiTheme="minorEastAsia" w:hAnsiTheme="minorEastAsia" w:cs="仿宋" w:hint="eastAsia"/>
                <w:kern w:val="0"/>
                <w:szCs w:val="21"/>
                <w:lang w:val="zh-CN"/>
              </w:rPr>
              <w:t>紧急故障</w:t>
            </w:r>
            <w:r>
              <w:rPr>
                <w:rFonts w:asciiTheme="minorEastAsia" w:hAnsiTheme="minorEastAsia" w:cs="仿宋" w:hint="eastAsia"/>
                <w:kern w:val="0"/>
                <w:szCs w:val="21"/>
              </w:rPr>
              <w:t>处理预案等4部分要素。</w:t>
            </w:r>
          </w:p>
          <w:p w:rsidR="00A37086" w:rsidRDefault="00B812C0">
            <w:pPr>
              <w:spacing w:line="360" w:lineRule="auto"/>
              <w:rPr>
                <w:rFonts w:asciiTheme="minorEastAsia" w:hAnsiTheme="minorEastAsia" w:cs="仿宋"/>
                <w:kern w:val="0"/>
                <w:szCs w:val="21"/>
              </w:rPr>
            </w:pPr>
            <w:r>
              <w:rPr>
                <w:rFonts w:asciiTheme="minorEastAsia" w:hAnsiTheme="minorEastAsia" w:cs="仿宋" w:hint="eastAsia"/>
                <w:kern w:val="0"/>
                <w:szCs w:val="21"/>
              </w:rPr>
              <w:t>所有要素齐全且完全满足项目要求得10分，每缺一个要素扣2.5分，每个要素里每有一处内容缺陷扣1分（扣完为止）。</w:t>
            </w:r>
          </w:p>
        </w:tc>
      </w:tr>
      <w:tr w:rsidR="00A37086">
        <w:trPr>
          <w:trHeight w:val="79"/>
          <w:jc w:val="center"/>
        </w:trPr>
        <w:tc>
          <w:tcPr>
            <w:tcW w:w="337" w:type="pct"/>
            <w:tcMar>
              <w:top w:w="0" w:type="dxa"/>
              <w:left w:w="108" w:type="dxa"/>
              <w:bottom w:w="0" w:type="dxa"/>
              <w:right w:w="108" w:type="dxa"/>
            </w:tcMar>
            <w:vAlign w:val="center"/>
          </w:tcPr>
          <w:p w:rsidR="00A37086" w:rsidRDefault="00CB323A">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7</w:t>
            </w:r>
          </w:p>
        </w:tc>
        <w:tc>
          <w:tcPr>
            <w:tcW w:w="771" w:type="pct"/>
            <w:tcMar>
              <w:top w:w="0" w:type="dxa"/>
              <w:left w:w="108" w:type="dxa"/>
              <w:bottom w:w="0" w:type="dxa"/>
              <w:right w:w="108" w:type="dxa"/>
            </w:tcMar>
            <w:vAlign w:val="center"/>
          </w:tcPr>
          <w:p w:rsidR="00A37086" w:rsidRDefault="00B812C0">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售后服务方案</w:t>
            </w:r>
          </w:p>
        </w:tc>
        <w:tc>
          <w:tcPr>
            <w:tcW w:w="511" w:type="pct"/>
            <w:tcMar>
              <w:top w:w="0" w:type="dxa"/>
              <w:left w:w="108" w:type="dxa"/>
              <w:bottom w:w="0" w:type="dxa"/>
              <w:right w:w="108" w:type="dxa"/>
            </w:tcMar>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8</w:t>
            </w:r>
          </w:p>
        </w:tc>
        <w:tc>
          <w:tcPr>
            <w:tcW w:w="3379" w:type="pct"/>
            <w:tcMar>
              <w:top w:w="0" w:type="dxa"/>
              <w:left w:w="108" w:type="dxa"/>
              <w:bottom w:w="0" w:type="dxa"/>
              <w:right w:w="108" w:type="dxa"/>
            </w:tcMar>
            <w:vAlign w:val="center"/>
          </w:tcPr>
          <w:p w:rsidR="00A37086" w:rsidRDefault="00B812C0">
            <w:pPr>
              <w:spacing w:line="360" w:lineRule="auto"/>
              <w:rPr>
                <w:rFonts w:asciiTheme="minorEastAsia" w:hAnsiTheme="minorEastAsia" w:cs="仿宋"/>
                <w:kern w:val="0"/>
                <w:szCs w:val="21"/>
              </w:rPr>
            </w:pPr>
            <w:r>
              <w:rPr>
                <w:rFonts w:asciiTheme="minorEastAsia" w:hAnsiTheme="minorEastAsia" w:cs="仿宋" w:hint="eastAsia"/>
                <w:kern w:val="0"/>
                <w:szCs w:val="21"/>
              </w:rPr>
              <w:t>售后服务方案内容包含：①售后服务保障措施；②备品备件；③应急预案；④故障处理方案等4部分要素。</w:t>
            </w:r>
          </w:p>
          <w:p w:rsidR="00A37086" w:rsidRDefault="00B812C0">
            <w:pPr>
              <w:spacing w:line="360" w:lineRule="auto"/>
              <w:rPr>
                <w:rFonts w:asciiTheme="minorEastAsia" w:hAnsiTheme="minorEastAsia" w:cs="仿宋"/>
                <w:kern w:val="0"/>
                <w:szCs w:val="21"/>
              </w:rPr>
            </w:pPr>
            <w:r>
              <w:rPr>
                <w:rFonts w:asciiTheme="minorEastAsia" w:hAnsiTheme="minorEastAsia" w:cs="仿宋" w:hint="eastAsia"/>
                <w:kern w:val="0"/>
                <w:szCs w:val="21"/>
              </w:rPr>
              <w:t>所有要素齐全且完全满足项目要求得8分，每缺一个要素扣2分，</w:t>
            </w:r>
            <w:r>
              <w:rPr>
                <w:rFonts w:asciiTheme="minorEastAsia" w:hAnsiTheme="minorEastAsia" w:cs="仿宋" w:hint="eastAsia"/>
                <w:kern w:val="0"/>
                <w:szCs w:val="21"/>
              </w:rPr>
              <w:lastRenderedPageBreak/>
              <w:t>每个要素里每有一处内容缺陷扣0.5分（扣完为止）。</w:t>
            </w:r>
          </w:p>
        </w:tc>
      </w:tr>
      <w:tr w:rsidR="00A37086">
        <w:trPr>
          <w:trHeight w:val="79"/>
          <w:jc w:val="center"/>
        </w:trPr>
        <w:tc>
          <w:tcPr>
            <w:tcW w:w="337" w:type="pct"/>
            <w:tcMar>
              <w:top w:w="0" w:type="dxa"/>
              <w:left w:w="108" w:type="dxa"/>
              <w:bottom w:w="0" w:type="dxa"/>
              <w:right w:w="108" w:type="dxa"/>
            </w:tcMar>
            <w:vAlign w:val="center"/>
          </w:tcPr>
          <w:p w:rsidR="00A37086" w:rsidRDefault="00CB323A">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lastRenderedPageBreak/>
              <w:t>8</w:t>
            </w:r>
          </w:p>
        </w:tc>
        <w:tc>
          <w:tcPr>
            <w:tcW w:w="771" w:type="pct"/>
            <w:tcMar>
              <w:top w:w="0" w:type="dxa"/>
              <w:left w:w="108" w:type="dxa"/>
              <w:bottom w:w="0" w:type="dxa"/>
              <w:right w:w="108" w:type="dxa"/>
            </w:tcMar>
            <w:vAlign w:val="center"/>
          </w:tcPr>
          <w:p w:rsidR="00A37086" w:rsidRDefault="00B812C0">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售后承诺</w:t>
            </w:r>
          </w:p>
        </w:tc>
        <w:tc>
          <w:tcPr>
            <w:tcW w:w="511" w:type="pct"/>
            <w:tcMar>
              <w:top w:w="0" w:type="dxa"/>
              <w:left w:w="108" w:type="dxa"/>
              <w:bottom w:w="0" w:type="dxa"/>
              <w:right w:w="108" w:type="dxa"/>
            </w:tcMar>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6</w:t>
            </w:r>
          </w:p>
        </w:tc>
        <w:tc>
          <w:tcPr>
            <w:tcW w:w="3379" w:type="pct"/>
            <w:tcMar>
              <w:top w:w="0" w:type="dxa"/>
              <w:left w:w="108" w:type="dxa"/>
              <w:bottom w:w="0" w:type="dxa"/>
              <w:right w:w="108" w:type="dxa"/>
            </w:tcMar>
            <w:vAlign w:val="center"/>
          </w:tcPr>
          <w:p w:rsidR="00A37086" w:rsidRDefault="00B812C0">
            <w:pPr>
              <w:spacing w:line="360" w:lineRule="auto"/>
              <w:rPr>
                <w:rFonts w:asciiTheme="minorEastAsia" w:hAnsiTheme="minorEastAsia" w:cs="仿宋"/>
                <w:kern w:val="0"/>
                <w:szCs w:val="21"/>
              </w:rPr>
            </w:pPr>
            <w:r>
              <w:rPr>
                <w:rFonts w:asciiTheme="minorEastAsia" w:hAnsiTheme="minorEastAsia" w:cs="仿宋" w:hint="eastAsia"/>
                <w:kern w:val="0"/>
                <w:szCs w:val="21"/>
              </w:rPr>
              <w:t>按照要求提供承诺函（须加盖公章）得6分：</w:t>
            </w:r>
          </w:p>
          <w:p w:rsidR="00A37086" w:rsidRDefault="00B812C0">
            <w:pPr>
              <w:spacing w:line="360" w:lineRule="auto"/>
              <w:rPr>
                <w:rFonts w:asciiTheme="minorEastAsia" w:hAnsiTheme="minorEastAsia" w:cs="仿宋"/>
                <w:kern w:val="0"/>
                <w:szCs w:val="21"/>
              </w:rPr>
            </w:pPr>
            <w:r>
              <w:rPr>
                <w:rFonts w:asciiTheme="minorEastAsia" w:hAnsiTheme="minorEastAsia" w:cs="仿宋" w:hint="eastAsia"/>
                <w:kern w:val="0"/>
                <w:szCs w:val="21"/>
              </w:rPr>
              <w:t>1、所投产品中主要产品需有厂家售后支持，使用过程中厂家工程师或客服可以提供产品咨询使用培训的支持。（合同中注明）</w:t>
            </w:r>
          </w:p>
          <w:p w:rsidR="00A37086" w:rsidRDefault="00B812C0">
            <w:pPr>
              <w:spacing w:line="360" w:lineRule="auto"/>
              <w:rPr>
                <w:rFonts w:asciiTheme="minorEastAsia" w:hAnsiTheme="minorEastAsia" w:cs="仿宋"/>
                <w:kern w:val="0"/>
                <w:szCs w:val="21"/>
              </w:rPr>
            </w:pPr>
            <w:r>
              <w:rPr>
                <w:rFonts w:asciiTheme="minorEastAsia" w:hAnsiTheme="minorEastAsia" w:cs="仿宋" w:hint="eastAsia"/>
                <w:kern w:val="0"/>
                <w:szCs w:val="21"/>
              </w:rPr>
              <w:t>2、按时按需按批次供货，所供产品的品牌规格和价格均与投标文件一致，不受市场波动影响（合同中须注明），否则采购人将有权终止合同，并取消其中标资格；</w:t>
            </w:r>
          </w:p>
          <w:p w:rsidR="00A37086" w:rsidRDefault="00B812C0">
            <w:pPr>
              <w:spacing w:line="360" w:lineRule="auto"/>
              <w:rPr>
                <w:rFonts w:asciiTheme="minorEastAsia" w:hAnsiTheme="minorEastAsia" w:cs="仿宋"/>
                <w:kern w:val="0"/>
                <w:szCs w:val="21"/>
              </w:rPr>
            </w:pPr>
            <w:r>
              <w:rPr>
                <w:rFonts w:asciiTheme="minorEastAsia" w:hAnsiTheme="minorEastAsia" w:cs="仿宋" w:hint="eastAsia"/>
                <w:kern w:val="0"/>
                <w:szCs w:val="21"/>
              </w:rPr>
              <w:t>3.对耗材相应的仪器设备提供免费技术服务，内容包括但不限于：仪器移机，管线梳理，仪器清洁，协助故障排查等。（合同中注明）。</w:t>
            </w:r>
          </w:p>
          <w:p w:rsidR="00A37086" w:rsidRDefault="00B812C0">
            <w:pPr>
              <w:spacing w:line="360" w:lineRule="auto"/>
              <w:rPr>
                <w:rFonts w:asciiTheme="minorEastAsia" w:hAnsiTheme="minorEastAsia" w:cs="仿宋"/>
                <w:kern w:val="0"/>
                <w:szCs w:val="21"/>
              </w:rPr>
            </w:pPr>
            <w:r>
              <w:rPr>
                <w:rFonts w:asciiTheme="minorEastAsia" w:hAnsiTheme="minorEastAsia" w:cs="仿宋" w:hint="eastAsia"/>
                <w:kern w:val="0"/>
                <w:szCs w:val="21"/>
              </w:rPr>
              <w:t>所有要素齐全且完全满足项目要求得6分，每缺一个要素扣2分，每个要素里每有一处内容缺陷扣1分（扣完为止）。</w:t>
            </w:r>
          </w:p>
        </w:tc>
      </w:tr>
      <w:tr w:rsidR="00A37086">
        <w:trPr>
          <w:trHeight w:val="477"/>
          <w:jc w:val="center"/>
        </w:trPr>
        <w:tc>
          <w:tcPr>
            <w:tcW w:w="1109" w:type="pct"/>
            <w:gridSpan w:val="2"/>
            <w:tcMar>
              <w:top w:w="0" w:type="dxa"/>
              <w:left w:w="108" w:type="dxa"/>
              <w:bottom w:w="0" w:type="dxa"/>
              <w:right w:w="108" w:type="dxa"/>
            </w:tcMar>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合计</w:t>
            </w:r>
          </w:p>
        </w:tc>
        <w:tc>
          <w:tcPr>
            <w:tcW w:w="511" w:type="pct"/>
            <w:tcMar>
              <w:top w:w="0" w:type="dxa"/>
              <w:left w:w="108" w:type="dxa"/>
              <w:bottom w:w="0" w:type="dxa"/>
              <w:right w:w="108" w:type="dxa"/>
            </w:tcMar>
            <w:vAlign w:val="center"/>
          </w:tcPr>
          <w:p w:rsidR="00A37086" w:rsidRDefault="00B812C0">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70</w:t>
            </w:r>
          </w:p>
        </w:tc>
        <w:tc>
          <w:tcPr>
            <w:tcW w:w="3379" w:type="pct"/>
            <w:tcMar>
              <w:top w:w="0" w:type="dxa"/>
              <w:left w:w="108" w:type="dxa"/>
              <w:bottom w:w="0" w:type="dxa"/>
              <w:right w:w="108" w:type="dxa"/>
            </w:tcMar>
            <w:vAlign w:val="center"/>
          </w:tcPr>
          <w:p w:rsidR="00A37086" w:rsidRDefault="00A37086">
            <w:pPr>
              <w:spacing w:line="360" w:lineRule="auto"/>
              <w:rPr>
                <w:rFonts w:asciiTheme="minorEastAsia" w:hAnsiTheme="minorEastAsia" w:cs="仿宋"/>
                <w:kern w:val="0"/>
                <w:szCs w:val="21"/>
              </w:rPr>
            </w:pPr>
          </w:p>
        </w:tc>
      </w:tr>
      <w:tr w:rsidR="00A37086">
        <w:trPr>
          <w:trHeight w:val="993"/>
          <w:jc w:val="center"/>
        </w:trPr>
        <w:tc>
          <w:tcPr>
            <w:tcW w:w="5000" w:type="pct"/>
            <w:gridSpan w:val="4"/>
            <w:tcMar>
              <w:top w:w="0" w:type="dxa"/>
              <w:left w:w="108" w:type="dxa"/>
              <w:bottom w:w="0" w:type="dxa"/>
              <w:right w:w="108" w:type="dxa"/>
            </w:tcMar>
            <w:vAlign w:val="center"/>
          </w:tcPr>
          <w:p w:rsidR="00A37086" w:rsidRDefault="00B812C0">
            <w:pPr>
              <w:spacing w:line="360" w:lineRule="auto"/>
              <w:rPr>
                <w:rFonts w:asciiTheme="minorEastAsia" w:hAnsiTheme="minorEastAsia" w:cs="仿宋"/>
                <w:kern w:val="0"/>
                <w:szCs w:val="21"/>
              </w:rPr>
            </w:pPr>
            <w:r>
              <w:rPr>
                <w:rFonts w:asciiTheme="minorEastAsia" w:hAnsiTheme="minorEastAsia" w:cs="仿宋" w:hint="eastAsia"/>
                <w:kern w:val="0"/>
                <w:szCs w:val="21"/>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w:t>
            </w:r>
            <w:r>
              <w:rPr>
                <w:rFonts w:ascii="Cambria Math" w:hAnsi="Cambria Math" w:cs="Cambria Math"/>
                <w:kern w:val="0"/>
                <w:szCs w:val="21"/>
              </w:rPr>
              <w:t>⑪</w:t>
            </w:r>
            <w:r>
              <w:rPr>
                <w:rFonts w:ascii="宋体" w:eastAsia="宋体" w:hAnsi="宋体" w:cs="宋体" w:hint="eastAsia"/>
                <w:kern w:val="0"/>
                <w:szCs w:val="21"/>
              </w:rPr>
              <w:t>涉及的规范及标准错误不可能实现的情形等任意一种情形。</w:t>
            </w:r>
          </w:p>
        </w:tc>
      </w:tr>
    </w:tbl>
    <w:p w:rsidR="00A37086" w:rsidRDefault="00A37086">
      <w:pPr>
        <w:widowControl/>
        <w:spacing w:line="360" w:lineRule="auto"/>
        <w:jc w:val="left"/>
        <w:rPr>
          <w:rFonts w:asciiTheme="minorEastAsia" w:hAnsiTheme="minorEastAsia" w:cs="仿宋"/>
        </w:rPr>
      </w:pPr>
    </w:p>
    <w:p w:rsidR="00A37086" w:rsidRDefault="00B812C0">
      <w:pPr>
        <w:widowControl/>
        <w:spacing w:line="360" w:lineRule="auto"/>
        <w:jc w:val="left"/>
        <w:rPr>
          <w:rFonts w:asciiTheme="minorEastAsia" w:hAnsiTheme="minorEastAsia" w:cs="仿宋"/>
        </w:rPr>
      </w:pPr>
      <w:r>
        <w:rPr>
          <w:rFonts w:asciiTheme="minorEastAsia" w:hAnsiTheme="minorEastAsia" w:cs="仿宋" w:hint="eastAsia"/>
        </w:rPr>
        <w:br w:type="page"/>
      </w:r>
    </w:p>
    <w:p w:rsidR="00A37086" w:rsidRDefault="00B812C0">
      <w:pPr>
        <w:tabs>
          <w:tab w:val="center" w:pos="4832"/>
          <w:tab w:val="left" w:pos="7140"/>
        </w:tabs>
        <w:spacing w:line="360" w:lineRule="auto"/>
        <w:ind w:firstLineChars="196" w:firstLine="472"/>
        <w:jc w:val="left"/>
        <w:outlineLvl w:val="1"/>
        <w:rPr>
          <w:rFonts w:asciiTheme="minorEastAsia" w:hAnsiTheme="minorEastAsia" w:cs="仿宋"/>
          <w:b/>
          <w:sz w:val="24"/>
          <w:szCs w:val="24"/>
        </w:rPr>
      </w:pPr>
      <w:bookmarkStart w:id="43" w:name="_Toc115977387"/>
      <w:bookmarkStart w:id="44" w:name="_Toc201586521"/>
      <w:r>
        <w:rPr>
          <w:rFonts w:asciiTheme="minorEastAsia" w:hAnsiTheme="minorEastAsia" w:cs="仿宋" w:hint="eastAsia"/>
          <w:b/>
          <w:sz w:val="24"/>
          <w:szCs w:val="24"/>
        </w:rPr>
        <w:lastRenderedPageBreak/>
        <w:t>1. 评标方法</w:t>
      </w:r>
      <w:bookmarkEnd w:id="43"/>
      <w:bookmarkEnd w:id="44"/>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本次评标采用综合评分法。评标委员会对满足招标文件实质性要求的投标文件，按照本节规定的评审标准进行评审。评标中各评委若发生意见分歧，以少数服从多数原则确定。</w:t>
      </w:r>
    </w:p>
    <w:p w:rsidR="00A37086" w:rsidRDefault="00B812C0">
      <w:pPr>
        <w:tabs>
          <w:tab w:val="center" w:pos="4832"/>
          <w:tab w:val="left" w:pos="7140"/>
        </w:tabs>
        <w:spacing w:line="360" w:lineRule="auto"/>
        <w:ind w:firstLineChars="196" w:firstLine="472"/>
        <w:jc w:val="left"/>
        <w:outlineLvl w:val="1"/>
        <w:rPr>
          <w:rFonts w:asciiTheme="minorEastAsia" w:hAnsiTheme="minorEastAsia" w:cs="仿宋"/>
          <w:b/>
          <w:sz w:val="24"/>
          <w:szCs w:val="24"/>
        </w:rPr>
      </w:pPr>
      <w:bookmarkStart w:id="45" w:name="_Toc201586522"/>
      <w:bookmarkStart w:id="46" w:name="_Toc115977388"/>
      <w:r>
        <w:rPr>
          <w:rFonts w:asciiTheme="minorEastAsia" w:hAnsiTheme="minorEastAsia" w:cs="仿宋" w:hint="eastAsia"/>
          <w:b/>
          <w:sz w:val="24"/>
          <w:szCs w:val="24"/>
        </w:rPr>
        <w:t>2. 评审标准</w:t>
      </w:r>
      <w:bookmarkEnd w:id="45"/>
      <w:bookmarkEnd w:id="46"/>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2.1资格审查：评审因素和评审标准见《资格审查标准》。</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2.2完备性及符合性审查：评审因素和评审标准见《完备性及符合性审查标准》。</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2.3 投标品牌：评审因素和评审标准见《投标品牌统计》。</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2.4详细评审：</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2.4.1详细评审：评审因素和评审标准见《详细评审标准》及本节第3.6款。</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2.4.2 投标报价评分标准：</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（1）分值构成及权重：见评标办法前附表。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（2）评标基准价计算：见评标办法前附表。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（3）投标报价得分的计算：见评标办法前附表。</w:t>
      </w:r>
    </w:p>
    <w:p w:rsidR="00A37086" w:rsidRDefault="00B812C0">
      <w:pPr>
        <w:tabs>
          <w:tab w:val="center" w:pos="4832"/>
          <w:tab w:val="left" w:pos="7140"/>
        </w:tabs>
        <w:spacing w:line="360" w:lineRule="auto"/>
        <w:ind w:firstLineChars="196" w:firstLine="472"/>
        <w:jc w:val="left"/>
        <w:outlineLvl w:val="1"/>
        <w:rPr>
          <w:rFonts w:asciiTheme="minorEastAsia" w:hAnsiTheme="minorEastAsia" w:cs="仿宋"/>
          <w:b/>
          <w:sz w:val="24"/>
          <w:szCs w:val="24"/>
        </w:rPr>
      </w:pPr>
      <w:bookmarkStart w:id="47" w:name="_Toc115977389"/>
      <w:bookmarkStart w:id="48" w:name="_Toc201586523"/>
      <w:r>
        <w:rPr>
          <w:rFonts w:asciiTheme="minorEastAsia" w:hAnsiTheme="minorEastAsia" w:cs="仿宋" w:hint="eastAsia"/>
          <w:b/>
          <w:sz w:val="24"/>
          <w:szCs w:val="24"/>
        </w:rPr>
        <w:t>3. 评标程序</w:t>
      </w:r>
      <w:bookmarkEnd w:id="47"/>
      <w:bookmarkEnd w:id="48"/>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3.1 基本程序</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评标活动将按以下步骤进行：</w:t>
      </w:r>
    </w:p>
    <w:p w:rsidR="00A37086" w:rsidRDefault="00B812C0">
      <w:pPr>
        <w:pStyle w:val="aff4"/>
        <w:widowControl/>
        <w:numPr>
          <w:ilvl w:val="0"/>
          <w:numId w:val="2"/>
        </w:numPr>
        <w:shd w:val="clear" w:color="auto" w:fill="FFFFFF"/>
        <w:snapToGrid w:val="0"/>
        <w:spacing w:line="360" w:lineRule="auto"/>
        <w:ind w:firstLineChars="0"/>
        <w:rPr>
          <w:rFonts w:asciiTheme="minorEastAsia" w:hAnsiTheme="minorEastAsia" w:cs="仿宋"/>
          <w:kern w:val="0"/>
          <w:sz w:val="24"/>
          <w:szCs w:val="24"/>
        </w:rPr>
      </w:pPr>
      <w:r>
        <w:rPr>
          <w:rFonts w:asciiTheme="minorEastAsia" w:hAnsiTheme="minorEastAsia" w:cs="仿宋" w:hint="eastAsia"/>
          <w:kern w:val="0"/>
          <w:sz w:val="24"/>
          <w:szCs w:val="24"/>
        </w:rPr>
        <w:t>评标准备</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 资格审查</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 完备性及符合性审查</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（4） 投标品牌统计</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（5） 详细评审</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（6） 澄清、说明或补正</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（7） 推荐中标候选人及提交评标报告</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3.2 评标准备</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3.2.1评标委员会成员签到</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评标委员会成员到达评标现场时应当在签到表上签到以证明其出席。</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3.2.2 评标委员会的分工</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3.2.2.1评标委员会首先推选一名评标委员会主任。评标委员会主任负责评标活动的组织领导工作。评标委员会主任与评标委员会其它成员具有同等的评标权力。</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lastRenderedPageBreak/>
        <w:t>3.2.2.2 评标委员会主任除履行自己作为评标委员会成员独立评标的职责外，主要负责以下工作：</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（1）组织评标委员会成员学习招标文件；</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（2）汇总各评标委员会成员认为需要投标人澄清、说明或者补正的问题；</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（3）组织评标委员会对投标人质询并对投标人的答复进行评审；</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（4）对出现较大争议的事项进行书面记录；</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（5）组织收回评标过程中使用的文件、表格和评标记录以及其它资料，并查验评标记录的完整性及有效性；</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（6）组织对评标结论进行复核确认；</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（7）组织编写评标报告。</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3.2.3 熟悉文件资料</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3.2.3.1 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3.2.3.2 采购人或采购代理机构应当向评标委员会提供评标所需的信息和数据，包括：</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（1）招标文件及其澄清修改等招标文件补充；</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（2）未在开标会上当场拒绝的各投标文件；</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（3）开标会记录；</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（4）评标表格；</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（5）其它信息和数据。</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3.3资格审查（适用于资格后审）</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采购人会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3.4完备性及符合性审查</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3.4.1 评标委员会依据本章规定的评审因素和评审标准，对投标人的投标文件进行完备性及符合性审查。完备性及符合性审查有一项未通过评审标准，评标委员会将认定</w:t>
      </w:r>
      <w:r>
        <w:rPr>
          <w:rFonts w:asciiTheme="minorEastAsia" w:hAnsiTheme="minorEastAsia" w:cs="仿宋" w:hint="eastAsia"/>
          <w:kern w:val="0"/>
          <w:sz w:val="24"/>
          <w:szCs w:val="24"/>
        </w:rPr>
        <w:lastRenderedPageBreak/>
        <w:t>整个投标文件不响应招标文件而否决其投标，并且不允许投标人通过修改或撤销其不符合要求的差异或保留，使之成为具有响应性的投标。</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3.4.2 完备性及符合性审查条款是指对本招标项目产生了重大影响的重大偏差，而且纠正此类偏差将会对响应本次招标的其它投标人的竞争地位产生不公正的影响。</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3.5 投标品牌统计</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3.5.1.由评标委员会根据投标人所报核心产品品牌统计计算投标人家数。</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3.6详细评审</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3.6.1.只有通过了资格审查、完备性及符合性审查且投标品牌不少于3个方可进入详细评审。</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3.6.2 澄清、说明和补正</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3.6.2.2评标委员会认为投标人的报价明显低于</w:t>
      </w:r>
      <w:proofErr w:type="gramStart"/>
      <w:r>
        <w:rPr>
          <w:rFonts w:asciiTheme="minorEastAsia" w:hAnsiTheme="minorEastAsia" w:cs="仿宋" w:hint="eastAsia"/>
          <w:kern w:val="0"/>
          <w:sz w:val="24"/>
          <w:szCs w:val="24"/>
        </w:rPr>
        <w:t>其它通过</w:t>
      </w:r>
      <w:proofErr w:type="gramEnd"/>
      <w:r>
        <w:rPr>
          <w:rFonts w:asciiTheme="minorEastAsia" w:hAnsiTheme="minorEastAsia" w:cs="仿宋" w:hint="eastAsia"/>
          <w:kern w:val="0"/>
          <w:sz w:val="24"/>
          <w:szCs w:val="24"/>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3.6.2.3澄清、说明和补正内容不得改变投标文件的实质性内容（算术性错误修正的除外）。投标人的书面澄清、说明和补正属于投标文件的组成部分。</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3.6.2.4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3.6.2.5评标委员会对投标人提交的澄清、说明或补正有疑问的，可以要求投标人进一步澄清、说明或补正，直至满足评标委员会的要求。</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lastRenderedPageBreak/>
        <w:t>3.6.3评委评分：评委按照《详细评审标准》评分，投标人详细评审得分等于全部评委评分的算术平均值。</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3.6.4 算术错误修正：投标价格有算术错误的，评标委员会按以下原则对投标价格进行修正，修正的价格经投标人书面确认后具有约束力。投标人不接受修正价格的，其投标将被否决。</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（1）投标文件中的大写金额与小写金额不一致的，以大写金额为准；</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（2）总价金额与依据单价计算出的结果不一致的，以单价金额为准修正总价，但单价金额小数点有明显错误的除外。</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3.6.5投标报价评分：对投标报价进行投标报价得分计算，计算方法详见评标办法前附表。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3.6.6汇总评分结果，评分分值计算保留小数点后两位，小数点后第三位“四舍五入”。</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3.6.7详细评审工作全部结束后，投标人总得分排序按照以下原则进行。</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3.6.7.1按照总得分由高到低顺序对投标人进行排序；</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3.6.7.2总得分相同时报价低的投标人排序靠前；</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3.6.7.3总得分相同且报价相同的同品牌投标人，由采购人确定排序顺序；</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3.6.7.4总得分相同且报价相同的不同品牌投标人，采取随机抽取方式确定排序顺序。</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3.7推荐中标候选人及提交评标报告</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3.7.1评标委员会推荐中标候选人，总得分排序第一的投标人将被确定为第一中标候选人（总得分排序最高的同品牌投标人获得中标候选人推荐资格，其它同品牌投标人不作为中标候选人），以此类推确定</w:t>
      </w:r>
      <w:proofErr w:type="gramStart"/>
      <w:r>
        <w:rPr>
          <w:rFonts w:asciiTheme="minorEastAsia" w:hAnsiTheme="minorEastAsia" w:cs="仿宋" w:hint="eastAsia"/>
          <w:kern w:val="0"/>
          <w:sz w:val="24"/>
          <w:szCs w:val="24"/>
        </w:rPr>
        <w:t>出规定</w:t>
      </w:r>
      <w:proofErr w:type="gramEnd"/>
      <w:r>
        <w:rPr>
          <w:rFonts w:asciiTheme="minorEastAsia" w:hAnsiTheme="minorEastAsia" w:cs="仿宋" w:hint="eastAsia"/>
          <w:kern w:val="0"/>
          <w:sz w:val="24"/>
          <w:szCs w:val="24"/>
        </w:rPr>
        <w:t>数量的</w:t>
      </w:r>
      <w:proofErr w:type="gramStart"/>
      <w:r>
        <w:rPr>
          <w:rFonts w:asciiTheme="minorEastAsia" w:hAnsiTheme="minorEastAsia" w:cs="仿宋" w:hint="eastAsia"/>
          <w:kern w:val="0"/>
          <w:sz w:val="24"/>
          <w:szCs w:val="24"/>
        </w:rPr>
        <w:t>的</w:t>
      </w:r>
      <w:proofErr w:type="gramEnd"/>
      <w:r>
        <w:rPr>
          <w:rFonts w:asciiTheme="minorEastAsia" w:hAnsiTheme="minorEastAsia" w:cs="仿宋" w:hint="eastAsia"/>
          <w:kern w:val="0"/>
          <w:sz w:val="24"/>
          <w:szCs w:val="24"/>
        </w:rPr>
        <w:t>中标候选人。</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3.7.2当通过了资格审查、完备性及符合性审查后，投标品牌少于3个时，采购人应当依法重新招标。</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3.7.3 评标委员会完成评标后，应当向采购人提交书面评标报告。</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3.8特殊情况的处置程序</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3.8.1 关于评标活动暂停</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lastRenderedPageBreak/>
        <w:t>3.8.2关于评标中途更换评委</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3.8.2.1 除非发生下列情况之一，评标委员会成员不得在评标中途更换：</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（1）因不可抗拒的客观原因，不能到场或需在评标中途退出评标活动。</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（2）根据法律法规规定，某个或某几个评标委员会成员需要回避。</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3.8.2.2 退出评标的评标委员会成员，其已完成的评标行为无效，由更换的评委进行评标。</w:t>
      </w:r>
    </w:p>
    <w:p w:rsidR="00A37086" w:rsidRDefault="00B812C0">
      <w:pPr>
        <w:widowControl/>
        <w:shd w:val="clear" w:color="auto" w:fill="FFFFFF"/>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3.8.3 在评标环节中，需评标委员会就某项定性的评审结论做出表决的，由评标委员会全体成员按照少数服从多数的原则确定。</w:t>
      </w:r>
    </w:p>
    <w:p w:rsidR="00A37086" w:rsidRDefault="00B812C0">
      <w:pPr>
        <w:spacing w:line="360" w:lineRule="auto"/>
        <w:jc w:val="center"/>
        <w:outlineLvl w:val="0"/>
        <w:rPr>
          <w:rFonts w:asciiTheme="minorEastAsia" w:hAnsiTheme="minorEastAsia" w:cs="仿宋"/>
          <w:b/>
          <w:sz w:val="28"/>
          <w:szCs w:val="28"/>
        </w:rPr>
      </w:pPr>
      <w:bookmarkStart w:id="49" w:name="_Toc485312286"/>
      <w:r>
        <w:rPr>
          <w:rFonts w:asciiTheme="minorEastAsia" w:hAnsiTheme="minorEastAsia" w:cs="仿宋" w:hint="eastAsia"/>
          <w:kern w:val="0"/>
          <w:sz w:val="24"/>
          <w:szCs w:val="24"/>
        </w:rPr>
        <w:br w:type="page"/>
      </w:r>
      <w:bookmarkStart w:id="50" w:name="_Toc146207388"/>
      <w:bookmarkStart w:id="51" w:name="_Toc60925645"/>
      <w:bookmarkStart w:id="52" w:name="_Toc201586524"/>
      <w:bookmarkEnd w:id="49"/>
      <w:r>
        <w:rPr>
          <w:rFonts w:asciiTheme="minorEastAsia" w:hAnsiTheme="minorEastAsia" w:cs="仿宋" w:hint="eastAsia"/>
          <w:b/>
          <w:sz w:val="28"/>
          <w:szCs w:val="28"/>
        </w:rPr>
        <w:lastRenderedPageBreak/>
        <w:t>第三章  合  同</w:t>
      </w:r>
      <w:bookmarkEnd w:id="50"/>
      <w:bookmarkEnd w:id="51"/>
      <w:bookmarkEnd w:id="52"/>
    </w:p>
    <w:p w:rsidR="00A37086" w:rsidRDefault="00B812C0">
      <w:pPr>
        <w:spacing w:line="360" w:lineRule="auto"/>
        <w:jc w:val="center"/>
        <w:outlineLvl w:val="1"/>
        <w:rPr>
          <w:rFonts w:ascii="宋体" w:eastAsia="宋体" w:hAnsi="宋体" w:cs="黑体"/>
          <w:b/>
          <w:sz w:val="24"/>
          <w:szCs w:val="24"/>
        </w:rPr>
      </w:pPr>
      <w:bookmarkStart w:id="53" w:name="_Toc201586525"/>
      <w:bookmarkStart w:id="54" w:name="_Toc197514558"/>
      <w:bookmarkStart w:id="55" w:name="_Toc198741943"/>
      <w:r>
        <w:rPr>
          <w:rFonts w:ascii="宋体" w:eastAsia="宋体" w:hAnsi="宋体" w:cs="黑体" w:hint="eastAsia"/>
          <w:b/>
          <w:sz w:val="28"/>
          <w:szCs w:val="24"/>
        </w:rPr>
        <w:t xml:space="preserve">第一部分 </w:t>
      </w:r>
      <w:r>
        <w:rPr>
          <w:rFonts w:ascii="宋体" w:eastAsia="宋体" w:hAnsi="宋体" w:cs="黑体"/>
          <w:b/>
          <w:sz w:val="28"/>
          <w:szCs w:val="24"/>
        </w:rPr>
        <w:t>合同书</w:t>
      </w:r>
      <w:bookmarkEnd w:id="53"/>
      <w:bookmarkEnd w:id="54"/>
      <w:bookmarkEnd w:id="55"/>
    </w:p>
    <w:p w:rsidR="00A37086" w:rsidRDefault="00A37086">
      <w:pPr>
        <w:spacing w:line="360" w:lineRule="auto"/>
        <w:jc w:val="left"/>
        <w:rPr>
          <w:rFonts w:ascii="宋体" w:eastAsia="宋体" w:hAnsi="宋体" w:cs="黑体"/>
          <w:sz w:val="24"/>
          <w:szCs w:val="24"/>
        </w:rPr>
      </w:pPr>
    </w:p>
    <w:p w:rsidR="00A37086" w:rsidRDefault="00A37086">
      <w:pPr>
        <w:spacing w:line="360" w:lineRule="auto"/>
        <w:jc w:val="left"/>
        <w:rPr>
          <w:rFonts w:ascii="宋体" w:eastAsia="宋体" w:hAnsi="宋体" w:cs="黑体"/>
          <w:sz w:val="24"/>
          <w:szCs w:val="24"/>
        </w:rPr>
      </w:pPr>
    </w:p>
    <w:p w:rsidR="00A37086" w:rsidRDefault="00B812C0">
      <w:pPr>
        <w:spacing w:line="360" w:lineRule="auto"/>
        <w:jc w:val="center"/>
        <w:rPr>
          <w:rFonts w:ascii="宋体" w:eastAsia="宋体" w:hAnsi="宋体" w:cs="黑体"/>
          <w:sz w:val="24"/>
          <w:szCs w:val="24"/>
        </w:rPr>
      </w:pPr>
      <w:r>
        <w:rPr>
          <w:rFonts w:ascii="宋体" w:eastAsia="宋体" w:hAnsi="宋体" w:cs="黑体" w:hint="eastAsia"/>
          <w:sz w:val="24"/>
          <w:szCs w:val="24"/>
        </w:rPr>
        <w:t>项目名称：</w:t>
      </w:r>
    </w:p>
    <w:p w:rsidR="00A37086" w:rsidRDefault="00A37086">
      <w:pPr>
        <w:spacing w:line="360" w:lineRule="auto"/>
        <w:jc w:val="left"/>
        <w:rPr>
          <w:rFonts w:ascii="宋体" w:eastAsia="宋体" w:hAnsi="宋体" w:cs="黑体"/>
          <w:sz w:val="24"/>
          <w:szCs w:val="24"/>
        </w:rPr>
      </w:pPr>
    </w:p>
    <w:p w:rsidR="00A37086" w:rsidRDefault="00A37086">
      <w:pPr>
        <w:spacing w:line="360" w:lineRule="auto"/>
        <w:jc w:val="left"/>
        <w:rPr>
          <w:rFonts w:ascii="宋体" w:eastAsia="宋体" w:hAnsi="宋体" w:cs="黑体"/>
          <w:sz w:val="24"/>
          <w:szCs w:val="24"/>
        </w:rPr>
      </w:pPr>
    </w:p>
    <w:p w:rsidR="00A37086" w:rsidRDefault="00B812C0">
      <w:pPr>
        <w:spacing w:line="360" w:lineRule="auto"/>
        <w:jc w:val="center"/>
        <w:rPr>
          <w:rFonts w:ascii="宋体" w:eastAsia="宋体" w:hAnsi="宋体" w:cs="黑体"/>
          <w:sz w:val="24"/>
          <w:szCs w:val="24"/>
        </w:rPr>
      </w:pPr>
      <w:r>
        <w:rPr>
          <w:rFonts w:ascii="宋体" w:eastAsia="宋体" w:hAnsi="宋体" w:cs="黑体" w:hint="eastAsia"/>
          <w:sz w:val="24"/>
          <w:szCs w:val="24"/>
        </w:rPr>
        <w:t>甲方：</w:t>
      </w:r>
    </w:p>
    <w:p w:rsidR="00A37086" w:rsidRDefault="00A37086">
      <w:pPr>
        <w:spacing w:line="360" w:lineRule="auto"/>
        <w:jc w:val="left"/>
        <w:rPr>
          <w:rFonts w:ascii="宋体" w:eastAsia="宋体" w:hAnsi="宋体" w:cs="黑体"/>
          <w:sz w:val="24"/>
          <w:szCs w:val="24"/>
        </w:rPr>
      </w:pPr>
    </w:p>
    <w:p w:rsidR="00A37086" w:rsidRDefault="00B812C0">
      <w:pPr>
        <w:spacing w:line="360" w:lineRule="auto"/>
        <w:jc w:val="center"/>
        <w:rPr>
          <w:rFonts w:ascii="宋体" w:eastAsia="宋体" w:hAnsi="宋体" w:cs="黑体"/>
          <w:sz w:val="24"/>
          <w:szCs w:val="24"/>
        </w:rPr>
      </w:pPr>
      <w:r>
        <w:rPr>
          <w:rFonts w:ascii="宋体" w:eastAsia="宋体" w:hAnsi="宋体" w:cs="黑体" w:hint="eastAsia"/>
          <w:sz w:val="24"/>
          <w:szCs w:val="24"/>
        </w:rPr>
        <w:t>乙方：</w:t>
      </w:r>
    </w:p>
    <w:p w:rsidR="00A37086" w:rsidRDefault="00A37086">
      <w:pPr>
        <w:spacing w:line="360" w:lineRule="auto"/>
        <w:jc w:val="left"/>
        <w:rPr>
          <w:rFonts w:ascii="宋体" w:eastAsia="宋体" w:hAnsi="宋体" w:cs="黑体"/>
          <w:sz w:val="24"/>
          <w:szCs w:val="24"/>
        </w:rPr>
      </w:pPr>
    </w:p>
    <w:p w:rsidR="00A37086" w:rsidRDefault="00B812C0">
      <w:pPr>
        <w:spacing w:line="360" w:lineRule="auto"/>
        <w:jc w:val="center"/>
        <w:rPr>
          <w:rFonts w:ascii="宋体" w:eastAsia="宋体" w:hAnsi="宋体" w:cs="黑体"/>
          <w:sz w:val="24"/>
          <w:szCs w:val="24"/>
        </w:rPr>
      </w:pPr>
      <w:r>
        <w:rPr>
          <w:rFonts w:ascii="宋体" w:eastAsia="宋体" w:hAnsi="宋体" w:cs="黑体" w:hint="eastAsia"/>
          <w:sz w:val="24"/>
          <w:szCs w:val="24"/>
        </w:rPr>
        <w:t>签订地：</w:t>
      </w:r>
    </w:p>
    <w:p w:rsidR="00A37086" w:rsidRDefault="00A37086">
      <w:pPr>
        <w:spacing w:line="360" w:lineRule="auto"/>
        <w:jc w:val="left"/>
        <w:rPr>
          <w:rFonts w:ascii="宋体" w:eastAsia="宋体" w:hAnsi="宋体" w:cs="黑体"/>
          <w:sz w:val="24"/>
          <w:szCs w:val="24"/>
        </w:rPr>
      </w:pPr>
    </w:p>
    <w:p w:rsidR="00A37086" w:rsidRDefault="00B812C0">
      <w:pPr>
        <w:spacing w:line="360" w:lineRule="auto"/>
        <w:jc w:val="center"/>
        <w:rPr>
          <w:rFonts w:ascii="宋体" w:eastAsia="宋体" w:hAnsi="宋体" w:cs="黑体"/>
          <w:sz w:val="24"/>
          <w:szCs w:val="24"/>
        </w:rPr>
      </w:pPr>
      <w:r>
        <w:rPr>
          <w:rFonts w:ascii="宋体" w:eastAsia="宋体" w:hAnsi="宋体" w:cs="黑体" w:hint="eastAsia"/>
          <w:sz w:val="24"/>
          <w:szCs w:val="24"/>
        </w:rPr>
        <w:t>签订日期：</w:t>
      </w:r>
    </w:p>
    <w:p w:rsidR="00A37086" w:rsidRDefault="00B812C0">
      <w:pPr>
        <w:widowControl/>
        <w:jc w:val="left"/>
        <w:rPr>
          <w:rFonts w:ascii="宋体" w:eastAsia="宋体" w:hAnsi="宋体" w:cs="黑体"/>
          <w:sz w:val="24"/>
          <w:szCs w:val="24"/>
        </w:rPr>
      </w:pPr>
      <w:r>
        <w:rPr>
          <w:rFonts w:ascii="宋体" w:eastAsia="宋体" w:hAnsi="宋体" w:cs="黑体"/>
          <w:sz w:val="24"/>
          <w:szCs w:val="24"/>
        </w:rPr>
        <w:br w:type="page"/>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lastRenderedPageBreak/>
        <w:t>年    月    日，   （采购人名称）   以   （采购方式）  对   （同前</w:t>
      </w:r>
      <w:proofErr w:type="gramStart"/>
      <w:r>
        <w:rPr>
          <w:rFonts w:ascii="宋体" w:eastAsia="宋体" w:hAnsi="宋体" w:cs="黑体"/>
          <w:sz w:val="24"/>
          <w:szCs w:val="24"/>
        </w:rPr>
        <w:t>页项目</w:t>
      </w:r>
      <w:proofErr w:type="gramEnd"/>
      <w:r>
        <w:rPr>
          <w:rFonts w:ascii="宋体" w:eastAsia="宋体" w:hAnsi="宋体" w:cs="黑体"/>
          <w:sz w:val="24"/>
          <w:szCs w:val="24"/>
        </w:rPr>
        <w:t>名称）   项目进行了采购。经   （相关评定主体名称）   评定，   （中标供应商名称）为该项目中标供应商。现于中标通知书发出之日起三十日内，按照采购文件确定的事项签订本合同。</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hint="eastAsia"/>
          <w:sz w:val="24"/>
          <w:szCs w:val="24"/>
        </w:rPr>
        <w:t>根据《中华人民共和国合同法》、《中华人民共和国政府采购法》等相关法律法规之规定，按照平等、自愿、公平和诚实信用的原则，经</w:t>
      </w:r>
      <w:r>
        <w:rPr>
          <w:rFonts w:ascii="宋体" w:eastAsia="宋体" w:hAnsi="宋体" w:cs="黑体"/>
          <w:sz w:val="24"/>
          <w:szCs w:val="24"/>
        </w:rPr>
        <w:t xml:space="preserve">   （采购人名称）   (以下简称：甲方)和   （中标供应商名称）   (以下简称：乙方)协商一致，约定以下合同条款，以</w:t>
      </w:r>
      <w:proofErr w:type="gramStart"/>
      <w:r>
        <w:rPr>
          <w:rFonts w:ascii="宋体" w:eastAsia="宋体" w:hAnsi="宋体" w:cs="黑体"/>
          <w:sz w:val="24"/>
          <w:szCs w:val="24"/>
        </w:rPr>
        <w:t>兹共同</w:t>
      </w:r>
      <w:proofErr w:type="gramEnd"/>
      <w:r>
        <w:rPr>
          <w:rFonts w:ascii="宋体" w:eastAsia="宋体" w:hAnsi="宋体" w:cs="黑体"/>
          <w:sz w:val="24"/>
          <w:szCs w:val="24"/>
        </w:rPr>
        <w:t>遵守、全面履行。</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1.1 合同组成部分</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1.1.1 本合同及其补充合同、变更协议；</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1.1.2 中标通知书；</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1.1.3 投标文件（含澄清或者说明文件）；</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1.1.4 招标文件（含澄清或者修改文件）；</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1.1.5 其他相关采购文件。</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1.2 货物</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1.2.1 货物名称：                                                ；</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1.2.2 货物数量：                                                ；</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1.2.3 货物质量：　　　　　　　　　                      　      。</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1.3 价款</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hint="eastAsia"/>
          <w:sz w:val="24"/>
          <w:szCs w:val="24"/>
        </w:rPr>
        <w:t>本合同总价为：￥</w:t>
      </w:r>
      <w:r>
        <w:rPr>
          <w:rFonts w:ascii="宋体" w:eastAsia="宋体" w:hAnsi="宋体" w:cs="黑体"/>
          <w:sz w:val="24"/>
          <w:szCs w:val="24"/>
        </w:rPr>
        <w:t xml:space="preserve">           元（大写：                 元人民币）。</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hint="eastAsia"/>
          <w:sz w:val="24"/>
          <w:szCs w:val="24"/>
        </w:rPr>
        <w:t>分项价格：</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hint="eastAsia"/>
          <w:sz w:val="24"/>
          <w:szCs w:val="24"/>
        </w:rPr>
        <w:t>序号</w:t>
      </w:r>
      <w:r>
        <w:rPr>
          <w:rFonts w:ascii="宋体" w:eastAsia="宋体" w:hAnsi="宋体" w:cs="黑体"/>
          <w:sz w:val="24"/>
          <w:szCs w:val="24"/>
        </w:rPr>
        <w:tab/>
        <w:t>分项名称</w:t>
      </w:r>
      <w:r>
        <w:rPr>
          <w:rFonts w:ascii="宋体" w:eastAsia="宋体" w:hAnsi="宋体" w:cs="黑体"/>
          <w:sz w:val="24"/>
          <w:szCs w:val="24"/>
        </w:rPr>
        <w:tab/>
        <w:t>分项价格</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hint="eastAsia"/>
          <w:sz w:val="24"/>
          <w:szCs w:val="24"/>
        </w:rPr>
        <w:t>总价</w:t>
      </w:r>
      <w:r>
        <w:rPr>
          <w:rFonts w:ascii="宋体" w:eastAsia="宋体" w:hAnsi="宋体" w:cs="黑体"/>
          <w:sz w:val="24"/>
          <w:szCs w:val="24"/>
        </w:rPr>
        <w:tab/>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1.4 付款方式和发票开具方式</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1.4.1 付款方式：                                                ；</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1.4.2 发票开具方式：                                            。</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1.5 货物交付期限、地点和方式</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1.5.1 交付期限：                                                ；</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lastRenderedPageBreak/>
        <w:t>1.5.2 交付地点：                                                ；</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1.5.3 交付方式：　　　　　　　　　                      　      。</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1.6 违约责任</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1.7 合同争议的解决</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hint="eastAsia"/>
          <w:sz w:val="24"/>
          <w:szCs w:val="24"/>
        </w:rPr>
        <w:t>本合同履行过程中发生的任何争议，双方当事人均可通过和解或者调解解决；不愿</w:t>
      </w:r>
      <w:r>
        <w:rPr>
          <w:rFonts w:ascii="宋体" w:eastAsia="宋体" w:hAnsi="宋体" w:cs="黑体" w:hint="eastAsia"/>
          <w:sz w:val="24"/>
          <w:szCs w:val="24"/>
        </w:rPr>
        <w:lastRenderedPageBreak/>
        <w:t>和解、调解或者和解、调解不成的，可以选择下列第</w:t>
      </w:r>
      <w:r>
        <w:rPr>
          <w:rFonts w:ascii="宋体" w:eastAsia="宋体" w:hAnsi="宋体" w:cs="黑体"/>
          <w:sz w:val="24"/>
          <w:szCs w:val="24"/>
        </w:rPr>
        <w:t xml:space="preserve">    种方式解决：</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1.7.1 将争议提交              仲裁委员会依申请仲裁时其现行有效的仲裁规则裁决；</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1.7.2 向   （被告住所地、合同履行地、合同签订地、原告住所地、标的物所在地等与争议有实际联系的地点中选出的人民法院名称）    人民法院起诉。</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1.8 合同生效</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hint="eastAsia"/>
          <w:sz w:val="24"/>
          <w:szCs w:val="24"/>
        </w:rPr>
        <w:t>本合同自双方当事人盖章或者签字时生效。</w:t>
      </w:r>
    </w:p>
    <w:p w:rsidR="00A37086" w:rsidRDefault="00A37086">
      <w:pPr>
        <w:spacing w:line="360" w:lineRule="auto"/>
        <w:jc w:val="left"/>
        <w:rPr>
          <w:rFonts w:ascii="宋体" w:eastAsia="宋体" w:hAnsi="宋体" w:cs="黑体"/>
          <w:sz w:val="24"/>
          <w:szCs w:val="24"/>
        </w:rPr>
      </w:pPr>
    </w:p>
    <w:p w:rsidR="00A37086" w:rsidRDefault="00B812C0">
      <w:pPr>
        <w:spacing w:line="360" w:lineRule="auto"/>
        <w:jc w:val="left"/>
        <w:rPr>
          <w:rFonts w:ascii="宋体" w:eastAsia="宋体" w:hAnsi="宋体" w:cs="黑体"/>
          <w:sz w:val="24"/>
          <w:szCs w:val="24"/>
        </w:rPr>
      </w:pPr>
      <w:r>
        <w:rPr>
          <w:rFonts w:ascii="宋体" w:eastAsia="宋体" w:hAnsi="宋体" w:cs="黑体" w:hint="eastAsia"/>
          <w:sz w:val="24"/>
          <w:szCs w:val="24"/>
        </w:rPr>
        <w:t>甲方：</w:t>
      </w:r>
      <w:r>
        <w:rPr>
          <w:rFonts w:ascii="宋体" w:eastAsia="宋体" w:hAnsi="宋体" w:cs="黑体"/>
          <w:sz w:val="24"/>
          <w:szCs w:val="24"/>
        </w:rPr>
        <w:t xml:space="preserve">                                   乙方：</w:t>
      </w:r>
    </w:p>
    <w:p w:rsidR="00A37086" w:rsidRDefault="00B812C0">
      <w:pPr>
        <w:spacing w:line="360" w:lineRule="auto"/>
        <w:jc w:val="left"/>
        <w:rPr>
          <w:rFonts w:ascii="宋体" w:eastAsia="宋体" w:hAnsi="宋体" w:cs="黑体"/>
          <w:sz w:val="24"/>
          <w:szCs w:val="24"/>
        </w:rPr>
      </w:pPr>
      <w:r>
        <w:rPr>
          <w:rFonts w:ascii="宋体" w:eastAsia="宋体" w:hAnsi="宋体" w:cs="黑体" w:hint="eastAsia"/>
          <w:sz w:val="24"/>
          <w:szCs w:val="24"/>
        </w:rPr>
        <w:t>统一社会信用代码：</w:t>
      </w:r>
      <w:r>
        <w:rPr>
          <w:rFonts w:ascii="宋体" w:eastAsia="宋体" w:hAnsi="宋体" w:cs="黑体"/>
          <w:sz w:val="24"/>
          <w:szCs w:val="24"/>
        </w:rPr>
        <w:t xml:space="preserve">                        统一社会信用代码或身份证号码：</w:t>
      </w:r>
    </w:p>
    <w:p w:rsidR="00A37086" w:rsidRDefault="00A37086">
      <w:pPr>
        <w:spacing w:line="360" w:lineRule="auto"/>
        <w:jc w:val="left"/>
        <w:rPr>
          <w:rFonts w:ascii="宋体" w:eastAsia="宋体" w:hAnsi="宋体" w:cs="黑体"/>
          <w:sz w:val="24"/>
          <w:szCs w:val="24"/>
        </w:rPr>
      </w:pPr>
    </w:p>
    <w:p w:rsidR="00A37086" w:rsidRDefault="00B812C0">
      <w:pPr>
        <w:spacing w:line="360" w:lineRule="auto"/>
        <w:jc w:val="left"/>
        <w:rPr>
          <w:rFonts w:ascii="宋体" w:eastAsia="宋体" w:hAnsi="宋体" w:cs="黑体"/>
          <w:sz w:val="24"/>
          <w:szCs w:val="24"/>
        </w:rPr>
      </w:pPr>
      <w:r>
        <w:rPr>
          <w:rFonts w:ascii="宋体" w:eastAsia="宋体" w:hAnsi="宋体" w:cs="黑体" w:hint="eastAsia"/>
          <w:sz w:val="24"/>
          <w:szCs w:val="24"/>
        </w:rPr>
        <w:t>住所：</w:t>
      </w:r>
      <w:r>
        <w:rPr>
          <w:rFonts w:ascii="宋体" w:eastAsia="宋体" w:hAnsi="宋体" w:cs="黑体"/>
          <w:sz w:val="24"/>
          <w:szCs w:val="24"/>
        </w:rPr>
        <w:t xml:space="preserve">                                   住所：</w:t>
      </w:r>
    </w:p>
    <w:p w:rsidR="00A37086" w:rsidRDefault="00B812C0">
      <w:pPr>
        <w:spacing w:line="360" w:lineRule="auto"/>
        <w:jc w:val="left"/>
        <w:rPr>
          <w:rFonts w:ascii="宋体" w:eastAsia="宋体" w:hAnsi="宋体" w:cs="黑体"/>
          <w:sz w:val="24"/>
          <w:szCs w:val="24"/>
        </w:rPr>
      </w:pPr>
      <w:r>
        <w:rPr>
          <w:rFonts w:ascii="宋体" w:eastAsia="宋体" w:hAnsi="宋体" w:cs="黑体" w:hint="eastAsia"/>
          <w:sz w:val="24"/>
          <w:szCs w:val="24"/>
        </w:rPr>
        <w:t>法定代表人或</w:t>
      </w:r>
      <w:r>
        <w:rPr>
          <w:rFonts w:ascii="宋体" w:eastAsia="宋体" w:hAnsi="宋体" w:cs="黑体"/>
          <w:sz w:val="24"/>
          <w:szCs w:val="24"/>
        </w:rPr>
        <w:t xml:space="preserve">                             法定代表人</w:t>
      </w:r>
    </w:p>
    <w:p w:rsidR="00A37086" w:rsidRDefault="00B812C0">
      <w:pPr>
        <w:spacing w:line="360" w:lineRule="auto"/>
        <w:jc w:val="left"/>
        <w:rPr>
          <w:rFonts w:ascii="宋体" w:eastAsia="宋体" w:hAnsi="宋体" w:cs="黑体"/>
          <w:sz w:val="24"/>
          <w:szCs w:val="24"/>
        </w:rPr>
      </w:pPr>
      <w:r>
        <w:rPr>
          <w:rFonts w:ascii="宋体" w:eastAsia="宋体" w:hAnsi="宋体" w:cs="黑体" w:hint="eastAsia"/>
          <w:sz w:val="24"/>
          <w:szCs w:val="24"/>
        </w:rPr>
        <w:t>授权代表（签字）：</w:t>
      </w:r>
      <w:r>
        <w:rPr>
          <w:rFonts w:ascii="宋体" w:eastAsia="宋体" w:hAnsi="宋体" w:cs="黑体"/>
          <w:sz w:val="24"/>
          <w:szCs w:val="24"/>
        </w:rPr>
        <w:t xml:space="preserve">                        或授权代表（签字）: </w:t>
      </w:r>
    </w:p>
    <w:p w:rsidR="00A37086" w:rsidRDefault="00B812C0">
      <w:pPr>
        <w:spacing w:line="360" w:lineRule="auto"/>
        <w:jc w:val="left"/>
        <w:rPr>
          <w:rFonts w:ascii="宋体" w:eastAsia="宋体" w:hAnsi="宋体" w:cs="黑体"/>
          <w:sz w:val="24"/>
          <w:szCs w:val="24"/>
        </w:rPr>
      </w:pPr>
      <w:r>
        <w:rPr>
          <w:rFonts w:ascii="宋体" w:eastAsia="宋体" w:hAnsi="宋体" w:cs="黑体" w:hint="eastAsia"/>
          <w:sz w:val="24"/>
          <w:szCs w:val="24"/>
        </w:rPr>
        <w:t>联系人：</w:t>
      </w:r>
      <w:r>
        <w:rPr>
          <w:rFonts w:ascii="宋体" w:eastAsia="宋体" w:hAnsi="宋体" w:cs="黑体"/>
          <w:sz w:val="24"/>
          <w:szCs w:val="24"/>
        </w:rPr>
        <w:t xml:space="preserve">                                 联系人：</w:t>
      </w:r>
    </w:p>
    <w:p w:rsidR="00A37086" w:rsidRDefault="00B812C0">
      <w:pPr>
        <w:spacing w:line="360" w:lineRule="auto"/>
        <w:jc w:val="left"/>
        <w:rPr>
          <w:rFonts w:ascii="宋体" w:eastAsia="宋体" w:hAnsi="宋体" w:cs="黑体"/>
          <w:sz w:val="24"/>
          <w:szCs w:val="24"/>
        </w:rPr>
      </w:pPr>
      <w:r>
        <w:rPr>
          <w:rFonts w:ascii="宋体" w:eastAsia="宋体" w:hAnsi="宋体" w:cs="黑体" w:hint="eastAsia"/>
          <w:sz w:val="24"/>
          <w:szCs w:val="24"/>
        </w:rPr>
        <w:t>约定送达地址：</w:t>
      </w:r>
      <w:r>
        <w:rPr>
          <w:rFonts w:ascii="宋体" w:eastAsia="宋体" w:hAnsi="宋体" w:cs="黑体"/>
          <w:sz w:val="24"/>
          <w:szCs w:val="24"/>
        </w:rPr>
        <w:t xml:space="preserve">                           约定送达地址：</w:t>
      </w:r>
    </w:p>
    <w:p w:rsidR="00A37086" w:rsidRDefault="00B812C0">
      <w:pPr>
        <w:spacing w:line="360" w:lineRule="auto"/>
        <w:jc w:val="left"/>
        <w:rPr>
          <w:rFonts w:ascii="宋体" w:eastAsia="宋体" w:hAnsi="宋体" w:cs="黑体"/>
          <w:sz w:val="24"/>
          <w:szCs w:val="24"/>
        </w:rPr>
      </w:pPr>
      <w:r>
        <w:rPr>
          <w:rFonts w:ascii="宋体" w:eastAsia="宋体" w:hAnsi="宋体" w:cs="黑体" w:hint="eastAsia"/>
          <w:sz w:val="24"/>
          <w:szCs w:val="24"/>
        </w:rPr>
        <w:t>邮政编码：</w:t>
      </w:r>
      <w:r>
        <w:rPr>
          <w:rFonts w:ascii="宋体" w:eastAsia="宋体" w:hAnsi="宋体" w:cs="黑体"/>
          <w:sz w:val="24"/>
          <w:szCs w:val="24"/>
        </w:rPr>
        <w:t xml:space="preserve">                               邮政编码：</w:t>
      </w:r>
    </w:p>
    <w:p w:rsidR="00A37086" w:rsidRDefault="00B812C0">
      <w:pPr>
        <w:spacing w:line="360" w:lineRule="auto"/>
        <w:jc w:val="left"/>
        <w:rPr>
          <w:rFonts w:ascii="宋体" w:eastAsia="宋体" w:hAnsi="宋体" w:cs="黑体"/>
          <w:sz w:val="24"/>
          <w:szCs w:val="24"/>
        </w:rPr>
      </w:pPr>
      <w:r>
        <w:rPr>
          <w:rFonts w:ascii="宋体" w:eastAsia="宋体" w:hAnsi="宋体" w:cs="黑体" w:hint="eastAsia"/>
          <w:sz w:val="24"/>
          <w:szCs w:val="24"/>
        </w:rPr>
        <w:t>电话</w:t>
      </w:r>
      <w:r>
        <w:rPr>
          <w:rFonts w:ascii="宋体" w:eastAsia="宋体" w:hAnsi="宋体" w:cs="黑体"/>
          <w:sz w:val="24"/>
          <w:szCs w:val="24"/>
        </w:rPr>
        <w:t xml:space="preserve">:                                    电话: </w:t>
      </w:r>
    </w:p>
    <w:p w:rsidR="00A37086" w:rsidRDefault="00B812C0">
      <w:pPr>
        <w:spacing w:line="360" w:lineRule="auto"/>
        <w:jc w:val="left"/>
        <w:rPr>
          <w:rFonts w:ascii="宋体" w:eastAsia="宋体" w:hAnsi="宋体" w:cs="黑体"/>
          <w:sz w:val="24"/>
          <w:szCs w:val="24"/>
        </w:rPr>
      </w:pPr>
      <w:r>
        <w:rPr>
          <w:rFonts w:ascii="宋体" w:eastAsia="宋体" w:hAnsi="宋体" w:cs="黑体" w:hint="eastAsia"/>
          <w:sz w:val="24"/>
          <w:szCs w:val="24"/>
        </w:rPr>
        <w:t>传真</w:t>
      </w:r>
      <w:r>
        <w:rPr>
          <w:rFonts w:ascii="宋体" w:eastAsia="宋体" w:hAnsi="宋体" w:cs="黑体"/>
          <w:sz w:val="24"/>
          <w:szCs w:val="24"/>
        </w:rPr>
        <w:t>:                                    传真:</w:t>
      </w:r>
    </w:p>
    <w:p w:rsidR="00A37086" w:rsidRDefault="00B812C0">
      <w:pPr>
        <w:spacing w:line="360" w:lineRule="auto"/>
        <w:jc w:val="left"/>
        <w:rPr>
          <w:rFonts w:ascii="宋体" w:eastAsia="宋体" w:hAnsi="宋体" w:cs="黑体"/>
          <w:sz w:val="24"/>
          <w:szCs w:val="24"/>
        </w:rPr>
      </w:pPr>
      <w:r>
        <w:rPr>
          <w:rFonts w:ascii="宋体" w:eastAsia="宋体" w:hAnsi="宋体" w:cs="黑体" w:hint="eastAsia"/>
          <w:sz w:val="24"/>
          <w:szCs w:val="24"/>
        </w:rPr>
        <w:t>电子邮箱：</w:t>
      </w:r>
      <w:r>
        <w:rPr>
          <w:rFonts w:ascii="宋体" w:eastAsia="宋体" w:hAnsi="宋体" w:cs="黑体"/>
          <w:sz w:val="24"/>
          <w:szCs w:val="24"/>
        </w:rPr>
        <w:t xml:space="preserve">                               电子邮箱：</w:t>
      </w:r>
    </w:p>
    <w:p w:rsidR="00A37086" w:rsidRDefault="00B812C0">
      <w:pPr>
        <w:spacing w:line="360" w:lineRule="auto"/>
        <w:jc w:val="left"/>
        <w:rPr>
          <w:rFonts w:ascii="宋体" w:eastAsia="宋体" w:hAnsi="宋体" w:cs="黑体"/>
          <w:sz w:val="24"/>
          <w:szCs w:val="24"/>
        </w:rPr>
      </w:pPr>
      <w:r>
        <w:rPr>
          <w:rFonts w:ascii="宋体" w:eastAsia="宋体" w:hAnsi="宋体" w:cs="黑体" w:hint="eastAsia"/>
          <w:sz w:val="24"/>
          <w:szCs w:val="24"/>
        </w:rPr>
        <w:t>开户银行：</w:t>
      </w:r>
      <w:r>
        <w:rPr>
          <w:rFonts w:ascii="宋体" w:eastAsia="宋体" w:hAnsi="宋体" w:cs="黑体"/>
          <w:sz w:val="24"/>
          <w:szCs w:val="24"/>
        </w:rPr>
        <w:t xml:space="preserve">                               开户银行： </w:t>
      </w:r>
    </w:p>
    <w:p w:rsidR="00A37086" w:rsidRDefault="00B812C0">
      <w:pPr>
        <w:spacing w:line="360" w:lineRule="auto"/>
        <w:jc w:val="left"/>
        <w:rPr>
          <w:rFonts w:ascii="宋体" w:eastAsia="宋体" w:hAnsi="宋体" w:cs="黑体"/>
          <w:sz w:val="24"/>
          <w:szCs w:val="24"/>
        </w:rPr>
      </w:pPr>
      <w:r>
        <w:rPr>
          <w:rFonts w:ascii="宋体" w:eastAsia="宋体" w:hAnsi="宋体" w:cs="黑体" w:hint="eastAsia"/>
          <w:sz w:val="24"/>
          <w:szCs w:val="24"/>
        </w:rPr>
        <w:t>开户名称：</w:t>
      </w:r>
      <w:r>
        <w:rPr>
          <w:rFonts w:ascii="宋体" w:eastAsia="宋体" w:hAnsi="宋体" w:cs="黑体"/>
          <w:sz w:val="24"/>
          <w:szCs w:val="24"/>
        </w:rPr>
        <w:t xml:space="preserve">                               开户名称： </w:t>
      </w:r>
    </w:p>
    <w:p w:rsidR="00A37086" w:rsidRDefault="00B812C0">
      <w:pPr>
        <w:spacing w:line="360" w:lineRule="auto"/>
        <w:jc w:val="left"/>
        <w:rPr>
          <w:rFonts w:ascii="宋体" w:eastAsia="宋体" w:hAnsi="宋体" w:cs="黑体"/>
          <w:sz w:val="24"/>
          <w:szCs w:val="24"/>
        </w:rPr>
      </w:pPr>
      <w:r>
        <w:rPr>
          <w:rFonts w:ascii="宋体" w:eastAsia="宋体" w:hAnsi="宋体" w:cs="黑体" w:hint="eastAsia"/>
          <w:sz w:val="24"/>
          <w:szCs w:val="24"/>
        </w:rPr>
        <w:t>开户账号：</w:t>
      </w:r>
      <w:r>
        <w:rPr>
          <w:rFonts w:ascii="宋体" w:eastAsia="宋体" w:hAnsi="宋体" w:cs="黑体"/>
          <w:sz w:val="24"/>
          <w:szCs w:val="24"/>
        </w:rPr>
        <w:t xml:space="preserve">                               开户账号：</w:t>
      </w:r>
      <w:r>
        <w:rPr>
          <w:rFonts w:ascii="宋体" w:eastAsia="宋体" w:hAnsi="宋体" w:cs="黑体"/>
          <w:sz w:val="24"/>
          <w:szCs w:val="24"/>
        </w:rPr>
        <w:br w:type="page"/>
      </w:r>
    </w:p>
    <w:p w:rsidR="00A37086" w:rsidRDefault="00B812C0">
      <w:pPr>
        <w:spacing w:line="360" w:lineRule="auto"/>
        <w:jc w:val="center"/>
        <w:outlineLvl w:val="1"/>
        <w:rPr>
          <w:rFonts w:ascii="宋体" w:eastAsia="宋体" w:hAnsi="宋体" w:cs="黑体"/>
          <w:b/>
          <w:sz w:val="28"/>
          <w:szCs w:val="24"/>
        </w:rPr>
      </w:pPr>
      <w:bookmarkStart w:id="56" w:name="_Toc198741944"/>
      <w:bookmarkStart w:id="57" w:name="_Toc201586526"/>
      <w:bookmarkStart w:id="58" w:name="_Toc197514559"/>
      <w:r>
        <w:rPr>
          <w:rFonts w:ascii="宋体" w:eastAsia="宋体" w:hAnsi="宋体" w:cs="黑体" w:hint="eastAsia"/>
          <w:b/>
          <w:sz w:val="28"/>
          <w:szCs w:val="24"/>
        </w:rPr>
        <w:lastRenderedPageBreak/>
        <w:t xml:space="preserve">第二部分 </w:t>
      </w:r>
      <w:r>
        <w:rPr>
          <w:rFonts w:ascii="宋体" w:eastAsia="宋体" w:hAnsi="宋体" w:cs="黑体"/>
          <w:b/>
          <w:sz w:val="28"/>
          <w:szCs w:val="24"/>
        </w:rPr>
        <w:t>合同一般条款</w:t>
      </w:r>
      <w:bookmarkEnd w:id="56"/>
      <w:bookmarkEnd w:id="57"/>
      <w:bookmarkEnd w:id="58"/>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 定义</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hint="eastAsia"/>
          <w:sz w:val="24"/>
          <w:szCs w:val="24"/>
        </w:rPr>
        <w:t>本合同中的下列词语应按以下内容进行解释：</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2.1.1 “合同”系指采购人和中标供应商签订的载明双方当事人所达成的协议，并包括所有的附件、附录和构成合同的其他文件。</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2.1.2 “合同价”系指根据合同约定，中标供应商在完全履行合同义务后，采购人应支付给中标供应商的价格。</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2.1.3 “货物”系指中标供应商根据合同约定应向采购人交付的一切各种形态和种类的物品，包括原材料、燃料、设备、机械、仪表、备件、计算机软件、产品等，并包括工具、手册等其他相关资料。</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2.1.4 “甲方”系指与中标供应商签署合同的采购人；采购人委托采购代理机构代表其与乙方签订合同的，采购人的授权委托书作为合同附件。</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2.1.6 “现场”系指合同约定货物将要运至或者安装的地点。</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2.2 技术规范</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hint="eastAsia"/>
          <w:sz w:val="24"/>
          <w:szCs w:val="24"/>
        </w:rPr>
        <w:t>货物所应遵守的技术规范应与采购文件规定的技术规范和技术规范附件</w:t>
      </w:r>
      <w:r>
        <w:rPr>
          <w:rFonts w:ascii="宋体" w:eastAsia="宋体" w:hAnsi="宋体" w:cs="黑体"/>
          <w:sz w:val="24"/>
          <w:szCs w:val="24"/>
        </w:rPr>
        <w:t>(如果有的话)及其技术规范偏差表(如果被甲方接受的话)相一致；如果采购文件中没有技术规范的相应说明，那么应以国家有关部门最新颁布的相应标准和规范为准。</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2.3 知识产权</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2.3.2具有知识产权的计算机软件等货物的知识产权归属，详见合同专用条款。</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2.4 包装和装运</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w:t>
      </w:r>
      <w:r>
        <w:rPr>
          <w:rFonts w:ascii="宋体" w:eastAsia="宋体" w:hAnsi="宋体" w:cs="黑体"/>
          <w:sz w:val="24"/>
          <w:szCs w:val="24"/>
        </w:rPr>
        <w:lastRenderedPageBreak/>
        <w:t>防锈和防粗暴装卸，确保货物安全无损地运抵现场。由于包装不善所引起的货物锈蚀、损坏和损失等一切风险均由乙方承担。</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2.4.2 装运货物的要求和通知，详见合同专用条款。</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2.5 履约检查和问题反馈</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2.5.1甲方有权在其认为必要时，对乙方是否能够按照合同约定交付货物进行履约检查，以确保乙方所交付的货物能够依约满足甲方之项目需求，但不得因履约检查妨碍乙方的正常工作，乙方应予积极配合；</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2.5.2 合同履行期间，甲方有权将履行过程中出现的问题反馈给乙方，双方当事人应以书面形式约定需要完善和改进的内容。</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2.6 结算方式和付款条件</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hint="eastAsia"/>
          <w:sz w:val="24"/>
          <w:szCs w:val="24"/>
        </w:rPr>
        <w:t>详见合同专用条款。</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2.7 技术资料和保密义务</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2.7.1 乙方有权依据合同约定和项目需要，向甲方了解有关情况，调阅有关资料等，甲方应予积极配合；</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2.7.2 乙方有义务妥善保管和保护由甲方提供的前款信息和资料等；</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宋体" w:eastAsia="宋体" w:hAnsi="宋体" w:cs="黑体"/>
          <w:sz w:val="24"/>
          <w:szCs w:val="24"/>
        </w:rPr>
        <w:t>方接触</w:t>
      </w:r>
      <w:proofErr w:type="gramEnd"/>
      <w:r>
        <w:rPr>
          <w:rFonts w:ascii="宋体" w:eastAsia="宋体" w:hAnsi="宋体" w:cs="黑体"/>
          <w:sz w:val="24"/>
          <w:szCs w:val="24"/>
        </w:rPr>
        <w:t>到对方当事人的上述保密信息和资料。</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2.8 质量保证</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2.8.1 乙方应建立和完善履行合同的内部质量保证体系，并提供相关内部规章制度给甲方，以便甲方进行监督检查；</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2.8.2 乙方应保证履行合同的人员数量和素质、软件和硬件设备的配置、场地、环境和设施等满足全面履行合同的要求，并应接受甲方的监督检查。</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2.9 货物的风险负担</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hint="eastAsia"/>
          <w:sz w:val="24"/>
          <w:szCs w:val="24"/>
        </w:rPr>
        <w:t>货物或者在途货物或者交付给第一承运人后的货物毁损、灭失的风险负担详见合同专用条款。</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2.10 延迟交货</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hint="eastAsia"/>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lastRenderedPageBreak/>
        <w:t>2.11 合同变更</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2.11.1双方当事人协商一致，可以签订书面补充合同的形式变更合同，但不得违背采购文件确定的事项，且如果系追加与合同标的相同的货物的，那么所有补充合同的采购金额不得超过原合同价的10%；</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2.11.2 合同继续履行将损害国家利益和社会公共利益的，双方当事人应当以书面形式变更合同。有过错的一方应当承担赔偿责任，双方当事人都有过错的，各自承担相应的责任。</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2.12 合同转让和分包</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hint="eastAsia"/>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2.13 不可抗力</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2.13.1如果任何一方遭遇法律规定的不可抗力，致使合同履行受阻时，履行合同的期限应予延长，延长的期限应相当于不可抗力所影响的时间；</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2.13.2 因不可抗力致使不能实现合同目的的，当事人可以解除合同；</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2.13.3 因不可抗力致使合同有变更必要的，双方当事人应在合同专用条款约定时间内以书面形式变更合同；</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2.13.4受不可抗力影响的一方在不可抗力发生后，应在合同专用条款约定时间内以书面形式通知对方当事人，并在合同专用条款约定时间内，将有关部门出具的证明文件送达对方当事人。</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2.14 税费</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hint="eastAsia"/>
          <w:sz w:val="24"/>
          <w:szCs w:val="24"/>
        </w:rPr>
        <w:t>与合同有关的一切税费，均按照中华人民共和国法律的相关规定。</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2.15 乙方破产</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hint="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2.16 合同中止、终止</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2.16.1 双方当事人不得擅自中止或者终止合同；</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2.16.2合同继续履行将损害国家利益和社会公共利益的，双方当事人应当中止或者终止合同。有过错的一方应当承担赔偿责任，双方当事人都有过错的，各自承担相应的</w:t>
      </w:r>
      <w:r>
        <w:rPr>
          <w:rFonts w:ascii="宋体" w:eastAsia="宋体" w:hAnsi="宋体" w:cs="黑体"/>
          <w:sz w:val="24"/>
          <w:szCs w:val="24"/>
        </w:rPr>
        <w:lastRenderedPageBreak/>
        <w:t>责任。</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2.17 检验和验收</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2.17.3 检验和验收标准、程序等具体内容以及前述</w:t>
      </w:r>
      <w:proofErr w:type="gramStart"/>
      <w:r>
        <w:rPr>
          <w:rFonts w:ascii="宋体" w:eastAsia="宋体" w:hAnsi="宋体" w:cs="黑体"/>
          <w:sz w:val="24"/>
          <w:szCs w:val="24"/>
        </w:rPr>
        <w:t>验收书</w:t>
      </w:r>
      <w:proofErr w:type="gramEnd"/>
      <w:r>
        <w:rPr>
          <w:rFonts w:ascii="宋体" w:eastAsia="宋体" w:hAnsi="宋体" w:cs="黑体"/>
          <w:sz w:val="24"/>
          <w:szCs w:val="24"/>
        </w:rPr>
        <w:t>的效力详见合同专用条款。</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2.18 通知和送达</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 xml:space="preserve">2.18.1 任何一方因履行合同而以合同第一部分尾部所列明的          发出的所有通知、文件、材料，均视为已向对方当事人送达；任何一方变更上述送达方式或者地址的，应于   </w:t>
      </w:r>
      <w:proofErr w:type="gramStart"/>
      <w:r>
        <w:rPr>
          <w:rFonts w:ascii="宋体" w:eastAsia="宋体" w:hAnsi="宋体" w:cs="黑体"/>
          <w:sz w:val="24"/>
          <w:szCs w:val="24"/>
        </w:rPr>
        <w:t>个</w:t>
      </w:r>
      <w:proofErr w:type="gramEnd"/>
      <w:r>
        <w:rPr>
          <w:rFonts w:ascii="宋体" w:eastAsia="宋体" w:hAnsi="宋体" w:cs="黑体"/>
          <w:sz w:val="24"/>
          <w:szCs w:val="24"/>
        </w:rPr>
        <w:t>工作日内书面通知对方当事人，在对方当事人收到有关变更通知之前，变更前的约定送达方式或者地址仍视为有效。</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2.19 计量单位</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hint="eastAsia"/>
          <w:sz w:val="24"/>
          <w:szCs w:val="24"/>
        </w:rPr>
        <w:t>除技术规范中另有规定外</w:t>
      </w:r>
      <w:r>
        <w:rPr>
          <w:rFonts w:ascii="宋体" w:eastAsia="宋体" w:hAnsi="宋体" w:cs="黑体"/>
          <w:sz w:val="24"/>
          <w:szCs w:val="24"/>
        </w:rPr>
        <w:t>,合同的计量单位均使用国家法定计量单位。</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2.20 合同使用的文字和适用的法律</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2.20.1 合同使用汉语书就、变更和解释；</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2.20.2 合同适用中华人民共和国法律。</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2.21 履约保证金</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2.21.1 采购文件要求乙方提交履约保证金的，乙方应按合同专用条款约定的方式，以支票、汇票、本票或者金融机构、担保机构出具的保函等非现金形式，提交不超过合同价10%的履约保证金；</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 xml:space="preserve">2.21.2  履约保证金在合同专用条款约定期间内或者货物质量保证期内不予退还或者应完全有效，前述约定期间届满或者货物质量保证期届满之日起  </w:t>
      </w:r>
      <w:proofErr w:type="gramStart"/>
      <w:r>
        <w:rPr>
          <w:rFonts w:ascii="宋体" w:eastAsia="宋体" w:hAnsi="宋体" w:cs="黑体"/>
          <w:sz w:val="24"/>
          <w:szCs w:val="24"/>
        </w:rPr>
        <w:t>个</w:t>
      </w:r>
      <w:proofErr w:type="gramEnd"/>
      <w:r>
        <w:rPr>
          <w:rFonts w:ascii="宋体" w:eastAsia="宋体" w:hAnsi="宋体" w:cs="黑体"/>
          <w:sz w:val="24"/>
          <w:szCs w:val="24"/>
        </w:rPr>
        <w:t>工作日内，甲方应将履约保证金退还乙方；</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2.21.3 如果乙方不履行合同，履约保证金不予退还；如果乙方未能按合同约定全</w:t>
      </w:r>
      <w:r>
        <w:rPr>
          <w:rFonts w:ascii="宋体" w:eastAsia="宋体" w:hAnsi="宋体" w:cs="黑体"/>
          <w:sz w:val="24"/>
          <w:szCs w:val="24"/>
        </w:rPr>
        <w:lastRenderedPageBreak/>
        <w:t>面履行义务，那么甲方有权从履约保证金中取得补偿或赔偿，同时不影响甲方要求乙方承担合同约定的超过履约保证金的违约责任的权利。</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sz w:val="24"/>
          <w:szCs w:val="24"/>
        </w:rPr>
        <w:t>2.22 合同份数</w:t>
      </w:r>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hint="eastAsia"/>
          <w:sz w:val="24"/>
          <w:szCs w:val="24"/>
        </w:rPr>
        <w:t>合同份数按合同专用条款规定，每份均具有同等法律效力。</w:t>
      </w:r>
    </w:p>
    <w:p w:rsidR="00A37086" w:rsidRDefault="00B812C0">
      <w:pPr>
        <w:spacing w:line="560" w:lineRule="exact"/>
        <w:ind w:firstLineChars="200" w:firstLine="480"/>
        <w:rPr>
          <w:rFonts w:ascii="宋体" w:eastAsia="宋体" w:hAnsi="宋体" w:cs="Times New Roman"/>
          <w:sz w:val="24"/>
          <w:szCs w:val="24"/>
        </w:rPr>
      </w:pPr>
      <w:r>
        <w:rPr>
          <w:rFonts w:ascii="宋体" w:eastAsia="宋体" w:hAnsi="宋体" w:cs="黑体"/>
          <w:sz w:val="24"/>
          <w:szCs w:val="24"/>
        </w:rPr>
        <w:br w:type="page"/>
      </w:r>
    </w:p>
    <w:p w:rsidR="00A37086" w:rsidRDefault="00B812C0">
      <w:pPr>
        <w:spacing w:line="360" w:lineRule="auto"/>
        <w:jc w:val="center"/>
        <w:outlineLvl w:val="1"/>
        <w:rPr>
          <w:rFonts w:ascii="宋体" w:eastAsia="宋体" w:hAnsi="宋体" w:cs="黑体"/>
          <w:b/>
          <w:sz w:val="28"/>
          <w:szCs w:val="24"/>
        </w:rPr>
      </w:pPr>
      <w:bookmarkStart w:id="59" w:name="_Toc198741945"/>
      <w:bookmarkStart w:id="60" w:name="_Toc197514560"/>
      <w:bookmarkStart w:id="61" w:name="_Toc201586527"/>
      <w:r>
        <w:rPr>
          <w:rFonts w:ascii="宋体" w:eastAsia="宋体" w:hAnsi="宋体" w:cs="黑体" w:hint="eastAsia"/>
          <w:b/>
          <w:sz w:val="28"/>
          <w:szCs w:val="24"/>
        </w:rPr>
        <w:lastRenderedPageBreak/>
        <w:t xml:space="preserve">第三部分 </w:t>
      </w:r>
      <w:r>
        <w:rPr>
          <w:rFonts w:ascii="宋体" w:eastAsia="宋体" w:hAnsi="宋体" w:cs="黑体"/>
          <w:b/>
          <w:sz w:val="28"/>
          <w:szCs w:val="24"/>
        </w:rPr>
        <w:t>合同专用条款</w:t>
      </w:r>
      <w:bookmarkEnd w:id="59"/>
      <w:bookmarkEnd w:id="60"/>
      <w:bookmarkEnd w:id="61"/>
    </w:p>
    <w:p w:rsidR="00A37086" w:rsidRDefault="00B812C0">
      <w:pPr>
        <w:spacing w:line="360" w:lineRule="auto"/>
        <w:ind w:firstLineChars="200" w:firstLine="480"/>
        <w:jc w:val="left"/>
        <w:rPr>
          <w:rFonts w:ascii="宋体" w:eastAsia="宋体" w:hAnsi="宋体" w:cs="黑体"/>
          <w:sz w:val="24"/>
          <w:szCs w:val="24"/>
        </w:rPr>
      </w:pPr>
      <w:r>
        <w:rPr>
          <w:rFonts w:ascii="宋体" w:eastAsia="宋体" w:hAnsi="宋体" w:cs="黑体" w:hint="eastAsia"/>
          <w:sz w:val="24"/>
          <w:szCs w:val="24"/>
        </w:rPr>
        <w:t>本部分是对前两部分的补充和修改，如果前两部分和本部分的约定不一致，应以本部分的约定为准。</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71"/>
        <w:gridCol w:w="4247"/>
        <w:gridCol w:w="4008"/>
      </w:tblGrid>
      <w:tr w:rsidR="00A37086">
        <w:trPr>
          <w:trHeight w:val="391"/>
          <w:jc w:val="center"/>
        </w:trPr>
        <w:tc>
          <w:tcPr>
            <w:tcW w:w="477" w:type="pct"/>
            <w:tcBorders>
              <w:left w:val="single" w:sz="4" w:space="0" w:color="auto"/>
            </w:tcBorders>
            <w:vAlign w:val="center"/>
          </w:tcPr>
          <w:p w:rsidR="00A37086" w:rsidRDefault="00B812C0">
            <w:pPr>
              <w:spacing w:line="560" w:lineRule="exact"/>
              <w:jc w:val="center"/>
              <w:rPr>
                <w:rFonts w:ascii="宋体" w:eastAsia="宋体" w:hAnsi="宋体" w:cs="Times New Roman"/>
                <w:b/>
                <w:color w:val="000000"/>
                <w:szCs w:val="21"/>
              </w:rPr>
            </w:pPr>
            <w:r>
              <w:rPr>
                <w:rFonts w:ascii="宋体" w:eastAsia="宋体" w:hAnsi="宋体" w:cs="Times New Roman" w:hint="eastAsia"/>
                <w:b/>
                <w:color w:val="000000"/>
                <w:szCs w:val="21"/>
              </w:rPr>
              <w:t>序</w:t>
            </w:r>
            <w:r>
              <w:rPr>
                <w:rFonts w:ascii="宋体" w:eastAsia="宋体" w:hAnsi="宋体" w:cs="Times New Roman"/>
                <w:b/>
                <w:color w:val="000000"/>
                <w:szCs w:val="21"/>
              </w:rPr>
              <w:t>号</w:t>
            </w:r>
          </w:p>
        </w:tc>
        <w:tc>
          <w:tcPr>
            <w:tcW w:w="4523" w:type="pct"/>
            <w:gridSpan w:val="2"/>
            <w:vAlign w:val="center"/>
          </w:tcPr>
          <w:p w:rsidR="00A37086" w:rsidRDefault="00B812C0">
            <w:pPr>
              <w:spacing w:line="560" w:lineRule="exact"/>
              <w:jc w:val="center"/>
              <w:rPr>
                <w:rFonts w:ascii="宋体" w:eastAsia="宋体" w:hAnsi="宋体" w:cs="Times New Roman"/>
                <w:b/>
                <w:color w:val="000000"/>
                <w:szCs w:val="21"/>
              </w:rPr>
            </w:pPr>
            <w:r>
              <w:rPr>
                <w:rFonts w:ascii="宋体" w:eastAsia="宋体" w:hAnsi="宋体" w:cs="Times New Roman"/>
                <w:b/>
                <w:color w:val="000000"/>
                <w:szCs w:val="21"/>
              </w:rPr>
              <w:t>约定内容</w:t>
            </w:r>
          </w:p>
        </w:tc>
      </w:tr>
      <w:tr w:rsidR="00A37086">
        <w:trPr>
          <w:trHeight w:val="88"/>
          <w:jc w:val="center"/>
        </w:trPr>
        <w:tc>
          <w:tcPr>
            <w:tcW w:w="477" w:type="pct"/>
            <w:tcBorders>
              <w:left w:val="single" w:sz="4" w:space="0" w:color="auto"/>
            </w:tcBorders>
            <w:vAlign w:val="center"/>
          </w:tcPr>
          <w:p w:rsidR="00A37086" w:rsidRDefault="00B812C0">
            <w:pPr>
              <w:spacing w:line="560" w:lineRule="exact"/>
              <w:jc w:val="center"/>
              <w:rPr>
                <w:rFonts w:ascii="宋体" w:eastAsia="宋体" w:hAnsi="宋体" w:cs="Times New Roman"/>
                <w:color w:val="000000"/>
                <w:szCs w:val="21"/>
              </w:rPr>
            </w:pPr>
            <w:r>
              <w:rPr>
                <w:rFonts w:ascii="宋体" w:eastAsia="宋体" w:hAnsi="宋体" w:cs="Times New Roman" w:hint="eastAsia"/>
                <w:color w:val="000000"/>
                <w:szCs w:val="21"/>
              </w:rPr>
              <w:t>1</w:t>
            </w:r>
          </w:p>
        </w:tc>
        <w:tc>
          <w:tcPr>
            <w:tcW w:w="2327" w:type="pct"/>
            <w:tcBorders>
              <w:right w:val="single" w:sz="4" w:space="0" w:color="auto"/>
            </w:tcBorders>
            <w:vAlign w:val="center"/>
          </w:tcPr>
          <w:p w:rsidR="00A37086" w:rsidRDefault="00B812C0">
            <w:pPr>
              <w:snapToGrid w:val="0"/>
              <w:spacing w:after="120" w:line="400" w:lineRule="exact"/>
              <w:jc w:val="center"/>
              <w:rPr>
                <w:rFonts w:ascii="宋体" w:eastAsia="宋体" w:hAnsi="宋体" w:cs="Times New Roman"/>
                <w:color w:val="000000"/>
                <w:szCs w:val="21"/>
              </w:rPr>
            </w:pPr>
            <w:r>
              <w:rPr>
                <w:rFonts w:ascii="宋体" w:eastAsia="宋体" w:hAnsi="宋体" w:cs="Times New Roman" w:hint="eastAsia"/>
                <w:color w:val="000000"/>
                <w:szCs w:val="21"/>
              </w:rPr>
              <w:t>项目现场</w:t>
            </w:r>
          </w:p>
        </w:tc>
        <w:tc>
          <w:tcPr>
            <w:tcW w:w="2196" w:type="pct"/>
            <w:tcBorders>
              <w:left w:val="single" w:sz="4" w:space="0" w:color="auto"/>
            </w:tcBorders>
            <w:vAlign w:val="center"/>
          </w:tcPr>
          <w:p w:rsidR="00A37086" w:rsidRDefault="00B812C0">
            <w:pPr>
              <w:snapToGrid w:val="0"/>
              <w:spacing w:after="120" w:line="400" w:lineRule="exact"/>
              <w:jc w:val="left"/>
              <w:rPr>
                <w:rFonts w:ascii="宋体" w:eastAsia="宋体" w:hAnsi="宋体" w:cs="Times New Roman"/>
                <w:color w:val="000000"/>
                <w:szCs w:val="21"/>
              </w:rPr>
            </w:pPr>
            <w:r>
              <w:rPr>
                <w:rFonts w:ascii="宋体" w:eastAsia="宋体" w:hAnsi="宋体" w:cs="Times New Roman" w:hint="eastAsia"/>
                <w:color w:val="000000"/>
                <w:szCs w:val="21"/>
              </w:rPr>
              <w:t>甲方指定地点</w:t>
            </w:r>
          </w:p>
        </w:tc>
      </w:tr>
      <w:tr w:rsidR="00A37086">
        <w:trPr>
          <w:trHeight w:val="352"/>
          <w:jc w:val="center"/>
        </w:trPr>
        <w:tc>
          <w:tcPr>
            <w:tcW w:w="477" w:type="pct"/>
            <w:tcBorders>
              <w:left w:val="single" w:sz="4" w:space="0" w:color="auto"/>
            </w:tcBorders>
            <w:vAlign w:val="center"/>
          </w:tcPr>
          <w:p w:rsidR="00A37086" w:rsidRDefault="00B812C0">
            <w:pPr>
              <w:spacing w:line="560" w:lineRule="exact"/>
              <w:jc w:val="center"/>
              <w:rPr>
                <w:rFonts w:ascii="宋体" w:eastAsia="宋体" w:hAnsi="宋体" w:cs="Times New Roman"/>
                <w:color w:val="000000"/>
                <w:szCs w:val="21"/>
              </w:rPr>
            </w:pPr>
            <w:r>
              <w:rPr>
                <w:rFonts w:ascii="宋体" w:eastAsia="宋体" w:hAnsi="宋体" w:cs="Times New Roman" w:hint="eastAsia"/>
                <w:color w:val="000000"/>
                <w:szCs w:val="21"/>
              </w:rPr>
              <w:t>2</w:t>
            </w:r>
          </w:p>
        </w:tc>
        <w:tc>
          <w:tcPr>
            <w:tcW w:w="2327" w:type="pct"/>
            <w:vMerge w:val="restart"/>
            <w:tcBorders>
              <w:right w:val="single" w:sz="4" w:space="0" w:color="auto"/>
            </w:tcBorders>
            <w:vAlign w:val="center"/>
          </w:tcPr>
          <w:p w:rsidR="00A37086" w:rsidRDefault="00B812C0">
            <w:pPr>
              <w:snapToGrid w:val="0"/>
              <w:spacing w:after="120" w:line="400" w:lineRule="exact"/>
              <w:jc w:val="center"/>
              <w:rPr>
                <w:rFonts w:ascii="宋体" w:eastAsia="宋体" w:hAnsi="宋体" w:cs="Times New Roman"/>
                <w:color w:val="000000"/>
                <w:szCs w:val="21"/>
              </w:rPr>
            </w:pPr>
            <w:r>
              <w:rPr>
                <w:rFonts w:ascii="宋体" w:eastAsia="宋体" w:hAnsi="宋体" w:cs="Times New Roman" w:hint="eastAsia"/>
                <w:color w:val="000000"/>
                <w:szCs w:val="21"/>
              </w:rPr>
              <w:t>履行合同</w:t>
            </w:r>
          </w:p>
        </w:tc>
        <w:tc>
          <w:tcPr>
            <w:tcW w:w="2196" w:type="pct"/>
            <w:tcBorders>
              <w:left w:val="single" w:sz="4" w:space="0" w:color="auto"/>
            </w:tcBorders>
            <w:vAlign w:val="center"/>
          </w:tcPr>
          <w:p w:rsidR="00A37086" w:rsidRDefault="00B812C0">
            <w:pPr>
              <w:snapToGrid w:val="0"/>
              <w:spacing w:after="120" w:line="400" w:lineRule="exact"/>
              <w:jc w:val="left"/>
              <w:rPr>
                <w:rFonts w:ascii="宋体" w:eastAsia="宋体" w:hAnsi="宋体" w:cs="Times New Roman"/>
                <w:color w:val="000000"/>
                <w:szCs w:val="21"/>
              </w:rPr>
            </w:pPr>
            <w:r>
              <w:rPr>
                <w:rFonts w:ascii="宋体" w:eastAsia="宋体" w:hAnsi="宋体" w:cs="仿宋" w:hint="eastAsia"/>
                <w:szCs w:val="21"/>
              </w:rPr>
              <w:t>合同履约期限：</w:t>
            </w:r>
          </w:p>
        </w:tc>
      </w:tr>
      <w:tr w:rsidR="00A37086">
        <w:trPr>
          <w:trHeight w:val="352"/>
          <w:jc w:val="center"/>
        </w:trPr>
        <w:tc>
          <w:tcPr>
            <w:tcW w:w="477" w:type="pct"/>
            <w:tcBorders>
              <w:left w:val="single" w:sz="4" w:space="0" w:color="auto"/>
            </w:tcBorders>
            <w:vAlign w:val="center"/>
          </w:tcPr>
          <w:p w:rsidR="00A37086" w:rsidRDefault="00B812C0">
            <w:pPr>
              <w:spacing w:line="560" w:lineRule="exact"/>
              <w:jc w:val="center"/>
              <w:rPr>
                <w:rFonts w:ascii="宋体" w:eastAsia="宋体" w:hAnsi="宋体" w:cs="Times New Roman"/>
                <w:color w:val="000000"/>
                <w:szCs w:val="21"/>
              </w:rPr>
            </w:pPr>
            <w:r>
              <w:rPr>
                <w:rFonts w:ascii="宋体" w:eastAsia="宋体" w:hAnsi="宋体" w:cs="Times New Roman" w:hint="eastAsia"/>
                <w:color w:val="000000"/>
                <w:szCs w:val="21"/>
              </w:rPr>
              <w:t>3</w:t>
            </w:r>
          </w:p>
        </w:tc>
        <w:tc>
          <w:tcPr>
            <w:tcW w:w="2327" w:type="pct"/>
            <w:vMerge/>
            <w:tcBorders>
              <w:right w:val="single" w:sz="4" w:space="0" w:color="auto"/>
            </w:tcBorders>
            <w:vAlign w:val="center"/>
          </w:tcPr>
          <w:p w:rsidR="00A37086" w:rsidRDefault="00A37086">
            <w:pPr>
              <w:snapToGrid w:val="0"/>
              <w:spacing w:after="120" w:line="400" w:lineRule="exact"/>
              <w:ind w:firstLine="480"/>
              <w:jc w:val="center"/>
              <w:rPr>
                <w:rFonts w:ascii="宋体" w:eastAsia="宋体" w:hAnsi="宋体" w:cs="Times New Roman"/>
                <w:color w:val="000000"/>
                <w:szCs w:val="21"/>
              </w:rPr>
            </w:pPr>
          </w:p>
        </w:tc>
        <w:tc>
          <w:tcPr>
            <w:tcW w:w="2196" w:type="pct"/>
            <w:tcBorders>
              <w:left w:val="single" w:sz="4" w:space="0" w:color="auto"/>
            </w:tcBorders>
            <w:vAlign w:val="center"/>
          </w:tcPr>
          <w:p w:rsidR="00A37086" w:rsidRDefault="00B812C0">
            <w:pPr>
              <w:snapToGrid w:val="0"/>
              <w:spacing w:after="120" w:line="400" w:lineRule="exact"/>
              <w:jc w:val="left"/>
              <w:rPr>
                <w:rFonts w:ascii="宋体" w:eastAsia="宋体" w:hAnsi="宋体" w:cs="Times New Roman"/>
                <w:color w:val="000000"/>
                <w:szCs w:val="21"/>
              </w:rPr>
            </w:pPr>
            <w:r>
              <w:rPr>
                <w:rFonts w:ascii="宋体" w:eastAsia="宋体" w:hAnsi="宋体" w:cs="Times New Roman" w:hint="eastAsia"/>
                <w:color w:val="000000"/>
                <w:szCs w:val="21"/>
              </w:rPr>
              <w:t>交货地点：甲方指定地点</w:t>
            </w:r>
          </w:p>
        </w:tc>
      </w:tr>
      <w:tr w:rsidR="00A37086">
        <w:trPr>
          <w:trHeight w:val="352"/>
          <w:jc w:val="center"/>
        </w:trPr>
        <w:tc>
          <w:tcPr>
            <w:tcW w:w="477" w:type="pct"/>
            <w:tcBorders>
              <w:left w:val="single" w:sz="4" w:space="0" w:color="auto"/>
            </w:tcBorders>
            <w:vAlign w:val="center"/>
          </w:tcPr>
          <w:p w:rsidR="00A37086" w:rsidRDefault="00B812C0">
            <w:pPr>
              <w:spacing w:line="560" w:lineRule="exact"/>
              <w:jc w:val="center"/>
              <w:rPr>
                <w:rFonts w:ascii="宋体" w:eastAsia="宋体" w:hAnsi="宋体" w:cs="Times New Roman"/>
                <w:color w:val="000000"/>
                <w:szCs w:val="21"/>
              </w:rPr>
            </w:pPr>
            <w:r>
              <w:rPr>
                <w:rFonts w:ascii="宋体" w:eastAsia="宋体" w:hAnsi="宋体" w:cs="Times New Roman" w:hint="eastAsia"/>
                <w:color w:val="000000"/>
                <w:szCs w:val="21"/>
              </w:rPr>
              <w:t>4</w:t>
            </w:r>
          </w:p>
        </w:tc>
        <w:tc>
          <w:tcPr>
            <w:tcW w:w="2327" w:type="pct"/>
            <w:tcBorders>
              <w:right w:val="single" w:sz="4" w:space="0" w:color="auto"/>
            </w:tcBorders>
            <w:vAlign w:val="center"/>
          </w:tcPr>
          <w:p w:rsidR="00A37086" w:rsidRDefault="00B812C0">
            <w:pPr>
              <w:snapToGrid w:val="0"/>
              <w:spacing w:after="120" w:line="400" w:lineRule="exact"/>
              <w:jc w:val="center"/>
              <w:rPr>
                <w:rFonts w:ascii="宋体" w:eastAsia="宋体" w:hAnsi="宋体" w:cs="Times New Roman"/>
                <w:color w:val="000000"/>
                <w:szCs w:val="21"/>
              </w:rPr>
            </w:pPr>
            <w:r>
              <w:rPr>
                <w:rFonts w:ascii="宋体" w:eastAsia="宋体" w:hAnsi="宋体" w:cs="Times New Roman" w:hint="eastAsia"/>
                <w:color w:val="000000"/>
                <w:szCs w:val="21"/>
              </w:rPr>
              <w:t>质量保证期</w:t>
            </w:r>
          </w:p>
        </w:tc>
        <w:tc>
          <w:tcPr>
            <w:tcW w:w="2196" w:type="pct"/>
            <w:tcBorders>
              <w:left w:val="single" w:sz="4" w:space="0" w:color="auto"/>
            </w:tcBorders>
            <w:vAlign w:val="center"/>
          </w:tcPr>
          <w:p w:rsidR="00A37086" w:rsidRDefault="00B812C0">
            <w:pPr>
              <w:snapToGrid w:val="0"/>
              <w:spacing w:after="120" w:line="400" w:lineRule="exact"/>
              <w:jc w:val="left"/>
              <w:rPr>
                <w:rFonts w:ascii="宋体" w:eastAsia="宋体" w:hAnsi="宋体" w:cs="Times New Roman"/>
                <w:color w:val="000000"/>
                <w:szCs w:val="21"/>
              </w:rPr>
            </w:pPr>
            <w:r>
              <w:rPr>
                <w:rFonts w:ascii="宋体" w:eastAsia="宋体" w:hAnsi="宋体" w:cs="Times New Roman" w:hint="eastAsia"/>
                <w:color w:val="000000"/>
                <w:szCs w:val="21"/>
              </w:rPr>
              <w:t>质保期（），采购需求中另有要求的按采购需求执行</w:t>
            </w:r>
          </w:p>
        </w:tc>
      </w:tr>
      <w:tr w:rsidR="00A37086">
        <w:trPr>
          <w:trHeight w:val="65"/>
          <w:jc w:val="center"/>
        </w:trPr>
        <w:tc>
          <w:tcPr>
            <w:tcW w:w="477" w:type="pct"/>
            <w:tcBorders>
              <w:left w:val="single" w:sz="4" w:space="0" w:color="auto"/>
            </w:tcBorders>
            <w:vAlign w:val="center"/>
          </w:tcPr>
          <w:p w:rsidR="00A37086" w:rsidRDefault="00B812C0">
            <w:pPr>
              <w:spacing w:line="560" w:lineRule="exact"/>
              <w:jc w:val="center"/>
              <w:rPr>
                <w:rFonts w:ascii="宋体" w:eastAsia="宋体" w:hAnsi="宋体" w:cs="Times New Roman"/>
                <w:color w:val="000000"/>
                <w:szCs w:val="21"/>
              </w:rPr>
            </w:pPr>
            <w:r>
              <w:rPr>
                <w:rFonts w:ascii="宋体" w:eastAsia="宋体" w:hAnsi="宋体" w:cs="Times New Roman" w:hint="eastAsia"/>
                <w:color w:val="000000"/>
                <w:szCs w:val="21"/>
              </w:rPr>
              <w:t>5</w:t>
            </w:r>
          </w:p>
        </w:tc>
        <w:tc>
          <w:tcPr>
            <w:tcW w:w="2327" w:type="pct"/>
            <w:tcBorders>
              <w:right w:val="single" w:sz="4" w:space="0" w:color="auto"/>
            </w:tcBorders>
            <w:vAlign w:val="center"/>
          </w:tcPr>
          <w:p w:rsidR="00A37086" w:rsidRDefault="00B812C0">
            <w:pPr>
              <w:snapToGrid w:val="0"/>
              <w:spacing w:after="120" w:line="400" w:lineRule="exact"/>
              <w:jc w:val="center"/>
              <w:rPr>
                <w:rFonts w:ascii="宋体" w:eastAsia="宋体" w:hAnsi="宋体" w:cs="Times New Roman"/>
                <w:color w:val="000000"/>
                <w:szCs w:val="21"/>
              </w:rPr>
            </w:pPr>
            <w:r>
              <w:rPr>
                <w:rFonts w:ascii="宋体" w:eastAsia="宋体" w:hAnsi="宋体" w:cs="Times New Roman" w:hint="eastAsia"/>
                <w:color w:val="000000"/>
                <w:szCs w:val="21"/>
              </w:rPr>
              <w:t>响应时间</w:t>
            </w:r>
          </w:p>
        </w:tc>
        <w:tc>
          <w:tcPr>
            <w:tcW w:w="2196" w:type="pct"/>
            <w:tcBorders>
              <w:left w:val="single" w:sz="4" w:space="0" w:color="auto"/>
            </w:tcBorders>
            <w:vAlign w:val="center"/>
          </w:tcPr>
          <w:p w:rsidR="00A37086" w:rsidRDefault="00B812C0">
            <w:pPr>
              <w:snapToGrid w:val="0"/>
              <w:spacing w:after="120" w:line="400" w:lineRule="exact"/>
              <w:jc w:val="left"/>
              <w:rPr>
                <w:rFonts w:ascii="宋体" w:eastAsia="宋体" w:hAnsi="宋体" w:cs="Times New Roman"/>
                <w:color w:val="000000"/>
                <w:szCs w:val="21"/>
              </w:rPr>
            </w:pPr>
            <w:r>
              <w:rPr>
                <w:rFonts w:ascii="宋体" w:eastAsia="宋体" w:hAnsi="宋体" w:cs="Times New Roman" w:hint="eastAsia"/>
                <w:color w:val="000000"/>
                <w:szCs w:val="21"/>
              </w:rPr>
              <w:t>7*24小时</w:t>
            </w:r>
          </w:p>
        </w:tc>
      </w:tr>
      <w:tr w:rsidR="00A37086">
        <w:trPr>
          <w:trHeight w:val="65"/>
          <w:jc w:val="center"/>
        </w:trPr>
        <w:tc>
          <w:tcPr>
            <w:tcW w:w="477" w:type="pct"/>
            <w:tcBorders>
              <w:left w:val="single" w:sz="4" w:space="0" w:color="auto"/>
            </w:tcBorders>
            <w:vAlign w:val="center"/>
          </w:tcPr>
          <w:p w:rsidR="00A37086" w:rsidRDefault="00B812C0">
            <w:pPr>
              <w:spacing w:line="560" w:lineRule="exact"/>
              <w:jc w:val="center"/>
              <w:rPr>
                <w:rFonts w:ascii="宋体" w:eastAsia="宋体" w:hAnsi="宋体" w:cs="Times New Roman"/>
                <w:color w:val="000000"/>
                <w:szCs w:val="21"/>
              </w:rPr>
            </w:pPr>
            <w:r>
              <w:rPr>
                <w:rFonts w:ascii="宋体" w:eastAsia="宋体" w:hAnsi="宋体" w:cs="Times New Roman" w:hint="eastAsia"/>
                <w:color w:val="000000"/>
                <w:szCs w:val="21"/>
              </w:rPr>
              <w:t>6</w:t>
            </w:r>
          </w:p>
        </w:tc>
        <w:tc>
          <w:tcPr>
            <w:tcW w:w="2327" w:type="pct"/>
            <w:tcBorders>
              <w:right w:val="single" w:sz="4" w:space="0" w:color="auto"/>
            </w:tcBorders>
            <w:vAlign w:val="center"/>
          </w:tcPr>
          <w:p w:rsidR="00A37086" w:rsidRDefault="00B812C0">
            <w:pPr>
              <w:snapToGrid w:val="0"/>
              <w:spacing w:after="120" w:line="400" w:lineRule="exact"/>
              <w:jc w:val="center"/>
              <w:rPr>
                <w:rFonts w:ascii="宋体" w:eastAsia="宋体" w:hAnsi="宋体" w:cs="Times New Roman"/>
                <w:color w:val="000000"/>
                <w:szCs w:val="21"/>
              </w:rPr>
            </w:pPr>
            <w:r>
              <w:rPr>
                <w:rFonts w:ascii="宋体" w:eastAsia="宋体" w:hAnsi="宋体" w:cs="Times New Roman" w:hint="eastAsia"/>
                <w:color w:val="000000"/>
                <w:szCs w:val="21"/>
              </w:rPr>
              <w:t>合同价款支付方式和条件</w:t>
            </w:r>
          </w:p>
        </w:tc>
        <w:tc>
          <w:tcPr>
            <w:tcW w:w="2196" w:type="pct"/>
            <w:tcBorders>
              <w:left w:val="single" w:sz="4" w:space="0" w:color="auto"/>
            </w:tcBorders>
            <w:vAlign w:val="center"/>
          </w:tcPr>
          <w:p w:rsidR="00A37086" w:rsidRDefault="00B812C0">
            <w:pPr>
              <w:snapToGrid w:val="0"/>
              <w:spacing w:after="120" w:line="400" w:lineRule="exact"/>
              <w:jc w:val="left"/>
              <w:rPr>
                <w:rFonts w:ascii="宋体" w:eastAsia="宋体" w:hAnsi="宋体" w:cs="Times New Roman"/>
                <w:color w:val="000000"/>
                <w:szCs w:val="21"/>
              </w:rPr>
            </w:pPr>
            <w:r>
              <w:rPr>
                <w:rFonts w:ascii="宋体" w:eastAsia="宋体" w:hAnsi="宋体" w:cs="Times New Roman"/>
                <w:color w:val="000000"/>
                <w:szCs w:val="21"/>
              </w:rPr>
              <w:t>以实际签订为准</w:t>
            </w:r>
          </w:p>
        </w:tc>
      </w:tr>
      <w:tr w:rsidR="00A37086">
        <w:trPr>
          <w:trHeight w:val="352"/>
          <w:jc w:val="center"/>
        </w:trPr>
        <w:tc>
          <w:tcPr>
            <w:tcW w:w="477" w:type="pct"/>
            <w:tcBorders>
              <w:left w:val="single" w:sz="4" w:space="0" w:color="auto"/>
            </w:tcBorders>
            <w:vAlign w:val="center"/>
          </w:tcPr>
          <w:p w:rsidR="00A37086" w:rsidRDefault="00B812C0">
            <w:pPr>
              <w:spacing w:line="560" w:lineRule="exact"/>
              <w:jc w:val="center"/>
              <w:rPr>
                <w:rFonts w:ascii="宋体" w:eastAsia="宋体" w:hAnsi="宋体" w:cs="Times New Roman"/>
                <w:color w:val="000000"/>
                <w:szCs w:val="21"/>
              </w:rPr>
            </w:pPr>
            <w:r>
              <w:rPr>
                <w:rFonts w:ascii="宋体" w:eastAsia="宋体" w:hAnsi="宋体" w:cs="Times New Roman" w:hint="eastAsia"/>
                <w:color w:val="000000"/>
                <w:szCs w:val="21"/>
              </w:rPr>
              <w:t>7</w:t>
            </w:r>
          </w:p>
        </w:tc>
        <w:tc>
          <w:tcPr>
            <w:tcW w:w="2327" w:type="pct"/>
            <w:tcBorders>
              <w:right w:val="single" w:sz="4" w:space="0" w:color="auto"/>
            </w:tcBorders>
            <w:vAlign w:val="center"/>
          </w:tcPr>
          <w:p w:rsidR="00A37086" w:rsidRDefault="00B812C0">
            <w:pPr>
              <w:snapToGrid w:val="0"/>
              <w:spacing w:after="120" w:line="400" w:lineRule="exact"/>
              <w:jc w:val="center"/>
              <w:rPr>
                <w:rFonts w:ascii="宋体" w:eastAsia="宋体" w:hAnsi="宋体" w:cs="Times New Roman"/>
                <w:color w:val="000000"/>
                <w:szCs w:val="21"/>
              </w:rPr>
            </w:pPr>
            <w:r>
              <w:rPr>
                <w:rFonts w:ascii="宋体" w:eastAsia="宋体" w:hAnsi="宋体" w:cs="Times New Roman" w:hint="eastAsia"/>
                <w:color w:val="000000"/>
                <w:szCs w:val="21"/>
              </w:rPr>
              <w:t>伴随服务</w:t>
            </w:r>
          </w:p>
        </w:tc>
        <w:tc>
          <w:tcPr>
            <w:tcW w:w="2196" w:type="pct"/>
            <w:tcBorders>
              <w:left w:val="single" w:sz="4" w:space="0" w:color="auto"/>
            </w:tcBorders>
            <w:vAlign w:val="center"/>
          </w:tcPr>
          <w:p w:rsidR="00A37086" w:rsidRDefault="00B812C0">
            <w:pPr>
              <w:snapToGrid w:val="0"/>
              <w:spacing w:after="120" w:line="400" w:lineRule="exact"/>
              <w:jc w:val="left"/>
              <w:rPr>
                <w:rFonts w:ascii="宋体" w:eastAsia="宋体" w:hAnsi="宋体" w:cs="Times New Roman"/>
                <w:color w:val="000000"/>
                <w:szCs w:val="21"/>
              </w:rPr>
            </w:pPr>
            <w:r>
              <w:rPr>
                <w:rFonts w:ascii="宋体" w:eastAsia="宋体" w:hAnsi="宋体" w:cs="Times New Roman" w:hint="eastAsia"/>
                <w:color w:val="000000"/>
                <w:szCs w:val="21"/>
              </w:rPr>
              <w:t>按通用条款执行</w:t>
            </w:r>
          </w:p>
        </w:tc>
      </w:tr>
      <w:tr w:rsidR="00A37086">
        <w:trPr>
          <w:trHeight w:val="65"/>
          <w:jc w:val="center"/>
        </w:trPr>
        <w:tc>
          <w:tcPr>
            <w:tcW w:w="477" w:type="pct"/>
            <w:tcBorders>
              <w:left w:val="single" w:sz="4" w:space="0" w:color="auto"/>
            </w:tcBorders>
            <w:vAlign w:val="center"/>
          </w:tcPr>
          <w:p w:rsidR="00A37086" w:rsidRDefault="00B812C0">
            <w:pPr>
              <w:spacing w:line="560" w:lineRule="exact"/>
              <w:jc w:val="center"/>
              <w:rPr>
                <w:rFonts w:ascii="宋体" w:eastAsia="宋体" w:hAnsi="宋体" w:cs="Times New Roman"/>
                <w:color w:val="000000"/>
                <w:szCs w:val="21"/>
              </w:rPr>
            </w:pPr>
            <w:r>
              <w:rPr>
                <w:rFonts w:ascii="宋体" w:eastAsia="宋体" w:hAnsi="宋体" w:cs="Times New Roman" w:hint="eastAsia"/>
                <w:color w:val="000000"/>
                <w:szCs w:val="21"/>
              </w:rPr>
              <w:t>8</w:t>
            </w:r>
          </w:p>
        </w:tc>
        <w:tc>
          <w:tcPr>
            <w:tcW w:w="2327" w:type="pct"/>
            <w:tcBorders>
              <w:right w:val="single" w:sz="4" w:space="0" w:color="auto"/>
            </w:tcBorders>
            <w:vAlign w:val="center"/>
          </w:tcPr>
          <w:p w:rsidR="00A37086" w:rsidRDefault="00B812C0">
            <w:pPr>
              <w:snapToGrid w:val="0"/>
              <w:spacing w:after="120" w:line="400" w:lineRule="exact"/>
              <w:jc w:val="center"/>
              <w:rPr>
                <w:rFonts w:ascii="宋体" w:eastAsia="宋体" w:hAnsi="宋体" w:cs="Times New Roman"/>
                <w:color w:val="000000"/>
                <w:szCs w:val="21"/>
              </w:rPr>
            </w:pPr>
            <w:r>
              <w:rPr>
                <w:rFonts w:ascii="宋体" w:eastAsia="宋体" w:hAnsi="宋体" w:cs="Times New Roman" w:hint="eastAsia"/>
                <w:color w:val="000000"/>
                <w:szCs w:val="21"/>
              </w:rPr>
              <w:t>解决争议的方式</w:t>
            </w:r>
          </w:p>
        </w:tc>
        <w:tc>
          <w:tcPr>
            <w:tcW w:w="2196" w:type="pct"/>
            <w:tcBorders>
              <w:left w:val="single" w:sz="4" w:space="0" w:color="auto"/>
            </w:tcBorders>
            <w:vAlign w:val="center"/>
          </w:tcPr>
          <w:p w:rsidR="00A37086" w:rsidRDefault="00B812C0">
            <w:pPr>
              <w:snapToGrid w:val="0"/>
              <w:spacing w:after="120" w:line="400" w:lineRule="exact"/>
              <w:jc w:val="left"/>
              <w:rPr>
                <w:rFonts w:ascii="宋体" w:eastAsia="宋体" w:hAnsi="宋体" w:cs="Times New Roman"/>
                <w:color w:val="000000"/>
                <w:szCs w:val="21"/>
              </w:rPr>
            </w:pPr>
            <w:r>
              <w:rPr>
                <w:rFonts w:ascii="宋体" w:eastAsia="宋体" w:hAnsi="宋体" w:cs="Times New Roman" w:hint="eastAsia"/>
                <w:color w:val="000000"/>
                <w:szCs w:val="21"/>
              </w:rPr>
              <w:t>向甲方所在地人民法院提起诉讼</w:t>
            </w:r>
          </w:p>
        </w:tc>
      </w:tr>
      <w:tr w:rsidR="00A37086">
        <w:trPr>
          <w:trHeight w:val="65"/>
          <w:jc w:val="center"/>
        </w:trPr>
        <w:tc>
          <w:tcPr>
            <w:tcW w:w="477" w:type="pct"/>
            <w:tcBorders>
              <w:left w:val="single" w:sz="4" w:space="0" w:color="auto"/>
            </w:tcBorders>
            <w:vAlign w:val="center"/>
          </w:tcPr>
          <w:p w:rsidR="00A37086" w:rsidRDefault="00B812C0">
            <w:pPr>
              <w:spacing w:line="560" w:lineRule="exact"/>
              <w:jc w:val="center"/>
              <w:rPr>
                <w:rFonts w:ascii="宋体" w:eastAsia="宋体" w:hAnsi="宋体" w:cs="Times New Roman"/>
                <w:color w:val="000000"/>
                <w:szCs w:val="21"/>
              </w:rPr>
            </w:pPr>
            <w:r>
              <w:rPr>
                <w:rFonts w:ascii="宋体" w:eastAsia="宋体" w:hAnsi="宋体" w:cs="Times New Roman" w:hint="eastAsia"/>
                <w:color w:val="000000"/>
                <w:szCs w:val="21"/>
              </w:rPr>
              <w:t>9</w:t>
            </w:r>
          </w:p>
        </w:tc>
        <w:tc>
          <w:tcPr>
            <w:tcW w:w="2327" w:type="pct"/>
            <w:tcBorders>
              <w:right w:val="single" w:sz="4" w:space="0" w:color="auto"/>
            </w:tcBorders>
            <w:vAlign w:val="center"/>
          </w:tcPr>
          <w:p w:rsidR="00A37086" w:rsidRDefault="00B812C0">
            <w:pPr>
              <w:snapToGrid w:val="0"/>
              <w:spacing w:after="120" w:line="400" w:lineRule="exact"/>
              <w:jc w:val="center"/>
              <w:rPr>
                <w:rFonts w:ascii="宋体" w:eastAsia="宋体" w:hAnsi="宋体" w:cs="Times New Roman"/>
                <w:color w:val="000000"/>
                <w:szCs w:val="21"/>
              </w:rPr>
            </w:pPr>
            <w:r>
              <w:rPr>
                <w:rFonts w:ascii="宋体" w:eastAsia="宋体" w:hAnsi="宋体" w:cs="Times New Roman" w:hint="eastAsia"/>
                <w:color w:val="000000"/>
                <w:szCs w:val="21"/>
              </w:rPr>
              <w:t>合同未尽事项</w:t>
            </w:r>
          </w:p>
        </w:tc>
        <w:tc>
          <w:tcPr>
            <w:tcW w:w="2196" w:type="pct"/>
            <w:tcBorders>
              <w:left w:val="single" w:sz="4" w:space="0" w:color="auto"/>
            </w:tcBorders>
            <w:vAlign w:val="center"/>
          </w:tcPr>
          <w:p w:rsidR="00A37086" w:rsidRDefault="00B812C0">
            <w:pPr>
              <w:snapToGrid w:val="0"/>
              <w:spacing w:after="120" w:line="400" w:lineRule="exact"/>
              <w:jc w:val="left"/>
              <w:rPr>
                <w:rFonts w:ascii="宋体" w:eastAsia="宋体" w:hAnsi="宋体" w:cs="Times New Roman"/>
                <w:color w:val="000000"/>
                <w:szCs w:val="21"/>
              </w:rPr>
            </w:pPr>
            <w:r>
              <w:rPr>
                <w:rFonts w:ascii="宋体" w:eastAsia="宋体" w:hAnsi="宋体" w:cs="Times New Roman" w:hint="eastAsia"/>
                <w:color w:val="000000"/>
                <w:szCs w:val="21"/>
              </w:rPr>
              <w:t>双方协商</w:t>
            </w:r>
          </w:p>
        </w:tc>
      </w:tr>
    </w:tbl>
    <w:p w:rsidR="00A37086" w:rsidRDefault="00B812C0">
      <w:pPr>
        <w:spacing w:line="360" w:lineRule="auto"/>
        <w:jc w:val="center"/>
        <w:outlineLvl w:val="0"/>
        <w:rPr>
          <w:rFonts w:ascii="宋体" w:hAnsi="宋体" w:cs="Times New Roman"/>
          <w:b/>
          <w:sz w:val="32"/>
          <w:szCs w:val="32"/>
        </w:rPr>
        <w:sectPr w:rsidR="00A37086">
          <w:headerReference w:type="default" r:id="rId14"/>
          <w:footerReference w:type="default" r:id="rId15"/>
          <w:pgSz w:w="11906" w:h="16838"/>
          <w:pgMar w:top="1134" w:right="1418" w:bottom="1134" w:left="1418" w:header="851" w:footer="992" w:gutter="0"/>
          <w:cols w:space="425"/>
          <w:docGrid w:linePitch="312"/>
        </w:sectPr>
      </w:pPr>
      <w:r>
        <w:rPr>
          <w:rFonts w:ascii="宋体" w:eastAsia="宋体" w:hAnsi="宋体" w:cs="黑体"/>
          <w:b/>
          <w:sz w:val="22"/>
          <w:szCs w:val="24"/>
        </w:rPr>
        <w:br w:type="page"/>
      </w:r>
    </w:p>
    <w:p w:rsidR="00A37086" w:rsidRDefault="00B812C0">
      <w:pPr>
        <w:numPr>
          <w:ilvl w:val="0"/>
          <w:numId w:val="3"/>
        </w:numPr>
        <w:spacing w:line="360" w:lineRule="auto"/>
        <w:jc w:val="center"/>
        <w:outlineLvl w:val="0"/>
        <w:rPr>
          <w:rFonts w:asciiTheme="minorEastAsia" w:hAnsiTheme="minorEastAsia" w:cs="仿宋"/>
          <w:b/>
          <w:sz w:val="28"/>
          <w:szCs w:val="28"/>
        </w:rPr>
      </w:pPr>
      <w:bookmarkStart w:id="62" w:name="_Toc201586528"/>
      <w:r>
        <w:rPr>
          <w:rFonts w:asciiTheme="minorEastAsia" w:hAnsiTheme="minorEastAsia" w:cs="仿宋" w:hint="eastAsia"/>
          <w:b/>
          <w:sz w:val="28"/>
          <w:szCs w:val="28"/>
        </w:rPr>
        <w:lastRenderedPageBreak/>
        <w:t>技术标准和要求</w:t>
      </w:r>
      <w:bookmarkStart w:id="63" w:name="_Toc138639090"/>
      <w:bookmarkStart w:id="64" w:name="_Toc138639145"/>
      <w:bookmarkStart w:id="65" w:name="_Toc138638535"/>
      <w:bookmarkStart w:id="66" w:name="_Toc138638910"/>
      <w:bookmarkStart w:id="67" w:name="_Toc138638719"/>
      <w:bookmarkStart w:id="68" w:name="_Toc138638906"/>
      <w:bookmarkStart w:id="69" w:name="_Toc138638509"/>
      <w:bookmarkStart w:id="70" w:name="_Toc138638773"/>
      <w:bookmarkStart w:id="71" w:name="_Toc138638534"/>
      <w:bookmarkStart w:id="72" w:name="_Toc138638538"/>
      <w:bookmarkStart w:id="73" w:name="_Toc138638718"/>
      <w:bookmarkStart w:id="74" w:name="_Toc138638907"/>
      <w:bookmarkStart w:id="75" w:name="_Toc138639074"/>
      <w:bookmarkStart w:id="76" w:name="_Toc138638883"/>
      <w:bookmarkStart w:id="77" w:name="_合同文件的组成及解释顺序"/>
      <w:bookmarkStart w:id="78" w:name="_Toc138639091"/>
      <w:bookmarkStart w:id="79" w:name="_Toc138638510"/>
      <w:bookmarkStart w:id="80" w:name="_Toc138638702"/>
      <w:bookmarkStart w:id="81" w:name="_Toc138638884"/>
      <w:bookmarkStart w:id="82" w:name="_Toc531016893"/>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A37086" w:rsidRDefault="00B812C0">
      <w:pPr>
        <w:spacing w:line="360" w:lineRule="auto"/>
        <w:jc w:val="center"/>
        <w:outlineLvl w:val="1"/>
        <w:rPr>
          <w:rFonts w:ascii="华文中宋" w:eastAsia="华文中宋" w:hAnsi="华文中宋" w:cs="仿宋"/>
          <w:sz w:val="28"/>
          <w:szCs w:val="28"/>
        </w:rPr>
      </w:pPr>
      <w:bookmarkStart w:id="83" w:name="_Toc201586529"/>
      <w:r>
        <w:rPr>
          <w:rFonts w:ascii="华文中宋" w:eastAsia="华文中宋" w:hAnsi="华文中宋" w:cs="仿宋" w:hint="eastAsia"/>
          <w:sz w:val="28"/>
          <w:szCs w:val="28"/>
        </w:rPr>
        <w:t>标项</w:t>
      </w:r>
      <w:proofErr w:type="gramStart"/>
      <w:r>
        <w:rPr>
          <w:rFonts w:ascii="华文中宋" w:eastAsia="华文中宋" w:hAnsi="华文中宋" w:cs="仿宋" w:hint="eastAsia"/>
          <w:sz w:val="28"/>
          <w:szCs w:val="28"/>
        </w:rPr>
        <w:t>一</w:t>
      </w:r>
      <w:proofErr w:type="gramEnd"/>
      <w:r>
        <w:rPr>
          <w:rFonts w:ascii="华文中宋" w:eastAsia="华文中宋" w:hAnsi="华文中宋" w:cs="仿宋" w:hint="eastAsia"/>
          <w:sz w:val="28"/>
          <w:szCs w:val="28"/>
        </w:rPr>
        <w:t>：标准物质（农药质量类、农药残留类和兽药残留类）</w:t>
      </w:r>
      <w:bookmarkEnd w:id="8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171"/>
        <w:gridCol w:w="1193"/>
        <w:gridCol w:w="927"/>
        <w:gridCol w:w="615"/>
        <w:gridCol w:w="611"/>
        <w:gridCol w:w="571"/>
        <w:gridCol w:w="927"/>
        <w:gridCol w:w="1638"/>
        <w:gridCol w:w="571"/>
      </w:tblGrid>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1108" w:type="pct"/>
            <w:shd w:val="clear" w:color="auto" w:fill="auto"/>
            <w:vAlign w:val="center"/>
          </w:tcPr>
          <w:p w:rsidR="00A37086" w:rsidRDefault="00B812C0">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名称</w:t>
            </w:r>
          </w:p>
        </w:tc>
        <w:tc>
          <w:tcPr>
            <w:tcW w:w="608" w:type="pct"/>
            <w:shd w:val="clear" w:color="auto" w:fill="auto"/>
            <w:vAlign w:val="center"/>
          </w:tcPr>
          <w:p w:rsidR="00A37086" w:rsidRDefault="00B812C0">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CAS号</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浓度</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规格</w:t>
            </w:r>
          </w:p>
        </w:tc>
        <w:tc>
          <w:tcPr>
            <w:tcW w:w="312"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品牌</w:t>
            </w:r>
          </w:p>
        </w:tc>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单价</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供货数量</w:t>
            </w:r>
          </w:p>
        </w:tc>
        <w:tc>
          <w:tcPr>
            <w:tcW w:w="836"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是否提供证书</w:t>
            </w:r>
          </w:p>
        </w:tc>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备注</w:t>
            </w:r>
          </w:p>
        </w:tc>
      </w:tr>
      <w:tr w:rsidR="00A37086">
        <w:trPr>
          <w:trHeight w:val="499"/>
          <w:jc w:val="center"/>
        </w:trPr>
        <w:tc>
          <w:tcPr>
            <w:tcW w:w="5000" w:type="pct"/>
            <w:gridSpan w:val="10"/>
            <w:shd w:val="clear" w:color="auto" w:fill="auto"/>
            <w:vAlign w:val="center"/>
          </w:tcPr>
          <w:p w:rsidR="00A37086" w:rsidRDefault="00B812C0">
            <w:pPr>
              <w:widowControl/>
              <w:spacing w:line="360" w:lineRule="auto"/>
              <w:jc w:val="center"/>
              <w:rPr>
                <w:rFonts w:ascii="华文中宋" w:eastAsia="华文中宋" w:hAnsi="华文中宋" w:cs="宋体"/>
                <w:color w:val="000000"/>
                <w:kern w:val="0"/>
                <w:sz w:val="28"/>
                <w:szCs w:val="21"/>
              </w:rPr>
            </w:pPr>
            <w:r>
              <w:rPr>
                <w:rFonts w:ascii="华文中宋" w:eastAsia="华文中宋" w:hAnsi="华文中宋" w:cs="宋体" w:hint="eastAsia"/>
                <w:color w:val="000000"/>
                <w:kern w:val="0"/>
                <w:sz w:val="28"/>
                <w:szCs w:val="21"/>
              </w:rPr>
              <w:t>一、农药质量类（3万元）</w:t>
            </w: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烯酰吗</w:t>
            </w:r>
            <w:proofErr w:type="gramStart"/>
            <w:r>
              <w:rPr>
                <w:rFonts w:ascii="宋体" w:eastAsia="宋体" w:hAnsi="宋体" w:cs="宋体" w:hint="eastAsia"/>
                <w:color w:val="000000"/>
                <w:kern w:val="0"/>
                <w:szCs w:val="21"/>
              </w:rPr>
              <w:t>啉</w:t>
            </w:r>
            <w:proofErr w:type="gramEnd"/>
            <w:r>
              <w:rPr>
                <w:rFonts w:ascii="宋体" w:eastAsia="宋体" w:hAnsi="宋体" w:cs="宋体" w:hint="eastAsia"/>
                <w:color w:val="000000"/>
                <w:kern w:val="0"/>
                <w:szCs w:val="21"/>
              </w:rPr>
              <w:t>（Dimethomorph）</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110488-70-5</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氟虫</w:t>
            </w:r>
            <w:proofErr w:type="gramStart"/>
            <w:r>
              <w:rPr>
                <w:rFonts w:ascii="宋体" w:eastAsia="宋体" w:hAnsi="宋体" w:cs="宋体" w:hint="eastAsia"/>
                <w:color w:val="000000"/>
                <w:kern w:val="0"/>
                <w:szCs w:val="21"/>
              </w:rPr>
              <w:t>腈</w:t>
            </w:r>
            <w:proofErr w:type="gramEnd"/>
            <w:r>
              <w:rPr>
                <w:rFonts w:ascii="宋体" w:eastAsia="宋体" w:hAnsi="宋体" w:cs="宋体" w:hint="eastAsia"/>
                <w:color w:val="000000"/>
                <w:kern w:val="0"/>
                <w:szCs w:val="21"/>
              </w:rPr>
              <w:t>（Fipronil）</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120068-37-3</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灭蝇胺(Cyromazine)</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66215-27-8</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醚菌酯(</w:t>
            </w:r>
            <w:proofErr w:type="gramEnd"/>
            <w:r>
              <w:rPr>
                <w:rFonts w:ascii="宋体" w:eastAsia="宋体" w:hAnsi="宋体" w:cs="宋体" w:hint="eastAsia"/>
                <w:color w:val="000000"/>
                <w:kern w:val="0"/>
                <w:szCs w:val="21"/>
              </w:rPr>
              <w:t>Kresoxim-methyl)</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143390-89-0</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腈</w:t>
            </w:r>
            <w:proofErr w:type="gramEnd"/>
            <w:r>
              <w:rPr>
                <w:rFonts w:ascii="宋体" w:eastAsia="宋体" w:hAnsi="宋体" w:cs="宋体" w:hint="eastAsia"/>
                <w:color w:val="000000"/>
                <w:kern w:val="0"/>
                <w:szCs w:val="21"/>
              </w:rPr>
              <w:t>菌</w:t>
            </w:r>
            <w:proofErr w:type="gramStart"/>
            <w:r>
              <w:rPr>
                <w:rFonts w:ascii="宋体" w:eastAsia="宋体" w:hAnsi="宋体" w:cs="宋体" w:hint="eastAsia"/>
                <w:color w:val="000000"/>
                <w:kern w:val="0"/>
                <w:szCs w:val="21"/>
              </w:rPr>
              <w:t>唑</w:t>
            </w:r>
            <w:proofErr w:type="gramEnd"/>
            <w:r>
              <w:rPr>
                <w:rFonts w:ascii="宋体" w:eastAsia="宋体" w:hAnsi="宋体" w:cs="宋体" w:hint="eastAsia"/>
                <w:color w:val="000000"/>
                <w:kern w:val="0"/>
                <w:szCs w:val="21"/>
              </w:rPr>
              <w:t>(Myclobutanil)</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88671-89-0</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多菌灵（Carbendazim）</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10605-21-7</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吡</w:t>
            </w:r>
            <w:proofErr w:type="gramEnd"/>
            <w:r>
              <w:rPr>
                <w:rFonts w:ascii="宋体" w:eastAsia="宋体" w:hAnsi="宋体" w:cs="宋体" w:hint="eastAsia"/>
                <w:color w:val="000000"/>
                <w:kern w:val="0"/>
                <w:szCs w:val="21"/>
              </w:rPr>
              <w:t>虫</w:t>
            </w:r>
            <w:proofErr w:type="gramStart"/>
            <w:r>
              <w:rPr>
                <w:rFonts w:ascii="宋体" w:eastAsia="宋体" w:hAnsi="宋体" w:cs="宋体" w:hint="eastAsia"/>
                <w:color w:val="000000"/>
                <w:kern w:val="0"/>
                <w:szCs w:val="21"/>
              </w:rPr>
              <w:t>啉</w:t>
            </w:r>
            <w:proofErr w:type="gramEnd"/>
            <w:r>
              <w:rPr>
                <w:rFonts w:ascii="宋体" w:eastAsia="宋体" w:hAnsi="宋体" w:cs="宋体" w:hint="eastAsia"/>
                <w:color w:val="000000"/>
                <w:kern w:val="0"/>
                <w:szCs w:val="21"/>
              </w:rPr>
              <w:t>（Imidacloprid）</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138261-41-3</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异菌</w:t>
            </w:r>
            <w:proofErr w:type="gramStart"/>
            <w:r>
              <w:rPr>
                <w:rFonts w:ascii="宋体" w:eastAsia="宋体" w:hAnsi="宋体" w:cs="宋体" w:hint="eastAsia"/>
                <w:color w:val="000000"/>
                <w:kern w:val="0"/>
                <w:szCs w:val="21"/>
              </w:rPr>
              <w:t>脲</w:t>
            </w:r>
            <w:proofErr w:type="gramEnd"/>
            <w:r>
              <w:rPr>
                <w:rFonts w:ascii="宋体" w:eastAsia="宋体" w:hAnsi="宋体" w:cs="宋体" w:hint="eastAsia"/>
                <w:color w:val="000000"/>
                <w:kern w:val="0"/>
                <w:szCs w:val="21"/>
              </w:rPr>
              <w:t>(Iprodione)</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36734-19-7</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丙溴磷（Profenofos）</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41198-08-7</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氰戊菊酯（Fenvalerate）</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51630-58-1</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三唑酮（Triadimefon）</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43121-43-3</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102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高效氯氰菊酯(B-cypermethrin)</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65731-84-2</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百菌清（Chlorothalonil）</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1897-45-6</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17</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福美双（Thiram）</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137-26-8</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毒死</w:t>
            </w:r>
            <w:proofErr w:type="gramStart"/>
            <w:r>
              <w:rPr>
                <w:rFonts w:ascii="宋体" w:eastAsia="宋体" w:hAnsi="宋体" w:cs="宋体" w:hint="eastAsia"/>
                <w:color w:val="000000"/>
                <w:kern w:val="0"/>
                <w:szCs w:val="21"/>
              </w:rPr>
              <w:t>蜱</w:t>
            </w:r>
            <w:proofErr w:type="gramEnd"/>
            <w:r>
              <w:rPr>
                <w:rFonts w:ascii="宋体" w:eastAsia="宋体" w:hAnsi="宋体" w:cs="宋体" w:hint="eastAsia"/>
                <w:color w:val="000000"/>
                <w:kern w:val="0"/>
                <w:szCs w:val="21"/>
              </w:rPr>
              <w:t>（Chlorpyrifos）</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2921-88-2</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19</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啶</w:t>
            </w:r>
            <w:proofErr w:type="gramEnd"/>
            <w:r>
              <w:rPr>
                <w:rFonts w:ascii="宋体" w:eastAsia="宋体" w:hAnsi="宋体" w:cs="宋体" w:hint="eastAsia"/>
                <w:color w:val="000000"/>
                <w:kern w:val="0"/>
                <w:szCs w:val="21"/>
              </w:rPr>
              <w:t>虫</w:t>
            </w:r>
            <w:proofErr w:type="gramStart"/>
            <w:r>
              <w:rPr>
                <w:rFonts w:ascii="宋体" w:eastAsia="宋体" w:hAnsi="宋体" w:cs="宋体" w:hint="eastAsia"/>
                <w:color w:val="000000"/>
                <w:kern w:val="0"/>
                <w:szCs w:val="21"/>
              </w:rPr>
              <w:t>脒</w:t>
            </w:r>
            <w:proofErr w:type="gramEnd"/>
            <w:r>
              <w:rPr>
                <w:rFonts w:ascii="宋体" w:eastAsia="宋体" w:hAnsi="宋体" w:cs="宋体" w:hint="eastAsia"/>
                <w:color w:val="000000"/>
                <w:kern w:val="0"/>
                <w:szCs w:val="21"/>
              </w:rPr>
              <w:t>（Acetamiprid）</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135410-20-7</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127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20</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甲基</w:t>
            </w:r>
            <w:proofErr w:type="gramStart"/>
            <w:r>
              <w:rPr>
                <w:rFonts w:ascii="宋体" w:eastAsia="宋体" w:hAnsi="宋体" w:cs="宋体" w:hint="eastAsia"/>
                <w:color w:val="000000"/>
                <w:kern w:val="0"/>
                <w:szCs w:val="21"/>
              </w:rPr>
              <w:t>硫菌灵</w:t>
            </w:r>
            <w:proofErr w:type="gramEnd"/>
            <w:r>
              <w:rPr>
                <w:rFonts w:ascii="宋体" w:eastAsia="宋体" w:hAnsi="宋体" w:cs="宋体" w:hint="eastAsia"/>
                <w:color w:val="000000"/>
                <w:kern w:val="0"/>
                <w:szCs w:val="21"/>
              </w:rPr>
              <w:t>（Thiophanate-methyl）</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23564-05-8</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21</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阿维菌素(Abamectin)</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71751-41-2</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22</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水胺硫磷（Isocarbophos）</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24353-61-5</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24</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氯氰菊酯（Cypermethrin）</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52315-07-8</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25</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炔螨</w:t>
            </w:r>
            <w:proofErr w:type="gramEnd"/>
            <w:r>
              <w:rPr>
                <w:rFonts w:ascii="宋体" w:eastAsia="宋体" w:hAnsi="宋体" w:cs="宋体" w:hint="eastAsia"/>
                <w:color w:val="000000"/>
                <w:kern w:val="0"/>
                <w:szCs w:val="21"/>
              </w:rPr>
              <w:t>特(Propargite)</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2312-35-8</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26</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三唑磷（Triazophos）</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24017-47-8</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102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27</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氟磺胺草醚（Fomesafen）</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72178-02-0</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28</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哒</w:t>
            </w:r>
            <w:proofErr w:type="gramStart"/>
            <w:r>
              <w:rPr>
                <w:rFonts w:ascii="宋体" w:eastAsia="宋体" w:hAnsi="宋体" w:cs="宋体" w:hint="eastAsia"/>
                <w:color w:val="000000"/>
                <w:kern w:val="0"/>
                <w:szCs w:val="21"/>
              </w:rPr>
              <w:t>螨</w:t>
            </w:r>
            <w:proofErr w:type="gramEnd"/>
            <w:r>
              <w:rPr>
                <w:rFonts w:ascii="宋体" w:eastAsia="宋体" w:hAnsi="宋体" w:cs="宋体" w:hint="eastAsia"/>
                <w:color w:val="000000"/>
                <w:kern w:val="0"/>
                <w:szCs w:val="21"/>
              </w:rPr>
              <w:t>灵（Pyridaben）</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96489-71-3</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29</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异丙威（Isoprocarb）</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2631-40-5</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30</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甲霜灵</w:t>
            </w:r>
            <w:proofErr w:type="gramEnd"/>
            <w:r>
              <w:rPr>
                <w:rFonts w:ascii="宋体" w:eastAsia="宋体" w:hAnsi="宋体" w:cs="宋体" w:hint="eastAsia"/>
                <w:color w:val="000000"/>
                <w:kern w:val="0"/>
                <w:szCs w:val="21"/>
              </w:rPr>
              <w:t>（Metalaxyl）</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57837-19-1</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31</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硫丹（Endosulfan）</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115-29-7</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克百威</w:t>
            </w:r>
            <w:proofErr w:type="gramEnd"/>
            <w:r>
              <w:rPr>
                <w:rFonts w:ascii="宋体" w:eastAsia="宋体" w:hAnsi="宋体" w:cs="宋体" w:hint="eastAsia"/>
                <w:color w:val="000000"/>
                <w:kern w:val="0"/>
                <w:szCs w:val="21"/>
              </w:rPr>
              <w:t>（Carbofuran）</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1563-66-2</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33</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乐果(Dimethoate)</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60-51-5</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34</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嘧</w:t>
            </w:r>
            <w:proofErr w:type="gramEnd"/>
            <w:r>
              <w:rPr>
                <w:rFonts w:ascii="宋体" w:eastAsia="宋体" w:hAnsi="宋体" w:cs="宋体" w:hint="eastAsia"/>
                <w:color w:val="000000"/>
                <w:kern w:val="0"/>
                <w:szCs w:val="21"/>
              </w:rPr>
              <w:t>霉胺（Pyrimethanil）</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53112-28-0</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35</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灭多威（Methomyl）</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16752-77-5</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二</w:t>
            </w:r>
            <w:proofErr w:type="gramStart"/>
            <w:r>
              <w:rPr>
                <w:rFonts w:ascii="宋体" w:eastAsia="宋体" w:hAnsi="宋体" w:cs="宋体" w:hint="eastAsia"/>
                <w:color w:val="000000"/>
                <w:kern w:val="0"/>
                <w:szCs w:val="21"/>
              </w:rPr>
              <w:t>甲戊</w:t>
            </w:r>
            <w:proofErr w:type="gramEnd"/>
            <w:r>
              <w:rPr>
                <w:rFonts w:ascii="宋体" w:eastAsia="宋体" w:hAnsi="宋体" w:cs="宋体" w:hint="eastAsia"/>
                <w:color w:val="000000"/>
                <w:kern w:val="0"/>
                <w:szCs w:val="21"/>
              </w:rPr>
              <w:t>灵（Pendimethalin）</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40487-42-1</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37</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丙环</w:t>
            </w:r>
            <w:proofErr w:type="gramStart"/>
            <w:r>
              <w:rPr>
                <w:rFonts w:ascii="宋体" w:eastAsia="宋体" w:hAnsi="宋体" w:cs="宋体" w:hint="eastAsia"/>
                <w:color w:val="000000"/>
                <w:kern w:val="0"/>
                <w:szCs w:val="21"/>
              </w:rPr>
              <w:t>唑</w:t>
            </w:r>
            <w:proofErr w:type="gramEnd"/>
            <w:r>
              <w:rPr>
                <w:rFonts w:ascii="宋体" w:eastAsia="宋体" w:hAnsi="宋体" w:cs="宋体" w:hint="eastAsia"/>
                <w:color w:val="000000"/>
                <w:kern w:val="0"/>
                <w:szCs w:val="21"/>
              </w:rPr>
              <w:t>（Propiconazole）</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60207-90-1</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38</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嘧</w:t>
            </w:r>
            <w:proofErr w:type="gramEnd"/>
            <w:r>
              <w:rPr>
                <w:rFonts w:ascii="宋体" w:eastAsia="宋体" w:hAnsi="宋体" w:cs="宋体" w:hint="eastAsia"/>
                <w:color w:val="000000"/>
                <w:kern w:val="0"/>
                <w:szCs w:val="21"/>
              </w:rPr>
              <w:t>菌酯（Azoxystrobin）</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131860-33-8</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39</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咪</w:t>
            </w:r>
            <w:proofErr w:type="gramEnd"/>
            <w:r>
              <w:rPr>
                <w:rFonts w:ascii="宋体" w:eastAsia="宋体" w:hAnsi="宋体" w:cs="宋体" w:hint="eastAsia"/>
                <w:color w:val="000000"/>
                <w:kern w:val="0"/>
                <w:szCs w:val="21"/>
              </w:rPr>
              <w:t>鲜胺（Prochloraz）</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67747-09-5</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127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40</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甲基</w:t>
            </w:r>
            <w:proofErr w:type="gramStart"/>
            <w:r>
              <w:rPr>
                <w:rFonts w:ascii="宋体" w:eastAsia="宋体" w:hAnsi="宋体" w:cs="宋体" w:hint="eastAsia"/>
                <w:color w:val="000000"/>
                <w:kern w:val="0"/>
                <w:szCs w:val="21"/>
              </w:rPr>
              <w:t>磺</w:t>
            </w:r>
            <w:proofErr w:type="gramEnd"/>
            <w:r>
              <w:rPr>
                <w:rFonts w:ascii="宋体" w:eastAsia="宋体" w:hAnsi="宋体" w:cs="宋体" w:hint="eastAsia"/>
                <w:color w:val="000000"/>
                <w:kern w:val="0"/>
                <w:szCs w:val="21"/>
              </w:rPr>
              <w:t>草酮/硝</w:t>
            </w:r>
            <w:proofErr w:type="gramStart"/>
            <w:r>
              <w:rPr>
                <w:rFonts w:ascii="宋体" w:eastAsia="宋体" w:hAnsi="宋体" w:cs="宋体" w:hint="eastAsia"/>
                <w:color w:val="000000"/>
                <w:kern w:val="0"/>
                <w:szCs w:val="21"/>
              </w:rPr>
              <w:t>磺</w:t>
            </w:r>
            <w:proofErr w:type="gramEnd"/>
            <w:r>
              <w:rPr>
                <w:rFonts w:ascii="宋体" w:eastAsia="宋体" w:hAnsi="宋体" w:cs="宋体" w:hint="eastAsia"/>
                <w:color w:val="000000"/>
                <w:kern w:val="0"/>
                <w:szCs w:val="21"/>
              </w:rPr>
              <w:t>草酮(Mesotrione)</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104206-82-8</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76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41</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除虫</w:t>
            </w:r>
            <w:proofErr w:type="gramStart"/>
            <w:r>
              <w:rPr>
                <w:rFonts w:ascii="宋体" w:eastAsia="宋体" w:hAnsi="宋体" w:cs="宋体" w:hint="eastAsia"/>
                <w:color w:val="000000"/>
                <w:kern w:val="0"/>
                <w:szCs w:val="21"/>
              </w:rPr>
              <w:t>脲</w:t>
            </w:r>
            <w:proofErr w:type="gramEnd"/>
            <w:r>
              <w:rPr>
                <w:rFonts w:ascii="宋体" w:eastAsia="宋体" w:hAnsi="宋体" w:cs="宋体" w:hint="eastAsia"/>
                <w:color w:val="000000"/>
                <w:kern w:val="0"/>
                <w:szCs w:val="21"/>
              </w:rPr>
              <w:t>（Diflubenzuron）</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35367-38-5</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102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42</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氟丙氧脲/虱螨脲</w:t>
            </w:r>
            <w:proofErr w:type="gramEnd"/>
            <w:r>
              <w:rPr>
                <w:rFonts w:ascii="宋体" w:eastAsia="宋体" w:hAnsi="宋体" w:cs="宋体" w:hint="eastAsia"/>
                <w:color w:val="000000"/>
                <w:kern w:val="0"/>
                <w:szCs w:val="21"/>
              </w:rPr>
              <w:t>（Lufenuron）</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103055-07-8</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1275"/>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43</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乙</w:t>
            </w:r>
            <w:proofErr w:type="gramStart"/>
            <w:r>
              <w:rPr>
                <w:rFonts w:ascii="宋体" w:eastAsia="宋体" w:hAnsi="宋体" w:cs="宋体" w:hint="eastAsia"/>
                <w:color w:val="000000"/>
                <w:kern w:val="0"/>
                <w:szCs w:val="21"/>
              </w:rPr>
              <w:t>羧氟草</w:t>
            </w:r>
            <w:proofErr w:type="gramEnd"/>
            <w:r>
              <w:rPr>
                <w:rFonts w:ascii="宋体" w:eastAsia="宋体" w:hAnsi="宋体" w:cs="宋体" w:hint="eastAsia"/>
                <w:color w:val="000000"/>
                <w:kern w:val="0"/>
                <w:szCs w:val="21"/>
              </w:rPr>
              <w:t>醚(Fluoroglycofen-ethyl)</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77501-90-7</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44</w:t>
            </w:r>
          </w:p>
        </w:tc>
        <w:tc>
          <w:tcPr>
            <w:tcW w:w="11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吡蚜</w:t>
            </w:r>
            <w:proofErr w:type="gramEnd"/>
            <w:r>
              <w:rPr>
                <w:rFonts w:ascii="宋体" w:eastAsia="宋体" w:hAnsi="宋体" w:cs="宋体" w:hint="eastAsia"/>
                <w:color w:val="000000"/>
                <w:kern w:val="0"/>
                <w:szCs w:val="21"/>
              </w:rPr>
              <w:t>酮（Pymetrozine）</w:t>
            </w:r>
          </w:p>
        </w:tc>
        <w:tc>
          <w:tcPr>
            <w:tcW w:w="608"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123312-89-0</w:t>
            </w:r>
          </w:p>
        </w:tc>
        <w:tc>
          <w:tcPr>
            <w:tcW w:w="473" w:type="pct"/>
            <w:shd w:val="clear" w:color="auto" w:fill="auto"/>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626" w:type="pct"/>
            <w:gridSpan w:val="2"/>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1g/瓶，粉剂</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481" w:type="pct"/>
            <w:gridSpan w:val="4"/>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单价合计金额（元）：</w:t>
            </w:r>
          </w:p>
        </w:tc>
        <w:tc>
          <w:tcPr>
            <w:tcW w:w="2518" w:type="pct"/>
            <w:gridSpan w:val="6"/>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供货总数量：</w:t>
            </w:r>
          </w:p>
        </w:tc>
      </w:tr>
      <w:tr w:rsidR="00A37086">
        <w:trPr>
          <w:trHeight w:val="450"/>
          <w:jc w:val="center"/>
        </w:trPr>
        <w:tc>
          <w:tcPr>
            <w:tcW w:w="5000" w:type="pct"/>
            <w:gridSpan w:val="10"/>
            <w:shd w:val="clear" w:color="auto" w:fill="auto"/>
            <w:noWrap/>
            <w:vAlign w:val="center"/>
          </w:tcPr>
          <w:p w:rsidR="00A37086" w:rsidRDefault="00B812C0">
            <w:pPr>
              <w:widowControl/>
              <w:spacing w:line="360" w:lineRule="auto"/>
              <w:jc w:val="center"/>
              <w:rPr>
                <w:rFonts w:ascii="华文中宋" w:eastAsia="华文中宋" w:hAnsi="华文中宋" w:cs="宋体"/>
                <w:color w:val="000000"/>
                <w:kern w:val="0"/>
                <w:sz w:val="28"/>
                <w:szCs w:val="21"/>
              </w:rPr>
            </w:pPr>
            <w:r>
              <w:rPr>
                <w:rFonts w:ascii="华文中宋" w:eastAsia="华文中宋" w:hAnsi="华文中宋" w:cs="宋体" w:hint="eastAsia"/>
                <w:color w:val="000000"/>
                <w:kern w:val="0"/>
                <w:sz w:val="28"/>
                <w:szCs w:val="21"/>
              </w:rPr>
              <w:t>二、农药残留类（3.5万元）</w:t>
            </w:r>
          </w:p>
        </w:tc>
      </w:tr>
      <w:tr w:rsidR="00A37086">
        <w:trPr>
          <w:trHeight w:val="450"/>
          <w:jc w:val="center"/>
        </w:trPr>
        <w:tc>
          <w:tcPr>
            <w:tcW w:w="2795" w:type="pct"/>
            <w:gridSpan w:val="5"/>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312"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品牌</w:t>
            </w:r>
          </w:p>
        </w:tc>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单价</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供货数量</w:t>
            </w:r>
          </w:p>
        </w:tc>
        <w:tc>
          <w:tcPr>
            <w:tcW w:w="836"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是否提供证书</w:t>
            </w:r>
          </w:p>
        </w:tc>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备注</w:t>
            </w: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α-666</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β-666</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γ-666</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w:t>
            </w:r>
            <w:r>
              <w:rPr>
                <w:rFonts w:ascii="宋体" w:eastAsia="宋体" w:hAnsi="宋体" w:cs="宋体" w:hint="eastAsia"/>
                <w:color w:val="000000"/>
                <w:kern w:val="0"/>
                <w:szCs w:val="21"/>
              </w:rPr>
              <w:lastRenderedPageBreak/>
              <w:t>/L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δ-666</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丙环</w:t>
            </w:r>
            <w:proofErr w:type="gramStart"/>
            <w:r>
              <w:rPr>
                <w:rFonts w:ascii="宋体" w:eastAsia="宋体" w:hAnsi="宋体" w:cs="宋体" w:hint="eastAsia"/>
                <w:color w:val="000000"/>
                <w:kern w:val="0"/>
                <w:szCs w:val="21"/>
              </w:rPr>
              <w:t>唑</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丙溴磷</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敌敌畏</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毒死</w:t>
            </w:r>
            <w:proofErr w:type="gramStart"/>
            <w:r>
              <w:rPr>
                <w:rFonts w:ascii="宋体" w:eastAsia="宋体" w:hAnsi="宋体" w:cs="宋体" w:hint="eastAsia"/>
                <w:color w:val="000000"/>
                <w:kern w:val="0"/>
                <w:szCs w:val="21"/>
              </w:rPr>
              <w:t>蜱</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对硫磷</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二</w:t>
            </w:r>
            <w:proofErr w:type="gramStart"/>
            <w:r>
              <w:rPr>
                <w:rFonts w:ascii="宋体" w:eastAsia="宋体" w:hAnsi="宋体" w:cs="宋体" w:hint="eastAsia"/>
                <w:color w:val="000000"/>
                <w:kern w:val="0"/>
                <w:szCs w:val="21"/>
              </w:rPr>
              <w:t>甲戊</w:t>
            </w:r>
            <w:proofErr w:type="gramEnd"/>
            <w:r>
              <w:rPr>
                <w:rFonts w:ascii="宋体" w:eastAsia="宋体" w:hAnsi="宋体" w:cs="宋体" w:hint="eastAsia"/>
                <w:color w:val="000000"/>
                <w:kern w:val="0"/>
                <w:szCs w:val="21"/>
              </w:rPr>
              <w:t>灵</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二嗪磷</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伏杀硫磷</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氟胺氰菊酯</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氟虫</w:t>
            </w:r>
            <w:proofErr w:type="gramStart"/>
            <w:r>
              <w:rPr>
                <w:rFonts w:ascii="宋体" w:eastAsia="宋体" w:hAnsi="宋体" w:cs="宋体" w:hint="eastAsia"/>
                <w:color w:val="000000"/>
                <w:kern w:val="0"/>
                <w:szCs w:val="21"/>
              </w:rPr>
              <w:t>腈</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氟氯氰菊酯</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氟氰戊菊酯</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17</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腐霉利</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高效</w:t>
            </w:r>
            <w:proofErr w:type="gramStart"/>
            <w:r>
              <w:rPr>
                <w:rFonts w:ascii="宋体" w:eastAsia="宋体" w:hAnsi="宋体" w:cs="宋体" w:hint="eastAsia"/>
                <w:color w:val="000000"/>
                <w:kern w:val="0"/>
                <w:szCs w:val="21"/>
              </w:rPr>
              <w:t>氯氟氰菊酯</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19</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甲胺磷</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20</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甲基对硫磷</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w:t>
            </w:r>
            <w:r>
              <w:rPr>
                <w:rFonts w:ascii="宋体" w:eastAsia="宋体" w:hAnsi="宋体" w:cs="宋体" w:hint="eastAsia"/>
                <w:color w:val="000000"/>
                <w:kern w:val="0"/>
                <w:szCs w:val="21"/>
              </w:rPr>
              <w:lastRenderedPageBreak/>
              <w:t>/L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21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甲基异柳磷</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甲氰菊酯</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腈</w:t>
            </w:r>
            <w:proofErr w:type="gramEnd"/>
            <w:r>
              <w:rPr>
                <w:rFonts w:ascii="宋体" w:eastAsia="宋体" w:hAnsi="宋体" w:cs="宋体" w:hint="eastAsia"/>
                <w:color w:val="000000"/>
                <w:kern w:val="0"/>
                <w:szCs w:val="21"/>
              </w:rPr>
              <w:t>苯</w:t>
            </w:r>
            <w:proofErr w:type="gramStart"/>
            <w:r>
              <w:rPr>
                <w:rFonts w:ascii="宋体" w:eastAsia="宋体" w:hAnsi="宋体" w:cs="宋体" w:hint="eastAsia"/>
                <w:color w:val="000000"/>
                <w:kern w:val="0"/>
                <w:szCs w:val="21"/>
              </w:rPr>
              <w:t>唑</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久效磷</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乐果</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26</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联苯菊酯</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27</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硫环磷</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28</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氯菊酯</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29</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氯氰菊酯</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30</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马拉硫磷</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灭线磷</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氰戊菊酯</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三氯杀螨醇</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三唑醇</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三唑磷</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三唑酮</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37</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杀</w:t>
            </w:r>
            <w:proofErr w:type="gramStart"/>
            <w:r>
              <w:rPr>
                <w:rFonts w:ascii="宋体" w:eastAsia="宋体" w:hAnsi="宋体" w:cs="宋体" w:hint="eastAsia"/>
                <w:color w:val="000000"/>
                <w:kern w:val="0"/>
                <w:szCs w:val="21"/>
              </w:rPr>
              <w:t>螟</w:t>
            </w:r>
            <w:proofErr w:type="gramEnd"/>
            <w:r>
              <w:rPr>
                <w:rFonts w:ascii="宋体" w:eastAsia="宋体" w:hAnsi="宋体" w:cs="宋体" w:hint="eastAsia"/>
                <w:color w:val="000000"/>
                <w:kern w:val="0"/>
                <w:szCs w:val="21"/>
              </w:rPr>
              <w:t>硫磷</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w:t>
            </w:r>
            <w:r>
              <w:rPr>
                <w:rFonts w:ascii="宋体" w:eastAsia="宋体" w:hAnsi="宋体" w:cs="宋体" w:hint="eastAsia"/>
                <w:color w:val="000000"/>
                <w:kern w:val="0"/>
                <w:szCs w:val="21"/>
              </w:rPr>
              <w:lastRenderedPageBreak/>
              <w:t>/L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38</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杀扑磷</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39</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水胺硫磷</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40</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肟菌酯</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五氯硝基苯</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溴氰菊酯</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亚胺硫磷</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氧乐果</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乙</w:t>
            </w:r>
            <w:proofErr w:type="gramStart"/>
            <w:r>
              <w:rPr>
                <w:rFonts w:ascii="宋体" w:eastAsia="宋体" w:hAnsi="宋体" w:cs="宋体" w:hint="eastAsia"/>
                <w:color w:val="000000"/>
                <w:kern w:val="0"/>
                <w:szCs w:val="21"/>
              </w:rPr>
              <w:t>螨唑</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46</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乙烯菌核利</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47</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乙酰甲胺磷</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48</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异菌</w:t>
            </w:r>
            <w:proofErr w:type="gramStart"/>
            <w:r>
              <w:rPr>
                <w:rFonts w:ascii="宋体" w:eastAsia="宋体" w:hAnsi="宋体" w:cs="宋体" w:hint="eastAsia"/>
                <w:color w:val="000000"/>
                <w:kern w:val="0"/>
                <w:szCs w:val="21"/>
              </w:rPr>
              <w:t>脲</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49</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百菌清</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50</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醚</w:t>
            </w:r>
            <w:proofErr w:type="gramEnd"/>
            <w:r>
              <w:rPr>
                <w:rFonts w:ascii="宋体" w:eastAsia="宋体" w:hAnsi="宋体" w:cs="宋体" w:hint="eastAsia"/>
                <w:color w:val="000000"/>
                <w:kern w:val="0"/>
                <w:szCs w:val="21"/>
              </w:rPr>
              <w:t>菊酯</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虫</w:t>
            </w:r>
            <w:proofErr w:type="gramStart"/>
            <w:r>
              <w:rPr>
                <w:rFonts w:ascii="宋体" w:eastAsia="宋体" w:hAnsi="宋体" w:cs="宋体" w:hint="eastAsia"/>
                <w:color w:val="000000"/>
                <w:kern w:val="0"/>
                <w:szCs w:val="21"/>
              </w:rPr>
              <w:t>螨腈</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w:t>
            </w:r>
            <w:proofErr w:type="gramStart"/>
            <w:r>
              <w:rPr>
                <w:rFonts w:ascii="宋体" w:eastAsia="宋体" w:hAnsi="宋体" w:cs="宋体" w:hint="eastAsia"/>
                <w:color w:val="000000"/>
                <w:kern w:val="0"/>
                <w:szCs w:val="21"/>
              </w:rPr>
              <w:t>羟基克百威</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阿维菌素</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倍硫磷</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w:t>
            </w:r>
            <w:r>
              <w:rPr>
                <w:rFonts w:ascii="宋体" w:eastAsia="宋体" w:hAnsi="宋体" w:cs="宋体" w:hint="eastAsia"/>
                <w:color w:val="000000"/>
                <w:kern w:val="0"/>
                <w:szCs w:val="21"/>
              </w:rPr>
              <w:lastRenderedPageBreak/>
              <w:t>/L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55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倍硫磷</w:t>
            </w:r>
            <w:proofErr w:type="gramStart"/>
            <w:r>
              <w:rPr>
                <w:rFonts w:ascii="宋体" w:eastAsia="宋体" w:hAnsi="宋体" w:cs="宋体" w:hint="eastAsia"/>
                <w:color w:val="000000"/>
                <w:kern w:val="0"/>
                <w:szCs w:val="21"/>
              </w:rPr>
              <w:t>砜</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56</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苯</w:t>
            </w:r>
            <w:proofErr w:type="gramStart"/>
            <w:r>
              <w:rPr>
                <w:rFonts w:ascii="宋体" w:eastAsia="宋体" w:hAnsi="宋体" w:cs="宋体" w:hint="eastAsia"/>
                <w:color w:val="000000"/>
                <w:kern w:val="0"/>
                <w:szCs w:val="21"/>
              </w:rPr>
              <w:t>醚甲环唑</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57</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吡</w:t>
            </w:r>
            <w:proofErr w:type="gramEnd"/>
            <w:r>
              <w:rPr>
                <w:rFonts w:ascii="宋体" w:eastAsia="宋体" w:hAnsi="宋体" w:cs="宋体" w:hint="eastAsia"/>
                <w:color w:val="000000"/>
                <w:kern w:val="0"/>
                <w:szCs w:val="21"/>
              </w:rPr>
              <w:t>虫</w:t>
            </w:r>
            <w:proofErr w:type="gramStart"/>
            <w:r>
              <w:rPr>
                <w:rFonts w:ascii="宋体" w:eastAsia="宋体" w:hAnsi="宋体" w:cs="宋体" w:hint="eastAsia"/>
                <w:color w:val="000000"/>
                <w:kern w:val="0"/>
                <w:szCs w:val="21"/>
              </w:rPr>
              <w:t>啉</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58</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吡唑</w:t>
            </w:r>
            <w:proofErr w:type="gramStart"/>
            <w:r>
              <w:rPr>
                <w:rFonts w:ascii="宋体" w:eastAsia="宋体" w:hAnsi="宋体" w:cs="宋体" w:hint="eastAsia"/>
                <w:color w:val="000000"/>
                <w:kern w:val="0"/>
                <w:szCs w:val="21"/>
              </w:rPr>
              <w:t>醚菌酯</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59</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虫酰肼</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60</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除虫</w:t>
            </w:r>
            <w:proofErr w:type="gramStart"/>
            <w:r>
              <w:rPr>
                <w:rFonts w:ascii="宋体" w:eastAsia="宋体" w:hAnsi="宋体" w:cs="宋体" w:hint="eastAsia"/>
                <w:color w:val="000000"/>
                <w:kern w:val="0"/>
                <w:szCs w:val="21"/>
              </w:rPr>
              <w:t>脲</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哒</w:t>
            </w:r>
            <w:proofErr w:type="gramStart"/>
            <w:r>
              <w:rPr>
                <w:rFonts w:ascii="宋体" w:eastAsia="宋体" w:hAnsi="宋体" w:cs="宋体" w:hint="eastAsia"/>
                <w:color w:val="000000"/>
                <w:kern w:val="0"/>
                <w:szCs w:val="21"/>
              </w:rPr>
              <w:t>螨</w:t>
            </w:r>
            <w:proofErr w:type="gramEnd"/>
            <w:r>
              <w:rPr>
                <w:rFonts w:ascii="宋体" w:eastAsia="宋体" w:hAnsi="宋体" w:cs="宋体" w:hint="eastAsia"/>
                <w:color w:val="000000"/>
                <w:kern w:val="0"/>
                <w:szCs w:val="21"/>
              </w:rPr>
              <w:t>灵</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敌百虫</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啶</w:t>
            </w:r>
            <w:proofErr w:type="gramEnd"/>
            <w:r>
              <w:rPr>
                <w:rFonts w:ascii="宋体" w:eastAsia="宋体" w:hAnsi="宋体" w:cs="宋体" w:hint="eastAsia"/>
                <w:color w:val="000000"/>
                <w:kern w:val="0"/>
                <w:szCs w:val="21"/>
              </w:rPr>
              <w:t>虫</w:t>
            </w:r>
            <w:proofErr w:type="gramStart"/>
            <w:r>
              <w:rPr>
                <w:rFonts w:ascii="宋体" w:eastAsia="宋体" w:hAnsi="宋体" w:cs="宋体" w:hint="eastAsia"/>
                <w:color w:val="000000"/>
                <w:kern w:val="0"/>
                <w:szCs w:val="21"/>
              </w:rPr>
              <w:t>脒</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啶酰菌胺</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多菌灵</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66</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多效</w:t>
            </w:r>
            <w:proofErr w:type="gramStart"/>
            <w:r>
              <w:rPr>
                <w:rFonts w:ascii="宋体" w:eastAsia="宋体" w:hAnsi="宋体" w:cs="宋体" w:hint="eastAsia"/>
                <w:color w:val="000000"/>
                <w:kern w:val="0"/>
                <w:szCs w:val="21"/>
              </w:rPr>
              <w:t>唑</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67</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氟虫</w:t>
            </w:r>
            <w:proofErr w:type="gramStart"/>
            <w:r>
              <w:rPr>
                <w:rFonts w:ascii="宋体" w:eastAsia="宋体" w:hAnsi="宋体" w:cs="宋体" w:hint="eastAsia"/>
                <w:color w:val="000000"/>
                <w:kern w:val="0"/>
                <w:szCs w:val="21"/>
              </w:rPr>
              <w:t>腈</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68</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氟虫</w:t>
            </w:r>
            <w:proofErr w:type="gramStart"/>
            <w:r>
              <w:rPr>
                <w:rFonts w:ascii="宋体" w:eastAsia="宋体" w:hAnsi="宋体" w:cs="宋体" w:hint="eastAsia"/>
                <w:color w:val="000000"/>
                <w:kern w:val="0"/>
                <w:szCs w:val="21"/>
              </w:rPr>
              <w:t>腈砜</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69</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氟</w:t>
            </w:r>
            <w:proofErr w:type="gramStart"/>
            <w:r>
              <w:rPr>
                <w:rFonts w:ascii="宋体" w:eastAsia="宋体" w:hAnsi="宋体" w:cs="宋体" w:hint="eastAsia"/>
                <w:color w:val="000000"/>
                <w:kern w:val="0"/>
                <w:szCs w:val="21"/>
              </w:rPr>
              <w:t>啶脲</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70</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氟甲</w:t>
            </w:r>
            <w:proofErr w:type="gramStart"/>
            <w:r>
              <w:rPr>
                <w:rFonts w:ascii="宋体" w:eastAsia="宋体" w:hAnsi="宋体" w:cs="宋体" w:hint="eastAsia"/>
                <w:color w:val="000000"/>
                <w:kern w:val="0"/>
                <w:szCs w:val="21"/>
              </w:rPr>
              <w:t>腈</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氟甲</w:t>
            </w:r>
            <w:proofErr w:type="gramStart"/>
            <w:r>
              <w:rPr>
                <w:rFonts w:ascii="宋体" w:eastAsia="宋体" w:hAnsi="宋体" w:cs="宋体" w:hint="eastAsia"/>
                <w:color w:val="000000"/>
                <w:kern w:val="0"/>
                <w:szCs w:val="21"/>
              </w:rPr>
              <w:t>腈</w:t>
            </w:r>
            <w:proofErr w:type="gramEnd"/>
            <w:r>
              <w:rPr>
                <w:rFonts w:ascii="宋体" w:eastAsia="宋体" w:hAnsi="宋体" w:cs="宋体" w:hint="eastAsia"/>
                <w:color w:val="000000"/>
                <w:kern w:val="0"/>
                <w:szCs w:val="21"/>
              </w:rPr>
              <w:t>硫醚</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w:t>
            </w:r>
            <w:r>
              <w:rPr>
                <w:rFonts w:ascii="宋体" w:eastAsia="宋体" w:hAnsi="宋体" w:cs="宋体" w:hint="eastAsia"/>
                <w:color w:val="000000"/>
                <w:kern w:val="0"/>
                <w:szCs w:val="21"/>
              </w:rPr>
              <w:lastRenderedPageBreak/>
              <w:t>/L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72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甲拌磷</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甲拌磷</w:t>
            </w:r>
            <w:proofErr w:type="gramStart"/>
            <w:r>
              <w:rPr>
                <w:rFonts w:ascii="宋体" w:eastAsia="宋体" w:hAnsi="宋体" w:cs="宋体" w:hint="eastAsia"/>
                <w:color w:val="000000"/>
                <w:kern w:val="0"/>
                <w:szCs w:val="21"/>
              </w:rPr>
              <w:t>砜</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甲拌磷亚砜</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甲基</w:t>
            </w:r>
            <w:proofErr w:type="gramStart"/>
            <w:r>
              <w:rPr>
                <w:rFonts w:ascii="宋体" w:eastAsia="宋体" w:hAnsi="宋体" w:cs="宋体" w:hint="eastAsia"/>
                <w:color w:val="000000"/>
                <w:kern w:val="0"/>
                <w:szCs w:val="21"/>
              </w:rPr>
              <w:t>硫菌灵</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76</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甲</w:t>
            </w:r>
            <w:proofErr w:type="gramStart"/>
            <w:r>
              <w:rPr>
                <w:rFonts w:ascii="宋体" w:eastAsia="宋体" w:hAnsi="宋体" w:cs="宋体" w:hint="eastAsia"/>
                <w:color w:val="000000"/>
                <w:kern w:val="0"/>
                <w:szCs w:val="21"/>
              </w:rPr>
              <w:t>萘</w:t>
            </w:r>
            <w:proofErr w:type="gramEnd"/>
            <w:r>
              <w:rPr>
                <w:rFonts w:ascii="宋体" w:eastAsia="宋体" w:hAnsi="宋体" w:cs="宋体" w:hint="eastAsia"/>
                <w:color w:val="000000"/>
                <w:kern w:val="0"/>
                <w:szCs w:val="21"/>
              </w:rPr>
              <w:t>威</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77</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甲霜灵</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78</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腈</w:t>
            </w:r>
            <w:proofErr w:type="gramEnd"/>
            <w:r>
              <w:rPr>
                <w:rFonts w:ascii="宋体" w:eastAsia="宋体" w:hAnsi="宋体" w:cs="宋体" w:hint="eastAsia"/>
                <w:color w:val="000000"/>
                <w:kern w:val="0"/>
                <w:szCs w:val="21"/>
              </w:rPr>
              <w:t>菌</w:t>
            </w:r>
            <w:proofErr w:type="gramStart"/>
            <w:r>
              <w:rPr>
                <w:rFonts w:ascii="宋体" w:eastAsia="宋体" w:hAnsi="宋体" w:cs="宋体" w:hint="eastAsia"/>
                <w:color w:val="000000"/>
                <w:kern w:val="0"/>
                <w:szCs w:val="21"/>
              </w:rPr>
              <w:t>唑</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79</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抗</w:t>
            </w:r>
            <w:proofErr w:type="gramStart"/>
            <w:r>
              <w:rPr>
                <w:rFonts w:ascii="宋体" w:eastAsia="宋体" w:hAnsi="宋体" w:cs="宋体" w:hint="eastAsia"/>
                <w:color w:val="000000"/>
                <w:kern w:val="0"/>
                <w:szCs w:val="21"/>
              </w:rPr>
              <w:t>蚜</w:t>
            </w:r>
            <w:proofErr w:type="gramEnd"/>
            <w:r>
              <w:rPr>
                <w:rFonts w:ascii="宋体" w:eastAsia="宋体" w:hAnsi="宋体" w:cs="宋体" w:hint="eastAsia"/>
                <w:color w:val="000000"/>
                <w:kern w:val="0"/>
                <w:szCs w:val="21"/>
              </w:rPr>
              <w:t>威</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80</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克百威</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氯</w:t>
            </w:r>
            <w:proofErr w:type="gramStart"/>
            <w:r>
              <w:rPr>
                <w:rFonts w:ascii="宋体" w:eastAsia="宋体" w:hAnsi="宋体" w:cs="宋体" w:hint="eastAsia"/>
                <w:color w:val="000000"/>
                <w:kern w:val="0"/>
                <w:szCs w:val="21"/>
              </w:rPr>
              <w:t>吡脲</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氯虫苯</w:t>
            </w:r>
            <w:proofErr w:type="gramEnd"/>
            <w:r>
              <w:rPr>
                <w:rFonts w:ascii="宋体" w:eastAsia="宋体" w:hAnsi="宋体" w:cs="宋体" w:hint="eastAsia"/>
                <w:color w:val="000000"/>
                <w:kern w:val="0"/>
                <w:szCs w:val="21"/>
              </w:rPr>
              <w:t>甲酰胺</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咪</w:t>
            </w:r>
            <w:proofErr w:type="gramEnd"/>
            <w:r>
              <w:rPr>
                <w:rFonts w:ascii="宋体" w:eastAsia="宋体" w:hAnsi="宋体" w:cs="宋体" w:hint="eastAsia"/>
                <w:color w:val="000000"/>
                <w:kern w:val="0"/>
                <w:szCs w:val="21"/>
              </w:rPr>
              <w:t>鲜胺和</w:t>
            </w:r>
            <w:proofErr w:type="gramStart"/>
            <w:r>
              <w:rPr>
                <w:rFonts w:ascii="宋体" w:eastAsia="宋体" w:hAnsi="宋体" w:cs="宋体" w:hint="eastAsia"/>
                <w:color w:val="000000"/>
                <w:kern w:val="0"/>
                <w:szCs w:val="21"/>
              </w:rPr>
              <w:t>咪鲜胺锰盐</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嘧菌酯</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嘧</w:t>
            </w:r>
            <w:proofErr w:type="gramEnd"/>
            <w:r>
              <w:rPr>
                <w:rFonts w:ascii="宋体" w:eastAsia="宋体" w:hAnsi="宋体" w:cs="宋体" w:hint="eastAsia"/>
                <w:color w:val="000000"/>
                <w:kern w:val="0"/>
                <w:szCs w:val="21"/>
              </w:rPr>
              <w:t>霉胺</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86</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灭多威</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87</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灭蝇胺</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88</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灭幼</w:t>
            </w:r>
            <w:proofErr w:type="gramStart"/>
            <w:r>
              <w:rPr>
                <w:rFonts w:ascii="宋体" w:eastAsia="宋体" w:hAnsi="宋体" w:cs="宋体" w:hint="eastAsia"/>
                <w:color w:val="000000"/>
                <w:kern w:val="0"/>
                <w:szCs w:val="21"/>
              </w:rPr>
              <w:t>脲</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w:t>
            </w:r>
            <w:r>
              <w:rPr>
                <w:rFonts w:ascii="宋体" w:eastAsia="宋体" w:hAnsi="宋体" w:cs="宋体" w:hint="eastAsia"/>
                <w:color w:val="000000"/>
                <w:kern w:val="0"/>
                <w:szCs w:val="21"/>
              </w:rPr>
              <w:lastRenderedPageBreak/>
              <w:t>/L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89</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内吸磷</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90</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噻苯隆</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噻</w:t>
            </w:r>
            <w:proofErr w:type="gramEnd"/>
            <w:r>
              <w:rPr>
                <w:rFonts w:ascii="宋体" w:eastAsia="宋体" w:hAnsi="宋体" w:cs="宋体" w:hint="eastAsia"/>
                <w:color w:val="000000"/>
                <w:kern w:val="0"/>
                <w:szCs w:val="21"/>
              </w:rPr>
              <w:t>虫胺</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噻</w:t>
            </w:r>
            <w:proofErr w:type="gramEnd"/>
            <w:r>
              <w:rPr>
                <w:rFonts w:ascii="宋体" w:eastAsia="宋体" w:hAnsi="宋体" w:cs="宋体" w:hint="eastAsia"/>
                <w:color w:val="000000"/>
                <w:kern w:val="0"/>
                <w:szCs w:val="21"/>
              </w:rPr>
              <w:t>虫</w:t>
            </w:r>
            <w:proofErr w:type="gramStart"/>
            <w:r>
              <w:rPr>
                <w:rFonts w:ascii="宋体" w:eastAsia="宋体" w:hAnsi="宋体" w:cs="宋体" w:hint="eastAsia"/>
                <w:color w:val="000000"/>
                <w:kern w:val="0"/>
                <w:szCs w:val="21"/>
              </w:rPr>
              <w:t>嗪</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噻菌灵</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特丁硫磷</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特丁硫磷砜</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96</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特丁硫磷</w:t>
            </w:r>
            <w:proofErr w:type="gramEnd"/>
            <w:r>
              <w:rPr>
                <w:rFonts w:ascii="宋体" w:eastAsia="宋体" w:hAnsi="宋体" w:cs="宋体" w:hint="eastAsia"/>
                <w:color w:val="000000"/>
                <w:kern w:val="0"/>
                <w:szCs w:val="21"/>
              </w:rPr>
              <w:t>亚砜</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97</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涕</w:t>
            </w:r>
            <w:proofErr w:type="gramEnd"/>
            <w:r>
              <w:rPr>
                <w:rFonts w:ascii="宋体" w:eastAsia="宋体" w:hAnsi="宋体" w:cs="宋体" w:hint="eastAsia"/>
                <w:color w:val="000000"/>
                <w:kern w:val="0"/>
                <w:szCs w:val="21"/>
              </w:rPr>
              <w:t>灭威</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98</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涕</w:t>
            </w:r>
            <w:proofErr w:type="gramEnd"/>
            <w:r>
              <w:rPr>
                <w:rFonts w:ascii="宋体" w:eastAsia="宋体" w:hAnsi="宋体" w:cs="宋体" w:hint="eastAsia"/>
                <w:color w:val="000000"/>
                <w:kern w:val="0"/>
                <w:szCs w:val="21"/>
              </w:rPr>
              <w:t>灭威</w:t>
            </w:r>
            <w:proofErr w:type="gramStart"/>
            <w:r>
              <w:rPr>
                <w:rFonts w:ascii="宋体" w:eastAsia="宋体" w:hAnsi="宋体" w:cs="宋体" w:hint="eastAsia"/>
                <w:color w:val="000000"/>
                <w:kern w:val="0"/>
                <w:szCs w:val="21"/>
              </w:rPr>
              <w:t>砜</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99</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涕</w:t>
            </w:r>
            <w:proofErr w:type="gramEnd"/>
            <w:r>
              <w:rPr>
                <w:rFonts w:ascii="宋体" w:eastAsia="宋体" w:hAnsi="宋体" w:cs="宋体" w:hint="eastAsia"/>
                <w:color w:val="000000"/>
                <w:kern w:val="0"/>
                <w:szCs w:val="21"/>
              </w:rPr>
              <w:t>灭威亚砜</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戊</w:t>
            </w:r>
            <w:proofErr w:type="gramStart"/>
            <w:r>
              <w:rPr>
                <w:rFonts w:ascii="宋体" w:eastAsia="宋体" w:hAnsi="宋体" w:cs="宋体" w:hint="eastAsia"/>
                <w:color w:val="000000"/>
                <w:kern w:val="0"/>
                <w:szCs w:val="21"/>
              </w:rPr>
              <w:t>唑</w:t>
            </w:r>
            <w:proofErr w:type="gramEnd"/>
            <w:r>
              <w:rPr>
                <w:rFonts w:ascii="宋体" w:eastAsia="宋体" w:hAnsi="宋体" w:cs="宋体" w:hint="eastAsia"/>
                <w:color w:val="000000"/>
                <w:kern w:val="0"/>
                <w:szCs w:val="21"/>
              </w:rPr>
              <w:t>醇</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烯酰吗</w:t>
            </w:r>
            <w:proofErr w:type="gramStart"/>
            <w:r>
              <w:rPr>
                <w:rFonts w:ascii="宋体" w:eastAsia="宋体" w:hAnsi="宋体" w:cs="宋体" w:hint="eastAsia"/>
                <w:color w:val="000000"/>
                <w:kern w:val="0"/>
                <w:szCs w:val="21"/>
              </w:rPr>
              <w:t>啉</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辛硫磷</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异丙威</w:t>
            </w:r>
            <w:proofErr w:type="gramEnd"/>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乙基多杀菌素 J</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乙基多杀菌素 L</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w:t>
            </w:r>
            <w:r>
              <w:rPr>
                <w:rFonts w:ascii="宋体" w:eastAsia="宋体" w:hAnsi="宋体" w:cs="宋体" w:hint="eastAsia"/>
                <w:color w:val="000000"/>
                <w:kern w:val="0"/>
                <w:szCs w:val="21"/>
              </w:rPr>
              <w:lastRenderedPageBreak/>
              <w:t>/L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106</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多杀霉素D溶液</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107</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多杀霉素A溶液</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108</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甲拌磷</w:t>
            </w:r>
          </w:p>
        </w:tc>
        <w:tc>
          <w:tcPr>
            <w:tcW w:w="6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481" w:type="pct"/>
            <w:gridSpan w:val="4"/>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单价合计金额（元）：</w:t>
            </w:r>
          </w:p>
        </w:tc>
        <w:tc>
          <w:tcPr>
            <w:tcW w:w="2518" w:type="pct"/>
            <w:gridSpan w:val="6"/>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供货总数量：       支</w:t>
            </w:r>
          </w:p>
        </w:tc>
      </w:tr>
      <w:tr w:rsidR="00A37086">
        <w:trPr>
          <w:trHeight w:val="450"/>
          <w:jc w:val="center"/>
        </w:trPr>
        <w:tc>
          <w:tcPr>
            <w:tcW w:w="5000" w:type="pct"/>
            <w:gridSpan w:val="10"/>
            <w:shd w:val="clear" w:color="auto" w:fill="auto"/>
            <w:noWrap/>
            <w:vAlign w:val="center"/>
          </w:tcPr>
          <w:p w:rsidR="00A37086" w:rsidRDefault="00B812C0">
            <w:pPr>
              <w:widowControl/>
              <w:spacing w:line="360" w:lineRule="auto"/>
              <w:jc w:val="center"/>
              <w:rPr>
                <w:rFonts w:ascii="华文中宋" w:eastAsia="华文中宋" w:hAnsi="华文中宋" w:cs="宋体"/>
                <w:color w:val="000000"/>
                <w:kern w:val="0"/>
                <w:sz w:val="28"/>
                <w:szCs w:val="21"/>
              </w:rPr>
            </w:pPr>
            <w:r>
              <w:rPr>
                <w:rFonts w:ascii="华文中宋" w:eastAsia="华文中宋" w:hAnsi="华文中宋" w:cs="宋体" w:hint="eastAsia"/>
                <w:color w:val="000000"/>
                <w:kern w:val="0"/>
                <w:sz w:val="28"/>
                <w:szCs w:val="21"/>
              </w:rPr>
              <w:t>三、兽药残留类（3.5万元）</w:t>
            </w: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莱</w:t>
            </w:r>
            <w:proofErr w:type="gramEnd"/>
            <w:r>
              <w:rPr>
                <w:rFonts w:ascii="宋体" w:eastAsia="宋体" w:hAnsi="宋体" w:cs="宋体" w:hint="eastAsia"/>
                <w:color w:val="000000"/>
                <w:kern w:val="0"/>
                <w:szCs w:val="21"/>
              </w:rPr>
              <w:t>克多巴胺</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沙丁胺醇</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特布他</w:t>
            </w:r>
            <w:proofErr w:type="gramEnd"/>
            <w:r>
              <w:rPr>
                <w:rFonts w:ascii="宋体" w:eastAsia="宋体" w:hAnsi="宋体" w:cs="宋体" w:hint="eastAsia"/>
                <w:color w:val="000000"/>
                <w:kern w:val="0"/>
                <w:szCs w:val="21"/>
              </w:rPr>
              <w:t>林</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克伦特罗</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西马特罗</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非诺特罗</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氯丙那林</w:t>
            </w:r>
            <w:proofErr w:type="gramEnd"/>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妥布</w:t>
            </w:r>
            <w:proofErr w:type="gramStart"/>
            <w:r>
              <w:rPr>
                <w:rFonts w:ascii="宋体" w:eastAsia="宋体" w:hAnsi="宋体" w:cs="宋体" w:hint="eastAsia"/>
                <w:color w:val="000000"/>
                <w:kern w:val="0"/>
                <w:szCs w:val="21"/>
              </w:rPr>
              <w:t>特</w:t>
            </w:r>
            <w:proofErr w:type="gramEnd"/>
            <w:r>
              <w:rPr>
                <w:rFonts w:ascii="宋体" w:eastAsia="宋体" w:hAnsi="宋体" w:cs="宋体" w:hint="eastAsia"/>
                <w:color w:val="000000"/>
                <w:kern w:val="0"/>
                <w:szCs w:val="21"/>
              </w:rPr>
              <w:t>罗</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喷布</w:t>
            </w:r>
            <w:proofErr w:type="gramStart"/>
            <w:r>
              <w:rPr>
                <w:rFonts w:ascii="宋体" w:eastAsia="宋体" w:hAnsi="宋体" w:cs="宋体" w:hint="eastAsia"/>
                <w:color w:val="000000"/>
                <w:kern w:val="0"/>
                <w:szCs w:val="21"/>
              </w:rPr>
              <w:t>特</w:t>
            </w:r>
            <w:proofErr w:type="gramEnd"/>
            <w:r>
              <w:rPr>
                <w:rFonts w:ascii="宋体" w:eastAsia="宋体" w:hAnsi="宋体" w:cs="宋体" w:hint="eastAsia"/>
                <w:color w:val="000000"/>
                <w:kern w:val="0"/>
                <w:szCs w:val="21"/>
              </w:rPr>
              <w:t>罗</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60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β-受体激动</w:t>
            </w:r>
            <w:proofErr w:type="gramStart"/>
            <w:r>
              <w:rPr>
                <w:rFonts w:ascii="宋体" w:eastAsia="宋体" w:hAnsi="宋体" w:cs="宋体" w:hint="eastAsia"/>
                <w:color w:val="000000"/>
                <w:kern w:val="0"/>
                <w:szCs w:val="21"/>
              </w:rPr>
              <w:t>剂混标</w:t>
            </w:r>
            <w:proofErr w:type="gramEnd"/>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2204" w:type="pct"/>
            <w:gridSpan w:val="5"/>
            <w:shd w:val="clear" w:color="auto" w:fill="auto"/>
            <w:vAlign w:val="center"/>
          </w:tcPr>
          <w:p w:rsidR="00A37086" w:rsidRDefault="00B812C0">
            <w:pPr>
              <w:widowControl/>
              <w:spacing w:line="360" w:lineRule="auto"/>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莱</w:t>
            </w:r>
            <w:proofErr w:type="gramEnd"/>
            <w:r>
              <w:rPr>
                <w:rFonts w:ascii="宋体" w:eastAsia="宋体" w:hAnsi="宋体" w:cs="宋体" w:hint="eastAsia"/>
                <w:color w:val="000000"/>
                <w:kern w:val="0"/>
                <w:szCs w:val="21"/>
              </w:rPr>
              <w:t>克多巴胺、沙丁胺醇、</w:t>
            </w:r>
            <w:proofErr w:type="gramStart"/>
            <w:r>
              <w:rPr>
                <w:rFonts w:ascii="宋体" w:eastAsia="宋体" w:hAnsi="宋体" w:cs="宋体" w:hint="eastAsia"/>
                <w:color w:val="000000"/>
                <w:kern w:val="0"/>
                <w:szCs w:val="21"/>
              </w:rPr>
              <w:t>特</w:t>
            </w:r>
            <w:proofErr w:type="gramEnd"/>
            <w:r>
              <w:rPr>
                <w:rFonts w:ascii="宋体" w:eastAsia="宋体" w:hAnsi="宋体" w:cs="宋体" w:hint="eastAsia"/>
                <w:color w:val="000000"/>
                <w:kern w:val="0"/>
                <w:szCs w:val="21"/>
              </w:rPr>
              <w:t>布他林、克伦特罗、西马特罗、非诺特罗、</w:t>
            </w:r>
            <w:proofErr w:type="gramStart"/>
            <w:r>
              <w:rPr>
                <w:rFonts w:ascii="宋体" w:eastAsia="宋体" w:hAnsi="宋体" w:cs="宋体" w:hint="eastAsia"/>
                <w:color w:val="000000"/>
                <w:kern w:val="0"/>
                <w:szCs w:val="21"/>
              </w:rPr>
              <w:t>氯丙那林</w:t>
            </w:r>
            <w:proofErr w:type="gramEnd"/>
            <w:r>
              <w:rPr>
                <w:rFonts w:ascii="宋体" w:eastAsia="宋体" w:hAnsi="宋体" w:cs="宋体" w:hint="eastAsia"/>
                <w:color w:val="000000"/>
                <w:kern w:val="0"/>
                <w:szCs w:val="21"/>
              </w:rPr>
              <w:t>、妥布</w:t>
            </w:r>
            <w:proofErr w:type="gramStart"/>
            <w:r>
              <w:rPr>
                <w:rFonts w:ascii="宋体" w:eastAsia="宋体" w:hAnsi="宋体" w:cs="宋体" w:hint="eastAsia"/>
                <w:color w:val="000000"/>
                <w:kern w:val="0"/>
                <w:szCs w:val="21"/>
              </w:rPr>
              <w:t>特</w:t>
            </w:r>
            <w:proofErr w:type="gramEnd"/>
            <w:r>
              <w:rPr>
                <w:rFonts w:ascii="宋体" w:eastAsia="宋体" w:hAnsi="宋体" w:cs="宋体" w:hint="eastAsia"/>
                <w:color w:val="000000"/>
                <w:kern w:val="0"/>
                <w:szCs w:val="21"/>
              </w:rPr>
              <w:t>罗、喷布</w:t>
            </w:r>
            <w:proofErr w:type="gramStart"/>
            <w:r>
              <w:rPr>
                <w:rFonts w:ascii="宋体" w:eastAsia="宋体" w:hAnsi="宋体" w:cs="宋体" w:hint="eastAsia"/>
                <w:color w:val="000000"/>
                <w:kern w:val="0"/>
                <w:szCs w:val="21"/>
              </w:rPr>
              <w:t>特</w:t>
            </w:r>
            <w:proofErr w:type="gramEnd"/>
            <w:r>
              <w:rPr>
                <w:rFonts w:ascii="宋体" w:eastAsia="宋体" w:hAnsi="宋体" w:cs="宋体" w:hint="eastAsia"/>
                <w:color w:val="000000"/>
                <w:kern w:val="0"/>
                <w:szCs w:val="21"/>
              </w:rPr>
              <w:t>罗</w:t>
            </w: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莱</w:t>
            </w:r>
            <w:proofErr w:type="gramEnd"/>
            <w:r>
              <w:rPr>
                <w:rFonts w:ascii="宋体" w:eastAsia="宋体" w:hAnsi="宋体" w:cs="宋体" w:hint="eastAsia"/>
                <w:color w:val="000000"/>
                <w:kern w:val="0"/>
                <w:szCs w:val="21"/>
              </w:rPr>
              <w:t>克多巴胺-D6</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沙丁胺醇-D3</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w:t>
            </w:r>
            <w:r>
              <w:rPr>
                <w:rFonts w:ascii="宋体" w:eastAsia="宋体" w:hAnsi="宋体" w:cs="宋体" w:hint="eastAsia"/>
                <w:color w:val="000000"/>
                <w:kern w:val="0"/>
                <w:szCs w:val="21"/>
              </w:rPr>
              <w:lastRenderedPageBreak/>
              <w:t>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特布他</w:t>
            </w:r>
            <w:proofErr w:type="gramEnd"/>
            <w:r>
              <w:rPr>
                <w:rFonts w:ascii="宋体" w:eastAsia="宋体" w:hAnsi="宋体" w:cs="宋体" w:hint="eastAsia"/>
                <w:color w:val="000000"/>
                <w:kern w:val="0"/>
                <w:szCs w:val="21"/>
              </w:rPr>
              <w:t>林-D9</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西马特罗-D7</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氯丙那林</w:t>
            </w:r>
            <w:proofErr w:type="gramEnd"/>
            <w:r>
              <w:rPr>
                <w:rFonts w:ascii="宋体" w:eastAsia="宋体" w:hAnsi="宋体" w:cs="宋体" w:hint="eastAsia"/>
                <w:color w:val="000000"/>
                <w:kern w:val="0"/>
                <w:szCs w:val="21"/>
              </w:rPr>
              <w:t>-D7</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妥布</w:t>
            </w:r>
            <w:proofErr w:type="gramStart"/>
            <w:r>
              <w:rPr>
                <w:rFonts w:ascii="宋体" w:eastAsia="宋体" w:hAnsi="宋体" w:cs="宋体" w:hint="eastAsia"/>
                <w:color w:val="000000"/>
                <w:kern w:val="0"/>
                <w:szCs w:val="21"/>
              </w:rPr>
              <w:t>特</w:t>
            </w:r>
            <w:proofErr w:type="gramEnd"/>
            <w:r>
              <w:rPr>
                <w:rFonts w:ascii="宋体" w:eastAsia="宋体" w:hAnsi="宋体" w:cs="宋体" w:hint="eastAsia"/>
                <w:color w:val="000000"/>
                <w:kern w:val="0"/>
                <w:szCs w:val="21"/>
              </w:rPr>
              <w:t>罗-D9</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17</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喷布</w:t>
            </w:r>
            <w:proofErr w:type="gramStart"/>
            <w:r>
              <w:rPr>
                <w:rFonts w:ascii="宋体" w:eastAsia="宋体" w:hAnsi="宋体" w:cs="宋体" w:hint="eastAsia"/>
                <w:color w:val="000000"/>
                <w:kern w:val="0"/>
                <w:szCs w:val="21"/>
              </w:rPr>
              <w:t>特</w:t>
            </w:r>
            <w:proofErr w:type="gramEnd"/>
            <w:r>
              <w:rPr>
                <w:rFonts w:ascii="宋体" w:eastAsia="宋体" w:hAnsi="宋体" w:cs="宋体" w:hint="eastAsia"/>
                <w:color w:val="000000"/>
                <w:kern w:val="0"/>
                <w:szCs w:val="21"/>
              </w:rPr>
              <w:t>罗-D9</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克伦特罗-D9</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19</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诺氟沙星</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20</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沙拉沙星</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达氟沙</w:t>
            </w:r>
            <w:proofErr w:type="gramEnd"/>
            <w:r>
              <w:rPr>
                <w:rFonts w:ascii="宋体" w:eastAsia="宋体" w:hAnsi="宋体" w:cs="宋体" w:hint="eastAsia"/>
                <w:color w:val="000000"/>
                <w:kern w:val="0"/>
                <w:szCs w:val="21"/>
              </w:rPr>
              <w:t>星</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恩诺沙</w:t>
            </w:r>
            <w:proofErr w:type="gramEnd"/>
            <w:r>
              <w:rPr>
                <w:rFonts w:ascii="宋体" w:eastAsia="宋体" w:hAnsi="宋体" w:cs="宋体" w:hint="eastAsia"/>
                <w:color w:val="000000"/>
                <w:kern w:val="0"/>
                <w:szCs w:val="21"/>
              </w:rPr>
              <w:t>星</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环丙沙星</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氧氟沙星</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洛美沙</w:t>
            </w:r>
            <w:proofErr w:type="gramEnd"/>
            <w:r>
              <w:rPr>
                <w:rFonts w:ascii="宋体" w:eastAsia="宋体" w:hAnsi="宋体" w:cs="宋体" w:hint="eastAsia"/>
                <w:color w:val="000000"/>
                <w:kern w:val="0"/>
                <w:szCs w:val="21"/>
              </w:rPr>
              <w:t>星</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26</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培氟沙</w:t>
            </w:r>
            <w:proofErr w:type="gramEnd"/>
            <w:r>
              <w:rPr>
                <w:rFonts w:ascii="宋体" w:eastAsia="宋体" w:hAnsi="宋体" w:cs="宋体" w:hint="eastAsia"/>
                <w:color w:val="000000"/>
                <w:kern w:val="0"/>
                <w:szCs w:val="21"/>
              </w:rPr>
              <w:t>星</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27</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恩诺沙</w:t>
            </w:r>
            <w:proofErr w:type="gramEnd"/>
            <w:r>
              <w:rPr>
                <w:rFonts w:ascii="宋体" w:eastAsia="宋体" w:hAnsi="宋体" w:cs="宋体" w:hint="eastAsia"/>
                <w:color w:val="000000"/>
                <w:kern w:val="0"/>
                <w:szCs w:val="21"/>
              </w:rPr>
              <w:t>星-D5</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28</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诺氟沙星-D5</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29</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环丙沙星-D8</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w:t>
            </w:r>
            <w:r>
              <w:rPr>
                <w:rFonts w:ascii="宋体" w:eastAsia="宋体" w:hAnsi="宋体" w:cs="宋体" w:hint="eastAsia"/>
                <w:color w:val="000000"/>
                <w:kern w:val="0"/>
                <w:szCs w:val="21"/>
              </w:rPr>
              <w:lastRenderedPageBreak/>
              <w:t>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60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30</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喹</w:t>
            </w:r>
            <w:proofErr w:type="gramEnd"/>
            <w:r>
              <w:rPr>
                <w:rFonts w:ascii="宋体" w:eastAsia="宋体" w:hAnsi="宋体" w:cs="宋体" w:hint="eastAsia"/>
                <w:color w:val="000000"/>
                <w:kern w:val="0"/>
                <w:szCs w:val="21"/>
              </w:rPr>
              <w:t>诺酮</w:t>
            </w:r>
            <w:proofErr w:type="gramStart"/>
            <w:r>
              <w:rPr>
                <w:rFonts w:ascii="宋体" w:eastAsia="宋体" w:hAnsi="宋体" w:cs="宋体" w:hint="eastAsia"/>
                <w:color w:val="000000"/>
                <w:kern w:val="0"/>
                <w:szCs w:val="21"/>
              </w:rPr>
              <w:t>类混标</w:t>
            </w:r>
            <w:proofErr w:type="gramEnd"/>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2204" w:type="pct"/>
            <w:gridSpan w:val="5"/>
            <w:shd w:val="clear" w:color="auto" w:fill="auto"/>
            <w:vAlign w:val="center"/>
          </w:tcPr>
          <w:p w:rsidR="00A37086" w:rsidRDefault="00B812C0">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诺氟沙星,沙拉沙星,</w:t>
            </w:r>
            <w:proofErr w:type="gramStart"/>
            <w:r>
              <w:rPr>
                <w:rFonts w:ascii="宋体" w:eastAsia="宋体" w:hAnsi="宋体" w:cs="宋体" w:hint="eastAsia"/>
                <w:color w:val="000000"/>
                <w:kern w:val="0"/>
                <w:szCs w:val="21"/>
              </w:rPr>
              <w:t>达氟沙</w:t>
            </w:r>
            <w:proofErr w:type="gramEnd"/>
            <w:r>
              <w:rPr>
                <w:rFonts w:ascii="宋体" w:eastAsia="宋体" w:hAnsi="宋体" w:cs="宋体" w:hint="eastAsia"/>
                <w:color w:val="000000"/>
                <w:kern w:val="0"/>
                <w:szCs w:val="21"/>
              </w:rPr>
              <w:t>星,</w:t>
            </w:r>
            <w:proofErr w:type="gramStart"/>
            <w:r>
              <w:rPr>
                <w:rFonts w:ascii="宋体" w:eastAsia="宋体" w:hAnsi="宋体" w:cs="宋体" w:hint="eastAsia"/>
                <w:color w:val="000000"/>
                <w:kern w:val="0"/>
                <w:szCs w:val="21"/>
              </w:rPr>
              <w:t>恩诺沙</w:t>
            </w:r>
            <w:proofErr w:type="gramEnd"/>
            <w:r>
              <w:rPr>
                <w:rFonts w:ascii="宋体" w:eastAsia="宋体" w:hAnsi="宋体" w:cs="宋体" w:hint="eastAsia"/>
                <w:color w:val="000000"/>
                <w:kern w:val="0"/>
                <w:szCs w:val="21"/>
              </w:rPr>
              <w:t>星,环丙沙星,氧氟沙星,</w:t>
            </w:r>
            <w:proofErr w:type="gramStart"/>
            <w:r>
              <w:rPr>
                <w:rFonts w:ascii="宋体" w:eastAsia="宋体" w:hAnsi="宋体" w:cs="宋体" w:hint="eastAsia"/>
                <w:color w:val="000000"/>
                <w:kern w:val="0"/>
                <w:szCs w:val="21"/>
              </w:rPr>
              <w:t>洛美沙</w:t>
            </w:r>
            <w:proofErr w:type="gramEnd"/>
            <w:r>
              <w:rPr>
                <w:rFonts w:ascii="宋体" w:eastAsia="宋体" w:hAnsi="宋体" w:cs="宋体" w:hint="eastAsia"/>
                <w:color w:val="000000"/>
                <w:kern w:val="0"/>
                <w:szCs w:val="21"/>
              </w:rPr>
              <w:t>星,</w:t>
            </w:r>
            <w:proofErr w:type="gramStart"/>
            <w:r>
              <w:rPr>
                <w:rFonts w:ascii="宋体" w:eastAsia="宋体" w:hAnsi="宋体" w:cs="宋体" w:hint="eastAsia"/>
                <w:color w:val="000000"/>
                <w:kern w:val="0"/>
                <w:szCs w:val="21"/>
              </w:rPr>
              <w:t>培氟沙</w:t>
            </w:r>
            <w:proofErr w:type="gramEnd"/>
            <w:r>
              <w:rPr>
                <w:rFonts w:ascii="宋体" w:eastAsia="宋体" w:hAnsi="宋体" w:cs="宋体" w:hint="eastAsia"/>
                <w:color w:val="000000"/>
                <w:kern w:val="0"/>
                <w:szCs w:val="21"/>
              </w:rPr>
              <w:t>星</w:t>
            </w: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磺胺噻唑</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磺胺嘧啶</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磺胺二甲基嘧啶</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磺胺邻二甲</w:t>
            </w:r>
            <w:proofErr w:type="gramEnd"/>
            <w:r>
              <w:rPr>
                <w:rFonts w:ascii="宋体" w:eastAsia="宋体" w:hAnsi="宋体" w:cs="宋体" w:hint="eastAsia"/>
                <w:color w:val="000000"/>
                <w:kern w:val="0"/>
                <w:szCs w:val="21"/>
              </w:rPr>
              <w:t>氧嘧啶</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磺胺异噁</w:t>
            </w:r>
            <w:proofErr w:type="gramStart"/>
            <w:r>
              <w:rPr>
                <w:rFonts w:ascii="宋体" w:eastAsia="宋体" w:hAnsi="宋体" w:cs="宋体" w:hint="eastAsia"/>
                <w:color w:val="000000"/>
                <w:kern w:val="0"/>
                <w:szCs w:val="21"/>
              </w:rPr>
              <w:t>唑</w:t>
            </w:r>
            <w:proofErr w:type="gramEnd"/>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磺胺</w:t>
            </w:r>
            <w:proofErr w:type="gramStart"/>
            <w:r>
              <w:rPr>
                <w:rFonts w:ascii="宋体" w:eastAsia="宋体" w:hAnsi="宋体" w:cs="宋体" w:hint="eastAsia"/>
                <w:color w:val="000000"/>
                <w:kern w:val="0"/>
                <w:szCs w:val="21"/>
              </w:rPr>
              <w:t>喹</w:t>
            </w:r>
            <w:proofErr w:type="gramEnd"/>
            <w:r>
              <w:rPr>
                <w:rFonts w:ascii="宋体" w:eastAsia="宋体" w:hAnsi="宋体" w:cs="宋体" w:hint="eastAsia"/>
                <w:color w:val="000000"/>
                <w:kern w:val="0"/>
                <w:szCs w:val="21"/>
              </w:rPr>
              <w:t>噁</w:t>
            </w:r>
            <w:proofErr w:type="gramStart"/>
            <w:r>
              <w:rPr>
                <w:rFonts w:ascii="宋体" w:eastAsia="宋体" w:hAnsi="宋体" w:cs="宋体" w:hint="eastAsia"/>
                <w:color w:val="000000"/>
                <w:kern w:val="0"/>
                <w:szCs w:val="21"/>
              </w:rPr>
              <w:t>啉</w:t>
            </w:r>
            <w:proofErr w:type="gramEnd"/>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37</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磺胺间甲氧</w:t>
            </w:r>
            <w:proofErr w:type="gramEnd"/>
            <w:r>
              <w:rPr>
                <w:rFonts w:ascii="宋体" w:eastAsia="宋体" w:hAnsi="宋体" w:cs="宋体" w:hint="eastAsia"/>
                <w:color w:val="000000"/>
                <w:kern w:val="0"/>
                <w:szCs w:val="21"/>
              </w:rPr>
              <w:t>嘧啶</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38</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磺胺氯哒</w:t>
            </w:r>
            <w:proofErr w:type="gramStart"/>
            <w:r>
              <w:rPr>
                <w:rFonts w:ascii="宋体" w:eastAsia="宋体" w:hAnsi="宋体" w:cs="宋体" w:hint="eastAsia"/>
                <w:color w:val="000000"/>
                <w:kern w:val="0"/>
                <w:szCs w:val="21"/>
              </w:rPr>
              <w:t>嗪</w:t>
            </w:r>
            <w:proofErr w:type="gramEnd"/>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39</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磺胺甲</w:t>
            </w:r>
            <w:proofErr w:type="gramStart"/>
            <w:r>
              <w:rPr>
                <w:rFonts w:ascii="宋体" w:eastAsia="宋体" w:hAnsi="宋体" w:cs="宋体" w:hint="eastAsia"/>
                <w:color w:val="000000"/>
                <w:kern w:val="0"/>
                <w:szCs w:val="21"/>
              </w:rPr>
              <w:t>噻</w:t>
            </w:r>
            <w:proofErr w:type="gramEnd"/>
            <w:r>
              <w:rPr>
                <w:rFonts w:ascii="宋体" w:eastAsia="宋体" w:hAnsi="宋体" w:cs="宋体" w:hint="eastAsia"/>
                <w:color w:val="000000"/>
                <w:kern w:val="0"/>
                <w:szCs w:val="21"/>
              </w:rPr>
              <w:t>二</w:t>
            </w:r>
            <w:proofErr w:type="gramStart"/>
            <w:r>
              <w:rPr>
                <w:rFonts w:ascii="宋体" w:eastAsia="宋体" w:hAnsi="宋体" w:cs="宋体" w:hint="eastAsia"/>
                <w:color w:val="000000"/>
                <w:kern w:val="0"/>
                <w:szCs w:val="21"/>
              </w:rPr>
              <w:t>唑</w:t>
            </w:r>
            <w:proofErr w:type="gramEnd"/>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40</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磺胺甲基嘧啶</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磺胺甲噁</w:t>
            </w:r>
            <w:proofErr w:type="gramStart"/>
            <w:r>
              <w:rPr>
                <w:rFonts w:ascii="宋体" w:eastAsia="宋体" w:hAnsi="宋体" w:cs="宋体" w:hint="eastAsia"/>
                <w:color w:val="000000"/>
                <w:kern w:val="0"/>
                <w:szCs w:val="21"/>
              </w:rPr>
              <w:t>唑</w:t>
            </w:r>
            <w:proofErr w:type="gramEnd"/>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磺胺间二甲氧嘧啶</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1002"/>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磺胺</w:t>
            </w:r>
            <w:proofErr w:type="gramStart"/>
            <w:r>
              <w:rPr>
                <w:rFonts w:ascii="宋体" w:eastAsia="宋体" w:hAnsi="宋体" w:cs="宋体" w:hint="eastAsia"/>
                <w:color w:val="000000"/>
                <w:kern w:val="0"/>
                <w:szCs w:val="21"/>
              </w:rPr>
              <w:t>类混标</w:t>
            </w:r>
            <w:proofErr w:type="gramEnd"/>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2204" w:type="pct"/>
            <w:gridSpan w:val="5"/>
            <w:shd w:val="clear" w:color="auto" w:fill="auto"/>
            <w:vAlign w:val="center"/>
          </w:tcPr>
          <w:p w:rsidR="00A37086" w:rsidRDefault="00B812C0">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磺胺噻唑,磺胺嘧啶,磺胺二甲基嘧啶,</w:t>
            </w:r>
            <w:proofErr w:type="gramStart"/>
            <w:r>
              <w:rPr>
                <w:rFonts w:ascii="宋体" w:eastAsia="宋体" w:hAnsi="宋体" w:cs="宋体" w:hint="eastAsia"/>
                <w:color w:val="000000"/>
                <w:kern w:val="0"/>
                <w:szCs w:val="21"/>
              </w:rPr>
              <w:t>磺胺邻二甲</w:t>
            </w:r>
            <w:proofErr w:type="gramEnd"/>
            <w:r>
              <w:rPr>
                <w:rFonts w:ascii="宋体" w:eastAsia="宋体" w:hAnsi="宋体" w:cs="宋体" w:hint="eastAsia"/>
                <w:color w:val="000000"/>
                <w:kern w:val="0"/>
                <w:szCs w:val="21"/>
              </w:rPr>
              <w:t>氧嘧啶,磺胺异噁</w:t>
            </w:r>
            <w:proofErr w:type="gramStart"/>
            <w:r>
              <w:rPr>
                <w:rFonts w:ascii="宋体" w:eastAsia="宋体" w:hAnsi="宋体" w:cs="宋体" w:hint="eastAsia"/>
                <w:color w:val="000000"/>
                <w:kern w:val="0"/>
                <w:szCs w:val="21"/>
              </w:rPr>
              <w:t>唑</w:t>
            </w:r>
            <w:proofErr w:type="gramEnd"/>
            <w:r>
              <w:rPr>
                <w:rFonts w:ascii="宋体" w:eastAsia="宋体" w:hAnsi="宋体" w:cs="宋体" w:hint="eastAsia"/>
                <w:color w:val="000000"/>
                <w:kern w:val="0"/>
                <w:szCs w:val="21"/>
              </w:rPr>
              <w:t>,磺胺</w:t>
            </w:r>
            <w:proofErr w:type="gramStart"/>
            <w:r>
              <w:rPr>
                <w:rFonts w:ascii="宋体" w:eastAsia="宋体" w:hAnsi="宋体" w:cs="宋体" w:hint="eastAsia"/>
                <w:color w:val="000000"/>
                <w:kern w:val="0"/>
                <w:szCs w:val="21"/>
              </w:rPr>
              <w:t>喹</w:t>
            </w:r>
            <w:proofErr w:type="gramEnd"/>
            <w:r>
              <w:rPr>
                <w:rFonts w:ascii="宋体" w:eastAsia="宋体" w:hAnsi="宋体" w:cs="宋体" w:hint="eastAsia"/>
                <w:color w:val="000000"/>
                <w:kern w:val="0"/>
                <w:szCs w:val="21"/>
              </w:rPr>
              <w:t>噁</w:t>
            </w:r>
            <w:proofErr w:type="gramStart"/>
            <w:r>
              <w:rPr>
                <w:rFonts w:ascii="宋体" w:eastAsia="宋体" w:hAnsi="宋体" w:cs="宋体" w:hint="eastAsia"/>
                <w:color w:val="000000"/>
                <w:kern w:val="0"/>
                <w:szCs w:val="21"/>
              </w:rPr>
              <w:t>啉</w:t>
            </w:r>
            <w:proofErr w:type="gramEnd"/>
            <w:r>
              <w:rPr>
                <w:rFonts w:ascii="宋体" w:eastAsia="宋体" w:hAnsi="宋体" w:cs="宋体" w:hint="eastAsia"/>
                <w:color w:val="000000"/>
                <w:kern w:val="0"/>
                <w:szCs w:val="21"/>
              </w:rPr>
              <w:t>,</w:t>
            </w:r>
            <w:proofErr w:type="gramStart"/>
            <w:r>
              <w:rPr>
                <w:rFonts w:ascii="宋体" w:eastAsia="宋体" w:hAnsi="宋体" w:cs="宋体" w:hint="eastAsia"/>
                <w:color w:val="000000"/>
                <w:kern w:val="0"/>
                <w:szCs w:val="21"/>
              </w:rPr>
              <w:t>磺胺间甲氧</w:t>
            </w:r>
            <w:proofErr w:type="gramEnd"/>
            <w:r>
              <w:rPr>
                <w:rFonts w:ascii="宋体" w:eastAsia="宋体" w:hAnsi="宋体" w:cs="宋体" w:hint="eastAsia"/>
                <w:color w:val="000000"/>
                <w:kern w:val="0"/>
                <w:szCs w:val="21"/>
              </w:rPr>
              <w:t>嘧啶,磺胺氯哒</w:t>
            </w:r>
            <w:proofErr w:type="gramStart"/>
            <w:r>
              <w:rPr>
                <w:rFonts w:ascii="宋体" w:eastAsia="宋体" w:hAnsi="宋体" w:cs="宋体" w:hint="eastAsia"/>
                <w:color w:val="000000"/>
                <w:kern w:val="0"/>
                <w:szCs w:val="21"/>
              </w:rPr>
              <w:t>嗪</w:t>
            </w:r>
            <w:proofErr w:type="gramEnd"/>
            <w:r>
              <w:rPr>
                <w:rFonts w:ascii="宋体" w:eastAsia="宋体" w:hAnsi="宋体" w:cs="宋体" w:hint="eastAsia"/>
                <w:color w:val="000000"/>
                <w:kern w:val="0"/>
                <w:szCs w:val="21"/>
              </w:rPr>
              <w:t>,磺胺甲</w:t>
            </w:r>
            <w:proofErr w:type="gramStart"/>
            <w:r>
              <w:rPr>
                <w:rFonts w:ascii="宋体" w:eastAsia="宋体" w:hAnsi="宋体" w:cs="宋体" w:hint="eastAsia"/>
                <w:color w:val="000000"/>
                <w:kern w:val="0"/>
                <w:szCs w:val="21"/>
              </w:rPr>
              <w:t>噻</w:t>
            </w:r>
            <w:proofErr w:type="gramEnd"/>
            <w:r>
              <w:rPr>
                <w:rFonts w:ascii="宋体" w:eastAsia="宋体" w:hAnsi="宋体" w:cs="宋体" w:hint="eastAsia"/>
                <w:color w:val="000000"/>
                <w:kern w:val="0"/>
                <w:szCs w:val="21"/>
              </w:rPr>
              <w:t>二</w:t>
            </w:r>
            <w:proofErr w:type="gramStart"/>
            <w:r>
              <w:rPr>
                <w:rFonts w:ascii="宋体" w:eastAsia="宋体" w:hAnsi="宋体" w:cs="宋体" w:hint="eastAsia"/>
                <w:color w:val="000000"/>
                <w:kern w:val="0"/>
                <w:szCs w:val="21"/>
              </w:rPr>
              <w:t>唑</w:t>
            </w:r>
            <w:proofErr w:type="gramEnd"/>
            <w:r>
              <w:rPr>
                <w:rFonts w:ascii="宋体" w:eastAsia="宋体" w:hAnsi="宋体" w:cs="宋体" w:hint="eastAsia"/>
                <w:color w:val="000000"/>
                <w:kern w:val="0"/>
                <w:szCs w:val="21"/>
              </w:rPr>
              <w:t>,磺胺甲基嘧啶,磺胺甲噁</w:t>
            </w:r>
            <w:proofErr w:type="gramStart"/>
            <w:r>
              <w:rPr>
                <w:rFonts w:ascii="宋体" w:eastAsia="宋体" w:hAnsi="宋体" w:cs="宋体" w:hint="eastAsia"/>
                <w:color w:val="000000"/>
                <w:kern w:val="0"/>
                <w:szCs w:val="21"/>
              </w:rPr>
              <w:t>唑</w:t>
            </w:r>
            <w:proofErr w:type="gramEnd"/>
            <w:r>
              <w:rPr>
                <w:rFonts w:ascii="宋体" w:eastAsia="宋体" w:hAnsi="宋体" w:cs="宋体" w:hint="eastAsia"/>
                <w:color w:val="000000"/>
                <w:kern w:val="0"/>
                <w:szCs w:val="21"/>
              </w:rPr>
              <w:t>,磺胺间二甲氧嘧啶</w:t>
            </w: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磺胺多辛-D3</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磺胺间二甲氧嘧啶</w:t>
            </w:r>
            <w:r>
              <w:rPr>
                <w:rFonts w:ascii="宋体" w:eastAsia="宋体" w:hAnsi="宋体" w:cs="宋体" w:hint="eastAsia"/>
                <w:color w:val="000000"/>
                <w:kern w:val="0"/>
                <w:szCs w:val="21"/>
              </w:rPr>
              <w:lastRenderedPageBreak/>
              <w:t>-D6</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w:t>
            </w:r>
            <w:r>
              <w:rPr>
                <w:rFonts w:ascii="宋体" w:eastAsia="宋体" w:hAnsi="宋体" w:cs="宋体" w:hint="eastAsia"/>
                <w:color w:val="000000"/>
                <w:kern w:val="0"/>
                <w:szCs w:val="21"/>
              </w:rPr>
              <w:lastRenderedPageBreak/>
              <w:t>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46</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AHD</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47</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AMOZ</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48</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AOZ</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49</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SEM</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50</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硝基呋喃</w:t>
            </w:r>
            <w:proofErr w:type="gramStart"/>
            <w:r>
              <w:rPr>
                <w:rFonts w:ascii="宋体" w:eastAsia="宋体" w:hAnsi="宋体" w:cs="宋体" w:hint="eastAsia"/>
                <w:color w:val="000000"/>
                <w:kern w:val="0"/>
                <w:szCs w:val="21"/>
              </w:rPr>
              <w:t>类混标</w:t>
            </w:r>
            <w:proofErr w:type="gramEnd"/>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B812C0">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AHD,AMOZ,AOZ,SEM</w:t>
            </w: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AMOZ-D5</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AOZ-D4</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AHD-13C3</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SEN-HCL-(13C,15N2)</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硝基呋喃类</w:t>
            </w:r>
            <w:proofErr w:type="gramStart"/>
            <w:r>
              <w:rPr>
                <w:rFonts w:ascii="宋体" w:eastAsia="宋体" w:hAnsi="宋体" w:cs="宋体" w:hint="eastAsia"/>
                <w:color w:val="000000"/>
                <w:kern w:val="0"/>
                <w:szCs w:val="21"/>
              </w:rPr>
              <w:t>内标混标</w:t>
            </w:r>
            <w:proofErr w:type="gramEnd"/>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2204" w:type="pct"/>
            <w:gridSpan w:val="5"/>
            <w:shd w:val="clear" w:color="auto" w:fill="auto"/>
            <w:noWrap/>
            <w:vAlign w:val="center"/>
          </w:tcPr>
          <w:p w:rsidR="00A37086" w:rsidRDefault="00B812C0">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AMOZ-D5,AOZ-D4,AHD-13C3,SEN-HCL-(13C,15N2)</w:t>
            </w: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56</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土霉素</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57</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四环素</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58</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强力霉素</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59</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金霉素</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60</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四环素</w:t>
            </w:r>
            <w:proofErr w:type="gramStart"/>
            <w:r>
              <w:rPr>
                <w:rFonts w:ascii="宋体" w:eastAsia="宋体" w:hAnsi="宋体" w:cs="宋体" w:hint="eastAsia"/>
                <w:color w:val="000000"/>
                <w:kern w:val="0"/>
                <w:szCs w:val="21"/>
              </w:rPr>
              <w:t>类混标</w:t>
            </w:r>
            <w:proofErr w:type="gramEnd"/>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2204" w:type="pct"/>
            <w:gridSpan w:val="5"/>
            <w:shd w:val="clear" w:color="auto" w:fill="auto"/>
            <w:noWrap/>
            <w:vAlign w:val="center"/>
          </w:tcPr>
          <w:p w:rsidR="00A37086" w:rsidRDefault="00B812C0">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土霉素,四环素,强力霉素,金霉素</w:t>
            </w: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氯霉素</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甲</w:t>
            </w:r>
            <w:proofErr w:type="gramStart"/>
            <w:r>
              <w:rPr>
                <w:rFonts w:ascii="宋体" w:eastAsia="宋体" w:hAnsi="宋体" w:cs="宋体" w:hint="eastAsia"/>
                <w:color w:val="000000"/>
                <w:kern w:val="0"/>
                <w:szCs w:val="21"/>
              </w:rPr>
              <w:t>砜</w:t>
            </w:r>
            <w:proofErr w:type="gramEnd"/>
            <w:r>
              <w:rPr>
                <w:rFonts w:ascii="宋体" w:eastAsia="宋体" w:hAnsi="宋体" w:cs="宋体" w:hint="eastAsia"/>
                <w:color w:val="000000"/>
                <w:kern w:val="0"/>
                <w:szCs w:val="21"/>
              </w:rPr>
              <w:t>霉素</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w:t>
            </w:r>
            <w:r>
              <w:rPr>
                <w:rFonts w:ascii="宋体" w:eastAsia="宋体" w:hAnsi="宋体" w:cs="宋体" w:hint="eastAsia"/>
                <w:color w:val="000000"/>
                <w:kern w:val="0"/>
                <w:szCs w:val="21"/>
              </w:rPr>
              <w:lastRenderedPageBreak/>
              <w:t>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63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氟</w:t>
            </w:r>
            <w:proofErr w:type="gramStart"/>
            <w:r>
              <w:rPr>
                <w:rFonts w:ascii="宋体" w:eastAsia="宋体" w:hAnsi="宋体" w:cs="宋体" w:hint="eastAsia"/>
                <w:color w:val="000000"/>
                <w:kern w:val="0"/>
                <w:szCs w:val="21"/>
              </w:rPr>
              <w:t>苯尼考</w:t>
            </w:r>
            <w:proofErr w:type="gramEnd"/>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氟</w:t>
            </w:r>
            <w:proofErr w:type="gramStart"/>
            <w:r>
              <w:rPr>
                <w:rFonts w:ascii="宋体" w:eastAsia="宋体" w:hAnsi="宋体" w:cs="宋体" w:hint="eastAsia"/>
                <w:color w:val="000000"/>
                <w:kern w:val="0"/>
                <w:szCs w:val="21"/>
              </w:rPr>
              <w:t>苯尼考胺</w:t>
            </w:r>
            <w:proofErr w:type="gramEnd"/>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酰胺</w:t>
            </w:r>
            <w:proofErr w:type="gramStart"/>
            <w:r>
              <w:rPr>
                <w:rFonts w:ascii="宋体" w:eastAsia="宋体" w:hAnsi="宋体" w:cs="宋体" w:hint="eastAsia"/>
                <w:color w:val="000000"/>
                <w:kern w:val="0"/>
                <w:szCs w:val="21"/>
              </w:rPr>
              <w:t>醇类混标</w:t>
            </w:r>
            <w:proofErr w:type="gramEnd"/>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2204" w:type="pct"/>
            <w:gridSpan w:val="5"/>
            <w:shd w:val="clear" w:color="auto" w:fill="auto"/>
            <w:noWrap/>
            <w:vAlign w:val="center"/>
          </w:tcPr>
          <w:p w:rsidR="00A37086" w:rsidRDefault="00B812C0">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氯霉素,甲</w:t>
            </w:r>
            <w:proofErr w:type="gramStart"/>
            <w:r>
              <w:rPr>
                <w:rFonts w:ascii="宋体" w:eastAsia="宋体" w:hAnsi="宋体" w:cs="宋体" w:hint="eastAsia"/>
                <w:color w:val="000000"/>
                <w:kern w:val="0"/>
                <w:szCs w:val="21"/>
              </w:rPr>
              <w:t>砜</w:t>
            </w:r>
            <w:proofErr w:type="gramEnd"/>
            <w:r>
              <w:rPr>
                <w:rFonts w:ascii="宋体" w:eastAsia="宋体" w:hAnsi="宋体" w:cs="宋体" w:hint="eastAsia"/>
                <w:color w:val="000000"/>
                <w:kern w:val="0"/>
                <w:szCs w:val="21"/>
              </w:rPr>
              <w:t>霉素,氟</w:t>
            </w:r>
            <w:proofErr w:type="gramStart"/>
            <w:r>
              <w:rPr>
                <w:rFonts w:ascii="宋体" w:eastAsia="宋体" w:hAnsi="宋体" w:cs="宋体" w:hint="eastAsia"/>
                <w:color w:val="000000"/>
                <w:kern w:val="0"/>
                <w:szCs w:val="21"/>
              </w:rPr>
              <w:t>苯尼考</w:t>
            </w:r>
            <w:proofErr w:type="gramEnd"/>
            <w:r>
              <w:rPr>
                <w:rFonts w:ascii="宋体" w:eastAsia="宋体" w:hAnsi="宋体" w:cs="宋体" w:hint="eastAsia"/>
                <w:color w:val="000000"/>
                <w:kern w:val="0"/>
                <w:szCs w:val="21"/>
              </w:rPr>
              <w:t>,氟</w:t>
            </w:r>
            <w:proofErr w:type="gramStart"/>
            <w:r>
              <w:rPr>
                <w:rFonts w:ascii="宋体" w:eastAsia="宋体" w:hAnsi="宋体" w:cs="宋体" w:hint="eastAsia"/>
                <w:color w:val="000000"/>
                <w:kern w:val="0"/>
                <w:szCs w:val="21"/>
              </w:rPr>
              <w:t>苯尼考胺</w:t>
            </w:r>
            <w:proofErr w:type="gramEnd"/>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66</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氯霉素-D5</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67</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甲</w:t>
            </w:r>
            <w:proofErr w:type="gramStart"/>
            <w:r>
              <w:rPr>
                <w:rFonts w:ascii="宋体" w:eastAsia="宋体" w:hAnsi="宋体" w:cs="宋体" w:hint="eastAsia"/>
                <w:color w:val="000000"/>
                <w:kern w:val="0"/>
                <w:szCs w:val="21"/>
              </w:rPr>
              <w:t>砜</w:t>
            </w:r>
            <w:proofErr w:type="gramEnd"/>
            <w:r>
              <w:rPr>
                <w:rFonts w:ascii="宋体" w:eastAsia="宋体" w:hAnsi="宋体" w:cs="宋体" w:hint="eastAsia"/>
                <w:color w:val="000000"/>
                <w:kern w:val="0"/>
                <w:szCs w:val="21"/>
              </w:rPr>
              <w:t>霉素-D3</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68</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氟</w:t>
            </w:r>
            <w:proofErr w:type="gramStart"/>
            <w:r>
              <w:rPr>
                <w:rFonts w:ascii="宋体" w:eastAsia="宋体" w:hAnsi="宋体" w:cs="宋体" w:hint="eastAsia"/>
                <w:color w:val="000000"/>
                <w:kern w:val="0"/>
                <w:szCs w:val="21"/>
              </w:rPr>
              <w:t>苯尼考</w:t>
            </w:r>
            <w:proofErr w:type="gramEnd"/>
            <w:r>
              <w:rPr>
                <w:rFonts w:ascii="宋体" w:eastAsia="宋体" w:hAnsi="宋体" w:cs="宋体" w:hint="eastAsia"/>
                <w:color w:val="000000"/>
                <w:kern w:val="0"/>
                <w:szCs w:val="21"/>
              </w:rPr>
              <w:t>-D3</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69</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氟</w:t>
            </w:r>
            <w:proofErr w:type="gramStart"/>
            <w:r>
              <w:rPr>
                <w:rFonts w:ascii="宋体" w:eastAsia="宋体" w:hAnsi="宋体" w:cs="宋体" w:hint="eastAsia"/>
                <w:color w:val="000000"/>
                <w:kern w:val="0"/>
                <w:szCs w:val="21"/>
              </w:rPr>
              <w:t>苯尼考胺</w:t>
            </w:r>
            <w:proofErr w:type="gramEnd"/>
            <w:r>
              <w:rPr>
                <w:rFonts w:ascii="宋体" w:eastAsia="宋体" w:hAnsi="宋体" w:cs="宋体" w:hint="eastAsia"/>
                <w:color w:val="000000"/>
                <w:kern w:val="0"/>
                <w:szCs w:val="21"/>
              </w:rPr>
              <w:t>-D3</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70</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孔雀石绿</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隐形孔雀石绿</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氘代孔雀石绿</w:t>
            </w:r>
            <w:proofErr w:type="gramEnd"/>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氘代隐形</w:t>
            </w:r>
            <w:proofErr w:type="gramEnd"/>
            <w:r>
              <w:rPr>
                <w:rFonts w:ascii="宋体" w:eastAsia="宋体" w:hAnsi="宋体" w:cs="宋体" w:hint="eastAsia"/>
                <w:color w:val="000000"/>
                <w:kern w:val="0"/>
                <w:szCs w:val="21"/>
              </w:rPr>
              <w:t>孔雀石绿</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金刚烷胺</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金刚烷胺-D15</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76</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三聚氰胺</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77</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地西</w:t>
            </w:r>
            <w:proofErr w:type="gramStart"/>
            <w:r>
              <w:rPr>
                <w:rFonts w:ascii="宋体" w:eastAsia="宋体" w:hAnsi="宋体" w:cs="宋体" w:hint="eastAsia"/>
                <w:color w:val="000000"/>
                <w:kern w:val="0"/>
                <w:szCs w:val="21"/>
              </w:rPr>
              <w:t>泮</w:t>
            </w:r>
            <w:proofErr w:type="gramEnd"/>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78</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地西</w:t>
            </w:r>
            <w:proofErr w:type="gramStart"/>
            <w:r>
              <w:rPr>
                <w:rFonts w:ascii="宋体" w:eastAsia="宋体" w:hAnsi="宋体" w:cs="宋体" w:hint="eastAsia"/>
                <w:color w:val="000000"/>
                <w:kern w:val="0"/>
                <w:szCs w:val="21"/>
              </w:rPr>
              <w:t>泮</w:t>
            </w:r>
            <w:proofErr w:type="gramEnd"/>
            <w:r>
              <w:rPr>
                <w:rFonts w:ascii="宋体" w:eastAsia="宋体" w:hAnsi="宋体" w:cs="宋体" w:hint="eastAsia"/>
                <w:color w:val="000000"/>
                <w:kern w:val="0"/>
                <w:szCs w:val="21"/>
              </w:rPr>
              <w:t>-D5</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79</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甲氧</w:t>
            </w:r>
            <w:proofErr w:type="gramStart"/>
            <w:r>
              <w:rPr>
                <w:rFonts w:ascii="宋体" w:eastAsia="宋体" w:hAnsi="宋体" w:cs="宋体" w:hint="eastAsia"/>
                <w:color w:val="000000"/>
                <w:kern w:val="0"/>
                <w:szCs w:val="21"/>
              </w:rPr>
              <w:t>苄啶</w:t>
            </w:r>
            <w:proofErr w:type="gramEnd"/>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w:t>
            </w:r>
            <w:r>
              <w:rPr>
                <w:rFonts w:ascii="宋体" w:eastAsia="宋体" w:hAnsi="宋体" w:cs="宋体" w:hint="eastAsia"/>
                <w:color w:val="000000"/>
                <w:kern w:val="0"/>
                <w:szCs w:val="21"/>
              </w:rPr>
              <w:lastRenderedPageBreak/>
              <w:t>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80</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地塞米松</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81</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倍他米</w:t>
            </w:r>
            <w:proofErr w:type="gramEnd"/>
            <w:r>
              <w:rPr>
                <w:rFonts w:ascii="宋体" w:eastAsia="宋体" w:hAnsi="宋体" w:cs="宋体" w:hint="eastAsia"/>
                <w:color w:val="000000"/>
                <w:kern w:val="0"/>
                <w:szCs w:val="21"/>
              </w:rPr>
              <w:t>松</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82</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地美硝唑</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83</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甲硝唑</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84</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甲硝唑-D3</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91"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85</w:t>
            </w:r>
          </w:p>
        </w:tc>
        <w:tc>
          <w:tcPr>
            <w:tcW w:w="1108"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地美硝唑-D3</w:t>
            </w:r>
          </w:p>
        </w:tc>
        <w:tc>
          <w:tcPr>
            <w:tcW w:w="608"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100mg/L</w:t>
            </w:r>
          </w:p>
        </w:tc>
        <w:tc>
          <w:tcPr>
            <w:tcW w:w="313" w:type="pct"/>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1mL</w:t>
            </w:r>
          </w:p>
        </w:tc>
        <w:tc>
          <w:tcPr>
            <w:tcW w:w="312"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473"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836"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c>
          <w:tcPr>
            <w:tcW w:w="291" w:type="pct"/>
            <w:shd w:val="clear" w:color="auto" w:fill="auto"/>
            <w:noWrap/>
            <w:vAlign w:val="center"/>
          </w:tcPr>
          <w:p w:rsidR="00A37086" w:rsidRDefault="00A37086">
            <w:pPr>
              <w:widowControl/>
              <w:spacing w:line="360" w:lineRule="auto"/>
              <w:jc w:val="center"/>
              <w:rPr>
                <w:rFonts w:ascii="宋体" w:eastAsia="宋体" w:hAnsi="宋体" w:cs="宋体"/>
                <w:color w:val="000000"/>
                <w:kern w:val="0"/>
                <w:szCs w:val="21"/>
              </w:rPr>
            </w:pPr>
          </w:p>
        </w:tc>
      </w:tr>
      <w:tr w:rsidR="00A37086">
        <w:trPr>
          <w:trHeight w:val="270"/>
          <w:jc w:val="center"/>
        </w:trPr>
        <w:tc>
          <w:tcPr>
            <w:tcW w:w="2481" w:type="pct"/>
            <w:gridSpan w:val="4"/>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单价合计金额（元）：</w:t>
            </w:r>
          </w:p>
        </w:tc>
        <w:tc>
          <w:tcPr>
            <w:tcW w:w="2518" w:type="pct"/>
            <w:gridSpan w:val="6"/>
            <w:shd w:val="clear" w:color="auto" w:fill="auto"/>
            <w:noWrap/>
            <w:vAlign w:val="center"/>
          </w:tcPr>
          <w:p w:rsidR="00A37086" w:rsidRDefault="00B812C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供货总数量：       支</w:t>
            </w:r>
          </w:p>
        </w:tc>
      </w:tr>
      <w:tr w:rsidR="00A37086">
        <w:trPr>
          <w:trHeight w:val="270"/>
          <w:jc w:val="center"/>
        </w:trPr>
        <w:tc>
          <w:tcPr>
            <w:tcW w:w="5000" w:type="pct"/>
            <w:gridSpan w:val="10"/>
            <w:shd w:val="clear" w:color="auto" w:fill="auto"/>
            <w:noWrap/>
            <w:vAlign w:val="center"/>
          </w:tcPr>
          <w:p w:rsidR="00A37086" w:rsidRDefault="005533FC">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B812C0">
              <w:rPr>
                <w:rFonts w:ascii="宋体" w:eastAsia="宋体" w:hAnsi="宋体" w:cs="宋体" w:hint="eastAsia"/>
                <w:color w:val="000000"/>
                <w:kern w:val="0"/>
                <w:szCs w:val="21"/>
              </w:rPr>
              <w:t>注：所供标准物质须提供标准物质证书，未提供将导致投标无效。</w:t>
            </w:r>
            <w:r w:rsidR="00B812C0">
              <w:rPr>
                <w:rFonts w:ascii="宋体" w:eastAsia="宋体" w:hAnsi="宋体" w:cs="宋体" w:hint="eastAsia"/>
                <w:color w:val="000000"/>
                <w:kern w:val="0"/>
                <w:szCs w:val="21"/>
                <w:highlight w:val="yellow"/>
              </w:rPr>
              <w:t>各大类标准品中分项所供支数须一致。</w:t>
            </w:r>
          </w:p>
        </w:tc>
      </w:tr>
    </w:tbl>
    <w:p w:rsidR="00A37086" w:rsidRDefault="00A37086">
      <w:pPr>
        <w:rPr>
          <w:rFonts w:asciiTheme="minorEastAsia" w:hAnsiTheme="minorEastAsia" w:cs="仿宋"/>
          <w:b/>
          <w:sz w:val="28"/>
          <w:szCs w:val="28"/>
        </w:rPr>
      </w:pPr>
    </w:p>
    <w:p w:rsidR="00A37086" w:rsidRDefault="00B812C0">
      <w:pPr>
        <w:widowControl/>
        <w:jc w:val="left"/>
        <w:rPr>
          <w:rFonts w:asciiTheme="minorEastAsia" w:hAnsiTheme="minorEastAsia" w:cs="仿宋"/>
          <w:b/>
          <w:sz w:val="28"/>
          <w:szCs w:val="28"/>
        </w:rPr>
      </w:pPr>
      <w:r>
        <w:rPr>
          <w:rFonts w:asciiTheme="minorEastAsia" w:hAnsiTheme="minorEastAsia" w:cs="仿宋"/>
          <w:b/>
          <w:sz w:val="28"/>
          <w:szCs w:val="28"/>
        </w:rPr>
        <w:br w:type="page"/>
      </w:r>
    </w:p>
    <w:p w:rsidR="00A37086" w:rsidRDefault="00B812C0">
      <w:pPr>
        <w:spacing w:line="360" w:lineRule="auto"/>
        <w:jc w:val="center"/>
        <w:outlineLvl w:val="1"/>
        <w:rPr>
          <w:rFonts w:ascii="华文中宋" w:eastAsia="华文中宋" w:hAnsi="华文中宋" w:cs="仿宋"/>
          <w:sz w:val="28"/>
          <w:szCs w:val="28"/>
        </w:rPr>
      </w:pPr>
      <w:bookmarkStart w:id="84" w:name="_Toc201586530"/>
      <w:proofErr w:type="gramStart"/>
      <w:r>
        <w:rPr>
          <w:rFonts w:ascii="华文中宋" w:eastAsia="华文中宋" w:hAnsi="华文中宋" w:cs="仿宋" w:hint="eastAsia"/>
          <w:sz w:val="28"/>
          <w:szCs w:val="28"/>
        </w:rPr>
        <w:lastRenderedPageBreak/>
        <w:t>标项二</w:t>
      </w:r>
      <w:proofErr w:type="gramEnd"/>
      <w:r>
        <w:rPr>
          <w:rFonts w:ascii="华文中宋" w:eastAsia="华文中宋" w:hAnsi="华文中宋" w:cs="仿宋" w:hint="eastAsia"/>
          <w:sz w:val="28"/>
          <w:szCs w:val="28"/>
        </w:rPr>
        <w:t>：实验耗材试剂</w:t>
      </w:r>
      <w:bookmarkEnd w:id="84"/>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2008"/>
        <w:gridCol w:w="4873"/>
        <w:gridCol w:w="701"/>
        <w:gridCol w:w="478"/>
        <w:gridCol w:w="582"/>
        <w:gridCol w:w="582"/>
      </w:tblGrid>
      <w:tr w:rsidR="00A37086">
        <w:trPr>
          <w:trHeight w:val="405"/>
        </w:trPr>
        <w:tc>
          <w:tcPr>
            <w:tcW w:w="0" w:type="auto"/>
            <w:gridSpan w:val="7"/>
            <w:shd w:val="clear" w:color="auto" w:fill="auto"/>
            <w:vAlign w:val="center"/>
          </w:tcPr>
          <w:p w:rsidR="00A37086" w:rsidRDefault="00B812C0">
            <w:pPr>
              <w:widowControl/>
              <w:jc w:val="center"/>
              <w:textAlignment w:val="center"/>
              <w:rPr>
                <w:rFonts w:ascii="华文中宋" w:eastAsia="华文中宋" w:hAnsi="华文中宋" w:cs="宋体"/>
                <w:color w:val="000000"/>
                <w:sz w:val="28"/>
                <w:szCs w:val="21"/>
              </w:rPr>
            </w:pPr>
            <w:r>
              <w:rPr>
                <w:rFonts w:ascii="华文中宋" w:eastAsia="华文中宋" w:hAnsi="华文中宋" w:cs="宋体" w:hint="eastAsia"/>
                <w:bCs/>
                <w:color w:val="000000"/>
                <w:kern w:val="0"/>
                <w:sz w:val="28"/>
                <w:szCs w:val="24"/>
                <w:lang w:bidi="ar"/>
              </w:rPr>
              <w:t>2025年实验耗材需求统计表</w:t>
            </w: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名称</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需求量</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品牌</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采购单价</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合计金额</w:t>
            </w: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一次性口罩</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10个/袋</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100袋</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定性滤纸</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15cm(100张/盒)</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一次性注射器</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2.5mL(200个/盒)</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一次性滴管</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2mL（100个/包）</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100包</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一次性PE手套</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中号（70只/袋）</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50袋</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乳胶手套(芦荟)</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中号（25双/盒）</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滤膜(有机相水相都可用)</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0.2μm(100个/盒)</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PALL滤膜</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0.2µm（1000个/盒）</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气质样品瓶(含瓶盖隔垫)</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封口 2mL（100个/盒）7000B适配</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液质样品瓶(含瓶盖隔垫)</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开口 2mL（100个/盒）XEOR TQD适用</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棕色样品瓶(含瓶盖隔垫)</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 mL（100个/盒）</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内插管</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0.25 mL（100个/盒）</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陶瓷均质子</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100个/包</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1包</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枪头</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 mL（1000个/袋）</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10袋</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枪头</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0.2 mL（1000个/袋）</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10袋</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圆底塑料离心管</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聚四氟乙烯盖50 mL（50个/袋）</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10袋</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尖底塑料刻度离心管</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螺纹盖50 mL（50个/袋）</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20袋</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塑料离心管（带盖）</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2mL（1000个/袋）</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3袋</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玻璃离心管(尖底)</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10mL（100个/盒）</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塑料烧杯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溶剂瓶</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1L</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溶剂瓶</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玻璃烧杯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1L</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玻璃烧杯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MCX柱</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60mg/3mL（100个/盒）</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PCX柱</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60mg/3mL（50个/盒）</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SI柱</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500mg/6mL（30个/盒）</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弗洛里硅柱</w:t>
            </w:r>
            <w:proofErr w:type="gramEnd"/>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1g/6mL（30个/盒）</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29</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HLB柱</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200mg/6mL（30个/盒）</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quechers净化柱(带盐包)</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净化柱：150 mg PSA、900 mg MgSO4；盐包：4 g MgSO4、1 g NaCl、1 g 柠檬酸钠、0.5 g 柠檬酸二钠盐15mL（50个/盒）</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70盒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65</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MEP柱（亲水性聚苯乙烯-二乙烯基苯固相萃取柱）</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60mg/3mL</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66</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MAX柱（混合型强阴离子交换固相萃取柱）</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60mg/3mL</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660"/>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69</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盐包</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PSA100mg、C18</w:t>
            </w:r>
            <w:r>
              <w:rPr>
                <w:rStyle w:val="font51"/>
                <w:rFonts w:hint="default"/>
                <w:sz w:val="21"/>
                <w:szCs w:val="21"/>
                <w:lang w:bidi="ar"/>
              </w:rPr>
              <w:t>50mg、GCB20mg、无水硫酸镁400mg（50个/包）</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10包</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660"/>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盐包</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PSA100mg、C18</w:t>
            </w:r>
            <w:r>
              <w:rPr>
                <w:rStyle w:val="font51"/>
                <w:rFonts w:hint="default"/>
                <w:sz w:val="21"/>
                <w:szCs w:val="21"/>
                <w:lang w:bidi="ar"/>
              </w:rPr>
              <w:t>40mg、无水硫酸镁600mg（50个/包）</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10包</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中性氧化铝柱</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1g/6mL（30个/盒）</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试管刷</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大中小/套</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10套</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称样勺</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大号</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镊子</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20cm</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37</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塑料封口袋（大，厚）</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50个/袋</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50袋</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38</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塑料封口袋（小，厚）</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50个/袋</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50袋</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39</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塑料袋（厚）</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80个/包</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50包</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移液枪</w:t>
            </w:r>
            <w:proofErr w:type="gramEnd"/>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5mL，附校准证书</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移液枪</w:t>
            </w:r>
            <w:proofErr w:type="gramEnd"/>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10mL，附校准证书</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250mL大口塑料瓶</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250mL</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1000个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普氮</w:t>
            </w:r>
            <w:proofErr w:type="gramEnd"/>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常规参数</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20瓶</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高纯氮</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纯度99.99%以上</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10瓶</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43</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氦气</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纯度99.99%以上</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5瓶</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45</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空气</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常规参数</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3瓶</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750"/>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47</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固相萃取仪</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24位（可放10mL玻璃离心管，配废液缸）</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2台</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ZORBAX Original C18 色谱柱</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4.6*250mm；5µm，封端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1根</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ACQUITY UPLC BEH C8色谱柱 </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2.1*100mm；1.8µm</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3根</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53</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气质</w:t>
            </w:r>
            <w:proofErr w:type="gramStart"/>
            <w:r>
              <w:rPr>
                <w:rFonts w:ascii="宋体" w:eastAsia="宋体" w:hAnsi="宋体" w:cs="宋体" w:hint="eastAsia"/>
                <w:color w:val="000000"/>
                <w:kern w:val="0"/>
                <w:szCs w:val="21"/>
                <w:lang w:bidi="ar"/>
              </w:rPr>
              <w:t>质</w:t>
            </w:r>
            <w:proofErr w:type="gramEnd"/>
            <w:r>
              <w:rPr>
                <w:rFonts w:ascii="宋体" w:eastAsia="宋体" w:hAnsi="宋体" w:cs="宋体" w:hint="eastAsia"/>
                <w:color w:val="000000"/>
                <w:kern w:val="0"/>
                <w:szCs w:val="21"/>
                <w:lang w:bidi="ar"/>
              </w:rPr>
              <w:t>联用仪灯丝</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气质</w:t>
            </w:r>
            <w:proofErr w:type="gramStart"/>
            <w:r>
              <w:rPr>
                <w:rFonts w:ascii="宋体" w:eastAsia="宋体" w:hAnsi="宋体" w:cs="宋体" w:hint="eastAsia"/>
                <w:color w:val="000000"/>
                <w:kern w:val="0"/>
                <w:szCs w:val="21"/>
                <w:lang w:bidi="ar"/>
              </w:rPr>
              <w:t>质</w:t>
            </w:r>
            <w:proofErr w:type="gramEnd"/>
            <w:r>
              <w:rPr>
                <w:rFonts w:ascii="宋体" w:eastAsia="宋体" w:hAnsi="宋体" w:cs="宋体" w:hint="eastAsia"/>
                <w:color w:val="000000"/>
                <w:kern w:val="0"/>
                <w:szCs w:val="21"/>
                <w:lang w:bidi="ar"/>
              </w:rPr>
              <w:t>联用仪7000B适用</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气质</w:t>
            </w:r>
            <w:proofErr w:type="gramStart"/>
            <w:r>
              <w:rPr>
                <w:rFonts w:ascii="宋体" w:eastAsia="宋体" w:hAnsi="宋体" w:cs="宋体" w:hint="eastAsia"/>
                <w:color w:val="000000"/>
                <w:kern w:val="0"/>
                <w:szCs w:val="21"/>
                <w:lang w:bidi="ar"/>
              </w:rPr>
              <w:t>质</w:t>
            </w:r>
            <w:proofErr w:type="gramEnd"/>
            <w:r>
              <w:rPr>
                <w:rFonts w:ascii="宋体" w:eastAsia="宋体" w:hAnsi="宋体" w:cs="宋体" w:hint="eastAsia"/>
                <w:color w:val="000000"/>
                <w:kern w:val="0"/>
                <w:szCs w:val="21"/>
                <w:lang w:bidi="ar"/>
              </w:rPr>
              <w:t xml:space="preserve">联用仪 </w:t>
            </w:r>
            <w:proofErr w:type="gramStart"/>
            <w:r>
              <w:rPr>
                <w:rFonts w:ascii="宋体" w:eastAsia="宋体" w:hAnsi="宋体" w:cs="宋体" w:hint="eastAsia"/>
                <w:color w:val="000000"/>
                <w:kern w:val="0"/>
                <w:szCs w:val="21"/>
                <w:lang w:bidi="ar"/>
              </w:rPr>
              <w:t>衬管</w:t>
            </w:r>
            <w:proofErr w:type="gramEnd"/>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气质</w:t>
            </w:r>
            <w:proofErr w:type="gramStart"/>
            <w:r>
              <w:rPr>
                <w:rFonts w:ascii="宋体" w:eastAsia="宋体" w:hAnsi="宋体" w:cs="宋体" w:hint="eastAsia"/>
                <w:color w:val="000000"/>
                <w:kern w:val="0"/>
                <w:szCs w:val="21"/>
                <w:lang w:bidi="ar"/>
              </w:rPr>
              <w:t>质</w:t>
            </w:r>
            <w:proofErr w:type="gramEnd"/>
            <w:r>
              <w:rPr>
                <w:rFonts w:ascii="宋体" w:eastAsia="宋体" w:hAnsi="宋体" w:cs="宋体" w:hint="eastAsia"/>
                <w:color w:val="000000"/>
                <w:kern w:val="0"/>
                <w:szCs w:val="21"/>
                <w:lang w:bidi="ar"/>
              </w:rPr>
              <w:t>联用仪7000B适用 不分流</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55</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HP-5ms色谱柱</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30*0.25mm*0.25µm; </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2根</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56</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气质</w:t>
            </w:r>
            <w:proofErr w:type="gramStart"/>
            <w:r>
              <w:rPr>
                <w:rFonts w:ascii="宋体" w:eastAsia="宋体" w:hAnsi="宋体" w:cs="宋体" w:hint="eastAsia"/>
                <w:color w:val="000000"/>
                <w:kern w:val="0"/>
                <w:szCs w:val="21"/>
                <w:lang w:bidi="ar"/>
              </w:rPr>
              <w:t>质</w:t>
            </w:r>
            <w:proofErr w:type="gramEnd"/>
            <w:r>
              <w:rPr>
                <w:rFonts w:ascii="宋体" w:eastAsia="宋体" w:hAnsi="宋体" w:cs="宋体" w:hint="eastAsia"/>
                <w:color w:val="000000"/>
                <w:kern w:val="0"/>
                <w:szCs w:val="21"/>
                <w:lang w:bidi="ar"/>
              </w:rPr>
              <w:t>联</w:t>
            </w:r>
            <w:proofErr w:type="gramStart"/>
            <w:r>
              <w:rPr>
                <w:rFonts w:ascii="宋体" w:eastAsia="宋体" w:hAnsi="宋体" w:cs="宋体" w:hint="eastAsia"/>
                <w:color w:val="000000"/>
                <w:kern w:val="0"/>
                <w:szCs w:val="21"/>
                <w:lang w:bidi="ar"/>
              </w:rPr>
              <w:t>用仪进样</w:t>
            </w:r>
            <w:proofErr w:type="gramEnd"/>
            <w:r>
              <w:rPr>
                <w:rFonts w:ascii="宋体" w:eastAsia="宋体" w:hAnsi="宋体" w:cs="宋体" w:hint="eastAsia"/>
                <w:color w:val="000000"/>
                <w:kern w:val="0"/>
                <w:szCs w:val="21"/>
                <w:lang w:bidi="ar"/>
              </w:rPr>
              <w:t>针</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10µL；气质</w:t>
            </w:r>
            <w:proofErr w:type="gramStart"/>
            <w:r>
              <w:rPr>
                <w:rFonts w:ascii="宋体" w:eastAsia="宋体" w:hAnsi="宋体" w:cs="宋体" w:hint="eastAsia"/>
                <w:color w:val="000000"/>
                <w:kern w:val="0"/>
                <w:szCs w:val="21"/>
                <w:lang w:bidi="ar"/>
              </w:rPr>
              <w:t>质</w:t>
            </w:r>
            <w:proofErr w:type="gramEnd"/>
            <w:r>
              <w:rPr>
                <w:rFonts w:ascii="宋体" w:eastAsia="宋体" w:hAnsi="宋体" w:cs="宋体" w:hint="eastAsia"/>
                <w:color w:val="000000"/>
                <w:kern w:val="0"/>
                <w:szCs w:val="21"/>
                <w:lang w:bidi="ar"/>
              </w:rPr>
              <w:t>联用仪7000B 适用</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57</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气相色谱仪隔垫</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气相色谱仪GC-2010适用 50个/包</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1包</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58</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气相色谱仪进样针</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气相色谱仪GC-2010 适用</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59</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DB-1色谱柱</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30*0.25mm*0.25µm;</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气相色谱仪衬管（分流）</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气相色谱仪7890A 适用</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气相色谱仪隔垫</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气相色谱仪7890A适用 ，50个/包</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1包</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气相色谱仪 进样针</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10µL；气相色谱仪7890A适用 </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63</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气相色谱仪 进样针</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10µL；气相色谱仪PE-680 适用 </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750"/>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64</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蔬菜样品</w:t>
            </w:r>
            <w:proofErr w:type="gramStart"/>
            <w:r>
              <w:rPr>
                <w:rFonts w:ascii="宋体" w:eastAsia="宋体" w:hAnsi="宋体" w:cs="宋体" w:hint="eastAsia"/>
                <w:color w:val="000000"/>
                <w:kern w:val="0"/>
                <w:szCs w:val="21"/>
                <w:lang w:bidi="ar"/>
              </w:rPr>
              <w:t>破壁机</w:t>
            </w:r>
            <w:proofErr w:type="gramEnd"/>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Style w:val="font31"/>
                <w:rFonts w:hint="eastAsia"/>
                <w:sz w:val="21"/>
                <w:szCs w:val="21"/>
                <w:lang w:bidi="ar"/>
              </w:rPr>
              <w:t>≧</w:t>
            </w:r>
            <w:r>
              <w:rPr>
                <w:rFonts w:ascii="宋体" w:eastAsia="宋体" w:hAnsi="宋体" w:cs="宋体" w:hint="eastAsia"/>
                <w:color w:val="000000"/>
                <w:kern w:val="0"/>
                <w:szCs w:val="21"/>
                <w:lang w:bidi="ar"/>
              </w:rPr>
              <w:t>2200W,带5个搅拌棒，不带加热，保修2年</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750"/>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65</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肉类样品料理机</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220V,50Hz,350W,mr9401a,保修2年</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66</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菜板（薄）</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80cm*50cm,白色树脂</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67</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瓶口分液器</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5-50mL</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112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68</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纯净水</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液质联用</w:t>
            </w:r>
            <w:proofErr w:type="gramEnd"/>
            <w:r>
              <w:rPr>
                <w:rFonts w:ascii="宋体" w:eastAsia="宋体" w:hAnsi="宋体" w:cs="宋体" w:hint="eastAsia"/>
                <w:color w:val="000000"/>
                <w:kern w:val="0"/>
                <w:szCs w:val="21"/>
                <w:lang w:bidi="ar"/>
              </w:rPr>
              <w:t>仪用水，105℃专业蒸馏，须符合一级水标准，4.5L/瓶，附一级水检测证书</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100瓶</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112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69</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纯净水</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液质联用</w:t>
            </w:r>
            <w:proofErr w:type="gramEnd"/>
            <w:r>
              <w:rPr>
                <w:rFonts w:ascii="宋体" w:eastAsia="宋体" w:hAnsi="宋体" w:cs="宋体" w:hint="eastAsia"/>
                <w:color w:val="000000"/>
                <w:kern w:val="0"/>
                <w:szCs w:val="21"/>
                <w:lang w:bidi="ar"/>
              </w:rPr>
              <w:t>仪用水，105℃专业蒸馏，须符合一级水标准，650mL/瓶，附一级水检测证书</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500瓶</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废液桶</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20L,封口严密</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封口膜</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10cm*38m*127µm</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绑口棉线</w:t>
            </w:r>
            <w:proofErr w:type="gramEnd"/>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10m</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2卷</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73</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称量纸</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10cm*10cm</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2盒</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74</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医药箱</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14寸，15种应急配置</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75</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防静电手套</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中号</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10双</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750"/>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76</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实验服</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长袖，白色纯棉，绣字，松紧袖口</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50套</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77</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一次性围裙</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大号套头带绑带</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200个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78</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便携手提秤</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0-10公斤</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4个</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79</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天平</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0-1000g,百分之一，带平衡泡，附计量证书</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保温箱</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70L，蓝色全PU材质</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平板推车</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长90cm*宽60cm</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noWrap/>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容量瓶</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5mL</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20个</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83</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氧传感器</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parker氮气发生器适用</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2个</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gridSpan w:val="7"/>
            <w:shd w:val="clear" w:color="auto" w:fill="auto"/>
            <w:vAlign w:val="center"/>
          </w:tcPr>
          <w:p w:rsidR="00A37086" w:rsidRDefault="00B812C0">
            <w:pPr>
              <w:jc w:val="center"/>
              <w:rPr>
                <w:rFonts w:ascii="宋体" w:eastAsia="宋体" w:hAnsi="宋体" w:cs="宋体"/>
                <w:color w:val="000000"/>
                <w:szCs w:val="21"/>
              </w:rPr>
            </w:pPr>
            <w:r>
              <w:rPr>
                <w:rFonts w:ascii="宋体" w:eastAsia="宋体" w:hAnsi="宋体" w:cs="宋体" w:hint="eastAsia"/>
                <w:color w:val="000000"/>
                <w:szCs w:val="21"/>
              </w:rPr>
              <w:t>合计：小写（）元；大写（）</w:t>
            </w:r>
          </w:p>
        </w:tc>
      </w:tr>
    </w:tbl>
    <w:p w:rsidR="00A37086" w:rsidRDefault="00A37086">
      <w:pPr>
        <w:spacing w:line="360" w:lineRule="auto"/>
        <w:jc w:val="center"/>
        <w:rPr>
          <w:rFonts w:asciiTheme="minorEastAsia" w:hAnsiTheme="minorEastAsia" w:cs="仿宋"/>
          <w:b/>
          <w:sz w:val="28"/>
          <w:szCs w:val="28"/>
        </w:rPr>
      </w:pPr>
    </w:p>
    <w:p w:rsidR="00A37086" w:rsidRDefault="00B812C0">
      <w:pPr>
        <w:rPr>
          <w:rFonts w:asciiTheme="minorEastAsia" w:hAnsiTheme="minorEastAsia" w:cs="仿宋"/>
          <w:b/>
          <w:sz w:val="28"/>
          <w:szCs w:val="28"/>
        </w:rPr>
      </w:pPr>
      <w:r>
        <w:rPr>
          <w:rFonts w:asciiTheme="minorEastAsia" w:hAnsiTheme="minorEastAsia" w:cs="仿宋" w:hint="eastAsia"/>
          <w:b/>
          <w:sz w:val="28"/>
          <w:szCs w:val="28"/>
        </w:rPr>
        <w:br w:type="page"/>
      </w:r>
    </w:p>
    <w:p w:rsidR="00A37086" w:rsidRDefault="00B812C0">
      <w:pPr>
        <w:spacing w:line="360" w:lineRule="auto"/>
        <w:jc w:val="center"/>
        <w:outlineLvl w:val="1"/>
        <w:rPr>
          <w:rFonts w:ascii="华文中宋" w:eastAsia="华文中宋" w:hAnsi="华文中宋" w:cs="仿宋"/>
          <w:sz w:val="28"/>
          <w:szCs w:val="28"/>
        </w:rPr>
      </w:pPr>
      <w:bookmarkStart w:id="85" w:name="_Toc201586531"/>
      <w:proofErr w:type="gramStart"/>
      <w:r>
        <w:rPr>
          <w:rFonts w:ascii="华文中宋" w:eastAsia="华文中宋" w:hAnsi="华文中宋" w:cs="仿宋" w:hint="eastAsia"/>
          <w:sz w:val="28"/>
          <w:szCs w:val="28"/>
        </w:rPr>
        <w:lastRenderedPageBreak/>
        <w:t>标项三</w:t>
      </w:r>
      <w:proofErr w:type="gramEnd"/>
      <w:r>
        <w:rPr>
          <w:rFonts w:ascii="华文中宋" w:eastAsia="华文中宋" w:hAnsi="华文中宋" w:cs="仿宋" w:hint="eastAsia"/>
          <w:sz w:val="28"/>
          <w:szCs w:val="28"/>
        </w:rPr>
        <w:t>：实验试剂</w:t>
      </w:r>
      <w:bookmarkEnd w:id="85"/>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204"/>
        <w:gridCol w:w="2939"/>
        <w:gridCol w:w="821"/>
        <w:gridCol w:w="623"/>
        <w:gridCol w:w="623"/>
        <w:gridCol w:w="623"/>
        <w:gridCol w:w="623"/>
        <w:gridCol w:w="623"/>
      </w:tblGrid>
      <w:tr w:rsidR="00A37086">
        <w:trPr>
          <w:trHeight w:val="499"/>
        </w:trPr>
        <w:tc>
          <w:tcPr>
            <w:tcW w:w="0" w:type="auto"/>
            <w:gridSpan w:val="9"/>
            <w:shd w:val="clear" w:color="auto" w:fill="auto"/>
            <w:vAlign w:val="center"/>
          </w:tcPr>
          <w:p w:rsidR="00A37086" w:rsidRDefault="00B812C0">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2025年实验试剂需求统计表</w:t>
            </w: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名称</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需求量</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单位</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品牌</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单价</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总价</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备注</w:t>
            </w: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磷酸</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500mL/瓶（色谱纯）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氨水</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AR500mL/瓶</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甲酸</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500mL/瓶(色谱纯)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高氯酸</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AR50%-72%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氢氧化钠</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500g/瓶 （分析纯）99%含量</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盐酸</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AR500mL/瓶</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690"/>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磷酸氢二钠</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500g/瓶 （分析纯）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磷酸二氢钾</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500g/瓶 （分析纯）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乙酸乙酯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AR500mL/瓶</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乙酸乙酯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4L/瓶（色谱纯）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甲基叔丁基醚</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AR500mL/瓶</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二甲苯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AR500ml/瓶 </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乙腈</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4L/瓶（色谱纯）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正己烷</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AR500mL/瓶</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柠檬酸</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500g/瓶 （优级纯）99.5%</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乙酸铅</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500g/瓶 （色谱纯）99.9%含量</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氯化钠</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500g/瓶 （分析纯）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甲醇</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500ml/瓶（分析纯）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甲醇</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4L/瓶（色谱纯）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冰乙酸</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AR500ml/瓶</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无水硫酸钠</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AR500g/瓶 </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磷酸二氢钠</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AR500g/瓶</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磷酸</w:t>
            </w:r>
            <w:proofErr w:type="gramStart"/>
            <w:r>
              <w:rPr>
                <w:rFonts w:ascii="宋体" w:eastAsia="宋体" w:hAnsi="宋体" w:cs="宋体" w:hint="eastAsia"/>
                <w:color w:val="000000"/>
                <w:kern w:val="0"/>
                <w:szCs w:val="21"/>
                <w:lang w:bidi="ar"/>
              </w:rPr>
              <w:t>氢二钾</w:t>
            </w:r>
            <w:proofErr w:type="gramEnd"/>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AR500g/瓶 </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β-盐酸葡萄糖醛苷</w:t>
            </w:r>
            <w:r>
              <w:rPr>
                <w:rFonts w:ascii="宋体" w:eastAsia="宋体" w:hAnsi="宋体" w:cs="宋体" w:hint="eastAsia"/>
                <w:color w:val="000000"/>
                <w:kern w:val="0"/>
                <w:szCs w:val="21"/>
                <w:lang w:bidi="ar"/>
              </w:rPr>
              <w:lastRenderedPageBreak/>
              <w:t>酶</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2mL/瓶</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30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乙二胺四乙酸二钠</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250g/瓶 </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二甲亚砜</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500mL/瓶（分析纯）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三氯乙酸</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500g/瓶 （色谱纯）98%含量</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33</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碳酸钠</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500g/瓶 （色谱纯）99%含量</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变色硅胶</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500g/瓶 （色谱纯）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三乙胺</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500mL/瓶（分析纯）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37</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水柠檬酸</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500g/瓶</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38</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十二水磷酸氢二钠</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500g/瓶</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39</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二水乙二胺四乙酸二钠</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500g/瓶</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六水合氯化镁</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500g/瓶</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499"/>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正丙醇</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500mL/瓶（分析纯）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42</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真空泵油</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LVO700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43</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硝酸</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500mL/瓶 （优级纯）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44</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硝酸</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500mL/瓶（分析纯）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45</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邻苯二甲酸二丁酯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500mL/瓶(分析纯)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46</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邻苯二甲酸二戊酯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25mL/瓶(分析纯)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47</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正十六烷</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100m/瓶(分析纯)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48</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正十二烷</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500mL/瓶(分析纯)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49</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二氯甲烷</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500mL/瓶(分析纯)</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0" w:type="auto"/>
            <w:shd w:val="clear" w:color="auto" w:fill="auto"/>
            <w:vAlign w:val="center"/>
          </w:tcPr>
          <w:p w:rsidR="00A37086" w:rsidRDefault="00B812C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瓶</w:t>
            </w: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c>
          <w:tcPr>
            <w:tcW w:w="0" w:type="auto"/>
            <w:shd w:val="clear" w:color="auto" w:fill="auto"/>
            <w:vAlign w:val="center"/>
          </w:tcPr>
          <w:p w:rsidR="00A37086" w:rsidRDefault="00A37086">
            <w:pPr>
              <w:jc w:val="center"/>
              <w:rPr>
                <w:rFonts w:ascii="宋体" w:eastAsia="宋体" w:hAnsi="宋体" w:cs="宋体"/>
                <w:color w:val="000000"/>
                <w:szCs w:val="21"/>
              </w:rPr>
            </w:pPr>
          </w:p>
        </w:tc>
      </w:tr>
      <w:tr w:rsidR="00A37086">
        <w:trPr>
          <w:trHeight w:val="375"/>
        </w:trPr>
        <w:tc>
          <w:tcPr>
            <w:tcW w:w="0" w:type="auto"/>
            <w:gridSpan w:val="9"/>
            <w:shd w:val="clear" w:color="auto" w:fill="auto"/>
            <w:vAlign w:val="center"/>
          </w:tcPr>
          <w:p w:rsidR="00A37086" w:rsidRDefault="00B812C0">
            <w:pPr>
              <w:jc w:val="center"/>
              <w:rPr>
                <w:rFonts w:ascii="宋体" w:eastAsia="宋体" w:hAnsi="宋体" w:cs="宋体"/>
                <w:color w:val="000000"/>
                <w:szCs w:val="21"/>
              </w:rPr>
            </w:pPr>
            <w:r>
              <w:rPr>
                <w:rFonts w:ascii="宋体" w:eastAsia="宋体" w:hAnsi="宋体" w:cs="宋体" w:hint="eastAsia"/>
                <w:color w:val="000000"/>
                <w:szCs w:val="21"/>
              </w:rPr>
              <w:t>合计：小写（）元；大写（）</w:t>
            </w:r>
          </w:p>
        </w:tc>
      </w:tr>
    </w:tbl>
    <w:p w:rsidR="00A37086" w:rsidRDefault="00A37086">
      <w:pPr>
        <w:spacing w:line="360" w:lineRule="auto"/>
        <w:jc w:val="center"/>
        <w:rPr>
          <w:rFonts w:asciiTheme="minorEastAsia" w:hAnsiTheme="minorEastAsia" w:cs="仿宋"/>
          <w:b/>
          <w:sz w:val="28"/>
          <w:szCs w:val="28"/>
        </w:rPr>
      </w:pPr>
    </w:p>
    <w:p w:rsidR="00A37086" w:rsidRDefault="00B812C0">
      <w:pPr>
        <w:widowControl/>
        <w:spacing w:line="360" w:lineRule="auto"/>
        <w:jc w:val="left"/>
        <w:rPr>
          <w:rFonts w:asciiTheme="minorEastAsia" w:hAnsiTheme="minorEastAsia" w:cs="仿宋"/>
          <w:b/>
          <w:sz w:val="24"/>
          <w:szCs w:val="24"/>
        </w:rPr>
      </w:pPr>
      <w:r>
        <w:rPr>
          <w:rFonts w:asciiTheme="minorEastAsia" w:hAnsiTheme="minorEastAsia" w:cs="仿宋"/>
          <w:b/>
          <w:sz w:val="24"/>
          <w:szCs w:val="24"/>
        </w:rPr>
        <w:br w:type="page"/>
      </w:r>
    </w:p>
    <w:p w:rsidR="00A37086" w:rsidRDefault="00B812C0">
      <w:pPr>
        <w:spacing w:line="360" w:lineRule="auto"/>
        <w:jc w:val="center"/>
        <w:outlineLvl w:val="0"/>
        <w:rPr>
          <w:rFonts w:asciiTheme="minorEastAsia" w:hAnsiTheme="minorEastAsia" w:cs="仿宋"/>
          <w:b/>
          <w:sz w:val="28"/>
          <w:szCs w:val="28"/>
        </w:rPr>
      </w:pPr>
      <w:bookmarkStart w:id="86" w:name="_Toc201586532"/>
      <w:r>
        <w:rPr>
          <w:rFonts w:asciiTheme="minorEastAsia" w:hAnsiTheme="minorEastAsia" w:cs="仿宋" w:hint="eastAsia"/>
          <w:b/>
          <w:sz w:val="28"/>
          <w:szCs w:val="28"/>
        </w:rPr>
        <w:lastRenderedPageBreak/>
        <w:t>第五章 投标文件格式</w:t>
      </w:r>
      <w:bookmarkEnd w:id="82"/>
      <w:bookmarkEnd w:id="86"/>
    </w:p>
    <w:p w:rsidR="00A37086" w:rsidRDefault="00A37086">
      <w:pPr>
        <w:spacing w:line="360" w:lineRule="auto"/>
        <w:rPr>
          <w:rFonts w:asciiTheme="minorEastAsia" w:hAnsiTheme="minorEastAsia" w:cs="仿宋"/>
          <w:b/>
          <w:sz w:val="24"/>
          <w:szCs w:val="24"/>
        </w:rPr>
      </w:pPr>
    </w:p>
    <w:p w:rsidR="00A37086" w:rsidRDefault="00B812C0">
      <w:pPr>
        <w:spacing w:line="360" w:lineRule="auto"/>
        <w:rPr>
          <w:rFonts w:asciiTheme="minorEastAsia" w:hAnsiTheme="minorEastAsia" w:cs="仿宋"/>
          <w:sz w:val="24"/>
          <w:szCs w:val="24"/>
          <w:u w:val="single"/>
        </w:rPr>
      </w:pPr>
      <w:r>
        <w:rPr>
          <w:rFonts w:asciiTheme="minorEastAsia" w:hAnsiTheme="minorEastAsia" w:cs="仿宋" w:hint="eastAsia"/>
          <w:sz w:val="24"/>
          <w:szCs w:val="24"/>
          <w:u w:val="single"/>
        </w:rPr>
        <w:t>投标文件封面示例</w:t>
      </w:r>
    </w:p>
    <w:p w:rsidR="00A37086" w:rsidRDefault="00B812C0">
      <w:pPr>
        <w:spacing w:line="360" w:lineRule="auto"/>
        <w:ind w:right="315"/>
        <w:jc w:val="right"/>
        <w:rPr>
          <w:rFonts w:asciiTheme="minorEastAsia" w:hAnsiTheme="minorEastAsia" w:cs="仿宋"/>
          <w:b/>
          <w:sz w:val="24"/>
          <w:szCs w:val="24"/>
          <w:bdr w:val="single" w:sz="4" w:space="0" w:color="auto"/>
        </w:rPr>
      </w:pPr>
      <w:r>
        <w:rPr>
          <w:rFonts w:asciiTheme="minorEastAsia" w:hAnsiTheme="minorEastAsia" w:cs="仿宋" w:hint="eastAsia"/>
          <w:b/>
          <w:sz w:val="24"/>
          <w:szCs w:val="24"/>
          <w:bdr w:val="single" w:sz="4" w:space="0" w:color="auto"/>
        </w:rPr>
        <w:t>正本</w:t>
      </w:r>
    </w:p>
    <w:p w:rsidR="00A37086" w:rsidRDefault="00B812C0">
      <w:pPr>
        <w:spacing w:line="360" w:lineRule="auto"/>
        <w:jc w:val="center"/>
        <w:rPr>
          <w:rFonts w:asciiTheme="minorEastAsia" w:hAnsiTheme="minorEastAsia" w:cs="仿宋"/>
          <w:b/>
          <w:bCs/>
          <w:sz w:val="24"/>
          <w:szCs w:val="24"/>
          <w:u w:val="single"/>
        </w:rPr>
      </w:pPr>
      <w:r>
        <w:rPr>
          <w:rFonts w:asciiTheme="minorEastAsia" w:hAnsiTheme="minorEastAsia" w:cs="仿宋" w:hint="eastAsia"/>
          <w:b/>
          <w:bCs/>
          <w:sz w:val="24"/>
          <w:szCs w:val="24"/>
          <w:u w:val="single"/>
        </w:rPr>
        <w:t>（项目名称）</w:t>
      </w:r>
    </w:p>
    <w:p w:rsidR="00A37086" w:rsidRDefault="00B812C0">
      <w:pPr>
        <w:spacing w:line="360" w:lineRule="auto"/>
        <w:jc w:val="center"/>
        <w:rPr>
          <w:rFonts w:asciiTheme="minorEastAsia" w:hAnsiTheme="minorEastAsia" w:cs="仿宋"/>
          <w:b/>
          <w:bCs/>
          <w:sz w:val="24"/>
          <w:szCs w:val="24"/>
          <w:u w:val="single"/>
        </w:rPr>
      </w:pPr>
      <w:r>
        <w:rPr>
          <w:rFonts w:asciiTheme="minorEastAsia" w:hAnsiTheme="minorEastAsia" w:cs="仿宋" w:hint="eastAsia"/>
          <w:b/>
          <w:bCs/>
          <w:sz w:val="24"/>
          <w:szCs w:val="24"/>
          <w:u w:val="single"/>
        </w:rPr>
        <w:t>（项目编号）</w:t>
      </w:r>
    </w:p>
    <w:p w:rsidR="00A37086" w:rsidRDefault="00A37086">
      <w:pPr>
        <w:spacing w:line="360" w:lineRule="auto"/>
        <w:jc w:val="center"/>
        <w:rPr>
          <w:rFonts w:asciiTheme="minorEastAsia" w:hAnsiTheme="minorEastAsia" w:cs="仿宋"/>
          <w:b/>
          <w:bCs/>
          <w:sz w:val="24"/>
          <w:szCs w:val="24"/>
        </w:rPr>
      </w:pPr>
    </w:p>
    <w:p w:rsidR="00A37086" w:rsidRDefault="00A37086">
      <w:pPr>
        <w:spacing w:line="360" w:lineRule="auto"/>
        <w:jc w:val="center"/>
        <w:rPr>
          <w:rFonts w:asciiTheme="minorEastAsia" w:hAnsiTheme="minorEastAsia" w:cs="仿宋"/>
          <w:b/>
          <w:bCs/>
          <w:sz w:val="24"/>
          <w:szCs w:val="24"/>
        </w:rPr>
      </w:pPr>
    </w:p>
    <w:p w:rsidR="00A37086" w:rsidRDefault="00B812C0">
      <w:pPr>
        <w:spacing w:line="360" w:lineRule="auto"/>
        <w:jc w:val="center"/>
        <w:rPr>
          <w:rFonts w:asciiTheme="minorEastAsia" w:hAnsiTheme="minorEastAsia" w:cs="仿宋"/>
          <w:b/>
          <w:bCs/>
          <w:sz w:val="24"/>
          <w:szCs w:val="24"/>
        </w:rPr>
      </w:pPr>
      <w:r>
        <w:rPr>
          <w:rFonts w:asciiTheme="minorEastAsia" w:hAnsiTheme="minorEastAsia" w:cs="仿宋" w:hint="eastAsia"/>
          <w:b/>
          <w:bCs/>
          <w:sz w:val="24"/>
          <w:szCs w:val="24"/>
        </w:rPr>
        <w:t>投标文件</w:t>
      </w:r>
    </w:p>
    <w:p w:rsidR="00A37086" w:rsidRDefault="00A37086">
      <w:pPr>
        <w:spacing w:line="360" w:lineRule="auto"/>
        <w:rPr>
          <w:rFonts w:asciiTheme="minorEastAsia" w:hAnsiTheme="minorEastAsia" w:cs="仿宋"/>
          <w:sz w:val="24"/>
          <w:szCs w:val="24"/>
        </w:rPr>
      </w:pPr>
    </w:p>
    <w:p w:rsidR="00A37086" w:rsidRDefault="00B812C0">
      <w:pPr>
        <w:spacing w:line="360" w:lineRule="auto"/>
        <w:rPr>
          <w:rFonts w:asciiTheme="minorEastAsia" w:hAnsiTheme="minorEastAsia" w:cs="仿宋"/>
          <w:sz w:val="24"/>
          <w:szCs w:val="24"/>
        </w:rPr>
      </w:pPr>
      <w:r>
        <w:rPr>
          <w:rFonts w:asciiTheme="minorEastAsia" w:hAnsiTheme="minorEastAsia" w:cs="仿宋" w:hint="eastAsia"/>
          <w:sz w:val="24"/>
          <w:szCs w:val="24"/>
        </w:rPr>
        <w:t>投标人：（盖章）</w:t>
      </w:r>
    </w:p>
    <w:p w:rsidR="00A37086" w:rsidRDefault="00B812C0">
      <w:pPr>
        <w:spacing w:line="360" w:lineRule="auto"/>
        <w:rPr>
          <w:rFonts w:asciiTheme="minorEastAsia" w:hAnsiTheme="minorEastAsia" w:cs="仿宋"/>
          <w:sz w:val="24"/>
          <w:szCs w:val="24"/>
        </w:rPr>
      </w:pPr>
      <w:r>
        <w:rPr>
          <w:rFonts w:asciiTheme="minorEastAsia" w:hAnsiTheme="minorEastAsia" w:cs="仿宋" w:hint="eastAsia"/>
          <w:sz w:val="24"/>
          <w:szCs w:val="24"/>
        </w:rPr>
        <w:t>法定代表人：（盖章）</w:t>
      </w:r>
    </w:p>
    <w:p w:rsidR="00A37086" w:rsidRDefault="00B812C0">
      <w:pPr>
        <w:spacing w:line="360" w:lineRule="auto"/>
        <w:rPr>
          <w:rFonts w:asciiTheme="minorEastAsia" w:hAnsiTheme="minorEastAsia" w:cs="仿宋"/>
          <w:sz w:val="24"/>
          <w:szCs w:val="24"/>
        </w:rPr>
      </w:pPr>
      <w:r>
        <w:rPr>
          <w:rFonts w:asciiTheme="minorEastAsia" w:hAnsiTheme="minorEastAsia" w:cs="仿宋" w:hint="eastAsia"/>
          <w:sz w:val="24"/>
          <w:szCs w:val="24"/>
        </w:rPr>
        <w:t>单位地址：</w:t>
      </w:r>
    </w:p>
    <w:p w:rsidR="00A37086" w:rsidRDefault="00B812C0">
      <w:pPr>
        <w:spacing w:line="360" w:lineRule="auto"/>
        <w:rPr>
          <w:rFonts w:asciiTheme="minorEastAsia" w:hAnsiTheme="minorEastAsia" w:cs="仿宋"/>
          <w:sz w:val="24"/>
          <w:szCs w:val="24"/>
        </w:rPr>
      </w:pPr>
      <w:r>
        <w:rPr>
          <w:rFonts w:asciiTheme="minorEastAsia" w:hAnsiTheme="minorEastAsia" w:cs="仿宋" w:hint="eastAsia"/>
          <w:sz w:val="24"/>
          <w:szCs w:val="24"/>
        </w:rPr>
        <w:t>邮政编码：</w:t>
      </w:r>
    </w:p>
    <w:p w:rsidR="00A37086" w:rsidRDefault="00B812C0">
      <w:pPr>
        <w:spacing w:line="360" w:lineRule="auto"/>
        <w:rPr>
          <w:rFonts w:asciiTheme="minorEastAsia" w:hAnsiTheme="minorEastAsia" w:cs="仿宋"/>
          <w:sz w:val="24"/>
          <w:szCs w:val="24"/>
        </w:rPr>
      </w:pPr>
      <w:r>
        <w:rPr>
          <w:rFonts w:asciiTheme="minorEastAsia" w:hAnsiTheme="minorEastAsia" w:cs="仿宋" w:hint="eastAsia"/>
          <w:sz w:val="24"/>
          <w:szCs w:val="24"/>
        </w:rPr>
        <w:t>联系人：</w:t>
      </w:r>
    </w:p>
    <w:p w:rsidR="00A37086" w:rsidRDefault="00B812C0">
      <w:pPr>
        <w:spacing w:line="360" w:lineRule="auto"/>
        <w:rPr>
          <w:rFonts w:asciiTheme="minorEastAsia" w:hAnsiTheme="minorEastAsia" w:cs="仿宋"/>
          <w:sz w:val="24"/>
          <w:szCs w:val="24"/>
        </w:rPr>
      </w:pPr>
      <w:r>
        <w:rPr>
          <w:rFonts w:asciiTheme="minorEastAsia" w:hAnsiTheme="minorEastAsia" w:cs="仿宋" w:hint="eastAsia"/>
          <w:sz w:val="24"/>
          <w:szCs w:val="24"/>
        </w:rPr>
        <w:t>联系电话：</w:t>
      </w:r>
    </w:p>
    <w:p w:rsidR="00A37086" w:rsidRDefault="00A37086">
      <w:pPr>
        <w:spacing w:line="360" w:lineRule="auto"/>
        <w:rPr>
          <w:rFonts w:asciiTheme="minorEastAsia" w:hAnsiTheme="minorEastAsia" w:cs="仿宋"/>
          <w:sz w:val="24"/>
          <w:szCs w:val="24"/>
        </w:rPr>
      </w:pPr>
    </w:p>
    <w:p w:rsidR="00A37086" w:rsidRDefault="00B812C0">
      <w:pPr>
        <w:spacing w:line="360" w:lineRule="auto"/>
        <w:ind w:firstLineChars="1" w:firstLine="2"/>
        <w:jc w:val="center"/>
        <w:rPr>
          <w:rFonts w:asciiTheme="minorEastAsia" w:hAnsiTheme="minorEastAsia" w:cs="仿宋"/>
          <w:sz w:val="24"/>
          <w:szCs w:val="24"/>
        </w:rPr>
      </w:pPr>
      <w:r>
        <w:rPr>
          <w:rFonts w:asciiTheme="minorEastAsia" w:hAnsiTheme="minorEastAsia" w:cs="仿宋" w:hint="eastAsia"/>
          <w:sz w:val="24"/>
          <w:szCs w:val="24"/>
        </w:rPr>
        <w:t>年   月   日</w:t>
      </w:r>
    </w:p>
    <w:p w:rsidR="00A37086" w:rsidRDefault="00B812C0">
      <w:pPr>
        <w:tabs>
          <w:tab w:val="center" w:pos="4832"/>
          <w:tab w:val="left" w:pos="7140"/>
        </w:tabs>
        <w:spacing w:line="360" w:lineRule="auto"/>
        <w:jc w:val="center"/>
        <w:rPr>
          <w:rFonts w:asciiTheme="minorEastAsia" w:hAnsiTheme="minorEastAsia" w:cs="仿宋"/>
          <w:b/>
          <w:sz w:val="24"/>
          <w:szCs w:val="24"/>
        </w:rPr>
      </w:pPr>
      <w:r>
        <w:rPr>
          <w:rFonts w:asciiTheme="minorEastAsia" w:hAnsiTheme="minorEastAsia" w:cs="仿宋" w:hint="eastAsia"/>
          <w:b/>
          <w:sz w:val="24"/>
          <w:szCs w:val="24"/>
        </w:rPr>
        <w:br w:type="page"/>
      </w:r>
      <w:bookmarkStart w:id="87" w:name="_Toc130252613"/>
      <w:r>
        <w:rPr>
          <w:rFonts w:asciiTheme="minorEastAsia" w:hAnsiTheme="minorEastAsia" w:cs="仿宋" w:hint="eastAsia"/>
          <w:b/>
          <w:sz w:val="24"/>
          <w:szCs w:val="24"/>
        </w:rPr>
        <w:lastRenderedPageBreak/>
        <w:t>目录</w:t>
      </w:r>
      <w:bookmarkEnd w:id="87"/>
    </w:p>
    <w:p w:rsidR="00A37086" w:rsidRDefault="00A37086">
      <w:pPr>
        <w:spacing w:line="360" w:lineRule="auto"/>
        <w:ind w:firstLineChars="100" w:firstLine="240"/>
        <w:rPr>
          <w:rFonts w:asciiTheme="minorEastAsia" w:hAnsiTheme="minorEastAsia" w:cs="仿宋"/>
          <w:bCs/>
          <w:sz w:val="24"/>
          <w:szCs w:val="24"/>
        </w:rPr>
      </w:pPr>
    </w:p>
    <w:p w:rsidR="00A37086" w:rsidRDefault="00B812C0">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一、投标函</w:t>
      </w:r>
    </w:p>
    <w:p w:rsidR="00A37086" w:rsidRDefault="00B812C0">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二、投标价格明细表</w:t>
      </w:r>
    </w:p>
    <w:p w:rsidR="00A37086" w:rsidRDefault="00B812C0">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三、中小企业声明函</w:t>
      </w:r>
    </w:p>
    <w:p w:rsidR="00A37086" w:rsidRDefault="00B812C0">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四、技术条款偏离表</w:t>
      </w:r>
    </w:p>
    <w:p w:rsidR="00A37086" w:rsidRDefault="00B812C0">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五、商务条款偏离表</w:t>
      </w:r>
    </w:p>
    <w:p w:rsidR="00A37086" w:rsidRDefault="00B812C0">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六、法定代表人身份证明书</w:t>
      </w:r>
    </w:p>
    <w:p w:rsidR="00A37086" w:rsidRDefault="00B812C0">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七、法定代表人授权委托书</w:t>
      </w:r>
    </w:p>
    <w:p w:rsidR="00A37086" w:rsidRDefault="00B812C0">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八、投标人资格条件证明材料</w:t>
      </w:r>
    </w:p>
    <w:p w:rsidR="00A37086" w:rsidRDefault="00B812C0">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九、投标人近年类似项目情况表</w:t>
      </w:r>
    </w:p>
    <w:p w:rsidR="00A37086" w:rsidRDefault="00B812C0">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十、售后服务承诺书</w:t>
      </w:r>
    </w:p>
    <w:p w:rsidR="00A37086" w:rsidRDefault="00B812C0">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十一、技术方案</w:t>
      </w:r>
    </w:p>
    <w:p w:rsidR="00A37086" w:rsidRDefault="00B812C0">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十二、其它需要提交的资料</w:t>
      </w:r>
    </w:p>
    <w:p w:rsidR="00A37086" w:rsidRDefault="00A37086">
      <w:pPr>
        <w:spacing w:line="360" w:lineRule="auto"/>
        <w:ind w:firstLineChars="100" w:firstLine="240"/>
        <w:rPr>
          <w:rFonts w:asciiTheme="minorEastAsia" w:hAnsiTheme="minorEastAsia" w:cs="仿宋"/>
          <w:kern w:val="0"/>
          <w:sz w:val="24"/>
          <w:szCs w:val="24"/>
        </w:rPr>
      </w:pPr>
    </w:p>
    <w:p w:rsidR="00A37086" w:rsidRDefault="00B812C0">
      <w:pPr>
        <w:spacing w:line="360" w:lineRule="auto"/>
        <w:rPr>
          <w:rFonts w:asciiTheme="minorEastAsia" w:hAnsiTheme="minorEastAsia" w:cs="仿宋"/>
          <w:bCs/>
          <w:sz w:val="24"/>
          <w:szCs w:val="24"/>
        </w:rPr>
      </w:pPr>
      <w:r>
        <w:rPr>
          <w:rFonts w:asciiTheme="minorEastAsia" w:hAnsiTheme="minorEastAsia" w:cs="仿宋" w:hint="eastAsia"/>
          <w:bCs/>
          <w:sz w:val="24"/>
          <w:szCs w:val="24"/>
        </w:rPr>
        <w:t>注：为了便于查找，请按上述顺序编制投标文件内容，并在目录中标明每项内容的起始页码。</w:t>
      </w:r>
    </w:p>
    <w:p w:rsidR="00A37086" w:rsidRDefault="00B812C0">
      <w:pPr>
        <w:tabs>
          <w:tab w:val="center" w:pos="4832"/>
          <w:tab w:val="left" w:pos="7140"/>
        </w:tabs>
        <w:spacing w:line="360" w:lineRule="auto"/>
        <w:jc w:val="center"/>
        <w:outlineLvl w:val="1"/>
        <w:rPr>
          <w:rFonts w:asciiTheme="minorEastAsia" w:hAnsiTheme="minorEastAsia" w:cs="仿宋"/>
          <w:b/>
          <w:sz w:val="24"/>
          <w:szCs w:val="24"/>
        </w:rPr>
      </w:pPr>
      <w:r>
        <w:rPr>
          <w:rFonts w:asciiTheme="minorEastAsia" w:hAnsiTheme="minorEastAsia" w:cs="仿宋" w:hint="eastAsia"/>
          <w:b/>
          <w:sz w:val="24"/>
          <w:szCs w:val="24"/>
        </w:rPr>
        <w:br w:type="page"/>
      </w:r>
      <w:bookmarkStart w:id="88" w:name="_Toc110707964"/>
      <w:bookmarkStart w:id="89" w:name="_Toc201586533"/>
      <w:bookmarkStart w:id="90" w:name="_Toc109941764"/>
      <w:bookmarkStart w:id="91" w:name="_Toc130252614"/>
      <w:r>
        <w:rPr>
          <w:rFonts w:asciiTheme="minorEastAsia" w:hAnsiTheme="minorEastAsia" w:cs="仿宋" w:hint="eastAsia"/>
          <w:b/>
          <w:sz w:val="24"/>
          <w:szCs w:val="24"/>
        </w:rPr>
        <w:lastRenderedPageBreak/>
        <w:t>一、投标函</w:t>
      </w:r>
      <w:bookmarkEnd w:id="88"/>
      <w:bookmarkEnd w:id="89"/>
      <w:bookmarkEnd w:id="90"/>
      <w:bookmarkEnd w:id="91"/>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B812C0">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致：</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（采购人名称）</w:t>
      </w:r>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B812C0">
      <w:pPr>
        <w:widowControl/>
        <w:shd w:val="clear" w:color="auto" w:fill="FFFFFF"/>
        <w:snapToGrid w:val="0"/>
        <w:spacing w:line="360"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根据已收到的</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项目的招标文件，遵照《中华人民共和国政府采购法》等有关法律法规的规定，经考察现场和充分研究贵方的招标文件的全部内容后，我方郑重承诺如下：</w:t>
      </w:r>
    </w:p>
    <w:p w:rsidR="00A37086" w:rsidRDefault="00B812C0">
      <w:pPr>
        <w:widowControl/>
        <w:shd w:val="clear" w:color="auto" w:fill="FFFFFF"/>
        <w:snapToGrid w:val="0"/>
        <w:spacing w:line="360"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1.我方投标价格为人民币</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元（大写</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 ，供货期限为自合同签订之日起</w:t>
      </w:r>
      <w:r>
        <w:rPr>
          <w:rFonts w:asciiTheme="minorEastAsia" w:hAnsiTheme="minorEastAsia" w:cs="仿宋" w:hint="eastAsia"/>
          <w:kern w:val="0"/>
          <w:sz w:val="24"/>
          <w:szCs w:val="24"/>
          <w:u w:val="single"/>
        </w:rPr>
        <w:t xml:space="preserve"> 30 </w:t>
      </w:r>
      <w:r>
        <w:rPr>
          <w:rFonts w:asciiTheme="minorEastAsia" w:hAnsiTheme="minorEastAsia" w:cs="仿宋" w:hint="eastAsia"/>
          <w:kern w:val="0"/>
          <w:sz w:val="24"/>
          <w:szCs w:val="24"/>
        </w:rPr>
        <w:t>工作日内送达采购人指定地点并安装调试完毕。</w:t>
      </w:r>
      <w:r>
        <w:rPr>
          <w:rFonts w:asciiTheme="minorEastAsia" w:hAnsiTheme="minorEastAsia" w:cs="仿宋" w:hint="eastAsia"/>
          <w:b/>
          <w:kern w:val="0"/>
          <w:sz w:val="24"/>
          <w:szCs w:val="24"/>
        </w:rPr>
        <w:t>（投标价格如果被评标委员会认定为异常低价，投标人需现场提供成本预算等证明材料，否则其投标报价的有效性可能会被否决）</w:t>
      </w:r>
    </w:p>
    <w:p w:rsidR="00A37086" w:rsidRDefault="00B812C0">
      <w:pPr>
        <w:widowControl/>
        <w:shd w:val="clear" w:color="auto" w:fill="FFFFFF"/>
        <w:snapToGrid w:val="0"/>
        <w:spacing w:line="360"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2.如果我方中标，我方将按规定履行合同责任义务。保证在合同约定的供货期限内供货，并确保我方提供货物的品种、规格、质量和数量以及相关服务满足招标文件的要求。</w:t>
      </w:r>
    </w:p>
    <w:p w:rsidR="00A37086" w:rsidRDefault="00B812C0">
      <w:pPr>
        <w:widowControl/>
        <w:shd w:val="clear" w:color="auto" w:fill="FFFFFF"/>
        <w:snapToGrid w:val="0"/>
        <w:spacing w:line="360"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3.质保期：本项目货物质保期为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年，自甲方及相关部门总体验收合格之日起计算。如果由于我方责任致使不能验收，此质保期相应顺延。</w:t>
      </w:r>
    </w:p>
    <w:p w:rsidR="00A37086" w:rsidRDefault="00B812C0">
      <w:pPr>
        <w:widowControl/>
        <w:shd w:val="clear" w:color="auto" w:fill="FFFFFF"/>
        <w:snapToGrid w:val="0"/>
        <w:spacing w:line="360"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4.本投标文件在招标文件规定的投标有效期内对我方具有约束力，如果我方在投标有效期内撤销投标，其投标保证金将被贵方没收。</w:t>
      </w:r>
    </w:p>
    <w:p w:rsidR="00A37086" w:rsidRDefault="00B812C0">
      <w:pPr>
        <w:widowControl/>
        <w:shd w:val="clear" w:color="auto" w:fill="FFFFFF"/>
        <w:snapToGrid w:val="0"/>
        <w:spacing w:line="360"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5.我方已详细审查全部招标文件并完全理解并同意放弃对这方面有不明及误解的权力。</w:t>
      </w:r>
    </w:p>
    <w:p w:rsidR="00A37086" w:rsidRDefault="00B812C0">
      <w:pPr>
        <w:widowControl/>
        <w:shd w:val="clear" w:color="auto" w:fill="FFFFFF"/>
        <w:snapToGrid w:val="0"/>
        <w:spacing w:line="360"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6.我方愿意提供贵方可能要求的与投标有关的一切数据或资料，完全理解贵方不一定接受最低投标报价的投标或收到的任何投标。</w:t>
      </w:r>
    </w:p>
    <w:p w:rsidR="00A37086" w:rsidRDefault="00B812C0">
      <w:pPr>
        <w:widowControl/>
        <w:shd w:val="clear" w:color="auto" w:fill="FFFFFF"/>
        <w:snapToGrid w:val="0"/>
        <w:spacing w:line="360"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7.我方派法定代表人或其授权委托人作为我方代表，负责按时参加开标会并签署与投标有关的相关文件等。</w:t>
      </w:r>
    </w:p>
    <w:p w:rsidR="00A37086" w:rsidRDefault="00B812C0">
      <w:pPr>
        <w:widowControl/>
        <w:shd w:val="clear" w:color="auto" w:fill="FFFFFF"/>
        <w:snapToGrid w:val="0"/>
        <w:spacing w:line="360"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8. 如我方中标，我方自愿向采购代理机构支付咨询费，并在合同签订后3个工作日内向采购代理机构提供采购合同原件一份用于采购资料备案工作。</w:t>
      </w:r>
    </w:p>
    <w:p w:rsidR="00A37086" w:rsidRDefault="00B812C0">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B812C0">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法定代表人：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A37086" w:rsidRDefault="00B812C0">
      <w:pPr>
        <w:widowControl/>
        <w:shd w:val="clear" w:color="auto" w:fill="FFFFFF"/>
        <w:wordWrap w:val="0"/>
        <w:snapToGrid w:val="0"/>
        <w:spacing w:line="360" w:lineRule="auto"/>
        <w:ind w:firstLine="420"/>
        <w:jc w:val="right"/>
        <w:rPr>
          <w:rFonts w:asciiTheme="minorEastAsia" w:hAnsiTheme="minorEastAsia" w:cs="仿宋"/>
          <w:kern w:val="0"/>
          <w:sz w:val="24"/>
          <w:szCs w:val="24"/>
        </w:rPr>
      </w:pPr>
      <w:r>
        <w:rPr>
          <w:rFonts w:asciiTheme="minorEastAsia" w:hAnsiTheme="minorEastAsia" w:cs="仿宋" w:hint="eastAsia"/>
          <w:kern w:val="0"/>
          <w:sz w:val="24"/>
          <w:szCs w:val="24"/>
        </w:rPr>
        <w:t>日期：     年   月   日</w:t>
      </w:r>
    </w:p>
    <w:p w:rsidR="00A37086" w:rsidRDefault="00B812C0">
      <w:pPr>
        <w:tabs>
          <w:tab w:val="center" w:pos="4832"/>
          <w:tab w:val="left" w:pos="7140"/>
        </w:tabs>
        <w:spacing w:line="360" w:lineRule="auto"/>
        <w:jc w:val="center"/>
        <w:outlineLvl w:val="1"/>
        <w:rPr>
          <w:rFonts w:asciiTheme="minorEastAsia" w:hAnsiTheme="minorEastAsia" w:cs="仿宋"/>
          <w:b/>
          <w:sz w:val="24"/>
          <w:szCs w:val="24"/>
        </w:rPr>
      </w:pPr>
      <w:r>
        <w:rPr>
          <w:rFonts w:asciiTheme="minorEastAsia" w:hAnsiTheme="minorEastAsia" w:cs="仿宋" w:hint="eastAsia"/>
          <w:kern w:val="0"/>
          <w:sz w:val="24"/>
          <w:szCs w:val="24"/>
        </w:rPr>
        <w:br w:type="page"/>
      </w:r>
      <w:bookmarkStart w:id="92" w:name="_Toc109941765"/>
      <w:bookmarkStart w:id="93" w:name="_Toc109921158"/>
      <w:bookmarkStart w:id="94" w:name="_Toc110707965"/>
      <w:bookmarkStart w:id="95" w:name="_Toc201586534"/>
      <w:bookmarkStart w:id="96" w:name="_Toc130252615"/>
      <w:r>
        <w:rPr>
          <w:rFonts w:asciiTheme="minorEastAsia" w:hAnsiTheme="minorEastAsia" w:cs="仿宋" w:hint="eastAsia"/>
          <w:b/>
          <w:sz w:val="24"/>
          <w:szCs w:val="24"/>
        </w:rPr>
        <w:lastRenderedPageBreak/>
        <w:t>二、投标价格明细表</w:t>
      </w:r>
      <w:bookmarkEnd w:id="92"/>
      <w:bookmarkEnd w:id="93"/>
      <w:bookmarkEnd w:id="94"/>
      <w:bookmarkEnd w:id="95"/>
      <w:bookmarkEnd w:id="96"/>
    </w:p>
    <w:p w:rsidR="00A37086" w:rsidRDefault="00B812C0">
      <w:pPr>
        <w:spacing w:line="360" w:lineRule="auto"/>
        <w:ind w:firstLineChars="300" w:firstLine="720"/>
        <w:jc w:val="left"/>
        <w:rPr>
          <w:rFonts w:asciiTheme="minorEastAsia" w:hAnsiTheme="minorEastAsia" w:cs="仿宋"/>
          <w:sz w:val="24"/>
          <w:szCs w:val="24"/>
        </w:rPr>
      </w:pPr>
      <w:r>
        <w:rPr>
          <w:rFonts w:asciiTheme="minorEastAsia" w:hAnsiTheme="minorEastAsia" w:cs="仿宋" w:hint="eastAsia"/>
          <w:sz w:val="24"/>
          <w:szCs w:val="24"/>
        </w:rPr>
        <w:t xml:space="preserve">                                                        单位：元</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1365"/>
        <w:gridCol w:w="759"/>
        <w:gridCol w:w="1003"/>
        <w:gridCol w:w="1421"/>
        <w:gridCol w:w="1088"/>
        <w:gridCol w:w="1108"/>
        <w:gridCol w:w="1088"/>
        <w:gridCol w:w="1088"/>
      </w:tblGrid>
      <w:tr w:rsidR="00A37086" w:rsidRPr="007C6C5D">
        <w:trPr>
          <w:trHeight w:val="674"/>
        </w:trPr>
        <w:tc>
          <w:tcPr>
            <w:tcW w:w="443" w:type="pct"/>
            <w:vAlign w:val="center"/>
          </w:tcPr>
          <w:p w:rsidR="00A37086" w:rsidRPr="007C6C5D" w:rsidRDefault="00B812C0">
            <w:pPr>
              <w:spacing w:line="360" w:lineRule="auto"/>
              <w:jc w:val="center"/>
              <w:rPr>
                <w:rFonts w:ascii="宋体" w:eastAsia="宋体" w:hAnsi="宋体" w:cs="仿宋"/>
                <w:bCs/>
                <w:szCs w:val="21"/>
              </w:rPr>
            </w:pPr>
            <w:r w:rsidRPr="007C6C5D">
              <w:rPr>
                <w:rFonts w:ascii="宋体" w:eastAsia="宋体" w:hAnsi="宋体" w:cs="仿宋" w:hint="eastAsia"/>
                <w:bCs/>
                <w:szCs w:val="21"/>
              </w:rPr>
              <w:t>序号</w:t>
            </w:r>
          </w:p>
        </w:tc>
        <w:tc>
          <w:tcPr>
            <w:tcW w:w="697" w:type="pct"/>
            <w:vAlign w:val="center"/>
          </w:tcPr>
          <w:p w:rsidR="00A37086" w:rsidRPr="007C6C5D" w:rsidRDefault="00B812C0">
            <w:pPr>
              <w:spacing w:line="360" w:lineRule="auto"/>
              <w:jc w:val="center"/>
              <w:rPr>
                <w:rFonts w:ascii="宋体" w:eastAsia="宋体" w:hAnsi="宋体" w:cs="仿宋"/>
                <w:bCs/>
                <w:szCs w:val="21"/>
              </w:rPr>
            </w:pPr>
            <w:r w:rsidRPr="007C6C5D">
              <w:rPr>
                <w:rFonts w:ascii="宋体" w:eastAsia="宋体" w:hAnsi="宋体" w:cs="仿宋" w:hint="eastAsia"/>
                <w:bCs/>
                <w:szCs w:val="21"/>
              </w:rPr>
              <w:t>标的名称</w:t>
            </w:r>
          </w:p>
        </w:tc>
        <w:tc>
          <w:tcPr>
            <w:tcW w:w="387" w:type="pct"/>
            <w:vAlign w:val="center"/>
          </w:tcPr>
          <w:p w:rsidR="00A37086" w:rsidRPr="007C6C5D" w:rsidRDefault="00B812C0">
            <w:pPr>
              <w:spacing w:line="360" w:lineRule="auto"/>
              <w:jc w:val="center"/>
              <w:rPr>
                <w:rFonts w:ascii="宋体" w:eastAsia="宋体" w:hAnsi="宋体" w:cs="仿宋"/>
                <w:bCs/>
                <w:szCs w:val="21"/>
              </w:rPr>
            </w:pPr>
            <w:r w:rsidRPr="007C6C5D">
              <w:rPr>
                <w:rFonts w:ascii="宋体" w:eastAsia="宋体" w:hAnsi="宋体" w:cs="仿宋" w:hint="eastAsia"/>
                <w:bCs/>
                <w:szCs w:val="21"/>
              </w:rPr>
              <w:t>品牌</w:t>
            </w:r>
          </w:p>
        </w:tc>
        <w:tc>
          <w:tcPr>
            <w:tcW w:w="512" w:type="pct"/>
            <w:vAlign w:val="center"/>
          </w:tcPr>
          <w:p w:rsidR="00A37086" w:rsidRPr="007C6C5D" w:rsidRDefault="00B812C0">
            <w:pPr>
              <w:spacing w:line="360" w:lineRule="auto"/>
              <w:jc w:val="center"/>
              <w:rPr>
                <w:rFonts w:ascii="宋体" w:eastAsia="宋体" w:hAnsi="宋体" w:cs="仿宋"/>
                <w:bCs/>
                <w:szCs w:val="21"/>
              </w:rPr>
            </w:pPr>
            <w:r w:rsidRPr="007C6C5D">
              <w:rPr>
                <w:rFonts w:ascii="宋体" w:eastAsia="宋体" w:hAnsi="宋体" w:cs="仿宋" w:hint="eastAsia"/>
                <w:bCs/>
                <w:szCs w:val="21"/>
              </w:rPr>
              <w:t>制造商</w:t>
            </w:r>
          </w:p>
        </w:tc>
        <w:tc>
          <w:tcPr>
            <w:tcW w:w="726" w:type="pct"/>
            <w:vAlign w:val="center"/>
          </w:tcPr>
          <w:p w:rsidR="00A37086" w:rsidRPr="007C6C5D" w:rsidRDefault="00B812C0">
            <w:pPr>
              <w:spacing w:line="360" w:lineRule="auto"/>
              <w:jc w:val="center"/>
              <w:rPr>
                <w:rFonts w:ascii="宋体" w:eastAsia="宋体" w:hAnsi="宋体" w:cs="仿宋"/>
                <w:bCs/>
                <w:szCs w:val="21"/>
              </w:rPr>
            </w:pPr>
            <w:r w:rsidRPr="007C6C5D">
              <w:rPr>
                <w:rFonts w:ascii="宋体" w:eastAsia="宋体" w:hAnsi="宋体" w:cs="仿宋" w:hint="eastAsia"/>
                <w:bCs/>
                <w:szCs w:val="21"/>
              </w:rPr>
              <w:t>规格型号</w:t>
            </w:r>
          </w:p>
        </w:tc>
        <w:tc>
          <w:tcPr>
            <w:tcW w:w="556" w:type="pct"/>
            <w:vAlign w:val="center"/>
          </w:tcPr>
          <w:p w:rsidR="00A37086" w:rsidRPr="007C6C5D" w:rsidRDefault="00B812C0">
            <w:pPr>
              <w:spacing w:line="360" w:lineRule="auto"/>
              <w:jc w:val="center"/>
              <w:rPr>
                <w:rFonts w:ascii="宋体" w:eastAsia="宋体" w:hAnsi="宋体" w:cs="仿宋"/>
                <w:bCs/>
                <w:szCs w:val="21"/>
              </w:rPr>
            </w:pPr>
            <w:r w:rsidRPr="007C6C5D">
              <w:rPr>
                <w:rFonts w:ascii="宋体" w:eastAsia="宋体" w:hAnsi="宋体" w:cs="仿宋" w:hint="eastAsia"/>
                <w:bCs/>
                <w:szCs w:val="21"/>
              </w:rPr>
              <w:t>数量</w:t>
            </w:r>
          </w:p>
        </w:tc>
        <w:tc>
          <w:tcPr>
            <w:tcW w:w="564" w:type="pct"/>
            <w:vAlign w:val="center"/>
          </w:tcPr>
          <w:p w:rsidR="00A37086" w:rsidRPr="007C6C5D" w:rsidRDefault="00B812C0">
            <w:pPr>
              <w:spacing w:line="360" w:lineRule="auto"/>
              <w:jc w:val="center"/>
              <w:rPr>
                <w:rFonts w:ascii="宋体" w:eastAsia="宋体" w:hAnsi="宋体" w:cs="仿宋"/>
                <w:bCs/>
                <w:szCs w:val="21"/>
              </w:rPr>
            </w:pPr>
            <w:r w:rsidRPr="007C6C5D">
              <w:rPr>
                <w:rFonts w:ascii="宋体" w:eastAsia="宋体" w:hAnsi="宋体" w:cs="仿宋" w:hint="eastAsia"/>
                <w:bCs/>
                <w:szCs w:val="21"/>
              </w:rPr>
              <w:t>单价</w:t>
            </w:r>
          </w:p>
        </w:tc>
        <w:tc>
          <w:tcPr>
            <w:tcW w:w="556" w:type="pct"/>
            <w:vAlign w:val="center"/>
          </w:tcPr>
          <w:p w:rsidR="00A37086" w:rsidRPr="007C6C5D" w:rsidRDefault="00B812C0">
            <w:pPr>
              <w:spacing w:line="360" w:lineRule="auto"/>
              <w:jc w:val="center"/>
              <w:rPr>
                <w:rFonts w:ascii="宋体" w:eastAsia="宋体" w:hAnsi="宋体" w:cs="仿宋"/>
                <w:bCs/>
                <w:szCs w:val="21"/>
              </w:rPr>
            </w:pPr>
            <w:r w:rsidRPr="007C6C5D">
              <w:rPr>
                <w:rFonts w:ascii="宋体" w:eastAsia="宋体" w:hAnsi="宋体" w:cs="仿宋" w:hint="eastAsia"/>
                <w:bCs/>
                <w:szCs w:val="21"/>
              </w:rPr>
              <w:t>小计</w:t>
            </w:r>
          </w:p>
        </w:tc>
        <w:tc>
          <w:tcPr>
            <w:tcW w:w="556" w:type="pct"/>
            <w:vAlign w:val="center"/>
          </w:tcPr>
          <w:p w:rsidR="00A37086" w:rsidRPr="007C6C5D" w:rsidRDefault="00B812C0">
            <w:pPr>
              <w:spacing w:line="360" w:lineRule="auto"/>
              <w:jc w:val="center"/>
              <w:rPr>
                <w:rFonts w:ascii="宋体" w:eastAsia="宋体" w:hAnsi="宋体" w:cs="仿宋"/>
                <w:bCs/>
                <w:szCs w:val="21"/>
              </w:rPr>
            </w:pPr>
            <w:r w:rsidRPr="007C6C5D">
              <w:rPr>
                <w:rFonts w:ascii="宋体" w:eastAsia="宋体" w:hAnsi="宋体" w:cs="仿宋" w:hint="eastAsia"/>
                <w:bCs/>
                <w:szCs w:val="21"/>
              </w:rPr>
              <w:t>备注</w:t>
            </w:r>
          </w:p>
        </w:tc>
      </w:tr>
      <w:tr w:rsidR="00A37086" w:rsidRPr="007C6C5D">
        <w:tc>
          <w:tcPr>
            <w:tcW w:w="443" w:type="pct"/>
            <w:vAlign w:val="center"/>
          </w:tcPr>
          <w:p w:rsidR="00A37086" w:rsidRPr="007C6C5D" w:rsidRDefault="00B812C0">
            <w:pPr>
              <w:spacing w:line="360" w:lineRule="auto"/>
              <w:jc w:val="center"/>
              <w:rPr>
                <w:rFonts w:ascii="宋体" w:eastAsia="宋体" w:hAnsi="宋体" w:cs="仿宋"/>
                <w:bCs/>
                <w:szCs w:val="21"/>
              </w:rPr>
            </w:pPr>
            <w:r w:rsidRPr="007C6C5D">
              <w:rPr>
                <w:rFonts w:ascii="宋体" w:eastAsia="宋体" w:hAnsi="宋体" w:cs="仿宋" w:hint="eastAsia"/>
                <w:bCs/>
                <w:szCs w:val="21"/>
              </w:rPr>
              <w:t>1</w:t>
            </w:r>
          </w:p>
        </w:tc>
        <w:tc>
          <w:tcPr>
            <w:tcW w:w="697" w:type="pct"/>
            <w:vAlign w:val="center"/>
          </w:tcPr>
          <w:p w:rsidR="00A37086" w:rsidRPr="007C6C5D" w:rsidRDefault="00A37086">
            <w:pPr>
              <w:spacing w:line="360" w:lineRule="auto"/>
              <w:jc w:val="center"/>
              <w:rPr>
                <w:rFonts w:ascii="宋体" w:eastAsia="宋体" w:hAnsi="宋体" w:cs="仿宋"/>
                <w:bCs/>
                <w:szCs w:val="21"/>
              </w:rPr>
            </w:pPr>
          </w:p>
        </w:tc>
        <w:tc>
          <w:tcPr>
            <w:tcW w:w="387" w:type="pct"/>
            <w:vAlign w:val="center"/>
          </w:tcPr>
          <w:p w:rsidR="00A37086" w:rsidRPr="007C6C5D" w:rsidRDefault="00A37086">
            <w:pPr>
              <w:spacing w:line="360" w:lineRule="auto"/>
              <w:jc w:val="center"/>
              <w:rPr>
                <w:rFonts w:ascii="宋体" w:eastAsia="宋体" w:hAnsi="宋体" w:cs="仿宋"/>
                <w:bCs/>
                <w:szCs w:val="21"/>
              </w:rPr>
            </w:pPr>
          </w:p>
        </w:tc>
        <w:tc>
          <w:tcPr>
            <w:tcW w:w="512" w:type="pct"/>
            <w:vAlign w:val="center"/>
          </w:tcPr>
          <w:p w:rsidR="00A37086" w:rsidRPr="007C6C5D" w:rsidRDefault="00A37086">
            <w:pPr>
              <w:spacing w:line="360" w:lineRule="auto"/>
              <w:jc w:val="center"/>
              <w:rPr>
                <w:rFonts w:ascii="宋体" w:eastAsia="宋体" w:hAnsi="宋体" w:cs="仿宋"/>
                <w:bCs/>
                <w:szCs w:val="21"/>
              </w:rPr>
            </w:pPr>
          </w:p>
        </w:tc>
        <w:tc>
          <w:tcPr>
            <w:tcW w:w="726" w:type="pct"/>
            <w:vAlign w:val="center"/>
          </w:tcPr>
          <w:p w:rsidR="00A37086" w:rsidRPr="007C6C5D" w:rsidRDefault="00A37086">
            <w:pPr>
              <w:spacing w:line="360" w:lineRule="auto"/>
              <w:jc w:val="center"/>
              <w:rPr>
                <w:rFonts w:ascii="宋体" w:eastAsia="宋体" w:hAnsi="宋体" w:cs="仿宋"/>
                <w:bCs/>
                <w:szCs w:val="21"/>
              </w:rPr>
            </w:pPr>
          </w:p>
        </w:tc>
        <w:tc>
          <w:tcPr>
            <w:tcW w:w="556" w:type="pct"/>
            <w:vAlign w:val="center"/>
          </w:tcPr>
          <w:p w:rsidR="00A37086" w:rsidRPr="007C6C5D" w:rsidRDefault="00A37086">
            <w:pPr>
              <w:spacing w:line="360" w:lineRule="auto"/>
              <w:jc w:val="center"/>
              <w:rPr>
                <w:rFonts w:ascii="宋体" w:eastAsia="宋体" w:hAnsi="宋体" w:cs="仿宋"/>
                <w:bCs/>
                <w:szCs w:val="21"/>
              </w:rPr>
            </w:pPr>
          </w:p>
        </w:tc>
        <w:tc>
          <w:tcPr>
            <w:tcW w:w="564" w:type="pct"/>
            <w:vAlign w:val="center"/>
          </w:tcPr>
          <w:p w:rsidR="00A37086" w:rsidRPr="007C6C5D" w:rsidRDefault="00A37086">
            <w:pPr>
              <w:spacing w:line="360" w:lineRule="auto"/>
              <w:jc w:val="center"/>
              <w:rPr>
                <w:rFonts w:ascii="宋体" w:eastAsia="宋体" w:hAnsi="宋体" w:cs="仿宋"/>
                <w:bCs/>
                <w:szCs w:val="21"/>
              </w:rPr>
            </w:pPr>
          </w:p>
        </w:tc>
        <w:tc>
          <w:tcPr>
            <w:tcW w:w="556" w:type="pct"/>
            <w:vAlign w:val="center"/>
          </w:tcPr>
          <w:p w:rsidR="00A37086" w:rsidRPr="007C6C5D" w:rsidRDefault="00A37086">
            <w:pPr>
              <w:spacing w:line="360" w:lineRule="auto"/>
              <w:jc w:val="center"/>
              <w:rPr>
                <w:rFonts w:ascii="宋体" w:eastAsia="宋体" w:hAnsi="宋体" w:cs="仿宋"/>
                <w:bCs/>
                <w:szCs w:val="21"/>
              </w:rPr>
            </w:pPr>
          </w:p>
        </w:tc>
        <w:tc>
          <w:tcPr>
            <w:tcW w:w="556" w:type="pct"/>
            <w:vAlign w:val="center"/>
          </w:tcPr>
          <w:p w:rsidR="00A37086" w:rsidRPr="007C6C5D" w:rsidRDefault="00A37086">
            <w:pPr>
              <w:spacing w:line="360" w:lineRule="auto"/>
              <w:jc w:val="center"/>
              <w:rPr>
                <w:rFonts w:ascii="宋体" w:eastAsia="宋体" w:hAnsi="宋体" w:cs="仿宋"/>
                <w:bCs/>
                <w:szCs w:val="21"/>
              </w:rPr>
            </w:pPr>
          </w:p>
        </w:tc>
      </w:tr>
      <w:tr w:rsidR="00A37086" w:rsidRPr="007C6C5D">
        <w:tc>
          <w:tcPr>
            <w:tcW w:w="443" w:type="pct"/>
            <w:vAlign w:val="center"/>
          </w:tcPr>
          <w:p w:rsidR="00A37086" w:rsidRPr="007C6C5D" w:rsidRDefault="00B812C0">
            <w:pPr>
              <w:spacing w:line="360" w:lineRule="auto"/>
              <w:jc w:val="center"/>
              <w:rPr>
                <w:rFonts w:ascii="宋体" w:eastAsia="宋体" w:hAnsi="宋体" w:cs="仿宋"/>
                <w:bCs/>
                <w:szCs w:val="21"/>
              </w:rPr>
            </w:pPr>
            <w:r w:rsidRPr="007C6C5D">
              <w:rPr>
                <w:rFonts w:ascii="宋体" w:eastAsia="宋体" w:hAnsi="宋体" w:cs="仿宋" w:hint="eastAsia"/>
                <w:bCs/>
                <w:szCs w:val="21"/>
              </w:rPr>
              <w:t>2</w:t>
            </w:r>
          </w:p>
        </w:tc>
        <w:tc>
          <w:tcPr>
            <w:tcW w:w="697" w:type="pct"/>
            <w:vAlign w:val="center"/>
          </w:tcPr>
          <w:p w:rsidR="00A37086" w:rsidRPr="007C6C5D" w:rsidRDefault="00A37086">
            <w:pPr>
              <w:spacing w:line="360" w:lineRule="auto"/>
              <w:jc w:val="center"/>
              <w:rPr>
                <w:rFonts w:ascii="宋体" w:eastAsia="宋体" w:hAnsi="宋体" w:cs="仿宋"/>
                <w:bCs/>
                <w:szCs w:val="21"/>
              </w:rPr>
            </w:pPr>
          </w:p>
        </w:tc>
        <w:tc>
          <w:tcPr>
            <w:tcW w:w="387" w:type="pct"/>
            <w:vAlign w:val="center"/>
          </w:tcPr>
          <w:p w:rsidR="00A37086" w:rsidRPr="007C6C5D" w:rsidRDefault="00A37086">
            <w:pPr>
              <w:spacing w:line="360" w:lineRule="auto"/>
              <w:jc w:val="center"/>
              <w:rPr>
                <w:rFonts w:ascii="宋体" w:eastAsia="宋体" w:hAnsi="宋体" w:cs="仿宋"/>
                <w:bCs/>
                <w:szCs w:val="21"/>
              </w:rPr>
            </w:pPr>
          </w:p>
        </w:tc>
        <w:tc>
          <w:tcPr>
            <w:tcW w:w="512" w:type="pct"/>
            <w:vAlign w:val="center"/>
          </w:tcPr>
          <w:p w:rsidR="00A37086" w:rsidRPr="007C6C5D" w:rsidRDefault="00A37086">
            <w:pPr>
              <w:spacing w:line="360" w:lineRule="auto"/>
              <w:jc w:val="center"/>
              <w:rPr>
                <w:rFonts w:ascii="宋体" w:eastAsia="宋体" w:hAnsi="宋体" w:cs="仿宋"/>
                <w:bCs/>
                <w:szCs w:val="21"/>
              </w:rPr>
            </w:pPr>
          </w:p>
        </w:tc>
        <w:tc>
          <w:tcPr>
            <w:tcW w:w="726" w:type="pct"/>
            <w:vAlign w:val="center"/>
          </w:tcPr>
          <w:p w:rsidR="00A37086" w:rsidRPr="007C6C5D" w:rsidRDefault="00A37086">
            <w:pPr>
              <w:spacing w:line="360" w:lineRule="auto"/>
              <w:jc w:val="center"/>
              <w:rPr>
                <w:rFonts w:ascii="宋体" w:eastAsia="宋体" w:hAnsi="宋体" w:cs="仿宋"/>
                <w:bCs/>
                <w:szCs w:val="21"/>
              </w:rPr>
            </w:pPr>
          </w:p>
        </w:tc>
        <w:tc>
          <w:tcPr>
            <w:tcW w:w="556" w:type="pct"/>
            <w:vAlign w:val="center"/>
          </w:tcPr>
          <w:p w:rsidR="00A37086" w:rsidRPr="007C6C5D" w:rsidRDefault="00A37086">
            <w:pPr>
              <w:spacing w:line="360" w:lineRule="auto"/>
              <w:jc w:val="center"/>
              <w:rPr>
                <w:rFonts w:ascii="宋体" w:eastAsia="宋体" w:hAnsi="宋体" w:cs="仿宋"/>
                <w:bCs/>
                <w:szCs w:val="21"/>
              </w:rPr>
            </w:pPr>
          </w:p>
        </w:tc>
        <w:tc>
          <w:tcPr>
            <w:tcW w:w="564" w:type="pct"/>
            <w:vAlign w:val="center"/>
          </w:tcPr>
          <w:p w:rsidR="00A37086" w:rsidRPr="007C6C5D" w:rsidRDefault="00A37086">
            <w:pPr>
              <w:spacing w:line="360" w:lineRule="auto"/>
              <w:jc w:val="center"/>
              <w:rPr>
                <w:rFonts w:ascii="宋体" w:eastAsia="宋体" w:hAnsi="宋体" w:cs="仿宋"/>
                <w:bCs/>
                <w:szCs w:val="21"/>
              </w:rPr>
            </w:pPr>
          </w:p>
        </w:tc>
        <w:tc>
          <w:tcPr>
            <w:tcW w:w="556" w:type="pct"/>
            <w:vAlign w:val="center"/>
          </w:tcPr>
          <w:p w:rsidR="00A37086" w:rsidRPr="007C6C5D" w:rsidRDefault="00A37086">
            <w:pPr>
              <w:spacing w:line="360" w:lineRule="auto"/>
              <w:jc w:val="center"/>
              <w:rPr>
                <w:rFonts w:ascii="宋体" w:eastAsia="宋体" w:hAnsi="宋体" w:cs="仿宋"/>
                <w:bCs/>
                <w:szCs w:val="21"/>
              </w:rPr>
            </w:pPr>
          </w:p>
        </w:tc>
        <w:tc>
          <w:tcPr>
            <w:tcW w:w="556" w:type="pct"/>
            <w:vAlign w:val="center"/>
          </w:tcPr>
          <w:p w:rsidR="00A37086" w:rsidRPr="007C6C5D" w:rsidRDefault="00A37086">
            <w:pPr>
              <w:spacing w:line="360" w:lineRule="auto"/>
              <w:jc w:val="center"/>
              <w:rPr>
                <w:rFonts w:ascii="宋体" w:eastAsia="宋体" w:hAnsi="宋体" w:cs="仿宋"/>
                <w:bCs/>
                <w:szCs w:val="21"/>
              </w:rPr>
            </w:pPr>
          </w:p>
        </w:tc>
      </w:tr>
      <w:tr w:rsidR="00A37086" w:rsidRPr="007C6C5D">
        <w:tc>
          <w:tcPr>
            <w:tcW w:w="443" w:type="pct"/>
            <w:vAlign w:val="center"/>
          </w:tcPr>
          <w:p w:rsidR="00A37086" w:rsidRPr="007C6C5D" w:rsidRDefault="00B812C0">
            <w:pPr>
              <w:spacing w:line="360" w:lineRule="auto"/>
              <w:jc w:val="center"/>
              <w:rPr>
                <w:rFonts w:ascii="宋体" w:eastAsia="宋体" w:hAnsi="宋体" w:cs="仿宋"/>
                <w:bCs/>
                <w:szCs w:val="21"/>
              </w:rPr>
            </w:pPr>
            <w:r w:rsidRPr="007C6C5D">
              <w:rPr>
                <w:rFonts w:ascii="宋体" w:eastAsia="宋体" w:hAnsi="宋体" w:cs="仿宋" w:hint="eastAsia"/>
                <w:bCs/>
                <w:szCs w:val="21"/>
              </w:rPr>
              <w:t>3</w:t>
            </w:r>
          </w:p>
        </w:tc>
        <w:tc>
          <w:tcPr>
            <w:tcW w:w="697" w:type="pct"/>
            <w:vAlign w:val="center"/>
          </w:tcPr>
          <w:p w:rsidR="00A37086" w:rsidRPr="007C6C5D" w:rsidRDefault="00A37086">
            <w:pPr>
              <w:spacing w:line="360" w:lineRule="auto"/>
              <w:jc w:val="center"/>
              <w:rPr>
                <w:rFonts w:ascii="宋体" w:eastAsia="宋体" w:hAnsi="宋体" w:cs="仿宋"/>
                <w:bCs/>
                <w:szCs w:val="21"/>
              </w:rPr>
            </w:pPr>
          </w:p>
        </w:tc>
        <w:tc>
          <w:tcPr>
            <w:tcW w:w="387" w:type="pct"/>
            <w:vAlign w:val="center"/>
          </w:tcPr>
          <w:p w:rsidR="00A37086" w:rsidRPr="007C6C5D" w:rsidRDefault="00A37086">
            <w:pPr>
              <w:spacing w:line="360" w:lineRule="auto"/>
              <w:jc w:val="center"/>
              <w:rPr>
                <w:rFonts w:ascii="宋体" w:eastAsia="宋体" w:hAnsi="宋体" w:cs="仿宋"/>
                <w:bCs/>
                <w:szCs w:val="21"/>
              </w:rPr>
            </w:pPr>
          </w:p>
        </w:tc>
        <w:tc>
          <w:tcPr>
            <w:tcW w:w="512" w:type="pct"/>
            <w:vAlign w:val="center"/>
          </w:tcPr>
          <w:p w:rsidR="00A37086" w:rsidRPr="007C6C5D" w:rsidRDefault="00A37086">
            <w:pPr>
              <w:spacing w:line="360" w:lineRule="auto"/>
              <w:jc w:val="center"/>
              <w:rPr>
                <w:rFonts w:ascii="宋体" w:eastAsia="宋体" w:hAnsi="宋体" w:cs="仿宋"/>
                <w:bCs/>
                <w:szCs w:val="21"/>
              </w:rPr>
            </w:pPr>
          </w:p>
        </w:tc>
        <w:tc>
          <w:tcPr>
            <w:tcW w:w="726" w:type="pct"/>
            <w:vAlign w:val="center"/>
          </w:tcPr>
          <w:p w:rsidR="00A37086" w:rsidRPr="007C6C5D" w:rsidRDefault="00A37086">
            <w:pPr>
              <w:spacing w:line="360" w:lineRule="auto"/>
              <w:jc w:val="center"/>
              <w:rPr>
                <w:rFonts w:ascii="宋体" w:eastAsia="宋体" w:hAnsi="宋体" w:cs="仿宋"/>
                <w:bCs/>
                <w:szCs w:val="21"/>
              </w:rPr>
            </w:pPr>
          </w:p>
        </w:tc>
        <w:tc>
          <w:tcPr>
            <w:tcW w:w="556" w:type="pct"/>
            <w:vAlign w:val="center"/>
          </w:tcPr>
          <w:p w:rsidR="00A37086" w:rsidRPr="007C6C5D" w:rsidRDefault="00A37086">
            <w:pPr>
              <w:spacing w:line="360" w:lineRule="auto"/>
              <w:jc w:val="center"/>
              <w:rPr>
                <w:rFonts w:ascii="宋体" w:eastAsia="宋体" w:hAnsi="宋体" w:cs="仿宋"/>
                <w:bCs/>
                <w:szCs w:val="21"/>
              </w:rPr>
            </w:pPr>
          </w:p>
        </w:tc>
        <w:tc>
          <w:tcPr>
            <w:tcW w:w="564" w:type="pct"/>
            <w:vAlign w:val="center"/>
          </w:tcPr>
          <w:p w:rsidR="00A37086" w:rsidRPr="007C6C5D" w:rsidRDefault="00A37086">
            <w:pPr>
              <w:spacing w:line="360" w:lineRule="auto"/>
              <w:jc w:val="center"/>
              <w:rPr>
                <w:rFonts w:ascii="宋体" w:eastAsia="宋体" w:hAnsi="宋体" w:cs="仿宋"/>
                <w:bCs/>
                <w:szCs w:val="21"/>
              </w:rPr>
            </w:pPr>
          </w:p>
        </w:tc>
        <w:tc>
          <w:tcPr>
            <w:tcW w:w="556" w:type="pct"/>
            <w:vAlign w:val="center"/>
          </w:tcPr>
          <w:p w:rsidR="00A37086" w:rsidRPr="007C6C5D" w:rsidRDefault="00A37086">
            <w:pPr>
              <w:spacing w:line="360" w:lineRule="auto"/>
              <w:jc w:val="center"/>
              <w:rPr>
                <w:rFonts w:ascii="宋体" w:eastAsia="宋体" w:hAnsi="宋体" w:cs="仿宋"/>
                <w:bCs/>
                <w:szCs w:val="21"/>
              </w:rPr>
            </w:pPr>
          </w:p>
        </w:tc>
        <w:tc>
          <w:tcPr>
            <w:tcW w:w="556" w:type="pct"/>
            <w:vAlign w:val="center"/>
          </w:tcPr>
          <w:p w:rsidR="00A37086" w:rsidRPr="007C6C5D" w:rsidRDefault="00A37086">
            <w:pPr>
              <w:spacing w:line="360" w:lineRule="auto"/>
              <w:jc w:val="center"/>
              <w:rPr>
                <w:rFonts w:ascii="宋体" w:eastAsia="宋体" w:hAnsi="宋体" w:cs="仿宋"/>
                <w:bCs/>
                <w:szCs w:val="21"/>
              </w:rPr>
            </w:pPr>
          </w:p>
        </w:tc>
      </w:tr>
      <w:tr w:rsidR="00A37086" w:rsidRPr="007C6C5D">
        <w:tc>
          <w:tcPr>
            <w:tcW w:w="443" w:type="pct"/>
            <w:vAlign w:val="center"/>
          </w:tcPr>
          <w:p w:rsidR="00A37086" w:rsidRPr="007C6C5D" w:rsidRDefault="00B812C0">
            <w:pPr>
              <w:spacing w:line="360" w:lineRule="auto"/>
              <w:jc w:val="center"/>
              <w:rPr>
                <w:rFonts w:ascii="宋体" w:eastAsia="宋体" w:hAnsi="宋体" w:cs="仿宋"/>
                <w:bCs/>
                <w:szCs w:val="21"/>
              </w:rPr>
            </w:pPr>
            <w:r w:rsidRPr="007C6C5D">
              <w:rPr>
                <w:rFonts w:ascii="宋体" w:eastAsia="宋体" w:hAnsi="宋体" w:cs="仿宋" w:hint="eastAsia"/>
                <w:bCs/>
                <w:szCs w:val="21"/>
              </w:rPr>
              <w:t>4</w:t>
            </w:r>
          </w:p>
        </w:tc>
        <w:tc>
          <w:tcPr>
            <w:tcW w:w="697" w:type="pct"/>
            <w:vAlign w:val="center"/>
          </w:tcPr>
          <w:p w:rsidR="00A37086" w:rsidRPr="007C6C5D" w:rsidRDefault="00A37086">
            <w:pPr>
              <w:spacing w:line="360" w:lineRule="auto"/>
              <w:jc w:val="center"/>
              <w:rPr>
                <w:rFonts w:ascii="宋体" w:eastAsia="宋体" w:hAnsi="宋体" w:cs="仿宋"/>
                <w:bCs/>
                <w:szCs w:val="21"/>
              </w:rPr>
            </w:pPr>
          </w:p>
        </w:tc>
        <w:tc>
          <w:tcPr>
            <w:tcW w:w="387" w:type="pct"/>
            <w:vAlign w:val="center"/>
          </w:tcPr>
          <w:p w:rsidR="00A37086" w:rsidRPr="007C6C5D" w:rsidRDefault="00A37086">
            <w:pPr>
              <w:spacing w:line="360" w:lineRule="auto"/>
              <w:jc w:val="center"/>
              <w:rPr>
                <w:rFonts w:ascii="宋体" w:eastAsia="宋体" w:hAnsi="宋体" w:cs="仿宋"/>
                <w:bCs/>
                <w:szCs w:val="21"/>
              </w:rPr>
            </w:pPr>
          </w:p>
        </w:tc>
        <w:tc>
          <w:tcPr>
            <w:tcW w:w="512" w:type="pct"/>
            <w:vAlign w:val="center"/>
          </w:tcPr>
          <w:p w:rsidR="00A37086" w:rsidRPr="007C6C5D" w:rsidRDefault="00A37086">
            <w:pPr>
              <w:spacing w:line="360" w:lineRule="auto"/>
              <w:jc w:val="center"/>
              <w:rPr>
                <w:rFonts w:ascii="宋体" w:eastAsia="宋体" w:hAnsi="宋体" w:cs="仿宋"/>
                <w:bCs/>
                <w:szCs w:val="21"/>
              </w:rPr>
            </w:pPr>
          </w:p>
        </w:tc>
        <w:tc>
          <w:tcPr>
            <w:tcW w:w="726" w:type="pct"/>
            <w:vAlign w:val="center"/>
          </w:tcPr>
          <w:p w:rsidR="00A37086" w:rsidRPr="007C6C5D" w:rsidRDefault="00A37086">
            <w:pPr>
              <w:spacing w:line="360" w:lineRule="auto"/>
              <w:jc w:val="center"/>
              <w:rPr>
                <w:rFonts w:ascii="宋体" w:eastAsia="宋体" w:hAnsi="宋体" w:cs="仿宋"/>
                <w:bCs/>
                <w:szCs w:val="21"/>
              </w:rPr>
            </w:pPr>
          </w:p>
        </w:tc>
        <w:tc>
          <w:tcPr>
            <w:tcW w:w="556" w:type="pct"/>
            <w:vAlign w:val="center"/>
          </w:tcPr>
          <w:p w:rsidR="00A37086" w:rsidRPr="007C6C5D" w:rsidRDefault="00A37086">
            <w:pPr>
              <w:spacing w:line="360" w:lineRule="auto"/>
              <w:jc w:val="center"/>
              <w:rPr>
                <w:rFonts w:ascii="宋体" w:eastAsia="宋体" w:hAnsi="宋体" w:cs="仿宋"/>
                <w:bCs/>
                <w:szCs w:val="21"/>
              </w:rPr>
            </w:pPr>
          </w:p>
        </w:tc>
        <w:tc>
          <w:tcPr>
            <w:tcW w:w="564" w:type="pct"/>
            <w:vAlign w:val="center"/>
          </w:tcPr>
          <w:p w:rsidR="00A37086" w:rsidRPr="007C6C5D" w:rsidRDefault="00A37086">
            <w:pPr>
              <w:spacing w:line="360" w:lineRule="auto"/>
              <w:jc w:val="center"/>
              <w:rPr>
                <w:rFonts w:ascii="宋体" w:eastAsia="宋体" w:hAnsi="宋体" w:cs="仿宋"/>
                <w:bCs/>
                <w:szCs w:val="21"/>
              </w:rPr>
            </w:pPr>
          </w:p>
        </w:tc>
        <w:tc>
          <w:tcPr>
            <w:tcW w:w="556" w:type="pct"/>
            <w:vAlign w:val="center"/>
          </w:tcPr>
          <w:p w:rsidR="00A37086" w:rsidRPr="007C6C5D" w:rsidRDefault="00A37086">
            <w:pPr>
              <w:spacing w:line="360" w:lineRule="auto"/>
              <w:jc w:val="center"/>
              <w:rPr>
                <w:rFonts w:ascii="宋体" w:eastAsia="宋体" w:hAnsi="宋体" w:cs="仿宋"/>
                <w:bCs/>
                <w:szCs w:val="21"/>
              </w:rPr>
            </w:pPr>
          </w:p>
        </w:tc>
        <w:tc>
          <w:tcPr>
            <w:tcW w:w="556" w:type="pct"/>
            <w:vAlign w:val="center"/>
          </w:tcPr>
          <w:p w:rsidR="00A37086" w:rsidRPr="007C6C5D" w:rsidRDefault="00A37086">
            <w:pPr>
              <w:spacing w:line="360" w:lineRule="auto"/>
              <w:jc w:val="center"/>
              <w:rPr>
                <w:rFonts w:ascii="宋体" w:eastAsia="宋体" w:hAnsi="宋体" w:cs="仿宋"/>
                <w:bCs/>
                <w:szCs w:val="21"/>
              </w:rPr>
            </w:pPr>
          </w:p>
        </w:tc>
      </w:tr>
      <w:tr w:rsidR="00A37086" w:rsidRPr="007C6C5D">
        <w:tc>
          <w:tcPr>
            <w:tcW w:w="443" w:type="pct"/>
            <w:vAlign w:val="center"/>
          </w:tcPr>
          <w:p w:rsidR="00A37086" w:rsidRPr="007C6C5D" w:rsidRDefault="00B812C0">
            <w:pPr>
              <w:spacing w:line="360" w:lineRule="auto"/>
              <w:jc w:val="center"/>
              <w:rPr>
                <w:rFonts w:ascii="宋体" w:eastAsia="宋体" w:hAnsi="宋体" w:cs="仿宋"/>
                <w:bCs/>
                <w:szCs w:val="21"/>
              </w:rPr>
            </w:pPr>
            <w:r w:rsidRPr="007C6C5D">
              <w:rPr>
                <w:rFonts w:ascii="宋体" w:eastAsia="宋体" w:hAnsi="宋体" w:cs="仿宋" w:hint="eastAsia"/>
                <w:bCs/>
                <w:szCs w:val="21"/>
              </w:rPr>
              <w:t>5</w:t>
            </w:r>
          </w:p>
        </w:tc>
        <w:tc>
          <w:tcPr>
            <w:tcW w:w="697" w:type="pct"/>
            <w:vAlign w:val="center"/>
          </w:tcPr>
          <w:p w:rsidR="00A37086" w:rsidRPr="007C6C5D" w:rsidRDefault="00A37086">
            <w:pPr>
              <w:spacing w:line="360" w:lineRule="auto"/>
              <w:jc w:val="center"/>
              <w:rPr>
                <w:rFonts w:ascii="宋体" w:eastAsia="宋体" w:hAnsi="宋体" w:cs="仿宋"/>
                <w:bCs/>
                <w:szCs w:val="21"/>
              </w:rPr>
            </w:pPr>
          </w:p>
        </w:tc>
        <w:tc>
          <w:tcPr>
            <w:tcW w:w="387" w:type="pct"/>
            <w:vAlign w:val="center"/>
          </w:tcPr>
          <w:p w:rsidR="00A37086" w:rsidRPr="007C6C5D" w:rsidRDefault="00A37086">
            <w:pPr>
              <w:spacing w:line="360" w:lineRule="auto"/>
              <w:jc w:val="center"/>
              <w:rPr>
                <w:rFonts w:ascii="宋体" w:eastAsia="宋体" w:hAnsi="宋体" w:cs="仿宋"/>
                <w:bCs/>
                <w:szCs w:val="21"/>
              </w:rPr>
            </w:pPr>
          </w:p>
        </w:tc>
        <w:tc>
          <w:tcPr>
            <w:tcW w:w="512" w:type="pct"/>
            <w:vAlign w:val="center"/>
          </w:tcPr>
          <w:p w:rsidR="00A37086" w:rsidRPr="007C6C5D" w:rsidRDefault="00A37086">
            <w:pPr>
              <w:spacing w:line="360" w:lineRule="auto"/>
              <w:jc w:val="center"/>
              <w:rPr>
                <w:rFonts w:ascii="宋体" w:eastAsia="宋体" w:hAnsi="宋体" w:cs="仿宋"/>
                <w:bCs/>
                <w:szCs w:val="21"/>
              </w:rPr>
            </w:pPr>
          </w:p>
        </w:tc>
        <w:tc>
          <w:tcPr>
            <w:tcW w:w="726" w:type="pct"/>
            <w:vAlign w:val="center"/>
          </w:tcPr>
          <w:p w:rsidR="00A37086" w:rsidRPr="007C6C5D" w:rsidRDefault="00A37086">
            <w:pPr>
              <w:spacing w:line="360" w:lineRule="auto"/>
              <w:jc w:val="center"/>
              <w:rPr>
                <w:rFonts w:ascii="宋体" w:eastAsia="宋体" w:hAnsi="宋体" w:cs="仿宋"/>
                <w:bCs/>
                <w:szCs w:val="21"/>
              </w:rPr>
            </w:pPr>
          </w:p>
        </w:tc>
        <w:tc>
          <w:tcPr>
            <w:tcW w:w="556" w:type="pct"/>
            <w:vAlign w:val="center"/>
          </w:tcPr>
          <w:p w:rsidR="00A37086" w:rsidRPr="007C6C5D" w:rsidRDefault="00A37086">
            <w:pPr>
              <w:spacing w:line="360" w:lineRule="auto"/>
              <w:jc w:val="center"/>
              <w:rPr>
                <w:rFonts w:ascii="宋体" w:eastAsia="宋体" w:hAnsi="宋体" w:cs="仿宋"/>
                <w:bCs/>
                <w:szCs w:val="21"/>
              </w:rPr>
            </w:pPr>
          </w:p>
        </w:tc>
        <w:tc>
          <w:tcPr>
            <w:tcW w:w="564" w:type="pct"/>
            <w:vAlign w:val="center"/>
          </w:tcPr>
          <w:p w:rsidR="00A37086" w:rsidRPr="007C6C5D" w:rsidRDefault="00A37086">
            <w:pPr>
              <w:spacing w:line="360" w:lineRule="auto"/>
              <w:jc w:val="center"/>
              <w:rPr>
                <w:rFonts w:ascii="宋体" w:eastAsia="宋体" w:hAnsi="宋体" w:cs="仿宋"/>
                <w:bCs/>
                <w:szCs w:val="21"/>
              </w:rPr>
            </w:pPr>
          </w:p>
        </w:tc>
        <w:tc>
          <w:tcPr>
            <w:tcW w:w="556" w:type="pct"/>
            <w:vAlign w:val="center"/>
          </w:tcPr>
          <w:p w:rsidR="00A37086" w:rsidRPr="007C6C5D" w:rsidRDefault="00A37086">
            <w:pPr>
              <w:spacing w:line="360" w:lineRule="auto"/>
              <w:jc w:val="center"/>
              <w:rPr>
                <w:rFonts w:ascii="宋体" w:eastAsia="宋体" w:hAnsi="宋体" w:cs="仿宋"/>
                <w:bCs/>
                <w:szCs w:val="21"/>
              </w:rPr>
            </w:pPr>
          </w:p>
        </w:tc>
        <w:tc>
          <w:tcPr>
            <w:tcW w:w="556" w:type="pct"/>
            <w:vAlign w:val="center"/>
          </w:tcPr>
          <w:p w:rsidR="00A37086" w:rsidRPr="007C6C5D" w:rsidRDefault="00A37086">
            <w:pPr>
              <w:spacing w:line="360" w:lineRule="auto"/>
              <w:jc w:val="center"/>
              <w:rPr>
                <w:rFonts w:ascii="宋体" w:eastAsia="宋体" w:hAnsi="宋体" w:cs="仿宋"/>
                <w:bCs/>
                <w:szCs w:val="21"/>
              </w:rPr>
            </w:pPr>
          </w:p>
        </w:tc>
      </w:tr>
      <w:tr w:rsidR="00A37086" w:rsidRPr="007C6C5D">
        <w:tc>
          <w:tcPr>
            <w:tcW w:w="443" w:type="pct"/>
            <w:vAlign w:val="center"/>
          </w:tcPr>
          <w:p w:rsidR="00A37086" w:rsidRPr="007C6C5D" w:rsidRDefault="00B812C0">
            <w:pPr>
              <w:spacing w:line="360" w:lineRule="auto"/>
              <w:jc w:val="center"/>
              <w:rPr>
                <w:rFonts w:ascii="宋体" w:eastAsia="宋体" w:hAnsi="宋体" w:cs="仿宋"/>
                <w:bCs/>
                <w:szCs w:val="21"/>
              </w:rPr>
            </w:pPr>
            <w:r w:rsidRPr="007C6C5D">
              <w:rPr>
                <w:rFonts w:ascii="宋体" w:eastAsia="宋体" w:hAnsi="宋体" w:cs="仿宋" w:hint="eastAsia"/>
                <w:bCs/>
                <w:szCs w:val="21"/>
              </w:rPr>
              <w:t>…</w:t>
            </w:r>
          </w:p>
        </w:tc>
        <w:tc>
          <w:tcPr>
            <w:tcW w:w="697" w:type="pct"/>
            <w:vAlign w:val="center"/>
          </w:tcPr>
          <w:p w:rsidR="00A37086" w:rsidRPr="007C6C5D" w:rsidRDefault="00A37086">
            <w:pPr>
              <w:spacing w:line="360" w:lineRule="auto"/>
              <w:jc w:val="center"/>
              <w:rPr>
                <w:rFonts w:ascii="宋体" w:eastAsia="宋体" w:hAnsi="宋体" w:cs="仿宋"/>
                <w:bCs/>
                <w:szCs w:val="21"/>
              </w:rPr>
            </w:pPr>
          </w:p>
        </w:tc>
        <w:tc>
          <w:tcPr>
            <w:tcW w:w="387" w:type="pct"/>
            <w:vAlign w:val="center"/>
          </w:tcPr>
          <w:p w:rsidR="00A37086" w:rsidRPr="007C6C5D" w:rsidRDefault="00A37086">
            <w:pPr>
              <w:spacing w:line="360" w:lineRule="auto"/>
              <w:jc w:val="center"/>
              <w:rPr>
                <w:rFonts w:ascii="宋体" w:eastAsia="宋体" w:hAnsi="宋体" w:cs="仿宋"/>
                <w:bCs/>
                <w:szCs w:val="21"/>
              </w:rPr>
            </w:pPr>
          </w:p>
        </w:tc>
        <w:tc>
          <w:tcPr>
            <w:tcW w:w="512" w:type="pct"/>
            <w:vAlign w:val="center"/>
          </w:tcPr>
          <w:p w:rsidR="00A37086" w:rsidRPr="007C6C5D" w:rsidRDefault="00A37086">
            <w:pPr>
              <w:spacing w:line="360" w:lineRule="auto"/>
              <w:jc w:val="center"/>
              <w:rPr>
                <w:rFonts w:ascii="宋体" w:eastAsia="宋体" w:hAnsi="宋体" w:cs="仿宋"/>
                <w:bCs/>
                <w:szCs w:val="21"/>
              </w:rPr>
            </w:pPr>
          </w:p>
        </w:tc>
        <w:tc>
          <w:tcPr>
            <w:tcW w:w="726" w:type="pct"/>
            <w:vAlign w:val="center"/>
          </w:tcPr>
          <w:p w:rsidR="00A37086" w:rsidRPr="007C6C5D" w:rsidRDefault="00A37086">
            <w:pPr>
              <w:spacing w:line="360" w:lineRule="auto"/>
              <w:jc w:val="center"/>
              <w:rPr>
                <w:rFonts w:ascii="宋体" w:eastAsia="宋体" w:hAnsi="宋体" w:cs="仿宋"/>
                <w:bCs/>
                <w:szCs w:val="21"/>
              </w:rPr>
            </w:pPr>
          </w:p>
        </w:tc>
        <w:tc>
          <w:tcPr>
            <w:tcW w:w="556" w:type="pct"/>
            <w:vAlign w:val="center"/>
          </w:tcPr>
          <w:p w:rsidR="00A37086" w:rsidRPr="007C6C5D" w:rsidRDefault="00A37086">
            <w:pPr>
              <w:spacing w:line="360" w:lineRule="auto"/>
              <w:jc w:val="center"/>
              <w:rPr>
                <w:rFonts w:ascii="宋体" w:eastAsia="宋体" w:hAnsi="宋体" w:cs="仿宋"/>
                <w:bCs/>
                <w:szCs w:val="21"/>
              </w:rPr>
            </w:pPr>
          </w:p>
        </w:tc>
        <w:tc>
          <w:tcPr>
            <w:tcW w:w="564" w:type="pct"/>
            <w:vAlign w:val="center"/>
          </w:tcPr>
          <w:p w:rsidR="00A37086" w:rsidRPr="007C6C5D" w:rsidRDefault="00A37086">
            <w:pPr>
              <w:spacing w:line="360" w:lineRule="auto"/>
              <w:jc w:val="center"/>
              <w:rPr>
                <w:rFonts w:ascii="宋体" w:eastAsia="宋体" w:hAnsi="宋体" w:cs="仿宋"/>
                <w:bCs/>
                <w:szCs w:val="21"/>
              </w:rPr>
            </w:pPr>
          </w:p>
        </w:tc>
        <w:tc>
          <w:tcPr>
            <w:tcW w:w="556" w:type="pct"/>
            <w:vAlign w:val="center"/>
          </w:tcPr>
          <w:p w:rsidR="00A37086" w:rsidRPr="007C6C5D" w:rsidRDefault="00A37086">
            <w:pPr>
              <w:spacing w:line="360" w:lineRule="auto"/>
              <w:jc w:val="center"/>
              <w:rPr>
                <w:rFonts w:ascii="宋体" w:eastAsia="宋体" w:hAnsi="宋体" w:cs="仿宋"/>
                <w:bCs/>
                <w:szCs w:val="21"/>
              </w:rPr>
            </w:pPr>
          </w:p>
        </w:tc>
        <w:tc>
          <w:tcPr>
            <w:tcW w:w="556" w:type="pct"/>
            <w:vAlign w:val="center"/>
          </w:tcPr>
          <w:p w:rsidR="00A37086" w:rsidRPr="007C6C5D" w:rsidRDefault="00A37086">
            <w:pPr>
              <w:spacing w:line="360" w:lineRule="auto"/>
              <w:jc w:val="center"/>
              <w:rPr>
                <w:rFonts w:ascii="宋体" w:eastAsia="宋体" w:hAnsi="宋体" w:cs="仿宋"/>
                <w:bCs/>
                <w:szCs w:val="21"/>
              </w:rPr>
            </w:pPr>
          </w:p>
        </w:tc>
      </w:tr>
      <w:tr w:rsidR="00A37086" w:rsidRPr="007C6C5D">
        <w:trPr>
          <w:trHeight w:val="543"/>
        </w:trPr>
        <w:tc>
          <w:tcPr>
            <w:tcW w:w="3887" w:type="pct"/>
            <w:gridSpan w:val="7"/>
            <w:vAlign w:val="center"/>
          </w:tcPr>
          <w:p w:rsidR="00A37086" w:rsidRPr="007C6C5D" w:rsidRDefault="00B812C0">
            <w:pPr>
              <w:spacing w:line="360" w:lineRule="auto"/>
              <w:jc w:val="center"/>
              <w:rPr>
                <w:rFonts w:ascii="宋体" w:eastAsia="宋体" w:hAnsi="宋体" w:cs="仿宋"/>
                <w:bCs/>
                <w:szCs w:val="21"/>
              </w:rPr>
            </w:pPr>
            <w:r w:rsidRPr="007C6C5D">
              <w:rPr>
                <w:rFonts w:ascii="宋体" w:eastAsia="宋体" w:hAnsi="宋体" w:cs="仿宋" w:hint="eastAsia"/>
                <w:bCs/>
                <w:szCs w:val="21"/>
              </w:rPr>
              <w:t>合计</w:t>
            </w:r>
          </w:p>
        </w:tc>
        <w:tc>
          <w:tcPr>
            <w:tcW w:w="556" w:type="pct"/>
            <w:vAlign w:val="center"/>
          </w:tcPr>
          <w:p w:rsidR="00A37086" w:rsidRPr="007C6C5D" w:rsidRDefault="00A37086">
            <w:pPr>
              <w:spacing w:line="360" w:lineRule="auto"/>
              <w:jc w:val="center"/>
              <w:rPr>
                <w:rFonts w:ascii="宋体" w:eastAsia="宋体" w:hAnsi="宋体" w:cs="仿宋"/>
                <w:bCs/>
                <w:szCs w:val="21"/>
              </w:rPr>
            </w:pPr>
          </w:p>
        </w:tc>
        <w:tc>
          <w:tcPr>
            <w:tcW w:w="556" w:type="pct"/>
            <w:vAlign w:val="center"/>
          </w:tcPr>
          <w:p w:rsidR="00A37086" w:rsidRPr="007C6C5D" w:rsidRDefault="00A37086">
            <w:pPr>
              <w:spacing w:line="360" w:lineRule="auto"/>
              <w:jc w:val="center"/>
              <w:rPr>
                <w:rFonts w:ascii="宋体" w:eastAsia="宋体" w:hAnsi="宋体" w:cs="仿宋"/>
                <w:bCs/>
                <w:szCs w:val="21"/>
              </w:rPr>
            </w:pPr>
          </w:p>
        </w:tc>
      </w:tr>
    </w:tbl>
    <w:p w:rsidR="00A37086" w:rsidRPr="007C6C5D" w:rsidRDefault="00B812C0">
      <w:pPr>
        <w:spacing w:line="360" w:lineRule="auto"/>
        <w:jc w:val="left"/>
        <w:rPr>
          <w:rFonts w:ascii="宋体" w:eastAsia="宋体" w:hAnsi="宋体" w:cs="仿宋"/>
          <w:szCs w:val="21"/>
        </w:rPr>
      </w:pPr>
      <w:r w:rsidRPr="007C6C5D">
        <w:rPr>
          <w:rFonts w:ascii="宋体" w:eastAsia="宋体" w:hAnsi="宋体" w:cs="仿宋" w:hint="eastAsia"/>
          <w:szCs w:val="21"/>
        </w:rPr>
        <w:t>注意：</w:t>
      </w:r>
    </w:p>
    <w:p w:rsidR="00A37086" w:rsidRPr="007C6C5D" w:rsidRDefault="00B812C0" w:rsidP="007C6C5D">
      <w:pPr>
        <w:spacing w:line="360" w:lineRule="auto"/>
        <w:ind w:firstLineChars="200" w:firstLine="420"/>
        <w:jc w:val="left"/>
        <w:rPr>
          <w:rFonts w:ascii="宋体" w:eastAsia="宋体" w:hAnsi="宋体" w:cs="仿宋"/>
          <w:szCs w:val="21"/>
        </w:rPr>
      </w:pPr>
      <w:r w:rsidRPr="007C6C5D">
        <w:rPr>
          <w:rFonts w:ascii="宋体" w:eastAsia="宋体" w:hAnsi="宋体" w:cs="仿宋" w:hint="eastAsia"/>
          <w:szCs w:val="21"/>
        </w:rPr>
        <w:t>1、标的名称和数量应按照第四章“技术标准和要求”内容填写，格式可以自行调整。</w:t>
      </w:r>
    </w:p>
    <w:p w:rsidR="00A37086" w:rsidRPr="007C6C5D" w:rsidRDefault="00B812C0" w:rsidP="007C6C5D">
      <w:pPr>
        <w:spacing w:line="360" w:lineRule="auto"/>
        <w:ind w:firstLineChars="200" w:firstLine="420"/>
        <w:jc w:val="left"/>
        <w:rPr>
          <w:rFonts w:ascii="宋体" w:eastAsia="宋体" w:hAnsi="宋体" w:cs="仿宋"/>
          <w:kern w:val="0"/>
          <w:szCs w:val="21"/>
        </w:rPr>
      </w:pPr>
      <w:r w:rsidRPr="007C6C5D">
        <w:rPr>
          <w:rFonts w:ascii="宋体" w:eastAsia="宋体" w:hAnsi="宋体" w:cs="仿宋" w:hint="eastAsia"/>
          <w:szCs w:val="21"/>
        </w:rPr>
        <w:t>2、</w:t>
      </w:r>
      <w:r w:rsidRPr="007C6C5D">
        <w:rPr>
          <w:rFonts w:ascii="宋体" w:eastAsia="宋体" w:hAnsi="宋体" w:cs="仿宋" w:hint="eastAsia"/>
          <w:kern w:val="0"/>
          <w:szCs w:val="21"/>
        </w:rPr>
        <w:t>投标价格应包括投标人履行本项目合同（如果中标）所必须的所有成本费用和中标人应承担的一切税费；未列和没有填写的项目费用，采购人将视为已包括在投标价格中。</w:t>
      </w:r>
    </w:p>
    <w:p w:rsidR="00A37086" w:rsidRPr="007C6C5D" w:rsidRDefault="00B812C0" w:rsidP="007C6C5D">
      <w:pPr>
        <w:spacing w:line="360" w:lineRule="auto"/>
        <w:ind w:firstLineChars="200" w:firstLine="420"/>
        <w:jc w:val="left"/>
        <w:rPr>
          <w:rFonts w:ascii="宋体" w:eastAsia="宋体" w:hAnsi="宋体" w:cs="仿宋"/>
          <w:b/>
          <w:kern w:val="0"/>
          <w:szCs w:val="21"/>
        </w:rPr>
      </w:pPr>
      <w:r w:rsidRPr="007C6C5D">
        <w:rPr>
          <w:rFonts w:ascii="宋体" w:eastAsia="宋体" w:hAnsi="宋体" w:cs="仿宋" w:hint="eastAsia"/>
          <w:kern w:val="0"/>
          <w:szCs w:val="21"/>
        </w:rPr>
        <w:t>★</w:t>
      </w:r>
      <w:r w:rsidRPr="007C6C5D">
        <w:rPr>
          <w:rFonts w:ascii="宋体" w:eastAsia="宋体" w:hAnsi="宋体" w:cs="仿宋" w:hint="eastAsia"/>
          <w:b/>
          <w:kern w:val="0"/>
          <w:szCs w:val="21"/>
        </w:rPr>
        <w:t>3、投标价格如果被评标委员会认定为异常低价，投标人需现场提供成本预算等证明材料，否则其投标报价的有效性可能会被否决。</w:t>
      </w:r>
    </w:p>
    <w:p w:rsidR="00A37086" w:rsidRPr="007C6C5D" w:rsidRDefault="00B812C0" w:rsidP="007C6C5D">
      <w:pPr>
        <w:spacing w:line="360" w:lineRule="auto"/>
        <w:ind w:firstLineChars="200" w:firstLine="422"/>
        <w:jc w:val="left"/>
        <w:rPr>
          <w:rFonts w:ascii="宋体" w:eastAsia="宋体" w:hAnsi="宋体" w:cs="仿宋"/>
          <w:b/>
          <w:kern w:val="0"/>
          <w:szCs w:val="21"/>
        </w:rPr>
      </w:pPr>
      <w:r w:rsidRPr="007C6C5D">
        <w:rPr>
          <w:rFonts w:ascii="宋体" w:eastAsia="宋体" w:hAnsi="宋体" w:cs="仿宋" w:hint="eastAsia"/>
          <w:b/>
          <w:kern w:val="0"/>
          <w:szCs w:val="21"/>
        </w:rPr>
        <w:t>4、报价得分计算方法：</w:t>
      </w:r>
    </w:p>
    <w:p w:rsidR="00A37086" w:rsidRPr="007C6C5D" w:rsidRDefault="00B812C0" w:rsidP="007C6C5D">
      <w:pPr>
        <w:spacing w:line="360" w:lineRule="auto"/>
        <w:ind w:firstLineChars="200" w:firstLine="420"/>
        <w:jc w:val="left"/>
        <w:rPr>
          <w:rFonts w:ascii="宋体" w:eastAsia="宋体" w:hAnsi="宋体" w:cs="仿宋"/>
          <w:bCs/>
          <w:kern w:val="0"/>
          <w:szCs w:val="21"/>
        </w:rPr>
      </w:pPr>
      <w:proofErr w:type="gramStart"/>
      <w:r w:rsidRPr="007C6C5D">
        <w:rPr>
          <w:rFonts w:ascii="宋体" w:eastAsia="宋体" w:hAnsi="宋体" w:cs="仿宋" w:hint="eastAsia"/>
          <w:bCs/>
          <w:kern w:val="0"/>
          <w:szCs w:val="21"/>
        </w:rPr>
        <w:t>标项一</w:t>
      </w:r>
      <w:proofErr w:type="gramEnd"/>
    </w:p>
    <w:p w:rsidR="00A37086" w:rsidRPr="007C6C5D" w:rsidRDefault="00B812C0" w:rsidP="007C6C5D">
      <w:pPr>
        <w:spacing w:line="360" w:lineRule="auto"/>
        <w:ind w:firstLineChars="200" w:firstLine="420"/>
        <w:jc w:val="left"/>
        <w:rPr>
          <w:rFonts w:ascii="宋体" w:eastAsia="宋体" w:hAnsi="宋体" w:cs="仿宋"/>
          <w:bCs/>
          <w:kern w:val="0"/>
          <w:szCs w:val="21"/>
        </w:rPr>
      </w:pPr>
      <w:r w:rsidRPr="007C6C5D">
        <w:rPr>
          <w:rFonts w:ascii="宋体" w:eastAsia="宋体" w:hAnsi="宋体" w:cs="仿宋" w:hint="eastAsia"/>
          <w:bCs/>
          <w:kern w:val="0"/>
          <w:szCs w:val="21"/>
        </w:rPr>
        <w:t>①报单价与供货数量</w:t>
      </w:r>
    </w:p>
    <w:p w:rsidR="00A37086" w:rsidRPr="007C6C5D" w:rsidRDefault="00B812C0" w:rsidP="007C6C5D">
      <w:pPr>
        <w:spacing w:line="360" w:lineRule="auto"/>
        <w:ind w:firstLineChars="200" w:firstLine="420"/>
        <w:jc w:val="left"/>
        <w:rPr>
          <w:rFonts w:ascii="宋体" w:eastAsia="宋体" w:hAnsi="宋体" w:cs="仿宋"/>
          <w:bCs/>
          <w:kern w:val="0"/>
          <w:szCs w:val="21"/>
        </w:rPr>
      </w:pPr>
      <w:r w:rsidRPr="007C6C5D">
        <w:rPr>
          <w:rFonts w:ascii="宋体" w:eastAsia="宋体" w:hAnsi="宋体" w:cs="仿宋" w:hint="eastAsia"/>
          <w:bCs/>
          <w:kern w:val="0"/>
          <w:szCs w:val="21"/>
        </w:rPr>
        <w:t>②以供货总数量最高的为基准，报价得分=（投标报数/评标基准数量）*30</w:t>
      </w:r>
    </w:p>
    <w:p w:rsidR="00A37086" w:rsidRPr="007C6C5D" w:rsidRDefault="00B812C0" w:rsidP="007C6C5D">
      <w:pPr>
        <w:spacing w:line="360" w:lineRule="auto"/>
        <w:ind w:firstLineChars="200" w:firstLine="420"/>
        <w:jc w:val="left"/>
        <w:rPr>
          <w:rFonts w:ascii="宋体" w:eastAsia="宋体" w:hAnsi="宋体" w:cs="仿宋"/>
          <w:bCs/>
          <w:kern w:val="0"/>
          <w:szCs w:val="21"/>
        </w:rPr>
      </w:pPr>
      <w:r w:rsidRPr="007C6C5D">
        <w:rPr>
          <w:rFonts w:ascii="宋体" w:eastAsia="宋体" w:hAnsi="宋体" w:cs="仿宋" w:hint="eastAsia"/>
          <w:bCs/>
          <w:kern w:val="0"/>
          <w:szCs w:val="21"/>
        </w:rPr>
        <w:t>③评分分值计算保留小数点后两位，小数点后三位“四舍五入”。</w:t>
      </w:r>
    </w:p>
    <w:p w:rsidR="00A37086" w:rsidRPr="007C6C5D" w:rsidRDefault="00B812C0" w:rsidP="007C6C5D">
      <w:pPr>
        <w:spacing w:line="360" w:lineRule="auto"/>
        <w:ind w:firstLineChars="200" w:firstLine="420"/>
        <w:jc w:val="left"/>
        <w:rPr>
          <w:rFonts w:ascii="宋体" w:eastAsia="宋体" w:hAnsi="宋体" w:cs="仿宋"/>
          <w:bCs/>
          <w:kern w:val="0"/>
          <w:szCs w:val="21"/>
        </w:rPr>
      </w:pPr>
      <w:proofErr w:type="gramStart"/>
      <w:r w:rsidRPr="007C6C5D">
        <w:rPr>
          <w:rFonts w:ascii="宋体" w:eastAsia="宋体" w:hAnsi="宋体" w:cs="仿宋" w:hint="eastAsia"/>
          <w:bCs/>
          <w:kern w:val="0"/>
          <w:szCs w:val="21"/>
        </w:rPr>
        <w:t>标项二、标项</w:t>
      </w:r>
      <w:proofErr w:type="gramEnd"/>
      <w:r w:rsidRPr="007C6C5D">
        <w:rPr>
          <w:rFonts w:ascii="宋体" w:eastAsia="宋体" w:hAnsi="宋体" w:cs="仿宋" w:hint="eastAsia"/>
          <w:bCs/>
          <w:kern w:val="0"/>
          <w:szCs w:val="21"/>
        </w:rPr>
        <w:t>三</w:t>
      </w:r>
    </w:p>
    <w:p w:rsidR="00A37086" w:rsidRPr="007C6C5D" w:rsidRDefault="00B812C0" w:rsidP="007C6C5D">
      <w:pPr>
        <w:spacing w:line="360" w:lineRule="auto"/>
        <w:ind w:firstLineChars="200" w:firstLine="420"/>
        <w:jc w:val="left"/>
        <w:rPr>
          <w:rFonts w:ascii="宋体" w:eastAsia="宋体" w:hAnsi="宋体" w:cs="仿宋"/>
          <w:bCs/>
          <w:kern w:val="0"/>
          <w:szCs w:val="21"/>
        </w:rPr>
      </w:pPr>
      <w:r w:rsidRPr="007C6C5D">
        <w:rPr>
          <w:rFonts w:ascii="宋体" w:eastAsia="宋体" w:hAnsi="宋体" w:cs="仿宋" w:hint="eastAsia"/>
          <w:bCs/>
          <w:kern w:val="0"/>
          <w:szCs w:val="21"/>
        </w:rPr>
        <w:t>①投标报价的确定，投标报价是指经评审的不超过采购预算金额的投标价格</w:t>
      </w:r>
    </w:p>
    <w:p w:rsidR="00A37086" w:rsidRPr="007C6C5D" w:rsidRDefault="00B812C0" w:rsidP="007C6C5D">
      <w:pPr>
        <w:spacing w:line="360" w:lineRule="auto"/>
        <w:ind w:firstLineChars="200" w:firstLine="420"/>
        <w:jc w:val="left"/>
        <w:rPr>
          <w:rFonts w:ascii="宋体" w:eastAsia="宋体" w:hAnsi="宋体" w:cs="仿宋"/>
          <w:bCs/>
          <w:kern w:val="0"/>
          <w:szCs w:val="21"/>
        </w:rPr>
      </w:pPr>
      <w:r w:rsidRPr="007C6C5D">
        <w:rPr>
          <w:rFonts w:ascii="宋体" w:eastAsia="宋体" w:hAnsi="宋体" w:cs="仿宋" w:hint="eastAsia"/>
          <w:bCs/>
          <w:kern w:val="0"/>
          <w:szCs w:val="21"/>
        </w:rPr>
        <w:t>②评标基准价的确定，满足招标文件要求且投标报价最低的为评标基准价</w:t>
      </w:r>
    </w:p>
    <w:p w:rsidR="00A37086" w:rsidRPr="007C6C5D" w:rsidRDefault="00B812C0" w:rsidP="007C6C5D">
      <w:pPr>
        <w:spacing w:line="360" w:lineRule="auto"/>
        <w:ind w:firstLineChars="200" w:firstLine="420"/>
        <w:jc w:val="left"/>
        <w:rPr>
          <w:rFonts w:ascii="宋体" w:eastAsia="宋体" w:hAnsi="宋体" w:cs="仿宋"/>
          <w:bCs/>
          <w:kern w:val="0"/>
          <w:szCs w:val="21"/>
        </w:rPr>
      </w:pPr>
      <w:r w:rsidRPr="007C6C5D">
        <w:rPr>
          <w:rFonts w:ascii="宋体" w:eastAsia="宋体" w:hAnsi="宋体" w:cs="仿宋" w:hint="eastAsia"/>
          <w:bCs/>
          <w:kern w:val="0"/>
          <w:szCs w:val="21"/>
        </w:rPr>
        <w:t>③投标报价得分=(评标基准价／投标报价)*30</w:t>
      </w:r>
    </w:p>
    <w:p w:rsidR="00A37086" w:rsidRPr="007C6C5D" w:rsidRDefault="00B812C0" w:rsidP="007C6C5D">
      <w:pPr>
        <w:spacing w:line="360" w:lineRule="auto"/>
        <w:ind w:firstLineChars="200" w:firstLine="420"/>
        <w:jc w:val="left"/>
        <w:rPr>
          <w:rFonts w:ascii="宋体" w:eastAsia="宋体" w:hAnsi="宋体" w:cs="仿宋"/>
          <w:kern w:val="0"/>
          <w:szCs w:val="21"/>
        </w:rPr>
      </w:pPr>
      <w:r w:rsidRPr="007C6C5D">
        <w:rPr>
          <w:rFonts w:ascii="宋体" w:eastAsia="宋体" w:hAnsi="宋体" w:cs="仿宋" w:hint="eastAsia"/>
          <w:bCs/>
          <w:kern w:val="0"/>
          <w:szCs w:val="21"/>
        </w:rPr>
        <w:t>④评分分值计算保留小数点后两位，小数点后三位“四舍五入”。</w:t>
      </w:r>
    </w:p>
    <w:p w:rsidR="00A37086" w:rsidRPr="007C6C5D" w:rsidRDefault="00A37086">
      <w:pPr>
        <w:spacing w:line="360" w:lineRule="auto"/>
        <w:jc w:val="left"/>
        <w:rPr>
          <w:rFonts w:ascii="宋体" w:eastAsia="宋体" w:hAnsi="宋体" w:cs="仿宋"/>
          <w:kern w:val="0"/>
          <w:szCs w:val="21"/>
        </w:rPr>
      </w:pPr>
    </w:p>
    <w:p w:rsidR="00A37086" w:rsidRPr="007C6C5D" w:rsidRDefault="00B812C0">
      <w:pPr>
        <w:widowControl/>
        <w:shd w:val="clear" w:color="auto" w:fill="FFFFFF"/>
        <w:snapToGrid w:val="0"/>
        <w:spacing w:line="360" w:lineRule="auto"/>
        <w:jc w:val="left"/>
        <w:rPr>
          <w:rFonts w:ascii="宋体" w:eastAsia="宋体" w:hAnsi="宋体" w:cs="仿宋"/>
          <w:kern w:val="0"/>
          <w:szCs w:val="21"/>
        </w:rPr>
      </w:pPr>
      <w:r w:rsidRPr="007C6C5D">
        <w:rPr>
          <w:rFonts w:ascii="宋体" w:eastAsia="宋体" w:hAnsi="宋体" w:cs="仿宋" w:hint="eastAsia"/>
          <w:kern w:val="0"/>
          <w:szCs w:val="21"/>
        </w:rPr>
        <w:t>投标人：</w:t>
      </w:r>
      <w:r w:rsidRPr="007C6C5D">
        <w:rPr>
          <w:rFonts w:ascii="宋体" w:eastAsia="宋体" w:hAnsi="宋体" w:cs="仿宋" w:hint="eastAsia"/>
          <w:kern w:val="0"/>
          <w:szCs w:val="21"/>
          <w:u w:val="single"/>
        </w:rPr>
        <w:t xml:space="preserve">                      </w:t>
      </w:r>
      <w:r w:rsidRPr="007C6C5D">
        <w:rPr>
          <w:rFonts w:ascii="宋体" w:eastAsia="宋体" w:hAnsi="宋体" w:cs="仿宋" w:hint="eastAsia"/>
          <w:kern w:val="0"/>
          <w:szCs w:val="21"/>
        </w:rPr>
        <w:t>（盖章）</w:t>
      </w:r>
    </w:p>
    <w:p w:rsidR="00A37086" w:rsidRPr="007C6C5D" w:rsidRDefault="00B812C0">
      <w:pPr>
        <w:widowControl/>
        <w:shd w:val="clear" w:color="auto" w:fill="FFFFFF"/>
        <w:snapToGrid w:val="0"/>
        <w:spacing w:line="360" w:lineRule="auto"/>
        <w:jc w:val="left"/>
        <w:rPr>
          <w:rFonts w:ascii="宋体" w:eastAsia="宋体" w:hAnsi="宋体" w:cs="仿宋"/>
          <w:kern w:val="0"/>
          <w:szCs w:val="21"/>
        </w:rPr>
      </w:pPr>
      <w:r w:rsidRPr="007C6C5D">
        <w:rPr>
          <w:rFonts w:ascii="宋体" w:eastAsia="宋体" w:hAnsi="宋体" w:cs="仿宋" w:hint="eastAsia"/>
          <w:kern w:val="0"/>
          <w:szCs w:val="21"/>
        </w:rPr>
        <w:t>法定代表人：</w:t>
      </w:r>
      <w:r w:rsidRPr="007C6C5D">
        <w:rPr>
          <w:rFonts w:ascii="宋体" w:eastAsia="宋体" w:hAnsi="宋体" w:cs="仿宋" w:hint="eastAsia"/>
          <w:kern w:val="0"/>
          <w:szCs w:val="21"/>
          <w:u w:val="single"/>
        </w:rPr>
        <w:t xml:space="preserve">                    </w:t>
      </w:r>
      <w:r w:rsidRPr="007C6C5D">
        <w:rPr>
          <w:rFonts w:ascii="宋体" w:eastAsia="宋体" w:hAnsi="宋体" w:cs="仿宋" w:hint="eastAsia"/>
          <w:kern w:val="0"/>
          <w:szCs w:val="21"/>
        </w:rPr>
        <w:t>（盖章）</w:t>
      </w:r>
    </w:p>
    <w:p w:rsidR="00A37086" w:rsidRPr="007C6C5D" w:rsidRDefault="00B812C0">
      <w:pPr>
        <w:widowControl/>
        <w:shd w:val="clear" w:color="auto" w:fill="FFFFFF"/>
        <w:wordWrap w:val="0"/>
        <w:snapToGrid w:val="0"/>
        <w:spacing w:line="360" w:lineRule="auto"/>
        <w:rPr>
          <w:rFonts w:ascii="宋体" w:eastAsia="宋体" w:hAnsi="宋体" w:cs="仿宋"/>
          <w:kern w:val="0"/>
          <w:szCs w:val="21"/>
        </w:rPr>
      </w:pPr>
      <w:r w:rsidRPr="007C6C5D">
        <w:rPr>
          <w:rFonts w:ascii="宋体" w:eastAsia="宋体" w:hAnsi="宋体" w:cs="仿宋" w:hint="eastAsia"/>
          <w:kern w:val="0"/>
          <w:szCs w:val="21"/>
        </w:rPr>
        <w:t>日期：     年   月   日</w:t>
      </w:r>
    </w:p>
    <w:p w:rsidR="00A37086" w:rsidRDefault="00A37086">
      <w:pPr>
        <w:spacing w:line="360" w:lineRule="auto"/>
        <w:jc w:val="left"/>
        <w:rPr>
          <w:rFonts w:asciiTheme="minorEastAsia" w:hAnsiTheme="minorEastAsia" w:cs="仿宋"/>
          <w:sz w:val="24"/>
          <w:szCs w:val="24"/>
        </w:rPr>
      </w:pPr>
    </w:p>
    <w:p w:rsidR="00A37086" w:rsidRDefault="00B812C0">
      <w:pPr>
        <w:widowControl/>
        <w:spacing w:line="360" w:lineRule="auto"/>
        <w:jc w:val="left"/>
        <w:rPr>
          <w:rFonts w:asciiTheme="minorEastAsia" w:hAnsiTheme="minorEastAsia" w:cs="仿宋"/>
          <w:sz w:val="24"/>
          <w:szCs w:val="24"/>
        </w:rPr>
      </w:pPr>
      <w:r>
        <w:rPr>
          <w:rFonts w:asciiTheme="minorEastAsia" w:hAnsiTheme="minorEastAsia" w:cs="仿宋" w:hint="eastAsia"/>
          <w:sz w:val="24"/>
          <w:szCs w:val="24"/>
        </w:rPr>
        <w:br w:type="page"/>
      </w:r>
    </w:p>
    <w:p w:rsidR="00A37086" w:rsidRDefault="00B812C0">
      <w:pPr>
        <w:tabs>
          <w:tab w:val="center" w:pos="4832"/>
          <w:tab w:val="left" w:pos="7140"/>
        </w:tabs>
        <w:spacing w:line="360" w:lineRule="auto"/>
        <w:jc w:val="center"/>
        <w:outlineLvl w:val="1"/>
        <w:rPr>
          <w:rFonts w:asciiTheme="minorEastAsia" w:hAnsiTheme="minorEastAsia" w:cs="仿宋"/>
          <w:b/>
          <w:sz w:val="24"/>
          <w:szCs w:val="24"/>
        </w:rPr>
      </w:pPr>
      <w:bookmarkStart w:id="97" w:name="_Toc109941766"/>
      <w:bookmarkStart w:id="98" w:name="_Toc109921159"/>
      <w:bookmarkStart w:id="99" w:name="_Toc130252616"/>
      <w:bookmarkStart w:id="100" w:name="_Toc110707966"/>
      <w:bookmarkStart w:id="101" w:name="_Toc201586535"/>
      <w:r>
        <w:rPr>
          <w:rFonts w:asciiTheme="minorEastAsia" w:hAnsiTheme="minorEastAsia" w:cs="仿宋" w:hint="eastAsia"/>
          <w:sz w:val="24"/>
          <w:szCs w:val="24"/>
        </w:rPr>
        <w:lastRenderedPageBreak/>
        <w:t>三、</w:t>
      </w:r>
      <w:r>
        <w:rPr>
          <w:rFonts w:asciiTheme="minorEastAsia" w:hAnsiTheme="minorEastAsia" w:cs="仿宋" w:hint="eastAsia"/>
          <w:b/>
          <w:sz w:val="24"/>
          <w:szCs w:val="24"/>
        </w:rPr>
        <w:t>中小</w:t>
      </w:r>
      <w:bookmarkEnd w:id="97"/>
      <w:bookmarkEnd w:id="98"/>
      <w:bookmarkEnd w:id="99"/>
      <w:bookmarkEnd w:id="100"/>
      <w:r>
        <w:rPr>
          <w:rFonts w:asciiTheme="minorEastAsia" w:hAnsiTheme="minorEastAsia" w:cs="仿宋" w:hint="eastAsia"/>
          <w:b/>
          <w:sz w:val="24"/>
          <w:szCs w:val="24"/>
        </w:rPr>
        <w:t>企业声明函</w:t>
      </w:r>
      <w:bookmarkEnd w:id="101"/>
    </w:p>
    <w:p w:rsidR="00A37086" w:rsidRDefault="00B812C0">
      <w:pPr>
        <w:widowControl/>
        <w:kinsoku w:val="0"/>
        <w:autoSpaceDE w:val="0"/>
        <w:autoSpaceDN w:val="0"/>
        <w:adjustRightInd w:val="0"/>
        <w:snapToGrid w:val="0"/>
        <w:spacing w:before="91" w:line="360" w:lineRule="auto"/>
        <w:jc w:val="center"/>
        <w:textAlignment w:val="baseline"/>
        <w:outlineLvl w:val="2"/>
        <w:rPr>
          <w:rFonts w:ascii="仿宋" w:eastAsia="仿宋" w:hAnsi="仿宋" w:cs="仿宋"/>
          <w:snapToGrid w:val="0"/>
          <w:color w:val="000000"/>
          <w:spacing w:val="-4"/>
          <w:kern w:val="0"/>
          <w:sz w:val="24"/>
          <w:szCs w:val="28"/>
          <w14:textOutline w14:w="5130" w14:cap="flat" w14:cmpd="sng" w14:algn="ctr">
            <w14:solidFill>
              <w14:srgbClr w14:val="000000"/>
            </w14:solidFill>
            <w14:prstDash w14:val="solid"/>
            <w14:miter w14:lim="0"/>
          </w14:textOutline>
        </w:rPr>
      </w:pPr>
      <w:bookmarkStart w:id="102" w:name="_Toc201586536"/>
      <w:r>
        <w:rPr>
          <w:rFonts w:ascii="仿宋" w:eastAsia="仿宋" w:hAnsi="仿宋" w:cs="仿宋" w:hint="eastAsia"/>
          <w:snapToGrid w:val="0"/>
          <w:color w:val="000000"/>
          <w:spacing w:val="-4"/>
          <w:kern w:val="0"/>
          <w:sz w:val="24"/>
          <w:szCs w:val="28"/>
          <w14:textOutline w14:w="5130" w14:cap="flat" w14:cmpd="sng" w14:algn="ctr">
            <w14:solidFill>
              <w14:srgbClr w14:val="000000"/>
            </w14:solidFill>
            <w14:prstDash w14:val="solid"/>
            <w14:miter w14:lim="0"/>
          </w14:textOutline>
        </w:rPr>
        <w:t>3</w:t>
      </w:r>
      <w:r>
        <w:rPr>
          <w:rFonts w:ascii="仿宋" w:eastAsia="仿宋" w:hAnsi="仿宋" w:cs="仿宋"/>
          <w:snapToGrid w:val="0"/>
          <w:color w:val="000000"/>
          <w:spacing w:val="-4"/>
          <w:kern w:val="0"/>
          <w:sz w:val="24"/>
          <w:szCs w:val="28"/>
          <w14:textOutline w14:w="5130" w14:cap="flat" w14:cmpd="sng" w14:algn="ctr">
            <w14:solidFill>
              <w14:srgbClr w14:val="000000"/>
            </w14:solidFill>
            <w14:prstDash w14:val="solid"/>
            <w14:miter w14:lim="0"/>
          </w14:textOutline>
        </w:rPr>
        <w:t xml:space="preserve">.1 </w:t>
      </w:r>
      <w:r>
        <w:rPr>
          <w:rFonts w:ascii="仿宋" w:eastAsia="仿宋" w:hAnsi="仿宋" w:cs="仿宋" w:hint="eastAsia"/>
          <w:snapToGrid w:val="0"/>
          <w:color w:val="000000"/>
          <w:spacing w:val="-4"/>
          <w:kern w:val="0"/>
          <w:sz w:val="24"/>
          <w:szCs w:val="28"/>
          <w14:textOutline w14:w="5130" w14:cap="flat" w14:cmpd="sng" w14:algn="ctr">
            <w14:solidFill>
              <w14:srgbClr w14:val="000000"/>
            </w14:solidFill>
            <w14:prstDash w14:val="solid"/>
            <w14:miter w14:lim="0"/>
          </w14:textOutline>
        </w:rPr>
        <w:t>中小企业</w:t>
      </w:r>
      <w:r>
        <w:rPr>
          <w:rFonts w:ascii="仿宋" w:eastAsia="仿宋" w:hAnsi="仿宋" w:cs="仿宋"/>
          <w:snapToGrid w:val="0"/>
          <w:color w:val="000000"/>
          <w:spacing w:val="-4"/>
          <w:kern w:val="0"/>
          <w:sz w:val="24"/>
          <w:szCs w:val="28"/>
          <w14:textOutline w14:w="5130" w14:cap="flat" w14:cmpd="sng" w14:algn="ctr">
            <w14:solidFill>
              <w14:srgbClr w14:val="000000"/>
            </w14:solidFill>
            <w14:prstDash w14:val="solid"/>
            <w14:miter w14:lim="0"/>
          </w14:textOutline>
        </w:rPr>
        <w:t>声明函（货物类）</w:t>
      </w:r>
      <w:bookmarkEnd w:id="102"/>
    </w:p>
    <w:p w:rsidR="00A37086" w:rsidRDefault="00B812C0">
      <w:pPr>
        <w:widowControl/>
        <w:kinsoku w:val="0"/>
        <w:autoSpaceDE w:val="0"/>
        <w:autoSpaceDN w:val="0"/>
        <w:adjustRightInd w:val="0"/>
        <w:snapToGrid w:val="0"/>
        <w:spacing w:before="102" w:line="360" w:lineRule="auto"/>
        <w:ind w:firstLineChars="200" w:firstLine="456"/>
        <w:textAlignment w:val="baseline"/>
        <w:rPr>
          <w:rFonts w:ascii="仿宋" w:eastAsia="仿宋" w:hAnsi="仿宋" w:cs="仿宋"/>
          <w:snapToGrid w:val="0"/>
          <w:color w:val="000000"/>
          <w:kern w:val="0"/>
          <w:szCs w:val="24"/>
        </w:rPr>
      </w:pPr>
      <w:r>
        <w:rPr>
          <w:rFonts w:ascii="仿宋" w:eastAsia="仿宋" w:hAnsi="仿宋" w:cs="仿宋"/>
          <w:snapToGrid w:val="0"/>
          <w:color w:val="000000"/>
          <w:spacing w:val="9"/>
          <w:kern w:val="0"/>
          <w:szCs w:val="24"/>
        </w:rPr>
        <w:t>本公司（联合体）郑重声明，根据《政府采购促进中小企业发展管理办法》</w:t>
      </w:r>
      <w:r>
        <w:rPr>
          <w:rFonts w:ascii="仿宋" w:eastAsia="仿宋" w:hAnsi="仿宋" w:cs="仿宋"/>
          <w:snapToGrid w:val="0"/>
          <w:color w:val="000000"/>
          <w:kern w:val="0"/>
          <w:szCs w:val="24"/>
        </w:rPr>
        <w:t xml:space="preserve"> </w:t>
      </w:r>
      <w:r>
        <w:rPr>
          <w:rFonts w:ascii="仿宋" w:eastAsia="仿宋" w:hAnsi="仿宋" w:cs="仿宋"/>
          <w:snapToGrid w:val="0"/>
          <w:color w:val="000000"/>
          <w:spacing w:val="10"/>
          <w:kern w:val="0"/>
          <w:szCs w:val="24"/>
        </w:rPr>
        <w:t>（财库﹝2020﹞46</w:t>
      </w:r>
      <w:r>
        <w:rPr>
          <w:rFonts w:ascii="仿宋" w:eastAsia="仿宋" w:hAnsi="仿宋" w:cs="仿宋"/>
          <w:snapToGrid w:val="0"/>
          <w:color w:val="000000"/>
          <w:spacing w:val="-12"/>
          <w:kern w:val="0"/>
          <w:szCs w:val="24"/>
        </w:rPr>
        <w:t xml:space="preserve"> </w:t>
      </w:r>
      <w:r>
        <w:rPr>
          <w:rFonts w:ascii="仿宋" w:eastAsia="仿宋" w:hAnsi="仿宋" w:cs="仿宋"/>
          <w:snapToGrid w:val="0"/>
          <w:color w:val="000000"/>
          <w:spacing w:val="10"/>
          <w:kern w:val="0"/>
          <w:szCs w:val="24"/>
        </w:rPr>
        <w:t>号）的规定，本公司（联合体）参加（单位名称）的（项目</w:t>
      </w:r>
      <w:r>
        <w:rPr>
          <w:rFonts w:ascii="仿宋" w:eastAsia="仿宋" w:hAnsi="仿宋" w:cs="仿宋"/>
          <w:snapToGrid w:val="0"/>
          <w:color w:val="000000"/>
          <w:kern w:val="0"/>
          <w:szCs w:val="24"/>
        </w:rPr>
        <w:t xml:space="preserve"> 名称）采购活动，提供的货物全部由符合政策要求的中小企业制造。相关企业（含</w:t>
      </w:r>
      <w:r>
        <w:rPr>
          <w:rFonts w:ascii="仿宋" w:eastAsia="仿宋" w:hAnsi="仿宋" w:cs="仿宋"/>
          <w:snapToGrid w:val="0"/>
          <w:color w:val="000000"/>
          <w:spacing w:val="8"/>
          <w:kern w:val="0"/>
          <w:szCs w:val="24"/>
        </w:rPr>
        <w:t>联合体中的中小企业、签订分包意向协议的中小企业</w:t>
      </w:r>
      <w:r>
        <w:rPr>
          <w:rFonts w:ascii="仿宋" w:eastAsia="仿宋" w:hAnsi="仿宋" w:cs="仿宋"/>
          <w:snapToGrid w:val="0"/>
          <w:color w:val="000000"/>
          <w:spacing w:val="7"/>
          <w:kern w:val="0"/>
          <w:szCs w:val="24"/>
        </w:rPr>
        <w:t>）的具体情况如下：</w:t>
      </w:r>
    </w:p>
    <w:p w:rsidR="00A37086" w:rsidRDefault="00B812C0">
      <w:pPr>
        <w:widowControl/>
        <w:kinsoku w:val="0"/>
        <w:autoSpaceDE w:val="0"/>
        <w:autoSpaceDN w:val="0"/>
        <w:adjustRightInd w:val="0"/>
        <w:snapToGrid w:val="0"/>
        <w:spacing w:before="180" w:line="360" w:lineRule="auto"/>
        <w:jc w:val="left"/>
        <w:textAlignment w:val="baseline"/>
        <w:rPr>
          <w:rFonts w:ascii="仿宋" w:eastAsia="仿宋" w:hAnsi="仿宋" w:cs="仿宋"/>
          <w:snapToGrid w:val="0"/>
          <w:color w:val="000000"/>
          <w:kern w:val="0"/>
          <w:szCs w:val="24"/>
        </w:rPr>
      </w:pPr>
      <w:r>
        <w:rPr>
          <w:rFonts w:ascii="仿宋" w:eastAsia="仿宋" w:hAnsi="仿宋" w:cs="仿宋"/>
          <w:snapToGrid w:val="0"/>
          <w:color w:val="000000"/>
          <w:spacing w:val="6"/>
          <w:kern w:val="0"/>
          <w:szCs w:val="24"/>
        </w:rPr>
        <w:t>1.</w:t>
      </w:r>
      <w:r>
        <w:rPr>
          <w:rFonts w:ascii="仿宋" w:eastAsia="仿宋" w:hAnsi="仿宋" w:cs="仿宋"/>
          <w:snapToGrid w:val="0"/>
          <w:color w:val="000000"/>
          <w:spacing w:val="6"/>
          <w:kern w:val="0"/>
          <w:szCs w:val="24"/>
          <w:u w:val="single"/>
        </w:rPr>
        <w:t>（标的名称</w:t>
      </w:r>
      <w:r>
        <w:rPr>
          <w:rFonts w:ascii="仿宋" w:eastAsia="仿宋" w:hAnsi="仿宋" w:cs="仿宋"/>
          <w:snapToGrid w:val="0"/>
          <w:color w:val="000000"/>
          <w:spacing w:val="9"/>
          <w:kern w:val="0"/>
          <w:szCs w:val="24"/>
          <w:u w:val="single"/>
        </w:rPr>
        <w:t>）</w:t>
      </w:r>
      <w:r>
        <w:rPr>
          <w:rFonts w:ascii="仿宋" w:eastAsia="仿宋" w:hAnsi="仿宋" w:cs="仿宋"/>
          <w:snapToGrid w:val="0"/>
          <w:color w:val="000000"/>
          <w:spacing w:val="9"/>
          <w:kern w:val="0"/>
          <w:szCs w:val="24"/>
        </w:rPr>
        <w:t>，</w:t>
      </w:r>
      <w:r>
        <w:rPr>
          <w:rFonts w:ascii="仿宋" w:eastAsia="仿宋" w:hAnsi="仿宋" w:cs="仿宋"/>
          <w:snapToGrid w:val="0"/>
          <w:color w:val="000000"/>
          <w:spacing w:val="6"/>
          <w:kern w:val="0"/>
          <w:szCs w:val="24"/>
        </w:rPr>
        <w:t>属于</w:t>
      </w:r>
      <w:r>
        <w:rPr>
          <w:rFonts w:ascii="仿宋" w:eastAsia="仿宋" w:hAnsi="仿宋" w:cs="仿宋"/>
          <w:snapToGrid w:val="0"/>
          <w:color w:val="000000"/>
          <w:spacing w:val="6"/>
          <w:kern w:val="0"/>
          <w:szCs w:val="24"/>
          <w:u w:val="single"/>
        </w:rPr>
        <w:t>（采购文件中明确的所属行业</w:t>
      </w:r>
      <w:r>
        <w:rPr>
          <w:rFonts w:ascii="仿宋" w:eastAsia="仿宋" w:hAnsi="仿宋" w:cs="仿宋"/>
          <w:snapToGrid w:val="0"/>
          <w:color w:val="000000"/>
          <w:spacing w:val="9"/>
          <w:kern w:val="0"/>
          <w:szCs w:val="24"/>
          <w:u w:val="single"/>
        </w:rPr>
        <w:t>）</w:t>
      </w:r>
      <w:r>
        <w:rPr>
          <w:rFonts w:ascii="仿宋" w:eastAsia="仿宋" w:hAnsi="仿宋" w:cs="仿宋"/>
          <w:snapToGrid w:val="0"/>
          <w:color w:val="000000"/>
          <w:spacing w:val="9"/>
          <w:kern w:val="0"/>
          <w:szCs w:val="24"/>
        </w:rPr>
        <w:t>；</w:t>
      </w:r>
      <w:r>
        <w:rPr>
          <w:rFonts w:ascii="仿宋" w:eastAsia="仿宋" w:hAnsi="仿宋" w:cs="仿宋"/>
          <w:snapToGrid w:val="0"/>
          <w:color w:val="000000"/>
          <w:spacing w:val="6"/>
          <w:kern w:val="0"/>
          <w:szCs w:val="24"/>
        </w:rPr>
        <w:t>制造商为</w:t>
      </w:r>
      <w:r>
        <w:rPr>
          <w:rFonts w:ascii="仿宋" w:eastAsia="仿宋" w:hAnsi="仿宋" w:cs="仿宋"/>
          <w:snapToGrid w:val="0"/>
          <w:color w:val="000000"/>
          <w:spacing w:val="6"/>
          <w:kern w:val="0"/>
          <w:szCs w:val="24"/>
          <w:u w:val="single"/>
        </w:rPr>
        <w:t>（企业名</w:t>
      </w:r>
    </w:p>
    <w:p w:rsidR="00A37086" w:rsidRDefault="00B812C0">
      <w:pPr>
        <w:widowControl/>
        <w:kinsoku w:val="0"/>
        <w:autoSpaceDE w:val="0"/>
        <w:autoSpaceDN w:val="0"/>
        <w:adjustRightInd w:val="0"/>
        <w:snapToGrid w:val="0"/>
        <w:spacing w:line="360" w:lineRule="auto"/>
        <w:jc w:val="left"/>
        <w:textAlignment w:val="baseline"/>
        <w:rPr>
          <w:rFonts w:ascii="仿宋" w:eastAsia="仿宋" w:hAnsi="仿宋" w:cs="仿宋"/>
          <w:snapToGrid w:val="0"/>
          <w:color w:val="000000"/>
          <w:kern w:val="0"/>
          <w:szCs w:val="24"/>
        </w:rPr>
      </w:pPr>
      <w:r>
        <w:rPr>
          <w:rFonts w:ascii="仿宋" w:eastAsia="仿宋" w:hAnsi="仿宋" w:cs="仿宋"/>
          <w:snapToGrid w:val="0"/>
          <w:color w:val="000000"/>
          <w:spacing w:val="2"/>
          <w:kern w:val="0"/>
          <w:szCs w:val="24"/>
          <w:u w:val="single"/>
        </w:rPr>
        <w:t>称</w:t>
      </w:r>
      <w:r>
        <w:rPr>
          <w:rFonts w:ascii="仿宋" w:eastAsia="仿宋" w:hAnsi="仿宋" w:cs="仿宋"/>
          <w:snapToGrid w:val="0"/>
          <w:color w:val="000000"/>
          <w:spacing w:val="-9"/>
          <w:kern w:val="0"/>
          <w:szCs w:val="24"/>
          <w:u w:val="single"/>
        </w:rPr>
        <w:t>）</w:t>
      </w:r>
      <w:r>
        <w:rPr>
          <w:rFonts w:ascii="仿宋" w:eastAsia="仿宋" w:hAnsi="仿宋" w:cs="仿宋"/>
          <w:snapToGrid w:val="0"/>
          <w:color w:val="000000"/>
          <w:spacing w:val="-9"/>
          <w:kern w:val="0"/>
          <w:szCs w:val="24"/>
        </w:rPr>
        <w:t>，</w:t>
      </w:r>
      <w:r>
        <w:rPr>
          <w:rFonts w:ascii="仿宋" w:eastAsia="仿宋" w:hAnsi="仿宋" w:cs="仿宋"/>
          <w:snapToGrid w:val="0"/>
          <w:color w:val="000000"/>
          <w:spacing w:val="2"/>
          <w:kern w:val="0"/>
          <w:szCs w:val="24"/>
        </w:rPr>
        <w:t>从业 人员</w:t>
      </w:r>
      <w:r>
        <w:rPr>
          <w:rFonts w:ascii="仿宋" w:eastAsia="仿宋" w:hAnsi="仿宋" w:cs="仿宋"/>
          <w:snapToGrid w:val="0"/>
          <w:color w:val="000000"/>
          <w:spacing w:val="-114"/>
          <w:kern w:val="0"/>
          <w:szCs w:val="24"/>
        </w:rPr>
        <w:t xml:space="preserve"> </w:t>
      </w:r>
      <w:r>
        <w:rPr>
          <w:rFonts w:ascii="仿宋" w:eastAsia="仿宋" w:hAnsi="仿宋" w:cs="仿宋"/>
          <w:snapToGrid w:val="0"/>
          <w:color w:val="000000"/>
          <w:spacing w:val="5"/>
          <w:kern w:val="0"/>
          <w:szCs w:val="24"/>
          <w:u w:val="single"/>
        </w:rPr>
        <w:t xml:space="preserve">     </w:t>
      </w:r>
      <w:r>
        <w:rPr>
          <w:rFonts w:ascii="仿宋" w:eastAsia="仿宋" w:hAnsi="仿宋" w:cs="仿宋"/>
          <w:snapToGrid w:val="0"/>
          <w:color w:val="000000"/>
          <w:spacing w:val="2"/>
          <w:kern w:val="0"/>
          <w:szCs w:val="24"/>
        </w:rPr>
        <w:t xml:space="preserve"> 人，营业收入为</w:t>
      </w:r>
      <w:r>
        <w:rPr>
          <w:rFonts w:ascii="仿宋" w:eastAsia="仿宋" w:hAnsi="仿宋" w:cs="仿宋"/>
          <w:snapToGrid w:val="0"/>
          <w:color w:val="000000"/>
          <w:spacing w:val="-113"/>
          <w:kern w:val="0"/>
          <w:szCs w:val="24"/>
        </w:rPr>
        <w:t xml:space="preserve"> </w:t>
      </w:r>
      <w:r>
        <w:rPr>
          <w:rFonts w:ascii="仿宋" w:eastAsia="仿宋" w:hAnsi="仿宋" w:cs="仿宋"/>
          <w:snapToGrid w:val="0"/>
          <w:color w:val="000000"/>
          <w:spacing w:val="5"/>
          <w:kern w:val="0"/>
          <w:szCs w:val="24"/>
          <w:u w:val="single"/>
        </w:rPr>
        <w:t xml:space="preserve">  </w:t>
      </w:r>
      <w:r>
        <w:rPr>
          <w:rFonts w:ascii="仿宋" w:eastAsia="仿宋" w:hAnsi="仿宋" w:cs="仿宋"/>
          <w:snapToGrid w:val="0"/>
          <w:color w:val="000000"/>
          <w:spacing w:val="24"/>
          <w:kern w:val="0"/>
          <w:szCs w:val="24"/>
        </w:rPr>
        <w:t xml:space="preserve"> </w:t>
      </w:r>
      <w:r>
        <w:rPr>
          <w:rFonts w:ascii="仿宋" w:eastAsia="仿宋" w:hAnsi="仿宋" w:cs="仿宋"/>
          <w:snapToGrid w:val="0"/>
          <w:color w:val="000000"/>
          <w:spacing w:val="2"/>
          <w:kern w:val="0"/>
          <w:szCs w:val="24"/>
        </w:rPr>
        <w:t>万元，资产总额为</w:t>
      </w:r>
      <w:r>
        <w:rPr>
          <w:rFonts w:ascii="仿宋" w:eastAsia="仿宋" w:hAnsi="仿宋" w:cs="仿宋"/>
          <w:snapToGrid w:val="0"/>
          <w:color w:val="000000"/>
          <w:spacing w:val="2"/>
          <w:kern w:val="0"/>
          <w:szCs w:val="24"/>
          <w:u w:val="single"/>
        </w:rPr>
        <w:t xml:space="preserve">  </w:t>
      </w:r>
      <w:r>
        <w:rPr>
          <w:rFonts w:ascii="仿宋" w:eastAsia="仿宋" w:hAnsi="仿宋" w:cs="仿宋"/>
          <w:snapToGrid w:val="0"/>
          <w:color w:val="000000"/>
          <w:spacing w:val="25"/>
          <w:kern w:val="0"/>
          <w:szCs w:val="24"/>
        </w:rPr>
        <w:t xml:space="preserve"> </w:t>
      </w:r>
      <w:r>
        <w:rPr>
          <w:rFonts w:ascii="仿宋" w:eastAsia="仿宋" w:hAnsi="仿宋" w:cs="仿宋"/>
          <w:snapToGrid w:val="0"/>
          <w:color w:val="000000"/>
          <w:spacing w:val="2"/>
          <w:kern w:val="0"/>
          <w:szCs w:val="24"/>
        </w:rPr>
        <w:t>万元，属于</w:t>
      </w:r>
      <w:r>
        <w:rPr>
          <w:rFonts w:ascii="仿宋" w:eastAsia="仿宋" w:hAnsi="仿宋" w:cs="仿宋"/>
          <w:snapToGrid w:val="0"/>
          <w:color w:val="000000"/>
          <w:spacing w:val="2"/>
          <w:kern w:val="0"/>
          <w:szCs w:val="24"/>
          <w:u w:val="single"/>
        </w:rPr>
        <w:t>（中</w:t>
      </w:r>
    </w:p>
    <w:p w:rsidR="00A37086" w:rsidRDefault="00B812C0">
      <w:pPr>
        <w:widowControl/>
        <w:kinsoku w:val="0"/>
        <w:autoSpaceDE w:val="0"/>
        <w:autoSpaceDN w:val="0"/>
        <w:adjustRightInd w:val="0"/>
        <w:snapToGrid w:val="0"/>
        <w:spacing w:before="182" w:line="360" w:lineRule="auto"/>
        <w:jc w:val="left"/>
        <w:textAlignment w:val="baseline"/>
        <w:rPr>
          <w:rFonts w:ascii="仿宋" w:eastAsia="仿宋" w:hAnsi="仿宋" w:cs="仿宋"/>
          <w:snapToGrid w:val="0"/>
          <w:color w:val="000000"/>
          <w:kern w:val="0"/>
          <w:szCs w:val="24"/>
        </w:rPr>
      </w:pPr>
      <w:r>
        <w:rPr>
          <w:rFonts w:ascii="仿宋" w:eastAsia="仿宋" w:hAnsi="仿宋" w:cs="仿宋"/>
          <w:snapToGrid w:val="0"/>
          <w:color w:val="000000"/>
          <w:spacing w:val="-2"/>
          <w:kern w:val="0"/>
          <w:szCs w:val="24"/>
          <w:u w:val="single"/>
        </w:rPr>
        <w:t>型企业、小型企业、微型企业</w:t>
      </w:r>
      <w:r>
        <w:rPr>
          <w:rFonts w:ascii="仿宋" w:eastAsia="仿宋" w:hAnsi="仿宋" w:cs="仿宋"/>
          <w:snapToGrid w:val="0"/>
          <w:color w:val="000000"/>
          <w:kern w:val="0"/>
          <w:szCs w:val="24"/>
          <w:u w:val="single"/>
        </w:rPr>
        <w:t>）</w:t>
      </w:r>
      <w:r>
        <w:rPr>
          <w:rFonts w:ascii="仿宋" w:eastAsia="仿宋" w:hAnsi="仿宋" w:cs="仿宋"/>
          <w:snapToGrid w:val="0"/>
          <w:color w:val="000000"/>
          <w:spacing w:val="24"/>
          <w:kern w:val="0"/>
          <w:szCs w:val="24"/>
          <w:u w:val="single"/>
        </w:rPr>
        <w:t xml:space="preserve"> </w:t>
      </w:r>
      <w:r>
        <w:rPr>
          <w:rFonts w:ascii="仿宋" w:eastAsia="仿宋" w:hAnsi="仿宋" w:cs="仿宋"/>
          <w:snapToGrid w:val="0"/>
          <w:color w:val="000000"/>
          <w:kern w:val="0"/>
          <w:szCs w:val="24"/>
        </w:rPr>
        <w:t>；</w:t>
      </w:r>
    </w:p>
    <w:p w:rsidR="00A37086" w:rsidRDefault="00B812C0">
      <w:pPr>
        <w:widowControl/>
        <w:kinsoku w:val="0"/>
        <w:autoSpaceDE w:val="0"/>
        <w:autoSpaceDN w:val="0"/>
        <w:adjustRightInd w:val="0"/>
        <w:snapToGrid w:val="0"/>
        <w:spacing w:before="179" w:line="360" w:lineRule="auto"/>
        <w:ind w:right="72"/>
        <w:textAlignment w:val="baseline"/>
        <w:rPr>
          <w:rFonts w:ascii="仿宋" w:eastAsia="仿宋" w:hAnsi="仿宋" w:cs="仿宋"/>
          <w:snapToGrid w:val="0"/>
          <w:color w:val="000000"/>
          <w:kern w:val="0"/>
          <w:szCs w:val="24"/>
        </w:rPr>
      </w:pPr>
      <w:r>
        <w:rPr>
          <w:rFonts w:ascii="仿宋" w:eastAsia="仿宋" w:hAnsi="仿宋" w:cs="仿宋"/>
          <w:snapToGrid w:val="0"/>
          <w:color w:val="000000"/>
          <w:spacing w:val="7"/>
          <w:kern w:val="0"/>
          <w:szCs w:val="24"/>
        </w:rPr>
        <w:t>2.</w:t>
      </w:r>
      <w:r>
        <w:rPr>
          <w:rFonts w:ascii="仿宋" w:eastAsia="仿宋" w:hAnsi="仿宋" w:cs="仿宋"/>
          <w:snapToGrid w:val="0"/>
          <w:color w:val="000000"/>
          <w:spacing w:val="7"/>
          <w:kern w:val="0"/>
          <w:szCs w:val="24"/>
          <w:u w:val="single"/>
        </w:rPr>
        <w:t>（标的名称</w:t>
      </w:r>
      <w:r>
        <w:rPr>
          <w:rFonts w:ascii="仿宋" w:eastAsia="仿宋" w:hAnsi="仿宋" w:cs="仿宋"/>
          <w:snapToGrid w:val="0"/>
          <w:color w:val="000000"/>
          <w:spacing w:val="6"/>
          <w:kern w:val="0"/>
          <w:szCs w:val="24"/>
          <w:u w:val="single"/>
        </w:rPr>
        <w:t>）</w:t>
      </w:r>
      <w:r>
        <w:rPr>
          <w:rFonts w:ascii="仿宋" w:eastAsia="仿宋" w:hAnsi="仿宋" w:cs="仿宋"/>
          <w:snapToGrid w:val="0"/>
          <w:color w:val="000000"/>
          <w:spacing w:val="6"/>
          <w:kern w:val="0"/>
          <w:szCs w:val="24"/>
        </w:rPr>
        <w:t>，</w:t>
      </w:r>
      <w:r>
        <w:rPr>
          <w:rFonts w:ascii="仿宋" w:eastAsia="仿宋" w:hAnsi="仿宋" w:cs="仿宋"/>
          <w:snapToGrid w:val="0"/>
          <w:color w:val="000000"/>
          <w:spacing w:val="7"/>
          <w:kern w:val="0"/>
          <w:szCs w:val="24"/>
        </w:rPr>
        <w:t>属于</w:t>
      </w:r>
      <w:r>
        <w:rPr>
          <w:rFonts w:ascii="仿宋" w:eastAsia="仿宋" w:hAnsi="仿宋" w:cs="仿宋"/>
          <w:snapToGrid w:val="0"/>
          <w:color w:val="000000"/>
          <w:spacing w:val="7"/>
          <w:kern w:val="0"/>
          <w:szCs w:val="24"/>
          <w:u w:val="single"/>
        </w:rPr>
        <w:t>（采购文件中明确的所属行业</w:t>
      </w:r>
      <w:r>
        <w:rPr>
          <w:rFonts w:ascii="仿宋" w:eastAsia="仿宋" w:hAnsi="仿宋" w:cs="仿宋"/>
          <w:snapToGrid w:val="0"/>
          <w:color w:val="000000"/>
          <w:spacing w:val="6"/>
          <w:kern w:val="0"/>
          <w:szCs w:val="24"/>
          <w:u w:val="single"/>
        </w:rPr>
        <w:t>）</w:t>
      </w:r>
      <w:r>
        <w:rPr>
          <w:rFonts w:ascii="仿宋" w:eastAsia="仿宋" w:hAnsi="仿宋" w:cs="仿宋"/>
          <w:snapToGrid w:val="0"/>
          <w:color w:val="000000"/>
          <w:spacing w:val="6"/>
          <w:kern w:val="0"/>
          <w:szCs w:val="24"/>
        </w:rPr>
        <w:t>；</w:t>
      </w:r>
      <w:r>
        <w:rPr>
          <w:rFonts w:ascii="仿宋" w:eastAsia="仿宋" w:hAnsi="仿宋" w:cs="仿宋"/>
          <w:snapToGrid w:val="0"/>
          <w:color w:val="000000"/>
          <w:spacing w:val="7"/>
          <w:kern w:val="0"/>
          <w:szCs w:val="24"/>
        </w:rPr>
        <w:t>制造商为</w:t>
      </w:r>
      <w:r>
        <w:rPr>
          <w:rFonts w:ascii="仿宋" w:eastAsia="仿宋" w:hAnsi="仿宋" w:cs="仿宋"/>
          <w:snapToGrid w:val="0"/>
          <w:color w:val="000000"/>
          <w:spacing w:val="6"/>
          <w:kern w:val="0"/>
          <w:szCs w:val="24"/>
          <w:u w:val="single"/>
        </w:rPr>
        <w:t>（企业名</w:t>
      </w:r>
      <w:r>
        <w:rPr>
          <w:rFonts w:ascii="仿宋" w:eastAsia="仿宋" w:hAnsi="仿宋" w:cs="仿宋"/>
          <w:snapToGrid w:val="0"/>
          <w:color w:val="000000"/>
          <w:spacing w:val="1"/>
          <w:kern w:val="0"/>
          <w:szCs w:val="24"/>
        </w:rPr>
        <w:t xml:space="preserve"> </w:t>
      </w:r>
      <w:r>
        <w:rPr>
          <w:rFonts w:ascii="仿宋" w:eastAsia="仿宋" w:hAnsi="仿宋" w:cs="仿宋"/>
          <w:snapToGrid w:val="0"/>
          <w:color w:val="000000"/>
          <w:spacing w:val="4"/>
          <w:kern w:val="0"/>
          <w:szCs w:val="24"/>
          <w:u w:val="single"/>
        </w:rPr>
        <w:t>称</w:t>
      </w:r>
      <w:r>
        <w:rPr>
          <w:rFonts w:ascii="仿宋" w:eastAsia="仿宋" w:hAnsi="仿宋" w:cs="仿宋"/>
          <w:snapToGrid w:val="0"/>
          <w:color w:val="000000"/>
          <w:spacing w:val="8"/>
          <w:kern w:val="0"/>
          <w:szCs w:val="24"/>
          <w:u w:val="single"/>
        </w:rPr>
        <w:t>）</w:t>
      </w:r>
      <w:r>
        <w:rPr>
          <w:rFonts w:ascii="仿宋" w:eastAsia="仿宋" w:hAnsi="仿宋" w:cs="仿宋"/>
          <w:snapToGrid w:val="0"/>
          <w:color w:val="000000"/>
          <w:spacing w:val="8"/>
          <w:kern w:val="0"/>
          <w:szCs w:val="24"/>
        </w:rPr>
        <w:t>，</w:t>
      </w:r>
      <w:r>
        <w:rPr>
          <w:rFonts w:ascii="仿宋" w:eastAsia="仿宋" w:hAnsi="仿宋" w:cs="仿宋"/>
          <w:snapToGrid w:val="0"/>
          <w:color w:val="000000"/>
          <w:spacing w:val="4"/>
          <w:kern w:val="0"/>
          <w:szCs w:val="24"/>
        </w:rPr>
        <w:t>从业 人员</w:t>
      </w:r>
      <w:r>
        <w:rPr>
          <w:rFonts w:ascii="仿宋" w:eastAsia="仿宋" w:hAnsi="仿宋" w:cs="仿宋"/>
          <w:snapToGrid w:val="0"/>
          <w:color w:val="000000"/>
          <w:spacing w:val="4"/>
          <w:kern w:val="0"/>
          <w:szCs w:val="24"/>
          <w:u w:val="single"/>
        </w:rPr>
        <w:t xml:space="preserve">    </w:t>
      </w:r>
      <w:r>
        <w:rPr>
          <w:rFonts w:ascii="仿宋" w:eastAsia="仿宋" w:hAnsi="仿宋" w:cs="仿宋"/>
          <w:snapToGrid w:val="0"/>
          <w:color w:val="000000"/>
          <w:spacing w:val="25"/>
          <w:kern w:val="0"/>
          <w:szCs w:val="24"/>
        </w:rPr>
        <w:t xml:space="preserve"> </w:t>
      </w:r>
      <w:r>
        <w:rPr>
          <w:rFonts w:ascii="仿宋" w:eastAsia="仿宋" w:hAnsi="仿宋" w:cs="仿宋"/>
          <w:snapToGrid w:val="0"/>
          <w:color w:val="000000"/>
          <w:spacing w:val="4"/>
          <w:kern w:val="0"/>
          <w:szCs w:val="24"/>
        </w:rPr>
        <w:t>人，营业收入为</w:t>
      </w:r>
      <w:r>
        <w:rPr>
          <w:rFonts w:ascii="仿宋" w:eastAsia="仿宋" w:hAnsi="仿宋" w:cs="仿宋"/>
          <w:snapToGrid w:val="0"/>
          <w:color w:val="000000"/>
          <w:spacing w:val="4"/>
          <w:kern w:val="0"/>
          <w:szCs w:val="24"/>
          <w:u w:val="single"/>
        </w:rPr>
        <w:t xml:space="preserve">    </w:t>
      </w:r>
      <w:r>
        <w:rPr>
          <w:rFonts w:ascii="仿宋" w:eastAsia="仿宋" w:hAnsi="仿宋" w:cs="仿宋"/>
          <w:snapToGrid w:val="0"/>
          <w:color w:val="000000"/>
          <w:spacing w:val="24"/>
          <w:kern w:val="0"/>
          <w:szCs w:val="24"/>
        </w:rPr>
        <w:t xml:space="preserve"> </w:t>
      </w:r>
      <w:r>
        <w:rPr>
          <w:rFonts w:ascii="仿宋" w:eastAsia="仿宋" w:hAnsi="仿宋" w:cs="仿宋"/>
          <w:snapToGrid w:val="0"/>
          <w:color w:val="000000"/>
          <w:spacing w:val="4"/>
          <w:kern w:val="0"/>
          <w:szCs w:val="24"/>
        </w:rPr>
        <w:t>万元，资产总额为</w:t>
      </w:r>
      <w:r>
        <w:rPr>
          <w:rFonts w:ascii="仿宋" w:eastAsia="仿宋" w:hAnsi="仿宋" w:cs="仿宋"/>
          <w:snapToGrid w:val="0"/>
          <w:color w:val="000000"/>
          <w:spacing w:val="-115"/>
          <w:kern w:val="0"/>
          <w:szCs w:val="24"/>
        </w:rPr>
        <w:t xml:space="preserve"> </w:t>
      </w:r>
      <w:r>
        <w:rPr>
          <w:rFonts w:ascii="仿宋" w:eastAsia="仿宋" w:hAnsi="仿宋" w:cs="仿宋"/>
          <w:snapToGrid w:val="0"/>
          <w:color w:val="000000"/>
          <w:spacing w:val="5"/>
          <w:kern w:val="0"/>
          <w:szCs w:val="24"/>
          <w:u w:val="single"/>
        </w:rPr>
        <w:t xml:space="preserve">    </w:t>
      </w:r>
      <w:r>
        <w:rPr>
          <w:rFonts w:ascii="仿宋" w:eastAsia="仿宋" w:hAnsi="仿宋" w:cs="仿宋"/>
          <w:snapToGrid w:val="0"/>
          <w:color w:val="000000"/>
          <w:spacing w:val="23"/>
          <w:kern w:val="0"/>
          <w:szCs w:val="24"/>
        </w:rPr>
        <w:t xml:space="preserve"> </w:t>
      </w:r>
      <w:r>
        <w:rPr>
          <w:rFonts w:ascii="仿宋" w:eastAsia="仿宋" w:hAnsi="仿宋" w:cs="仿宋"/>
          <w:snapToGrid w:val="0"/>
          <w:color w:val="000000"/>
          <w:spacing w:val="4"/>
          <w:kern w:val="0"/>
          <w:szCs w:val="24"/>
        </w:rPr>
        <w:t>万元，属于</w:t>
      </w:r>
    </w:p>
    <w:p w:rsidR="00A37086" w:rsidRDefault="00B812C0">
      <w:pPr>
        <w:widowControl/>
        <w:tabs>
          <w:tab w:val="left" w:pos="146"/>
        </w:tabs>
        <w:kinsoku w:val="0"/>
        <w:autoSpaceDE w:val="0"/>
        <w:autoSpaceDN w:val="0"/>
        <w:adjustRightInd w:val="0"/>
        <w:snapToGrid w:val="0"/>
        <w:spacing w:before="1" w:line="360" w:lineRule="auto"/>
        <w:jc w:val="left"/>
        <w:textAlignment w:val="baseline"/>
        <w:rPr>
          <w:rFonts w:ascii="仿宋" w:eastAsia="仿宋" w:hAnsi="仿宋" w:cs="仿宋"/>
          <w:snapToGrid w:val="0"/>
          <w:color w:val="000000"/>
          <w:kern w:val="0"/>
          <w:szCs w:val="24"/>
        </w:rPr>
      </w:pPr>
      <w:r>
        <w:rPr>
          <w:rFonts w:ascii="仿宋" w:eastAsia="仿宋" w:hAnsi="仿宋" w:cs="仿宋"/>
          <w:snapToGrid w:val="0"/>
          <w:color w:val="000000"/>
          <w:kern w:val="0"/>
          <w:szCs w:val="24"/>
          <w:u w:val="single"/>
        </w:rPr>
        <w:tab/>
      </w:r>
      <w:r>
        <w:rPr>
          <w:rFonts w:ascii="仿宋" w:eastAsia="仿宋" w:hAnsi="仿宋" w:cs="仿宋"/>
          <w:snapToGrid w:val="0"/>
          <w:color w:val="000000"/>
          <w:spacing w:val="-7"/>
          <w:kern w:val="0"/>
          <w:szCs w:val="24"/>
          <w:u w:val="single"/>
        </w:rPr>
        <w:t>（中型企业、小型企业、微型企业</w:t>
      </w:r>
      <w:r>
        <w:rPr>
          <w:rFonts w:ascii="仿宋" w:eastAsia="仿宋" w:hAnsi="仿宋" w:cs="仿宋"/>
          <w:snapToGrid w:val="0"/>
          <w:color w:val="000000"/>
          <w:spacing w:val="-4"/>
          <w:kern w:val="0"/>
          <w:szCs w:val="24"/>
          <w:u w:val="single"/>
        </w:rPr>
        <w:t>）</w:t>
      </w:r>
      <w:r>
        <w:rPr>
          <w:rFonts w:ascii="仿宋" w:eastAsia="仿宋" w:hAnsi="仿宋" w:cs="仿宋"/>
          <w:snapToGrid w:val="0"/>
          <w:color w:val="000000"/>
          <w:spacing w:val="23"/>
          <w:kern w:val="0"/>
          <w:szCs w:val="24"/>
          <w:u w:val="single"/>
        </w:rPr>
        <w:t xml:space="preserve"> </w:t>
      </w:r>
      <w:r>
        <w:rPr>
          <w:rFonts w:ascii="仿宋" w:eastAsia="仿宋" w:hAnsi="仿宋" w:cs="仿宋"/>
          <w:snapToGrid w:val="0"/>
          <w:color w:val="000000"/>
          <w:spacing w:val="-4"/>
          <w:kern w:val="0"/>
          <w:szCs w:val="24"/>
        </w:rPr>
        <w:t>；</w:t>
      </w: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4"/>
        </w:rPr>
      </w:pPr>
    </w:p>
    <w:p w:rsidR="00A37086" w:rsidRDefault="00B812C0">
      <w:pPr>
        <w:widowControl/>
        <w:kinsoku w:val="0"/>
        <w:autoSpaceDE w:val="0"/>
        <w:autoSpaceDN w:val="0"/>
        <w:adjustRightInd w:val="0"/>
        <w:snapToGrid w:val="0"/>
        <w:spacing w:before="75" w:line="360" w:lineRule="auto"/>
        <w:jc w:val="left"/>
        <w:textAlignment w:val="baseline"/>
        <w:rPr>
          <w:rFonts w:ascii="仿宋" w:eastAsia="仿宋" w:hAnsi="仿宋" w:cs="仿宋"/>
          <w:snapToGrid w:val="0"/>
          <w:color w:val="000000"/>
          <w:kern w:val="0"/>
          <w:szCs w:val="24"/>
        </w:rPr>
      </w:pPr>
      <w:r>
        <w:rPr>
          <w:rFonts w:ascii="仿宋" w:eastAsia="仿宋" w:hAnsi="仿宋" w:cs="仿宋"/>
          <w:snapToGrid w:val="0"/>
          <w:color w:val="000000"/>
          <w:spacing w:val="3"/>
          <w:kern w:val="0"/>
          <w:position w:val="2"/>
          <w:szCs w:val="24"/>
        </w:rPr>
        <w:t>......</w:t>
      </w: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4"/>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4"/>
        </w:rPr>
      </w:pPr>
    </w:p>
    <w:p w:rsidR="00A37086" w:rsidRDefault="00B812C0">
      <w:pPr>
        <w:widowControl/>
        <w:kinsoku w:val="0"/>
        <w:autoSpaceDE w:val="0"/>
        <w:autoSpaceDN w:val="0"/>
        <w:adjustRightInd w:val="0"/>
        <w:snapToGrid w:val="0"/>
        <w:spacing w:before="76" w:line="360" w:lineRule="auto"/>
        <w:ind w:right="58"/>
        <w:jc w:val="right"/>
        <w:textAlignment w:val="baseline"/>
        <w:rPr>
          <w:rFonts w:ascii="仿宋" w:eastAsia="仿宋" w:hAnsi="仿宋" w:cs="仿宋"/>
          <w:snapToGrid w:val="0"/>
          <w:color w:val="000000"/>
          <w:kern w:val="0"/>
          <w:szCs w:val="24"/>
        </w:rPr>
      </w:pPr>
      <w:r>
        <w:rPr>
          <w:rFonts w:ascii="仿宋" w:eastAsia="仿宋" w:hAnsi="仿宋" w:cs="仿宋"/>
          <w:snapToGrid w:val="0"/>
          <w:color w:val="000000"/>
          <w:spacing w:val="6"/>
          <w:kern w:val="0"/>
          <w:position w:val="17"/>
          <w:szCs w:val="24"/>
        </w:rPr>
        <w:t>以上企业，不属于大企业的分支机构，不存在控股股东为大企业的情形，也</w:t>
      </w:r>
    </w:p>
    <w:p w:rsidR="00A37086" w:rsidRDefault="00B812C0">
      <w:pPr>
        <w:widowControl/>
        <w:kinsoku w:val="0"/>
        <w:autoSpaceDE w:val="0"/>
        <w:autoSpaceDN w:val="0"/>
        <w:adjustRightInd w:val="0"/>
        <w:snapToGrid w:val="0"/>
        <w:spacing w:line="360" w:lineRule="auto"/>
        <w:jc w:val="left"/>
        <w:textAlignment w:val="baseline"/>
        <w:rPr>
          <w:rFonts w:ascii="仿宋" w:eastAsia="仿宋" w:hAnsi="仿宋" w:cs="仿宋"/>
          <w:snapToGrid w:val="0"/>
          <w:color w:val="000000"/>
          <w:kern w:val="0"/>
          <w:szCs w:val="24"/>
        </w:rPr>
      </w:pPr>
      <w:r>
        <w:rPr>
          <w:rFonts w:ascii="仿宋" w:eastAsia="仿宋" w:hAnsi="仿宋" w:cs="仿宋"/>
          <w:snapToGrid w:val="0"/>
          <w:color w:val="000000"/>
          <w:spacing w:val="6"/>
          <w:kern w:val="0"/>
          <w:szCs w:val="24"/>
        </w:rPr>
        <w:t>不存在与大企业的负责人为同一人的情形。</w:t>
      </w:r>
    </w:p>
    <w:p w:rsidR="00A37086" w:rsidRDefault="00B812C0">
      <w:pPr>
        <w:widowControl/>
        <w:kinsoku w:val="0"/>
        <w:autoSpaceDE w:val="0"/>
        <w:autoSpaceDN w:val="0"/>
        <w:adjustRightInd w:val="0"/>
        <w:snapToGrid w:val="0"/>
        <w:spacing w:before="185" w:line="360" w:lineRule="auto"/>
        <w:jc w:val="left"/>
        <w:textAlignment w:val="baseline"/>
        <w:rPr>
          <w:rFonts w:ascii="仿宋" w:eastAsia="仿宋" w:hAnsi="仿宋" w:cs="仿宋"/>
          <w:snapToGrid w:val="0"/>
          <w:color w:val="000000"/>
          <w:kern w:val="0"/>
          <w:szCs w:val="24"/>
        </w:rPr>
      </w:pPr>
      <w:r>
        <w:rPr>
          <w:rFonts w:ascii="仿宋" w:eastAsia="仿宋" w:hAnsi="仿宋" w:cs="仿宋"/>
          <w:snapToGrid w:val="0"/>
          <w:color w:val="000000"/>
          <w:spacing w:val="8"/>
          <w:kern w:val="0"/>
          <w:szCs w:val="24"/>
        </w:rPr>
        <w:t>本企业对上述声明内容的真实性负责。如有虚假，将依法承担相应责任。</w:t>
      </w: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4"/>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4"/>
        </w:rPr>
      </w:pPr>
    </w:p>
    <w:p w:rsidR="00A37086" w:rsidRDefault="00B812C0">
      <w:pPr>
        <w:widowControl/>
        <w:kinsoku w:val="0"/>
        <w:autoSpaceDE w:val="0"/>
        <w:autoSpaceDN w:val="0"/>
        <w:adjustRightInd w:val="0"/>
        <w:snapToGrid w:val="0"/>
        <w:spacing w:before="76" w:line="360" w:lineRule="auto"/>
        <w:jc w:val="left"/>
        <w:textAlignment w:val="baseline"/>
        <w:rPr>
          <w:rFonts w:ascii="仿宋" w:eastAsia="仿宋" w:hAnsi="仿宋" w:cs="仿宋"/>
          <w:snapToGrid w:val="0"/>
          <w:color w:val="000000"/>
          <w:kern w:val="0"/>
          <w:szCs w:val="24"/>
        </w:rPr>
      </w:pPr>
      <w:r>
        <w:rPr>
          <w:rFonts w:ascii="仿宋" w:eastAsia="仿宋" w:hAnsi="仿宋" w:cs="仿宋"/>
          <w:snapToGrid w:val="0"/>
          <w:color w:val="000000"/>
          <w:spacing w:val="16"/>
          <w:kern w:val="0"/>
          <w:position w:val="25"/>
          <w:szCs w:val="24"/>
        </w:rPr>
        <w:t>企业名称（签章</w:t>
      </w:r>
      <w:r>
        <w:rPr>
          <w:rFonts w:ascii="仿宋" w:eastAsia="仿宋" w:hAnsi="仿宋" w:cs="仿宋"/>
          <w:snapToGrid w:val="0"/>
          <w:color w:val="000000"/>
          <w:kern w:val="0"/>
          <w:position w:val="25"/>
          <w:szCs w:val="24"/>
        </w:rPr>
        <w:t>）：</w:t>
      </w:r>
    </w:p>
    <w:p w:rsidR="00A37086" w:rsidRDefault="00B812C0">
      <w:pPr>
        <w:widowControl/>
        <w:kinsoku w:val="0"/>
        <w:autoSpaceDE w:val="0"/>
        <w:autoSpaceDN w:val="0"/>
        <w:adjustRightInd w:val="0"/>
        <w:snapToGrid w:val="0"/>
        <w:spacing w:line="360" w:lineRule="auto"/>
        <w:jc w:val="left"/>
        <w:textAlignment w:val="baseline"/>
        <w:rPr>
          <w:rFonts w:ascii="仿宋" w:eastAsia="仿宋" w:hAnsi="仿宋" w:cs="仿宋"/>
          <w:snapToGrid w:val="0"/>
          <w:color w:val="000000"/>
          <w:kern w:val="0"/>
          <w:sz w:val="23"/>
          <w:szCs w:val="23"/>
        </w:rPr>
      </w:pPr>
      <w:r>
        <w:rPr>
          <w:rFonts w:ascii="仿宋" w:eastAsia="仿宋" w:hAnsi="仿宋" w:cs="仿宋"/>
          <w:snapToGrid w:val="0"/>
          <w:color w:val="000000"/>
          <w:spacing w:val="-22"/>
          <w:kern w:val="0"/>
          <w:szCs w:val="24"/>
        </w:rPr>
        <w:t>日</w:t>
      </w:r>
      <w:r>
        <w:rPr>
          <w:rFonts w:ascii="仿宋" w:eastAsia="仿宋" w:hAnsi="仿宋" w:cs="仿宋" w:hint="eastAsia"/>
          <w:snapToGrid w:val="0"/>
          <w:color w:val="000000"/>
          <w:spacing w:val="-22"/>
          <w:kern w:val="0"/>
          <w:szCs w:val="24"/>
        </w:rPr>
        <w:t xml:space="preserve"> </w:t>
      </w:r>
      <w:r>
        <w:rPr>
          <w:rFonts w:ascii="仿宋" w:eastAsia="仿宋" w:hAnsi="仿宋" w:cs="仿宋"/>
          <w:snapToGrid w:val="0"/>
          <w:color w:val="000000"/>
          <w:spacing w:val="-22"/>
          <w:kern w:val="0"/>
          <w:szCs w:val="24"/>
        </w:rPr>
        <w:t>期：</w:t>
      </w:r>
    </w:p>
    <w:p w:rsidR="00A37086" w:rsidRDefault="00B812C0">
      <w:pPr>
        <w:rPr>
          <w:rFonts w:ascii="仿宋" w:eastAsia="仿宋" w:hAnsi="仿宋" w:cs="仿宋"/>
          <w:snapToGrid w:val="0"/>
          <w:color w:val="000000"/>
          <w:kern w:val="0"/>
          <w:sz w:val="23"/>
          <w:szCs w:val="23"/>
        </w:rPr>
      </w:pPr>
      <w:r>
        <w:rPr>
          <w:rFonts w:ascii="仿宋" w:eastAsia="仿宋" w:hAnsi="仿宋" w:cs="仿宋" w:hint="eastAsia"/>
          <w:snapToGrid w:val="0"/>
          <w:color w:val="000000"/>
          <w:kern w:val="0"/>
          <w:sz w:val="23"/>
          <w:szCs w:val="23"/>
        </w:rPr>
        <w:br w:type="page"/>
      </w:r>
    </w:p>
    <w:p w:rsidR="00A37086" w:rsidRDefault="00B812C0">
      <w:pPr>
        <w:widowControl/>
        <w:kinsoku w:val="0"/>
        <w:autoSpaceDE w:val="0"/>
        <w:autoSpaceDN w:val="0"/>
        <w:adjustRightInd w:val="0"/>
        <w:snapToGrid w:val="0"/>
        <w:spacing w:before="27" w:line="360" w:lineRule="auto"/>
        <w:ind w:right="67"/>
        <w:jc w:val="left"/>
        <w:textAlignment w:val="baseline"/>
        <w:rPr>
          <w:rFonts w:ascii="仿宋" w:eastAsia="仿宋" w:hAnsi="仿宋" w:cs="Arial"/>
          <w:snapToGrid w:val="0"/>
          <w:color w:val="000000"/>
          <w:kern w:val="0"/>
          <w:szCs w:val="21"/>
        </w:rPr>
        <w:sectPr w:rsidR="00A37086">
          <w:headerReference w:type="default" r:id="rId16"/>
          <w:footerReference w:type="default" r:id="rId17"/>
          <w:pgSz w:w="11906" w:h="16838"/>
          <w:pgMar w:top="1326" w:right="1156" w:bottom="1327" w:left="1170" w:header="883" w:footer="996" w:gutter="0"/>
          <w:cols w:space="720"/>
        </w:sectPr>
      </w:pPr>
      <w:r>
        <w:rPr>
          <w:rFonts w:ascii="仿宋" w:eastAsia="仿宋" w:hAnsi="仿宋" w:cs="仿宋" w:hint="eastAsia"/>
          <w:snapToGrid w:val="0"/>
          <w:color w:val="000000"/>
          <w:kern w:val="0"/>
          <w:sz w:val="23"/>
          <w:szCs w:val="23"/>
        </w:rPr>
        <w:lastRenderedPageBreak/>
        <w:t>注：</w:t>
      </w:r>
      <w:r>
        <w:rPr>
          <w:rFonts w:ascii="仿宋" w:eastAsia="仿宋" w:hAnsi="仿宋" w:cs="仿宋" w:hint="eastAsia"/>
          <w:snapToGrid w:val="0"/>
          <w:color w:val="000000"/>
          <w:kern w:val="0"/>
          <w:sz w:val="23"/>
          <w:szCs w:val="23"/>
        </w:rPr>
        <w:cr/>
        <w:t>1、如可以享受中小企业政策的供应商，按照如上声明函的内容如实填写， 若不满足中小企业政策的供应商，请不要填写。如存在虚假声明或未按实际内容 填写，供应商需承担由此产生的一切后果及相应的法律责任。</w:t>
      </w:r>
      <w:r>
        <w:rPr>
          <w:rFonts w:ascii="仿宋" w:eastAsia="仿宋" w:hAnsi="仿宋" w:cs="仿宋" w:hint="eastAsia"/>
          <w:snapToGrid w:val="0"/>
          <w:color w:val="000000"/>
          <w:kern w:val="0"/>
          <w:sz w:val="23"/>
          <w:szCs w:val="23"/>
        </w:rPr>
        <w:cr/>
        <w:t>2、本声明函中“标的名称 ”是指采购需求中计划采购的商品，供应商必须 按采购需求中列明的商品名称填写；“采购文件中明确的所属行业 ”是指投标人 须知前附表中小微型企业有关政策中明确的行业，本项目明确所属行业为其他 未列明行业，供应商必须明确填写行业。</w:t>
      </w:r>
      <w:r>
        <w:rPr>
          <w:rFonts w:ascii="仿宋" w:eastAsia="仿宋" w:hAnsi="仿宋" w:cs="仿宋" w:hint="eastAsia"/>
          <w:snapToGrid w:val="0"/>
          <w:color w:val="000000"/>
          <w:kern w:val="0"/>
          <w:sz w:val="23"/>
          <w:szCs w:val="23"/>
        </w:rPr>
        <w:cr/>
        <w:t>3、如供应商未填写或未按要求填写此表，评审时将不予认可。</w:t>
      </w:r>
      <w:r>
        <w:rPr>
          <w:rFonts w:ascii="仿宋" w:eastAsia="仿宋" w:hAnsi="仿宋" w:cs="仿宋" w:hint="eastAsia"/>
          <w:snapToGrid w:val="0"/>
          <w:color w:val="000000"/>
          <w:kern w:val="0"/>
          <w:sz w:val="23"/>
          <w:szCs w:val="23"/>
        </w:rPr>
        <w:cr/>
        <w:t>4、</w:t>
      </w:r>
      <w:proofErr w:type="gramStart"/>
      <w:r>
        <w:rPr>
          <w:rFonts w:ascii="仿宋" w:eastAsia="仿宋" w:hAnsi="仿宋" w:cs="仿宋" w:hint="eastAsia"/>
          <w:snapToGrid w:val="0"/>
          <w:color w:val="000000"/>
          <w:kern w:val="0"/>
          <w:sz w:val="23"/>
          <w:szCs w:val="23"/>
        </w:rPr>
        <w:t>后附大中小</w:t>
      </w:r>
      <w:proofErr w:type="gramEnd"/>
      <w:r>
        <w:rPr>
          <w:rFonts w:ascii="仿宋" w:eastAsia="仿宋" w:hAnsi="仿宋" w:cs="仿宋" w:hint="eastAsia"/>
          <w:snapToGrid w:val="0"/>
          <w:color w:val="000000"/>
          <w:kern w:val="0"/>
          <w:sz w:val="23"/>
          <w:szCs w:val="23"/>
        </w:rPr>
        <w:t>微型企业划分标准。详细内容请在中国政府采购网上查询获取</w:t>
      </w:r>
    </w:p>
    <w:p w:rsidR="00A37086" w:rsidRDefault="00B812C0">
      <w:pPr>
        <w:widowControl/>
        <w:kinsoku w:val="0"/>
        <w:autoSpaceDE w:val="0"/>
        <w:autoSpaceDN w:val="0"/>
        <w:adjustRightInd w:val="0"/>
        <w:snapToGrid w:val="0"/>
        <w:spacing w:before="91" w:line="360" w:lineRule="auto"/>
        <w:jc w:val="center"/>
        <w:textAlignment w:val="baseline"/>
        <w:outlineLvl w:val="2"/>
        <w:rPr>
          <w:rFonts w:ascii="仿宋" w:eastAsia="仿宋" w:hAnsi="仿宋" w:cs="仿宋"/>
          <w:snapToGrid w:val="0"/>
          <w:color w:val="000000"/>
          <w:kern w:val="0"/>
          <w:sz w:val="28"/>
          <w:szCs w:val="28"/>
        </w:rPr>
      </w:pPr>
      <w:bookmarkStart w:id="103" w:name="_Toc201586537"/>
      <w:r>
        <w:rPr>
          <w:rFonts w:ascii="仿宋" w:eastAsia="仿宋" w:hAnsi="仿宋" w:cs="仿宋"/>
          <w:snapToGrid w:val="0"/>
          <w:color w:val="000000"/>
          <w:spacing w:val="-4"/>
          <w:kern w:val="0"/>
          <w:sz w:val="28"/>
          <w:szCs w:val="28"/>
          <w14:textOutline w14:w="5130" w14:cap="flat" w14:cmpd="sng" w14:algn="ctr">
            <w14:solidFill>
              <w14:srgbClr w14:val="000000"/>
            </w14:solidFill>
            <w14:prstDash w14:val="solid"/>
            <w14:miter w14:lim="0"/>
          </w14:textOutline>
        </w:rPr>
        <w:lastRenderedPageBreak/>
        <w:t>4.2</w:t>
      </w:r>
      <w:r>
        <w:rPr>
          <w:rFonts w:ascii="仿宋" w:eastAsia="仿宋" w:hAnsi="仿宋" w:cs="仿宋"/>
          <w:snapToGrid w:val="0"/>
          <w:color w:val="000000"/>
          <w:spacing w:val="-78"/>
          <w:kern w:val="0"/>
          <w:sz w:val="28"/>
          <w:szCs w:val="28"/>
        </w:rPr>
        <w:t xml:space="preserve"> </w:t>
      </w:r>
      <w:r>
        <w:rPr>
          <w:rFonts w:ascii="仿宋" w:eastAsia="仿宋" w:hAnsi="仿宋" w:cs="仿宋"/>
          <w:snapToGrid w:val="0"/>
          <w:color w:val="000000"/>
          <w:spacing w:val="-4"/>
          <w:kern w:val="0"/>
          <w:sz w:val="28"/>
          <w:szCs w:val="28"/>
          <w14:textOutline w14:w="5130" w14:cap="flat" w14:cmpd="sng" w14:algn="ctr">
            <w14:solidFill>
              <w14:srgbClr w14:val="000000"/>
            </w14:solidFill>
            <w14:prstDash w14:val="solid"/>
            <w14:miter w14:lim="0"/>
          </w14:textOutline>
        </w:rPr>
        <w:t>投标人监狱企业声明函</w:t>
      </w:r>
      <w:bookmarkEnd w:id="103"/>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B812C0">
      <w:pPr>
        <w:widowControl/>
        <w:kinsoku w:val="0"/>
        <w:autoSpaceDE w:val="0"/>
        <w:autoSpaceDN w:val="0"/>
        <w:adjustRightInd w:val="0"/>
        <w:snapToGrid w:val="0"/>
        <w:spacing w:before="71" w:line="360"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9"/>
          <w:kern w:val="0"/>
          <w:sz w:val="22"/>
        </w:rPr>
        <w:t>本企业（单位）郑重声明下列事项（按照</w:t>
      </w:r>
      <w:proofErr w:type="gramStart"/>
      <w:r>
        <w:rPr>
          <w:rFonts w:ascii="仿宋" w:eastAsia="仿宋" w:hAnsi="仿宋" w:cs="仿宋"/>
          <w:snapToGrid w:val="0"/>
          <w:color w:val="000000"/>
          <w:spacing w:val="9"/>
          <w:kern w:val="0"/>
          <w:sz w:val="22"/>
        </w:rPr>
        <w:t>实际情况勾选或</w:t>
      </w:r>
      <w:proofErr w:type="gramEnd"/>
      <w:r>
        <w:rPr>
          <w:rFonts w:ascii="仿宋" w:eastAsia="仿宋" w:hAnsi="仿宋" w:cs="仿宋"/>
          <w:snapToGrid w:val="0"/>
          <w:color w:val="000000"/>
          <w:spacing w:val="9"/>
          <w:kern w:val="0"/>
          <w:sz w:val="22"/>
        </w:rPr>
        <w:t>填空</w:t>
      </w:r>
      <w:r>
        <w:rPr>
          <w:rFonts w:ascii="仿宋" w:eastAsia="仿宋" w:hAnsi="仿宋" w:cs="仿宋"/>
          <w:snapToGrid w:val="0"/>
          <w:color w:val="000000"/>
          <w:spacing w:val="6"/>
          <w:kern w:val="0"/>
          <w:sz w:val="22"/>
        </w:rPr>
        <w:t>）：</w:t>
      </w:r>
    </w:p>
    <w:p w:rsidR="00A37086" w:rsidRDefault="00B812C0">
      <w:pPr>
        <w:widowControl/>
        <w:kinsoku w:val="0"/>
        <w:autoSpaceDE w:val="0"/>
        <w:autoSpaceDN w:val="0"/>
        <w:adjustRightInd w:val="0"/>
        <w:snapToGrid w:val="0"/>
        <w:spacing w:before="195" w:line="360"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10"/>
          <w:kern w:val="0"/>
          <w:position w:val="18"/>
          <w:sz w:val="22"/>
        </w:rPr>
        <w:t>本企业（单位）为直接投标人提供本企业（单位）制造的货物（由本单位承担</w:t>
      </w:r>
    </w:p>
    <w:p w:rsidR="00A37086" w:rsidRDefault="00B812C0">
      <w:pPr>
        <w:widowControl/>
        <w:kinsoku w:val="0"/>
        <w:autoSpaceDE w:val="0"/>
        <w:autoSpaceDN w:val="0"/>
        <w:adjustRightInd w:val="0"/>
        <w:snapToGrid w:val="0"/>
        <w:spacing w:before="1" w:line="360"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4"/>
          <w:kern w:val="0"/>
          <w:sz w:val="22"/>
        </w:rPr>
        <w:t>工程/提供服务）。</w:t>
      </w:r>
    </w:p>
    <w:p w:rsidR="00A37086" w:rsidRDefault="00B812C0">
      <w:pPr>
        <w:widowControl/>
        <w:kinsoku w:val="0"/>
        <w:autoSpaceDE w:val="0"/>
        <w:autoSpaceDN w:val="0"/>
        <w:adjustRightInd w:val="0"/>
        <w:snapToGrid w:val="0"/>
        <w:spacing w:before="192" w:line="360"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8"/>
          <w:kern w:val="0"/>
          <w:sz w:val="22"/>
        </w:rPr>
        <w:t>（1）本企业（单位</w:t>
      </w:r>
      <w:r>
        <w:rPr>
          <w:rFonts w:ascii="仿宋" w:eastAsia="仿宋" w:hAnsi="仿宋" w:cs="仿宋"/>
          <w:snapToGrid w:val="0"/>
          <w:color w:val="000000"/>
          <w:spacing w:val="-14"/>
          <w:kern w:val="0"/>
          <w:sz w:val="22"/>
        </w:rPr>
        <w:t>）</w:t>
      </w:r>
      <w:r>
        <w:rPr>
          <w:rFonts w:ascii="仿宋" w:eastAsia="仿宋" w:hAnsi="仿宋" w:cs="仿宋"/>
          <w:snapToGrid w:val="0"/>
          <w:color w:val="000000"/>
          <w:spacing w:val="5"/>
          <w:kern w:val="0"/>
          <w:sz w:val="22"/>
          <w:u w:val="single"/>
        </w:rPr>
        <w:t xml:space="preserve">        </w:t>
      </w:r>
      <w:r>
        <w:rPr>
          <w:rFonts w:ascii="仿宋" w:eastAsia="仿宋" w:hAnsi="仿宋" w:cs="仿宋"/>
          <w:snapToGrid w:val="0"/>
          <w:color w:val="000000"/>
          <w:spacing w:val="-14"/>
          <w:kern w:val="0"/>
          <w:sz w:val="22"/>
        </w:rPr>
        <w:t>（</w:t>
      </w:r>
      <w:r>
        <w:rPr>
          <w:rFonts w:ascii="仿宋" w:eastAsia="仿宋" w:hAnsi="仿宋" w:cs="仿宋"/>
          <w:snapToGrid w:val="0"/>
          <w:color w:val="000000"/>
          <w:spacing w:val="8"/>
          <w:kern w:val="0"/>
          <w:sz w:val="22"/>
        </w:rPr>
        <w:t>请填写：是、不是）监狱企业。后附省级以上</w:t>
      </w:r>
    </w:p>
    <w:p w:rsidR="00A37086" w:rsidRDefault="00B812C0">
      <w:pPr>
        <w:widowControl/>
        <w:kinsoku w:val="0"/>
        <w:autoSpaceDE w:val="0"/>
        <w:autoSpaceDN w:val="0"/>
        <w:adjustRightInd w:val="0"/>
        <w:snapToGrid w:val="0"/>
        <w:spacing w:before="1" w:line="360" w:lineRule="auto"/>
        <w:jc w:val="righ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6"/>
          <w:kern w:val="0"/>
          <w:sz w:val="22"/>
        </w:rPr>
        <w:t>监狱管理局、戒毒管理局（含新疆生产建设兵团）出具的属于监狱企业的证明文件。</w:t>
      </w:r>
    </w:p>
    <w:p w:rsidR="00A37086" w:rsidRDefault="00B812C0">
      <w:pPr>
        <w:widowControl/>
        <w:kinsoku w:val="0"/>
        <w:autoSpaceDE w:val="0"/>
        <w:autoSpaceDN w:val="0"/>
        <w:adjustRightInd w:val="0"/>
        <w:snapToGrid w:val="0"/>
        <w:spacing w:before="192" w:line="360" w:lineRule="auto"/>
        <w:ind w:right="74"/>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8"/>
          <w:kern w:val="0"/>
          <w:sz w:val="22"/>
        </w:rPr>
        <w:t>（2）本企业（单位</w:t>
      </w:r>
      <w:r>
        <w:rPr>
          <w:rFonts w:ascii="仿宋" w:eastAsia="仿宋" w:hAnsi="仿宋" w:cs="仿宋"/>
          <w:snapToGrid w:val="0"/>
          <w:color w:val="000000"/>
          <w:spacing w:val="-13"/>
          <w:kern w:val="0"/>
          <w:sz w:val="22"/>
        </w:rPr>
        <w:t>）</w:t>
      </w:r>
      <w:r>
        <w:rPr>
          <w:rFonts w:ascii="仿宋" w:eastAsia="仿宋" w:hAnsi="仿宋" w:cs="仿宋"/>
          <w:snapToGrid w:val="0"/>
          <w:color w:val="000000"/>
          <w:spacing w:val="4"/>
          <w:kern w:val="0"/>
          <w:sz w:val="22"/>
        </w:rPr>
        <w:t xml:space="preserve"> </w:t>
      </w:r>
      <w:r>
        <w:rPr>
          <w:rFonts w:ascii="仿宋" w:eastAsia="仿宋" w:hAnsi="仿宋" w:cs="仿宋"/>
          <w:snapToGrid w:val="0"/>
          <w:color w:val="000000"/>
          <w:spacing w:val="5"/>
          <w:kern w:val="0"/>
          <w:sz w:val="22"/>
          <w:u w:val="single"/>
        </w:rPr>
        <w:t xml:space="preserve">        </w:t>
      </w:r>
      <w:r>
        <w:rPr>
          <w:rFonts w:ascii="仿宋" w:eastAsia="仿宋" w:hAnsi="仿宋" w:cs="仿宋"/>
          <w:snapToGrid w:val="0"/>
          <w:color w:val="000000"/>
          <w:spacing w:val="4"/>
          <w:kern w:val="0"/>
          <w:sz w:val="22"/>
        </w:rPr>
        <w:t xml:space="preserve"> </w:t>
      </w:r>
      <w:r>
        <w:rPr>
          <w:rFonts w:ascii="仿宋" w:eastAsia="仿宋" w:hAnsi="仿宋" w:cs="仿宋"/>
          <w:snapToGrid w:val="0"/>
          <w:color w:val="000000"/>
          <w:spacing w:val="-13"/>
          <w:kern w:val="0"/>
          <w:sz w:val="22"/>
        </w:rPr>
        <w:t>（</w:t>
      </w:r>
      <w:r>
        <w:rPr>
          <w:rFonts w:ascii="仿宋" w:eastAsia="仿宋" w:hAnsi="仿宋" w:cs="仿宋"/>
          <w:snapToGrid w:val="0"/>
          <w:color w:val="000000"/>
          <w:spacing w:val="8"/>
          <w:kern w:val="0"/>
          <w:sz w:val="22"/>
        </w:rPr>
        <w:t>请填写：是、不是）为联合体一方，提供本</w:t>
      </w:r>
      <w:r>
        <w:rPr>
          <w:rFonts w:ascii="仿宋" w:eastAsia="仿宋" w:hAnsi="仿宋" w:cs="仿宋"/>
          <w:snapToGrid w:val="0"/>
          <w:color w:val="000000"/>
          <w:kern w:val="0"/>
          <w:sz w:val="22"/>
        </w:rPr>
        <w:t xml:space="preserve"> </w:t>
      </w:r>
      <w:r>
        <w:rPr>
          <w:rFonts w:ascii="仿宋" w:eastAsia="仿宋" w:hAnsi="仿宋" w:cs="仿宋"/>
          <w:snapToGrid w:val="0"/>
          <w:color w:val="000000"/>
          <w:spacing w:val="10"/>
          <w:kern w:val="0"/>
          <w:sz w:val="22"/>
        </w:rPr>
        <w:t>企业（单位）制造的货物（由本企业（单位）承担工程、提供服务）。本企业（单</w:t>
      </w:r>
    </w:p>
    <w:p w:rsidR="00A37086" w:rsidRDefault="00B812C0">
      <w:pPr>
        <w:widowControl/>
        <w:kinsoku w:val="0"/>
        <w:autoSpaceDE w:val="0"/>
        <w:autoSpaceDN w:val="0"/>
        <w:adjustRightInd w:val="0"/>
        <w:snapToGrid w:val="0"/>
        <w:spacing w:line="360"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8"/>
          <w:kern w:val="0"/>
          <w:sz w:val="22"/>
        </w:rPr>
        <w:t xml:space="preserve">位）提供协议合同金额占到共同投标协议合同总金额的比例为 </w:t>
      </w:r>
      <w:r>
        <w:rPr>
          <w:rFonts w:ascii="仿宋" w:eastAsia="仿宋" w:hAnsi="仿宋" w:cs="仿宋"/>
          <w:snapToGrid w:val="0"/>
          <w:color w:val="000000"/>
          <w:spacing w:val="8"/>
          <w:kern w:val="0"/>
          <w:sz w:val="22"/>
          <w:u w:val="single"/>
        </w:rPr>
        <w:t xml:space="preserve">       </w:t>
      </w:r>
      <w:r>
        <w:rPr>
          <w:rFonts w:ascii="仿宋" w:eastAsia="仿宋" w:hAnsi="仿宋" w:cs="仿宋"/>
          <w:snapToGrid w:val="0"/>
          <w:color w:val="000000"/>
          <w:spacing w:val="8"/>
          <w:kern w:val="0"/>
          <w:sz w:val="22"/>
        </w:rPr>
        <w:t>。</w:t>
      </w:r>
    </w:p>
    <w:p w:rsidR="00A37086" w:rsidRDefault="00B812C0">
      <w:pPr>
        <w:widowControl/>
        <w:kinsoku w:val="0"/>
        <w:autoSpaceDE w:val="0"/>
        <w:autoSpaceDN w:val="0"/>
        <w:adjustRightInd w:val="0"/>
        <w:snapToGrid w:val="0"/>
        <w:spacing w:before="193" w:line="360"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9"/>
          <w:kern w:val="0"/>
          <w:sz w:val="22"/>
        </w:rPr>
        <w:t>本企业（单位）对上述声明的真实性负责。如有虚假，将依法承担相应责任。</w:t>
      </w: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before="72" w:line="360" w:lineRule="auto"/>
        <w:ind w:right="440"/>
        <w:textAlignment w:val="baseline"/>
        <w:rPr>
          <w:rFonts w:ascii="仿宋" w:eastAsia="仿宋" w:hAnsi="仿宋" w:cs="仿宋"/>
          <w:snapToGrid w:val="0"/>
          <w:color w:val="000000"/>
          <w:kern w:val="0"/>
          <w:position w:val="18"/>
          <w:sz w:val="22"/>
        </w:rPr>
      </w:pPr>
    </w:p>
    <w:p w:rsidR="00A37086" w:rsidRDefault="00B812C0">
      <w:pPr>
        <w:widowControl/>
        <w:kinsoku w:val="0"/>
        <w:autoSpaceDE w:val="0"/>
        <w:autoSpaceDN w:val="0"/>
        <w:adjustRightInd w:val="0"/>
        <w:snapToGrid w:val="0"/>
        <w:spacing w:before="72" w:line="360" w:lineRule="auto"/>
        <w:ind w:right="440"/>
        <w:textAlignment w:val="baseline"/>
        <w:rPr>
          <w:rFonts w:ascii="仿宋" w:eastAsia="仿宋" w:hAnsi="仿宋" w:cs="仿宋"/>
          <w:snapToGrid w:val="0"/>
          <w:color w:val="000000"/>
          <w:kern w:val="0"/>
          <w:sz w:val="22"/>
        </w:rPr>
      </w:pPr>
      <w:r>
        <w:rPr>
          <w:rFonts w:ascii="仿宋" w:eastAsia="仿宋" w:hAnsi="仿宋" w:cs="仿宋"/>
          <w:snapToGrid w:val="0"/>
          <w:color w:val="000000"/>
          <w:kern w:val="0"/>
          <w:position w:val="18"/>
          <w:sz w:val="22"/>
        </w:rPr>
        <w:t>投标人（签章</w:t>
      </w:r>
      <w:r>
        <w:rPr>
          <w:rFonts w:ascii="仿宋" w:eastAsia="仿宋" w:hAnsi="仿宋" w:cs="仿宋"/>
          <w:snapToGrid w:val="0"/>
          <w:color w:val="000000"/>
          <w:spacing w:val="-38"/>
          <w:kern w:val="0"/>
          <w:position w:val="18"/>
          <w:sz w:val="22"/>
        </w:rPr>
        <w:t>）：</w:t>
      </w:r>
    </w:p>
    <w:p w:rsidR="00A37086" w:rsidRDefault="00B812C0">
      <w:pPr>
        <w:widowControl/>
        <w:tabs>
          <w:tab w:val="left" w:pos="3119"/>
        </w:tabs>
        <w:kinsoku w:val="0"/>
        <w:autoSpaceDE w:val="0"/>
        <w:autoSpaceDN w:val="0"/>
        <w:adjustRightInd w:val="0"/>
        <w:snapToGrid w:val="0"/>
        <w:spacing w:before="1" w:line="360" w:lineRule="auto"/>
        <w:ind w:right="720"/>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20"/>
          <w:kern w:val="0"/>
          <w:sz w:val="22"/>
        </w:rPr>
        <w:t>日</w:t>
      </w:r>
      <w:r>
        <w:rPr>
          <w:rFonts w:ascii="仿宋" w:eastAsia="仿宋" w:hAnsi="仿宋" w:cs="仿宋"/>
          <w:snapToGrid w:val="0"/>
          <w:color w:val="000000"/>
          <w:spacing w:val="11"/>
          <w:kern w:val="0"/>
          <w:sz w:val="22"/>
        </w:rPr>
        <w:t xml:space="preserve">  </w:t>
      </w:r>
      <w:r>
        <w:rPr>
          <w:rFonts w:ascii="仿宋" w:eastAsia="仿宋" w:hAnsi="仿宋" w:cs="仿宋"/>
          <w:snapToGrid w:val="0"/>
          <w:color w:val="000000"/>
          <w:spacing w:val="-20"/>
          <w:kern w:val="0"/>
          <w:sz w:val="22"/>
        </w:rPr>
        <w:t>期：</w:t>
      </w: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B812C0">
      <w:pPr>
        <w:widowControl/>
        <w:kinsoku w:val="0"/>
        <w:autoSpaceDE w:val="0"/>
        <w:autoSpaceDN w:val="0"/>
        <w:adjustRightInd w:val="0"/>
        <w:snapToGrid w:val="0"/>
        <w:spacing w:before="72" w:line="360"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20"/>
          <w:kern w:val="0"/>
          <w:sz w:val="22"/>
          <w14:textOutline w14:w="4203" w14:cap="flat" w14:cmpd="sng" w14:algn="ctr">
            <w14:solidFill>
              <w14:srgbClr w14:val="000000"/>
            </w14:solidFill>
            <w14:prstDash w14:val="solid"/>
            <w14:miter w14:lim="0"/>
          </w14:textOutline>
        </w:rPr>
        <w:t>注：</w:t>
      </w:r>
      <w:r>
        <w:rPr>
          <w:rFonts w:ascii="仿宋" w:eastAsia="仿宋" w:hAnsi="仿宋" w:cs="仿宋"/>
          <w:snapToGrid w:val="0"/>
          <w:color w:val="000000"/>
          <w:spacing w:val="-56"/>
          <w:kern w:val="0"/>
          <w:sz w:val="22"/>
        </w:rPr>
        <w:t xml:space="preserve"> </w:t>
      </w:r>
      <w:r>
        <w:rPr>
          <w:rFonts w:ascii="仿宋" w:eastAsia="仿宋" w:hAnsi="仿宋" w:cs="仿宋"/>
          <w:snapToGrid w:val="0"/>
          <w:color w:val="000000"/>
          <w:spacing w:val="20"/>
          <w:kern w:val="0"/>
          <w:sz w:val="22"/>
          <w14:textOutline w14:w="4203" w14:cap="flat" w14:cmpd="sng" w14:algn="ctr">
            <w14:solidFill>
              <w14:srgbClr w14:val="000000"/>
            </w14:solidFill>
            <w14:prstDash w14:val="solid"/>
            <w14:miter w14:lim="0"/>
          </w14:textOutline>
        </w:rPr>
        <w:t>如投标人为监狱企业</w:t>
      </w:r>
      <w:r>
        <w:rPr>
          <w:rFonts w:ascii="仿宋" w:eastAsia="仿宋" w:hAnsi="仿宋" w:cs="仿宋"/>
          <w:snapToGrid w:val="0"/>
          <w:color w:val="000000"/>
          <w:spacing w:val="-64"/>
          <w:kern w:val="0"/>
          <w:sz w:val="22"/>
        </w:rPr>
        <w:t xml:space="preserve"> </w:t>
      </w:r>
      <w:r>
        <w:rPr>
          <w:rFonts w:ascii="仿宋" w:eastAsia="仿宋" w:hAnsi="仿宋" w:cs="仿宋"/>
          <w:snapToGrid w:val="0"/>
          <w:color w:val="000000"/>
          <w:spacing w:val="20"/>
          <w:kern w:val="0"/>
          <w:sz w:val="22"/>
          <w14:textOutline w14:w="4203" w14:cap="flat" w14:cmpd="sng" w14:algn="ctr">
            <w14:solidFill>
              <w14:srgbClr w14:val="000000"/>
            </w14:solidFill>
            <w14:prstDash w14:val="solid"/>
            <w14:miter w14:lim="0"/>
          </w14:textOutline>
        </w:rPr>
        <w:t>，须提供省级以上监狱管理局</w:t>
      </w:r>
      <w:r>
        <w:rPr>
          <w:rFonts w:ascii="仿宋" w:eastAsia="仿宋" w:hAnsi="仿宋" w:cs="仿宋"/>
          <w:snapToGrid w:val="0"/>
          <w:color w:val="000000"/>
          <w:spacing w:val="-62"/>
          <w:kern w:val="0"/>
          <w:sz w:val="22"/>
        </w:rPr>
        <w:t xml:space="preserve"> </w:t>
      </w:r>
      <w:r>
        <w:rPr>
          <w:rFonts w:ascii="仿宋" w:eastAsia="仿宋" w:hAnsi="仿宋" w:cs="仿宋"/>
          <w:snapToGrid w:val="0"/>
          <w:color w:val="000000"/>
          <w:spacing w:val="20"/>
          <w:kern w:val="0"/>
          <w:sz w:val="22"/>
          <w14:textOutline w14:w="4203" w14:cap="flat" w14:cmpd="sng" w14:algn="ctr">
            <w14:solidFill>
              <w14:srgbClr w14:val="000000"/>
            </w14:solidFill>
            <w14:prstDash w14:val="solid"/>
            <w14:miter w14:lim="0"/>
          </w14:textOutline>
        </w:rPr>
        <w:t>、戒毒管</w:t>
      </w:r>
      <w:r>
        <w:rPr>
          <w:rFonts w:ascii="仿宋" w:eastAsia="仿宋" w:hAnsi="仿宋" w:cs="仿宋"/>
          <w:snapToGrid w:val="0"/>
          <w:color w:val="000000"/>
          <w:spacing w:val="19"/>
          <w:kern w:val="0"/>
          <w:sz w:val="22"/>
          <w14:textOutline w14:w="4203" w14:cap="flat" w14:cmpd="sng" w14:algn="ctr">
            <w14:solidFill>
              <w14:srgbClr w14:val="000000"/>
            </w14:solidFill>
            <w14:prstDash w14:val="solid"/>
            <w14:miter w14:lim="0"/>
          </w14:textOutline>
        </w:rPr>
        <w:t>理局（含新疆</w:t>
      </w:r>
      <w:r>
        <w:rPr>
          <w:rFonts w:ascii="仿宋" w:eastAsia="仿宋" w:hAnsi="仿宋" w:cs="仿宋"/>
          <w:snapToGrid w:val="0"/>
          <w:color w:val="000000"/>
          <w:spacing w:val="21"/>
          <w:kern w:val="0"/>
          <w:sz w:val="22"/>
          <w14:textOutline w14:w="4203" w14:cap="flat" w14:cmpd="sng" w14:algn="ctr">
            <w14:solidFill>
              <w14:srgbClr w14:val="000000"/>
            </w14:solidFill>
            <w14:prstDash w14:val="solid"/>
            <w14:miter w14:lim="0"/>
          </w14:textOutline>
        </w:rPr>
        <w:t>生产建设兵团</w:t>
      </w:r>
      <w:r>
        <w:rPr>
          <w:rFonts w:ascii="仿宋" w:eastAsia="仿宋" w:hAnsi="仿宋" w:cs="仿宋"/>
          <w:snapToGrid w:val="0"/>
          <w:color w:val="000000"/>
          <w:spacing w:val="-55"/>
          <w:kern w:val="0"/>
          <w:sz w:val="22"/>
        </w:rPr>
        <w:t xml:space="preserve"> </w:t>
      </w:r>
      <w:r>
        <w:rPr>
          <w:rFonts w:ascii="仿宋" w:eastAsia="仿宋" w:hAnsi="仿宋" w:cs="仿宋"/>
          <w:snapToGrid w:val="0"/>
          <w:color w:val="000000"/>
          <w:spacing w:val="21"/>
          <w:kern w:val="0"/>
          <w:sz w:val="22"/>
          <w14:textOutline w14:w="4203" w14:cap="flat" w14:cmpd="sng" w14:algn="ctr">
            <w14:solidFill>
              <w14:srgbClr w14:val="000000"/>
            </w14:solidFill>
            <w14:prstDash w14:val="solid"/>
            <w14:miter w14:lim="0"/>
          </w14:textOutline>
        </w:rPr>
        <w:t>）</w:t>
      </w:r>
      <w:r>
        <w:rPr>
          <w:rFonts w:ascii="仿宋" w:eastAsia="仿宋" w:hAnsi="仿宋" w:cs="仿宋"/>
          <w:snapToGrid w:val="0"/>
          <w:color w:val="000000"/>
          <w:spacing w:val="-46"/>
          <w:kern w:val="0"/>
          <w:sz w:val="22"/>
        </w:rPr>
        <w:t xml:space="preserve"> </w:t>
      </w:r>
      <w:r>
        <w:rPr>
          <w:rFonts w:ascii="仿宋" w:eastAsia="仿宋" w:hAnsi="仿宋" w:cs="仿宋"/>
          <w:snapToGrid w:val="0"/>
          <w:color w:val="000000"/>
          <w:spacing w:val="21"/>
          <w:kern w:val="0"/>
          <w:sz w:val="22"/>
          <w14:textOutline w14:w="4203" w14:cap="flat" w14:cmpd="sng" w14:algn="ctr">
            <w14:solidFill>
              <w14:srgbClr w14:val="000000"/>
            </w14:solidFill>
            <w14:prstDash w14:val="solid"/>
            <w14:miter w14:lim="0"/>
          </w14:textOutline>
        </w:rPr>
        <w:t>出具的属于监狱企业证</w:t>
      </w:r>
      <w:r>
        <w:rPr>
          <w:rFonts w:ascii="仿宋" w:eastAsia="仿宋" w:hAnsi="仿宋" w:cs="仿宋"/>
          <w:snapToGrid w:val="0"/>
          <w:color w:val="000000"/>
          <w:spacing w:val="-58"/>
          <w:kern w:val="0"/>
          <w:sz w:val="22"/>
        </w:rPr>
        <w:t xml:space="preserve"> </w:t>
      </w:r>
      <w:r>
        <w:rPr>
          <w:rFonts w:ascii="仿宋" w:eastAsia="仿宋" w:hAnsi="仿宋" w:cs="仿宋"/>
          <w:snapToGrid w:val="0"/>
          <w:color w:val="000000"/>
          <w:spacing w:val="21"/>
          <w:kern w:val="0"/>
          <w:sz w:val="22"/>
          <w14:textOutline w14:w="4203" w14:cap="flat" w14:cmpd="sng" w14:algn="ctr">
            <w14:solidFill>
              <w14:srgbClr w14:val="000000"/>
            </w14:solidFill>
            <w14:prstDash w14:val="solid"/>
            <w14:miter w14:lim="0"/>
          </w14:textOutline>
        </w:rPr>
        <w:t>明文</w:t>
      </w:r>
      <w:r>
        <w:rPr>
          <w:rFonts w:ascii="仿宋" w:eastAsia="仿宋" w:hAnsi="仿宋" w:cs="仿宋"/>
          <w:snapToGrid w:val="0"/>
          <w:color w:val="000000"/>
          <w:spacing w:val="20"/>
          <w:kern w:val="0"/>
          <w:sz w:val="22"/>
          <w14:textOutline w14:w="4203" w14:cap="flat" w14:cmpd="sng" w14:algn="ctr">
            <w14:solidFill>
              <w14:srgbClr w14:val="000000"/>
            </w14:solidFill>
            <w14:prstDash w14:val="solid"/>
            <w14:miter w14:lim="0"/>
          </w14:textOutline>
        </w:rPr>
        <w:t>件的，</w:t>
      </w:r>
      <w:r>
        <w:rPr>
          <w:rFonts w:ascii="仿宋" w:eastAsia="仿宋" w:hAnsi="仿宋" w:cs="仿宋"/>
          <w:snapToGrid w:val="0"/>
          <w:color w:val="000000"/>
          <w:spacing w:val="-49"/>
          <w:kern w:val="0"/>
          <w:sz w:val="22"/>
        </w:rPr>
        <w:t xml:space="preserve"> </w:t>
      </w:r>
      <w:r>
        <w:rPr>
          <w:rFonts w:ascii="仿宋" w:eastAsia="仿宋" w:hAnsi="仿宋" w:cs="仿宋"/>
          <w:snapToGrid w:val="0"/>
          <w:color w:val="000000"/>
          <w:spacing w:val="20"/>
          <w:kern w:val="0"/>
          <w:sz w:val="22"/>
          <w14:textOutline w14:w="4203" w14:cap="flat" w14:cmpd="sng" w14:algn="ctr">
            <w14:solidFill>
              <w14:srgbClr w14:val="000000"/>
            </w14:solidFill>
            <w14:prstDash w14:val="solid"/>
            <w14:miter w14:lim="0"/>
          </w14:textOutline>
        </w:rPr>
        <w:t>视同为小型和微型企业。</w:t>
      </w: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 w:val="22"/>
        </w:rPr>
        <w:sectPr w:rsidR="00A37086">
          <w:headerReference w:type="default" r:id="rId18"/>
          <w:footerReference w:type="default" r:id="rId19"/>
          <w:pgSz w:w="11906" w:h="16838"/>
          <w:pgMar w:top="1170" w:right="1717" w:bottom="1157" w:left="1785" w:header="883" w:footer="997" w:gutter="0"/>
          <w:cols w:space="720"/>
        </w:sectPr>
      </w:pPr>
    </w:p>
    <w:p w:rsidR="00A37086" w:rsidRDefault="00B812C0">
      <w:pPr>
        <w:widowControl/>
        <w:kinsoku w:val="0"/>
        <w:autoSpaceDE w:val="0"/>
        <w:autoSpaceDN w:val="0"/>
        <w:adjustRightInd w:val="0"/>
        <w:snapToGrid w:val="0"/>
        <w:spacing w:before="91" w:line="360" w:lineRule="auto"/>
        <w:jc w:val="center"/>
        <w:textAlignment w:val="baseline"/>
        <w:outlineLvl w:val="2"/>
        <w:rPr>
          <w:rFonts w:ascii="仿宋" w:eastAsia="仿宋" w:hAnsi="仿宋" w:cs="仿宋"/>
          <w:snapToGrid w:val="0"/>
          <w:color w:val="000000"/>
          <w:spacing w:val="-4"/>
          <w:kern w:val="0"/>
          <w:sz w:val="28"/>
          <w:szCs w:val="28"/>
          <w14:textOutline w14:w="5130" w14:cap="flat" w14:cmpd="sng" w14:algn="ctr">
            <w14:solidFill>
              <w14:srgbClr w14:val="000000"/>
            </w14:solidFill>
            <w14:prstDash w14:val="solid"/>
            <w14:miter w14:lim="0"/>
          </w14:textOutline>
        </w:rPr>
      </w:pPr>
      <w:bookmarkStart w:id="104" w:name="_Toc201586538"/>
      <w:r>
        <w:rPr>
          <w:rFonts w:ascii="仿宋" w:eastAsia="仿宋" w:hAnsi="仿宋" w:cs="仿宋"/>
          <w:snapToGrid w:val="0"/>
          <w:color w:val="000000"/>
          <w:spacing w:val="-4"/>
          <w:kern w:val="0"/>
          <w:sz w:val="28"/>
          <w:szCs w:val="28"/>
          <w14:textOutline w14:w="5130" w14:cap="flat" w14:cmpd="sng" w14:algn="ctr">
            <w14:solidFill>
              <w14:srgbClr w14:val="000000"/>
            </w14:solidFill>
            <w14:prstDash w14:val="solid"/>
            <w14:miter w14:lim="0"/>
          </w14:textOutline>
        </w:rPr>
        <w:lastRenderedPageBreak/>
        <w:t>4.3 残疾人福利性单位声明函</w:t>
      </w:r>
      <w:bookmarkEnd w:id="104"/>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B812C0">
      <w:pPr>
        <w:widowControl/>
        <w:kinsoku w:val="0"/>
        <w:autoSpaceDE w:val="0"/>
        <w:autoSpaceDN w:val="0"/>
        <w:adjustRightInd w:val="0"/>
        <w:snapToGrid w:val="0"/>
        <w:spacing w:before="71" w:line="360" w:lineRule="auto"/>
        <w:ind w:right="36"/>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10"/>
          <w:kern w:val="0"/>
          <w:sz w:val="22"/>
        </w:rPr>
        <w:t>本单位郑重声明，根据《财政部</w:t>
      </w:r>
      <w:r>
        <w:rPr>
          <w:rFonts w:ascii="仿宋" w:eastAsia="仿宋" w:hAnsi="仿宋" w:cs="仿宋"/>
          <w:snapToGrid w:val="0"/>
          <w:color w:val="000000"/>
          <w:spacing w:val="53"/>
          <w:kern w:val="0"/>
          <w:sz w:val="22"/>
        </w:rPr>
        <w:t xml:space="preserve"> </w:t>
      </w:r>
      <w:r>
        <w:rPr>
          <w:rFonts w:ascii="仿宋" w:eastAsia="仿宋" w:hAnsi="仿宋" w:cs="仿宋"/>
          <w:snapToGrid w:val="0"/>
          <w:color w:val="000000"/>
          <w:spacing w:val="10"/>
          <w:kern w:val="0"/>
          <w:sz w:val="22"/>
        </w:rPr>
        <w:t>民政部</w:t>
      </w:r>
      <w:r>
        <w:rPr>
          <w:rFonts w:ascii="仿宋" w:eastAsia="仿宋" w:hAnsi="仿宋" w:cs="仿宋"/>
          <w:snapToGrid w:val="0"/>
          <w:color w:val="000000"/>
          <w:spacing w:val="58"/>
          <w:kern w:val="0"/>
          <w:sz w:val="22"/>
        </w:rPr>
        <w:t xml:space="preserve"> </w:t>
      </w:r>
      <w:r>
        <w:rPr>
          <w:rFonts w:ascii="仿宋" w:eastAsia="仿宋" w:hAnsi="仿宋" w:cs="仿宋"/>
          <w:snapToGrid w:val="0"/>
          <w:color w:val="000000"/>
          <w:spacing w:val="10"/>
          <w:kern w:val="0"/>
          <w:sz w:val="22"/>
        </w:rPr>
        <w:t>中国残</w:t>
      </w:r>
      <w:r>
        <w:rPr>
          <w:rFonts w:ascii="仿宋" w:eastAsia="仿宋" w:hAnsi="仿宋" w:cs="仿宋"/>
          <w:snapToGrid w:val="0"/>
          <w:color w:val="000000"/>
          <w:spacing w:val="9"/>
          <w:kern w:val="0"/>
          <w:sz w:val="22"/>
        </w:rPr>
        <w:t>疾人联合会关于促进残疾人</w:t>
      </w:r>
      <w:r>
        <w:rPr>
          <w:rFonts w:ascii="仿宋" w:eastAsia="仿宋" w:hAnsi="仿宋" w:cs="仿宋"/>
          <w:snapToGrid w:val="0"/>
          <w:color w:val="000000"/>
          <w:kern w:val="0"/>
          <w:sz w:val="22"/>
        </w:rPr>
        <w:t xml:space="preserve"> </w:t>
      </w:r>
      <w:r>
        <w:rPr>
          <w:rFonts w:ascii="仿宋" w:eastAsia="仿宋" w:hAnsi="仿宋" w:cs="仿宋"/>
          <w:snapToGrid w:val="0"/>
          <w:color w:val="000000"/>
          <w:spacing w:val="8"/>
          <w:kern w:val="0"/>
          <w:sz w:val="22"/>
        </w:rPr>
        <w:t>就业政府采购政策的通知》（财库〔2017〕141 号）的规定，本单位为符合条件的</w:t>
      </w:r>
      <w:r>
        <w:rPr>
          <w:rFonts w:ascii="仿宋" w:eastAsia="仿宋" w:hAnsi="仿宋" w:cs="仿宋"/>
          <w:snapToGrid w:val="0"/>
          <w:color w:val="000000"/>
          <w:spacing w:val="7"/>
          <w:kern w:val="0"/>
          <w:sz w:val="22"/>
        </w:rPr>
        <w:t xml:space="preserve"> </w:t>
      </w:r>
      <w:r>
        <w:rPr>
          <w:rFonts w:ascii="仿宋" w:eastAsia="仿宋" w:hAnsi="仿宋" w:cs="仿宋"/>
          <w:snapToGrid w:val="0"/>
          <w:color w:val="000000"/>
          <w:spacing w:val="8"/>
          <w:kern w:val="0"/>
          <w:sz w:val="22"/>
        </w:rPr>
        <w:t xml:space="preserve">残疾人福利性单位，且本单位参加 </w:t>
      </w:r>
      <w:r>
        <w:rPr>
          <w:rFonts w:ascii="仿宋" w:eastAsia="仿宋" w:hAnsi="仿宋" w:cs="仿宋"/>
          <w:snapToGrid w:val="0"/>
          <w:color w:val="000000"/>
          <w:spacing w:val="8"/>
          <w:kern w:val="0"/>
          <w:sz w:val="22"/>
          <w:u w:val="single"/>
        </w:rPr>
        <w:t xml:space="preserve">   </w:t>
      </w:r>
      <w:r>
        <w:rPr>
          <w:rFonts w:ascii="仿宋" w:eastAsia="仿宋" w:hAnsi="仿宋" w:cs="仿宋"/>
          <w:snapToGrid w:val="0"/>
          <w:color w:val="000000"/>
          <w:spacing w:val="7"/>
          <w:kern w:val="0"/>
          <w:sz w:val="22"/>
          <w:u w:val="single"/>
        </w:rPr>
        <w:t xml:space="preserve">   </w:t>
      </w:r>
      <w:r>
        <w:rPr>
          <w:rFonts w:ascii="仿宋" w:eastAsia="仿宋" w:hAnsi="仿宋" w:cs="仿宋"/>
          <w:snapToGrid w:val="0"/>
          <w:color w:val="000000"/>
          <w:spacing w:val="7"/>
          <w:kern w:val="0"/>
          <w:sz w:val="22"/>
        </w:rPr>
        <w:t xml:space="preserve"> 单位的 </w:t>
      </w:r>
      <w:r>
        <w:rPr>
          <w:rFonts w:ascii="仿宋" w:eastAsia="仿宋" w:hAnsi="仿宋" w:cs="仿宋"/>
          <w:snapToGrid w:val="0"/>
          <w:color w:val="000000"/>
          <w:spacing w:val="7"/>
          <w:kern w:val="0"/>
          <w:sz w:val="22"/>
          <w:u w:val="single"/>
        </w:rPr>
        <w:t xml:space="preserve">      </w:t>
      </w:r>
      <w:r>
        <w:rPr>
          <w:rFonts w:ascii="仿宋" w:eastAsia="仿宋" w:hAnsi="仿宋" w:cs="仿宋"/>
          <w:snapToGrid w:val="0"/>
          <w:color w:val="000000"/>
          <w:spacing w:val="7"/>
          <w:kern w:val="0"/>
          <w:sz w:val="22"/>
        </w:rPr>
        <w:t xml:space="preserve"> 项目采购活动提供本单</w:t>
      </w:r>
      <w:r>
        <w:rPr>
          <w:rFonts w:ascii="仿宋" w:eastAsia="仿宋" w:hAnsi="仿宋" w:cs="仿宋"/>
          <w:snapToGrid w:val="0"/>
          <w:color w:val="000000"/>
          <w:kern w:val="0"/>
          <w:sz w:val="22"/>
        </w:rPr>
        <w:t xml:space="preserve"> </w:t>
      </w:r>
      <w:r>
        <w:rPr>
          <w:rFonts w:ascii="仿宋" w:eastAsia="仿宋" w:hAnsi="仿宋" w:cs="仿宋"/>
          <w:snapToGrid w:val="0"/>
          <w:color w:val="000000"/>
          <w:spacing w:val="11"/>
          <w:kern w:val="0"/>
          <w:sz w:val="22"/>
        </w:rPr>
        <w:t>位制造的货物（由本单位承担工程/提供服务</w:t>
      </w:r>
      <w:r>
        <w:rPr>
          <w:rFonts w:ascii="仿宋" w:eastAsia="仿宋" w:hAnsi="仿宋" w:cs="仿宋"/>
          <w:snapToGrid w:val="0"/>
          <w:color w:val="000000"/>
          <w:spacing w:val="9"/>
          <w:kern w:val="0"/>
          <w:sz w:val="22"/>
        </w:rPr>
        <w:t>）</w:t>
      </w:r>
      <w:r>
        <w:rPr>
          <w:rFonts w:ascii="仿宋" w:eastAsia="仿宋" w:hAnsi="仿宋" w:cs="仿宋"/>
          <w:snapToGrid w:val="0"/>
          <w:color w:val="000000"/>
          <w:spacing w:val="-62"/>
          <w:kern w:val="0"/>
          <w:sz w:val="22"/>
        </w:rPr>
        <w:t xml:space="preserve"> </w:t>
      </w:r>
      <w:r>
        <w:rPr>
          <w:rFonts w:ascii="仿宋" w:eastAsia="仿宋" w:hAnsi="仿宋" w:cs="仿宋"/>
          <w:snapToGrid w:val="0"/>
          <w:color w:val="000000"/>
          <w:spacing w:val="9"/>
          <w:kern w:val="0"/>
          <w:sz w:val="22"/>
        </w:rPr>
        <w:t>，</w:t>
      </w:r>
      <w:r>
        <w:rPr>
          <w:rFonts w:ascii="仿宋" w:eastAsia="仿宋" w:hAnsi="仿宋" w:cs="仿宋"/>
          <w:snapToGrid w:val="0"/>
          <w:color w:val="000000"/>
          <w:spacing w:val="11"/>
          <w:kern w:val="0"/>
          <w:sz w:val="22"/>
        </w:rPr>
        <w:t>或者提供其他残疾人福利性单位</w:t>
      </w:r>
    </w:p>
    <w:p w:rsidR="00A37086" w:rsidRDefault="00B812C0">
      <w:pPr>
        <w:widowControl/>
        <w:kinsoku w:val="0"/>
        <w:autoSpaceDE w:val="0"/>
        <w:autoSpaceDN w:val="0"/>
        <w:adjustRightInd w:val="0"/>
        <w:snapToGrid w:val="0"/>
        <w:spacing w:line="360"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9"/>
          <w:kern w:val="0"/>
          <w:sz w:val="22"/>
        </w:rPr>
        <w:t>制造的货物（不包括使用非残疾人福利性单位注册商</w:t>
      </w:r>
      <w:r>
        <w:rPr>
          <w:rFonts w:ascii="仿宋" w:eastAsia="仿宋" w:hAnsi="仿宋" w:cs="仿宋"/>
          <w:snapToGrid w:val="0"/>
          <w:color w:val="000000"/>
          <w:spacing w:val="8"/>
          <w:kern w:val="0"/>
          <w:sz w:val="22"/>
        </w:rPr>
        <w:t>标的货物）。</w:t>
      </w:r>
    </w:p>
    <w:p w:rsidR="00A37086" w:rsidRDefault="00B812C0">
      <w:pPr>
        <w:widowControl/>
        <w:kinsoku w:val="0"/>
        <w:autoSpaceDE w:val="0"/>
        <w:autoSpaceDN w:val="0"/>
        <w:adjustRightInd w:val="0"/>
        <w:snapToGrid w:val="0"/>
        <w:spacing w:before="312" w:line="360"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9"/>
          <w:kern w:val="0"/>
          <w:sz w:val="22"/>
        </w:rPr>
        <w:t>本单位对上述声明的真实性负责。如有虚假，将依法承担相应责任。</w:t>
      </w: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B812C0">
      <w:pPr>
        <w:widowControl/>
        <w:kinsoku w:val="0"/>
        <w:autoSpaceDE w:val="0"/>
        <w:autoSpaceDN w:val="0"/>
        <w:adjustRightInd w:val="0"/>
        <w:snapToGrid w:val="0"/>
        <w:spacing w:before="73" w:line="360"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7"/>
          <w:kern w:val="0"/>
          <w:position w:val="11"/>
          <w:sz w:val="22"/>
        </w:rPr>
        <w:t>投标单位（签章</w:t>
      </w:r>
      <w:r>
        <w:rPr>
          <w:rFonts w:ascii="仿宋" w:eastAsia="仿宋" w:hAnsi="仿宋" w:cs="仿宋"/>
          <w:snapToGrid w:val="0"/>
          <w:color w:val="000000"/>
          <w:spacing w:val="2"/>
          <w:kern w:val="0"/>
          <w:position w:val="11"/>
          <w:sz w:val="22"/>
        </w:rPr>
        <w:t>）：</w:t>
      </w:r>
    </w:p>
    <w:p w:rsidR="00A37086" w:rsidRDefault="00B812C0">
      <w:pPr>
        <w:widowControl/>
        <w:kinsoku w:val="0"/>
        <w:autoSpaceDE w:val="0"/>
        <w:autoSpaceDN w:val="0"/>
        <w:adjustRightInd w:val="0"/>
        <w:snapToGrid w:val="0"/>
        <w:spacing w:line="360"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20"/>
          <w:kern w:val="0"/>
          <w:sz w:val="22"/>
        </w:rPr>
        <w:t>日</w:t>
      </w:r>
      <w:r>
        <w:rPr>
          <w:rFonts w:ascii="仿宋" w:eastAsia="仿宋" w:hAnsi="仿宋" w:cs="仿宋"/>
          <w:snapToGrid w:val="0"/>
          <w:color w:val="000000"/>
          <w:spacing w:val="13"/>
          <w:kern w:val="0"/>
          <w:sz w:val="22"/>
        </w:rPr>
        <w:t xml:space="preserve">  </w:t>
      </w:r>
      <w:r>
        <w:rPr>
          <w:rFonts w:ascii="仿宋" w:eastAsia="仿宋" w:hAnsi="仿宋" w:cs="仿宋"/>
          <w:snapToGrid w:val="0"/>
          <w:color w:val="000000"/>
          <w:spacing w:val="-20"/>
          <w:kern w:val="0"/>
          <w:sz w:val="22"/>
        </w:rPr>
        <w:t>期：</w:t>
      </w: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A37086">
      <w:pPr>
        <w:widowControl/>
        <w:kinsoku w:val="0"/>
        <w:autoSpaceDE w:val="0"/>
        <w:autoSpaceDN w:val="0"/>
        <w:adjustRightInd w:val="0"/>
        <w:snapToGrid w:val="0"/>
        <w:spacing w:line="360" w:lineRule="auto"/>
        <w:jc w:val="left"/>
        <w:textAlignment w:val="baseline"/>
        <w:rPr>
          <w:rFonts w:ascii="仿宋" w:eastAsia="仿宋" w:hAnsi="仿宋" w:cs="Arial"/>
          <w:snapToGrid w:val="0"/>
          <w:color w:val="000000"/>
          <w:kern w:val="0"/>
          <w:szCs w:val="21"/>
        </w:rPr>
      </w:pPr>
    </w:p>
    <w:p w:rsidR="00A37086" w:rsidRDefault="00B812C0">
      <w:pPr>
        <w:widowControl/>
        <w:kinsoku w:val="0"/>
        <w:autoSpaceDE w:val="0"/>
        <w:autoSpaceDN w:val="0"/>
        <w:adjustRightInd w:val="0"/>
        <w:snapToGrid w:val="0"/>
        <w:spacing w:before="72" w:line="360"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kern w:val="0"/>
          <w:sz w:val="22"/>
          <w14:textOutline w14:w="4038" w14:cap="flat" w14:cmpd="sng" w14:algn="ctr">
            <w14:solidFill>
              <w14:srgbClr w14:val="000000"/>
            </w14:solidFill>
            <w14:prstDash w14:val="solid"/>
            <w14:miter w14:lim="0"/>
          </w14:textOutline>
        </w:rPr>
        <w:t>注：符合享受政府采购支持政策的残疾人福利性单位条件且提供</w:t>
      </w:r>
      <w:proofErr w:type="gramStart"/>
      <w:r>
        <w:rPr>
          <w:rFonts w:ascii="仿宋" w:eastAsia="仿宋" w:hAnsi="仿宋" w:cs="仿宋"/>
          <w:snapToGrid w:val="0"/>
          <w:color w:val="000000"/>
          <w:kern w:val="0"/>
          <w:sz w:val="22"/>
          <w14:textOutline w14:w="4038" w14:cap="flat" w14:cmpd="sng" w14:algn="ctr">
            <w14:solidFill>
              <w14:srgbClr w14:val="000000"/>
            </w14:solidFill>
            <w14:prstDash w14:val="solid"/>
            <w14:miter w14:lim="0"/>
          </w14:textOutline>
        </w:rPr>
        <w:t>《</w:t>
      </w:r>
      <w:proofErr w:type="gramEnd"/>
      <w:r>
        <w:rPr>
          <w:rFonts w:ascii="仿宋" w:eastAsia="仿宋" w:hAnsi="仿宋" w:cs="仿宋"/>
          <w:snapToGrid w:val="0"/>
          <w:color w:val="000000"/>
          <w:kern w:val="0"/>
          <w:sz w:val="22"/>
          <w14:textOutline w14:w="4038" w14:cap="flat" w14:cmpd="sng" w14:algn="ctr">
            <w14:solidFill>
              <w14:srgbClr w14:val="000000"/>
            </w14:solidFill>
            <w14:prstDash w14:val="solid"/>
            <w14:miter w14:lim="0"/>
          </w14:textOutline>
        </w:rPr>
        <w:t>残疾人福利性单</w:t>
      </w:r>
    </w:p>
    <w:p w:rsidR="00A37086" w:rsidRDefault="00B812C0">
      <w:pPr>
        <w:widowControl/>
        <w:shd w:val="clear" w:color="auto" w:fill="FFFFFF"/>
        <w:wordWrap w:val="0"/>
        <w:snapToGrid w:val="0"/>
        <w:spacing w:line="360" w:lineRule="auto"/>
        <w:ind w:right="960"/>
        <w:rPr>
          <w:rFonts w:asciiTheme="minorEastAsia" w:hAnsiTheme="minorEastAsia" w:cs="仿宋"/>
          <w:kern w:val="0"/>
          <w:sz w:val="24"/>
          <w:szCs w:val="24"/>
        </w:rPr>
      </w:pPr>
      <w:r>
        <w:rPr>
          <w:rFonts w:ascii="仿宋" w:eastAsia="仿宋" w:hAnsi="仿宋" w:cs="仿宋"/>
          <w:snapToGrid w:val="0"/>
          <w:color w:val="000000"/>
          <w:spacing w:val="-2"/>
          <w:kern w:val="0"/>
          <w:sz w:val="22"/>
          <w14:textOutline w14:w="4038" w14:cap="flat" w14:cmpd="sng" w14:algn="ctr">
            <w14:solidFill>
              <w14:srgbClr w14:val="000000"/>
            </w14:solidFill>
            <w14:prstDash w14:val="solid"/>
            <w14:miter w14:lim="0"/>
          </w14:textOutline>
        </w:rPr>
        <w:t>位声明函</w:t>
      </w:r>
      <w:proofErr w:type="gramStart"/>
      <w:r>
        <w:rPr>
          <w:rFonts w:ascii="仿宋" w:eastAsia="仿宋" w:hAnsi="仿宋" w:cs="仿宋"/>
          <w:snapToGrid w:val="0"/>
          <w:color w:val="000000"/>
          <w:spacing w:val="-2"/>
          <w:kern w:val="0"/>
          <w:sz w:val="22"/>
          <w14:textOutline w14:w="4038" w14:cap="flat" w14:cmpd="sng" w14:algn="ctr">
            <w14:solidFill>
              <w14:srgbClr w14:val="000000"/>
            </w14:solidFill>
            <w14:prstDash w14:val="solid"/>
            <w14:miter w14:lim="0"/>
          </w14:textOutline>
        </w:rPr>
        <w:t>》</w:t>
      </w:r>
      <w:proofErr w:type="gramEnd"/>
      <w:r>
        <w:rPr>
          <w:rFonts w:ascii="仿宋" w:eastAsia="仿宋" w:hAnsi="仿宋" w:cs="仿宋"/>
          <w:snapToGrid w:val="0"/>
          <w:color w:val="000000"/>
          <w:spacing w:val="-2"/>
          <w:kern w:val="0"/>
          <w:sz w:val="22"/>
          <w14:textOutline w14:w="4038" w14:cap="flat" w14:cmpd="sng" w14:algn="ctr">
            <w14:solidFill>
              <w14:srgbClr w14:val="000000"/>
            </w14:solidFill>
            <w14:prstDash w14:val="solid"/>
            <w14:miter w14:lim="0"/>
          </w14:textOutline>
        </w:rPr>
        <w:t>的，视同为小型和微型企业。</w:t>
      </w:r>
    </w:p>
    <w:p w:rsidR="00A37086" w:rsidRDefault="00B812C0">
      <w:pPr>
        <w:widowControl/>
        <w:spacing w:line="360" w:lineRule="auto"/>
        <w:jc w:val="left"/>
        <w:rPr>
          <w:rFonts w:asciiTheme="minorEastAsia" w:hAnsiTheme="minorEastAsia" w:cs="仿宋"/>
          <w:b/>
          <w:bCs/>
          <w:kern w:val="36"/>
          <w:sz w:val="24"/>
          <w:szCs w:val="24"/>
        </w:rPr>
      </w:pPr>
      <w:r>
        <w:rPr>
          <w:rFonts w:asciiTheme="minorEastAsia" w:hAnsiTheme="minorEastAsia" w:cs="仿宋" w:hint="eastAsia"/>
          <w:b/>
          <w:bCs/>
          <w:kern w:val="36"/>
          <w:sz w:val="24"/>
          <w:szCs w:val="24"/>
        </w:rPr>
        <w:br w:type="page"/>
      </w:r>
    </w:p>
    <w:p w:rsidR="00A37086" w:rsidRDefault="00B812C0">
      <w:pPr>
        <w:tabs>
          <w:tab w:val="center" w:pos="4832"/>
          <w:tab w:val="left" w:pos="7140"/>
        </w:tabs>
        <w:spacing w:line="360" w:lineRule="auto"/>
        <w:jc w:val="center"/>
        <w:outlineLvl w:val="1"/>
        <w:rPr>
          <w:rFonts w:asciiTheme="minorEastAsia" w:hAnsiTheme="minorEastAsia" w:cs="仿宋"/>
          <w:b/>
          <w:sz w:val="24"/>
          <w:szCs w:val="24"/>
        </w:rPr>
      </w:pPr>
      <w:bookmarkStart w:id="105" w:name="_Toc109941767"/>
      <w:bookmarkStart w:id="106" w:name="_Toc109921160"/>
      <w:bookmarkStart w:id="107" w:name="_Toc130252617"/>
      <w:bookmarkStart w:id="108" w:name="_Toc110707967"/>
      <w:bookmarkStart w:id="109" w:name="_Toc201586539"/>
      <w:r>
        <w:rPr>
          <w:rFonts w:asciiTheme="minorEastAsia" w:hAnsiTheme="minorEastAsia" w:cs="仿宋" w:hint="eastAsia"/>
          <w:b/>
          <w:sz w:val="24"/>
          <w:szCs w:val="24"/>
        </w:rPr>
        <w:lastRenderedPageBreak/>
        <w:t>四、技术条款偏离表</w:t>
      </w:r>
      <w:bookmarkEnd w:id="105"/>
      <w:bookmarkEnd w:id="106"/>
      <w:bookmarkEnd w:id="107"/>
      <w:bookmarkEnd w:id="108"/>
      <w:bookmarkEnd w:id="109"/>
    </w:p>
    <w:p w:rsidR="00A37086" w:rsidRDefault="00A37086">
      <w:pPr>
        <w:spacing w:line="360" w:lineRule="auto"/>
        <w:rPr>
          <w:rFonts w:asciiTheme="minorEastAsia" w:hAnsiTheme="minorEastAsia" w:cs="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1357"/>
        <w:gridCol w:w="1326"/>
        <w:gridCol w:w="1326"/>
        <w:gridCol w:w="1326"/>
        <w:gridCol w:w="1327"/>
        <w:gridCol w:w="1327"/>
      </w:tblGrid>
      <w:tr w:rsidR="00A37086">
        <w:trPr>
          <w:jc w:val="center"/>
        </w:trPr>
        <w:tc>
          <w:tcPr>
            <w:tcW w:w="905" w:type="dxa"/>
            <w:vAlign w:val="center"/>
          </w:tcPr>
          <w:p w:rsidR="00A37086" w:rsidRDefault="00B812C0">
            <w:pPr>
              <w:spacing w:line="360" w:lineRule="auto"/>
              <w:jc w:val="center"/>
              <w:rPr>
                <w:rFonts w:asciiTheme="minorEastAsia" w:hAnsiTheme="minorEastAsia" w:cs="仿宋"/>
                <w:bCs/>
                <w:sz w:val="24"/>
                <w:szCs w:val="24"/>
              </w:rPr>
            </w:pPr>
            <w:r>
              <w:rPr>
                <w:rFonts w:asciiTheme="minorEastAsia" w:hAnsiTheme="minorEastAsia" w:cs="仿宋" w:hint="eastAsia"/>
                <w:bCs/>
                <w:sz w:val="24"/>
                <w:szCs w:val="24"/>
              </w:rPr>
              <w:t>序号</w:t>
            </w:r>
          </w:p>
        </w:tc>
        <w:tc>
          <w:tcPr>
            <w:tcW w:w="1357" w:type="dxa"/>
            <w:vAlign w:val="center"/>
          </w:tcPr>
          <w:p w:rsidR="00A37086" w:rsidRDefault="00B812C0">
            <w:pPr>
              <w:spacing w:line="360" w:lineRule="auto"/>
              <w:jc w:val="center"/>
              <w:rPr>
                <w:rFonts w:asciiTheme="minorEastAsia" w:hAnsiTheme="minorEastAsia" w:cs="仿宋"/>
                <w:bCs/>
                <w:sz w:val="24"/>
                <w:szCs w:val="24"/>
              </w:rPr>
            </w:pPr>
            <w:r>
              <w:rPr>
                <w:rFonts w:asciiTheme="minorEastAsia" w:hAnsiTheme="minorEastAsia" w:cs="仿宋" w:hint="eastAsia"/>
                <w:bCs/>
                <w:sz w:val="24"/>
                <w:szCs w:val="24"/>
              </w:rPr>
              <w:t>标的名称</w:t>
            </w:r>
          </w:p>
        </w:tc>
        <w:tc>
          <w:tcPr>
            <w:tcW w:w="1326" w:type="dxa"/>
            <w:vAlign w:val="center"/>
          </w:tcPr>
          <w:p w:rsidR="00A37086" w:rsidRDefault="00B812C0">
            <w:pPr>
              <w:spacing w:line="360" w:lineRule="auto"/>
              <w:jc w:val="center"/>
              <w:rPr>
                <w:rFonts w:asciiTheme="minorEastAsia" w:hAnsiTheme="minorEastAsia" w:cs="仿宋"/>
                <w:bCs/>
                <w:sz w:val="24"/>
                <w:szCs w:val="24"/>
              </w:rPr>
            </w:pPr>
            <w:r>
              <w:rPr>
                <w:rFonts w:asciiTheme="minorEastAsia" w:hAnsiTheme="minorEastAsia" w:cs="仿宋" w:hint="eastAsia"/>
                <w:bCs/>
                <w:sz w:val="24"/>
                <w:szCs w:val="24"/>
              </w:rPr>
              <w:t>招标文件条目号</w:t>
            </w:r>
          </w:p>
        </w:tc>
        <w:tc>
          <w:tcPr>
            <w:tcW w:w="1326" w:type="dxa"/>
            <w:vAlign w:val="center"/>
          </w:tcPr>
          <w:p w:rsidR="00A37086" w:rsidRDefault="00B812C0">
            <w:pPr>
              <w:spacing w:line="360" w:lineRule="auto"/>
              <w:jc w:val="center"/>
              <w:rPr>
                <w:rFonts w:asciiTheme="minorEastAsia" w:hAnsiTheme="minorEastAsia" w:cs="仿宋"/>
                <w:bCs/>
                <w:sz w:val="24"/>
                <w:szCs w:val="24"/>
              </w:rPr>
            </w:pPr>
            <w:r>
              <w:rPr>
                <w:rFonts w:asciiTheme="minorEastAsia" w:hAnsiTheme="minorEastAsia" w:cs="仿宋" w:hint="eastAsia"/>
                <w:bCs/>
                <w:sz w:val="24"/>
                <w:szCs w:val="24"/>
              </w:rPr>
              <w:t>招标文件要求规格</w:t>
            </w:r>
          </w:p>
        </w:tc>
        <w:tc>
          <w:tcPr>
            <w:tcW w:w="1326" w:type="dxa"/>
            <w:vAlign w:val="center"/>
          </w:tcPr>
          <w:p w:rsidR="00A37086" w:rsidRDefault="00B812C0">
            <w:pPr>
              <w:spacing w:line="360" w:lineRule="auto"/>
              <w:jc w:val="center"/>
              <w:rPr>
                <w:rFonts w:asciiTheme="minorEastAsia" w:hAnsiTheme="minorEastAsia" w:cs="仿宋"/>
                <w:bCs/>
                <w:sz w:val="24"/>
                <w:szCs w:val="24"/>
              </w:rPr>
            </w:pPr>
            <w:r>
              <w:rPr>
                <w:rFonts w:asciiTheme="minorEastAsia" w:hAnsiTheme="minorEastAsia" w:cs="仿宋" w:hint="eastAsia"/>
                <w:bCs/>
                <w:sz w:val="24"/>
                <w:szCs w:val="24"/>
              </w:rPr>
              <w:t>投标规格</w:t>
            </w:r>
          </w:p>
        </w:tc>
        <w:tc>
          <w:tcPr>
            <w:tcW w:w="1327" w:type="dxa"/>
            <w:vAlign w:val="center"/>
          </w:tcPr>
          <w:p w:rsidR="00A37086" w:rsidRDefault="00B812C0">
            <w:pPr>
              <w:spacing w:line="360" w:lineRule="auto"/>
              <w:jc w:val="center"/>
              <w:rPr>
                <w:rFonts w:asciiTheme="minorEastAsia" w:hAnsiTheme="minorEastAsia" w:cs="仿宋"/>
                <w:bCs/>
                <w:sz w:val="24"/>
                <w:szCs w:val="24"/>
              </w:rPr>
            </w:pPr>
            <w:r>
              <w:rPr>
                <w:rFonts w:asciiTheme="minorEastAsia" w:hAnsiTheme="minorEastAsia" w:cs="仿宋" w:hint="eastAsia"/>
                <w:bCs/>
                <w:sz w:val="24"/>
                <w:szCs w:val="24"/>
              </w:rPr>
              <w:t>偏离</w:t>
            </w:r>
          </w:p>
        </w:tc>
        <w:tc>
          <w:tcPr>
            <w:tcW w:w="1327" w:type="dxa"/>
            <w:vAlign w:val="center"/>
          </w:tcPr>
          <w:p w:rsidR="00A37086" w:rsidRDefault="00B812C0">
            <w:pPr>
              <w:spacing w:line="360" w:lineRule="auto"/>
              <w:jc w:val="center"/>
              <w:rPr>
                <w:rFonts w:asciiTheme="minorEastAsia" w:hAnsiTheme="minorEastAsia" w:cs="仿宋"/>
                <w:bCs/>
                <w:sz w:val="24"/>
                <w:szCs w:val="24"/>
              </w:rPr>
            </w:pPr>
            <w:r>
              <w:rPr>
                <w:rFonts w:asciiTheme="minorEastAsia" w:hAnsiTheme="minorEastAsia" w:cs="仿宋" w:hint="eastAsia"/>
                <w:bCs/>
                <w:sz w:val="24"/>
                <w:szCs w:val="24"/>
              </w:rPr>
              <w:t>说明</w:t>
            </w:r>
          </w:p>
        </w:tc>
      </w:tr>
      <w:tr w:rsidR="00A37086">
        <w:trPr>
          <w:jc w:val="center"/>
        </w:trPr>
        <w:tc>
          <w:tcPr>
            <w:tcW w:w="905" w:type="dxa"/>
          </w:tcPr>
          <w:p w:rsidR="00A37086" w:rsidRDefault="00A37086">
            <w:pPr>
              <w:spacing w:line="360" w:lineRule="auto"/>
              <w:jc w:val="center"/>
              <w:rPr>
                <w:rFonts w:asciiTheme="minorEastAsia" w:hAnsiTheme="minorEastAsia" w:cs="仿宋"/>
                <w:b/>
                <w:bCs/>
                <w:sz w:val="24"/>
                <w:szCs w:val="24"/>
              </w:rPr>
            </w:pPr>
          </w:p>
        </w:tc>
        <w:tc>
          <w:tcPr>
            <w:tcW w:w="1357" w:type="dxa"/>
          </w:tcPr>
          <w:p w:rsidR="00A37086" w:rsidRDefault="00A37086">
            <w:pPr>
              <w:spacing w:line="360" w:lineRule="auto"/>
              <w:jc w:val="center"/>
              <w:rPr>
                <w:rFonts w:asciiTheme="minorEastAsia" w:hAnsiTheme="minorEastAsia" w:cs="仿宋"/>
                <w:b/>
                <w:bCs/>
                <w:sz w:val="24"/>
                <w:szCs w:val="24"/>
              </w:rPr>
            </w:pPr>
          </w:p>
        </w:tc>
        <w:tc>
          <w:tcPr>
            <w:tcW w:w="1326" w:type="dxa"/>
          </w:tcPr>
          <w:p w:rsidR="00A37086" w:rsidRDefault="00A37086">
            <w:pPr>
              <w:spacing w:line="360" w:lineRule="auto"/>
              <w:jc w:val="center"/>
              <w:rPr>
                <w:rFonts w:asciiTheme="minorEastAsia" w:hAnsiTheme="minorEastAsia" w:cs="仿宋"/>
                <w:b/>
                <w:bCs/>
                <w:sz w:val="24"/>
                <w:szCs w:val="24"/>
              </w:rPr>
            </w:pPr>
          </w:p>
        </w:tc>
        <w:tc>
          <w:tcPr>
            <w:tcW w:w="1326" w:type="dxa"/>
          </w:tcPr>
          <w:p w:rsidR="00A37086" w:rsidRDefault="00A37086">
            <w:pPr>
              <w:spacing w:line="360" w:lineRule="auto"/>
              <w:jc w:val="center"/>
              <w:rPr>
                <w:rFonts w:asciiTheme="minorEastAsia" w:hAnsiTheme="minorEastAsia" w:cs="仿宋"/>
                <w:b/>
                <w:bCs/>
                <w:sz w:val="24"/>
                <w:szCs w:val="24"/>
              </w:rPr>
            </w:pPr>
          </w:p>
        </w:tc>
        <w:tc>
          <w:tcPr>
            <w:tcW w:w="1326" w:type="dxa"/>
          </w:tcPr>
          <w:p w:rsidR="00A37086" w:rsidRDefault="00A37086">
            <w:pPr>
              <w:spacing w:line="360" w:lineRule="auto"/>
              <w:jc w:val="center"/>
              <w:rPr>
                <w:rFonts w:asciiTheme="minorEastAsia" w:hAnsiTheme="minorEastAsia" w:cs="仿宋"/>
                <w:b/>
                <w:bCs/>
                <w:sz w:val="24"/>
                <w:szCs w:val="24"/>
              </w:rPr>
            </w:pPr>
          </w:p>
        </w:tc>
        <w:tc>
          <w:tcPr>
            <w:tcW w:w="1327" w:type="dxa"/>
          </w:tcPr>
          <w:p w:rsidR="00A37086" w:rsidRDefault="00A37086">
            <w:pPr>
              <w:spacing w:line="360" w:lineRule="auto"/>
              <w:jc w:val="center"/>
              <w:rPr>
                <w:rFonts w:asciiTheme="minorEastAsia" w:hAnsiTheme="minorEastAsia" w:cs="仿宋"/>
                <w:b/>
                <w:bCs/>
                <w:sz w:val="24"/>
                <w:szCs w:val="24"/>
              </w:rPr>
            </w:pPr>
          </w:p>
        </w:tc>
        <w:tc>
          <w:tcPr>
            <w:tcW w:w="1327" w:type="dxa"/>
          </w:tcPr>
          <w:p w:rsidR="00A37086" w:rsidRDefault="00A37086">
            <w:pPr>
              <w:spacing w:line="360" w:lineRule="auto"/>
              <w:jc w:val="center"/>
              <w:rPr>
                <w:rFonts w:asciiTheme="minorEastAsia" w:hAnsiTheme="minorEastAsia" w:cs="仿宋"/>
                <w:b/>
                <w:bCs/>
                <w:sz w:val="24"/>
                <w:szCs w:val="24"/>
              </w:rPr>
            </w:pPr>
          </w:p>
        </w:tc>
      </w:tr>
      <w:tr w:rsidR="00A37086">
        <w:trPr>
          <w:jc w:val="center"/>
        </w:trPr>
        <w:tc>
          <w:tcPr>
            <w:tcW w:w="905" w:type="dxa"/>
          </w:tcPr>
          <w:p w:rsidR="00A37086" w:rsidRDefault="00A37086">
            <w:pPr>
              <w:spacing w:line="360" w:lineRule="auto"/>
              <w:jc w:val="center"/>
              <w:rPr>
                <w:rFonts w:asciiTheme="minorEastAsia" w:hAnsiTheme="minorEastAsia" w:cs="仿宋"/>
                <w:b/>
                <w:bCs/>
                <w:sz w:val="24"/>
                <w:szCs w:val="24"/>
              </w:rPr>
            </w:pPr>
          </w:p>
        </w:tc>
        <w:tc>
          <w:tcPr>
            <w:tcW w:w="1357" w:type="dxa"/>
          </w:tcPr>
          <w:p w:rsidR="00A37086" w:rsidRDefault="00A37086">
            <w:pPr>
              <w:spacing w:line="360" w:lineRule="auto"/>
              <w:jc w:val="center"/>
              <w:rPr>
                <w:rFonts w:asciiTheme="minorEastAsia" w:hAnsiTheme="minorEastAsia" w:cs="仿宋"/>
                <w:b/>
                <w:bCs/>
                <w:sz w:val="24"/>
                <w:szCs w:val="24"/>
              </w:rPr>
            </w:pPr>
          </w:p>
        </w:tc>
        <w:tc>
          <w:tcPr>
            <w:tcW w:w="1326" w:type="dxa"/>
          </w:tcPr>
          <w:p w:rsidR="00A37086" w:rsidRDefault="00A37086">
            <w:pPr>
              <w:spacing w:line="360" w:lineRule="auto"/>
              <w:jc w:val="center"/>
              <w:rPr>
                <w:rFonts w:asciiTheme="minorEastAsia" w:hAnsiTheme="minorEastAsia" w:cs="仿宋"/>
                <w:b/>
                <w:bCs/>
                <w:sz w:val="24"/>
                <w:szCs w:val="24"/>
              </w:rPr>
            </w:pPr>
          </w:p>
        </w:tc>
        <w:tc>
          <w:tcPr>
            <w:tcW w:w="1326" w:type="dxa"/>
          </w:tcPr>
          <w:p w:rsidR="00A37086" w:rsidRDefault="00A37086">
            <w:pPr>
              <w:spacing w:line="360" w:lineRule="auto"/>
              <w:jc w:val="center"/>
              <w:rPr>
                <w:rFonts w:asciiTheme="minorEastAsia" w:hAnsiTheme="minorEastAsia" w:cs="仿宋"/>
                <w:b/>
                <w:bCs/>
                <w:sz w:val="24"/>
                <w:szCs w:val="24"/>
              </w:rPr>
            </w:pPr>
          </w:p>
        </w:tc>
        <w:tc>
          <w:tcPr>
            <w:tcW w:w="1326" w:type="dxa"/>
          </w:tcPr>
          <w:p w:rsidR="00A37086" w:rsidRDefault="00A37086">
            <w:pPr>
              <w:spacing w:line="360" w:lineRule="auto"/>
              <w:jc w:val="center"/>
              <w:rPr>
                <w:rFonts w:asciiTheme="minorEastAsia" w:hAnsiTheme="minorEastAsia" w:cs="仿宋"/>
                <w:b/>
                <w:bCs/>
                <w:sz w:val="24"/>
                <w:szCs w:val="24"/>
              </w:rPr>
            </w:pPr>
          </w:p>
        </w:tc>
        <w:tc>
          <w:tcPr>
            <w:tcW w:w="1327" w:type="dxa"/>
          </w:tcPr>
          <w:p w:rsidR="00A37086" w:rsidRDefault="00A37086">
            <w:pPr>
              <w:spacing w:line="360" w:lineRule="auto"/>
              <w:jc w:val="center"/>
              <w:rPr>
                <w:rFonts w:asciiTheme="minorEastAsia" w:hAnsiTheme="minorEastAsia" w:cs="仿宋"/>
                <w:b/>
                <w:bCs/>
                <w:sz w:val="24"/>
                <w:szCs w:val="24"/>
              </w:rPr>
            </w:pPr>
          </w:p>
        </w:tc>
        <w:tc>
          <w:tcPr>
            <w:tcW w:w="1327" w:type="dxa"/>
          </w:tcPr>
          <w:p w:rsidR="00A37086" w:rsidRDefault="00A37086">
            <w:pPr>
              <w:spacing w:line="360" w:lineRule="auto"/>
              <w:jc w:val="center"/>
              <w:rPr>
                <w:rFonts w:asciiTheme="minorEastAsia" w:hAnsiTheme="minorEastAsia" w:cs="仿宋"/>
                <w:b/>
                <w:bCs/>
                <w:sz w:val="24"/>
                <w:szCs w:val="24"/>
              </w:rPr>
            </w:pPr>
          </w:p>
        </w:tc>
      </w:tr>
      <w:tr w:rsidR="00A37086">
        <w:trPr>
          <w:jc w:val="center"/>
        </w:trPr>
        <w:tc>
          <w:tcPr>
            <w:tcW w:w="905" w:type="dxa"/>
          </w:tcPr>
          <w:p w:rsidR="00A37086" w:rsidRDefault="00A37086">
            <w:pPr>
              <w:spacing w:line="360" w:lineRule="auto"/>
              <w:jc w:val="center"/>
              <w:rPr>
                <w:rFonts w:asciiTheme="minorEastAsia" w:hAnsiTheme="minorEastAsia" w:cs="仿宋"/>
                <w:b/>
                <w:bCs/>
                <w:sz w:val="24"/>
                <w:szCs w:val="24"/>
              </w:rPr>
            </w:pPr>
          </w:p>
        </w:tc>
        <w:tc>
          <w:tcPr>
            <w:tcW w:w="1357" w:type="dxa"/>
          </w:tcPr>
          <w:p w:rsidR="00A37086" w:rsidRDefault="00A37086">
            <w:pPr>
              <w:spacing w:line="360" w:lineRule="auto"/>
              <w:jc w:val="center"/>
              <w:rPr>
                <w:rFonts w:asciiTheme="minorEastAsia" w:hAnsiTheme="minorEastAsia" w:cs="仿宋"/>
                <w:b/>
                <w:bCs/>
                <w:sz w:val="24"/>
                <w:szCs w:val="24"/>
              </w:rPr>
            </w:pPr>
          </w:p>
        </w:tc>
        <w:tc>
          <w:tcPr>
            <w:tcW w:w="1326" w:type="dxa"/>
          </w:tcPr>
          <w:p w:rsidR="00A37086" w:rsidRDefault="00A37086">
            <w:pPr>
              <w:spacing w:line="360" w:lineRule="auto"/>
              <w:jc w:val="center"/>
              <w:rPr>
                <w:rFonts w:asciiTheme="minorEastAsia" w:hAnsiTheme="minorEastAsia" w:cs="仿宋"/>
                <w:b/>
                <w:bCs/>
                <w:sz w:val="24"/>
                <w:szCs w:val="24"/>
              </w:rPr>
            </w:pPr>
          </w:p>
        </w:tc>
        <w:tc>
          <w:tcPr>
            <w:tcW w:w="1326" w:type="dxa"/>
          </w:tcPr>
          <w:p w:rsidR="00A37086" w:rsidRDefault="00A37086">
            <w:pPr>
              <w:spacing w:line="360" w:lineRule="auto"/>
              <w:jc w:val="center"/>
              <w:rPr>
                <w:rFonts w:asciiTheme="minorEastAsia" w:hAnsiTheme="minorEastAsia" w:cs="仿宋"/>
                <w:b/>
                <w:bCs/>
                <w:sz w:val="24"/>
                <w:szCs w:val="24"/>
              </w:rPr>
            </w:pPr>
          </w:p>
        </w:tc>
        <w:tc>
          <w:tcPr>
            <w:tcW w:w="1326" w:type="dxa"/>
          </w:tcPr>
          <w:p w:rsidR="00A37086" w:rsidRDefault="00A37086">
            <w:pPr>
              <w:spacing w:line="360" w:lineRule="auto"/>
              <w:jc w:val="center"/>
              <w:rPr>
                <w:rFonts w:asciiTheme="minorEastAsia" w:hAnsiTheme="minorEastAsia" w:cs="仿宋"/>
                <w:b/>
                <w:bCs/>
                <w:sz w:val="24"/>
                <w:szCs w:val="24"/>
              </w:rPr>
            </w:pPr>
          </w:p>
        </w:tc>
        <w:tc>
          <w:tcPr>
            <w:tcW w:w="1327" w:type="dxa"/>
          </w:tcPr>
          <w:p w:rsidR="00A37086" w:rsidRDefault="00A37086">
            <w:pPr>
              <w:spacing w:line="360" w:lineRule="auto"/>
              <w:jc w:val="center"/>
              <w:rPr>
                <w:rFonts w:asciiTheme="minorEastAsia" w:hAnsiTheme="minorEastAsia" w:cs="仿宋"/>
                <w:b/>
                <w:bCs/>
                <w:sz w:val="24"/>
                <w:szCs w:val="24"/>
              </w:rPr>
            </w:pPr>
          </w:p>
        </w:tc>
        <w:tc>
          <w:tcPr>
            <w:tcW w:w="1327" w:type="dxa"/>
          </w:tcPr>
          <w:p w:rsidR="00A37086" w:rsidRDefault="00A37086">
            <w:pPr>
              <w:spacing w:line="360" w:lineRule="auto"/>
              <w:jc w:val="center"/>
              <w:rPr>
                <w:rFonts w:asciiTheme="minorEastAsia" w:hAnsiTheme="minorEastAsia" w:cs="仿宋"/>
                <w:b/>
                <w:bCs/>
                <w:sz w:val="24"/>
                <w:szCs w:val="24"/>
              </w:rPr>
            </w:pPr>
          </w:p>
        </w:tc>
      </w:tr>
      <w:tr w:rsidR="00A37086">
        <w:trPr>
          <w:jc w:val="center"/>
        </w:trPr>
        <w:tc>
          <w:tcPr>
            <w:tcW w:w="905" w:type="dxa"/>
          </w:tcPr>
          <w:p w:rsidR="00A37086" w:rsidRDefault="00A37086">
            <w:pPr>
              <w:spacing w:line="360" w:lineRule="auto"/>
              <w:jc w:val="center"/>
              <w:rPr>
                <w:rFonts w:asciiTheme="minorEastAsia" w:hAnsiTheme="minorEastAsia" w:cs="仿宋"/>
                <w:b/>
                <w:bCs/>
                <w:sz w:val="24"/>
                <w:szCs w:val="24"/>
              </w:rPr>
            </w:pPr>
          </w:p>
        </w:tc>
        <w:tc>
          <w:tcPr>
            <w:tcW w:w="1357" w:type="dxa"/>
          </w:tcPr>
          <w:p w:rsidR="00A37086" w:rsidRDefault="00A37086">
            <w:pPr>
              <w:spacing w:line="360" w:lineRule="auto"/>
              <w:jc w:val="center"/>
              <w:rPr>
                <w:rFonts w:asciiTheme="minorEastAsia" w:hAnsiTheme="minorEastAsia" w:cs="仿宋"/>
                <w:b/>
                <w:bCs/>
                <w:sz w:val="24"/>
                <w:szCs w:val="24"/>
              </w:rPr>
            </w:pPr>
          </w:p>
        </w:tc>
        <w:tc>
          <w:tcPr>
            <w:tcW w:w="1326" w:type="dxa"/>
          </w:tcPr>
          <w:p w:rsidR="00A37086" w:rsidRDefault="00A37086">
            <w:pPr>
              <w:spacing w:line="360" w:lineRule="auto"/>
              <w:jc w:val="center"/>
              <w:rPr>
                <w:rFonts w:asciiTheme="minorEastAsia" w:hAnsiTheme="minorEastAsia" w:cs="仿宋"/>
                <w:b/>
                <w:bCs/>
                <w:sz w:val="24"/>
                <w:szCs w:val="24"/>
              </w:rPr>
            </w:pPr>
          </w:p>
        </w:tc>
        <w:tc>
          <w:tcPr>
            <w:tcW w:w="1326" w:type="dxa"/>
          </w:tcPr>
          <w:p w:rsidR="00A37086" w:rsidRDefault="00A37086">
            <w:pPr>
              <w:spacing w:line="360" w:lineRule="auto"/>
              <w:jc w:val="center"/>
              <w:rPr>
                <w:rFonts w:asciiTheme="minorEastAsia" w:hAnsiTheme="minorEastAsia" w:cs="仿宋"/>
                <w:b/>
                <w:bCs/>
                <w:sz w:val="24"/>
                <w:szCs w:val="24"/>
              </w:rPr>
            </w:pPr>
          </w:p>
        </w:tc>
        <w:tc>
          <w:tcPr>
            <w:tcW w:w="1326" w:type="dxa"/>
          </w:tcPr>
          <w:p w:rsidR="00A37086" w:rsidRDefault="00A37086">
            <w:pPr>
              <w:spacing w:line="360" w:lineRule="auto"/>
              <w:jc w:val="center"/>
              <w:rPr>
                <w:rFonts w:asciiTheme="minorEastAsia" w:hAnsiTheme="minorEastAsia" w:cs="仿宋"/>
                <w:b/>
                <w:bCs/>
                <w:sz w:val="24"/>
                <w:szCs w:val="24"/>
              </w:rPr>
            </w:pPr>
          </w:p>
        </w:tc>
        <w:tc>
          <w:tcPr>
            <w:tcW w:w="1327" w:type="dxa"/>
          </w:tcPr>
          <w:p w:rsidR="00A37086" w:rsidRDefault="00A37086">
            <w:pPr>
              <w:spacing w:line="360" w:lineRule="auto"/>
              <w:jc w:val="center"/>
              <w:rPr>
                <w:rFonts w:asciiTheme="minorEastAsia" w:hAnsiTheme="minorEastAsia" w:cs="仿宋"/>
                <w:b/>
                <w:bCs/>
                <w:sz w:val="24"/>
                <w:szCs w:val="24"/>
              </w:rPr>
            </w:pPr>
          </w:p>
        </w:tc>
        <w:tc>
          <w:tcPr>
            <w:tcW w:w="1327" w:type="dxa"/>
          </w:tcPr>
          <w:p w:rsidR="00A37086" w:rsidRDefault="00A37086">
            <w:pPr>
              <w:spacing w:line="360" w:lineRule="auto"/>
              <w:jc w:val="center"/>
              <w:rPr>
                <w:rFonts w:asciiTheme="minorEastAsia" w:hAnsiTheme="minorEastAsia" w:cs="仿宋"/>
                <w:b/>
                <w:bCs/>
                <w:sz w:val="24"/>
                <w:szCs w:val="24"/>
              </w:rPr>
            </w:pPr>
          </w:p>
        </w:tc>
      </w:tr>
      <w:tr w:rsidR="00A37086">
        <w:trPr>
          <w:jc w:val="center"/>
        </w:trPr>
        <w:tc>
          <w:tcPr>
            <w:tcW w:w="905" w:type="dxa"/>
          </w:tcPr>
          <w:p w:rsidR="00A37086" w:rsidRDefault="00A37086">
            <w:pPr>
              <w:spacing w:line="360" w:lineRule="auto"/>
              <w:jc w:val="center"/>
              <w:rPr>
                <w:rFonts w:asciiTheme="minorEastAsia" w:hAnsiTheme="minorEastAsia" w:cs="仿宋"/>
                <w:b/>
                <w:bCs/>
                <w:sz w:val="24"/>
                <w:szCs w:val="24"/>
              </w:rPr>
            </w:pPr>
          </w:p>
        </w:tc>
        <w:tc>
          <w:tcPr>
            <w:tcW w:w="1357" w:type="dxa"/>
          </w:tcPr>
          <w:p w:rsidR="00A37086" w:rsidRDefault="00A37086">
            <w:pPr>
              <w:spacing w:line="360" w:lineRule="auto"/>
              <w:jc w:val="center"/>
              <w:rPr>
                <w:rFonts w:asciiTheme="minorEastAsia" w:hAnsiTheme="minorEastAsia" w:cs="仿宋"/>
                <w:b/>
                <w:bCs/>
                <w:sz w:val="24"/>
                <w:szCs w:val="24"/>
              </w:rPr>
            </w:pPr>
          </w:p>
        </w:tc>
        <w:tc>
          <w:tcPr>
            <w:tcW w:w="1326" w:type="dxa"/>
          </w:tcPr>
          <w:p w:rsidR="00A37086" w:rsidRDefault="00A37086">
            <w:pPr>
              <w:spacing w:line="360" w:lineRule="auto"/>
              <w:jc w:val="center"/>
              <w:rPr>
                <w:rFonts w:asciiTheme="minorEastAsia" w:hAnsiTheme="minorEastAsia" w:cs="仿宋"/>
                <w:b/>
                <w:bCs/>
                <w:sz w:val="24"/>
                <w:szCs w:val="24"/>
              </w:rPr>
            </w:pPr>
          </w:p>
        </w:tc>
        <w:tc>
          <w:tcPr>
            <w:tcW w:w="1326" w:type="dxa"/>
          </w:tcPr>
          <w:p w:rsidR="00A37086" w:rsidRDefault="00A37086">
            <w:pPr>
              <w:spacing w:line="360" w:lineRule="auto"/>
              <w:jc w:val="center"/>
              <w:rPr>
                <w:rFonts w:asciiTheme="minorEastAsia" w:hAnsiTheme="minorEastAsia" w:cs="仿宋"/>
                <w:b/>
                <w:bCs/>
                <w:sz w:val="24"/>
                <w:szCs w:val="24"/>
              </w:rPr>
            </w:pPr>
          </w:p>
        </w:tc>
        <w:tc>
          <w:tcPr>
            <w:tcW w:w="1326" w:type="dxa"/>
          </w:tcPr>
          <w:p w:rsidR="00A37086" w:rsidRDefault="00A37086">
            <w:pPr>
              <w:spacing w:line="360" w:lineRule="auto"/>
              <w:jc w:val="center"/>
              <w:rPr>
                <w:rFonts w:asciiTheme="minorEastAsia" w:hAnsiTheme="minorEastAsia" w:cs="仿宋"/>
                <w:b/>
                <w:bCs/>
                <w:sz w:val="24"/>
                <w:szCs w:val="24"/>
              </w:rPr>
            </w:pPr>
          </w:p>
        </w:tc>
        <w:tc>
          <w:tcPr>
            <w:tcW w:w="1327" w:type="dxa"/>
          </w:tcPr>
          <w:p w:rsidR="00A37086" w:rsidRDefault="00A37086">
            <w:pPr>
              <w:spacing w:line="360" w:lineRule="auto"/>
              <w:jc w:val="center"/>
              <w:rPr>
                <w:rFonts w:asciiTheme="minorEastAsia" w:hAnsiTheme="minorEastAsia" w:cs="仿宋"/>
                <w:b/>
                <w:bCs/>
                <w:sz w:val="24"/>
                <w:szCs w:val="24"/>
              </w:rPr>
            </w:pPr>
          </w:p>
        </w:tc>
        <w:tc>
          <w:tcPr>
            <w:tcW w:w="1327" w:type="dxa"/>
          </w:tcPr>
          <w:p w:rsidR="00A37086" w:rsidRDefault="00A37086">
            <w:pPr>
              <w:spacing w:line="360" w:lineRule="auto"/>
              <w:jc w:val="center"/>
              <w:rPr>
                <w:rFonts w:asciiTheme="minorEastAsia" w:hAnsiTheme="minorEastAsia" w:cs="仿宋"/>
                <w:b/>
                <w:bCs/>
                <w:sz w:val="24"/>
                <w:szCs w:val="24"/>
              </w:rPr>
            </w:pPr>
          </w:p>
        </w:tc>
      </w:tr>
    </w:tbl>
    <w:p w:rsidR="00A37086" w:rsidRDefault="00B812C0">
      <w:pPr>
        <w:spacing w:line="360" w:lineRule="auto"/>
        <w:ind w:firstLineChars="198" w:firstLine="475"/>
        <w:jc w:val="left"/>
        <w:rPr>
          <w:rFonts w:asciiTheme="minorEastAsia" w:hAnsiTheme="minorEastAsia" w:cs="仿宋"/>
          <w:sz w:val="24"/>
          <w:szCs w:val="24"/>
        </w:rPr>
      </w:pPr>
      <w:r>
        <w:rPr>
          <w:rFonts w:asciiTheme="minorEastAsia" w:hAnsiTheme="minorEastAsia" w:cs="仿宋" w:hint="eastAsia"/>
          <w:sz w:val="24"/>
          <w:szCs w:val="24"/>
        </w:rPr>
        <w:t>备注：</w:t>
      </w:r>
    </w:p>
    <w:p w:rsidR="00A37086" w:rsidRDefault="00B812C0">
      <w:pPr>
        <w:spacing w:line="360" w:lineRule="auto"/>
        <w:ind w:firstLineChars="198" w:firstLine="475"/>
        <w:jc w:val="left"/>
        <w:rPr>
          <w:rFonts w:asciiTheme="minorEastAsia" w:hAnsiTheme="minorEastAsia" w:cs="仿宋"/>
          <w:sz w:val="24"/>
          <w:szCs w:val="24"/>
        </w:rPr>
      </w:pPr>
      <w:r>
        <w:rPr>
          <w:rFonts w:asciiTheme="minorEastAsia" w:hAnsiTheme="minorEastAsia" w:cs="仿宋" w:hint="eastAsia"/>
          <w:sz w:val="24"/>
          <w:szCs w:val="24"/>
        </w:rPr>
        <w:t>1、报价供应商应对照招标第四章 技术标准和要求，逐条如实填写所投物资的具体技术评审参数，注明无偏离、正偏离或负偏离，并在备注中注明偏离的具体内容。技术指标参数响应</w:t>
      </w:r>
      <w:proofErr w:type="gramStart"/>
      <w:r>
        <w:rPr>
          <w:rFonts w:asciiTheme="minorEastAsia" w:hAnsiTheme="minorEastAsia" w:cs="仿宋" w:hint="eastAsia"/>
          <w:sz w:val="24"/>
          <w:szCs w:val="24"/>
        </w:rPr>
        <w:t>栏如果</w:t>
      </w:r>
      <w:proofErr w:type="gramEnd"/>
      <w:r>
        <w:rPr>
          <w:rFonts w:asciiTheme="minorEastAsia" w:hAnsiTheme="minorEastAsia" w:cs="仿宋" w:hint="eastAsia"/>
          <w:sz w:val="24"/>
          <w:szCs w:val="24"/>
        </w:rPr>
        <w:t>原文完全复制谈判文件技术要求，作无效报价处理。负偏离应当如实注明。本表中带“★”号条款出现负偏离，视为无效报价。</w:t>
      </w:r>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B812C0">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B812C0">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法定代表人：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A37086" w:rsidRDefault="00B812C0">
      <w:pPr>
        <w:widowControl/>
        <w:shd w:val="clear" w:color="auto" w:fill="FFFFFF"/>
        <w:wordWrap w:val="0"/>
        <w:snapToGrid w:val="0"/>
        <w:spacing w:line="360" w:lineRule="auto"/>
        <w:ind w:firstLine="420"/>
        <w:jc w:val="right"/>
        <w:rPr>
          <w:rFonts w:asciiTheme="minorEastAsia" w:hAnsiTheme="minorEastAsia" w:cs="仿宋"/>
          <w:kern w:val="0"/>
          <w:sz w:val="24"/>
          <w:szCs w:val="24"/>
        </w:rPr>
      </w:pPr>
      <w:r>
        <w:rPr>
          <w:rFonts w:asciiTheme="minorEastAsia" w:hAnsiTheme="minorEastAsia" w:cs="仿宋" w:hint="eastAsia"/>
          <w:kern w:val="0"/>
          <w:sz w:val="24"/>
          <w:szCs w:val="24"/>
        </w:rPr>
        <w:t>日期：     年   月   日</w:t>
      </w:r>
    </w:p>
    <w:p w:rsidR="00A37086" w:rsidRDefault="00B812C0">
      <w:pPr>
        <w:tabs>
          <w:tab w:val="center" w:pos="4832"/>
          <w:tab w:val="left" w:pos="7140"/>
        </w:tabs>
        <w:spacing w:line="360" w:lineRule="auto"/>
        <w:jc w:val="center"/>
        <w:outlineLvl w:val="1"/>
        <w:rPr>
          <w:rFonts w:asciiTheme="minorEastAsia" w:hAnsiTheme="minorEastAsia" w:cs="仿宋"/>
          <w:b/>
          <w:sz w:val="24"/>
          <w:szCs w:val="24"/>
        </w:rPr>
      </w:pPr>
      <w:r>
        <w:rPr>
          <w:rFonts w:asciiTheme="minorEastAsia" w:hAnsiTheme="minorEastAsia" w:cs="仿宋" w:hint="eastAsia"/>
          <w:b/>
          <w:bCs/>
          <w:kern w:val="36"/>
          <w:sz w:val="24"/>
          <w:szCs w:val="24"/>
        </w:rPr>
        <w:br w:type="page"/>
      </w:r>
      <w:bookmarkStart w:id="110" w:name="_Toc110707968"/>
      <w:bookmarkStart w:id="111" w:name="_Toc109941768"/>
      <w:bookmarkStart w:id="112" w:name="_Toc130252618"/>
      <w:bookmarkStart w:id="113" w:name="_Toc201586540"/>
      <w:bookmarkStart w:id="114" w:name="_Toc109921161"/>
      <w:r>
        <w:rPr>
          <w:rFonts w:asciiTheme="minorEastAsia" w:hAnsiTheme="minorEastAsia" w:cs="仿宋" w:hint="eastAsia"/>
          <w:b/>
          <w:sz w:val="24"/>
          <w:szCs w:val="24"/>
        </w:rPr>
        <w:lastRenderedPageBreak/>
        <w:t>五、商务条款偏离表</w:t>
      </w:r>
      <w:bookmarkEnd w:id="110"/>
      <w:bookmarkEnd w:id="111"/>
      <w:bookmarkEnd w:id="112"/>
      <w:bookmarkEnd w:id="113"/>
      <w:bookmarkEnd w:id="114"/>
    </w:p>
    <w:p w:rsidR="00A37086" w:rsidRDefault="00A37086">
      <w:pPr>
        <w:spacing w:line="360" w:lineRule="auto"/>
        <w:rPr>
          <w:rFonts w:asciiTheme="minorEastAsia" w:hAnsiTheme="minorEastAsia" w:cs="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A37086">
        <w:trPr>
          <w:trHeight w:val="643"/>
          <w:jc w:val="center"/>
        </w:trPr>
        <w:tc>
          <w:tcPr>
            <w:tcW w:w="806" w:type="dxa"/>
            <w:vAlign w:val="center"/>
          </w:tcPr>
          <w:p w:rsidR="00A37086" w:rsidRDefault="00B812C0">
            <w:pPr>
              <w:spacing w:line="360" w:lineRule="auto"/>
              <w:jc w:val="center"/>
              <w:rPr>
                <w:rFonts w:asciiTheme="minorEastAsia" w:hAnsiTheme="minorEastAsia" w:cs="仿宋"/>
                <w:bCs/>
                <w:sz w:val="24"/>
                <w:szCs w:val="24"/>
              </w:rPr>
            </w:pPr>
            <w:r>
              <w:rPr>
                <w:rFonts w:asciiTheme="minorEastAsia" w:hAnsiTheme="minorEastAsia" w:cs="仿宋" w:hint="eastAsia"/>
                <w:bCs/>
                <w:sz w:val="24"/>
                <w:szCs w:val="24"/>
              </w:rPr>
              <w:t>序号</w:t>
            </w:r>
          </w:p>
        </w:tc>
        <w:tc>
          <w:tcPr>
            <w:tcW w:w="2070" w:type="dxa"/>
            <w:vAlign w:val="center"/>
          </w:tcPr>
          <w:p w:rsidR="00A37086" w:rsidRDefault="00B812C0">
            <w:pPr>
              <w:spacing w:line="360" w:lineRule="auto"/>
              <w:jc w:val="center"/>
              <w:rPr>
                <w:rFonts w:asciiTheme="minorEastAsia" w:hAnsiTheme="minorEastAsia" w:cs="仿宋"/>
                <w:bCs/>
                <w:sz w:val="24"/>
                <w:szCs w:val="24"/>
              </w:rPr>
            </w:pPr>
            <w:r>
              <w:rPr>
                <w:rFonts w:asciiTheme="minorEastAsia" w:hAnsiTheme="minorEastAsia" w:cs="仿宋" w:hint="eastAsia"/>
                <w:bCs/>
                <w:sz w:val="24"/>
                <w:szCs w:val="24"/>
              </w:rPr>
              <w:t>招标文件条目号</w:t>
            </w:r>
          </w:p>
        </w:tc>
        <w:tc>
          <w:tcPr>
            <w:tcW w:w="2052" w:type="dxa"/>
            <w:vAlign w:val="center"/>
          </w:tcPr>
          <w:p w:rsidR="00A37086" w:rsidRDefault="00B812C0">
            <w:pPr>
              <w:spacing w:line="360" w:lineRule="auto"/>
              <w:jc w:val="center"/>
              <w:rPr>
                <w:rFonts w:asciiTheme="minorEastAsia" w:hAnsiTheme="minorEastAsia" w:cs="仿宋"/>
                <w:bCs/>
                <w:sz w:val="24"/>
                <w:szCs w:val="24"/>
              </w:rPr>
            </w:pPr>
            <w:r>
              <w:rPr>
                <w:rFonts w:asciiTheme="minorEastAsia" w:hAnsiTheme="minorEastAsia" w:cs="仿宋" w:hint="eastAsia"/>
                <w:bCs/>
                <w:sz w:val="24"/>
                <w:szCs w:val="24"/>
              </w:rPr>
              <w:t>招标文件的商务条款</w:t>
            </w:r>
          </w:p>
        </w:tc>
        <w:tc>
          <w:tcPr>
            <w:tcW w:w="2126" w:type="dxa"/>
            <w:vAlign w:val="center"/>
          </w:tcPr>
          <w:p w:rsidR="00A37086" w:rsidRDefault="00B812C0">
            <w:pPr>
              <w:spacing w:line="360" w:lineRule="auto"/>
              <w:jc w:val="center"/>
              <w:rPr>
                <w:rFonts w:asciiTheme="minorEastAsia" w:hAnsiTheme="minorEastAsia" w:cs="仿宋"/>
                <w:bCs/>
                <w:sz w:val="24"/>
                <w:szCs w:val="24"/>
              </w:rPr>
            </w:pPr>
            <w:r>
              <w:rPr>
                <w:rFonts w:asciiTheme="minorEastAsia" w:hAnsiTheme="minorEastAsia" w:cs="仿宋" w:hint="eastAsia"/>
                <w:bCs/>
                <w:sz w:val="24"/>
                <w:szCs w:val="24"/>
              </w:rPr>
              <w:t>投标文件的商务条款</w:t>
            </w:r>
          </w:p>
        </w:tc>
        <w:tc>
          <w:tcPr>
            <w:tcW w:w="1985" w:type="dxa"/>
            <w:vAlign w:val="center"/>
          </w:tcPr>
          <w:p w:rsidR="00A37086" w:rsidRDefault="00B812C0">
            <w:pPr>
              <w:spacing w:line="360" w:lineRule="auto"/>
              <w:jc w:val="center"/>
              <w:rPr>
                <w:rFonts w:asciiTheme="minorEastAsia" w:hAnsiTheme="minorEastAsia" w:cs="仿宋"/>
                <w:bCs/>
                <w:sz w:val="24"/>
                <w:szCs w:val="24"/>
              </w:rPr>
            </w:pPr>
            <w:r>
              <w:rPr>
                <w:rFonts w:asciiTheme="minorEastAsia" w:hAnsiTheme="minorEastAsia" w:cs="仿宋" w:hint="eastAsia"/>
                <w:bCs/>
                <w:sz w:val="24"/>
                <w:szCs w:val="24"/>
              </w:rPr>
              <w:t>说明</w:t>
            </w:r>
          </w:p>
        </w:tc>
      </w:tr>
      <w:tr w:rsidR="00A37086">
        <w:trPr>
          <w:trHeight w:val="330"/>
          <w:jc w:val="center"/>
        </w:trPr>
        <w:tc>
          <w:tcPr>
            <w:tcW w:w="806" w:type="dxa"/>
          </w:tcPr>
          <w:p w:rsidR="00A37086" w:rsidRDefault="00A37086">
            <w:pPr>
              <w:spacing w:line="360" w:lineRule="auto"/>
              <w:jc w:val="center"/>
              <w:rPr>
                <w:rFonts w:asciiTheme="minorEastAsia" w:hAnsiTheme="minorEastAsia" w:cs="仿宋"/>
                <w:b/>
                <w:bCs/>
                <w:sz w:val="24"/>
                <w:szCs w:val="24"/>
              </w:rPr>
            </w:pPr>
          </w:p>
        </w:tc>
        <w:tc>
          <w:tcPr>
            <w:tcW w:w="2070" w:type="dxa"/>
          </w:tcPr>
          <w:p w:rsidR="00A37086" w:rsidRDefault="00A37086">
            <w:pPr>
              <w:spacing w:line="360" w:lineRule="auto"/>
              <w:jc w:val="center"/>
              <w:rPr>
                <w:rFonts w:asciiTheme="minorEastAsia" w:hAnsiTheme="minorEastAsia" w:cs="仿宋"/>
                <w:b/>
                <w:bCs/>
                <w:sz w:val="24"/>
                <w:szCs w:val="24"/>
              </w:rPr>
            </w:pPr>
          </w:p>
        </w:tc>
        <w:tc>
          <w:tcPr>
            <w:tcW w:w="2052" w:type="dxa"/>
          </w:tcPr>
          <w:p w:rsidR="00A37086" w:rsidRDefault="00A37086">
            <w:pPr>
              <w:spacing w:line="360" w:lineRule="auto"/>
              <w:jc w:val="center"/>
              <w:rPr>
                <w:rFonts w:asciiTheme="minorEastAsia" w:hAnsiTheme="minorEastAsia" w:cs="仿宋"/>
                <w:b/>
                <w:bCs/>
                <w:sz w:val="24"/>
                <w:szCs w:val="24"/>
              </w:rPr>
            </w:pPr>
          </w:p>
        </w:tc>
        <w:tc>
          <w:tcPr>
            <w:tcW w:w="2126" w:type="dxa"/>
          </w:tcPr>
          <w:p w:rsidR="00A37086" w:rsidRDefault="00A37086">
            <w:pPr>
              <w:spacing w:line="360" w:lineRule="auto"/>
              <w:jc w:val="center"/>
              <w:rPr>
                <w:rFonts w:asciiTheme="minorEastAsia" w:hAnsiTheme="minorEastAsia" w:cs="仿宋"/>
                <w:b/>
                <w:bCs/>
                <w:sz w:val="24"/>
                <w:szCs w:val="24"/>
              </w:rPr>
            </w:pPr>
          </w:p>
        </w:tc>
        <w:tc>
          <w:tcPr>
            <w:tcW w:w="1985" w:type="dxa"/>
          </w:tcPr>
          <w:p w:rsidR="00A37086" w:rsidRDefault="00A37086">
            <w:pPr>
              <w:spacing w:line="360" w:lineRule="auto"/>
              <w:jc w:val="center"/>
              <w:rPr>
                <w:rFonts w:asciiTheme="minorEastAsia" w:hAnsiTheme="minorEastAsia" w:cs="仿宋"/>
                <w:b/>
                <w:bCs/>
                <w:sz w:val="24"/>
                <w:szCs w:val="24"/>
              </w:rPr>
            </w:pPr>
          </w:p>
        </w:tc>
      </w:tr>
      <w:tr w:rsidR="00A37086">
        <w:trPr>
          <w:trHeight w:val="330"/>
          <w:jc w:val="center"/>
        </w:trPr>
        <w:tc>
          <w:tcPr>
            <w:tcW w:w="806" w:type="dxa"/>
          </w:tcPr>
          <w:p w:rsidR="00A37086" w:rsidRDefault="00A37086">
            <w:pPr>
              <w:spacing w:line="360" w:lineRule="auto"/>
              <w:jc w:val="center"/>
              <w:rPr>
                <w:rFonts w:asciiTheme="minorEastAsia" w:hAnsiTheme="minorEastAsia" w:cs="仿宋"/>
                <w:b/>
                <w:bCs/>
                <w:sz w:val="24"/>
                <w:szCs w:val="24"/>
              </w:rPr>
            </w:pPr>
          </w:p>
        </w:tc>
        <w:tc>
          <w:tcPr>
            <w:tcW w:w="2070" w:type="dxa"/>
          </w:tcPr>
          <w:p w:rsidR="00A37086" w:rsidRDefault="00A37086">
            <w:pPr>
              <w:spacing w:line="360" w:lineRule="auto"/>
              <w:jc w:val="center"/>
              <w:rPr>
                <w:rFonts w:asciiTheme="minorEastAsia" w:hAnsiTheme="minorEastAsia" w:cs="仿宋"/>
                <w:b/>
                <w:bCs/>
                <w:sz w:val="24"/>
                <w:szCs w:val="24"/>
              </w:rPr>
            </w:pPr>
          </w:p>
        </w:tc>
        <w:tc>
          <w:tcPr>
            <w:tcW w:w="2052" w:type="dxa"/>
          </w:tcPr>
          <w:p w:rsidR="00A37086" w:rsidRDefault="00A37086">
            <w:pPr>
              <w:spacing w:line="360" w:lineRule="auto"/>
              <w:jc w:val="center"/>
              <w:rPr>
                <w:rFonts w:asciiTheme="minorEastAsia" w:hAnsiTheme="minorEastAsia" w:cs="仿宋"/>
                <w:b/>
                <w:bCs/>
                <w:sz w:val="24"/>
                <w:szCs w:val="24"/>
              </w:rPr>
            </w:pPr>
          </w:p>
        </w:tc>
        <w:tc>
          <w:tcPr>
            <w:tcW w:w="2126" w:type="dxa"/>
          </w:tcPr>
          <w:p w:rsidR="00A37086" w:rsidRDefault="00A37086">
            <w:pPr>
              <w:spacing w:line="360" w:lineRule="auto"/>
              <w:jc w:val="center"/>
              <w:rPr>
                <w:rFonts w:asciiTheme="minorEastAsia" w:hAnsiTheme="minorEastAsia" w:cs="仿宋"/>
                <w:b/>
                <w:bCs/>
                <w:sz w:val="24"/>
                <w:szCs w:val="24"/>
              </w:rPr>
            </w:pPr>
          </w:p>
        </w:tc>
        <w:tc>
          <w:tcPr>
            <w:tcW w:w="1985" w:type="dxa"/>
          </w:tcPr>
          <w:p w:rsidR="00A37086" w:rsidRDefault="00A37086">
            <w:pPr>
              <w:spacing w:line="360" w:lineRule="auto"/>
              <w:jc w:val="center"/>
              <w:rPr>
                <w:rFonts w:asciiTheme="minorEastAsia" w:hAnsiTheme="minorEastAsia" w:cs="仿宋"/>
                <w:b/>
                <w:bCs/>
                <w:sz w:val="24"/>
                <w:szCs w:val="24"/>
              </w:rPr>
            </w:pPr>
          </w:p>
        </w:tc>
      </w:tr>
      <w:tr w:rsidR="00A37086">
        <w:trPr>
          <w:trHeight w:val="330"/>
          <w:jc w:val="center"/>
        </w:trPr>
        <w:tc>
          <w:tcPr>
            <w:tcW w:w="806" w:type="dxa"/>
          </w:tcPr>
          <w:p w:rsidR="00A37086" w:rsidRDefault="00A37086">
            <w:pPr>
              <w:spacing w:line="360" w:lineRule="auto"/>
              <w:jc w:val="center"/>
              <w:rPr>
                <w:rFonts w:asciiTheme="minorEastAsia" w:hAnsiTheme="minorEastAsia" w:cs="仿宋"/>
                <w:b/>
                <w:bCs/>
                <w:sz w:val="24"/>
                <w:szCs w:val="24"/>
              </w:rPr>
            </w:pPr>
          </w:p>
        </w:tc>
        <w:tc>
          <w:tcPr>
            <w:tcW w:w="2070" w:type="dxa"/>
          </w:tcPr>
          <w:p w:rsidR="00A37086" w:rsidRDefault="00A37086">
            <w:pPr>
              <w:spacing w:line="360" w:lineRule="auto"/>
              <w:jc w:val="center"/>
              <w:rPr>
                <w:rFonts w:asciiTheme="minorEastAsia" w:hAnsiTheme="minorEastAsia" w:cs="仿宋"/>
                <w:b/>
                <w:bCs/>
                <w:sz w:val="24"/>
                <w:szCs w:val="24"/>
              </w:rPr>
            </w:pPr>
          </w:p>
        </w:tc>
        <w:tc>
          <w:tcPr>
            <w:tcW w:w="2052" w:type="dxa"/>
          </w:tcPr>
          <w:p w:rsidR="00A37086" w:rsidRDefault="00A37086">
            <w:pPr>
              <w:spacing w:line="360" w:lineRule="auto"/>
              <w:jc w:val="center"/>
              <w:rPr>
                <w:rFonts w:asciiTheme="minorEastAsia" w:hAnsiTheme="minorEastAsia" w:cs="仿宋"/>
                <w:b/>
                <w:bCs/>
                <w:sz w:val="24"/>
                <w:szCs w:val="24"/>
              </w:rPr>
            </w:pPr>
          </w:p>
        </w:tc>
        <w:tc>
          <w:tcPr>
            <w:tcW w:w="2126" w:type="dxa"/>
          </w:tcPr>
          <w:p w:rsidR="00A37086" w:rsidRDefault="00A37086">
            <w:pPr>
              <w:spacing w:line="360" w:lineRule="auto"/>
              <w:jc w:val="center"/>
              <w:rPr>
                <w:rFonts w:asciiTheme="minorEastAsia" w:hAnsiTheme="minorEastAsia" w:cs="仿宋"/>
                <w:b/>
                <w:bCs/>
                <w:sz w:val="24"/>
                <w:szCs w:val="24"/>
              </w:rPr>
            </w:pPr>
          </w:p>
        </w:tc>
        <w:tc>
          <w:tcPr>
            <w:tcW w:w="1985" w:type="dxa"/>
          </w:tcPr>
          <w:p w:rsidR="00A37086" w:rsidRDefault="00A37086">
            <w:pPr>
              <w:spacing w:line="360" w:lineRule="auto"/>
              <w:jc w:val="center"/>
              <w:rPr>
                <w:rFonts w:asciiTheme="minorEastAsia" w:hAnsiTheme="minorEastAsia" w:cs="仿宋"/>
                <w:b/>
                <w:bCs/>
                <w:sz w:val="24"/>
                <w:szCs w:val="24"/>
              </w:rPr>
            </w:pPr>
          </w:p>
        </w:tc>
      </w:tr>
      <w:tr w:rsidR="00A37086">
        <w:trPr>
          <w:trHeight w:val="330"/>
          <w:jc w:val="center"/>
        </w:trPr>
        <w:tc>
          <w:tcPr>
            <w:tcW w:w="806" w:type="dxa"/>
          </w:tcPr>
          <w:p w:rsidR="00A37086" w:rsidRDefault="00A37086">
            <w:pPr>
              <w:spacing w:line="360" w:lineRule="auto"/>
              <w:jc w:val="center"/>
              <w:rPr>
                <w:rFonts w:asciiTheme="minorEastAsia" w:hAnsiTheme="minorEastAsia" w:cs="仿宋"/>
                <w:b/>
                <w:bCs/>
                <w:sz w:val="24"/>
                <w:szCs w:val="24"/>
              </w:rPr>
            </w:pPr>
          </w:p>
        </w:tc>
        <w:tc>
          <w:tcPr>
            <w:tcW w:w="2070" w:type="dxa"/>
          </w:tcPr>
          <w:p w:rsidR="00A37086" w:rsidRDefault="00A37086">
            <w:pPr>
              <w:spacing w:line="360" w:lineRule="auto"/>
              <w:jc w:val="center"/>
              <w:rPr>
                <w:rFonts w:asciiTheme="minorEastAsia" w:hAnsiTheme="minorEastAsia" w:cs="仿宋"/>
                <w:b/>
                <w:bCs/>
                <w:sz w:val="24"/>
                <w:szCs w:val="24"/>
              </w:rPr>
            </w:pPr>
          </w:p>
        </w:tc>
        <w:tc>
          <w:tcPr>
            <w:tcW w:w="2052" w:type="dxa"/>
          </w:tcPr>
          <w:p w:rsidR="00A37086" w:rsidRDefault="00A37086">
            <w:pPr>
              <w:spacing w:line="360" w:lineRule="auto"/>
              <w:jc w:val="center"/>
              <w:rPr>
                <w:rFonts w:asciiTheme="minorEastAsia" w:hAnsiTheme="minorEastAsia" w:cs="仿宋"/>
                <w:b/>
                <w:bCs/>
                <w:sz w:val="24"/>
                <w:szCs w:val="24"/>
              </w:rPr>
            </w:pPr>
          </w:p>
        </w:tc>
        <w:tc>
          <w:tcPr>
            <w:tcW w:w="2126" w:type="dxa"/>
          </w:tcPr>
          <w:p w:rsidR="00A37086" w:rsidRDefault="00A37086">
            <w:pPr>
              <w:spacing w:line="360" w:lineRule="auto"/>
              <w:jc w:val="center"/>
              <w:rPr>
                <w:rFonts w:asciiTheme="minorEastAsia" w:hAnsiTheme="minorEastAsia" w:cs="仿宋"/>
                <w:b/>
                <w:bCs/>
                <w:sz w:val="24"/>
                <w:szCs w:val="24"/>
              </w:rPr>
            </w:pPr>
          </w:p>
        </w:tc>
        <w:tc>
          <w:tcPr>
            <w:tcW w:w="1985" w:type="dxa"/>
          </w:tcPr>
          <w:p w:rsidR="00A37086" w:rsidRDefault="00A37086">
            <w:pPr>
              <w:spacing w:line="360" w:lineRule="auto"/>
              <w:jc w:val="center"/>
              <w:rPr>
                <w:rFonts w:asciiTheme="minorEastAsia" w:hAnsiTheme="minorEastAsia" w:cs="仿宋"/>
                <w:b/>
                <w:bCs/>
                <w:sz w:val="24"/>
                <w:szCs w:val="24"/>
              </w:rPr>
            </w:pPr>
          </w:p>
        </w:tc>
      </w:tr>
      <w:tr w:rsidR="00A37086">
        <w:trPr>
          <w:trHeight w:val="330"/>
          <w:jc w:val="center"/>
        </w:trPr>
        <w:tc>
          <w:tcPr>
            <w:tcW w:w="806" w:type="dxa"/>
          </w:tcPr>
          <w:p w:rsidR="00A37086" w:rsidRDefault="00A37086">
            <w:pPr>
              <w:spacing w:line="360" w:lineRule="auto"/>
              <w:jc w:val="center"/>
              <w:rPr>
                <w:rFonts w:asciiTheme="minorEastAsia" w:hAnsiTheme="minorEastAsia" w:cs="仿宋"/>
                <w:b/>
                <w:bCs/>
                <w:sz w:val="24"/>
                <w:szCs w:val="24"/>
              </w:rPr>
            </w:pPr>
          </w:p>
        </w:tc>
        <w:tc>
          <w:tcPr>
            <w:tcW w:w="2070" w:type="dxa"/>
          </w:tcPr>
          <w:p w:rsidR="00A37086" w:rsidRDefault="00A37086">
            <w:pPr>
              <w:spacing w:line="360" w:lineRule="auto"/>
              <w:jc w:val="center"/>
              <w:rPr>
                <w:rFonts w:asciiTheme="minorEastAsia" w:hAnsiTheme="minorEastAsia" w:cs="仿宋"/>
                <w:b/>
                <w:bCs/>
                <w:sz w:val="24"/>
                <w:szCs w:val="24"/>
              </w:rPr>
            </w:pPr>
          </w:p>
        </w:tc>
        <w:tc>
          <w:tcPr>
            <w:tcW w:w="2052" w:type="dxa"/>
          </w:tcPr>
          <w:p w:rsidR="00A37086" w:rsidRDefault="00A37086">
            <w:pPr>
              <w:spacing w:line="360" w:lineRule="auto"/>
              <w:jc w:val="center"/>
              <w:rPr>
                <w:rFonts w:asciiTheme="minorEastAsia" w:hAnsiTheme="minorEastAsia" w:cs="仿宋"/>
                <w:b/>
                <w:bCs/>
                <w:sz w:val="24"/>
                <w:szCs w:val="24"/>
              </w:rPr>
            </w:pPr>
          </w:p>
        </w:tc>
        <w:tc>
          <w:tcPr>
            <w:tcW w:w="2126" w:type="dxa"/>
          </w:tcPr>
          <w:p w:rsidR="00A37086" w:rsidRDefault="00A37086">
            <w:pPr>
              <w:spacing w:line="360" w:lineRule="auto"/>
              <w:jc w:val="center"/>
              <w:rPr>
                <w:rFonts w:asciiTheme="minorEastAsia" w:hAnsiTheme="minorEastAsia" w:cs="仿宋"/>
                <w:b/>
                <w:bCs/>
                <w:sz w:val="24"/>
                <w:szCs w:val="24"/>
              </w:rPr>
            </w:pPr>
          </w:p>
        </w:tc>
        <w:tc>
          <w:tcPr>
            <w:tcW w:w="1985" w:type="dxa"/>
          </w:tcPr>
          <w:p w:rsidR="00A37086" w:rsidRDefault="00A37086">
            <w:pPr>
              <w:spacing w:line="360" w:lineRule="auto"/>
              <w:jc w:val="center"/>
              <w:rPr>
                <w:rFonts w:asciiTheme="minorEastAsia" w:hAnsiTheme="minorEastAsia" w:cs="仿宋"/>
                <w:b/>
                <w:bCs/>
                <w:sz w:val="24"/>
                <w:szCs w:val="24"/>
              </w:rPr>
            </w:pPr>
          </w:p>
        </w:tc>
      </w:tr>
    </w:tbl>
    <w:p w:rsidR="00A37086" w:rsidRDefault="00B812C0">
      <w:pPr>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备注：</w:t>
      </w:r>
    </w:p>
    <w:p w:rsidR="00A37086" w:rsidRDefault="00B812C0">
      <w:pPr>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1、投标人商务技术条款有差异的，则在此表中列明实际响应的内容提要并加以说明，以便查对。无差异说明表示完全响应。</w:t>
      </w:r>
    </w:p>
    <w:p w:rsidR="00A37086" w:rsidRDefault="00B812C0">
      <w:pPr>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2、若无偏离，在“说明”处填写无偏离即可。</w:t>
      </w:r>
    </w:p>
    <w:p w:rsidR="00A37086" w:rsidRDefault="00A37086">
      <w:pPr>
        <w:spacing w:line="360" w:lineRule="auto"/>
        <w:jc w:val="left"/>
        <w:rPr>
          <w:rFonts w:asciiTheme="minorEastAsia" w:hAnsiTheme="minorEastAsia" w:cs="仿宋"/>
          <w:sz w:val="24"/>
          <w:szCs w:val="24"/>
        </w:rPr>
      </w:pPr>
    </w:p>
    <w:p w:rsidR="00A37086" w:rsidRDefault="00A37086">
      <w:pPr>
        <w:spacing w:line="360" w:lineRule="auto"/>
        <w:jc w:val="left"/>
        <w:rPr>
          <w:rFonts w:asciiTheme="minorEastAsia" w:hAnsiTheme="minorEastAsia" w:cs="仿宋"/>
          <w:sz w:val="24"/>
          <w:szCs w:val="24"/>
        </w:rPr>
      </w:pPr>
    </w:p>
    <w:p w:rsidR="00A37086" w:rsidRDefault="00B812C0">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A37086" w:rsidRDefault="00B812C0">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法定代表人：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A37086" w:rsidRDefault="00B812C0">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日期：     年   月   日</w:t>
      </w:r>
    </w:p>
    <w:p w:rsidR="00A37086" w:rsidRDefault="00B812C0">
      <w:pPr>
        <w:tabs>
          <w:tab w:val="center" w:pos="4832"/>
          <w:tab w:val="left" w:pos="7140"/>
        </w:tabs>
        <w:spacing w:line="360" w:lineRule="auto"/>
        <w:jc w:val="center"/>
        <w:outlineLvl w:val="1"/>
        <w:rPr>
          <w:rFonts w:asciiTheme="minorEastAsia" w:hAnsiTheme="minorEastAsia" w:cs="仿宋"/>
          <w:b/>
          <w:sz w:val="24"/>
          <w:szCs w:val="24"/>
        </w:rPr>
      </w:pPr>
      <w:r>
        <w:rPr>
          <w:rFonts w:asciiTheme="minorEastAsia" w:hAnsiTheme="minorEastAsia" w:cs="仿宋" w:hint="eastAsia"/>
          <w:b/>
          <w:bCs/>
          <w:kern w:val="36"/>
          <w:sz w:val="24"/>
          <w:szCs w:val="24"/>
        </w:rPr>
        <w:br w:type="page"/>
      </w:r>
      <w:bookmarkStart w:id="115" w:name="_Toc109941769"/>
      <w:bookmarkStart w:id="116" w:name="_Toc130252619"/>
      <w:bookmarkStart w:id="117" w:name="_Toc110707969"/>
      <w:bookmarkStart w:id="118" w:name="_Toc201586541"/>
      <w:bookmarkStart w:id="119" w:name="_Toc109921162"/>
      <w:r>
        <w:rPr>
          <w:rFonts w:asciiTheme="minorEastAsia" w:hAnsiTheme="minorEastAsia" w:cs="仿宋" w:hint="eastAsia"/>
          <w:b/>
          <w:sz w:val="24"/>
          <w:szCs w:val="24"/>
        </w:rPr>
        <w:lastRenderedPageBreak/>
        <w:t>六、法定代表人身份证明书</w:t>
      </w:r>
      <w:bookmarkEnd w:id="115"/>
      <w:bookmarkEnd w:id="116"/>
      <w:bookmarkEnd w:id="117"/>
      <w:bookmarkEnd w:id="118"/>
      <w:bookmarkEnd w:id="119"/>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B812C0">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 标 人：</w:t>
      </w:r>
      <w:r>
        <w:rPr>
          <w:rFonts w:asciiTheme="minorEastAsia" w:hAnsiTheme="minorEastAsia" w:cs="仿宋" w:hint="eastAsia"/>
          <w:kern w:val="0"/>
          <w:sz w:val="24"/>
          <w:szCs w:val="24"/>
          <w:u w:val="single"/>
        </w:rPr>
        <w:t xml:space="preserve">                              </w:t>
      </w:r>
    </w:p>
    <w:p w:rsidR="00A37086" w:rsidRDefault="00B812C0">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单位性质：</w:t>
      </w:r>
      <w:r>
        <w:rPr>
          <w:rFonts w:asciiTheme="minorEastAsia" w:hAnsiTheme="minorEastAsia" w:cs="仿宋" w:hint="eastAsia"/>
          <w:kern w:val="0"/>
          <w:sz w:val="24"/>
          <w:szCs w:val="24"/>
          <w:u w:val="single"/>
        </w:rPr>
        <w:t xml:space="preserve">                              </w:t>
      </w:r>
    </w:p>
    <w:p w:rsidR="00A37086" w:rsidRDefault="00B812C0">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地    址：</w:t>
      </w:r>
      <w:r>
        <w:rPr>
          <w:rFonts w:asciiTheme="minorEastAsia" w:hAnsiTheme="minorEastAsia" w:cs="仿宋" w:hint="eastAsia"/>
          <w:kern w:val="0"/>
          <w:sz w:val="24"/>
          <w:szCs w:val="24"/>
          <w:u w:val="single"/>
        </w:rPr>
        <w:t xml:space="preserve">                              </w:t>
      </w:r>
    </w:p>
    <w:p w:rsidR="00A37086" w:rsidRDefault="00B812C0">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成立时间：</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年</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月</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日</w:t>
      </w:r>
    </w:p>
    <w:p w:rsidR="00A37086" w:rsidRDefault="00B812C0">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经营期限：</w:t>
      </w:r>
      <w:r>
        <w:rPr>
          <w:rFonts w:asciiTheme="minorEastAsia" w:hAnsiTheme="minorEastAsia" w:cs="仿宋" w:hint="eastAsia"/>
          <w:kern w:val="0"/>
          <w:sz w:val="24"/>
          <w:szCs w:val="24"/>
          <w:u w:val="single"/>
        </w:rPr>
        <w:t xml:space="preserve">                              </w:t>
      </w:r>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B812C0">
      <w:pPr>
        <w:widowControl/>
        <w:shd w:val="clear" w:color="auto" w:fill="FFFFFF"/>
        <w:snapToGri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姓名：</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性别：</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年龄：</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职务：</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系</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（投标人名称）的法定代表人。</w:t>
      </w:r>
    </w:p>
    <w:p w:rsidR="00A37086" w:rsidRDefault="00B812C0">
      <w:pPr>
        <w:widowControl/>
        <w:shd w:val="clear" w:color="auto" w:fill="FFFFFF"/>
        <w:snapToGri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特此证明。</w:t>
      </w:r>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B812C0">
      <w:pPr>
        <w:widowControl/>
        <w:shd w:val="clear" w:color="auto" w:fill="FFFFFF"/>
        <w:snapToGri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附：法定代表人身份证明</w:t>
      </w:r>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A37086">
        <w:trPr>
          <w:trHeight w:hRule="exact" w:val="2438"/>
        </w:trPr>
        <w:tc>
          <w:tcPr>
            <w:tcW w:w="3969" w:type="dxa"/>
            <w:vAlign w:val="center"/>
          </w:tcPr>
          <w:p w:rsidR="00A37086" w:rsidRDefault="00B812C0">
            <w:pPr>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法定代表人身份证复印件（正面）</w:t>
            </w:r>
          </w:p>
        </w:tc>
      </w:tr>
    </w:tbl>
    <w:p w:rsidR="00A37086" w:rsidRDefault="00A37086">
      <w:pPr>
        <w:spacing w:line="360" w:lineRule="auto"/>
        <w:rPr>
          <w:rFonts w:asciiTheme="minorEastAsia" w:hAnsiTheme="minorEastAsia" w:cs="仿宋"/>
          <w:vanish/>
        </w:rPr>
      </w:pPr>
    </w:p>
    <w:tbl>
      <w:tblPr>
        <w:tblpPr w:leftFromText="180" w:rightFromText="180" w:vertAnchor="text" w:horzAnchor="page" w:tblpX="5711" w:tblpY="-2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A37086">
        <w:trPr>
          <w:trHeight w:hRule="exact" w:val="2438"/>
        </w:trPr>
        <w:tc>
          <w:tcPr>
            <w:tcW w:w="3969" w:type="dxa"/>
            <w:vAlign w:val="center"/>
          </w:tcPr>
          <w:p w:rsidR="00A37086" w:rsidRDefault="00B812C0">
            <w:pPr>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法定代表人身份证复印件（反面）</w:t>
            </w:r>
          </w:p>
        </w:tc>
      </w:tr>
    </w:tbl>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B812C0">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A37086" w:rsidRDefault="00B812C0">
      <w:pPr>
        <w:widowControl/>
        <w:shd w:val="clear" w:color="auto" w:fill="FFFFFF"/>
        <w:wordWrap w:val="0"/>
        <w:snapToGrid w:val="0"/>
        <w:spacing w:line="360" w:lineRule="auto"/>
        <w:jc w:val="right"/>
        <w:rPr>
          <w:rFonts w:asciiTheme="minorEastAsia" w:hAnsiTheme="minorEastAsia" w:cs="仿宋"/>
          <w:kern w:val="0"/>
          <w:sz w:val="24"/>
          <w:szCs w:val="24"/>
        </w:rPr>
      </w:pPr>
      <w:r>
        <w:rPr>
          <w:rFonts w:asciiTheme="minorEastAsia" w:hAnsiTheme="minorEastAsia" w:cs="仿宋" w:hint="eastAsia"/>
          <w:kern w:val="0"/>
          <w:sz w:val="24"/>
          <w:szCs w:val="24"/>
        </w:rPr>
        <w:t>日期：</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年</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月</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 xml:space="preserve">日 </w:t>
      </w:r>
    </w:p>
    <w:p w:rsidR="00A37086" w:rsidRDefault="00A37086">
      <w:pPr>
        <w:widowControl/>
        <w:shd w:val="clear" w:color="auto" w:fill="FFFFFF"/>
        <w:snapToGrid w:val="0"/>
        <w:spacing w:line="360" w:lineRule="auto"/>
        <w:jc w:val="right"/>
        <w:rPr>
          <w:rFonts w:asciiTheme="minorEastAsia" w:hAnsiTheme="minorEastAsia" w:cs="仿宋"/>
          <w:kern w:val="0"/>
          <w:sz w:val="24"/>
          <w:szCs w:val="24"/>
        </w:rPr>
      </w:pPr>
    </w:p>
    <w:p w:rsidR="00A37086" w:rsidRDefault="00A37086">
      <w:pPr>
        <w:widowControl/>
        <w:shd w:val="clear" w:color="auto" w:fill="FFFFFF"/>
        <w:snapToGrid w:val="0"/>
        <w:spacing w:line="360" w:lineRule="auto"/>
        <w:jc w:val="right"/>
        <w:rPr>
          <w:rFonts w:asciiTheme="minorEastAsia" w:hAnsiTheme="minorEastAsia" w:cs="仿宋"/>
          <w:kern w:val="0"/>
          <w:sz w:val="24"/>
          <w:szCs w:val="24"/>
        </w:rPr>
      </w:pPr>
    </w:p>
    <w:p w:rsidR="00A37086" w:rsidRDefault="00A37086">
      <w:pPr>
        <w:widowControl/>
        <w:shd w:val="clear" w:color="auto" w:fill="FFFFFF"/>
        <w:snapToGrid w:val="0"/>
        <w:spacing w:line="360" w:lineRule="auto"/>
        <w:jc w:val="right"/>
        <w:rPr>
          <w:rFonts w:asciiTheme="minorEastAsia" w:hAnsiTheme="minorEastAsia" w:cs="仿宋"/>
          <w:kern w:val="0"/>
          <w:sz w:val="24"/>
          <w:szCs w:val="24"/>
        </w:rPr>
      </w:pPr>
    </w:p>
    <w:p w:rsidR="00A37086" w:rsidRDefault="00B812C0">
      <w:pPr>
        <w:tabs>
          <w:tab w:val="center" w:pos="4832"/>
          <w:tab w:val="left" w:pos="7140"/>
        </w:tabs>
        <w:spacing w:line="360" w:lineRule="auto"/>
        <w:jc w:val="center"/>
        <w:outlineLvl w:val="1"/>
        <w:rPr>
          <w:rFonts w:asciiTheme="minorEastAsia" w:hAnsiTheme="minorEastAsia" w:cs="仿宋"/>
          <w:b/>
          <w:sz w:val="24"/>
          <w:szCs w:val="24"/>
        </w:rPr>
      </w:pPr>
      <w:r>
        <w:rPr>
          <w:rFonts w:asciiTheme="minorEastAsia" w:hAnsiTheme="minorEastAsia" w:cs="仿宋" w:hint="eastAsia"/>
          <w:b/>
          <w:bCs/>
          <w:kern w:val="0"/>
          <w:sz w:val="24"/>
          <w:szCs w:val="24"/>
        </w:rPr>
        <w:br w:type="page"/>
      </w:r>
      <w:bookmarkStart w:id="120" w:name="_Toc109921163"/>
      <w:bookmarkStart w:id="121" w:name="_Toc110707970"/>
      <w:bookmarkStart w:id="122" w:name="_Toc109941770"/>
      <w:bookmarkStart w:id="123" w:name="_Toc201586542"/>
      <w:bookmarkStart w:id="124" w:name="_Toc130252620"/>
      <w:r>
        <w:rPr>
          <w:rFonts w:asciiTheme="minorEastAsia" w:hAnsiTheme="minorEastAsia" w:cs="仿宋" w:hint="eastAsia"/>
          <w:b/>
          <w:sz w:val="24"/>
          <w:szCs w:val="24"/>
        </w:rPr>
        <w:lastRenderedPageBreak/>
        <w:t>七、法定代表人授权委托书</w:t>
      </w:r>
      <w:bookmarkEnd w:id="120"/>
      <w:bookmarkEnd w:id="121"/>
      <w:bookmarkEnd w:id="122"/>
      <w:bookmarkEnd w:id="123"/>
      <w:bookmarkEnd w:id="124"/>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B812C0">
      <w:pPr>
        <w:widowControl/>
        <w:shd w:val="clear" w:color="auto" w:fill="FFFFFF"/>
        <w:snapToGri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本人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（姓名）系</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 xml:space="preserve"> （投标人名称）的法定代表人，现拟派我单位</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（姓名）为我方委托代理人。委托代理人根据授权，就</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（招标项目名称）的投标，以本公司名义处理一切与之有关的事务，其法律后果由我方承担。</w:t>
      </w:r>
    </w:p>
    <w:p w:rsidR="00A37086" w:rsidRDefault="00B812C0">
      <w:pPr>
        <w:widowControl/>
        <w:shd w:val="clear" w:color="auto" w:fill="FFFFFF"/>
        <w:snapToGrid w:val="0"/>
        <w:spacing w:line="360" w:lineRule="auto"/>
        <w:ind w:firstLineChars="200" w:firstLine="480"/>
        <w:jc w:val="left"/>
        <w:rPr>
          <w:rFonts w:asciiTheme="minorEastAsia" w:hAnsiTheme="minorEastAsia" w:cs="仿宋"/>
          <w:kern w:val="0"/>
          <w:sz w:val="24"/>
          <w:szCs w:val="24"/>
          <w:u w:val="single"/>
        </w:rPr>
      </w:pPr>
      <w:r>
        <w:rPr>
          <w:rFonts w:asciiTheme="minorEastAsia" w:hAnsiTheme="minorEastAsia" w:cs="仿宋" w:hint="eastAsia"/>
          <w:kern w:val="0"/>
          <w:sz w:val="24"/>
          <w:szCs w:val="24"/>
        </w:rPr>
        <w:t>代理人：</w:t>
      </w:r>
      <w:r>
        <w:rPr>
          <w:rFonts w:asciiTheme="minorEastAsia" w:hAnsiTheme="minorEastAsia" w:cs="仿宋" w:hint="eastAsia"/>
          <w:i/>
          <w:kern w:val="0"/>
          <w:sz w:val="24"/>
          <w:szCs w:val="24"/>
          <w:u w:val="single"/>
        </w:rPr>
        <w:t xml:space="preserve">                 </w:t>
      </w:r>
      <w:r>
        <w:rPr>
          <w:rFonts w:asciiTheme="minorEastAsia" w:hAnsiTheme="minorEastAsia" w:cs="仿宋" w:hint="eastAsia"/>
          <w:kern w:val="0"/>
          <w:sz w:val="24"/>
          <w:szCs w:val="24"/>
        </w:rPr>
        <w:t>性别：</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 xml:space="preserve"> 年龄：</w:t>
      </w:r>
      <w:r>
        <w:rPr>
          <w:rFonts w:asciiTheme="minorEastAsia" w:hAnsiTheme="minorEastAsia" w:cs="仿宋" w:hint="eastAsia"/>
          <w:kern w:val="0"/>
          <w:sz w:val="24"/>
          <w:szCs w:val="24"/>
          <w:u w:val="single"/>
        </w:rPr>
        <w:t xml:space="preserve">                    </w:t>
      </w:r>
    </w:p>
    <w:p w:rsidR="00A37086" w:rsidRDefault="00B812C0">
      <w:pPr>
        <w:widowControl/>
        <w:shd w:val="clear" w:color="auto" w:fill="FFFFFF"/>
        <w:snapToGri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单  位：</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部门：</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 xml:space="preserve"> 职务：</w:t>
      </w:r>
      <w:r>
        <w:rPr>
          <w:rFonts w:asciiTheme="minorEastAsia" w:hAnsiTheme="minorEastAsia" w:cs="仿宋" w:hint="eastAsia"/>
          <w:kern w:val="0"/>
          <w:sz w:val="24"/>
          <w:szCs w:val="24"/>
          <w:u w:val="single"/>
        </w:rPr>
        <w:t xml:space="preserve">                    </w:t>
      </w:r>
    </w:p>
    <w:p w:rsidR="00A37086" w:rsidRDefault="00B812C0">
      <w:pPr>
        <w:widowControl/>
        <w:shd w:val="clear" w:color="auto" w:fill="FFFFFF"/>
        <w:snapToGri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代理人无转委权，特此申明。</w:t>
      </w:r>
    </w:p>
    <w:p w:rsidR="00A37086" w:rsidRDefault="00A37086">
      <w:pPr>
        <w:widowControl/>
        <w:shd w:val="clear" w:color="auto" w:fill="FFFFFF"/>
        <w:snapToGrid w:val="0"/>
        <w:spacing w:line="360" w:lineRule="auto"/>
        <w:ind w:firstLineChars="200" w:firstLine="480"/>
        <w:jc w:val="left"/>
        <w:rPr>
          <w:rFonts w:asciiTheme="minorEastAsia" w:hAnsiTheme="minorEastAsia" w:cs="仿宋"/>
          <w:kern w:val="0"/>
          <w:sz w:val="24"/>
          <w:szCs w:val="24"/>
        </w:rPr>
      </w:pPr>
    </w:p>
    <w:p w:rsidR="00A37086" w:rsidRDefault="00B812C0">
      <w:pPr>
        <w:widowControl/>
        <w:shd w:val="clear" w:color="auto" w:fill="FFFFFF"/>
        <w:snapToGrid w:val="0"/>
        <w:spacing w:line="360" w:lineRule="auto"/>
        <w:rPr>
          <w:rFonts w:asciiTheme="minorEastAsia" w:hAnsiTheme="minorEastAsia" w:cs="仿宋"/>
          <w:kern w:val="0"/>
          <w:sz w:val="24"/>
          <w:szCs w:val="24"/>
        </w:rPr>
      </w:pPr>
      <w:r>
        <w:rPr>
          <w:rFonts w:asciiTheme="minorEastAsia" w:hAnsiTheme="minorEastAsia" w:cs="仿宋" w:hint="eastAsia"/>
          <w:kern w:val="0"/>
          <w:sz w:val="24"/>
          <w:szCs w:val="24"/>
        </w:rPr>
        <w:t>附：授权委托人身份证明。</w:t>
      </w: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A37086">
        <w:trPr>
          <w:trHeight w:hRule="exact" w:val="2438"/>
        </w:trPr>
        <w:tc>
          <w:tcPr>
            <w:tcW w:w="3969" w:type="dxa"/>
            <w:vAlign w:val="center"/>
          </w:tcPr>
          <w:p w:rsidR="00A37086" w:rsidRDefault="00B812C0">
            <w:pPr>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代理人身份证复印件（正面）</w:t>
            </w:r>
          </w:p>
        </w:tc>
      </w:tr>
    </w:tbl>
    <w:p w:rsidR="00A37086" w:rsidRDefault="00A37086">
      <w:pPr>
        <w:spacing w:line="360" w:lineRule="auto"/>
        <w:rPr>
          <w:rFonts w:asciiTheme="minorEastAsia" w:hAnsiTheme="minorEastAsia" w:cs="仿宋"/>
          <w:vanish/>
        </w:rPr>
      </w:pPr>
    </w:p>
    <w:tbl>
      <w:tblPr>
        <w:tblpPr w:leftFromText="180" w:rightFromText="180" w:vertAnchor="text" w:horzAnchor="margin" w:tblpXSpec="right" w:tblpY="-24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A37086">
        <w:trPr>
          <w:trHeight w:hRule="exact" w:val="2438"/>
        </w:trPr>
        <w:tc>
          <w:tcPr>
            <w:tcW w:w="3969" w:type="dxa"/>
            <w:vAlign w:val="center"/>
          </w:tcPr>
          <w:p w:rsidR="00A37086" w:rsidRDefault="00B812C0">
            <w:pPr>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代理人身份证复印件（反面）</w:t>
            </w:r>
          </w:p>
        </w:tc>
      </w:tr>
    </w:tbl>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B812C0">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B812C0">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法定代表人：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A37086" w:rsidRDefault="00B812C0">
      <w:pPr>
        <w:widowControl/>
        <w:shd w:val="clear" w:color="auto" w:fill="FFFFFF"/>
        <w:wordWrap w:val="0"/>
        <w:snapToGrid w:val="0"/>
        <w:spacing w:line="360" w:lineRule="auto"/>
        <w:ind w:firstLine="420"/>
        <w:jc w:val="right"/>
        <w:rPr>
          <w:rFonts w:asciiTheme="minorEastAsia" w:hAnsiTheme="minorEastAsia" w:cs="仿宋"/>
          <w:kern w:val="0"/>
          <w:sz w:val="24"/>
          <w:szCs w:val="24"/>
        </w:rPr>
      </w:pPr>
      <w:r>
        <w:rPr>
          <w:rFonts w:asciiTheme="minorEastAsia" w:hAnsiTheme="minorEastAsia" w:cs="仿宋" w:hint="eastAsia"/>
          <w:kern w:val="0"/>
          <w:sz w:val="24"/>
          <w:szCs w:val="24"/>
        </w:rPr>
        <w:t>日期：     年   月   日</w:t>
      </w:r>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B812C0">
      <w:pPr>
        <w:tabs>
          <w:tab w:val="center" w:pos="4832"/>
          <w:tab w:val="left" w:pos="7140"/>
        </w:tabs>
        <w:spacing w:line="360" w:lineRule="auto"/>
        <w:jc w:val="center"/>
        <w:outlineLvl w:val="1"/>
        <w:rPr>
          <w:rFonts w:asciiTheme="minorEastAsia" w:hAnsiTheme="minorEastAsia" w:cs="仿宋"/>
          <w:b/>
          <w:sz w:val="24"/>
          <w:szCs w:val="24"/>
        </w:rPr>
      </w:pPr>
      <w:r>
        <w:rPr>
          <w:rFonts w:asciiTheme="minorEastAsia" w:hAnsiTheme="minorEastAsia" w:cs="仿宋" w:hint="eastAsia"/>
          <w:kern w:val="0"/>
          <w:sz w:val="24"/>
          <w:szCs w:val="24"/>
        </w:rPr>
        <w:br w:type="page"/>
      </w:r>
      <w:bookmarkStart w:id="125" w:name="_Toc109941771"/>
      <w:bookmarkStart w:id="126" w:name="_Toc109921164"/>
      <w:bookmarkStart w:id="127" w:name="_Toc110707971"/>
      <w:bookmarkStart w:id="128" w:name="_Toc201586543"/>
      <w:bookmarkStart w:id="129" w:name="_Toc130252621"/>
      <w:bookmarkStart w:id="130" w:name="_Toc358451723"/>
      <w:r>
        <w:rPr>
          <w:rFonts w:asciiTheme="minorEastAsia" w:hAnsiTheme="minorEastAsia" w:cs="仿宋" w:hint="eastAsia"/>
          <w:b/>
          <w:sz w:val="24"/>
          <w:szCs w:val="24"/>
        </w:rPr>
        <w:lastRenderedPageBreak/>
        <w:t>八、</w:t>
      </w:r>
      <w:bookmarkEnd w:id="125"/>
      <w:bookmarkEnd w:id="126"/>
      <w:bookmarkEnd w:id="127"/>
      <w:r>
        <w:rPr>
          <w:rFonts w:asciiTheme="minorEastAsia" w:hAnsiTheme="minorEastAsia" w:cs="仿宋" w:hint="eastAsia"/>
          <w:b/>
          <w:bCs/>
          <w:sz w:val="24"/>
          <w:szCs w:val="24"/>
        </w:rPr>
        <w:t>投标人资格条件证明材料</w:t>
      </w:r>
      <w:bookmarkEnd w:id="128"/>
      <w:bookmarkEnd w:id="129"/>
    </w:p>
    <w:p w:rsidR="00A37086" w:rsidRDefault="00A37086">
      <w:pPr>
        <w:spacing w:line="360" w:lineRule="auto"/>
        <w:rPr>
          <w:rFonts w:asciiTheme="minorEastAsia" w:hAnsiTheme="minorEastAsia" w:cs="仿宋"/>
        </w:rPr>
      </w:pPr>
    </w:p>
    <w:tbl>
      <w:tblPr>
        <w:tblW w:w="0" w:type="auto"/>
        <w:jc w:val="center"/>
        <w:tblLayout w:type="fixed"/>
        <w:tblCellMar>
          <w:left w:w="0" w:type="dxa"/>
          <w:right w:w="0" w:type="dxa"/>
        </w:tblCellMar>
        <w:tblLook w:val="04A0" w:firstRow="1" w:lastRow="0" w:firstColumn="1" w:lastColumn="0" w:noHBand="0" w:noVBand="1"/>
      </w:tblPr>
      <w:tblGrid>
        <w:gridCol w:w="1665"/>
        <w:gridCol w:w="1038"/>
        <w:gridCol w:w="552"/>
        <w:gridCol w:w="587"/>
        <w:gridCol w:w="988"/>
        <w:gridCol w:w="262"/>
        <w:gridCol w:w="1733"/>
        <w:gridCol w:w="2140"/>
      </w:tblGrid>
      <w:tr w:rsidR="00A37086">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投标人名称</w:t>
            </w:r>
          </w:p>
        </w:tc>
        <w:tc>
          <w:tcPr>
            <w:tcW w:w="7300" w:type="dxa"/>
            <w:gridSpan w:val="7"/>
            <w:tcBorders>
              <w:top w:val="single" w:sz="8" w:space="0" w:color="auto"/>
              <w:left w:val="single" w:sz="8" w:space="0" w:color="auto"/>
              <w:bottom w:val="single" w:sz="8" w:space="0" w:color="auto"/>
              <w:right w:val="single" w:sz="12"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r>
      <w:tr w:rsidR="00A37086">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注册地址</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邮政编码</w:t>
            </w:r>
          </w:p>
        </w:tc>
        <w:tc>
          <w:tcPr>
            <w:tcW w:w="2140" w:type="dxa"/>
            <w:tcBorders>
              <w:top w:val="single" w:sz="8" w:space="0" w:color="auto"/>
              <w:left w:val="single" w:sz="8" w:space="0" w:color="auto"/>
              <w:bottom w:val="single" w:sz="8" w:space="0" w:color="auto"/>
              <w:right w:val="single" w:sz="12"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r>
      <w:tr w:rsidR="00A37086">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成立时间</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企业性质</w:t>
            </w:r>
          </w:p>
        </w:tc>
        <w:tc>
          <w:tcPr>
            <w:tcW w:w="2140" w:type="dxa"/>
            <w:tcBorders>
              <w:top w:val="single" w:sz="8" w:space="0" w:color="auto"/>
              <w:left w:val="single" w:sz="8" w:space="0" w:color="auto"/>
              <w:bottom w:val="single" w:sz="8" w:space="0" w:color="auto"/>
              <w:right w:val="single" w:sz="12"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r>
      <w:tr w:rsidR="00A37086">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营业执照号</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注册资金</w:t>
            </w:r>
          </w:p>
        </w:tc>
        <w:tc>
          <w:tcPr>
            <w:tcW w:w="2140" w:type="dxa"/>
            <w:tcBorders>
              <w:top w:val="single" w:sz="8" w:space="0" w:color="auto"/>
              <w:left w:val="single" w:sz="8" w:space="0" w:color="auto"/>
              <w:bottom w:val="single" w:sz="8" w:space="0" w:color="auto"/>
              <w:right w:val="single" w:sz="12"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r>
      <w:tr w:rsidR="00A37086">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法定代表人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电    话</w:t>
            </w:r>
          </w:p>
        </w:tc>
        <w:tc>
          <w:tcPr>
            <w:tcW w:w="2140" w:type="dxa"/>
            <w:tcBorders>
              <w:top w:val="single" w:sz="8" w:space="0" w:color="auto"/>
              <w:left w:val="single" w:sz="8" w:space="0" w:color="auto"/>
              <w:bottom w:val="single" w:sz="8" w:space="0" w:color="auto"/>
              <w:right w:val="single" w:sz="12"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r>
      <w:tr w:rsidR="00A37086">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联 系 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A37086" w:rsidRDefault="00A37086">
            <w:pPr>
              <w:autoSpaceDE w:val="0"/>
              <w:autoSpaceDN w:val="0"/>
              <w:adjustRightInd w:val="0"/>
              <w:snapToGrid w:val="0"/>
              <w:spacing w:line="360" w:lineRule="auto"/>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电    话</w:t>
            </w:r>
          </w:p>
        </w:tc>
        <w:tc>
          <w:tcPr>
            <w:tcW w:w="2140" w:type="dxa"/>
            <w:tcBorders>
              <w:top w:val="single" w:sz="8" w:space="0" w:color="auto"/>
              <w:left w:val="single" w:sz="8" w:space="0" w:color="auto"/>
              <w:bottom w:val="single" w:sz="8" w:space="0" w:color="auto"/>
              <w:right w:val="single" w:sz="12"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r>
      <w:tr w:rsidR="00A37086">
        <w:trPr>
          <w:cantSplit/>
          <w:jc w:val="center"/>
        </w:trPr>
        <w:tc>
          <w:tcPr>
            <w:tcW w:w="1665" w:type="dxa"/>
            <w:tcBorders>
              <w:top w:val="single" w:sz="8" w:space="0" w:color="auto"/>
              <w:left w:val="single" w:sz="12" w:space="0" w:color="auto"/>
              <w:bottom w:val="single" w:sz="8" w:space="0" w:color="auto"/>
              <w:right w:val="single" w:sz="8" w:space="0" w:color="auto"/>
            </w:tcBorders>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传    真</w:t>
            </w:r>
          </w:p>
        </w:tc>
        <w:tc>
          <w:tcPr>
            <w:tcW w:w="3165" w:type="dxa"/>
            <w:gridSpan w:val="4"/>
            <w:tcBorders>
              <w:top w:val="single" w:sz="8" w:space="0" w:color="auto"/>
              <w:left w:val="single" w:sz="8" w:space="0" w:color="auto"/>
              <w:bottom w:val="single" w:sz="8" w:space="0" w:color="auto"/>
              <w:right w:val="single" w:sz="8" w:space="0" w:color="auto"/>
            </w:tcBorders>
          </w:tcPr>
          <w:p w:rsidR="00A37086" w:rsidRDefault="00A37086">
            <w:pPr>
              <w:autoSpaceDE w:val="0"/>
              <w:autoSpaceDN w:val="0"/>
              <w:adjustRightInd w:val="0"/>
              <w:snapToGrid w:val="0"/>
              <w:spacing w:line="360" w:lineRule="auto"/>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网    址</w:t>
            </w:r>
          </w:p>
        </w:tc>
        <w:tc>
          <w:tcPr>
            <w:tcW w:w="2140" w:type="dxa"/>
            <w:tcBorders>
              <w:top w:val="single" w:sz="8" w:space="0" w:color="auto"/>
              <w:left w:val="single" w:sz="8" w:space="0" w:color="auto"/>
              <w:bottom w:val="single" w:sz="8" w:space="0" w:color="auto"/>
              <w:right w:val="single" w:sz="12" w:space="0" w:color="auto"/>
            </w:tcBorders>
          </w:tcPr>
          <w:p w:rsidR="00A37086" w:rsidRDefault="00A37086">
            <w:pPr>
              <w:autoSpaceDE w:val="0"/>
              <w:autoSpaceDN w:val="0"/>
              <w:adjustRightInd w:val="0"/>
              <w:snapToGrid w:val="0"/>
              <w:spacing w:line="360" w:lineRule="auto"/>
              <w:rPr>
                <w:rFonts w:asciiTheme="minorEastAsia" w:hAnsiTheme="minorEastAsia" w:cs="仿宋"/>
                <w:kern w:val="0"/>
                <w:sz w:val="24"/>
                <w:szCs w:val="24"/>
              </w:rPr>
            </w:pPr>
          </w:p>
        </w:tc>
      </w:tr>
      <w:tr w:rsidR="00A37086">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开户银行</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银行帐号</w:t>
            </w:r>
          </w:p>
        </w:tc>
        <w:tc>
          <w:tcPr>
            <w:tcW w:w="2140" w:type="dxa"/>
            <w:tcBorders>
              <w:top w:val="single" w:sz="8" w:space="0" w:color="auto"/>
              <w:left w:val="single" w:sz="8" w:space="0" w:color="auto"/>
              <w:bottom w:val="single" w:sz="8" w:space="0" w:color="auto"/>
              <w:right w:val="single" w:sz="12"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r>
      <w:tr w:rsidR="00A37086">
        <w:trPr>
          <w:cantSplit/>
          <w:jc w:val="center"/>
        </w:trPr>
        <w:tc>
          <w:tcPr>
            <w:tcW w:w="1665" w:type="dxa"/>
            <w:vMerge w:val="restart"/>
            <w:tcBorders>
              <w:top w:val="single" w:sz="8" w:space="0" w:color="auto"/>
              <w:left w:val="single" w:sz="12" w:space="0" w:color="auto"/>
              <w:bottom w:val="single" w:sz="8" w:space="0" w:color="auto"/>
              <w:right w:val="single" w:sz="8" w:space="0" w:color="auto"/>
            </w:tcBorders>
            <w:vAlign w:val="center"/>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职工概况</w:t>
            </w:r>
          </w:p>
        </w:tc>
        <w:tc>
          <w:tcPr>
            <w:tcW w:w="1038" w:type="dxa"/>
            <w:vMerge w:val="restart"/>
            <w:tcBorders>
              <w:top w:val="single" w:sz="8" w:space="0" w:color="auto"/>
              <w:left w:val="single" w:sz="8" w:space="0" w:color="auto"/>
              <w:right w:val="single" w:sz="4" w:space="0" w:color="auto"/>
            </w:tcBorders>
            <w:vAlign w:val="center"/>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职工总数</w:t>
            </w:r>
          </w:p>
        </w:tc>
        <w:tc>
          <w:tcPr>
            <w:tcW w:w="1139" w:type="dxa"/>
            <w:gridSpan w:val="2"/>
            <w:vMerge w:val="restart"/>
            <w:tcBorders>
              <w:top w:val="single" w:sz="8" w:space="0" w:color="auto"/>
              <w:left w:val="single" w:sz="4" w:space="0" w:color="auto"/>
              <w:right w:val="single" w:sz="4"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c>
          <w:tcPr>
            <w:tcW w:w="988" w:type="dxa"/>
            <w:vMerge w:val="restart"/>
            <w:tcBorders>
              <w:top w:val="single" w:sz="8" w:space="0" w:color="auto"/>
              <w:left w:val="single" w:sz="4" w:space="0" w:color="auto"/>
              <w:right w:val="single" w:sz="8" w:space="0" w:color="auto"/>
            </w:tcBorders>
            <w:vAlign w:val="center"/>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其</w:t>
            </w:r>
          </w:p>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中</w:t>
            </w: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高级职称人员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r>
      <w:tr w:rsidR="00A37086">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A37086" w:rsidRDefault="00A37086">
            <w:pPr>
              <w:widowControl/>
              <w:adjustRightInd w:val="0"/>
              <w:snapToGrid w:val="0"/>
              <w:spacing w:line="360" w:lineRule="auto"/>
              <w:jc w:val="left"/>
              <w:rPr>
                <w:rFonts w:asciiTheme="minorEastAsia" w:hAnsiTheme="minorEastAsia" w:cs="仿宋"/>
                <w:kern w:val="0"/>
                <w:sz w:val="24"/>
                <w:szCs w:val="24"/>
              </w:rPr>
            </w:pPr>
          </w:p>
        </w:tc>
        <w:tc>
          <w:tcPr>
            <w:tcW w:w="1038" w:type="dxa"/>
            <w:vMerge/>
            <w:tcBorders>
              <w:left w:val="single" w:sz="8" w:space="0" w:color="auto"/>
              <w:right w:val="single" w:sz="4"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c>
          <w:tcPr>
            <w:tcW w:w="1139" w:type="dxa"/>
            <w:gridSpan w:val="2"/>
            <w:vMerge/>
            <w:tcBorders>
              <w:left w:val="single" w:sz="4" w:space="0" w:color="auto"/>
              <w:right w:val="single" w:sz="4"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c>
          <w:tcPr>
            <w:tcW w:w="988" w:type="dxa"/>
            <w:vMerge/>
            <w:tcBorders>
              <w:left w:val="single" w:sz="4" w:space="0" w:color="auto"/>
              <w:right w:val="single" w:sz="8"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中级职称人员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r>
      <w:tr w:rsidR="00A37086">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A37086" w:rsidRDefault="00A37086">
            <w:pPr>
              <w:widowControl/>
              <w:adjustRightInd w:val="0"/>
              <w:snapToGrid w:val="0"/>
              <w:spacing w:line="360" w:lineRule="auto"/>
              <w:jc w:val="left"/>
              <w:rPr>
                <w:rFonts w:asciiTheme="minorEastAsia" w:hAnsiTheme="minorEastAsia" w:cs="仿宋"/>
                <w:kern w:val="0"/>
                <w:sz w:val="24"/>
                <w:szCs w:val="24"/>
              </w:rPr>
            </w:pPr>
          </w:p>
        </w:tc>
        <w:tc>
          <w:tcPr>
            <w:tcW w:w="1038" w:type="dxa"/>
            <w:vMerge/>
            <w:tcBorders>
              <w:left w:val="single" w:sz="8" w:space="0" w:color="auto"/>
              <w:bottom w:val="single" w:sz="8" w:space="0" w:color="auto"/>
              <w:right w:val="single" w:sz="4"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c>
          <w:tcPr>
            <w:tcW w:w="1139" w:type="dxa"/>
            <w:gridSpan w:val="2"/>
            <w:vMerge/>
            <w:tcBorders>
              <w:left w:val="single" w:sz="4" w:space="0" w:color="auto"/>
              <w:bottom w:val="single" w:sz="8" w:space="0" w:color="auto"/>
              <w:right w:val="single" w:sz="4"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c>
          <w:tcPr>
            <w:tcW w:w="988" w:type="dxa"/>
            <w:vMerge/>
            <w:tcBorders>
              <w:left w:val="single" w:sz="4" w:space="0" w:color="auto"/>
              <w:bottom w:val="single" w:sz="8" w:space="0" w:color="auto"/>
              <w:right w:val="single" w:sz="8"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初级职称人员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A37086" w:rsidRDefault="00A37086">
            <w:pPr>
              <w:autoSpaceDE w:val="0"/>
              <w:autoSpaceDN w:val="0"/>
              <w:adjustRightInd w:val="0"/>
              <w:snapToGrid w:val="0"/>
              <w:spacing w:line="360" w:lineRule="auto"/>
              <w:jc w:val="center"/>
              <w:rPr>
                <w:rFonts w:asciiTheme="minorEastAsia" w:hAnsiTheme="minorEastAsia" w:cs="仿宋"/>
                <w:kern w:val="0"/>
                <w:sz w:val="24"/>
                <w:szCs w:val="24"/>
              </w:rPr>
            </w:pPr>
          </w:p>
        </w:tc>
      </w:tr>
      <w:tr w:rsidR="00A37086">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A37086" w:rsidRDefault="00A37086">
            <w:pPr>
              <w:widowControl/>
              <w:adjustRightInd w:val="0"/>
              <w:snapToGrid w:val="0"/>
              <w:spacing w:line="360" w:lineRule="auto"/>
              <w:jc w:val="left"/>
              <w:rPr>
                <w:rFonts w:asciiTheme="minorEastAsia" w:hAnsiTheme="minorEastAsia" w:cs="仿宋"/>
                <w:kern w:val="0"/>
                <w:sz w:val="24"/>
                <w:szCs w:val="24"/>
              </w:rPr>
            </w:pPr>
          </w:p>
        </w:tc>
        <w:tc>
          <w:tcPr>
            <w:tcW w:w="7300" w:type="dxa"/>
            <w:gridSpan w:val="7"/>
            <w:tcBorders>
              <w:top w:val="single" w:sz="8" w:space="0" w:color="auto"/>
              <w:left w:val="single" w:sz="8" w:space="0" w:color="auto"/>
              <w:bottom w:val="single" w:sz="8" w:space="0" w:color="auto"/>
              <w:right w:val="single" w:sz="12" w:space="0" w:color="auto"/>
            </w:tcBorders>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单位负责人</w:t>
            </w:r>
          </w:p>
        </w:tc>
      </w:tr>
      <w:tr w:rsidR="00A37086">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A37086" w:rsidRDefault="00A37086">
            <w:pPr>
              <w:widowControl/>
              <w:adjustRightInd w:val="0"/>
              <w:snapToGrid w:val="0"/>
              <w:spacing w:line="360" w:lineRule="auto"/>
              <w:jc w:val="left"/>
              <w:rPr>
                <w:rFonts w:asciiTheme="minorEastAsia" w:hAnsiTheme="minorEastAsia" w:cs="仿宋"/>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姓  名</w:t>
            </w:r>
          </w:p>
        </w:tc>
        <w:tc>
          <w:tcPr>
            <w:tcW w:w="1837" w:type="dxa"/>
            <w:gridSpan w:val="3"/>
            <w:tcBorders>
              <w:top w:val="single" w:sz="8" w:space="0" w:color="auto"/>
              <w:left w:val="single" w:sz="8" w:space="0" w:color="auto"/>
              <w:bottom w:val="single" w:sz="8" w:space="0" w:color="auto"/>
              <w:right w:val="single" w:sz="8" w:space="0" w:color="auto"/>
            </w:tcBorders>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职务及职称</w:t>
            </w:r>
          </w:p>
        </w:tc>
        <w:tc>
          <w:tcPr>
            <w:tcW w:w="1733" w:type="dxa"/>
            <w:tcBorders>
              <w:top w:val="single" w:sz="8" w:space="0" w:color="auto"/>
              <w:left w:val="single" w:sz="8" w:space="0" w:color="auto"/>
              <w:bottom w:val="single" w:sz="8" w:space="0" w:color="auto"/>
              <w:right w:val="single" w:sz="8" w:space="0" w:color="auto"/>
            </w:tcBorders>
          </w:tcPr>
          <w:p w:rsidR="00A37086" w:rsidRDefault="00B812C0">
            <w:pPr>
              <w:autoSpaceDE w:val="0"/>
              <w:autoSpaceDN w:val="0"/>
              <w:adjustRightInd w:val="0"/>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年  龄</w:t>
            </w:r>
          </w:p>
        </w:tc>
        <w:tc>
          <w:tcPr>
            <w:tcW w:w="2140" w:type="dxa"/>
            <w:tcBorders>
              <w:top w:val="single" w:sz="8" w:space="0" w:color="auto"/>
              <w:left w:val="single" w:sz="8" w:space="0" w:color="auto"/>
              <w:bottom w:val="single" w:sz="8" w:space="0" w:color="auto"/>
              <w:right w:val="single" w:sz="12" w:space="0" w:color="auto"/>
            </w:tcBorders>
          </w:tcPr>
          <w:p w:rsidR="00A37086" w:rsidRDefault="00B812C0">
            <w:pPr>
              <w:autoSpaceDE w:val="0"/>
              <w:autoSpaceDN w:val="0"/>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专   业</w:t>
            </w:r>
          </w:p>
        </w:tc>
      </w:tr>
      <w:tr w:rsidR="00A37086">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A37086" w:rsidRDefault="00A37086">
            <w:pPr>
              <w:widowControl/>
              <w:adjustRightInd w:val="0"/>
              <w:snapToGrid w:val="0"/>
              <w:spacing w:line="360" w:lineRule="auto"/>
              <w:jc w:val="left"/>
              <w:rPr>
                <w:rFonts w:asciiTheme="minorEastAsia" w:hAnsiTheme="minorEastAsia" w:cs="仿宋"/>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A37086" w:rsidRDefault="00A37086">
            <w:pPr>
              <w:autoSpaceDE w:val="0"/>
              <w:autoSpaceDN w:val="0"/>
              <w:adjustRightInd w:val="0"/>
              <w:snapToGrid w:val="0"/>
              <w:spacing w:line="360" w:lineRule="auto"/>
              <w:rPr>
                <w:rFonts w:asciiTheme="minorEastAsia" w:hAnsiTheme="minorEastAsia" w:cs="仿宋"/>
                <w:kern w:val="0"/>
                <w:sz w:val="24"/>
                <w:szCs w:val="24"/>
              </w:rPr>
            </w:pPr>
          </w:p>
        </w:tc>
        <w:tc>
          <w:tcPr>
            <w:tcW w:w="1837" w:type="dxa"/>
            <w:gridSpan w:val="3"/>
            <w:tcBorders>
              <w:top w:val="single" w:sz="8" w:space="0" w:color="auto"/>
              <w:left w:val="single" w:sz="8" w:space="0" w:color="auto"/>
              <w:bottom w:val="single" w:sz="8" w:space="0" w:color="auto"/>
              <w:right w:val="single" w:sz="8" w:space="0" w:color="auto"/>
            </w:tcBorders>
          </w:tcPr>
          <w:p w:rsidR="00A37086" w:rsidRDefault="00A37086">
            <w:pPr>
              <w:autoSpaceDE w:val="0"/>
              <w:autoSpaceDN w:val="0"/>
              <w:adjustRightInd w:val="0"/>
              <w:snapToGrid w:val="0"/>
              <w:spacing w:line="360" w:lineRule="auto"/>
              <w:rPr>
                <w:rFonts w:asciiTheme="minorEastAsia" w:hAnsiTheme="minorEastAsia" w:cs="仿宋"/>
                <w:kern w:val="0"/>
                <w:sz w:val="24"/>
                <w:szCs w:val="24"/>
              </w:rPr>
            </w:pPr>
          </w:p>
        </w:tc>
        <w:tc>
          <w:tcPr>
            <w:tcW w:w="1733" w:type="dxa"/>
            <w:tcBorders>
              <w:top w:val="single" w:sz="8" w:space="0" w:color="auto"/>
              <w:left w:val="single" w:sz="8" w:space="0" w:color="auto"/>
              <w:bottom w:val="single" w:sz="8" w:space="0" w:color="auto"/>
              <w:right w:val="single" w:sz="8" w:space="0" w:color="auto"/>
            </w:tcBorders>
          </w:tcPr>
          <w:p w:rsidR="00A37086" w:rsidRDefault="00A37086">
            <w:pPr>
              <w:autoSpaceDE w:val="0"/>
              <w:autoSpaceDN w:val="0"/>
              <w:adjustRightInd w:val="0"/>
              <w:snapToGrid w:val="0"/>
              <w:spacing w:line="360" w:lineRule="auto"/>
              <w:rPr>
                <w:rFonts w:asciiTheme="minorEastAsia" w:hAnsiTheme="minorEastAsia" w:cs="仿宋"/>
                <w:kern w:val="0"/>
                <w:sz w:val="24"/>
                <w:szCs w:val="24"/>
              </w:rPr>
            </w:pPr>
          </w:p>
        </w:tc>
        <w:tc>
          <w:tcPr>
            <w:tcW w:w="2140" w:type="dxa"/>
            <w:tcBorders>
              <w:top w:val="single" w:sz="8" w:space="0" w:color="auto"/>
              <w:left w:val="single" w:sz="8" w:space="0" w:color="auto"/>
              <w:bottom w:val="single" w:sz="8" w:space="0" w:color="auto"/>
              <w:right w:val="single" w:sz="12" w:space="0" w:color="auto"/>
            </w:tcBorders>
          </w:tcPr>
          <w:p w:rsidR="00A37086" w:rsidRDefault="00A37086">
            <w:pPr>
              <w:autoSpaceDE w:val="0"/>
              <w:autoSpaceDN w:val="0"/>
              <w:adjustRightInd w:val="0"/>
              <w:snapToGrid w:val="0"/>
              <w:spacing w:line="360" w:lineRule="auto"/>
              <w:rPr>
                <w:rFonts w:asciiTheme="minorEastAsia" w:hAnsiTheme="minorEastAsia" w:cs="仿宋"/>
                <w:kern w:val="0"/>
                <w:sz w:val="24"/>
                <w:szCs w:val="24"/>
              </w:rPr>
            </w:pPr>
          </w:p>
        </w:tc>
      </w:tr>
      <w:tr w:rsidR="00A37086">
        <w:trPr>
          <w:cantSplit/>
          <w:trHeight w:val="3043"/>
          <w:jc w:val="center"/>
        </w:trPr>
        <w:tc>
          <w:tcPr>
            <w:tcW w:w="1665" w:type="dxa"/>
            <w:tcBorders>
              <w:top w:val="single" w:sz="8" w:space="0" w:color="auto"/>
              <w:left w:val="single" w:sz="12" w:space="0" w:color="auto"/>
              <w:bottom w:val="single" w:sz="8" w:space="0" w:color="auto"/>
              <w:right w:val="single" w:sz="8" w:space="0" w:color="auto"/>
            </w:tcBorders>
            <w:vAlign w:val="center"/>
          </w:tcPr>
          <w:p w:rsidR="00A37086" w:rsidRDefault="00B812C0">
            <w:pPr>
              <w:widowControl/>
              <w:adjustRightInd w:val="0"/>
              <w:snapToGrid w:val="0"/>
              <w:spacing w:line="360" w:lineRule="auto"/>
              <w:jc w:val="center"/>
              <w:rPr>
                <w:rFonts w:asciiTheme="minorEastAsia" w:hAnsiTheme="minorEastAsia" w:cs="仿宋"/>
                <w:kern w:val="0"/>
                <w:sz w:val="24"/>
                <w:szCs w:val="24"/>
              </w:rPr>
            </w:pPr>
            <w:r>
              <w:rPr>
                <w:rFonts w:asciiTheme="minorEastAsia" w:hAnsiTheme="minorEastAsia" w:cs="仿宋" w:hint="eastAsia"/>
                <w:kern w:val="0"/>
                <w:sz w:val="24"/>
                <w:szCs w:val="24"/>
              </w:rPr>
              <w:t>经营范围</w:t>
            </w:r>
          </w:p>
        </w:tc>
        <w:tc>
          <w:tcPr>
            <w:tcW w:w="7300" w:type="dxa"/>
            <w:gridSpan w:val="7"/>
            <w:tcBorders>
              <w:top w:val="single" w:sz="8" w:space="0" w:color="auto"/>
              <w:left w:val="single" w:sz="8" w:space="0" w:color="auto"/>
              <w:bottom w:val="single" w:sz="8" w:space="0" w:color="auto"/>
              <w:right w:val="single" w:sz="12" w:space="0" w:color="auto"/>
            </w:tcBorders>
          </w:tcPr>
          <w:p w:rsidR="00A37086" w:rsidRDefault="00A37086">
            <w:pPr>
              <w:autoSpaceDE w:val="0"/>
              <w:autoSpaceDN w:val="0"/>
              <w:adjustRightInd w:val="0"/>
              <w:snapToGrid w:val="0"/>
              <w:spacing w:line="360" w:lineRule="auto"/>
              <w:rPr>
                <w:rFonts w:asciiTheme="minorEastAsia" w:hAnsiTheme="minorEastAsia" w:cs="仿宋"/>
                <w:kern w:val="0"/>
                <w:sz w:val="24"/>
                <w:szCs w:val="24"/>
              </w:rPr>
            </w:pPr>
          </w:p>
        </w:tc>
      </w:tr>
    </w:tbl>
    <w:p w:rsidR="00A37086" w:rsidRDefault="00A37086">
      <w:pPr>
        <w:spacing w:line="360" w:lineRule="auto"/>
        <w:jc w:val="left"/>
        <w:rPr>
          <w:rFonts w:asciiTheme="minorEastAsia" w:hAnsiTheme="minorEastAsia" w:cs="仿宋"/>
          <w:sz w:val="24"/>
          <w:szCs w:val="24"/>
        </w:rPr>
      </w:pPr>
    </w:p>
    <w:p w:rsidR="00A37086" w:rsidRDefault="00B812C0">
      <w:pPr>
        <w:spacing w:line="360" w:lineRule="auto"/>
        <w:jc w:val="center"/>
        <w:outlineLvl w:val="2"/>
        <w:rPr>
          <w:rFonts w:asciiTheme="minorEastAsia" w:hAnsiTheme="minorEastAsia" w:cs="仿宋"/>
          <w:b/>
          <w:sz w:val="24"/>
          <w:szCs w:val="24"/>
        </w:rPr>
      </w:pPr>
      <w:r>
        <w:rPr>
          <w:rFonts w:asciiTheme="minorEastAsia" w:hAnsiTheme="minorEastAsia" w:cs="仿宋" w:hint="eastAsia"/>
          <w:sz w:val="24"/>
          <w:szCs w:val="24"/>
        </w:rPr>
        <w:br w:type="page"/>
      </w:r>
      <w:bookmarkStart w:id="131" w:name="_Toc113901849"/>
      <w:bookmarkStart w:id="132" w:name="_Toc130252622"/>
      <w:bookmarkStart w:id="133" w:name="_Toc141050515"/>
      <w:bookmarkStart w:id="134" w:name="_Toc12314"/>
      <w:bookmarkStart w:id="135" w:name="_Toc201586544"/>
      <w:bookmarkStart w:id="136" w:name="_Toc128476878"/>
      <w:r>
        <w:rPr>
          <w:rFonts w:asciiTheme="minorEastAsia" w:hAnsiTheme="minorEastAsia" w:cs="仿宋" w:hint="eastAsia"/>
          <w:b/>
          <w:sz w:val="24"/>
          <w:szCs w:val="24"/>
        </w:rPr>
        <w:lastRenderedPageBreak/>
        <w:t>8.1、法人或者其他组织的营业执照等证明文件，自然人的身份证明</w:t>
      </w:r>
      <w:bookmarkEnd w:id="131"/>
      <w:bookmarkEnd w:id="132"/>
      <w:bookmarkEnd w:id="133"/>
      <w:bookmarkEnd w:id="134"/>
      <w:bookmarkEnd w:id="135"/>
      <w:bookmarkEnd w:id="136"/>
    </w:p>
    <w:p w:rsidR="00A37086" w:rsidRDefault="00A37086">
      <w:pPr>
        <w:spacing w:line="360" w:lineRule="auto"/>
        <w:rPr>
          <w:rFonts w:asciiTheme="minorEastAsia" w:hAnsiTheme="minorEastAsia" w:cs="仿宋"/>
          <w:sz w:val="24"/>
          <w:szCs w:val="24"/>
        </w:rPr>
      </w:pP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一、如投标人是企业（包括合伙企业)，应提供在工商部门注册的有效“企业法人营业执照”或“营业执照”;</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二、如投标人是事业单位，应提供有效的“事业单位法人证书”;</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三、投标人是非企业专业服务机构的，应提供执业许可证等证明文件;</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四、如投标人是个体工商户，应提供有效的“个体工商户营业执照”;</w:t>
      </w:r>
    </w:p>
    <w:p w:rsidR="00A37086" w:rsidRDefault="00B812C0">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五、如投标人是自然人，应提供有效的自然人身份证明。</w:t>
      </w:r>
    </w:p>
    <w:p w:rsidR="00A37086" w:rsidRDefault="00A37086">
      <w:pPr>
        <w:spacing w:line="360" w:lineRule="auto"/>
        <w:rPr>
          <w:rFonts w:asciiTheme="minorEastAsia" w:hAnsiTheme="minorEastAsia" w:cs="仿宋"/>
          <w:sz w:val="24"/>
          <w:szCs w:val="24"/>
        </w:rPr>
      </w:pPr>
    </w:p>
    <w:p w:rsidR="00A37086" w:rsidRDefault="00A37086">
      <w:pPr>
        <w:spacing w:line="360" w:lineRule="auto"/>
        <w:rPr>
          <w:rFonts w:asciiTheme="minorEastAsia" w:hAnsiTheme="minorEastAsia" w:cs="仿宋"/>
          <w:sz w:val="24"/>
          <w:szCs w:val="24"/>
        </w:rPr>
      </w:pPr>
    </w:p>
    <w:p w:rsidR="00A37086" w:rsidRDefault="00B812C0">
      <w:pPr>
        <w:widowControl/>
        <w:spacing w:line="360" w:lineRule="auto"/>
        <w:jc w:val="left"/>
        <w:rPr>
          <w:rFonts w:asciiTheme="minorEastAsia" w:hAnsiTheme="minorEastAsia" w:cs="仿宋"/>
        </w:rPr>
      </w:pPr>
      <w:r>
        <w:rPr>
          <w:rFonts w:asciiTheme="minorEastAsia" w:hAnsiTheme="minorEastAsia" w:cs="仿宋" w:hint="eastAsia"/>
          <w:b/>
          <w:sz w:val="24"/>
          <w:szCs w:val="24"/>
        </w:rPr>
        <w:br w:type="page"/>
      </w:r>
    </w:p>
    <w:p w:rsidR="00A37086" w:rsidRDefault="00B812C0">
      <w:pPr>
        <w:spacing w:line="360" w:lineRule="auto"/>
        <w:jc w:val="center"/>
        <w:outlineLvl w:val="2"/>
        <w:rPr>
          <w:rFonts w:asciiTheme="minorEastAsia" w:hAnsiTheme="minorEastAsia" w:cs="仿宋"/>
          <w:b/>
          <w:sz w:val="24"/>
          <w:szCs w:val="24"/>
        </w:rPr>
      </w:pPr>
      <w:bookmarkStart w:id="137" w:name="_Toc201586545"/>
      <w:bookmarkStart w:id="138" w:name="_Toc128476879"/>
      <w:bookmarkStart w:id="139" w:name="_Toc113901850"/>
      <w:bookmarkStart w:id="140" w:name="_Toc141050516"/>
      <w:bookmarkStart w:id="141" w:name="_Toc30231"/>
      <w:bookmarkStart w:id="142" w:name="_Toc130252623"/>
      <w:r>
        <w:rPr>
          <w:rFonts w:asciiTheme="minorEastAsia" w:hAnsiTheme="minorEastAsia" w:cs="仿宋" w:hint="eastAsia"/>
          <w:b/>
          <w:sz w:val="24"/>
          <w:szCs w:val="24"/>
        </w:rPr>
        <w:lastRenderedPageBreak/>
        <w:t>8.2、财务状况报告，依法缴纳税收和社会保障资金的相关材料</w:t>
      </w:r>
      <w:bookmarkEnd w:id="137"/>
      <w:bookmarkEnd w:id="138"/>
      <w:bookmarkEnd w:id="139"/>
      <w:bookmarkEnd w:id="140"/>
      <w:bookmarkEnd w:id="141"/>
      <w:bookmarkEnd w:id="142"/>
    </w:p>
    <w:p w:rsidR="00A37086" w:rsidRDefault="00A37086">
      <w:pPr>
        <w:spacing w:after="120" w:line="360" w:lineRule="auto"/>
        <w:rPr>
          <w:rFonts w:asciiTheme="minorEastAsia" w:hAnsiTheme="minorEastAsia" w:cs="仿宋"/>
          <w:spacing w:val="10"/>
          <w:kern w:val="0"/>
          <w:sz w:val="24"/>
          <w:szCs w:val="24"/>
        </w:rPr>
      </w:pPr>
    </w:p>
    <w:p w:rsidR="00A37086" w:rsidRDefault="00B812C0">
      <w:pPr>
        <w:spacing w:after="120" w:line="360" w:lineRule="auto"/>
        <w:ind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一、财务状况报告（</w:t>
      </w:r>
      <w:r>
        <w:rPr>
          <w:rFonts w:asciiTheme="minorEastAsia" w:hAnsiTheme="minorEastAsia" w:cs="仿宋" w:hint="eastAsia"/>
          <w:kern w:val="0"/>
          <w:sz w:val="24"/>
          <w:szCs w:val="24"/>
        </w:rPr>
        <w:t>满足下述一条要求即可</w:t>
      </w:r>
      <w:r>
        <w:rPr>
          <w:rFonts w:asciiTheme="minorEastAsia" w:hAnsiTheme="minorEastAsia" w:cs="仿宋" w:hint="eastAsia"/>
          <w:spacing w:val="10"/>
          <w:kern w:val="0"/>
          <w:sz w:val="24"/>
          <w:szCs w:val="24"/>
        </w:rPr>
        <w:t>）：</w:t>
      </w:r>
    </w:p>
    <w:p w:rsidR="00A37086" w:rsidRDefault="00B812C0">
      <w:pPr>
        <w:spacing w:after="120" w:line="360" w:lineRule="auto"/>
        <w:ind w:firstLineChars="200" w:firstLine="480"/>
        <w:rPr>
          <w:rFonts w:asciiTheme="minorEastAsia" w:hAnsiTheme="minorEastAsia" w:cs="仿宋"/>
          <w:spacing w:val="10"/>
          <w:kern w:val="0"/>
          <w:sz w:val="24"/>
          <w:szCs w:val="24"/>
        </w:rPr>
      </w:pPr>
      <w:r>
        <w:rPr>
          <w:rFonts w:asciiTheme="minorEastAsia" w:hAnsiTheme="minorEastAsia" w:cs="仿宋" w:hint="eastAsia"/>
          <w:kern w:val="0"/>
          <w:sz w:val="24"/>
          <w:szCs w:val="24"/>
        </w:rPr>
        <w:t>要求1、经审计的财务报告（2023年度或2024年度，包括“四表-注”，即资产负债表、利润表、现金流量表、所有者权益变动表及其附注）或银行出具的资信证明。</w:t>
      </w:r>
    </w:p>
    <w:p w:rsidR="00A37086" w:rsidRDefault="00B812C0">
      <w:pPr>
        <w:spacing w:after="120" w:line="360" w:lineRule="auto"/>
        <w:ind w:firstLineChars="200" w:firstLine="480"/>
        <w:rPr>
          <w:rFonts w:asciiTheme="minorEastAsia" w:hAnsiTheme="minorEastAsia" w:cs="仿宋"/>
          <w:spacing w:val="10"/>
          <w:kern w:val="0"/>
          <w:sz w:val="24"/>
          <w:szCs w:val="24"/>
        </w:rPr>
      </w:pPr>
      <w:r>
        <w:rPr>
          <w:rFonts w:asciiTheme="minorEastAsia" w:hAnsiTheme="minorEastAsia" w:cs="仿宋" w:hint="eastAsia"/>
          <w:kern w:val="0"/>
          <w:sz w:val="24"/>
          <w:szCs w:val="24"/>
        </w:rPr>
        <w:t>要求2</w:t>
      </w:r>
      <w:r>
        <w:rPr>
          <w:rFonts w:asciiTheme="minorEastAsia" w:hAnsiTheme="minorEastAsia" w:cs="仿宋" w:hint="eastAsia"/>
          <w:spacing w:val="10"/>
          <w:kern w:val="0"/>
          <w:sz w:val="24"/>
          <w:szCs w:val="24"/>
        </w:rPr>
        <w:t>、财政部门认可的政府采购专业担保机构出具的有效期内的投标担保函。</w:t>
      </w:r>
    </w:p>
    <w:p w:rsidR="00A37086" w:rsidRDefault="00B812C0">
      <w:pPr>
        <w:spacing w:after="120" w:line="360" w:lineRule="auto"/>
        <w:ind w:firstLineChars="200" w:firstLine="480"/>
        <w:rPr>
          <w:rFonts w:asciiTheme="minorEastAsia" w:hAnsiTheme="minorEastAsia" w:cs="仿宋"/>
          <w:spacing w:val="10"/>
          <w:kern w:val="0"/>
          <w:sz w:val="24"/>
          <w:szCs w:val="24"/>
        </w:rPr>
      </w:pPr>
      <w:r>
        <w:rPr>
          <w:rFonts w:asciiTheme="minorEastAsia" w:hAnsiTheme="minorEastAsia" w:cs="仿宋" w:hint="eastAsia"/>
          <w:kern w:val="0"/>
          <w:sz w:val="24"/>
          <w:szCs w:val="24"/>
        </w:rPr>
        <w:t>要求3</w:t>
      </w:r>
      <w:r>
        <w:rPr>
          <w:rFonts w:asciiTheme="minorEastAsia" w:hAnsiTheme="minorEastAsia" w:cs="仿宋" w:hint="eastAsia"/>
          <w:spacing w:val="10"/>
          <w:kern w:val="0"/>
          <w:sz w:val="24"/>
          <w:szCs w:val="24"/>
        </w:rPr>
        <w:t>、</w:t>
      </w:r>
      <w:r>
        <w:rPr>
          <w:rFonts w:asciiTheme="minorEastAsia" w:hAnsiTheme="minorEastAsia" w:cs="仿宋" w:hint="eastAsia"/>
          <w:kern w:val="0"/>
          <w:sz w:val="24"/>
          <w:szCs w:val="24"/>
        </w:rPr>
        <w:t>成立不足一个月（</w:t>
      </w:r>
      <w:r>
        <w:rPr>
          <w:rFonts w:asciiTheme="minorEastAsia" w:hAnsiTheme="minorEastAsia" w:cs="仿宋" w:hint="eastAsia"/>
          <w:spacing w:val="10"/>
          <w:kern w:val="0"/>
          <w:sz w:val="24"/>
          <w:szCs w:val="24"/>
        </w:rPr>
        <w:t>以投标文件递交截止之日为期限</w:t>
      </w:r>
      <w:r>
        <w:rPr>
          <w:rFonts w:asciiTheme="minorEastAsia" w:hAnsiTheme="minorEastAsia" w:cs="仿宋" w:hint="eastAsia"/>
          <w:kern w:val="0"/>
          <w:sz w:val="24"/>
          <w:szCs w:val="24"/>
        </w:rPr>
        <w:t>）的投标人无需提供。</w:t>
      </w:r>
    </w:p>
    <w:p w:rsidR="00A37086" w:rsidRDefault="00B812C0">
      <w:pPr>
        <w:spacing w:after="120" w:line="360" w:lineRule="auto"/>
        <w:ind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二、依法缴纳税收和社会保障资金的相关材料</w:t>
      </w:r>
    </w:p>
    <w:p w:rsidR="00A37086" w:rsidRDefault="00B812C0">
      <w:pPr>
        <w:spacing w:after="120" w:line="360" w:lineRule="auto"/>
        <w:ind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2.1、依法缴纳税收的证明材料：</w:t>
      </w:r>
    </w:p>
    <w:p w:rsidR="00A37086" w:rsidRDefault="00B812C0">
      <w:pPr>
        <w:spacing w:after="120" w:line="360" w:lineRule="auto"/>
        <w:ind w:firstLineChars="200" w:firstLine="480"/>
        <w:rPr>
          <w:rFonts w:asciiTheme="minorEastAsia" w:hAnsiTheme="minorEastAsia" w:cs="仿宋"/>
          <w:spacing w:val="10"/>
          <w:kern w:val="0"/>
          <w:sz w:val="24"/>
          <w:szCs w:val="24"/>
        </w:rPr>
      </w:pPr>
      <w:r>
        <w:rPr>
          <w:rFonts w:asciiTheme="minorEastAsia" w:hAnsiTheme="minorEastAsia" w:cs="仿宋" w:hint="eastAsia"/>
          <w:kern w:val="0"/>
          <w:sz w:val="24"/>
          <w:szCs w:val="24"/>
        </w:rPr>
        <w:t>投标人参加政府采购活动前一段时间（投标文件递交截止之日前六个月内任一个月）内缴纳税收的完税凭证（指各种完税证、缴款书、印花税票、扣（收）税凭证以及其他完税证明）。</w:t>
      </w:r>
    </w:p>
    <w:p w:rsidR="00A37086" w:rsidRDefault="00B812C0">
      <w:pPr>
        <w:spacing w:after="120" w:line="360" w:lineRule="auto"/>
        <w:ind w:right="516"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2.2、依法缴纳社会保障资金的证明材料：</w:t>
      </w:r>
    </w:p>
    <w:p w:rsidR="00A37086" w:rsidRDefault="00B812C0">
      <w:pPr>
        <w:spacing w:after="120" w:line="360" w:lineRule="auto"/>
        <w:ind w:right="516" w:firstLineChars="200" w:firstLine="480"/>
        <w:rPr>
          <w:rFonts w:asciiTheme="minorEastAsia" w:hAnsiTheme="minorEastAsia" w:cs="仿宋"/>
          <w:spacing w:val="10"/>
          <w:kern w:val="0"/>
          <w:sz w:val="24"/>
          <w:szCs w:val="24"/>
        </w:rPr>
      </w:pPr>
      <w:r>
        <w:rPr>
          <w:rFonts w:asciiTheme="minorEastAsia" w:hAnsiTheme="minorEastAsia" w:cs="仿宋" w:hint="eastAsia"/>
          <w:kern w:val="0"/>
          <w:sz w:val="24"/>
          <w:szCs w:val="24"/>
        </w:rPr>
        <w:t>投标人参加政府采购活动前一段时间（投标文件递交截止之日前六个月内任一个月）内缴纳社会保险的凭据，其他组织和自然人也需要提供缴纳税收的凭据和缴纳社会保险的凭据。</w:t>
      </w:r>
    </w:p>
    <w:p w:rsidR="00A37086" w:rsidRDefault="00B812C0">
      <w:pPr>
        <w:spacing w:after="120" w:line="360" w:lineRule="auto"/>
        <w:ind w:right="516"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2.3、依法免税或不需要缴纳社会保障资金的投标人，应提供相应文件证明其依法免税或不需要缴纳社会保障资金。</w:t>
      </w:r>
    </w:p>
    <w:p w:rsidR="00A37086" w:rsidRDefault="00B812C0">
      <w:pPr>
        <w:spacing w:after="120" w:line="360" w:lineRule="auto"/>
        <w:ind w:right="516"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三、注：</w:t>
      </w:r>
    </w:p>
    <w:p w:rsidR="00A37086" w:rsidRDefault="00B812C0">
      <w:pPr>
        <w:spacing w:after="120" w:line="360" w:lineRule="auto"/>
        <w:ind w:right="516"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3.1、如因有关主管部门政策调整，部分证明材料有所增减，以最新政策要求为准；</w:t>
      </w:r>
    </w:p>
    <w:p w:rsidR="00A37086" w:rsidRDefault="00B812C0">
      <w:pPr>
        <w:spacing w:after="120" w:line="360" w:lineRule="auto"/>
        <w:ind w:right="516"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3.2、如投标人所在地有关主管部门反馈的证明材料与本文中要求不一致时，以当地要求为准，但须投标人提供文字说明。</w:t>
      </w:r>
    </w:p>
    <w:p w:rsidR="00A37086" w:rsidRDefault="00B812C0">
      <w:pPr>
        <w:tabs>
          <w:tab w:val="center" w:pos="4832"/>
          <w:tab w:val="left" w:pos="7140"/>
        </w:tabs>
        <w:spacing w:line="360" w:lineRule="auto"/>
        <w:jc w:val="center"/>
        <w:outlineLvl w:val="2"/>
        <w:rPr>
          <w:rFonts w:asciiTheme="minorEastAsia" w:hAnsiTheme="minorEastAsia" w:cs="仿宋"/>
          <w:b/>
          <w:sz w:val="24"/>
          <w:szCs w:val="24"/>
        </w:rPr>
      </w:pPr>
      <w:bookmarkStart w:id="143" w:name="_Toc128476880"/>
      <w:bookmarkStart w:id="144" w:name="_Toc113901851"/>
      <w:bookmarkStart w:id="145" w:name="_Toc111556488"/>
      <w:r>
        <w:rPr>
          <w:rFonts w:asciiTheme="minorEastAsia" w:hAnsiTheme="minorEastAsia" w:cs="仿宋" w:hint="eastAsia"/>
          <w:b/>
          <w:sz w:val="24"/>
          <w:szCs w:val="24"/>
        </w:rPr>
        <w:br w:type="page"/>
      </w:r>
      <w:bookmarkStart w:id="146" w:name="_Toc201586546"/>
      <w:bookmarkStart w:id="147" w:name="_Toc130252624"/>
      <w:bookmarkStart w:id="148" w:name="_Toc141050517"/>
      <w:bookmarkStart w:id="149" w:name="_Toc21374"/>
      <w:r>
        <w:rPr>
          <w:rFonts w:asciiTheme="minorEastAsia" w:hAnsiTheme="minorEastAsia" w:cs="仿宋" w:hint="eastAsia"/>
          <w:b/>
          <w:sz w:val="24"/>
          <w:szCs w:val="24"/>
        </w:rPr>
        <w:lastRenderedPageBreak/>
        <w:t>8.3、具备履行合同所必需的设备和专业技术能力的证明材料</w:t>
      </w:r>
      <w:bookmarkEnd w:id="143"/>
      <w:bookmarkEnd w:id="144"/>
      <w:bookmarkEnd w:id="146"/>
      <w:bookmarkEnd w:id="147"/>
      <w:bookmarkEnd w:id="148"/>
      <w:bookmarkEnd w:id="149"/>
    </w:p>
    <w:p w:rsidR="00A37086" w:rsidRDefault="00A37086">
      <w:pPr>
        <w:spacing w:line="360" w:lineRule="auto"/>
        <w:jc w:val="center"/>
        <w:rPr>
          <w:rFonts w:asciiTheme="minorEastAsia" w:hAnsiTheme="minorEastAsia" w:cs="仿宋"/>
          <w:b/>
          <w:sz w:val="24"/>
          <w:szCs w:val="24"/>
        </w:rPr>
      </w:pPr>
    </w:p>
    <w:p w:rsidR="00A37086" w:rsidRDefault="00A37086">
      <w:pPr>
        <w:spacing w:line="360" w:lineRule="auto"/>
        <w:jc w:val="center"/>
        <w:rPr>
          <w:rFonts w:asciiTheme="minorEastAsia" w:hAnsiTheme="minorEastAsia" w:cs="仿宋"/>
          <w:b/>
          <w:sz w:val="24"/>
          <w:szCs w:val="24"/>
        </w:rPr>
      </w:pPr>
    </w:p>
    <w:p w:rsidR="00A37086" w:rsidRDefault="00A37086">
      <w:pPr>
        <w:spacing w:line="360" w:lineRule="auto"/>
        <w:jc w:val="center"/>
        <w:rPr>
          <w:rFonts w:asciiTheme="minorEastAsia" w:hAnsiTheme="minorEastAsia" w:cs="仿宋"/>
          <w:b/>
          <w:sz w:val="24"/>
          <w:szCs w:val="24"/>
        </w:rPr>
      </w:pPr>
    </w:p>
    <w:p w:rsidR="00A37086" w:rsidRDefault="00B812C0">
      <w:pPr>
        <w:spacing w:line="360" w:lineRule="auto"/>
        <w:jc w:val="center"/>
        <w:rPr>
          <w:rFonts w:asciiTheme="minorEastAsia" w:hAnsiTheme="minorEastAsia" w:cs="仿宋"/>
          <w:b/>
          <w:sz w:val="24"/>
          <w:szCs w:val="24"/>
        </w:rPr>
      </w:pPr>
      <w:r>
        <w:rPr>
          <w:rFonts w:asciiTheme="minorEastAsia" w:hAnsiTheme="minorEastAsia" w:cs="仿宋" w:hint="eastAsia"/>
          <w:b/>
          <w:sz w:val="24"/>
          <w:szCs w:val="24"/>
        </w:rPr>
        <w:t>具有履行合同所必需的设备和专业技术能力的承诺</w:t>
      </w:r>
      <w:bookmarkEnd w:id="145"/>
      <w:r>
        <w:rPr>
          <w:rFonts w:asciiTheme="minorEastAsia" w:hAnsiTheme="minorEastAsia" w:cs="仿宋" w:hint="eastAsia"/>
          <w:b/>
          <w:sz w:val="24"/>
          <w:szCs w:val="24"/>
        </w:rPr>
        <w:t>函</w:t>
      </w:r>
    </w:p>
    <w:p w:rsidR="00A37086" w:rsidRDefault="00A37086">
      <w:pPr>
        <w:adjustRightInd w:val="0"/>
        <w:snapToGrid w:val="0"/>
        <w:spacing w:line="360" w:lineRule="auto"/>
        <w:ind w:firstLineChars="200" w:firstLine="480"/>
        <w:jc w:val="center"/>
        <w:rPr>
          <w:rFonts w:asciiTheme="minorEastAsia" w:hAnsiTheme="minorEastAsia" w:cs="仿宋"/>
          <w:sz w:val="24"/>
          <w:szCs w:val="24"/>
        </w:rPr>
      </w:pPr>
    </w:p>
    <w:p w:rsidR="00A37086" w:rsidRDefault="00B812C0">
      <w:pPr>
        <w:autoSpaceDE w:val="0"/>
        <w:autoSpaceDN w:val="0"/>
        <w:adjustRightIn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致：</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（采购人名称）</w:t>
      </w:r>
    </w:p>
    <w:p w:rsidR="00A37086" w:rsidRDefault="00A37086">
      <w:pPr>
        <w:autoSpaceDE w:val="0"/>
        <w:autoSpaceDN w:val="0"/>
        <w:adjustRightInd w:val="0"/>
        <w:spacing w:line="360" w:lineRule="auto"/>
        <w:ind w:firstLineChars="200" w:firstLine="480"/>
        <w:jc w:val="left"/>
        <w:rPr>
          <w:rFonts w:asciiTheme="minorEastAsia" w:hAnsiTheme="minorEastAsia" w:cs="仿宋"/>
          <w:kern w:val="0"/>
          <w:sz w:val="24"/>
          <w:szCs w:val="24"/>
        </w:rPr>
      </w:pPr>
    </w:p>
    <w:p w:rsidR="00A37086" w:rsidRDefault="00B812C0">
      <w:pPr>
        <w:autoSpaceDE w:val="0"/>
        <w:autoSpaceDN w:val="0"/>
        <w:adjustRightIn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 xml:space="preserve">我单位郑重承诺： </w:t>
      </w:r>
    </w:p>
    <w:p w:rsidR="00A37086" w:rsidRDefault="00B812C0">
      <w:pPr>
        <w:autoSpaceDE w:val="0"/>
        <w:autoSpaceDN w:val="0"/>
        <w:adjustRightIn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我单位具备履行</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（项目名称）合同所必需的设备和专业技术能力；</w:t>
      </w:r>
    </w:p>
    <w:p w:rsidR="00A37086" w:rsidRDefault="00B812C0">
      <w:pPr>
        <w:autoSpaceDE w:val="0"/>
        <w:autoSpaceDN w:val="0"/>
        <w:adjustRightIn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 xml:space="preserve">特此承诺。 </w:t>
      </w:r>
    </w:p>
    <w:p w:rsidR="00A37086" w:rsidRDefault="00A37086">
      <w:pPr>
        <w:autoSpaceDE w:val="0"/>
        <w:autoSpaceDN w:val="0"/>
        <w:adjustRightInd w:val="0"/>
        <w:spacing w:line="360" w:lineRule="auto"/>
        <w:jc w:val="left"/>
        <w:rPr>
          <w:rFonts w:asciiTheme="minorEastAsia" w:hAnsiTheme="minorEastAsia" w:cs="仿宋"/>
          <w:kern w:val="0"/>
          <w:sz w:val="24"/>
          <w:szCs w:val="24"/>
        </w:rPr>
      </w:pPr>
    </w:p>
    <w:p w:rsidR="00A37086" w:rsidRDefault="00A37086">
      <w:pPr>
        <w:autoSpaceDE w:val="0"/>
        <w:autoSpaceDN w:val="0"/>
        <w:adjustRightInd w:val="0"/>
        <w:spacing w:line="360" w:lineRule="auto"/>
        <w:jc w:val="left"/>
        <w:rPr>
          <w:rFonts w:asciiTheme="minorEastAsia" w:hAnsiTheme="minorEastAsia" w:cs="仿宋"/>
          <w:kern w:val="0"/>
          <w:sz w:val="24"/>
          <w:szCs w:val="24"/>
        </w:rPr>
      </w:pPr>
    </w:p>
    <w:p w:rsidR="00A37086" w:rsidRDefault="00A37086">
      <w:pPr>
        <w:autoSpaceDE w:val="0"/>
        <w:autoSpaceDN w:val="0"/>
        <w:adjustRightInd w:val="0"/>
        <w:spacing w:line="360" w:lineRule="auto"/>
        <w:jc w:val="left"/>
        <w:rPr>
          <w:rFonts w:asciiTheme="minorEastAsia" w:hAnsiTheme="minorEastAsia" w:cs="仿宋"/>
          <w:kern w:val="0"/>
          <w:sz w:val="24"/>
          <w:szCs w:val="24"/>
        </w:rPr>
      </w:pPr>
    </w:p>
    <w:p w:rsidR="00A37086" w:rsidRDefault="00A37086">
      <w:pPr>
        <w:autoSpaceDE w:val="0"/>
        <w:autoSpaceDN w:val="0"/>
        <w:adjustRightInd w:val="0"/>
        <w:spacing w:line="360" w:lineRule="auto"/>
        <w:jc w:val="left"/>
        <w:rPr>
          <w:rFonts w:asciiTheme="minorEastAsia" w:hAnsiTheme="minorEastAsia" w:cs="仿宋"/>
          <w:kern w:val="0"/>
          <w:sz w:val="24"/>
          <w:szCs w:val="24"/>
        </w:rPr>
      </w:pPr>
    </w:p>
    <w:p w:rsidR="00A37086" w:rsidRDefault="00B812C0">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B812C0">
      <w:pPr>
        <w:widowControl/>
        <w:shd w:val="clear" w:color="auto" w:fill="FFFFFF"/>
        <w:snapToGrid w:val="0"/>
        <w:spacing w:line="360" w:lineRule="auto"/>
        <w:ind w:firstLine="420"/>
        <w:jc w:val="center"/>
        <w:rPr>
          <w:rFonts w:asciiTheme="minorEastAsia" w:hAnsiTheme="minorEastAsia" w:cs="仿宋"/>
          <w:kern w:val="0"/>
          <w:sz w:val="24"/>
          <w:szCs w:val="24"/>
        </w:rPr>
      </w:pPr>
      <w:r>
        <w:rPr>
          <w:rFonts w:asciiTheme="minorEastAsia" w:hAnsiTheme="minorEastAsia" w:cs="仿宋" w:hint="eastAsia"/>
          <w:kern w:val="0"/>
          <w:sz w:val="24"/>
          <w:szCs w:val="24"/>
        </w:rPr>
        <w:t xml:space="preserve">                                               日期： 年  月  日</w:t>
      </w:r>
    </w:p>
    <w:p w:rsidR="00A37086" w:rsidRDefault="00A37086">
      <w:pPr>
        <w:adjustRightInd w:val="0"/>
        <w:snapToGrid w:val="0"/>
        <w:spacing w:line="360" w:lineRule="auto"/>
        <w:rPr>
          <w:rFonts w:asciiTheme="minorEastAsia" w:hAnsiTheme="minorEastAsia" w:cs="仿宋"/>
          <w:bCs/>
          <w:sz w:val="24"/>
          <w:szCs w:val="24"/>
        </w:rPr>
      </w:pPr>
    </w:p>
    <w:p w:rsidR="00A37086" w:rsidRDefault="00A37086">
      <w:pPr>
        <w:spacing w:line="360" w:lineRule="auto"/>
        <w:rPr>
          <w:rFonts w:asciiTheme="minorEastAsia" w:hAnsiTheme="minorEastAsia" w:cs="仿宋"/>
          <w:sz w:val="24"/>
          <w:szCs w:val="24"/>
        </w:rPr>
      </w:pPr>
    </w:p>
    <w:p w:rsidR="00A37086" w:rsidRDefault="00A37086">
      <w:pPr>
        <w:spacing w:line="360" w:lineRule="auto"/>
        <w:rPr>
          <w:rFonts w:asciiTheme="minorEastAsia" w:hAnsiTheme="minorEastAsia" w:cs="仿宋"/>
          <w:sz w:val="24"/>
          <w:szCs w:val="24"/>
        </w:rPr>
      </w:pPr>
    </w:p>
    <w:p w:rsidR="00A37086" w:rsidRDefault="00A37086">
      <w:pPr>
        <w:spacing w:line="360" w:lineRule="auto"/>
        <w:rPr>
          <w:rFonts w:asciiTheme="minorEastAsia" w:hAnsiTheme="minorEastAsia" w:cs="仿宋"/>
          <w:sz w:val="24"/>
          <w:szCs w:val="24"/>
        </w:rPr>
      </w:pPr>
    </w:p>
    <w:p w:rsidR="00A37086" w:rsidRDefault="00A37086">
      <w:pPr>
        <w:spacing w:line="360" w:lineRule="auto"/>
        <w:rPr>
          <w:rFonts w:asciiTheme="minorEastAsia" w:hAnsiTheme="minorEastAsia" w:cs="仿宋"/>
          <w:sz w:val="24"/>
          <w:szCs w:val="24"/>
        </w:rPr>
      </w:pPr>
    </w:p>
    <w:p w:rsidR="00A37086" w:rsidRDefault="00A37086">
      <w:pPr>
        <w:spacing w:line="360" w:lineRule="auto"/>
        <w:rPr>
          <w:rFonts w:asciiTheme="minorEastAsia" w:hAnsiTheme="minorEastAsia" w:cs="仿宋"/>
          <w:sz w:val="24"/>
          <w:szCs w:val="24"/>
        </w:rPr>
      </w:pPr>
    </w:p>
    <w:p w:rsidR="00A37086" w:rsidRDefault="00A37086">
      <w:pPr>
        <w:spacing w:line="360" w:lineRule="auto"/>
        <w:rPr>
          <w:rFonts w:asciiTheme="minorEastAsia" w:hAnsiTheme="minorEastAsia" w:cs="仿宋"/>
          <w:sz w:val="24"/>
          <w:szCs w:val="24"/>
        </w:rPr>
      </w:pPr>
    </w:p>
    <w:p w:rsidR="00A37086" w:rsidRDefault="00B812C0">
      <w:pPr>
        <w:tabs>
          <w:tab w:val="center" w:pos="4832"/>
          <w:tab w:val="left" w:pos="7140"/>
        </w:tabs>
        <w:spacing w:line="360" w:lineRule="auto"/>
        <w:jc w:val="center"/>
        <w:outlineLvl w:val="2"/>
        <w:rPr>
          <w:rFonts w:asciiTheme="minorEastAsia" w:hAnsiTheme="minorEastAsia" w:cs="仿宋"/>
          <w:b/>
          <w:sz w:val="24"/>
          <w:szCs w:val="24"/>
        </w:rPr>
      </w:pPr>
      <w:r>
        <w:rPr>
          <w:rFonts w:asciiTheme="minorEastAsia" w:hAnsiTheme="minorEastAsia" w:cs="仿宋" w:hint="eastAsia"/>
          <w:sz w:val="24"/>
          <w:szCs w:val="24"/>
        </w:rPr>
        <w:br w:type="page"/>
      </w:r>
      <w:bookmarkStart w:id="150" w:name="_Toc128476881"/>
      <w:bookmarkStart w:id="151" w:name="_Toc12193"/>
      <w:bookmarkStart w:id="152" w:name="_Toc201586547"/>
      <w:bookmarkStart w:id="153" w:name="_Toc130252625"/>
      <w:bookmarkStart w:id="154" w:name="_Toc113901852"/>
      <w:bookmarkStart w:id="155" w:name="_Toc141050518"/>
      <w:bookmarkStart w:id="156" w:name="_Toc111556490"/>
      <w:r>
        <w:rPr>
          <w:rFonts w:asciiTheme="minorEastAsia" w:hAnsiTheme="minorEastAsia" w:cs="仿宋" w:hint="eastAsia"/>
          <w:b/>
          <w:sz w:val="24"/>
          <w:szCs w:val="24"/>
        </w:rPr>
        <w:lastRenderedPageBreak/>
        <w:t>8.4、参加政府采购活动前3年内在经营活动中没有重大违法记录的书面声明</w:t>
      </w:r>
      <w:bookmarkEnd w:id="150"/>
      <w:bookmarkEnd w:id="151"/>
      <w:bookmarkEnd w:id="152"/>
      <w:bookmarkEnd w:id="153"/>
      <w:bookmarkEnd w:id="154"/>
      <w:bookmarkEnd w:id="155"/>
    </w:p>
    <w:bookmarkEnd w:id="156"/>
    <w:p w:rsidR="00A37086" w:rsidRDefault="00A37086">
      <w:pPr>
        <w:widowControl/>
        <w:adjustRightInd w:val="0"/>
        <w:snapToGrid w:val="0"/>
        <w:spacing w:line="360" w:lineRule="auto"/>
        <w:rPr>
          <w:rFonts w:asciiTheme="minorEastAsia" w:hAnsiTheme="minorEastAsia" w:cs="仿宋"/>
          <w:sz w:val="24"/>
          <w:szCs w:val="24"/>
        </w:rPr>
      </w:pPr>
    </w:p>
    <w:p w:rsidR="00A37086" w:rsidRDefault="00A37086">
      <w:pPr>
        <w:widowControl/>
        <w:adjustRightInd w:val="0"/>
        <w:snapToGrid w:val="0"/>
        <w:spacing w:line="360" w:lineRule="auto"/>
        <w:rPr>
          <w:rFonts w:asciiTheme="minorEastAsia" w:hAnsiTheme="minorEastAsia" w:cs="仿宋"/>
          <w:sz w:val="24"/>
          <w:szCs w:val="24"/>
        </w:rPr>
      </w:pPr>
    </w:p>
    <w:p w:rsidR="00A37086" w:rsidRDefault="00B812C0">
      <w:pPr>
        <w:autoSpaceDE w:val="0"/>
        <w:autoSpaceDN w:val="0"/>
        <w:adjustRightIn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致：</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（采购人名称）</w:t>
      </w:r>
    </w:p>
    <w:p w:rsidR="00A37086" w:rsidRDefault="00A37086">
      <w:pPr>
        <w:adjustRightInd w:val="0"/>
        <w:snapToGrid w:val="0"/>
        <w:spacing w:line="360" w:lineRule="auto"/>
        <w:ind w:firstLineChars="200" w:firstLine="480"/>
        <w:rPr>
          <w:rFonts w:asciiTheme="minorEastAsia" w:hAnsiTheme="minorEastAsia" w:cs="仿宋"/>
          <w:sz w:val="24"/>
          <w:szCs w:val="24"/>
        </w:rPr>
      </w:pPr>
    </w:p>
    <w:p w:rsidR="00A37086" w:rsidRDefault="00B812C0">
      <w:pPr>
        <w:adjustRightInd w:val="0"/>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我单位在参与</w:t>
      </w:r>
      <w:r>
        <w:rPr>
          <w:rFonts w:asciiTheme="minorEastAsia" w:hAnsiTheme="minorEastAsia" w:cs="仿宋" w:hint="eastAsia"/>
          <w:kern w:val="0"/>
          <w:sz w:val="24"/>
          <w:szCs w:val="24"/>
          <w:u w:val="single"/>
        </w:rPr>
        <w:t xml:space="preserve">            </w:t>
      </w:r>
      <w:r>
        <w:rPr>
          <w:rFonts w:asciiTheme="minorEastAsia" w:hAnsiTheme="minorEastAsia" w:cs="仿宋" w:hint="eastAsia"/>
          <w:sz w:val="24"/>
          <w:szCs w:val="24"/>
        </w:rPr>
        <w:t>（项目名称）</w:t>
      </w:r>
      <w:r>
        <w:rPr>
          <w:rFonts w:asciiTheme="minorEastAsia" w:hAnsiTheme="minorEastAsia" w:cs="仿宋" w:hint="eastAsia"/>
          <w:kern w:val="0"/>
          <w:sz w:val="24"/>
          <w:szCs w:val="24"/>
        </w:rPr>
        <w:t>前三年内（以</w:t>
      </w:r>
      <w:r>
        <w:rPr>
          <w:rFonts w:asciiTheme="minorEastAsia" w:hAnsiTheme="minorEastAsia" w:cs="仿宋" w:hint="eastAsia"/>
          <w:sz w:val="24"/>
          <w:szCs w:val="24"/>
        </w:rPr>
        <w:t>投标文件递交截止之日为期限</w:t>
      </w:r>
      <w:r>
        <w:rPr>
          <w:rFonts w:asciiTheme="minorEastAsia" w:hAnsiTheme="minorEastAsia" w:cs="仿宋" w:hint="eastAsia"/>
          <w:kern w:val="0"/>
          <w:sz w:val="24"/>
          <w:szCs w:val="24"/>
        </w:rPr>
        <w:t>）在经营活动中没有重大违法记录。</w:t>
      </w:r>
    </w:p>
    <w:p w:rsidR="00A37086" w:rsidRDefault="00B812C0">
      <w:pPr>
        <w:adjustRightInd w:val="0"/>
        <w:snapToGrid w:val="0"/>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若贵方在本项目采购过程中发现我方参加政府采购活动前三年内有重大违法记录；</w:t>
      </w:r>
      <w:r>
        <w:rPr>
          <w:rFonts w:asciiTheme="minorEastAsia" w:hAnsiTheme="minorEastAsia" w:cs="仿宋" w:hint="eastAsia"/>
          <w:kern w:val="0"/>
          <w:sz w:val="24"/>
          <w:szCs w:val="24"/>
        </w:rPr>
        <w:t>我单位</w:t>
      </w:r>
      <w:r>
        <w:rPr>
          <w:rFonts w:asciiTheme="minorEastAsia" w:hAnsiTheme="minorEastAsia" w:cs="仿宋" w:hint="eastAsia"/>
          <w:sz w:val="24"/>
          <w:szCs w:val="24"/>
        </w:rPr>
        <w:t>将无条件退出本项目的投标，并承担因此引起的一切后果。我方对此声明负全部法律责任。</w:t>
      </w:r>
    </w:p>
    <w:p w:rsidR="00A37086" w:rsidRDefault="00B812C0">
      <w:pPr>
        <w:adjustRightInd w:val="0"/>
        <w:snapToGrid w:val="0"/>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特此声明！</w:t>
      </w:r>
    </w:p>
    <w:p w:rsidR="00A37086" w:rsidRDefault="00A37086">
      <w:pPr>
        <w:adjustRightInd w:val="0"/>
        <w:snapToGrid w:val="0"/>
        <w:spacing w:line="360" w:lineRule="auto"/>
        <w:ind w:firstLineChars="200" w:firstLine="480"/>
        <w:rPr>
          <w:rFonts w:asciiTheme="minorEastAsia" w:hAnsiTheme="minorEastAsia" w:cs="仿宋"/>
          <w:sz w:val="24"/>
          <w:szCs w:val="24"/>
        </w:rPr>
      </w:pPr>
    </w:p>
    <w:p w:rsidR="00A37086" w:rsidRDefault="00A37086">
      <w:pPr>
        <w:adjustRightInd w:val="0"/>
        <w:snapToGrid w:val="0"/>
        <w:spacing w:line="360" w:lineRule="auto"/>
        <w:ind w:firstLineChars="200" w:firstLine="480"/>
        <w:rPr>
          <w:rFonts w:asciiTheme="minorEastAsia" w:hAnsiTheme="minorEastAsia" w:cs="仿宋"/>
          <w:sz w:val="24"/>
          <w:szCs w:val="24"/>
        </w:rPr>
      </w:pPr>
    </w:p>
    <w:p w:rsidR="00A37086" w:rsidRDefault="00B812C0">
      <w:pPr>
        <w:adjustRightInd w:val="0"/>
        <w:snapToGrid w:val="0"/>
        <w:spacing w:line="360" w:lineRule="auto"/>
        <w:ind w:firstLineChars="200" w:firstLine="420"/>
        <w:rPr>
          <w:rFonts w:asciiTheme="minorEastAsia" w:hAnsiTheme="minorEastAsia" w:cs="仿宋"/>
          <w:szCs w:val="24"/>
        </w:rPr>
      </w:pPr>
      <w:r>
        <w:rPr>
          <w:rFonts w:asciiTheme="minorEastAsia" w:hAnsiTheme="minorEastAsia" w:cs="仿宋" w:hint="eastAsia"/>
          <w:szCs w:val="24"/>
        </w:rPr>
        <w:t>备注：</w:t>
      </w:r>
    </w:p>
    <w:p w:rsidR="00A37086" w:rsidRDefault="00B812C0">
      <w:pPr>
        <w:adjustRightInd w:val="0"/>
        <w:snapToGrid w:val="0"/>
        <w:spacing w:line="360" w:lineRule="auto"/>
        <w:ind w:firstLineChars="200" w:firstLine="420"/>
        <w:rPr>
          <w:rFonts w:asciiTheme="minorEastAsia" w:hAnsiTheme="minorEastAsia" w:cs="仿宋"/>
          <w:sz w:val="24"/>
          <w:szCs w:val="24"/>
        </w:rPr>
      </w:pPr>
      <w:r>
        <w:rPr>
          <w:rFonts w:asciiTheme="minorEastAsia" w:hAnsiTheme="minorEastAsia" w:cs="仿宋" w:hint="eastAsia"/>
          <w:szCs w:val="24"/>
        </w:rPr>
        <w:t>若投标人在投标文件递交截止之日成立时间不足三年，以自成立以来的时间计取。</w:t>
      </w:r>
    </w:p>
    <w:p w:rsidR="00A37086" w:rsidRDefault="00A37086">
      <w:pPr>
        <w:adjustRightInd w:val="0"/>
        <w:snapToGrid w:val="0"/>
        <w:spacing w:line="360" w:lineRule="auto"/>
        <w:ind w:firstLineChars="200" w:firstLine="480"/>
        <w:rPr>
          <w:rFonts w:asciiTheme="minorEastAsia" w:hAnsiTheme="minorEastAsia" w:cs="仿宋"/>
          <w:kern w:val="0"/>
          <w:sz w:val="24"/>
          <w:szCs w:val="24"/>
        </w:rPr>
      </w:pPr>
    </w:p>
    <w:p w:rsidR="00A37086" w:rsidRDefault="00A37086" w:rsidP="005533FC">
      <w:pPr>
        <w:adjustRightInd w:val="0"/>
        <w:snapToGrid w:val="0"/>
        <w:spacing w:line="360" w:lineRule="auto"/>
        <w:ind w:firstLineChars="1297" w:firstLine="3113"/>
        <w:rPr>
          <w:rFonts w:asciiTheme="minorEastAsia" w:hAnsiTheme="minorEastAsia" w:cs="仿宋"/>
          <w:sz w:val="24"/>
          <w:szCs w:val="24"/>
        </w:rPr>
      </w:pPr>
    </w:p>
    <w:p w:rsidR="00A37086" w:rsidRDefault="00B812C0">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A37086" w:rsidRDefault="00A37086">
      <w:pPr>
        <w:widowControl/>
        <w:shd w:val="clear" w:color="auto" w:fill="FFFFFF"/>
        <w:snapToGrid w:val="0"/>
        <w:spacing w:line="360" w:lineRule="auto"/>
        <w:ind w:firstLine="420"/>
        <w:jc w:val="center"/>
        <w:rPr>
          <w:rFonts w:asciiTheme="minorEastAsia" w:hAnsiTheme="minorEastAsia" w:cs="仿宋"/>
          <w:kern w:val="0"/>
          <w:sz w:val="24"/>
          <w:szCs w:val="24"/>
        </w:rPr>
      </w:pPr>
    </w:p>
    <w:p w:rsidR="00A37086" w:rsidRDefault="00A37086">
      <w:pPr>
        <w:widowControl/>
        <w:shd w:val="clear" w:color="auto" w:fill="FFFFFF"/>
        <w:snapToGrid w:val="0"/>
        <w:spacing w:line="360" w:lineRule="auto"/>
        <w:ind w:firstLine="420"/>
        <w:jc w:val="center"/>
        <w:rPr>
          <w:rFonts w:asciiTheme="minorEastAsia" w:hAnsiTheme="minorEastAsia" w:cs="仿宋"/>
          <w:kern w:val="0"/>
          <w:sz w:val="24"/>
          <w:szCs w:val="24"/>
        </w:rPr>
      </w:pPr>
    </w:p>
    <w:p w:rsidR="00A37086" w:rsidRDefault="00B812C0">
      <w:pPr>
        <w:widowControl/>
        <w:shd w:val="clear" w:color="auto" w:fill="FFFFFF"/>
        <w:snapToGrid w:val="0"/>
        <w:spacing w:line="360" w:lineRule="auto"/>
        <w:ind w:firstLine="420"/>
        <w:jc w:val="center"/>
        <w:rPr>
          <w:rFonts w:asciiTheme="minorEastAsia" w:hAnsiTheme="minorEastAsia" w:cs="仿宋"/>
          <w:kern w:val="0"/>
          <w:sz w:val="24"/>
          <w:szCs w:val="24"/>
        </w:rPr>
      </w:pPr>
      <w:r>
        <w:rPr>
          <w:rFonts w:asciiTheme="minorEastAsia" w:hAnsiTheme="minorEastAsia" w:cs="仿宋" w:hint="eastAsia"/>
          <w:kern w:val="0"/>
          <w:sz w:val="24"/>
          <w:szCs w:val="24"/>
        </w:rPr>
        <w:t xml:space="preserve">                                               日期： 年  月  日</w:t>
      </w:r>
    </w:p>
    <w:p w:rsidR="00A37086" w:rsidRDefault="00A37086">
      <w:pPr>
        <w:widowControl/>
        <w:shd w:val="clear" w:color="auto" w:fill="FFFFFF"/>
        <w:snapToGrid w:val="0"/>
        <w:spacing w:line="360" w:lineRule="auto"/>
        <w:ind w:firstLine="420"/>
        <w:rPr>
          <w:rFonts w:asciiTheme="minorEastAsia" w:hAnsiTheme="minorEastAsia" w:cs="仿宋"/>
          <w:kern w:val="0"/>
          <w:sz w:val="24"/>
          <w:szCs w:val="24"/>
        </w:rPr>
      </w:pPr>
    </w:p>
    <w:p w:rsidR="00A37086" w:rsidRDefault="00B812C0">
      <w:pPr>
        <w:tabs>
          <w:tab w:val="center" w:pos="4832"/>
          <w:tab w:val="left" w:pos="7140"/>
        </w:tabs>
        <w:spacing w:line="360" w:lineRule="auto"/>
        <w:jc w:val="center"/>
        <w:outlineLvl w:val="2"/>
        <w:rPr>
          <w:rFonts w:asciiTheme="minorEastAsia" w:hAnsiTheme="minorEastAsia" w:cs="仿宋"/>
          <w:b/>
          <w:sz w:val="24"/>
          <w:szCs w:val="24"/>
        </w:rPr>
      </w:pPr>
      <w:r>
        <w:rPr>
          <w:rFonts w:asciiTheme="minorEastAsia" w:hAnsiTheme="minorEastAsia" w:cs="仿宋" w:hint="eastAsia"/>
          <w:kern w:val="0"/>
          <w:sz w:val="24"/>
          <w:szCs w:val="24"/>
        </w:rPr>
        <w:br w:type="page"/>
      </w:r>
      <w:bookmarkStart w:id="157" w:name="_Toc128476882"/>
      <w:bookmarkStart w:id="158" w:name="_Toc30436"/>
      <w:bookmarkStart w:id="159" w:name="_Toc130252626"/>
      <w:bookmarkStart w:id="160" w:name="_Toc201586548"/>
      <w:bookmarkStart w:id="161" w:name="_Toc141050519"/>
      <w:bookmarkStart w:id="162" w:name="_Toc113901853"/>
      <w:r>
        <w:rPr>
          <w:rFonts w:asciiTheme="minorEastAsia" w:hAnsiTheme="minorEastAsia" w:cs="仿宋" w:hint="eastAsia"/>
          <w:b/>
          <w:sz w:val="24"/>
          <w:szCs w:val="24"/>
        </w:rPr>
        <w:lastRenderedPageBreak/>
        <w:t>8.5、具备法律、行政法规规定的其他条件的证明材料</w:t>
      </w:r>
      <w:bookmarkEnd w:id="157"/>
      <w:bookmarkEnd w:id="158"/>
      <w:bookmarkEnd w:id="159"/>
      <w:bookmarkEnd w:id="160"/>
      <w:bookmarkEnd w:id="161"/>
      <w:bookmarkEnd w:id="162"/>
    </w:p>
    <w:p w:rsidR="00A37086" w:rsidRDefault="00A37086">
      <w:pPr>
        <w:widowControl/>
        <w:adjustRightInd w:val="0"/>
        <w:snapToGrid w:val="0"/>
        <w:spacing w:line="360" w:lineRule="auto"/>
        <w:rPr>
          <w:rFonts w:asciiTheme="minorEastAsia" w:hAnsiTheme="minorEastAsia" w:cs="仿宋"/>
          <w:sz w:val="24"/>
          <w:szCs w:val="24"/>
        </w:rPr>
      </w:pPr>
    </w:p>
    <w:p w:rsidR="00A37086" w:rsidRDefault="00B812C0">
      <w:pPr>
        <w:widowControl/>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1、国家有关主管部门的行政许可（如有时）。</w:t>
      </w:r>
    </w:p>
    <w:p w:rsidR="00A37086" w:rsidRDefault="00B812C0">
      <w:pPr>
        <w:widowControl/>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2、中小企业声明函/残疾人福利性单位声明函/监狱企业证明文件（如有时）。</w:t>
      </w:r>
    </w:p>
    <w:p w:rsidR="00A37086" w:rsidRDefault="00B812C0">
      <w:pPr>
        <w:widowControl/>
        <w:spacing w:line="360" w:lineRule="auto"/>
        <w:ind w:firstLineChars="200" w:firstLine="480"/>
        <w:jc w:val="left"/>
        <w:rPr>
          <w:rFonts w:asciiTheme="minorEastAsia" w:hAnsiTheme="minorEastAsia" w:cs="仿宋"/>
          <w:b/>
          <w:kern w:val="0"/>
          <w:sz w:val="24"/>
          <w:szCs w:val="24"/>
        </w:rPr>
      </w:pPr>
      <w:r>
        <w:rPr>
          <w:rFonts w:asciiTheme="minorEastAsia" w:hAnsiTheme="minorEastAsia" w:cs="仿宋" w:hint="eastAsia"/>
          <w:sz w:val="24"/>
          <w:szCs w:val="24"/>
        </w:rPr>
        <w:br w:type="page"/>
      </w:r>
      <w:r>
        <w:rPr>
          <w:rFonts w:asciiTheme="minorEastAsia" w:hAnsiTheme="minorEastAsia" w:cs="仿宋" w:hint="eastAsia"/>
          <w:kern w:val="0"/>
          <w:sz w:val="24"/>
          <w:szCs w:val="24"/>
        </w:rPr>
        <w:lastRenderedPageBreak/>
        <w:t xml:space="preserve"> </w:t>
      </w:r>
      <w:r>
        <w:rPr>
          <w:rFonts w:asciiTheme="minorEastAsia" w:hAnsiTheme="minorEastAsia" w:cs="仿宋" w:hint="eastAsia"/>
          <w:b/>
          <w:kern w:val="0"/>
          <w:sz w:val="24"/>
          <w:szCs w:val="24"/>
        </w:rPr>
        <w:t xml:space="preserve">附表一、                  </w:t>
      </w:r>
    </w:p>
    <w:p w:rsidR="00A37086" w:rsidRDefault="00B812C0">
      <w:pPr>
        <w:spacing w:line="360" w:lineRule="auto"/>
        <w:jc w:val="center"/>
        <w:rPr>
          <w:rFonts w:asciiTheme="minorEastAsia" w:hAnsiTheme="minorEastAsia" w:cs="仿宋"/>
          <w:b/>
          <w:spacing w:val="6"/>
          <w:sz w:val="24"/>
          <w:szCs w:val="24"/>
        </w:rPr>
      </w:pPr>
      <w:r>
        <w:rPr>
          <w:rFonts w:asciiTheme="minorEastAsia" w:hAnsiTheme="minorEastAsia" w:cs="仿宋" w:hint="eastAsia"/>
          <w:b/>
          <w:spacing w:val="6"/>
          <w:sz w:val="24"/>
          <w:szCs w:val="24"/>
        </w:rPr>
        <w:t>中小企业声明函（货物）</w:t>
      </w:r>
    </w:p>
    <w:p w:rsidR="00A37086" w:rsidRDefault="00A37086">
      <w:pPr>
        <w:spacing w:line="360" w:lineRule="auto"/>
        <w:jc w:val="center"/>
        <w:rPr>
          <w:rFonts w:asciiTheme="minorEastAsia" w:hAnsiTheme="minorEastAsia" w:cs="仿宋"/>
          <w:b/>
          <w:spacing w:val="6"/>
          <w:sz w:val="24"/>
          <w:szCs w:val="24"/>
        </w:rPr>
      </w:pPr>
    </w:p>
    <w:p w:rsidR="00A37086" w:rsidRDefault="00B812C0">
      <w:pPr>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本公司（联合体）郑重声明，根据《政府采购促进中小企业发展管理办法》（财库﹝2020﹞46 号）的规定，本公司</w:t>
      </w:r>
      <w:r>
        <w:rPr>
          <w:rFonts w:asciiTheme="minorEastAsia" w:hAnsiTheme="minorEastAsia" w:cs="仿宋" w:hint="eastAsia"/>
          <w:kern w:val="0"/>
          <w:sz w:val="24"/>
          <w:szCs w:val="24"/>
          <w:u w:val="single"/>
        </w:rPr>
        <w:t>（联合体）</w:t>
      </w:r>
      <w:r>
        <w:rPr>
          <w:rFonts w:asciiTheme="minorEastAsia" w:hAnsiTheme="minorEastAsia" w:cs="仿宋" w:hint="eastAsia"/>
          <w:kern w:val="0"/>
          <w:sz w:val="24"/>
          <w:szCs w:val="24"/>
        </w:rPr>
        <w:t>参加</w:t>
      </w:r>
      <w:r>
        <w:rPr>
          <w:rFonts w:asciiTheme="minorEastAsia" w:hAnsiTheme="minorEastAsia" w:cs="仿宋" w:hint="eastAsia"/>
          <w:kern w:val="0"/>
          <w:sz w:val="24"/>
          <w:szCs w:val="24"/>
          <w:u w:val="single"/>
        </w:rPr>
        <w:t>（单位名称）</w:t>
      </w:r>
      <w:r>
        <w:rPr>
          <w:rFonts w:asciiTheme="minorEastAsia" w:hAnsiTheme="minorEastAsia" w:cs="仿宋" w:hint="eastAsia"/>
          <w:kern w:val="0"/>
          <w:sz w:val="24"/>
          <w:szCs w:val="24"/>
        </w:rPr>
        <w:t>的</w:t>
      </w:r>
      <w:r>
        <w:rPr>
          <w:rFonts w:asciiTheme="minorEastAsia" w:hAnsiTheme="minorEastAsia" w:cs="仿宋" w:hint="eastAsia"/>
          <w:kern w:val="0"/>
          <w:sz w:val="24"/>
          <w:szCs w:val="24"/>
          <w:u w:val="single"/>
        </w:rPr>
        <w:t>（项目名称）</w:t>
      </w:r>
      <w:r>
        <w:rPr>
          <w:rFonts w:asciiTheme="minorEastAsia" w:hAnsiTheme="minorEastAsia" w:cs="仿宋" w:hint="eastAsia"/>
          <w:kern w:val="0"/>
          <w:sz w:val="24"/>
          <w:szCs w:val="24"/>
        </w:rPr>
        <w:t>采购活动，提供的货物全部由符合政策要求的中小企业制造。相关企业（含联合体中的中小企业、签订分包意向协议的中小企业）的具体情况如下：</w:t>
      </w:r>
    </w:p>
    <w:p w:rsidR="00A37086" w:rsidRDefault="00B812C0">
      <w:pPr>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 xml:space="preserve">1. </w:t>
      </w:r>
      <w:r>
        <w:rPr>
          <w:rFonts w:asciiTheme="minorEastAsia" w:hAnsiTheme="minorEastAsia" w:cs="仿宋" w:hint="eastAsia"/>
          <w:kern w:val="0"/>
          <w:sz w:val="24"/>
          <w:szCs w:val="24"/>
          <w:u w:val="single"/>
        </w:rPr>
        <w:t xml:space="preserve">（标的名称） </w:t>
      </w:r>
      <w:r>
        <w:rPr>
          <w:rFonts w:asciiTheme="minorEastAsia" w:hAnsiTheme="minorEastAsia" w:cs="仿宋" w:hint="eastAsia"/>
          <w:kern w:val="0"/>
          <w:sz w:val="24"/>
          <w:szCs w:val="24"/>
        </w:rPr>
        <w:t>，属于</w:t>
      </w:r>
      <w:r>
        <w:rPr>
          <w:rFonts w:asciiTheme="minorEastAsia" w:hAnsiTheme="minorEastAsia" w:cs="仿宋" w:hint="eastAsia"/>
          <w:kern w:val="0"/>
          <w:sz w:val="24"/>
          <w:szCs w:val="24"/>
          <w:u w:val="single"/>
        </w:rPr>
        <w:t>（采购文件中明确的所属行业）</w:t>
      </w:r>
      <w:r>
        <w:rPr>
          <w:rFonts w:asciiTheme="minorEastAsia" w:hAnsiTheme="minorEastAsia" w:cs="仿宋" w:hint="eastAsia"/>
          <w:kern w:val="0"/>
          <w:sz w:val="24"/>
          <w:szCs w:val="24"/>
        </w:rPr>
        <w:t>行业；制造商为</w:t>
      </w:r>
      <w:r>
        <w:rPr>
          <w:rFonts w:asciiTheme="minorEastAsia" w:hAnsiTheme="minorEastAsia" w:cs="仿宋" w:hint="eastAsia"/>
          <w:kern w:val="0"/>
          <w:sz w:val="24"/>
          <w:szCs w:val="24"/>
          <w:u w:val="single"/>
        </w:rPr>
        <w:t>（企业名称）</w:t>
      </w:r>
      <w:r>
        <w:rPr>
          <w:rFonts w:asciiTheme="minorEastAsia" w:hAnsiTheme="minorEastAsia" w:cs="仿宋" w:hint="eastAsia"/>
          <w:kern w:val="0"/>
          <w:sz w:val="24"/>
          <w:szCs w:val="24"/>
        </w:rPr>
        <w:t>，从业人员</w:t>
      </w:r>
      <w:r>
        <w:rPr>
          <w:rFonts w:asciiTheme="minorEastAsia" w:hAnsiTheme="minorEastAsia" w:cs="仿宋" w:hint="eastAsia"/>
          <w:kern w:val="0"/>
          <w:sz w:val="24"/>
          <w:szCs w:val="24"/>
          <w:u w:val="single"/>
        </w:rPr>
        <w:t xml:space="preserve">  /  </w:t>
      </w:r>
      <w:r>
        <w:rPr>
          <w:rFonts w:asciiTheme="minorEastAsia" w:hAnsiTheme="minorEastAsia" w:cs="仿宋" w:hint="eastAsia"/>
          <w:kern w:val="0"/>
          <w:sz w:val="24"/>
          <w:szCs w:val="24"/>
        </w:rPr>
        <w:t xml:space="preserve"> 人，营业收入为</w:t>
      </w:r>
      <w:r>
        <w:rPr>
          <w:rFonts w:asciiTheme="minorEastAsia" w:hAnsiTheme="minorEastAsia" w:cs="仿宋" w:hint="eastAsia"/>
          <w:kern w:val="0"/>
          <w:sz w:val="24"/>
          <w:szCs w:val="24"/>
          <w:u w:val="single"/>
        </w:rPr>
        <w:t xml:space="preserve">  /  </w:t>
      </w:r>
      <w:r>
        <w:rPr>
          <w:rFonts w:asciiTheme="minorEastAsia" w:hAnsiTheme="minorEastAsia" w:cs="仿宋" w:hint="eastAsia"/>
          <w:kern w:val="0"/>
          <w:sz w:val="24"/>
          <w:szCs w:val="24"/>
        </w:rPr>
        <w:t>万元，资产总额为</w:t>
      </w:r>
      <w:r>
        <w:rPr>
          <w:rFonts w:asciiTheme="minorEastAsia" w:hAnsiTheme="minorEastAsia" w:cs="仿宋" w:hint="eastAsia"/>
          <w:kern w:val="0"/>
          <w:sz w:val="24"/>
          <w:szCs w:val="24"/>
          <w:u w:val="single"/>
        </w:rPr>
        <w:t xml:space="preserve">  /  </w:t>
      </w:r>
      <w:r>
        <w:rPr>
          <w:rFonts w:asciiTheme="minorEastAsia" w:hAnsiTheme="minorEastAsia" w:cs="仿宋" w:hint="eastAsia"/>
          <w:kern w:val="0"/>
          <w:sz w:val="24"/>
          <w:szCs w:val="24"/>
        </w:rPr>
        <w:t>万元，属于</w:t>
      </w:r>
      <w:r>
        <w:rPr>
          <w:rFonts w:asciiTheme="minorEastAsia" w:hAnsiTheme="minorEastAsia" w:cs="仿宋" w:hint="eastAsia"/>
          <w:kern w:val="0"/>
          <w:sz w:val="24"/>
          <w:szCs w:val="24"/>
          <w:u w:val="single"/>
        </w:rPr>
        <w:t>（中型企业、小型企业、微型企业）</w:t>
      </w:r>
      <w:r>
        <w:rPr>
          <w:rFonts w:asciiTheme="minorEastAsia" w:hAnsiTheme="minorEastAsia" w:cs="仿宋" w:hint="eastAsia"/>
          <w:kern w:val="0"/>
          <w:sz w:val="24"/>
          <w:szCs w:val="24"/>
        </w:rPr>
        <w:t>；</w:t>
      </w:r>
    </w:p>
    <w:p w:rsidR="00A37086" w:rsidRDefault="00B812C0">
      <w:pPr>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 xml:space="preserve">2. </w:t>
      </w:r>
      <w:r>
        <w:rPr>
          <w:rFonts w:asciiTheme="minorEastAsia" w:hAnsiTheme="minorEastAsia" w:cs="仿宋" w:hint="eastAsia"/>
          <w:kern w:val="0"/>
          <w:sz w:val="24"/>
          <w:szCs w:val="24"/>
          <w:u w:val="single"/>
        </w:rPr>
        <w:t xml:space="preserve">（标的名称） </w:t>
      </w:r>
      <w:r>
        <w:rPr>
          <w:rFonts w:asciiTheme="minorEastAsia" w:hAnsiTheme="minorEastAsia" w:cs="仿宋" w:hint="eastAsia"/>
          <w:kern w:val="0"/>
          <w:sz w:val="24"/>
          <w:szCs w:val="24"/>
        </w:rPr>
        <w:t>，属于</w:t>
      </w:r>
      <w:r>
        <w:rPr>
          <w:rFonts w:asciiTheme="minorEastAsia" w:hAnsiTheme="minorEastAsia" w:cs="仿宋" w:hint="eastAsia"/>
          <w:kern w:val="0"/>
          <w:sz w:val="24"/>
          <w:szCs w:val="24"/>
          <w:u w:val="single"/>
        </w:rPr>
        <w:t>（采购文件中明确的所属行业）</w:t>
      </w:r>
      <w:r>
        <w:rPr>
          <w:rFonts w:asciiTheme="minorEastAsia" w:hAnsiTheme="minorEastAsia" w:cs="仿宋" w:hint="eastAsia"/>
          <w:kern w:val="0"/>
          <w:sz w:val="24"/>
          <w:szCs w:val="24"/>
        </w:rPr>
        <w:t>行业；制造商为</w:t>
      </w:r>
      <w:r>
        <w:rPr>
          <w:rFonts w:asciiTheme="minorEastAsia" w:hAnsiTheme="minorEastAsia" w:cs="仿宋" w:hint="eastAsia"/>
          <w:kern w:val="0"/>
          <w:sz w:val="24"/>
          <w:szCs w:val="24"/>
          <w:u w:val="single"/>
        </w:rPr>
        <w:t>（企业名称）</w:t>
      </w:r>
      <w:r>
        <w:rPr>
          <w:rFonts w:asciiTheme="minorEastAsia" w:hAnsiTheme="minorEastAsia" w:cs="仿宋" w:hint="eastAsia"/>
          <w:kern w:val="0"/>
          <w:sz w:val="24"/>
          <w:szCs w:val="24"/>
        </w:rPr>
        <w:t>，从业人员</w:t>
      </w:r>
      <w:r>
        <w:rPr>
          <w:rFonts w:asciiTheme="minorEastAsia" w:hAnsiTheme="minorEastAsia" w:cs="仿宋" w:hint="eastAsia"/>
          <w:kern w:val="0"/>
          <w:sz w:val="24"/>
          <w:szCs w:val="24"/>
          <w:u w:val="single"/>
        </w:rPr>
        <w:t xml:space="preserve">  /  </w:t>
      </w:r>
      <w:r>
        <w:rPr>
          <w:rFonts w:asciiTheme="minorEastAsia" w:hAnsiTheme="minorEastAsia" w:cs="仿宋" w:hint="eastAsia"/>
          <w:kern w:val="0"/>
          <w:sz w:val="24"/>
          <w:szCs w:val="24"/>
        </w:rPr>
        <w:t xml:space="preserve"> 人，营业收入为</w:t>
      </w:r>
      <w:r>
        <w:rPr>
          <w:rFonts w:asciiTheme="minorEastAsia" w:hAnsiTheme="minorEastAsia" w:cs="仿宋" w:hint="eastAsia"/>
          <w:kern w:val="0"/>
          <w:sz w:val="24"/>
          <w:szCs w:val="24"/>
          <w:u w:val="single"/>
        </w:rPr>
        <w:t xml:space="preserve">  /  </w:t>
      </w:r>
      <w:r>
        <w:rPr>
          <w:rFonts w:asciiTheme="minorEastAsia" w:hAnsiTheme="minorEastAsia" w:cs="仿宋" w:hint="eastAsia"/>
          <w:kern w:val="0"/>
          <w:sz w:val="24"/>
          <w:szCs w:val="24"/>
        </w:rPr>
        <w:t>万元，资产总额为</w:t>
      </w:r>
      <w:r>
        <w:rPr>
          <w:rFonts w:asciiTheme="minorEastAsia" w:hAnsiTheme="minorEastAsia" w:cs="仿宋" w:hint="eastAsia"/>
          <w:kern w:val="0"/>
          <w:sz w:val="24"/>
          <w:szCs w:val="24"/>
          <w:u w:val="single"/>
        </w:rPr>
        <w:t xml:space="preserve">   / </w:t>
      </w:r>
      <w:r>
        <w:rPr>
          <w:rFonts w:asciiTheme="minorEastAsia" w:hAnsiTheme="minorEastAsia" w:cs="仿宋" w:hint="eastAsia"/>
          <w:kern w:val="0"/>
          <w:sz w:val="24"/>
          <w:szCs w:val="24"/>
        </w:rPr>
        <w:t>万元，属于</w:t>
      </w:r>
      <w:r>
        <w:rPr>
          <w:rFonts w:asciiTheme="minorEastAsia" w:hAnsiTheme="minorEastAsia" w:cs="仿宋" w:hint="eastAsia"/>
          <w:kern w:val="0"/>
          <w:sz w:val="24"/>
          <w:szCs w:val="24"/>
          <w:u w:val="single"/>
        </w:rPr>
        <w:t>（中型企业、小型企业、微型企业）</w:t>
      </w:r>
      <w:r>
        <w:rPr>
          <w:rFonts w:asciiTheme="minorEastAsia" w:hAnsiTheme="minorEastAsia" w:cs="仿宋" w:hint="eastAsia"/>
          <w:kern w:val="0"/>
          <w:sz w:val="24"/>
          <w:szCs w:val="24"/>
        </w:rPr>
        <w:t>；</w:t>
      </w:r>
    </w:p>
    <w:p w:rsidR="00A37086" w:rsidRDefault="00A37086">
      <w:pPr>
        <w:spacing w:line="360" w:lineRule="auto"/>
        <w:rPr>
          <w:rFonts w:asciiTheme="minorEastAsia" w:hAnsiTheme="minorEastAsia" w:cs="仿宋"/>
          <w:kern w:val="0"/>
          <w:sz w:val="24"/>
          <w:szCs w:val="24"/>
        </w:rPr>
      </w:pPr>
    </w:p>
    <w:p w:rsidR="00A37086" w:rsidRDefault="00B812C0">
      <w:pPr>
        <w:spacing w:line="360" w:lineRule="auto"/>
        <w:rPr>
          <w:rFonts w:asciiTheme="minorEastAsia" w:hAnsiTheme="minorEastAsia" w:cs="仿宋"/>
          <w:kern w:val="0"/>
          <w:sz w:val="24"/>
          <w:szCs w:val="24"/>
        </w:rPr>
      </w:pPr>
      <w:r>
        <w:rPr>
          <w:rFonts w:asciiTheme="minorEastAsia" w:hAnsiTheme="minorEastAsia" w:cs="仿宋" w:hint="eastAsia"/>
          <w:kern w:val="0"/>
          <w:sz w:val="24"/>
          <w:szCs w:val="24"/>
        </w:rPr>
        <w:t>……</w:t>
      </w:r>
    </w:p>
    <w:p w:rsidR="00A37086" w:rsidRDefault="00B812C0">
      <w:pPr>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以上企业，不属于大企业的分支机构，不存在控股股东为大企业的情形，也不存在与大企业的负责人为同一人的情形。</w:t>
      </w:r>
    </w:p>
    <w:p w:rsidR="00A37086" w:rsidRDefault="00B812C0">
      <w:pPr>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本企业对上述声明内容的真实性负责。如有虚假，将依法承担相应责任。</w:t>
      </w:r>
    </w:p>
    <w:p w:rsidR="00A37086" w:rsidRDefault="00A37086">
      <w:pPr>
        <w:spacing w:line="360" w:lineRule="auto"/>
        <w:ind w:firstLineChars="200" w:firstLine="480"/>
        <w:rPr>
          <w:rFonts w:asciiTheme="minorEastAsia" w:hAnsiTheme="minorEastAsia" w:cs="仿宋"/>
          <w:kern w:val="0"/>
          <w:sz w:val="24"/>
          <w:szCs w:val="24"/>
        </w:rPr>
      </w:pPr>
    </w:p>
    <w:p w:rsidR="00A37086" w:rsidRDefault="00B812C0">
      <w:pPr>
        <w:spacing w:line="360" w:lineRule="auto"/>
        <w:ind w:right="480"/>
        <w:jc w:val="center"/>
        <w:rPr>
          <w:rFonts w:asciiTheme="minorEastAsia" w:hAnsiTheme="minorEastAsia" w:cs="仿宋"/>
          <w:kern w:val="0"/>
          <w:sz w:val="24"/>
          <w:szCs w:val="24"/>
        </w:rPr>
      </w:pPr>
      <w:r>
        <w:rPr>
          <w:rFonts w:asciiTheme="minorEastAsia" w:hAnsiTheme="minorEastAsia" w:cs="仿宋" w:hint="eastAsia"/>
          <w:kern w:val="0"/>
          <w:sz w:val="24"/>
          <w:szCs w:val="24"/>
        </w:rPr>
        <w:t xml:space="preserve">                                         企业名称（盖章）：</w:t>
      </w:r>
    </w:p>
    <w:p w:rsidR="00A37086" w:rsidRDefault="00B812C0">
      <w:pPr>
        <w:spacing w:line="360" w:lineRule="auto"/>
        <w:ind w:right="480" w:firstLineChars="2600" w:firstLine="6240"/>
        <w:rPr>
          <w:rFonts w:asciiTheme="minorEastAsia" w:hAnsiTheme="minorEastAsia" w:cs="仿宋"/>
          <w:kern w:val="0"/>
          <w:sz w:val="24"/>
          <w:szCs w:val="24"/>
        </w:rPr>
      </w:pPr>
      <w:r>
        <w:rPr>
          <w:rFonts w:asciiTheme="minorEastAsia" w:hAnsiTheme="minorEastAsia" w:cs="仿宋" w:hint="eastAsia"/>
          <w:kern w:val="0"/>
          <w:sz w:val="24"/>
          <w:szCs w:val="24"/>
        </w:rPr>
        <w:t>日期：</w:t>
      </w:r>
    </w:p>
    <w:p w:rsidR="00A37086" w:rsidRDefault="00A37086">
      <w:pPr>
        <w:spacing w:line="360" w:lineRule="auto"/>
        <w:ind w:right="480" w:firstLineChars="2600" w:firstLine="6240"/>
        <w:rPr>
          <w:rFonts w:asciiTheme="minorEastAsia" w:hAnsiTheme="minorEastAsia" w:cs="仿宋"/>
          <w:kern w:val="0"/>
          <w:sz w:val="24"/>
          <w:szCs w:val="24"/>
        </w:rPr>
      </w:pPr>
    </w:p>
    <w:p w:rsidR="00A37086" w:rsidRDefault="00B812C0">
      <w:pPr>
        <w:spacing w:line="360" w:lineRule="auto"/>
        <w:rPr>
          <w:rFonts w:asciiTheme="minorEastAsia" w:hAnsiTheme="minorEastAsia" w:cs="仿宋"/>
          <w:kern w:val="0"/>
          <w:szCs w:val="21"/>
        </w:rPr>
      </w:pPr>
      <w:r>
        <w:rPr>
          <w:rFonts w:asciiTheme="minorEastAsia" w:hAnsiTheme="minorEastAsia" w:cs="仿宋" w:hint="eastAsia"/>
          <w:kern w:val="0"/>
          <w:szCs w:val="21"/>
        </w:rPr>
        <w:t>注：人员、营业收入、资产总额填报上一年度数据，无上</w:t>
      </w:r>
      <w:proofErr w:type="gramStart"/>
      <w:r>
        <w:rPr>
          <w:rFonts w:asciiTheme="minorEastAsia" w:hAnsiTheme="minorEastAsia" w:cs="仿宋" w:hint="eastAsia"/>
          <w:kern w:val="0"/>
          <w:szCs w:val="21"/>
        </w:rPr>
        <w:t>一</w:t>
      </w:r>
      <w:proofErr w:type="gramEnd"/>
      <w:r>
        <w:rPr>
          <w:rFonts w:asciiTheme="minorEastAsia" w:hAnsiTheme="minorEastAsia" w:cs="仿宋" w:hint="eastAsia"/>
          <w:kern w:val="0"/>
          <w:szCs w:val="21"/>
        </w:rPr>
        <w:t>年度数据的新成立企业可不填报。</w:t>
      </w:r>
    </w:p>
    <w:p w:rsidR="00A37086" w:rsidRDefault="00B812C0">
      <w:pPr>
        <w:spacing w:line="360" w:lineRule="auto"/>
        <w:rPr>
          <w:rFonts w:asciiTheme="minorEastAsia" w:hAnsiTheme="minorEastAsia" w:cs="仿宋"/>
          <w:spacing w:val="6"/>
          <w:sz w:val="24"/>
          <w:szCs w:val="24"/>
        </w:rPr>
      </w:pPr>
      <w:r>
        <w:rPr>
          <w:rStyle w:val="af8"/>
          <w:rFonts w:asciiTheme="minorEastAsia" w:hAnsiTheme="minorEastAsia" w:cs="仿宋" w:hint="eastAsia"/>
          <w:kern w:val="0"/>
          <w:sz w:val="24"/>
          <w:szCs w:val="24"/>
        </w:rPr>
        <w:br w:type="page"/>
      </w:r>
      <w:r>
        <w:rPr>
          <w:rFonts w:asciiTheme="minorEastAsia" w:hAnsiTheme="minorEastAsia" w:cs="仿宋" w:hint="eastAsia"/>
          <w:b/>
          <w:kern w:val="0"/>
          <w:sz w:val="24"/>
          <w:szCs w:val="24"/>
        </w:rPr>
        <w:lastRenderedPageBreak/>
        <w:t>附表二、</w:t>
      </w:r>
    </w:p>
    <w:p w:rsidR="00A37086" w:rsidRDefault="00B812C0">
      <w:pPr>
        <w:spacing w:line="360" w:lineRule="auto"/>
        <w:jc w:val="center"/>
        <w:rPr>
          <w:rFonts w:asciiTheme="minorEastAsia" w:hAnsiTheme="minorEastAsia" w:cs="仿宋"/>
          <w:b/>
          <w:spacing w:val="6"/>
          <w:sz w:val="24"/>
          <w:szCs w:val="24"/>
        </w:rPr>
      </w:pPr>
      <w:r>
        <w:rPr>
          <w:rFonts w:asciiTheme="minorEastAsia" w:hAnsiTheme="minorEastAsia" w:cs="仿宋" w:hint="eastAsia"/>
          <w:b/>
          <w:spacing w:val="6"/>
          <w:sz w:val="24"/>
          <w:szCs w:val="24"/>
        </w:rPr>
        <w:t>残疾人福利性单位声明函</w:t>
      </w:r>
    </w:p>
    <w:p w:rsidR="00A37086" w:rsidRDefault="00A37086">
      <w:pPr>
        <w:spacing w:line="360" w:lineRule="auto"/>
        <w:rPr>
          <w:rFonts w:asciiTheme="minorEastAsia" w:hAnsiTheme="minorEastAsia" w:cs="仿宋"/>
          <w:b/>
          <w:spacing w:val="6"/>
          <w:sz w:val="24"/>
          <w:szCs w:val="24"/>
        </w:rPr>
      </w:pPr>
    </w:p>
    <w:p w:rsidR="00A37086" w:rsidRDefault="00B812C0">
      <w:pPr>
        <w:spacing w:line="360" w:lineRule="auto"/>
        <w:ind w:firstLineChars="200" w:firstLine="504"/>
        <w:rPr>
          <w:rFonts w:asciiTheme="minorEastAsia" w:hAnsiTheme="minorEastAsia" w:cs="仿宋"/>
          <w:spacing w:val="6"/>
          <w:sz w:val="24"/>
          <w:szCs w:val="24"/>
        </w:rPr>
      </w:pPr>
      <w:r>
        <w:rPr>
          <w:rFonts w:asciiTheme="minorEastAsia" w:hAnsiTheme="minorEastAsia" w:cs="仿宋" w:hint="eastAsia"/>
          <w:spacing w:val="6"/>
          <w:sz w:val="24"/>
          <w:szCs w:val="24"/>
        </w:rPr>
        <w:t>本单位郑重声明，根据《财政部 民政部 中国残疾人联合会关于促进残疾人就业政府采购政策的通知》（财库</w:t>
      </w:r>
      <w:r>
        <w:rPr>
          <w:rFonts w:asciiTheme="minorEastAsia" w:hAnsiTheme="minorEastAsia" w:cs="仿宋" w:hint="eastAsia"/>
          <w:sz w:val="24"/>
          <w:szCs w:val="24"/>
        </w:rPr>
        <w:t>〔2017〕 141</w:t>
      </w:r>
      <w:r>
        <w:rPr>
          <w:rFonts w:asciiTheme="minorEastAsia" w:hAnsiTheme="minorEastAsia" w:cs="仿宋" w:hint="eastAsia"/>
          <w:spacing w:val="6"/>
          <w:sz w:val="24"/>
          <w:szCs w:val="24"/>
        </w:rPr>
        <w:t>号）的规定，本单位为符合条件的残疾人福利性单位，且本单位参加</w:t>
      </w:r>
      <w:r>
        <w:rPr>
          <w:rFonts w:asciiTheme="minorEastAsia" w:hAnsiTheme="minorEastAsia" w:cs="仿宋" w:hint="eastAsia"/>
          <w:spacing w:val="6"/>
          <w:sz w:val="24"/>
          <w:szCs w:val="24"/>
          <w:u w:val="single"/>
        </w:rPr>
        <w:t>___/___</w:t>
      </w:r>
      <w:r>
        <w:rPr>
          <w:rFonts w:asciiTheme="minorEastAsia" w:hAnsiTheme="minorEastAsia" w:cs="仿宋" w:hint="eastAsia"/>
          <w:spacing w:val="6"/>
          <w:sz w:val="24"/>
          <w:szCs w:val="24"/>
        </w:rPr>
        <w:t>单位的</w:t>
      </w:r>
      <w:r>
        <w:rPr>
          <w:rFonts w:asciiTheme="minorEastAsia" w:hAnsiTheme="minorEastAsia" w:cs="仿宋" w:hint="eastAsia"/>
          <w:spacing w:val="6"/>
          <w:sz w:val="24"/>
          <w:szCs w:val="24"/>
          <w:u w:val="single"/>
        </w:rPr>
        <w:t>___/___</w:t>
      </w:r>
      <w:r>
        <w:rPr>
          <w:rFonts w:asciiTheme="minorEastAsia" w:hAnsiTheme="minorEastAsia" w:cs="仿宋"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A37086" w:rsidRDefault="00B812C0">
      <w:pPr>
        <w:spacing w:line="360" w:lineRule="auto"/>
        <w:ind w:firstLineChars="200" w:firstLine="504"/>
        <w:rPr>
          <w:rFonts w:asciiTheme="minorEastAsia" w:hAnsiTheme="minorEastAsia" w:cs="仿宋"/>
          <w:spacing w:val="6"/>
          <w:sz w:val="24"/>
          <w:szCs w:val="24"/>
        </w:rPr>
      </w:pPr>
      <w:r>
        <w:rPr>
          <w:rFonts w:asciiTheme="minorEastAsia" w:hAnsiTheme="minorEastAsia" w:cs="仿宋" w:hint="eastAsia"/>
          <w:spacing w:val="6"/>
          <w:sz w:val="24"/>
          <w:szCs w:val="24"/>
        </w:rPr>
        <w:t>本单位对上述声明的真实性负责。如有虚假，将依法承担相应责任。</w:t>
      </w:r>
    </w:p>
    <w:p w:rsidR="00A37086" w:rsidRDefault="00A37086">
      <w:pPr>
        <w:spacing w:line="360" w:lineRule="auto"/>
        <w:ind w:firstLineChars="200" w:firstLine="504"/>
        <w:rPr>
          <w:rFonts w:asciiTheme="minorEastAsia" w:hAnsiTheme="minorEastAsia" w:cs="仿宋"/>
          <w:spacing w:val="6"/>
          <w:sz w:val="24"/>
          <w:szCs w:val="24"/>
        </w:rPr>
      </w:pPr>
    </w:p>
    <w:p w:rsidR="00A37086" w:rsidRDefault="00A37086">
      <w:pPr>
        <w:spacing w:line="360" w:lineRule="auto"/>
        <w:ind w:firstLineChars="200" w:firstLine="504"/>
        <w:rPr>
          <w:rFonts w:asciiTheme="minorEastAsia" w:hAnsiTheme="minorEastAsia" w:cs="仿宋"/>
          <w:spacing w:val="6"/>
          <w:sz w:val="24"/>
          <w:szCs w:val="24"/>
        </w:rPr>
      </w:pPr>
    </w:p>
    <w:p w:rsidR="00A37086" w:rsidRDefault="00B812C0">
      <w:pPr>
        <w:tabs>
          <w:tab w:val="left" w:pos="4860"/>
        </w:tabs>
        <w:spacing w:line="360" w:lineRule="auto"/>
        <w:ind w:right="1560" w:firstLineChars="200" w:firstLine="504"/>
        <w:rPr>
          <w:rFonts w:asciiTheme="minorEastAsia" w:hAnsiTheme="minorEastAsia" w:cs="仿宋"/>
          <w:spacing w:val="6"/>
          <w:sz w:val="24"/>
          <w:szCs w:val="24"/>
        </w:rPr>
      </w:pPr>
      <w:r>
        <w:rPr>
          <w:rFonts w:asciiTheme="minorEastAsia" w:hAnsiTheme="minorEastAsia" w:cs="仿宋" w:hint="eastAsia"/>
          <w:spacing w:val="6"/>
          <w:sz w:val="24"/>
          <w:szCs w:val="24"/>
        </w:rPr>
        <w:t>单位名称（盖章）：</w:t>
      </w:r>
    </w:p>
    <w:p w:rsidR="00A37086" w:rsidRDefault="00B812C0">
      <w:pPr>
        <w:tabs>
          <w:tab w:val="left" w:pos="4860"/>
        </w:tabs>
        <w:spacing w:line="360" w:lineRule="auto"/>
        <w:ind w:right="1560" w:firstLineChars="200" w:firstLine="504"/>
        <w:jc w:val="center"/>
        <w:rPr>
          <w:rFonts w:asciiTheme="minorEastAsia" w:hAnsiTheme="minorEastAsia" w:cs="仿宋"/>
          <w:spacing w:val="6"/>
          <w:sz w:val="24"/>
          <w:szCs w:val="24"/>
        </w:rPr>
      </w:pPr>
      <w:r>
        <w:rPr>
          <w:rFonts w:asciiTheme="minorEastAsia" w:hAnsiTheme="minorEastAsia" w:cs="仿宋" w:hint="eastAsia"/>
          <w:spacing w:val="6"/>
          <w:sz w:val="24"/>
          <w:szCs w:val="24"/>
        </w:rPr>
        <w:t xml:space="preserve">                                           日  期：</w:t>
      </w:r>
    </w:p>
    <w:p w:rsidR="00A37086" w:rsidRDefault="00A37086">
      <w:pPr>
        <w:spacing w:line="360" w:lineRule="auto"/>
        <w:rPr>
          <w:rFonts w:asciiTheme="minorEastAsia" w:hAnsiTheme="minorEastAsia" w:cs="仿宋"/>
          <w:sz w:val="24"/>
          <w:szCs w:val="24"/>
        </w:rPr>
      </w:pPr>
    </w:p>
    <w:p w:rsidR="00A37086" w:rsidRDefault="00A37086">
      <w:pPr>
        <w:spacing w:line="360" w:lineRule="auto"/>
        <w:rPr>
          <w:rFonts w:asciiTheme="minorEastAsia" w:hAnsiTheme="minorEastAsia" w:cs="仿宋"/>
          <w:sz w:val="24"/>
          <w:szCs w:val="24"/>
        </w:rPr>
      </w:pPr>
    </w:p>
    <w:p w:rsidR="00A37086" w:rsidRDefault="00A37086">
      <w:pPr>
        <w:spacing w:line="360" w:lineRule="auto"/>
        <w:rPr>
          <w:rFonts w:asciiTheme="minorEastAsia" w:hAnsiTheme="minorEastAsia" w:cs="仿宋"/>
          <w:sz w:val="24"/>
          <w:szCs w:val="24"/>
        </w:rPr>
      </w:pPr>
    </w:p>
    <w:p w:rsidR="00A37086" w:rsidRDefault="00B812C0">
      <w:pPr>
        <w:widowControl/>
        <w:spacing w:line="360" w:lineRule="auto"/>
        <w:jc w:val="left"/>
        <w:rPr>
          <w:rFonts w:asciiTheme="minorEastAsia" w:hAnsiTheme="minorEastAsia" w:cs="仿宋"/>
          <w:sz w:val="24"/>
          <w:szCs w:val="24"/>
        </w:rPr>
      </w:pPr>
      <w:r>
        <w:rPr>
          <w:rFonts w:asciiTheme="minorEastAsia" w:hAnsiTheme="minorEastAsia" w:cs="仿宋" w:hint="eastAsia"/>
          <w:b/>
          <w:kern w:val="0"/>
          <w:sz w:val="24"/>
          <w:szCs w:val="24"/>
        </w:rPr>
        <w:t>附表三、</w:t>
      </w:r>
    </w:p>
    <w:p w:rsidR="00A37086" w:rsidRDefault="00B812C0">
      <w:pPr>
        <w:spacing w:line="360" w:lineRule="auto"/>
        <w:jc w:val="center"/>
        <w:rPr>
          <w:rFonts w:asciiTheme="minorEastAsia" w:hAnsiTheme="minorEastAsia" w:cs="仿宋"/>
          <w:kern w:val="0"/>
          <w:sz w:val="24"/>
          <w:szCs w:val="24"/>
        </w:rPr>
      </w:pPr>
      <w:r>
        <w:rPr>
          <w:rFonts w:asciiTheme="minorEastAsia" w:hAnsiTheme="minorEastAsia" w:cs="仿宋" w:hint="eastAsia"/>
          <w:b/>
          <w:kern w:val="0"/>
          <w:sz w:val="24"/>
          <w:szCs w:val="24"/>
        </w:rPr>
        <w:t>监狱企业证明文件</w:t>
      </w:r>
    </w:p>
    <w:p w:rsidR="00A37086" w:rsidRDefault="00B812C0">
      <w:pPr>
        <w:spacing w:line="360" w:lineRule="auto"/>
        <w:ind w:firstLineChars="200" w:firstLine="504"/>
        <w:rPr>
          <w:rFonts w:asciiTheme="minorEastAsia" w:hAnsiTheme="minorEastAsia" w:cs="仿宋"/>
          <w:spacing w:val="6"/>
          <w:sz w:val="24"/>
          <w:szCs w:val="24"/>
        </w:rPr>
      </w:pPr>
      <w:r>
        <w:rPr>
          <w:rFonts w:asciiTheme="minorEastAsia" w:hAnsiTheme="minorEastAsia" w:cs="仿宋" w:hint="eastAsia"/>
          <w:spacing w:val="6"/>
          <w:sz w:val="24"/>
          <w:szCs w:val="24"/>
        </w:rPr>
        <w:t>监狱企业参加政府采购活动时，应当提供由省级以上监狱管理局、戒毒管理局（含新疆生产建设兵团）出具的属于监狱企业的证明文件。</w:t>
      </w:r>
    </w:p>
    <w:p w:rsidR="00A37086" w:rsidRDefault="00A37086">
      <w:pPr>
        <w:widowControl/>
        <w:adjustRightInd w:val="0"/>
        <w:snapToGrid w:val="0"/>
        <w:spacing w:line="360" w:lineRule="auto"/>
        <w:rPr>
          <w:rFonts w:asciiTheme="minorEastAsia" w:hAnsiTheme="minorEastAsia" w:cs="仿宋"/>
          <w:sz w:val="24"/>
          <w:szCs w:val="24"/>
        </w:rPr>
      </w:pPr>
    </w:p>
    <w:p w:rsidR="00A37086" w:rsidRDefault="00B812C0">
      <w:pPr>
        <w:tabs>
          <w:tab w:val="center" w:pos="4832"/>
          <w:tab w:val="left" w:pos="7140"/>
        </w:tabs>
        <w:spacing w:line="360" w:lineRule="auto"/>
        <w:jc w:val="center"/>
        <w:outlineLvl w:val="1"/>
        <w:rPr>
          <w:rFonts w:asciiTheme="minorEastAsia" w:hAnsiTheme="minorEastAsia" w:cs="仿宋"/>
          <w:b/>
          <w:sz w:val="24"/>
          <w:szCs w:val="24"/>
        </w:rPr>
      </w:pPr>
      <w:r>
        <w:rPr>
          <w:rFonts w:asciiTheme="minorEastAsia" w:hAnsiTheme="minorEastAsia" w:cs="仿宋" w:hint="eastAsia"/>
          <w:b/>
          <w:sz w:val="24"/>
          <w:szCs w:val="24"/>
        </w:rPr>
        <w:br w:type="page"/>
      </w:r>
      <w:bookmarkStart w:id="163" w:name="_Toc110707972"/>
      <w:bookmarkStart w:id="164" w:name="_Toc201586549"/>
      <w:bookmarkStart w:id="165" w:name="_Toc109941772"/>
      <w:bookmarkStart w:id="166" w:name="_Toc130252627"/>
      <w:bookmarkStart w:id="167" w:name="_Toc109921165"/>
      <w:r>
        <w:rPr>
          <w:rFonts w:asciiTheme="minorEastAsia" w:hAnsiTheme="minorEastAsia" w:cs="仿宋" w:hint="eastAsia"/>
          <w:b/>
          <w:sz w:val="24"/>
          <w:szCs w:val="24"/>
        </w:rPr>
        <w:lastRenderedPageBreak/>
        <w:t>九、投标人近年类似项目情况表</w:t>
      </w:r>
      <w:bookmarkEnd w:id="163"/>
      <w:bookmarkEnd w:id="164"/>
      <w:bookmarkEnd w:id="165"/>
      <w:bookmarkEnd w:id="166"/>
      <w:bookmarkEnd w:id="167"/>
    </w:p>
    <w:p w:rsidR="00A37086" w:rsidRDefault="00A37086">
      <w:pPr>
        <w:spacing w:line="360" w:lineRule="auto"/>
        <w:jc w:val="left"/>
        <w:rPr>
          <w:rFonts w:asciiTheme="minorEastAsia" w:hAnsiTheme="minorEastAsia" w:cs="仿宋"/>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1233"/>
        <w:gridCol w:w="963"/>
        <w:gridCol w:w="1922"/>
        <w:gridCol w:w="1212"/>
        <w:gridCol w:w="1232"/>
        <w:gridCol w:w="1232"/>
        <w:gridCol w:w="795"/>
      </w:tblGrid>
      <w:tr w:rsidR="00A37086">
        <w:trPr>
          <w:trHeight w:val="496"/>
          <w:jc w:val="center"/>
        </w:trPr>
        <w:tc>
          <w:tcPr>
            <w:tcW w:w="697" w:type="dxa"/>
            <w:shd w:val="clear" w:color="auto" w:fill="auto"/>
          </w:tcPr>
          <w:p w:rsidR="00A37086" w:rsidRDefault="00B812C0">
            <w:pPr>
              <w:spacing w:line="360" w:lineRule="auto"/>
              <w:rPr>
                <w:rFonts w:asciiTheme="minorEastAsia" w:hAnsiTheme="minorEastAsia" w:cs="仿宋"/>
                <w:kern w:val="0"/>
                <w:sz w:val="24"/>
                <w:szCs w:val="24"/>
              </w:rPr>
            </w:pPr>
            <w:r>
              <w:rPr>
                <w:rFonts w:asciiTheme="minorEastAsia" w:hAnsiTheme="minorEastAsia" w:cs="仿宋" w:hint="eastAsia"/>
                <w:kern w:val="0"/>
                <w:sz w:val="24"/>
                <w:szCs w:val="24"/>
              </w:rPr>
              <w:t>序号</w:t>
            </w:r>
          </w:p>
        </w:tc>
        <w:tc>
          <w:tcPr>
            <w:tcW w:w="1233" w:type="dxa"/>
            <w:shd w:val="clear" w:color="auto" w:fill="auto"/>
          </w:tcPr>
          <w:p w:rsidR="00A37086" w:rsidRDefault="00B812C0">
            <w:pPr>
              <w:spacing w:line="360" w:lineRule="auto"/>
              <w:rPr>
                <w:rFonts w:asciiTheme="minorEastAsia" w:hAnsiTheme="minorEastAsia" w:cs="仿宋"/>
                <w:kern w:val="0"/>
                <w:sz w:val="24"/>
                <w:szCs w:val="24"/>
              </w:rPr>
            </w:pPr>
            <w:r>
              <w:rPr>
                <w:rFonts w:asciiTheme="minorEastAsia" w:hAnsiTheme="minorEastAsia" w:cs="仿宋" w:hint="eastAsia"/>
                <w:kern w:val="0"/>
                <w:sz w:val="24"/>
                <w:szCs w:val="24"/>
              </w:rPr>
              <w:t>项目名称</w:t>
            </w:r>
          </w:p>
        </w:tc>
        <w:tc>
          <w:tcPr>
            <w:tcW w:w="963" w:type="dxa"/>
            <w:shd w:val="clear" w:color="auto" w:fill="auto"/>
          </w:tcPr>
          <w:p w:rsidR="00A37086" w:rsidRDefault="00B812C0">
            <w:pPr>
              <w:spacing w:line="360" w:lineRule="auto"/>
              <w:rPr>
                <w:rFonts w:asciiTheme="minorEastAsia" w:hAnsiTheme="minorEastAsia" w:cs="仿宋"/>
                <w:kern w:val="0"/>
                <w:sz w:val="24"/>
                <w:szCs w:val="24"/>
              </w:rPr>
            </w:pPr>
            <w:r>
              <w:rPr>
                <w:rFonts w:asciiTheme="minorEastAsia" w:hAnsiTheme="minorEastAsia" w:cs="仿宋" w:hint="eastAsia"/>
                <w:kern w:val="0"/>
                <w:sz w:val="24"/>
                <w:szCs w:val="24"/>
              </w:rPr>
              <w:t>采购人</w:t>
            </w:r>
          </w:p>
        </w:tc>
        <w:tc>
          <w:tcPr>
            <w:tcW w:w="1922" w:type="dxa"/>
            <w:shd w:val="clear" w:color="auto" w:fill="auto"/>
          </w:tcPr>
          <w:p w:rsidR="00A37086" w:rsidRDefault="00B812C0">
            <w:pPr>
              <w:spacing w:line="360" w:lineRule="auto"/>
              <w:rPr>
                <w:rFonts w:asciiTheme="minorEastAsia" w:hAnsiTheme="minorEastAsia" w:cs="仿宋"/>
                <w:kern w:val="0"/>
                <w:sz w:val="24"/>
                <w:szCs w:val="24"/>
              </w:rPr>
            </w:pPr>
            <w:r>
              <w:rPr>
                <w:rFonts w:asciiTheme="minorEastAsia" w:hAnsiTheme="minorEastAsia" w:cs="仿宋" w:hint="eastAsia"/>
                <w:kern w:val="0"/>
                <w:sz w:val="24"/>
                <w:szCs w:val="24"/>
              </w:rPr>
              <w:t>采购人联系方式</w:t>
            </w:r>
          </w:p>
        </w:tc>
        <w:tc>
          <w:tcPr>
            <w:tcW w:w="1212" w:type="dxa"/>
            <w:shd w:val="clear" w:color="auto" w:fill="auto"/>
          </w:tcPr>
          <w:p w:rsidR="00A37086" w:rsidRDefault="00B812C0">
            <w:pPr>
              <w:spacing w:line="360" w:lineRule="auto"/>
              <w:rPr>
                <w:rFonts w:asciiTheme="minorEastAsia" w:hAnsiTheme="minorEastAsia" w:cs="仿宋"/>
                <w:kern w:val="0"/>
                <w:sz w:val="24"/>
                <w:szCs w:val="24"/>
              </w:rPr>
            </w:pPr>
            <w:r>
              <w:rPr>
                <w:rFonts w:asciiTheme="minorEastAsia" w:hAnsiTheme="minorEastAsia" w:cs="仿宋" w:hint="eastAsia"/>
                <w:kern w:val="0"/>
                <w:sz w:val="24"/>
                <w:szCs w:val="24"/>
              </w:rPr>
              <w:t>合同内容</w:t>
            </w:r>
          </w:p>
        </w:tc>
        <w:tc>
          <w:tcPr>
            <w:tcW w:w="1232" w:type="dxa"/>
            <w:shd w:val="clear" w:color="auto" w:fill="auto"/>
          </w:tcPr>
          <w:p w:rsidR="00A37086" w:rsidRDefault="00B812C0">
            <w:pPr>
              <w:spacing w:line="360" w:lineRule="auto"/>
              <w:rPr>
                <w:rFonts w:asciiTheme="minorEastAsia" w:hAnsiTheme="minorEastAsia" w:cs="仿宋"/>
                <w:kern w:val="0"/>
                <w:sz w:val="24"/>
                <w:szCs w:val="24"/>
              </w:rPr>
            </w:pPr>
            <w:r>
              <w:rPr>
                <w:rFonts w:asciiTheme="minorEastAsia" w:hAnsiTheme="minorEastAsia" w:cs="仿宋" w:hint="eastAsia"/>
                <w:kern w:val="0"/>
                <w:sz w:val="24"/>
                <w:szCs w:val="24"/>
              </w:rPr>
              <w:t>合同价格</w:t>
            </w:r>
          </w:p>
        </w:tc>
        <w:tc>
          <w:tcPr>
            <w:tcW w:w="1232" w:type="dxa"/>
            <w:shd w:val="clear" w:color="auto" w:fill="auto"/>
          </w:tcPr>
          <w:p w:rsidR="00A37086" w:rsidRDefault="00B812C0">
            <w:pPr>
              <w:spacing w:line="360" w:lineRule="auto"/>
              <w:rPr>
                <w:rFonts w:asciiTheme="minorEastAsia" w:hAnsiTheme="minorEastAsia" w:cs="仿宋"/>
                <w:kern w:val="0"/>
                <w:sz w:val="24"/>
                <w:szCs w:val="24"/>
              </w:rPr>
            </w:pPr>
            <w:r>
              <w:rPr>
                <w:rFonts w:asciiTheme="minorEastAsia" w:hAnsiTheme="minorEastAsia" w:cs="仿宋" w:hint="eastAsia"/>
                <w:kern w:val="0"/>
                <w:sz w:val="24"/>
                <w:szCs w:val="24"/>
              </w:rPr>
              <w:t>签约日期</w:t>
            </w:r>
          </w:p>
        </w:tc>
        <w:tc>
          <w:tcPr>
            <w:tcW w:w="795" w:type="dxa"/>
            <w:shd w:val="clear" w:color="auto" w:fill="auto"/>
          </w:tcPr>
          <w:p w:rsidR="00A37086" w:rsidRDefault="00B812C0">
            <w:pPr>
              <w:spacing w:line="360" w:lineRule="auto"/>
              <w:rPr>
                <w:rFonts w:asciiTheme="minorEastAsia" w:hAnsiTheme="minorEastAsia" w:cs="仿宋"/>
                <w:kern w:val="0"/>
                <w:sz w:val="24"/>
                <w:szCs w:val="24"/>
              </w:rPr>
            </w:pPr>
            <w:r>
              <w:rPr>
                <w:rFonts w:asciiTheme="minorEastAsia" w:hAnsiTheme="minorEastAsia" w:cs="仿宋" w:hint="eastAsia"/>
                <w:kern w:val="0"/>
                <w:sz w:val="24"/>
                <w:szCs w:val="24"/>
              </w:rPr>
              <w:t>备注</w:t>
            </w:r>
          </w:p>
        </w:tc>
      </w:tr>
      <w:tr w:rsidR="00A37086">
        <w:trPr>
          <w:trHeight w:val="496"/>
          <w:jc w:val="center"/>
        </w:trPr>
        <w:tc>
          <w:tcPr>
            <w:tcW w:w="697" w:type="dxa"/>
            <w:shd w:val="clear" w:color="auto" w:fill="auto"/>
          </w:tcPr>
          <w:p w:rsidR="00A37086" w:rsidRDefault="00A37086">
            <w:pPr>
              <w:spacing w:line="360" w:lineRule="auto"/>
              <w:rPr>
                <w:rFonts w:asciiTheme="minorEastAsia" w:hAnsiTheme="minorEastAsia" w:cs="仿宋"/>
                <w:kern w:val="0"/>
                <w:sz w:val="24"/>
                <w:szCs w:val="24"/>
              </w:rPr>
            </w:pPr>
          </w:p>
        </w:tc>
        <w:tc>
          <w:tcPr>
            <w:tcW w:w="1233" w:type="dxa"/>
            <w:shd w:val="clear" w:color="auto" w:fill="auto"/>
          </w:tcPr>
          <w:p w:rsidR="00A37086" w:rsidRDefault="00A37086">
            <w:pPr>
              <w:spacing w:line="360" w:lineRule="auto"/>
              <w:rPr>
                <w:rFonts w:asciiTheme="minorEastAsia" w:hAnsiTheme="minorEastAsia" w:cs="仿宋"/>
                <w:kern w:val="0"/>
                <w:sz w:val="24"/>
                <w:szCs w:val="24"/>
              </w:rPr>
            </w:pPr>
          </w:p>
        </w:tc>
        <w:tc>
          <w:tcPr>
            <w:tcW w:w="963" w:type="dxa"/>
            <w:shd w:val="clear" w:color="auto" w:fill="auto"/>
          </w:tcPr>
          <w:p w:rsidR="00A37086" w:rsidRDefault="00A37086">
            <w:pPr>
              <w:spacing w:line="360" w:lineRule="auto"/>
              <w:rPr>
                <w:rFonts w:asciiTheme="minorEastAsia" w:hAnsiTheme="minorEastAsia" w:cs="仿宋"/>
                <w:kern w:val="0"/>
                <w:sz w:val="24"/>
                <w:szCs w:val="24"/>
              </w:rPr>
            </w:pPr>
          </w:p>
        </w:tc>
        <w:tc>
          <w:tcPr>
            <w:tcW w:w="1922" w:type="dxa"/>
            <w:shd w:val="clear" w:color="auto" w:fill="auto"/>
          </w:tcPr>
          <w:p w:rsidR="00A37086" w:rsidRDefault="00A37086">
            <w:pPr>
              <w:spacing w:line="360" w:lineRule="auto"/>
              <w:rPr>
                <w:rFonts w:asciiTheme="minorEastAsia" w:hAnsiTheme="minorEastAsia" w:cs="仿宋"/>
                <w:kern w:val="0"/>
                <w:sz w:val="24"/>
                <w:szCs w:val="24"/>
              </w:rPr>
            </w:pPr>
          </w:p>
        </w:tc>
        <w:tc>
          <w:tcPr>
            <w:tcW w:w="1212" w:type="dxa"/>
            <w:shd w:val="clear" w:color="auto" w:fill="auto"/>
          </w:tcPr>
          <w:p w:rsidR="00A37086" w:rsidRDefault="00A37086">
            <w:pPr>
              <w:spacing w:line="360" w:lineRule="auto"/>
              <w:rPr>
                <w:rFonts w:asciiTheme="minorEastAsia" w:hAnsiTheme="minorEastAsia" w:cs="仿宋"/>
                <w:kern w:val="0"/>
                <w:sz w:val="24"/>
                <w:szCs w:val="24"/>
              </w:rPr>
            </w:pPr>
          </w:p>
        </w:tc>
        <w:tc>
          <w:tcPr>
            <w:tcW w:w="1232" w:type="dxa"/>
            <w:shd w:val="clear" w:color="auto" w:fill="auto"/>
          </w:tcPr>
          <w:p w:rsidR="00A37086" w:rsidRDefault="00A37086">
            <w:pPr>
              <w:spacing w:line="360" w:lineRule="auto"/>
              <w:rPr>
                <w:rFonts w:asciiTheme="minorEastAsia" w:hAnsiTheme="minorEastAsia" w:cs="仿宋"/>
                <w:kern w:val="0"/>
                <w:sz w:val="24"/>
                <w:szCs w:val="24"/>
              </w:rPr>
            </w:pPr>
          </w:p>
        </w:tc>
        <w:tc>
          <w:tcPr>
            <w:tcW w:w="1232" w:type="dxa"/>
            <w:shd w:val="clear" w:color="auto" w:fill="auto"/>
          </w:tcPr>
          <w:p w:rsidR="00A37086" w:rsidRDefault="00A37086">
            <w:pPr>
              <w:spacing w:line="360" w:lineRule="auto"/>
              <w:rPr>
                <w:rFonts w:asciiTheme="minorEastAsia" w:hAnsiTheme="minorEastAsia" w:cs="仿宋"/>
                <w:kern w:val="0"/>
                <w:sz w:val="24"/>
                <w:szCs w:val="24"/>
              </w:rPr>
            </w:pPr>
          </w:p>
        </w:tc>
        <w:tc>
          <w:tcPr>
            <w:tcW w:w="795" w:type="dxa"/>
            <w:shd w:val="clear" w:color="auto" w:fill="auto"/>
          </w:tcPr>
          <w:p w:rsidR="00A37086" w:rsidRDefault="00A37086">
            <w:pPr>
              <w:spacing w:line="360" w:lineRule="auto"/>
              <w:rPr>
                <w:rFonts w:asciiTheme="minorEastAsia" w:hAnsiTheme="minorEastAsia" w:cs="仿宋"/>
                <w:kern w:val="0"/>
                <w:sz w:val="24"/>
                <w:szCs w:val="24"/>
              </w:rPr>
            </w:pPr>
          </w:p>
        </w:tc>
      </w:tr>
      <w:tr w:rsidR="00A37086">
        <w:trPr>
          <w:trHeight w:val="496"/>
          <w:jc w:val="center"/>
        </w:trPr>
        <w:tc>
          <w:tcPr>
            <w:tcW w:w="697" w:type="dxa"/>
            <w:shd w:val="clear" w:color="auto" w:fill="auto"/>
          </w:tcPr>
          <w:p w:rsidR="00A37086" w:rsidRDefault="00A37086">
            <w:pPr>
              <w:spacing w:line="360" w:lineRule="auto"/>
              <w:rPr>
                <w:rFonts w:asciiTheme="minorEastAsia" w:hAnsiTheme="minorEastAsia" w:cs="仿宋"/>
                <w:kern w:val="0"/>
                <w:sz w:val="24"/>
                <w:szCs w:val="24"/>
              </w:rPr>
            </w:pPr>
          </w:p>
        </w:tc>
        <w:tc>
          <w:tcPr>
            <w:tcW w:w="1233" w:type="dxa"/>
            <w:shd w:val="clear" w:color="auto" w:fill="auto"/>
          </w:tcPr>
          <w:p w:rsidR="00A37086" w:rsidRDefault="00A37086">
            <w:pPr>
              <w:spacing w:line="360" w:lineRule="auto"/>
              <w:rPr>
                <w:rFonts w:asciiTheme="minorEastAsia" w:hAnsiTheme="minorEastAsia" w:cs="仿宋"/>
                <w:kern w:val="0"/>
                <w:sz w:val="24"/>
                <w:szCs w:val="24"/>
              </w:rPr>
            </w:pPr>
          </w:p>
        </w:tc>
        <w:tc>
          <w:tcPr>
            <w:tcW w:w="963" w:type="dxa"/>
            <w:shd w:val="clear" w:color="auto" w:fill="auto"/>
          </w:tcPr>
          <w:p w:rsidR="00A37086" w:rsidRDefault="00A37086">
            <w:pPr>
              <w:spacing w:line="360" w:lineRule="auto"/>
              <w:rPr>
                <w:rFonts w:asciiTheme="minorEastAsia" w:hAnsiTheme="minorEastAsia" w:cs="仿宋"/>
                <w:kern w:val="0"/>
                <w:sz w:val="24"/>
                <w:szCs w:val="24"/>
              </w:rPr>
            </w:pPr>
          </w:p>
        </w:tc>
        <w:tc>
          <w:tcPr>
            <w:tcW w:w="1922" w:type="dxa"/>
            <w:shd w:val="clear" w:color="auto" w:fill="auto"/>
          </w:tcPr>
          <w:p w:rsidR="00A37086" w:rsidRDefault="00A37086">
            <w:pPr>
              <w:spacing w:line="360" w:lineRule="auto"/>
              <w:rPr>
                <w:rFonts w:asciiTheme="minorEastAsia" w:hAnsiTheme="minorEastAsia" w:cs="仿宋"/>
                <w:kern w:val="0"/>
                <w:sz w:val="24"/>
                <w:szCs w:val="24"/>
              </w:rPr>
            </w:pPr>
          </w:p>
        </w:tc>
        <w:tc>
          <w:tcPr>
            <w:tcW w:w="1212" w:type="dxa"/>
            <w:shd w:val="clear" w:color="auto" w:fill="auto"/>
          </w:tcPr>
          <w:p w:rsidR="00A37086" w:rsidRDefault="00A37086">
            <w:pPr>
              <w:spacing w:line="360" w:lineRule="auto"/>
              <w:rPr>
                <w:rFonts w:asciiTheme="minorEastAsia" w:hAnsiTheme="minorEastAsia" w:cs="仿宋"/>
                <w:kern w:val="0"/>
                <w:sz w:val="24"/>
                <w:szCs w:val="24"/>
              </w:rPr>
            </w:pPr>
          </w:p>
        </w:tc>
        <w:tc>
          <w:tcPr>
            <w:tcW w:w="1232" w:type="dxa"/>
            <w:shd w:val="clear" w:color="auto" w:fill="auto"/>
          </w:tcPr>
          <w:p w:rsidR="00A37086" w:rsidRDefault="00A37086">
            <w:pPr>
              <w:spacing w:line="360" w:lineRule="auto"/>
              <w:rPr>
                <w:rFonts w:asciiTheme="minorEastAsia" w:hAnsiTheme="minorEastAsia" w:cs="仿宋"/>
                <w:kern w:val="0"/>
                <w:sz w:val="24"/>
                <w:szCs w:val="24"/>
              </w:rPr>
            </w:pPr>
          </w:p>
        </w:tc>
        <w:tc>
          <w:tcPr>
            <w:tcW w:w="1232" w:type="dxa"/>
            <w:shd w:val="clear" w:color="auto" w:fill="auto"/>
          </w:tcPr>
          <w:p w:rsidR="00A37086" w:rsidRDefault="00A37086">
            <w:pPr>
              <w:spacing w:line="360" w:lineRule="auto"/>
              <w:rPr>
                <w:rFonts w:asciiTheme="minorEastAsia" w:hAnsiTheme="minorEastAsia" w:cs="仿宋"/>
                <w:kern w:val="0"/>
                <w:sz w:val="24"/>
                <w:szCs w:val="24"/>
              </w:rPr>
            </w:pPr>
          </w:p>
        </w:tc>
        <w:tc>
          <w:tcPr>
            <w:tcW w:w="795" w:type="dxa"/>
            <w:shd w:val="clear" w:color="auto" w:fill="auto"/>
          </w:tcPr>
          <w:p w:rsidR="00A37086" w:rsidRDefault="00A37086">
            <w:pPr>
              <w:spacing w:line="360" w:lineRule="auto"/>
              <w:rPr>
                <w:rFonts w:asciiTheme="minorEastAsia" w:hAnsiTheme="minorEastAsia" w:cs="仿宋"/>
                <w:kern w:val="0"/>
                <w:sz w:val="24"/>
                <w:szCs w:val="24"/>
              </w:rPr>
            </w:pPr>
          </w:p>
        </w:tc>
      </w:tr>
      <w:tr w:rsidR="00A37086">
        <w:trPr>
          <w:trHeight w:val="496"/>
          <w:jc w:val="center"/>
        </w:trPr>
        <w:tc>
          <w:tcPr>
            <w:tcW w:w="697" w:type="dxa"/>
            <w:shd w:val="clear" w:color="auto" w:fill="auto"/>
          </w:tcPr>
          <w:p w:rsidR="00A37086" w:rsidRDefault="00A37086">
            <w:pPr>
              <w:spacing w:line="360" w:lineRule="auto"/>
              <w:rPr>
                <w:rFonts w:asciiTheme="minorEastAsia" w:hAnsiTheme="minorEastAsia" w:cs="仿宋"/>
                <w:kern w:val="0"/>
                <w:sz w:val="24"/>
                <w:szCs w:val="24"/>
              </w:rPr>
            </w:pPr>
          </w:p>
        </w:tc>
        <w:tc>
          <w:tcPr>
            <w:tcW w:w="1233" w:type="dxa"/>
            <w:shd w:val="clear" w:color="auto" w:fill="auto"/>
          </w:tcPr>
          <w:p w:rsidR="00A37086" w:rsidRDefault="00A37086">
            <w:pPr>
              <w:spacing w:line="360" w:lineRule="auto"/>
              <w:rPr>
                <w:rFonts w:asciiTheme="minorEastAsia" w:hAnsiTheme="minorEastAsia" w:cs="仿宋"/>
                <w:kern w:val="0"/>
                <w:sz w:val="24"/>
                <w:szCs w:val="24"/>
              </w:rPr>
            </w:pPr>
          </w:p>
        </w:tc>
        <w:tc>
          <w:tcPr>
            <w:tcW w:w="963" w:type="dxa"/>
            <w:shd w:val="clear" w:color="auto" w:fill="auto"/>
          </w:tcPr>
          <w:p w:rsidR="00A37086" w:rsidRDefault="00A37086">
            <w:pPr>
              <w:spacing w:line="360" w:lineRule="auto"/>
              <w:rPr>
                <w:rFonts w:asciiTheme="minorEastAsia" w:hAnsiTheme="minorEastAsia" w:cs="仿宋"/>
                <w:kern w:val="0"/>
                <w:sz w:val="24"/>
                <w:szCs w:val="24"/>
              </w:rPr>
            </w:pPr>
          </w:p>
        </w:tc>
        <w:tc>
          <w:tcPr>
            <w:tcW w:w="1922" w:type="dxa"/>
            <w:shd w:val="clear" w:color="auto" w:fill="auto"/>
          </w:tcPr>
          <w:p w:rsidR="00A37086" w:rsidRDefault="00A37086">
            <w:pPr>
              <w:spacing w:line="360" w:lineRule="auto"/>
              <w:rPr>
                <w:rFonts w:asciiTheme="minorEastAsia" w:hAnsiTheme="minorEastAsia" w:cs="仿宋"/>
                <w:kern w:val="0"/>
                <w:sz w:val="24"/>
                <w:szCs w:val="24"/>
              </w:rPr>
            </w:pPr>
          </w:p>
        </w:tc>
        <w:tc>
          <w:tcPr>
            <w:tcW w:w="1212" w:type="dxa"/>
            <w:shd w:val="clear" w:color="auto" w:fill="auto"/>
          </w:tcPr>
          <w:p w:rsidR="00A37086" w:rsidRDefault="00A37086">
            <w:pPr>
              <w:spacing w:line="360" w:lineRule="auto"/>
              <w:rPr>
                <w:rFonts w:asciiTheme="minorEastAsia" w:hAnsiTheme="minorEastAsia" w:cs="仿宋"/>
                <w:kern w:val="0"/>
                <w:sz w:val="24"/>
                <w:szCs w:val="24"/>
              </w:rPr>
            </w:pPr>
          </w:p>
        </w:tc>
        <w:tc>
          <w:tcPr>
            <w:tcW w:w="1232" w:type="dxa"/>
            <w:shd w:val="clear" w:color="auto" w:fill="auto"/>
          </w:tcPr>
          <w:p w:rsidR="00A37086" w:rsidRDefault="00A37086">
            <w:pPr>
              <w:spacing w:line="360" w:lineRule="auto"/>
              <w:rPr>
                <w:rFonts w:asciiTheme="minorEastAsia" w:hAnsiTheme="minorEastAsia" w:cs="仿宋"/>
                <w:kern w:val="0"/>
                <w:sz w:val="24"/>
                <w:szCs w:val="24"/>
              </w:rPr>
            </w:pPr>
          </w:p>
        </w:tc>
        <w:tc>
          <w:tcPr>
            <w:tcW w:w="1232" w:type="dxa"/>
            <w:shd w:val="clear" w:color="auto" w:fill="auto"/>
          </w:tcPr>
          <w:p w:rsidR="00A37086" w:rsidRDefault="00A37086">
            <w:pPr>
              <w:spacing w:line="360" w:lineRule="auto"/>
              <w:rPr>
                <w:rFonts w:asciiTheme="minorEastAsia" w:hAnsiTheme="minorEastAsia" w:cs="仿宋"/>
                <w:kern w:val="0"/>
                <w:sz w:val="24"/>
                <w:szCs w:val="24"/>
              </w:rPr>
            </w:pPr>
          </w:p>
        </w:tc>
        <w:tc>
          <w:tcPr>
            <w:tcW w:w="795" w:type="dxa"/>
            <w:shd w:val="clear" w:color="auto" w:fill="auto"/>
          </w:tcPr>
          <w:p w:rsidR="00A37086" w:rsidRDefault="00A37086">
            <w:pPr>
              <w:spacing w:line="360" w:lineRule="auto"/>
              <w:rPr>
                <w:rFonts w:asciiTheme="minorEastAsia" w:hAnsiTheme="minorEastAsia" w:cs="仿宋"/>
                <w:kern w:val="0"/>
                <w:sz w:val="24"/>
                <w:szCs w:val="24"/>
              </w:rPr>
            </w:pPr>
          </w:p>
        </w:tc>
      </w:tr>
      <w:tr w:rsidR="00A37086">
        <w:trPr>
          <w:trHeight w:val="496"/>
          <w:jc w:val="center"/>
        </w:trPr>
        <w:tc>
          <w:tcPr>
            <w:tcW w:w="697" w:type="dxa"/>
            <w:shd w:val="clear" w:color="auto" w:fill="auto"/>
          </w:tcPr>
          <w:p w:rsidR="00A37086" w:rsidRDefault="00A37086">
            <w:pPr>
              <w:spacing w:line="360" w:lineRule="auto"/>
              <w:rPr>
                <w:rFonts w:asciiTheme="minorEastAsia" w:hAnsiTheme="minorEastAsia" w:cs="仿宋"/>
                <w:kern w:val="0"/>
                <w:sz w:val="24"/>
                <w:szCs w:val="24"/>
              </w:rPr>
            </w:pPr>
          </w:p>
        </w:tc>
        <w:tc>
          <w:tcPr>
            <w:tcW w:w="1233" w:type="dxa"/>
            <w:shd w:val="clear" w:color="auto" w:fill="auto"/>
          </w:tcPr>
          <w:p w:rsidR="00A37086" w:rsidRDefault="00A37086">
            <w:pPr>
              <w:spacing w:line="360" w:lineRule="auto"/>
              <w:rPr>
                <w:rFonts w:asciiTheme="minorEastAsia" w:hAnsiTheme="minorEastAsia" w:cs="仿宋"/>
                <w:kern w:val="0"/>
                <w:sz w:val="24"/>
                <w:szCs w:val="24"/>
              </w:rPr>
            </w:pPr>
          </w:p>
        </w:tc>
        <w:tc>
          <w:tcPr>
            <w:tcW w:w="963" w:type="dxa"/>
            <w:shd w:val="clear" w:color="auto" w:fill="auto"/>
          </w:tcPr>
          <w:p w:rsidR="00A37086" w:rsidRDefault="00A37086">
            <w:pPr>
              <w:spacing w:line="360" w:lineRule="auto"/>
              <w:rPr>
                <w:rFonts w:asciiTheme="minorEastAsia" w:hAnsiTheme="minorEastAsia" w:cs="仿宋"/>
                <w:kern w:val="0"/>
                <w:sz w:val="24"/>
                <w:szCs w:val="24"/>
              </w:rPr>
            </w:pPr>
          </w:p>
        </w:tc>
        <w:tc>
          <w:tcPr>
            <w:tcW w:w="1922" w:type="dxa"/>
            <w:shd w:val="clear" w:color="auto" w:fill="auto"/>
          </w:tcPr>
          <w:p w:rsidR="00A37086" w:rsidRDefault="00A37086">
            <w:pPr>
              <w:spacing w:line="360" w:lineRule="auto"/>
              <w:rPr>
                <w:rFonts w:asciiTheme="minorEastAsia" w:hAnsiTheme="minorEastAsia" w:cs="仿宋"/>
                <w:kern w:val="0"/>
                <w:sz w:val="24"/>
                <w:szCs w:val="24"/>
              </w:rPr>
            </w:pPr>
          </w:p>
        </w:tc>
        <w:tc>
          <w:tcPr>
            <w:tcW w:w="1212" w:type="dxa"/>
            <w:shd w:val="clear" w:color="auto" w:fill="auto"/>
          </w:tcPr>
          <w:p w:rsidR="00A37086" w:rsidRDefault="00A37086">
            <w:pPr>
              <w:spacing w:line="360" w:lineRule="auto"/>
              <w:rPr>
                <w:rFonts w:asciiTheme="minorEastAsia" w:hAnsiTheme="minorEastAsia" w:cs="仿宋"/>
                <w:kern w:val="0"/>
                <w:sz w:val="24"/>
                <w:szCs w:val="24"/>
              </w:rPr>
            </w:pPr>
          </w:p>
        </w:tc>
        <w:tc>
          <w:tcPr>
            <w:tcW w:w="1232" w:type="dxa"/>
            <w:shd w:val="clear" w:color="auto" w:fill="auto"/>
          </w:tcPr>
          <w:p w:rsidR="00A37086" w:rsidRDefault="00A37086">
            <w:pPr>
              <w:spacing w:line="360" w:lineRule="auto"/>
              <w:rPr>
                <w:rFonts w:asciiTheme="minorEastAsia" w:hAnsiTheme="minorEastAsia" w:cs="仿宋"/>
                <w:kern w:val="0"/>
                <w:sz w:val="24"/>
                <w:szCs w:val="24"/>
              </w:rPr>
            </w:pPr>
          </w:p>
        </w:tc>
        <w:tc>
          <w:tcPr>
            <w:tcW w:w="1232" w:type="dxa"/>
            <w:shd w:val="clear" w:color="auto" w:fill="auto"/>
          </w:tcPr>
          <w:p w:rsidR="00A37086" w:rsidRDefault="00A37086">
            <w:pPr>
              <w:spacing w:line="360" w:lineRule="auto"/>
              <w:rPr>
                <w:rFonts w:asciiTheme="minorEastAsia" w:hAnsiTheme="minorEastAsia" w:cs="仿宋"/>
                <w:kern w:val="0"/>
                <w:sz w:val="24"/>
                <w:szCs w:val="24"/>
              </w:rPr>
            </w:pPr>
          </w:p>
        </w:tc>
        <w:tc>
          <w:tcPr>
            <w:tcW w:w="795" w:type="dxa"/>
            <w:shd w:val="clear" w:color="auto" w:fill="auto"/>
          </w:tcPr>
          <w:p w:rsidR="00A37086" w:rsidRDefault="00A37086">
            <w:pPr>
              <w:spacing w:line="360" w:lineRule="auto"/>
              <w:rPr>
                <w:rFonts w:asciiTheme="minorEastAsia" w:hAnsiTheme="minorEastAsia" w:cs="仿宋"/>
                <w:kern w:val="0"/>
                <w:sz w:val="24"/>
                <w:szCs w:val="24"/>
              </w:rPr>
            </w:pPr>
          </w:p>
        </w:tc>
      </w:tr>
      <w:tr w:rsidR="00A37086">
        <w:trPr>
          <w:trHeight w:val="496"/>
          <w:jc w:val="center"/>
        </w:trPr>
        <w:tc>
          <w:tcPr>
            <w:tcW w:w="697" w:type="dxa"/>
            <w:shd w:val="clear" w:color="auto" w:fill="auto"/>
          </w:tcPr>
          <w:p w:rsidR="00A37086" w:rsidRDefault="00A37086">
            <w:pPr>
              <w:spacing w:line="360" w:lineRule="auto"/>
              <w:rPr>
                <w:rFonts w:asciiTheme="minorEastAsia" w:hAnsiTheme="minorEastAsia" w:cs="仿宋"/>
                <w:kern w:val="0"/>
                <w:sz w:val="24"/>
                <w:szCs w:val="24"/>
              </w:rPr>
            </w:pPr>
          </w:p>
        </w:tc>
        <w:tc>
          <w:tcPr>
            <w:tcW w:w="1233" w:type="dxa"/>
            <w:shd w:val="clear" w:color="auto" w:fill="auto"/>
          </w:tcPr>
          <w:p w:rsidR="00A37086" w:rsidRDefault="00A37086">
            <w:pPr>
              <w:spacing w:line="360" w:lineRule="auto"/>
              <w:rPr>
                <w:rFonts w:asciiTheme="minorEastAsia" w:hAnsiTheme="minorEastAsia" w:cs="仿宋"/>
                <w:kern w:val="0"/>
                <w:sz w:val="24"/>
                <w:szCs w:val="24"/>
              </w:rPr>
            </w:pPr>
          </w:p>
        </w:tc>
        <w:tc>
          <w:tcPr>
            <w:tcW w:w="963" w:type="dxa"/>
            <w:shd w:val="clear" w:color="auto" w:fill="auto"/>
          </w:tcPr>
          <w:p w:rsidR="00A37086" w:rsidRDefault="00A37086">
            <w:pPr>
              <w:spacing w:line="360" w:lineRule="auto"/>
              <w:rPr>
                <w:rFonts w:asciiTheme="minorEastAsia" w:hAnsiTheme="minorEastAsia" w:cs="仿宋"/>
                <w:kern w:val="0"/>
                <w:sz w:val="24"/>
                <w:szCs w:val="24"/>
              </w:rPr>
            </w:pPr>
          </w:p>
        </w:tc>
        <w:tc>
          <w:tcPr>
            <w:tcW w:w="1922" w:type="dxa"/>
            <w:shd w:val="clear" w:color="auto" w:fill="auto"/>
          </w:tcPr>
          <w:p w:rsidR="00A37086" w:rsidRDefault="00A37086">
            <w:pPr>
              <w:spacing w:line="360" w:lineRule="auto"/>
              <w:rPr>
                <w:rFonts w:asciiTheme="minorEastAsia" w:hAnsiTheme="minorEastAsia" w:cs="仿宋"/>
                <w:kern w:val="0"/>
                <w:sz w:val="24"/>
                <w:szCs w:val="24"/>
              </w:rPr>
            </w:pPr>
          </w:p>
        </w:tc>
        <w:tc>
          <w:tcPr>
            <w:tcW w:w="1212" w:type="dxa"/>
            <w:shd w:val="clear" w:color="auto" w:fill="auto"/>
          </w:tcPr>
          <w:p w:rsidR="00A37086" w:rsidRDefault="00A37086">
            <w:pPr>
              <w:spacing w:line="360" w:lineRule="auto"/>
              <w:rPr>
                <w:rFonts w:asciiTheme="minorEastAsia" w:hAnsiTheme="minorEastAsia" w:cs="仿宋"/>
                <w:kern w:val="0"/>
                <w:sz w:val="24"/>
                <w:szCs w:val="24"/>
              </w:rPr>
            </w:pPr>
          </w:p>
        </w:tc>
        <w:tc>
          <w:tcPr>
            <w:tcW w:w="1232" w:type="dxa"/>
            <w:shd w:val="clear" w:color="auto" w:fill="auto"/>
          </w:tcPr>
          <w:p w:rsidR="00A37086" w:rsidRDefault="00A37086">
            <w:pPr>
              <w:spacing w:line="360" w:lineRule="auto"/>
              <w:rPr>
                <w:rFonts w:asciiTheme="minorEastAsia" w:hAnsiTheme="minorEastAsia" w:cs="仿宋"/>
                <w:kern w:val="0"/>
                <w:sz w:val="24"/>
                <w:szCs w:val="24"/>
              </w:rPr>
            </w:pPr>
          </w:p>
        </w:tc>
        <w:tc>
          <w:tcPr>
            <w:tcW w:w="1232" w:type="dxa"/>
            <w:shd w:val="clear" w:color="auto" w:fill="auto"/>
          </w:tcPr>
          <w:p w:rsidR="00A37086" w:rsidRDefault="00A37086">
            <w:pPr>
              <w:spacing w:line="360" w:lineRule="auto"/>
              <w:rPr>
                <w:rFonts w:asciiTheme="minorEastAsia" w:hAnsiTheme="minorEastAsia" w:cs="仿宋"/>
                <w:kern w:val="0"/>
                <w:sz w:val="24"/>
                <w:szCs w:val="24"/>
              </w:rPr>
            </w:pPr>
          </w:p>
        </w:tc>
        <w:tc>
          <w:tcPr>
            <w:tcW w:w="795" w:type="dxa"/>
            <w:shd w:val="clear" w:color="auto" w:fill="auto"/>
          </w:tcPr>
          <w:p w:rsidR="00A37086" w:rsidRDefault="00A37086">
            <w:pPr>
              <w:spacing w:line="360" w:lineRule="auto"/>
              <w:rPr>
                <w:rFonts w:asciiTheme="minorEastAsia" w:hAnsiTheme="minorEastAsia" w:cs="仿宋"/>
                <w:kern w:val="0"/>
                <w:sz w:val="24"/>
                <w:szCs w:val="24"/>
              </w:rPr>
            </w:pPr>
          </w:p>
        </w:tc>
      </w:tr>
    </w:tbl>
    <w:p w:rsidR="00A37086" w:rsidRDefault="00A37086">
      <w:pPr>
        <w:tabs>
          <w:tab w:val="center" w:pos="4832"/>
          <w:tab w:val="left" w:pos="7140"/>
        </w:tabs>
        <w:spacing w:line="360" w:lineRule="auto"/>
        <w:jc w:val="left"/>
        <w:rPr>
          <w:rFonts w:asciiTheme="minorEastAsia" w:hAnsiTheme="minorEastAsia" w:cs="仿宋"/>
          <w:sz w:val="24"/>
          <w:szCs w:val="24"/>
        </w:rPr>
      </w:pPr>
    </w:p>
    <w:p w:rsidR="00A37086" w:rsidRDefault="00B812C0">
      <w:pPr>
        <w:tabs>
          <w:tab w:val="center" w:pos="4832"/>
          <w:tab w:val="left" w:pos="7140"/>
        </w:tabs>
        <w:spacing w:line="360" w:lineRule="auto"/>
        <w:jc w:val="left"/>
        <w:rPr>
          <w:rFonts w:asciiTheme="minorEastAsia" w:hAnsiTheme="minorEastAsia" w:cs="仿宋"/>
          <w:sz w:val="24"/>
          <w:szCs w:val="24"/>
        </w:rPr>
      </w:pPr>
      <w:r>
        <w:rPr>
          <w:rFonts w:asciiTheme="minorEastAsia" w:hAnsiTheme="minorEastAsia" w:cs="仿宋" w:hint="eastAsia"/>
          <w:sz w:val="24"/>
          <w:szCs w:val="24"/>
        </w:rPr>
        <w:t>备注：</w:t>
      </w:r>
    </w:p>
    <w:p w:rsidR="00A37086" w:rsidRDefault="00B812C0">
      <w:pPr>
        <w:tabs>
          <w:tab w:val="center" w:pos="4832"/>
          <w:tab w:val="left" w:pos="7140"/>
        </w:tabs>
        <w:spacing w:line="360" w:lineRule="auto"/>
        <w:jc w:val="left"/>
        <w:rPr>
          <w:rFonts w:asciiTheme="minorEastAsia" w:hAnsiTheme="minorEastAsia" w:cs="仿宋"/>
          <w:sz w:val="24"/>
          <w:szCs w:val="24"/>
        </w:rPr>
      </w:pPr>
      <w:r>
        <w:rPr>
          <w:rFonts w:asciiTheme="minorEastAsia" w:hAnsiTheme="minorEastAsia" w:cs="仿宋" w:hint="eastAsia"/>
          <w:sz w:val="24"/>
          <w:szCs w:val="24"/>
        </w:rPr>
        <w:t>1、本表后须附类似业绩的证明资料（须提供中标通知书或合同）。</w:t>
      </w:r>
    </w:p>
    <w:p w:rsidR="00A37086" w:rsidRDefault="00B812C0">
      <w:pPr>
        <w:tabs>
          <w:tab w:val="center" w:pos="4832"/>
          <w:tab w:val="left" w:pos="7140"/>
        </w:tabs>
        <w:spacing w:line="360" w:lineRule="auto"/>
        <w:jc w:val="left"/>
        <w:rPr>
          <w:rFonts w:asciiTheme="minorEastAsia" w:hAnsiTheme="minorEastAsia" w:cs="仿宋"/>
          <w:sz w:val="24"/>
          <w:szCs w:val="24"/>
        </w:rPr>
      </w:pPr>
      <w:r>
        <w:rPr>
          <w:rFonts w:asciiTheme="minorEastAsia" w:hAnsiTheme="minorEastAsia" w:cs="仿宋" w:hint="eastAsia"/>
          <w:sz w:val="24"/>
          <w:szCs w:val="24"/>
        </w:rPr>
        <w:t>2、具体年份要求：2022年01月01日---至今 。</w:t>
      </w:r>
      <w:r>
        <w:rPr>
          <w:rFonts w:asciiTheme="minorEastAsia" w:hAnsiTheme="minorEastAsia" w:cs="仿宋" w:hint="eastAsia"/>
          <w:sz w:val="24"/>
          <w:szCs w:val="24"/>
        </w:rPr>
        <w:br w:type="page"/>
      </w:r>
      <w:bookmarkStart w:id="168" w:name="_Toc109921166"/>
      <w:bookmarkStart w:id="169" w:name="_Toc110707973"/>
      <w:bookmarkStart w:id="170" w:name="_Toc130252628"/>
      <w:bookmarkStart w:id="171" w:name="_Toc109941773"/>
    </w:p>
    <w:p w:rsidR="00A37086" w:rsidRDefault="00A37086">
      <w:pPr>
        <w:tabs>
          <w:tab w:val="center" w:pos="4832"/>
          <w:tab w:val="left" w:pos="7140"/>
        </w:tabs>
        <w:spacing w:line="360" w:lineRule="auto"/>
        <w:jc w:val="left"/>
        <w:rPr>
          <w:rFonts w:asciiTheme="minorEastAsia" w:hAnsiTheme="minorEastAsia" w:cs="仿宋"/>
          <w:sz w:val="24"/>
          <w:szCs w:val="24"/>
        </w:rPr>
      </w:pPr>
    </w:p>
    <w:p w:rsidR="00A37086" w:rsidRDefault="00B812C0">
      <w:pPr>
        <w:tabs>
          <w:tab w:val="center" w:pos="4832"/>
          <w:tab w:val="left" w:pos="7140"/>
        </w:tabs>
        <w:spacing w:line="360" w:lineRule="auto"/>
        <w:jc w:val="center"/>
        <w:outlineLvl w:val="1"/>
        <w:rPr>
          <w:rFonts w:asciiTheme="minorEastAsia" w:hAnsiTheme="minorEastAsia" w:cs="仿宋"/>
          <w:b/>
          <w:sz w:val="24"/>
          <w:szCs w:val="24"/>
        </w:rPr>
      </w:pPr>
      <w:bookmarkStart w:id="172" w:name="_Toc201586550"/>
      <w:r>
        <w:rPr>
          <w:rFonts w:asciiTheme="minorEastAsia" w:hAnsiTheme="minorEastAsia" w:cs="仿宋" w:hint="eastAsia"/>
          <w:b/>
          <w:sz w:val="24"/>
          <w:szCs w:val="24"/>
        </w:rPr>
        <w:t>十、售后服务承诺书</w:t>
      </w:r>
      <w:bookmarkEnd w:id="130"/>
      <w:bookmarkEnd w:id="168"/>
      <w:bookmarkEnd w:id="169"/>
      <w:bookmarkEnd w:id="170"/>
      <w:bookmarkEnd w:id="171"/>
      <w:bookmarkEnd w:id="172"/>
    </w:p>
    <w:p w:rsidR="00A37086" w:rsidRDefault="00A37086">
      <w:pPr>
        <w:spacing w:line="360" w:lineRule="auto"/>
        <w:ind w:firstLineChars="200" w:firstLine="480"/>
        <w:rPr>
          <w:rFonts w:asciiTheme="minorEastAsia" w:hAnsiTheme="minorEastAsia" w:cs="仿宋"/>
          <w:sz w:val="24"/>
          <w:szCs w:val="24"/>
        </w:rPr>
      </w:pPr>
    </w:p>
    <w:p w:rsidR="00A37086" w:rsidRDefault="00B812C0">
      <w:pPr>
        <w:spacing w:line="360" w:lineRule="auto"/>
        <w:jc w:val="center"/>
        <w:rPr>
          <w:rFonts w:asciiTheme="minorEastAsia" w:hAnsiTheme="minorEastAsia" w:cs="仿宋"/>
          <w:sz w:val="24"/>
          <w:szCs w:val="24"/>
        </w:rPr>
      </w:pPr>
      <w:r>
        <w:rPr>
          <w:rFonts w:asciiTheme="minorEastAsia" w:hAnsiTheme="minorEastAsia" w:cs="仿宋" w:hint="eastAsia"/>
          <w:bCs/>
          <w:sz w:val="24"/>
          <w:szCs w:val="24"/>
        </w:rPr>
        <w:t>格式和内容</w:t>
      </w:r>
      <w:r>
        <w:rPr>
          <w:rFonts w:asciiTheme="minorEastAsia" w:hAnsiTheme="minorEastAsia" w:cs="仿宋" w:hint="eastAsia"/>
          <w:sz w:val="24"/>
          <w:szCs w:val="24"/>
        </w:rPr>
        <w:t>自行拟定</w:t>
      </w:r>
    </w:p>
    <w:p w:rsidR="00A37086" w:rsidRDefault="00A37086">
      <w:pPr>
        <w:spacing w:line="360" w:lineRule="auto"/>
        <w:ind w:firstLineChars="200" w:firstLine="480"/>
        <w:rPr>
          <w:rFonts w:asciiTheme="minorEastAsia" w:hAnsiTheme="minorEastAsia" w:cs="仿宋"/>
          <w:sz w:val="24"/>
          <w:szCs w:val="24"/>
        </w:rPr>
      </w:pPr>
    </w:p>
    <w:p w:rsidR="00A37086" w:rsidRDefault="00A37086">
      <w:pPr>
        <w:spacing w:line="360" w:lineRule="auto"/>
        <w:ind w:firstLineChars="200" w:firstLine="480"/>
        <w:rPr>
          <w:rFonts w:asciiTheme="minorEastAsia" w:hAnsiTheme="minorEastAsia" w:cs="仿宋"/>
          <w:sz w:val="24"/>
          <w:szCs w:val="24"/>
        </w:rPr>
      </w:pPr>
    </w:p>
    <w:p w:rsidR="00A37086" w:rsidRDefault="00A37086">
      <w:pPr>
        <w:spacing w:line="360" w:lineRule="auto"/>
        <w:ind w:firstLineChars="200" w:firstLine="480"/>
        <w:rPr>
          <w:rFonts w:asciiTheme="minorEastAsia" w:hAnsiTheme="minorEastAsia" w:cs="仿宋"/>
          <w:sz w:val="24"/>
          <w:szCs w:val="24"/>
        </w:rPr>
      </w:pPr>
    </w:p>
    <w:p w:rsidR="00A37086" w:rsidRDefault="00B812C0">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A37086" w:rsidRDefault="00A37086">
      <w:pPr>
        <w:widowControl/>
        <w:shd w:val="clear" w:color="auto" w:fill="FFFFFF"/>
        <w:snapToGrid w:val="0"/>
        <w:spacing w:line="360" w:lineRule="auto"/>
        <w:jc w:val="left"/>
        <w:rPr>
          <w:rFonts w:asciiTheme="minorEastAsia" w:hAnsiTheme="minorEastAsia" w:cs="仿宋"/>
          <w:kern w:val="0"/>
          <w:sz w:val="24"/>
          <w:szCs w:val="24"/>
        </w:rPr>
      </w:pPr>
    </w:p>
    <w:p w:rsidR="00A37086" w:rsidRDefault="00B812C0">
      <w:pPr>
        <w:widowControl/>
        <w:shd w:val="clear" w:color="auto" w:fill="FFFFFF"/>
        <w:wordWrap w:val="0"/>
        <w:snapToGrid w:val="0"/>
        <w:spacing w:line="360" w:lineRule="auto"/>
        <w:ind w:firstLine="420"/>
        <w:jc w:val="right"/>
        <w:rPr>
          <w:rFonts w:asciiTheme="minorEastAsia" w:hAnsiTheme="minorEastAsia" w:cs="仿宋"/>
          <w:kern w:val="0"/>
          <w:sz w:val="24"/>
          <w:szCs w:val="24"/>
        </w:rPr>
      </w:pPr>
      <w:r>
        <w:rPr>
          <w:rFonts w:asciiTheme="minorEastAsia" w:hAnsiTheme="minorEastAsia" w:cs="仿宋" w:hint="eastAsia"/>
          <w:kern w:val="0"/>
          <w:sz w:val="24"/>
          <w:szCs w:val="24"/>
        </w:rPr>
        <w:t>日期：     年   月   日</w:t>
      </w:r>
    </w:p>
    <w:p w:rsidR="00A37086" w:rsidRDefault="00A37086">
      <w:pPr>
        <w:spacing w:line="360" w:lineRule="auto"/>
        <w:ind w:firstLineChars="200" w:firstLine="480"/>
        <w:jc w:val="right"/>
        <w:rPr>
          <w:rFonts w:asciiTheme="minorEastAsia" w:hAnsiTheme="minorEastAsia" w:cs="仿宋"/>
          <w:sz w:val="24"/>
          <w:szCs w:val="24"/>
        </w:rPr>
      </w:pPr>
    </w:p>
    <w:p w:rsidR="00A37086" w:rsidRDefault="00B812C0">
      <w:pPr>
        <w:tabs>
          <w:tab w:val="center" w:pos="4832"/>
          <w:tab w:val="left" w:pos="7140"/>
        </w:tabs>
        <w:spacing w:line="360" w:lineRule="auto"/>
        <w:jc w:val="center"/>
        <w:outlineLvl w:val="1"/>
        <w:rPr>
          <w:rFonts w:asciiTheme="minorEastAsia" w:hAnsiTheme="minorEastAsia" w:cs="仿宋"/>
          <w:b/>
          <w:sz w:val="24"/>
          <w:szCs w:val="24"/>
        </w:rPr>
      </w:pPr>
      <w:r>
        <w:rPr>
          <w:rFonts w:asciiTheme="minorEastAsia" w:hAnsiTheme="minorEastAsia" w:cs="仿宋" w:hint="eastAsia"/>
          <w:sz w:val="24"/>
          <w:szCs w:val="24"/>
        </w:rPr>
        <w:br w:type="page"/>
      </w:r>
      <w:bookmarkStart w:id="173" w:name="_Toc201586551"/>
      <w:bookmarkStart w:id="174" w:name="_Toc109921167"/>
      <w:bookmarkStart w:id="175" w:name="_Toc130252629"/>
      <w:bookmarkStart w:id="176" w:name="_Toc109941774"/>
      <w:bookmarkStart w:id="177" w:name="_Toc110707974"/>
      <w:r>
        <w:rPr>
          <w:rFonts w:asciiTheme="minorEastAsia" w:hAnsiTheme="minorEastAsia" w:cs="仿宋" w:hint="eastAsia"/>
          <w:b/>
          <w:sz w:val="24"/>
          <w:szCs w:val="24"/>
        </w:rPr>
        <w:lastRenderedPageBreak/>
        <w:t>十一、技术方案</w:t>
      </w:r>
      <w:bookmarkEnd w:id="173"/>
      <w:bookmarkEnd w:id="174"/>
      <w:bookmarkEnd w:id="175"/>
      <w:bookmarkEnd w:id="176"/>
      <w:bookmarkEnd w:id="177"/>
    </w:p>
    <w:p w:rsidR="00A37086" w:rsidRDefault="00A37086">
      <w:pPr>
        <w:spacing w:line="360" w:lineRule="auto"/>
        <w:ind w:firstLineChars="200" w:firstLine="480"/>
        <w:rPr>
          <w:rFonts w:asciiTheme="minorEastAsia" w:hAnsiTheme="minorEastAsia" w:cs="仿宋"/>
          <w:bCs/>
          <w:sz w:val="24"/>
          <w:szCs w:val="24"/>
        </w:rPr>
      </w:pPr>
      <w:bookmarkStart w:id="178" w:name="_Toc375218897"/>
    </w:p>
    <w:p w:rsidR="00A37086" w:rsidRDefault="00B812C0">
      <w:pPr>
        <w:spacing w:line="360" w:lineRule="auto"/>
        <w:jc w:val="center"/>
        <w:rPr>
          <w:rFonts w:asciiTheme="minorEastAsia" w:hAnsiTheme="minorEastAsia" w:cs="仿宋"/>
          <w:sz w:val="24"/>
          <w:szCs w:val="24"/>
        </w:rPr>
      </w:pPr>
      <w:r>
        <w:rPr>
          <w:rFonts w:asciiTheme="minorEastAsia" w:hAnsiTheme="minorEastAsia" w:cs="仿宋" w:hint="eastAsia"/>
          <w:bCs/>
          <w:sz w:val="24"/>
          <w:szCs w:val="24"/>
        </w:rPr>
        <w:t>格式和内容</w:t>
      </w:r>
      <w:r>
        <w:rPr>
          <w:rFonts w:asciiTheme="minorEastAsia" w:hAnsiTheme="minorEastAsia" w:cs="仿宋" w:hint="eastAsia"/>
          <w:sz w:val="24"/>
          <w:szCs w:val="24"/>
        </w:rPr>
        <w:t>自行拟定</w:t>
      </w:r>
      <w:bookmarkStart w:id="179" w:name="_Toc375218899"/>
    </w:p>
    <w:p w:rsidR="00A37086" w:rsidRDefault="00A37086">
      <w:pPr>
        <w:spacing w:line="360" w:lineRule="auto"/>
        <w:ind w:firstLineChars="200" w:firstLine="480"/>
        <w:rPr>
          <w:rFonts w:asciiTheme="minorEastAsia" w:hAnsiTheme="minorEastAsia" w:cs="仿宋"/>
          <w:sz w:val="24"/>
          <w:szCs w:val="24"/>
        </w:rPr>
      </w:pPr>
    </w:p>
    <w:bookmarkEnd w:id="178"/>
    <w:bookmarkEnd w:id="179"/>
    <w:p w:rsidR="00A37086" w:rsidRDefault="00A37086">
      <w:pPr>
        <w:spacing w:line="360" w:lineRule="auto"/>
        <w:ind w:firstLineChars="200" w:firstLine="480"/>
        <w:rPr>
          <w:rFonts w:asciiTheme="minorEastAsia" w:hAnsiTheme="minorEastAsia" w:cs="仿宋"/>
          <w:sz w:val="24"/>
          <w:szCs w:val="24"/>
        </w:rPr>
      </w:pPr>
    </w:p>
    <w:p w:rsidR="00A37086" w:rsidRDefault="00A37086">
      <w:pPr>
        <w:spacing w:line="360" w:lineRule="auto"/>
        <w:ind w:firstLineChars="200" w:firstLine="480"/>
        <w:rPr>
          <w:rFonts w:asciiTheme="minorEastAsia" w:hAnsiTheme="minorEastAsia" w:cs="仿宋"/>
          <w:sz w:val="24"/>
          <w:szCs w:val="24"/>
        </w:rPr>
      </w:pPr>
    </w:p>
    <w:p w:rsidR="00A37086" w:rsidRDefault="00A37086">
      <w:pPr>
        <w:spacing w:line="360" w:lineRule="auto"/>
        <w:ind w:firstLineChars="200" w:firstLine="480"/>
        <w:rPr>
          <w:rFonts w:asciiTheme="minorEastAsia" w:hAnsiTheme="minorEastAsia" w:cs="仿宋"/>
          <w:sz w:val="24"/>
          <w:szCs w:val="24"/>
        </w:rPr>
      </w:pPr>
    </w:p>
    <w:p w:rsidR="00A37086" w:rsidRDefault="00B812C0">
      <w:pPr>
        <w:tabs>
          <w:tab w:val="center" w:pos="4832"/>
          <w:tab w:val="left" w:pos="7140"/>
        </w:tabs>
        <w:spacing w:line="360" w:lineRule="auto"/>
        <w:jc w:val="center"/>
        <w:outlineLvl w:val="1"/>
        <w:rPr>
          <w:rFonts w:asciiTheme="minorEastAsia" w:hAnsiTheme="minorEastAsia" w:cs="仿宋"/>
          <w:b/>
          <w:sz w:val="24"/>
          <w:szCs w:val="24"/>
        </w:rPr>
      </w:pPr>
      <w:bookmarkStart w:id="180" w:name="_Toc109921168"/>
      <w:bookmarkStart w:id="181" w:name="_Toc130252630"/>
      <w:bookmarkStart w:id="182" w:name="_Toc201586552"/>
      <w:bookmarkStart w:id="183" w:name="_Toc109941775"/>
      <w:bookmarkStart w:id="184" w:name="_Toc110707975"/>
      <w:r>
        <w:rPr>
          <w:rFonts w:asciiTheme="minorEastAsia" w:hAnsiTheme="minorEastAsia" w:cs="仿宋" w:hint="eastAsia"/>
          <w:b/>
          <w:sz w:val="24"/>
          <w:szCs w:val="24"/>
        </w:rPr>
        <w:t>十二、其它需要提交的资料</w:t>
      </w:r>
      <w:bookmarkEnd w:id="180"/>
      <w:bookmarkEnd w:id="181"/>
      <w:bookmarkEnd w:id="182"/>
      <w:bookmarkEnd w:id="183"/>
      <w:bookmarkEnd w:id="184"/>
    </w:p>
    <w:p w:rsidR="00A37086" w:rsidRDefault="00A37086">
      <w:pPr>
        <w:spacing w:line="360" w:lineRule="auto"/>
        <w:ind w:firstLineChars="200" w:firstLine="480"/>
        <w:rPr>
          <w:rFonts w:asciiTheme="minorEastAsia" w:hAnsiTheme="minorEastAsia" w:cs="仿宋"/>
          <w:sz w:val="24"/>
          <w:szCs w:val="24"/>
        </w:rPr>
      </w:pPr>
    </w:p>
    <w:p w:rsidR="00A37086" w:rsidRDefault="00B812C0">
      <w:pPr>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sz w:val="24"/>
          <w:szCs w:val="24"/>
        </w:rPr>
        <w:t>根据招标文件的要求和投标人认为需要提供的资料。</w:t>
      </w:r>
    </w:p>
    <w:p w:rsidR="00A37086" w:rsidRDefault="00B812C0">
      <w:pPr>
        <w:spacing w:line="360" w:lineRule="auto"/>
        <w:rPr>
          <w:rFonts w:asciiTheme="minorEastAsia" w:hAnsiTheme="minorEastAsia" w:cs="仿宋"/>
        </w:rPr>
      </w:pPr>
      <w:r>
        <w:rPr>
          <w:rFonts w:asciiTheme="minorEastAsia" w:hAnsiTheme="minorEastAsia" w:cs="仿宋" w:hint="eastAsia"/>
        </w:rPr>
        <w:br w:type="page"/>
      </w:r>
      <w:r>
        <w:rPr>
          <w:rFonts w:asciiTheme="minorEastAsia" w:hAnsiTheme="minorEastAsia" w:cs="仿宋" w:hint="eastAsia"/>
        </w:rPr>
        <w:lastRenderedPageBreak/>
        <w:t xml:space="preserve"> </w:t>
      </w:r>
    </w:p>
    <w:p w:rsidR="00A37086" w:rsidRDefault="00B812C0">
      <w:pPr>
        <w:spacing w:line="360" w:lineRule="auto"/>
        <w:jc w:val="center"/>
        <w:outlineLvl w:val="0"/>
        <w:rPr>
          <w:rFonts w:asciiTheme="minorEastAsia" w:hAnsiTheme="minorEastAsia" w:cs="仿宋"/>
          <w:b/>
          <w:sz w:val="28"/>
          <w:szCs w:val="28"/>
        </w:rPr>
      </w:pPr>
      <w:bookmarkStart w:id="185" w:name="_Toc201586553"/>
      <w:bookmarkStart w:id="186" w:name="_Toc130252631"/>
      <w:bookmarkStart w:id="187" w:name="_Toc60925660"/>
      <w:r>
        <w:rPr>
          <w:rFonts w:asciiTheme="minorEastAsia" w:hAnsiTheme="minorEastAsia" w:cs="仿宋" w:hint="eastAsia"/>
          <w:b/>
          <w:sz w:val="28"/>
          <w:szCs w:val="28"/>
        </w:rPr>
        <w:t>第六章 补充条款</w:t>
      </w:r>
      <w:bookmarkEnd w:id="185"/>
      <w:bookmarkEnd w:id="186"/>
      <w:bookmarkEnd w:id="187"/>
    </w:p>
    <w:p w:rsidR="00A37086" w:rsidRDefault="00B812C0">
      <w:pPr>
        <w:spacing w:line="360" w:lineRule="auto"/>
        <w:jc w:val="center"/>
        <w:outlineLvl w:val="1"/>
        <w:rPr>
          <w:rFonts w:ascii="宋体" w:eastAsia="宋体" w:hAnsi="宋体" w:cs="宋体"/>
          <w:b/>
          <w:sz w:val="28"/>
          <w:szCs w:val="28"/>
        </w:rPr>
      </w:pPr>
      <w:bookmarkStart w:id="188" w:name="_Toc201586554"/>
      <w:r>
        <w:rPr>
          <w:rFonts w:ascii="宋体" w:eastAsia="宋体" w:hAnsi="宋体" w:cs="宋体" w:hint="eastAsia"/>
          <w:b/>
          <w:sz w:val="28"/>
          <w:szCs w:val="28"/>
        </w:rPr>
        <w:t>质疑函范本</w:t>
      </w:r>
      <w:bookmarkEnd w:id="188"/>
    </w:p>
    <w:p w:rsidR="00A37086" w:rsidRDefault="00B812C0">
      <w:pPr>
        <w:adjustRightInd w:val="0"/>
        <w:snapToGrid w:val="0"/>
        <w:spacing w:beforeLines="100" w:before="240" w:line="360" w:lineRule="auto"/>
        <w:rPr>
          <w:rFonts w:ascii="黑体" w:eastAsia="黑体" w:hAnsi="黑体" w:cs="仿宋"/>
          <w:bCs/>
          <w:sz w:val="24"/>
          <w:szCs w:val="24"/>
        </w:rPr>
      </w:pPr>
      <w:r>
        <w:rPr>
          <w:rFonts w:ascii="黑体" w:eastAsia="黑体" w:hAnsi="黑体" w:cs="仿宋" w:hint="eastAsia"/>
          <w:bCs/>
          <w:sz w:val="24"/>
          <w:szCs w:val="24"/>
        </w:rPr>
        <w:t>一、质疑供应商基本信息</w:t>
      </w:r>
    </w:p>
    <w:p w:rsidR="00A37086" w:rsidRDefault="00B812C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dotted"/>
        </w:rPr>
        <w:t xml:space="preserve">                                        </w:t>
      </w:r>
    </w:p>
    <w:p w:rsidR="00A37086" w:rsidRDefault="00B812C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A37086" w:rsidRDefault="00B812C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u w:val="dotted"/>
        </w:rPr>
        <w:t xml:space="preserve">                      </w:t>
      </w: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p>
    <w:p w:rsidR="00A37086" w:rsidRDefault="00B812C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hint="eastAsia"/>
          <w:sz w:val="24"/>
          <w:szCs w:val="24"/>
          <w:u w:val="dotted"/>
        </w:rPr>
        <w:t xml:space="preserve">                                          </w:t>
      </w:r>
    </w:p>
    <w:p w:rsidR="00A37086" w:rsidRDefault="00B812C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r>
        <w:rPr>
          <w:rFonts w:ascii="仿宋" w:eastAsia="仿宋" w:hAnsi="仿宋" w:cs="仿宋"/>
          <w:sz w:val="24"/>
          <w:szCs w:val="24"/>
        </w:rPr>
        <w:t xml:space="preserve"> </w:t>
      </w:r>
    </w:p>
    <w:p w:rsidR="00A37086" w:rsidRDefault="00B812C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sz w:val="24"/>
          <w:szCs w:val="24"/>
        </w:rPr>
        <w:t xml:space="preserve"> </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A37086" w:rsidRDefault="00B812C0">
      <w:pPr>
        <w:adjustRightInd w:val="0"/>
        <w:snapToGrid w:val="0"/>
        <w:spacing w:line="360" w:lineRule="auto"/>
        <w:rPr>
          <w:rFonts w:ascii="黑体" w:eastAsia="黑体" w:hAnsi="黑体" w:cs="仿宋"/>
          <w:bCs/>
          <w:sz w:val="24"/>
          <w:szCs w:val="24"/>
        </w:rPr>
      </w:pPr>
      <w:r>
        <w:rPr>
          <w:rFonts w:ascii="黑体" w:eastAsia="黑体" w:hAnsi="黑体" w:cs="仿宋" w:hint="eastAsia"/>
          <w:bCs/>
          <w:sz w:val="24"/>
          <w:szCs w:val="24"/>
        </w:rPr>
        <w:t>二、质疑项目基本情况</w:t>
      </w:r>
    </w:p>
    <w:p w:rsidR="00A37086" w:rsidRDefault="00B812C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dotted"/>
        </w:rPr>
        <w:t xml:space="preserve">                                      </w:t>
      </w:r>
    </w:p>
    <w:p w:rsidR="00A37086" w:rsidRDefault="00B812C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dotted"/>
        </w:rPr>
        <w:t xml:space="preserve">               </w:t>
      </w:r>
      <w:r>
        <w:rPr>
          <w:rFonts w:ascii="仿宋" w:eastAsia="仿宋" w:hAnsi="仿宋" w:cs="仿宋" w:hint="eastAsia"/>
          <w:sz w:val="24"/>
          <w:szCs w:val="24"/>
        </w:rPr>
        <w:t>包号：</w:t>
      </w:r>
      <w:r>
        <w:rPr>
          <w:rFonts w:ascii="仿宋" w:eastAsia="仿宋" w:hAnsi="仿宋" w:cs="仿宋" w:hint="eastAsia"/>
          <w:sz w:val="24"/>
          <w:szCs w:val="24"/>
          <w:u w:val="dotted"/>
        </w:rPr>
        <w:t xml:space="preserve">                 </w:t>
      </w:r>
    </w:p>
    <w:p w:rsidR="00A37086" w:rsidRDefault="00B812C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dotted"/>
        </w:rPr>
        <w:t xml:space="preserve">                                         </w:t>
      </w:r>
    </w:p>
    <w:p w:rsidR="00A37086" w:rsidRDefault="00B812C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dotted"/>
        </w:rPr>
        <w:t xml:space="preserve">                                     </w:t>
      </w:r>
    </w:p>
    <w:p w:rsidR="00A37086" w:rsidRDefault="00B812C0">
      <w:pPr>
        <w:adjustRightInd w:val="0"/>
        <w:snapToGrid w:val="0"/>
        <w:spacing w:line="360" w:lineRule="auto"/>
        <w:rPr>
          <w:rFonts w:ascii="黑体" w:eastAsia="黑体" w:hAnsi="黑体" w:cs="仿宋"/>
          <w:bCs/>
          <w:sz w:val="24"/>
          <w:szCs w:val="24"/>
        </w:rPr>
      </w:pPr>
      <w:r>
        <w:rPr>
          <w:rFonts w:ascii="黑体" w:eastAsia="黑体" w:hAnsi="黑体" w:cs="仿宋" w:hint="eastAsia"/>
          <w:bCs/>
          <w:sz w:val="24"/>
          <w:szCs w:val="24"/>
        </w:rPr>
        <w:t>三、质疑事项具体内容</w:t>
      </w:r>
    </w:p>
    <w:p w:rsidR="00A37086" w:rsidRDefault="00B812C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r>
        <w:rPr>
          <w:rFonts w:ascii="仿宋" w:eastAsia="仿宋" w:hAnsi="仿宋" w:cs="仿宋" w:hint="eastAsia"/>
          <w:sz w:val="24"/>
          <w:szCs w:val="24"/>
          <w:u w:val="dotted"/>
        </w:rPr>
        <w:t xml:space="preserve">                                         </w:t>
      </w:r>
    </w:p>
    <w:p w:rsidR="00A37086" w:rsidRDefault="00B812C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dotted"/>
        </w:rPr>
        <w:t xml:space="preserve">                                          </w:t>
      </w:r>
    </w:p>
    <w:p w:rsidR="00A37086" w:rsidRDefault="00B812C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u w:val="dotted"/>
        </w:rPr>
        <w:t xml:space="preserve">                                                       </w:t>
      </w:r>
    </w:p>
    <w:p w:rsidR="00A37086" w:rsidRDefault="00B812C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dotted"/>
        </w:rPr>
        <w:t xml:space="preserve">                                          </w:t>
      </w:r>
    </w:p>
    <w:p w:rsidR="00A37086" w:rsidRDefault="00B812C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u w:val="dotted"/>
        </w:rPr>
        <w:t xml:space="preserve">                                                     </w:t>
      </w:r>
    </w:p>
    <w:p w:rsidR="00A37086" w:rsidRDefault="00B812C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A37086" w:rsidRDefault="00B812C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A37086" w:rsidRDefault="00B812C0">
      <w:pPr>
        <w:adjustRightInd w:val="0"/>
        <w:snapToGrid w:val="0"/>
        <w:spacing w:line="360" w:lineRule="auto"/>
        <w:rPr>
          <w:rFonts w:ascii="黑体" w:eastAsia="黑体" w:hAnsi="黑体" w:cs="仿宋"/>
          <w:bCs/>
          <w:sz w:val="24"/>
          <w:szCs w:val="24"/>
        </w:rPr>
      </w:pPr>
      <w:r>
        <w:rPr>
          <w:rFonts w:ascii="黑体" w:eastAsia="黑体" w:hAnsi="黑体" w:cs="仿宋" w:hint="eastAsia"/>
          <w:bCs/>
          <w:sz w:val="24"/>
          <w:szCs w:val="24"/>
        </w:rPr>
        <w:t>四、与质疑事项相关的质疑请求</w:t>
      </w:r>
    </w:p>
    <w:p w:rsidR="00A37086" w:rsidRDefault="00B812C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u w:val="dotted"/>
        </w:rPr>
        <w:t xml:space="preserve">                                               </w:t>
      </w:r>
    </w:p>
    <w:p w:rsidR="00A37086" w:rsidRDefault="00B812C0">
      <w:pPr>
        <w:spacing w:line="360" w:lineRule="auto"/>
        <w:rPr>
          <w:rFonts w:ascii="仿宋_GB2312" w:eastAsia="仿宋_GB2312"/>
          <w:sz w:val="24"/>
          <w:szCs w:val="24"/>
        </w:rPr>
      </w:pPr>
      <w:r>
        <w:rPr>
          <w:rFonts w:ascii="仿宋_GB2312" w:eastAsia="仿宋_GB2312" w:hint="eastAsia"/>
          <w:sz w:val="24"/>
          <w:szCs w:val="24"/>
        </w:rPr>
        <w:t xml:space="preserve">签字(签章)：                   公章：                      </w:t>
      </w:r>
    </w:p>
    <w:p w:rsidR="00A37086" w:rsidRDefault="00B812C0">
      <w:pPr>
        <w:spacing w:line="360" w:lineRule="auto"/>
        <w:rPr>
          <w:rFonts w:ascii="仿宋_GB2312" w:eastAsia="仿宋_GB2312"/>
          <w:sz w:val="24"/>
          <w:szCs w:val="24"/>
        </w:rPr>
      </w:pPr>
      <w:r>
        <w:rPr>
          <w:rFonts w:ascii="仿宋_GB2312" w:eastAsia="仿宋_GB2312" w:hint="eastAsia"/>
          <w:sz w:val="24"/>
          <w:szCs w:val="24"/>
        </w:rPr>
        <w:t xml:space="preserve">日期： </w:t>
      </w:r>
    </w:p>
    <w:p w:rsidR="00A37086" w:rsidRDefault="00B812C0">
      <w:pPr>
        <w:rPr>
          <w:rFonts w:ascii="黑体" w:eastAsia="黑体" w:hAnsi="黑体"/>
          <w:sz w:val="28"/>
          <w:szCs w:val="32"/>
        </w:rPr>
      </w:pPr>
      <w:r>
        <w:rPr>
          <w:rFonts w:ascii="黑体" w:eastAsia="黑体" w:hAnsi="黑体" w:hint="eastAsia"/>
          <w:sz w:val="28"/>
          <w:szCs w:val="32"/>
        </w:rPr>
        <w:br w:type="page"/>
      </w:r>
    </w:p>
    <w:p w:rsidR="00A37086" w:rsidRDefault="00B812C0">
      <w:pPr>
        <w:spacing w:line="360" w:lineRule="auto"/>
        <w:jc w:val="center"/>
        <w:outlineLvl w:val="1"/>
        <w:rPr>
          <w:rFonts w:ascii="宋体" w:eastAsia="宋体" w:hAnsi="宋体" w:cs="宋体"/>
          <w:b/>
          <w:bCs/>
          <w:sz w:val="28"/>
          <w:szCs w:val="32"/>
        </w:rPr>
      </w:pPr>
      <w:bookmarkStart w:id="189" w:name="_Toc201586555"/>
      <w:r>
        <w:rPr>
          <w:rFonts w:ascii="宋体" w:eastAsia="宋体" w:hAnsi="宋体" w:cs="宋体" w:hint="eastAsia"/>
          <w:b/>
          <w:bCs/>
          <w:sz w:val="28"/>
          <w:szCs w:val="32"/>
        </w:rPr>
        <w:lastRenderedPageBreak/>
        <w:t>质疑函制作说明：</w:t>
      </w:r>
      <w:bookmarkEnd w:id="189"/>
    </w:p>
    <w:p w:rsidR="00A37086" w:rsidRDefault="00B812C0">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1.供应商提出质疑时，应提交质疑函和必要的证明材料。</w:t>
      </w:r>
    </w:p>
    <w:p w:rsidR="00A37086" w:rsidRDefault="00B812C0">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2.质疑供应商若委托代理人进行质疑的，</w:t>
      </w:r>
      <w:proofErr w:type="gramStart"/>
      <w:r>
        <w:rPr>
          <w:rFonts w:ascii="仿宋" w:eastAsia="仿宋" w:hAnsi="仿宋" w:hint="eastAsia"/>
          <w:sz w:val="24"/>
          <w:szCs w:val="24"/>
        </w:rPr>
        <w:t>质疑函应按</w:t>
      </w:r>
      <w:proofErr w:type="gramEnd"/>
      <w:r>
        <w:rPr>
          <w:rFonts w:ascii="仿宋" w:eastAsia="仿宋" w:hAnsi="仿宋" w:hint="eastAsia"/>
          <w:sz w:val="24"/>
          <w:szCs w:val="24"/>
        </w:rPr>
        <w:t>要求列明“授权代表”的有关内容，并在附件中提交由质疑</w:t>
      </w:r>
      <w:r>
        <w:rPr>
          <w:rFonts w:ascii="仿宋" w:eastAsia="仿宋" w:hAnsi="仿宋" w:cs="宋体" w:hint="eastAsia"/>
          <w:kern w:val="0"/>
          <w:sz w:val="24"/>
          <w:szCs w:val="24"/>
        </w:rPr>
        <w:t>供应商签署的授权委托书。授权委托书应载明代理人的姓名或者名称、代理事项、具体权限、期限和相关事项。</w:t>
      </w:r>
    </w:p>
    <w:p w:rsidR="00A37086" w:rsidRDefault="00B812C0">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3.质疑供应商若对项目的某一分包进行质疑，质疑函中应列明具体分包号。</w:t>
      </w:r>
    </w:p>
    <w:p w:rsidR="00A37086" w:rsidRDefault="00B812C0">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4.质疑函的质疑事项应具体、明确，并有必要的事实依据和法律依据。</w:t>
      </w:r>
    </w:p>
    <w:p w:rsidR="00A37086" w:rsidRDefault="00B812C0">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5.质疑函的质疑请求应与质疑事项相关。</w:t>
      </w:r>
    </w:p>
    <w:p w:rsidR="00A37086" w:rsidRDefault="00B812C0">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6.质疑供应商为自然人的，</w:t>
      </w:r>
      <w:proofErr w:type="gramStart"/>
      <w:r>
        <w:rPr>
          <w:rFonts w:ascii="仿宋" w:eastAsia="仿宋" w:hAnsi="仿宋" w:hint="eastAsia"/>
          <w:sz w:val="24"/>
          <w:szCs w:val="24"/>
        </w:rPr>
        <w:t>质疑函应由</w:t>
      </w:r>
      <w:proofErr w:type="gramEnd"/>
      <w:r>
        <w:rPr>
          <w:rFonts w:ascii="仿宋" w:eastAsia="仿宋" w:hAnsi="仿宋" w:hint="eastAsia"/>
          <w:sz w:val="24"/>
          <w:szCs w:val="24"/>
        </w:rPr>
        <w:t>本人签字；质疑供应商为法人或者其他组织的，</w:t>
      </w:r>
      <w:proofErr w:type="gramStart"/>
      <w:r>
        <w:rPr>
          <w:rFonts w:ascii="仿宋" w:eastAsia="仿宋" w:hAnsi="仿宋" w:hint="eastAsia"/>
          <w:sz w:val="24"/>
          <w:szCs w:val="24"/>
        </w:rPr>
        <w:t>质疑函应由</w:t>
      </w:r>
      <w:proofErr w:type="gramEnd"/>
      <w:r>
        <w:rPr>
          <w:rFonts w:ascii="仿宋" w:eastAsia="仿宋" w:hAnsi="仿宋" w:hint="eastAsia"/>
          <w:sz w:val="24"/>
          <w:szCs w:val="24"/>
        </w:rPr>
        <w:t>法定代表人、主要负责人，或者其授权代表签字或者盖章，并加盖公章。</w:t>
      </w:r>
    </w:p>
    <w:sectPr w:rsidR="00A37086">
      <w:pgSz w:w="11906" w:h="16838"/>
      <w:pgMar w:top="1134" w:right="1418"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FD" w:rsidRDefault="00061CFD">
      <w:r>
        <w:separator/>
      </w:r>
    </w:p>
  </w:endnote>
  <w:endnote w:type="continuationSeparator" w:id="0">
    <w:p w:rsidR="00061CFD" w:rsidRDefault="0006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ospace">
    <w:altName w:val="Courier New"/>
    <w:charset w:val="00"/>
    <w:family w:val="auto"/>
    <w:pitch w:val="default"/>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C0" w:rsidRDefault="00B812C0">
    <w:pPr>
      <w:pStyle w:val="ae"/>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12C0" w:rsidRDefault="00B812C0">
                          <w:pPr>
                            <w:pStyle w:val="ae"/>
                          </w:pPr>
                          <w:r>
                            <w:fldChar w:fldCharType="begin"/>
                          </w:r>
                          <w:r>
                            <w:instrText xml:space="preserve"> PAGE  \* MERGEFORMAT </w:instrText>
                          </w:r>
                          <w:r>
                            <w:fldChar w:fldCharType="separate"/>
                          </w:r>
                          <w:r w:rsidR="00CF14F2">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B812C0" w:rsidRDefault="00B812C0">
                    <w:pPr>
                      <w:pStyle w:val="ae"/>
                    </w:pPr>
                    <w:r>
                      <w:fldChar w:fldCharType="begin"/>
                    </w:r>
                    <w:r>
                      <w:instrText xml:space="preserve"> PAGE  \* MERGEFORMAT </w:instrText>
                    </w:r>
                    <w:r>
                      <w:fldChar w:fldCharType="separate"/>
                    </w:r>
                    <w:r w:rsidR="00CF14F2">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C0" w:rsidRDefault="00B812C0">
    <w:pPr>
      <w:pStyle w:val="ae"/>
      <w:tabs>
        <w:tab w:val="clear" w:pos="4153"/>
        <w:tab w:val="center" w:pos="4677"/>
      </w:tabs>
      <w:ind w:right="90"/>
      <w:jc w:val="both"/>
    </w:pPr>
    <w:r>
      <w:rPr>
        <w:noProof/>
      </w:rPr>
      <mc:AlternateContent>
        <mc:Choice Requires="wps">
          <w:drawing>
            <wp:anchor distT="0" distB="0" distL="114300" distR="114300" simplePos="0" relativeHeight="251660288" behindDoc="0" locked="0" layoutInCell="1" allowOverlap="1" wp14:anchorId="1856438C" wp14:editId="406A1140">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12C0" w:rsidRDefault="00B812C0">
                          <w:pPr>
                            <w:pStyle w:val="ae"/>
                          </w:pPr>
                          <w:r>
                            <w:fldChar w:fldCharType="begin"/>
                          </w:r>
                          <w:r>
                            <w:instrText xml:space="preserve"> PAGE  \* MERGEFORMAT </w:instrText>
                          </w:r>
                          <w:r>
                            <w:fldChar w:fldCharType="separate"/>
                          </w:r>
                          <w:r w:rsidR="00CF14F2">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812C0" w:rsidRDefault="00B812C0">
                    <w:pPr>
                      <w:pStyle w:val="ae"/>
                    </w:pPr>
                    <w:r>
                      <w:fldChar w:fldCharType="begin"/>
                    </w:r>
                    <w:r>
                      <w:instrText xml:space="preserve"> PAGE  \* MERGEFORMAT </w:instrText>
                    </w:r>
                    <w:r>
                      <w:fldChar w:fldCharType="separate"/>
                    </w:r>
                    <w:r w:rsidR="00CF14F2">
                      <w:rPr>
                        <w:noProof/>
                      </w:rPr>
                      <w:t>3</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C0" w:rsidRDefault="00B812C0">
    <w:pPr>
      <w:pStyle w:val="ae"/>
      <w:ind w:right="360"/>
      <w:jc w:val="both"/>
      <w:rPr>
        <w:rFonts w:asciiTheme="minorEastAsia" w:eastAsiaTheme="minorEastAsia" w:hAnsiTheme="minorEastAsia"/>
        <w:sz w:val="30"/>
        <w:szCs w:val="30"/>
      </w:rPr>
    </w:pPr>
    <w:r>
      <w:rPr>
        <w:noProof/>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12C0" w:rsidRDefault="00B812C0">
                          <w:pPr>
                            <w:pStyle w:val="ae"/>
                          </w:pPr>
                          <w:r>
                            <w:fldChar w:fldCharType="begin"/>
                          </w:r>
                          <w:r>
                            <w:instrText xml:space="preserve"> PAGE  \* MERGEFORMAT </w:instrText>
                          </w:r>
                          <w:r>
                            <w:fldChar w:fldCharType="separate"/>
                          </w:r>
                          <w:r w:rsidR="00CF14F2">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2O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vxjY5kAgAAEwUAAA4AAAAAAAAAAAAAAAAALgIAAGRycy9lMm9Eb2Mu&#10;eG1sUEsBAi0AFAAGAAgAAAAhAHGq0bnXAAAABQEAAA8AAAAAAAAAAAAAAAAAvgQAAGRycy9kb3du&#10;cmV2LnhtbFBLBQYAAAAABAAEAPMAAADCBQAAAAA=&#10;" filled="f" stroked="f" strokeweight=".5pt">
              <v:textbox style="mso-fit-shape-to-text:t" inset="0,0,0,0">
                <w:txbxContent>
                  <w:p w:rsidR="00B812C0" w:rsidRDefault="00B812C0">
                    <w:pPr>
                      <w:pStyle w:val="ae"/>
                    </w:pPr>
                    <w:r>
                      <w:fldChar w:fldCharType="begin"/>
                    </w:r>
                    <w:r>
                      <w:instrText xml:space="preserve"> PAGE  \* MERGEFORMAT </w:instrText>
                    </w:r>
                    <w:r>
                      <w:fldChar w:fldCharType="separate"/>
                    </w:r>
                    <w:r w:rsidR="00CF14F2">
                      <w:rPr>
                        <w:noProof/>
                      </w:rPr>
                      <w:t>4</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C0" w:rsidRDefault="00B812C0">
    <w:pPr>
      <w:pStyle w:val="ae"/>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12C0" w:rsidRDefault="00B812C0">
                          <w:pPr>
                            <w:pStyle w:val="ae"/>
                          </w:pPr>
                          <w:r>
                            <w:fldChar w:fldCharType="begin"/>
                          </w:r>
                          <w:r>
                            <w:instrText xml:space="preserve"> PAGE  \* MERGEFORMAT </w:instrText>
                          </w:r>
                          <w:r>
                            <w:fldChar w:fldCharType="separate"/>
                          </w:r>
                          <w:r w:rsidR="00CF14F2">
                            <w:rPr>
                              <w:noProof/>
                            </w:rP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d5qZQIAABMFAAAOAAAAZHJzL2Uyb0RvYy54bWysVM1uEzEQviPxDpbvdNNUVF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jflzAmLHt1/+3r//ef9jy8MdyCo83EO3I0HMvWvqAd4vI+4zHX3Otj8RUUMelC93dOr&#10;+sRkNppNZ7MJVBK68Qf+qwdzH2J6rciyLNQ8oH+FVrG5jGmAjpAczdFFa0zpoXGsq/nx0ctJMdhr&#10;4Nw4xMhFDMkWKW2Nyh6Me6c06i8554syeerMBLYRmBkhpXKplFs8AZ1RGmGfYrjDZ1NVpvIpxnuL&#10;Eplc2hvb1lEo9T5Ku/k0pqwH/MjAUHemIPWrvjT+a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0d5qZQIAABMFAAAOAAAAAAAAAAAAAAAAAC4CAABkcnMvZTJvRG9j&#10;LnhtbFBLAQItABQABgAIAAAAIQBxqtG51wAAAAUBAAAPAAAAAAAAAAAAAAAAAL8EAABkcnMvZG93&#10;bnJldi54bWxQSwUGAAAAAAQABADzAAAAwwUAAAAA&#10;" filled="f" stroked="f" strokeweight=".5pt">
              <v:textbox style="mso-fit-shape-to-text:t" inset="0,0,0,0">
                <w:txbxContent>
                  <w:p w:rsidR="00B812C0" w:rsidRDefault="00B812C0">
                    <w:pPr>
                      <w:pStyle w:val="ae"/>
                    </w:pPr>
                    <w:r>
                      <w:fldChar w:fldCharType="begin"/>
                    </w:r>
                    <w:r>
                      <w:instrText xml:space="preserve"> PAGE  \* MERGEFORMAT </w:instrText>
                    </w:r>
                    <w:r>
                      <w:fldChar w:fldCharType="separate"/>
                    </w:r>
                    <w:r w:rsidR="00CF14F2">
                      <w:rPr>
                        <w:noProof/>
                      </w:rPr>
                      <w:t>62</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C0" w:rsidRDefault="00B812C0">
    <w:pPr>
      <w:spacing w:line="184" w:lineRule="auto"/>
      <w:rPr>
        <w:rFonts w:ascii="Times New Roman" w:eastAsia="Times New Roman" w:hAnsi="Times New Roman" w:cs="Times New Roman"/>
        <w:sz w:val="17"/>
        <w:szCs w:val="17"/>
      </w:rPr>
    </w:pPr>
    <w:r>
      <w:rPr>
        <w:noProof/>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12C0" w:rsidRDefault="00B812C0">
                          <w:pPr>
                            <w:pStyle w:val="ae"/>
                          </w:pPr>
                          <w:r>
                            <w:fldChar w:fldCharType="begin"/>
                          </w:r>
                          <w:r>
                            <w:instrText xml:space="preserve"> PAGE  \* MERGEFORMAT </w:instrText>
                          </w:r>
                          <w:r>
                            <w:fldChar w:fldCharType="separate"/>
                          </w:r>
                          <w:r w:rsidR="00CF14F2">
                            <w:rPr>
                              <w:noProof/>
                            </w:rP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fu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hZ05Y9Oj++7f7u5/3P74y3IGgzscZcNceyNS/ph7g8T7iMtfd62DzFxUx6EH1Zkev&#10;6hOT2Wh6MJ1OoJLQjT/wXz2Y+xDTG0WWZaHmAf0rtIr1RUwDdITkaI7OW2NKD41jXc2PDl9NisFO&#10;A+fGIUYuYki2SGljVPZg3HulUX/JOV+UyVOnJrC1wMwIKZVLpdziCeiM0gj7FMMtPpuqMpVPMd5Z&#10;lMjk0s7Yto5CqfdR2s3nMWU94EcGhrozBalf9qXxL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SC2X7mYCAAATBQAADgAAAAAAAAAAAAAAAAAuAgAAZHJzL2Uyb0Rv&#10;Yy54bWxQSwECLQAUAAYACAAAACEAcarRudcAAAAFAQAADwAAAAAAAAAAAAAAAADABAAAZHJzL2Rv&#10;d25yZXYueG1sUEsFBgAAAAAEAAQA8wAAAMQFAAAAAA==&#10;" filled="f" stroked="f" strokeweight=".5pt">
              <v:textbox style="mso-fit-shape-to-text:t" inset="0,0,0,0">
                <w:txbxContent>
                  <w:p w:rsidR="00B812C0" w:rsidRDefault="00B812C0">
                    <w:pPr>
                      <w:pStyle w:val="ae"/>
                    </w:pPr>
                    <w:r>
                      <w:fldChar w:fldCharType="begin"/>
                    </w:r>
                    <w:r>
                      <w:instrText xml:space="preserve"> PAGE  \* MERGEFORMAT </w:instrText>
                    </w:r>
                    <w:r>
                      <w:fldChar w:fldCharType="separate"/>
                    </w:r>
                    <w:r w:rsidR="00CF14F2">
                      <w:rPr>
                        <w:noProof/>
                      </w:rPr>
                      <w:t>81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FD" w:rsidRDefault="00061CFD">
      <w:r>
        <w:separator/>
      </w:r>
    </w:p>
  </w:footnote>
  <w:footnote w:type="continuationSeparator" w:id="0">
    <w:p w:rsidR="00061CFD" w:rsidRDefault="00061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C0" w:rsidRDefault="00B812C0">
    <w:pPr>
      <w:pStyle w:val="af"/>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C0" w:rsidRDefault="00B812C0">
    <w:pPr>
      <w:pStyle w:val="af"/>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C0" w:rsidRDefault="00B812C0">
    <w:pPr>
      <w:pStyle w:val="af"/>
      <w:pBdr>
        <w:bottom w:val="none" w:sz="0" w:space="0" w:color="auto"/>
      </w:pBdr>
      <w:tabs>
        <w:tab w:val="clear" w:pos="4153"/>
        <w:tab w:val="left" w:pos="2273"/>
      </w:tabs>
      <w:jc w:val="both"/>
    </w:pP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C0" w:rsidRDefault="00B812C0">
    <w:pPr>
      <w:spacing w:line="219" w:lineRule="auto"/>
      <w:rPr>
        <w:rFonts w:ascii="宋体" w:eastAsia="宋体" w:hAnsi="宋体" w:cs="宋体"/>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0176AB"/>
    <w:multiLevelType w:val="singleLevel"/>
    <w:tmpl w:val="A90176AB"/>
    <w:lvl w:ilvl="0">
      <w:start w:val="1"/>
      <w:numFmt w:val="decimal"/>
      <w:lvlText w:val="%1."/>
      <w:lvlJc w:val="left"/>
      <w:pPr>
        <w:tabs>
          <w:tab w:val="left" w:pos="312"/>
        </w:tabs>
      </w:pPr>
    </w:lvl>
  </w:abstractNum>
  <w:abstractNum w:abstractNumId="1">
    <w:nsid w:val="B672E420"/>
    <w:multiLevelType w:val="singleLevel"/>
    <w:tmpl w:val="B672E420"/>
    <w:lvl w:ilvl="0">
      <w:start w:val="4"/>
      <w:numFmt w:val="chineseCounting"/>
      <w:suff w:val="space"/>
      <w:lvlText w:val="第%1章"/>
      <w:lvlJc w:val="left"/>
      <w:rPr>
        <w:rFonts w:hint="eastAsia"/>
      </w:rPr>
    </w:lvl>
  </w:abstractNum>
  <w:abstractNum w:abstractNumId="2">
    <w:nsid w:val="644E5166"/>
    <w:multiLevelType w:val="multilevel"/>
    <w:tmpl w:val="644E516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ODQxZmFhZTc2ZjI5ZDU0NGRjNzRiMjUzOWJkMTYifQ=="/>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23D5"/>
    <w:rsid w:val="00054F47"/>
    <w:rsid w:val="0005551C"/>
    <w:rsid w:val="000604DE"/>
    <w:rsid w:val="0006199F"/>
    <w:rsid w:val="00061CFD"/>
    <w:rsid w:val="000641A9"/>
    <w:rsid w:val="000653CD"/>
    <w:rsid w:val="000661C0"/>
    <w:rsid w:val="00070AF5"/>
    <w:rsid w:val="00070BFE"/>
    <w:rsid w:val="0007362D"/>
    <w:rsid w:val="00073846"/>
    <w:rsid w:val="00073D96"/>
    <w:rsid w:val="0007407A"/>
    <w:rsid w:val="000762D4"/>
    <w:rsid w:val="00077BB3"/>
    <w:rsid w:val="00077DB3"/>
    <w:rsid w:val="0008025F"/>
    <w:rsid w:val="00080E16"/>
    <w:rsid w:val="00081D0F"/>
    <w:rsid w:val="0008232D"/>
    <w:rsid w:val="000829F2"/>
    <w:rsid w:val="00082A70"/>
    <w:rsid w:val="00082FC4"/>
    <w:rsid w:val="00085ED3"/>
    <w:rsid w:val="000904A3"/>
    <w:rsid w:val="00090F37"/>
    <w:rsid w:val="000916AB"/>
    <w:rsid w:val="000923E8"/>
    <w:rsid w:val="00092AC3"/>
    <w:rsid w:val="000940CA"/>
    <w:rsid w:val="000946D4"/>
    <w:rsid w:val="00094989"/>
    <w:rsid w:val="000A0272"/>
    <w:rsid w:val="000A02F9"/>
    <w:rsid w:val="000A1ECD"/>
    <w:rsid w:val="000A27AC"/>
    <w:rsid w:val="000A32B9"/>
    <w:rsid w:val="000A3552"/>
    <w:rsid w:val="000A43C4"/>
    <w:rsid w:val="000A452A"/>
    <w:rsid w:val="000B210F"/>
    <w:rsid w:val="000B318F"/>
    <w:rsid w:val="000B331B"/>
    <w:rsid w:val="000B4C6A"/>
    <w:rsid w:val="000B7C76"/>
    <w:rsid w:val="000C364C"/>
    <w:rsid w:val="000C3FDE"/>
    <w:rsid w:val="000D171A"/>
    <w:rsid w:val="000D3334"/>
    <w:rsid w:val="000D5DA0"/>
    <w:rsid w:val="000D7CE7"/>
    <w:rsid w:val="000E2D54"/>
    <w:rsid w:val="000E40A6"/>
    <w:rsid w:val="000E5B9C"/>
    <w:rsid w:val="000E674D"/>
    <w:rsid w:val="000E7461"/>
    <w:rsid w:val="000F0C57"/>
    <w:rsid w:val="000F186E"/>
    <w:rsid w:val="000F56EE"/>
    <w:rsid w:val="00100C7F"/>
    <w:rsid w:val="00100D44"/>
    <w:rsid w:val="00101AA4"/>
    <w:rsid w:val="00102AB6"/>
    <w:rsid w:val="00104F86"/>
    <w:rsid w:val="00105D3A"/>
    <w:rsid w:val="001063D0"/>
    <w:rsid w:val="0010650C"/>
    <w:rsid w:val="00106BA4"/>
    <w:rsid w:val="00107C6E"/>
    <w:rsid w:val="00111383"/>
    <w:rsid w:val="001145B2"/>
    <w:rsid w:val="00115901"/>
    <w:rsid w:val="00115A4B"/>
    <w:rsid w:val="0011725D"/>
    <w:rsid w:val="00121DF5"/>
    <w:rsid w:val="001248E7"/>
    <w:rsid w:val="00127B38"/>
    <w:rsid w:val="00127C9A"/>
    <w:rsid w:val="0013312B"/>
    <w:rsid w:val="00134210"/>
    <w:rsid w:val="00134F82"/>
    <w:rsid w:val="001357C8"/>
    <w:rsid w:val="00142BB8"/>
    <w:rsid w:val="00143169"/>
    <w:rsid w:val="0014554F"/>
    <w:rsid w:val="00146E26"/>
    <w:rsid w:val="00151587"/>
    <w:rsid w:val="001543A3"/>
    <w:rsid w:val="001575BE"/>
    <w:rsid w:val="00157673"/>
    <w:rsid w:val="0015794E"/>
    <w:rsid w:val="00160159"/>
    <w:rsid w:val="00160311"/>
    <w:rsid w:val="00161961"/>
    <w:rsid w:val="00162DD4"/>
    <w:rsid w:val="001652C6"/>
    <w:rsid w:val="0016644B"/>
    <w:rsid w:val="0017050E"/>
    <w:rsid w:val="00170A17"/>
    <w:rsid w:val="00171110"/>
    <w:rsid w:val="00171D99"/>
    <w:rsid w:val="00172A27"/>
    <w:rsid w:val="00172AA0"/>
    <w:rsid w:val="001733AF"/>
    <w:rsid w:val="001760F5"/>
    <w:rsid w:val="00176FAD"/>
    <w:rsid w:val="0017733A"/>
    <w:rsid w:val="00181200"/>
    <w:rsid w:val="001875DB"/>
    <w:rsid w:val="001901CA"/>
    <w:rsid w:val="001930FC"/>
    <w:rsid w:val="00193402"/>
    <w:rsid w:val="001939EC"/>
    <w:rsid w:val="00194DD8"/>
    <w:rsid w:val="00197628"/>
    <w:rsid w:val="00197EAC"/>
    <w:rsid w:val="001A1D16"/>
    <w:rsid w:val="001A2117"/>
    <w:rsid w:val="001A45DD"/>
    <w:rsid w:val="001A4E5A"/>
    <w:rsid w:val="001A4E90"/>
    <w:rsid w:val="001A71AF"/>
    <w:rsid w:val="001B1372"/>
    <w:rsid w:val="001B1748"/>
    <w:rsid w:val="001B2651"/>
    <w:rsid w:val="001B5A4C"/>
    <w:rsid w:val="001C15DD"/>
    <w:rsid w:val="001C1D0D"/>
    <w:rsid w:val="001C4134"/>
    <w:rsid w:val="001D029C"/>
    <w:rsid w:val="001D30DD"/>
    <w:rsid w:val="001D4B73"/>
    <w:rsid w:val="001D50A5"/>
    <w:rsid w:val="001E288B"/>
    <w:rsid w:val="001E33A7"/>
    <w:rsid w:val="001E3D69"/>
    <w:rsid w:val="001E4755"/>
    <w:rsid w:val="001E6E8F"/>
    <w:rsid w:val="001E75B5"/>
    <w:rsid w:val="001E794E"/>
    <w:rsid w:val="001F0CDE"/>
    <w:rsid w:val="001F292C"/>
    <w:rsid w:val="001F3A08"/>
    <w:rsid w:val="001F610A"/>
    <w:rsid w:val="001F79E8"/>
    <w:rsid w:val="00200BA8"/>
    <w:rsid w:val="0020240F"/>
    <w:rsid w:val="002051D3"/>
    <w:rsid w:val="002055DD"/>
    <w:rsid w:val="00205968"/>
    <w:rsid w:val="00205DF6"/>
    <w:rsid w:val="00205F22"/>
    <w:rsid w:val="00206CED"/>
    <w:rsid w:val="002103DC"/>
    <w:rsid w:val="0021147C"/>
    <w:rsid w:val="00214257"/>
    <w:rsid w:val="002142D3"/>
    <w:rsid w:val="00214392"/>
    <w:rsid w:val="00215BA5"/>
    <w:rsid w:val="00215F58"/>
    <w:rsid w:val="00216989"/>
    <w:rsid w:val="00217E00"/>
    <w:rsid w:val="0022016C"/>
    <w:rsid w:val="0022177D"/>
    <w:rsid w:val="002224AE"/>
    <w:rsid w:val="00222767"/>
    <w:rsid w:val="00223931"/>
    <w:rsid w:val="002246D6"/>
    <w:rsid w:val="00226DEC"/>
    <w:rsid w:val="0022747A"/>
    <w:rsid w:val="0023151C"/>
    <w:rsid w:val="0023323E"/>
    <w:rsid w:val="00236A48"/>
    <w:rsid w:val="00236D43"/>
    <w:rsid w:val="00240D63"/>
    <w:rsid w:val="00241E45"/>
    <w:rsid w:val="00243861"/>
    <w:rsid w:val="00246622"/>
    <w:rsid w:val="00246DA2"/>
    <w:rsid w:val="002472C0"/>
    <w:rsid w:val="00250496"/>
    <w:rsid w:val="002508FA"/>
    <w:rsid w:val="0025152F"/>
    <w:rsid w:val="00253DC3"/>
    <w:rsid w:val="002541CE"/>
    <w:rsid w:val="00255C6B"/>
    <w:rsid w:val="0025723D"/>
    <w:rsid w:val="00257F22"/>
    <w:rsid w:val="002604A7"/>
    <w:rsid w:val="00260910"/>
    <w:rsid w:val="00262A6E"/>
    <w:rsid w:val="00263141"/>
    <w:rsid w:val="00266F04"/>
    <w:rsid w:val="002749FF"/>
    <w:rsid w:val="00280F38"/>
    <w:rsid w:val="00281E42"/>
    <w:rsid w:val="002825C0"/>
    <w:rsid w:val="00283C54"/>
    <w:rsid w:val="00285885"/>
    <w:rsid w:val="00285ABC"/>
    <w:rsid w:val="00295313"/>
    <w:rsid w:val="002967DA"/>
    <w:rsid w:val="002A4EBE"/>
    <w:rsid w:val="002A6197"/>
    <w:rsid w:val="002A7CE2"/>
    <w:rsid w:val="002B0041"/>
    <w:rsid w:val="002B01D0"/>
    <w:rsid w:val="002B039C"/>
    <w:rsid w:val="002B38BE"/>
    <w:rsid w:val="002B3DBF"/>
    <w:rsid w:val="002B77E1"/>
    <w:rsid w:val="002C02A1"/>
    <w:rsid w:val="002C2DD2"/>
    <w:rsid w:val="002C7FCF"/>
    <w:rsid w:val="002D280B"/>
    <w:rsid w:val="002D3439"/>
    <w:rsid w:val="002D52AD"/>
    <w:rsid w:val="002D635D"/>
    <w:rsid w:val="002D6CF2"/>
    <w:rsid w:val="002E1B6E"/>
    <w:rsid w:val="002E1B79"/>
    <w:rsid w:val="002E2353"/>
    <w:rsid w:val="002E25BC"/>
    <w:rsid w:val="002E29B4"/>
    <w:rsid w:val="002E5AAD"/>
    <w:rsid w:val="002F10F5"/>
    <w:rsid w:val="002F2283"/>
    <w:rsid w:val="002F640F"/>
    <w:rsid w:val="002F65E6"/>
    <w:rsid w:val="002F7FD1"/>
    <w:rsid w:val="00300C92"/>
    <w:rsid w:val="003017E3"/>
    <w:rsid w:val="00301FBF"/>
    <w:rsid w:val="00304A1A"/>
    <w:rsid w:val="00304D2D"/>
    <w:rsid w:val="00305A34"/>
    <w:rsid w:val="00305EE3"/>
    <w:rsid w:val="0030677F"/>
    <w:rsid w:val="0030707D"/>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4BCD"/>
    <w:rsid w:val="00347E66"/>
    <w:rsid w:val="00347EFB"/>
    <w:rsid w:val="0035118C"/>
    <w:rsid w:val="00351C41"/>
    <w:rsid w:val="003521C5"/>
    <w:rsid w:val="003537E4"/>
    <w:rsid w:val="0035581F"/>
    <w:rsid w:val="00357E91"/>
    <w:rsid w:val="00360D30"/>
    <w:rsid w:val="00361C9D"/>
    <w:rsid w:val="00363991"/>
    <w:rsid w:val="00364473"/>
    <w:rsid w:val="003646E5"/>
    <w:rsid w:val="00366F29"/>
    <w:rsid w:val="00367BA8"/>
    <w:rsid w:val="00370F25"/>
    <w:rsid w:val="00371C98"/>
    <w:rsid w:val="00373602"/>
    <w:rsid w:val="00373826"/>
    <w:rsid w:val="00373AD1"/>
    <w:rsid w:val="00376E83"/>
    <w:rsid w:val="00382869"/>
    <w:rsid w:val="00390A3C"/>
    <w:rsid w:val="00392652"/>
    <w:rsid w:val="00395C08"/>
    <w:rsid w:val="003A265F"/>
    <w:rsid w:val="003A28C5"/>
    <w:rsid w:val="003A509B"/>
    <w:rsid w:val="003A5B50"/>
    <w:rsid w:val="003A6107"/>
    <w:rsid w:val="003A7427"/>
    <w:rsid w:val="003B0D63"/>
    <w:rsid w:val="003B572C"/>
    <w:rsid w:val="003B70AD"/>
    <w:rsid w:val="003B7226"/>
    <w:rsid w:val="003C0B9E"/>
    <w:rsid w:val="003C179F"/>
    <w:rsid w:val="003C21E8"/>
    <w:rsid w:val="003C558B"/>
    <w:rsid w:val="003D01BB"/>
    <w:rsid w:val="003D04B9"/>
    <w:rsid w:val="003D05EA"/>
    <w:rsid w:val="003D2C56"/>
    <w:rsid w:val="003D3CCB"/>
    <w:rsid w:val="003D4211"/>
    <w:rsid w:val="003E11F4"/>
    <w:rsid w:val="003E4A7A"/>
    <w:rsid w:val="003F08DC"/>
    <w:rsid w:val="003F3816"/>
    <w:rsid w:val="003F3849"/>
    <w:rsid w:val="003F4611"/>
    <w:rsid w:val="003F59D7"/>
    <w:rsid w:val="003F5A03"/>
    <w:rsid w:val="003F759D"/>
    <w:rsid w:val="0040310D"/>
    <w:rsid w:val="00404253"/>
    <w:rsid w:val="0040696D"/>
    <w:rsid w:val="0040699A"/>
    <w:rsid w:val="00407128"/>
    <w:rsid w:val="004079CE"/>
    <w:rsid w:val="004143A5"/>
    <w:rsid w:val="00417972"/>
    <w:rsid w:val="0042010F"/>
    <w:rsid w:val="004220B6"/>
    <w:rsid w:val="00423980"/>
    <w:rsid w:val="0042662D"/>
    <w:rsid w:val="004270EF"/>
    <w:rsid w:val="00427533"/>
    <w:rsid w:val="00432C0C"/>
    <w:rsid w:val="00433EED"/>
    <w:rsid w:val="00435470"/>
    <w:rsid w:val="0044198C"/>
    <w:rsid w:val="0044280B"/>
    <w:rsid w:val="00443888"/>
    <w:rsid w:val="004449F3"/>
    <w:rsid w:val="00444EE1"/>
    <w:rsid w:val="00445872"/>
    <w:rsid w:val="0044799D"/>
    <w:rsid w:val="0045091A"/>
    <w:rsid w:val="00451F71"/>
    <w:rsid w:val="00452BB8"/>
    <w:rsid w:val="00455196"/>
    <w:rsid w:val="0045602F"/>
    <w:rsid w:val="00456B85"/>
    <w:rsid w:val="00457304"/>
    <w:rsid w:val="00457A37"/>
    <w:rsid w:val="004639BC"/>
    <w:rsid w:val="004640C1"/>
    <w:rsid w:val="00464725"/>
    <w:rsid w:val="00464BAE"/>
    <w:rsid w:val="004660B0"/>
    <w:rsid w:val="00467CED"/>
    <w:rsid w:val="004704FB"/>
    <w:rsid w:val="0048512D"/>
    <w:rsid w:val="004867FF"/>
    <w:rsid w:val="00493776"/>
    <w:rsid w:val="004943B3"/>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164D"/>
    <w:rsid w:val="004C18F6"/>
    <w:rsid w:val="004C1AE6"/>
    <w:rsid w:val="004C201C"/>
    <w:rsid w:val="004C6BAD"/>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76F6"/>
    <w:rsid w:val="004E7786"/>
    <w:rsid w:val="004F0D23"/>
    <w:rsid w:val="004F592D"/>
    <w:rsid w:val="00501303"/>
    <w:rsid w:val="0050507E"/>
    <w:rsid w:val="00506141"/>
    <w:rsid w:val="00507DCF"/>
    <w:rsid w:val="00511664"/>
    <w:rsid w:val="005158A5"/>
    <w:rsid w:val="005170D9"/>
    <w:rsid w:val="00520FE8"/>
    <w:rsid w:val="00523111"/>
    <w:rsid w:val="0052394D"/>
    <w:rsid w:val="00524F86"/>
    <w:rsid w:val="00526F0E"/>
    <w:rsid w:val="005271EF"/>
    <w:rsid w:val="00527A46"/>
    <w:rsid w:val="005307A5"/>
    <w:rsid w:val="0053132A"/>
    <w:rsid w:val="00533717"/>
    <w:rsid w:val="00533C60"/>
    <w:rsid w:val="00536952"/>
    <w:rsid w:val="005369FB"/>
    <w:rsid w:val="00537638"/>
    <w:rsid w:val="0054181E"/>
    <w:rsid w:val="00541AC4"/>
    <w:rsid w:val="00541FB5"/>
    <w:rsid w:val="00542366"/>
    <w:rsid w:val="00551533"/>
    <w:rsid w:val="005533FC"/>
    <w:rsid w:val="0055435D"/>
    <w:rsid w:val="005574D7"/>
    <w:rsid w:val="00560740"/>
    <w:rsid w:val="00560B35"/>
    <w:rsid w:val="005627EE"/>
    <w:rsid w:val="00562B2E"/>
    <w:rsid w:val="00566F28"/>
    <w:rsid w:val="00567A04"/>
    <w:rsid w:val="00570015"/>
    <w:rsid w:val="00573EAA"/>
    <w:rsid w:val="00574EBC"/>
    <w:rsid w:val="00576ADE"/>
    <w:rsid w:val="00577ECB"/>
    <w:rsid w:val="00577FFA"/>
    <w:rsid w:val="0058012A"/>
    <w:rsid w:val="00582F95"/>
    <w:rsid w:val="00586658"/>
    <w:rsid w:val="00587816"/>
    <w:rsid w:val="005879D1"/>
    <w:rsid w:val="0059145C"/>
    <w:rsid w:val="00594BE3"/>
    <w:rsid w:val="00595304"/>
    <w:rsid w:val="00595F0C"/>
    <w:rsid w:val="00596BA7"/>
    <w:rsid w:val="005A215C"/>
    <w:rsid w:val="005A61A3"/>
    <w:rsid w:val="005A6326"/>
    <w:rsid w:val="005A69CA"/>
    <w:rsid w:val="005A770A"/>
    <w:rsid w:val="005B2340"/>
    <w:rsid w:val="005C53A8"/>
    <w:rsid w:val="005D2A28"/>
    <w:rsid w:val="005D3846"/>
    <w:rsid w:val="005D3FC4"/>
    <w:rsid w:val="005D4F15"/>
    <w:rsid w:val="005D5695"/>
    <w:rsid w:val="005D651D"/>
    <w:rsid w:val="005D6F56"/>
    <w:rsid w:val="005E05D9"/>
    <w:rsid w:val="005E22B8"/>
    <w:rsid w:val="005E28BD"/>
    <w:rsid w:val="005E3C18"/>
    <w:rsid w:val="005E5CFD"/>
    <w:rsid w:val="005E617A"/>
    <w:rsid w:val="005F3159"/>
    <w:rsid w:val="005F3701"/>
    <w:rsid w:val="005F37A6"/>
    <w:rsid w:val="005F437E"/>
    <w:rsid w:val="005F4DCF"/>
    <w:rsid w:val="005F570C"/>
    <w:rsid w:val="005F63E7"/>
    <w:rsid w:val="005F6E37"/>
    <w:rsid w:val="005F7CCF"/>
    <w:rsid w:val="0060072E"/>
    <w:rsid w:val="0060086F"/>
    <w:rsid w:val="00600C9C"/>
    <w:rsid w:val="00601507"/>
    <w:rsid w:val="00603BA0"/>
    <w:rsid w:val="006053D2"/>
    <w:rsid w:val="00606038"/>
    <w:rsid w:val="006065B8"/>
    <w:rsid w:val="00606716"/>
    <w:rsid w:val="00607BD4"/>
    <w:rsid w:val="0061147C"/>
    <w:rsid w:val="00613BF1"/>
    <w:rsid w:val="00614490"/>
    <w:rsid w:val="006159CE"/>
    <w:rsid w:val="00616068"/>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6B15"/>
    <w:rsid w:val="0067784D"/>
    <w:rsid w:val="006804BB"/>
    <w:rsid w:val="00680E28"/>
    <w:rsid w:val="006840CF"/>
    <w:rsid w:val="006908B7"/>
    <w:rsid w:val="00691232"/>
    <w:rsid w:val="006932B7"/>
    <w:rsid w:val="00693DA7"/>
    <w:rsid w:val="00694538"/>
    <w:rsid w:val="006956A0"/>
    <w:rsid w:val="0069732C"/>
    <w:rsid w:val="0069791E"/>
    <w:rsid w:val="00697AB1"/>
    <w:rsid w:val="006A2562"/>
    <w:rsid w:val="006A4AC4"/>
    <w:rsid w:val="006A72C3"/>
    <w:rsid w:val="006A7A78"/>
    <w:rsid w:val="006B014A"/>
    <w:rsid w:val="006B14EC"/>
    <w:rsid w:val="006B2DDD"/>
    <w:rsid w:val="006B3342"/>
    <w:rsid w:val="006B4FD7"/>
    <w:rsid w:val="006B6739"/>
    <w:rsid w:val="006B72B0"/>
    <w:rsid w:val="006B72D9"/>
    <w:rsid w:val="006B7760"/>
    <w:rsid w:val="006B7CAE"/>
    <w:rsid w:val="006C06C9"/>
    <w:rsid w:val="006C08F0"/>
    <w:rsid w:val="006C14E6"/>
    <w:rsid w:val="006C214D"/>
    <w:rsid w:val="006C2490"/>
    <w:rsid w:val="006C3250"/>
    <w:rsid w:val="006C551A"/>
    <w:rsid w:val="006C5A93"/>
    <w:rsid w:val="006D0395"/>
    <w:rsid w:val="006D21CC"/>
    <w:rsid w:val="006D2631"/>
    <w:rsid w:val="006D3A4C"/>
    <w:rsid w:val="006D3A5D"/>
    <w:rsid w:val="006D5419"/>
    <w:rsid w:val="006D541A"/>
    <w:rsid w:val="006D54D4"/>
    <w:rsid w:val="006D706B"/>
    <w:rsid w:val="006D72DF"/>
    <w:rsid w:val="006D747B"/>
    <w:rsid w:val="006E249F"/>
    <w:rsid w:val="006E344D"/>
    <w:rsid w:val="006E51CF"/>
    <w:rsid w:val="006F07AB"/>
    <w:rsid w:val="006F2A4E"/>
    <w:rsid w:val="006F3AF3"/>
    <w:rsid w:val="006F5509"/>
    <w:rsid w:val="006F65D5"/>
    <w:rsid w:val="006F6DB0"/>
    <w:rsid w:val="006F7BBE"/>
    <w:rsid w:val="00700939"/>
    <w:rsid w:val="00700BC7"/>
    <w:rsid w:val="00703743"/>
    <w:rsid w:val="00704AEC"/>
    <w:rsid w:val="00704C14"/>
    <w:rsid w:val="007059AA"/>
    <w:rsid w:val="00705A54"/>
    <w:rsid w:val="00707DD7"/>
    <w:rsid w:val="007104B7"/>
    <w:rsid w:val="00711806"/>
    <w:rsid w:val="00711DFE"/>
    <w:rsid w:val="007127BA"/>
    <w:rsid w:val="00712834"/>
    <w:rsid w:val="007128C2"/>
    <w:rsid w:val="007137F1"/>
    <w:rsid w:val="007138D7"/>
    <w:rsid w:val="007156D2"/>
    <w:rsid w:val="007171D2"/>
    <w:rsid w:val="0072037A"/>
    <w:rsid w:val="00722803"/>
    <w:rsid w:val="007237A0"/>
    <w:rsid w:val="00723DDE"/>
    <w:rsid w:val="00731CAD"/>
    <w:rsid w:val="00733ADB"/>
    <w:rsid w:val="00737F44"/>
    <w:rsid w:val="00742828"/>
    <w:rsid w:val="00742AFD"/>
    <w:rsid w:val="00747623"/>
    <w:rsid w:val="007509C9"/>
    <w:rsid w:val="00750F56"/>
    <w:rsid w:val="0075151D"/>
    <w:rsid w:val="0075182A"/>
    <w:rsid w:val="00751E8B"/>
    <w:rsid w:val="00752409"/>
    <w:rsid w:val="00753501"/>
    <w:rsid w:val="007555F9"/>
    <w:rsid w:val="00756935"/>
    <w:rsid w:val="00756E59"/>
    <w:rsid w:val="0075781F"/>
    <w:rsid w:val="0076194F"/>
    <w:rsid w:val="00762299"/>
    <w:rsid w:val="00763032"/>
    <w:rsid w:val="00763A38"/>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0570"/>
    <w:rsid w:val="007B2A84"/>
    <w:rsid w:val="007B32E9"/>
    <w:rsid w:val="007B4AD3"/>
    <w:rsid w:val="007B6B83"/>
    <w:rsid w:val="007C100A"/>
    <w:rsid w:val="007C4912"/>
    <w:rsid w:val="007C66D2"/>
    <w:rsid w:val="007C6BBF"/>
    <w:rsid w:val="007C6C5D"/>
    <w:rsid w:val="007D1C55"/>
    <w:rsid w:val="007D3CF4"/>
    <w:rsid w:val="007D3DC6"/>
    <w:rsid w:val="007D4455"/>
    <w:rsid w:val="007D62D7"/>
    <w:rsid w:val="007D68A5"/>
    <w:rsid w:val="007E4629"/>
    <w:rsid w:val="007E7421"/>
    <w:rsid w:val="007F314D"/>
    <w:rsid w:val="007F6C55"/>
    <w:rsid w:val="008012FC"/>
    <w:rsid w:val="00801FFA"/>
    <w:rsid w:val="008036B7"/>
    <w:rsid w:val="00804D5D"/>
    <w:rsid w:val="0080672E"/>
    <w:rsid w:val="008067AA"/>
    <w:rsid w:val="008068DA"/>
    <w:rsid w:val="008068EC"/>
    <w:rsid w:val="00807795"/>
    <w:rsid w:val="00810459"/>
    <w:rsid w:val="00813D04"/>
    <w:rsid w:val="0081414C"/>
    <w:rsid w:val="008156E7"/>
    <w:rsid w:val="00816A53"/>
    <w:rsid w:val="00820914"/>
    <w:rsid w:val="008216C5"/>
    <w:rsid w:val="00822EBD"/>
    <w:rsid w:val="008247D9"/>
    <w:rsid w:val="00825A15"/>
    <w:rsid w:val="00825F46"/>
    <w:rsid w:val="00825FAA"/>
    <w:rsid w:val="00826C3A"/>
    <w:rsid w:val="00826DA1"/>
    <w:rsid w:val="00827160"/>
    <w:rsid w:val="00830296"/>
    <w:rsid w:val="00830FC4"/>
    <w:rsid w:val="00831304"/>
    <w:rsid w:val="0083223D"/>
    <w:rsid w:val="008330C9"/>
    <w:rsid w:val="00834306"/>
    <w:rsid w:val="00835F52"/>
    <w:rsid w:val="00840117"/>
    <w:rsid w:val="00840EE5"/>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49B"/>
    <w:rsid w:val="00872CE4"/>
    <w:rsid w:val="0087459C"/>
    <w:rsid w:val="008747B8"/>
    <w:rsid w:val="00876D60"/>
    <w:rsid w:val="00877E4D"/>
    <w:rsid w:val="00880D74"/>
    <w:rsid w:val="00880ED3"/>
    <w:rsid w:val="00881BAB"/>
    <w:rsid w:val="00881D84"/>
    <w:rsid w:val="00883470"/>
    <w:rsid w:val="00884BA6"/>
    <w:rsid w:val="008858F6"/>
    <w:rsid w:val="00887ACF"/>
    <w:rsid w:val="00890712"/>
    <w:rsid w:val="00890B69"/>
    <w:rsid w:val="00892BDA"/>
    <w:rsid w:val="00892C60"/>
    <w:rsid w:val="00892DE8"/>
    <w:rsid w:val="00896608"/>
    <w:rsid w:val="008A072E"/>
    <w:rsid w:val="008A2656"/>
    <w:rsid w:val="008A3A9E"/>
    <w:rsid w:val="008A4942"/>
    <w:rsid w:val="008A4B8E"/>
    <w:rsid w:val="008A53DE"/>
    <w:rsid w:val="008A561B"/>
    <w:rsid w:val="008A6628"/>
    <w:rsid w:val="008B01C2"/>
    <w:rsid w:val="008B029B"/>
    <w:rsid w:val="008B0B18"/>
    <w:rsid w:val="008B1D39"/>
    <w:rsid w:val="008B5573"/>
    <w:rsid w:val="008C24AF"/>
    <w:rsid w:val="008C5641"/>
    <w:rsid w:val="008C6135"/>
    <w:rsid w:val="008D0766"/>
    <w:rsid w:val="008D0E67"/>
    <w:rsid w:val="008D4521"/>
    <w:rsid w:val="008D4BDD"/>
    <w:rsid w:val="008D5387"/>
    <w:rsid w:val="008D60F8"/>
    <w:rsid w:val="008D72CB"/>
    <w:rsid w:val="008D7591"/>
    <w:rsid w:val="008D7960"/>
    <w:rsid w:val="008E1EA1"/>
    <w:rsid w:val="008E26AB"/>
    <w:rsid w:val="008E337E"/>
    <w:rsid w:val="008E47C0"/>
    <w:rsid w:val="008E6003"/>
    <w:rsid w:val="008E69FC"/>
    <w:rsid w:val="008E6AAE"/>
    <w:rsid w:val="008F1D6D"/>
    <w:rsid w:val="008F52D0"/>
    <w:rsid w:val="008F6AA2"/>
    <w:rsid w:val="00900116"/>
    <w:rsid w:val="009047C4"/>
    <w:rsid w:val="009055EE"/>
    <w:rsid w:val="00905A28"/>
    <w:rsid w:val="00910B36"/>
    <w:rsid w:val="00910FF9"/>
    <w:rsid w:val="00913858"/>
    <w:rsid w:val="00914849"/>
    <w:rsid w:val="009166AD"/>
    <w:rsid w:val="0091776B"/>
    <w:rsid w:val="00917C51"/>
    <w:rsid w:val="009209E8"/>
    <w:rsid w:val="009211B4"/>
    <w:rsid w:val="00922373"/>
    <w:rsid w:val="00922592"/>
    <w:rsid w:val="00922EA2"/>
    <w:rsid w:val="00923C4A"/>
    <w:rsid w:val="009259D5"/>
    <w:rsid w:val="00925B9C"/>
    <w:rsid w:val="00926CDD"/>
    <w:rsid w:val="00926EE7"/>
    <w:rsid w:val="009278C5"/>
    <w:rsid w:val="0093107D"/>
    <w:rsid w:val="009324FE"/>
    <w:rsid w:val="00933150"/>
    <w:rsid w:val="00933165"/>
    <w:rsid w:val="0093334D"/>
    <w:rsid w:val="00934B57"/>
    <w:rsid w:val="00935307"/>
    <w:rsid w:val="00935B77"/>
    <w:rsid w:val="00937AFE"/>
    <w:rsid w:val="0094041C"/>
    <w:rsid w:val="0094055B"/>
    <w:rsid w:val="00941545"/>
    <w:rsid w:val="009435A6"/>
    <w:rsid w:val="009437A7"/>
    <w:rsid w:val="00946789"/>
    <w:rsid w:val="00946FF5"/>
    <w:rsid w:val="00950163"/>
    <w:rsid w:val="0095139A"/>
    <w:rsid w:val="0095307D"/>
    <w:rsid w:val="009546B7"/>
    <w:rsid w:val="00955047"/>
    <w:rsid w:val="00955238"/>
    <w:rsid w:val="009558DD"/>
    <w:rsid w:val="00955F57"/>
    <w:rsid w:val="009613A3"/>
    <w:rsid w:val="0096147D"/>
    <w:rsid w:val="0096479F"/>
    <w:rsid w:val="00965552"/>
    <w:rsid w:val="0096574A"/>
    <w:rsid w:val="0096617A"/>
    <w:rsid w:val="00967429"/>
    <w:rsid w:val="009700E7"/>
    <w:rsid w:val="009701A2"/>
    <w:rsid w:val="00970C97"/>
    <w:rsid w:val="00971FF1"/>
    <w:rsid w:val="0097260A"/>
    <w:rsid w:val="009726A4"/>
    <w:rsid w:val="00975775"/>
    <w:rsid w:val="00976261"/>
    <w:rsid w:val="00977D99"/>
    <w:rsid w:val="0098099B"/>
    <w:rsid w:val="00981749"/>
    <w:rsid w:val="00982857"/>
    <w:rsid w:val="00983E4E"/>
    <w:rsid w:val="0098405B"/>
    <w:rsid w:val="009840B0"/>
    <w:rsid w:val="00984531"/>
    <w:rsid w:val="0098659E"/>
    <w:rsid w:val="009869E5"/>
    <w:rsid w:val="00987C2F"/>
    <w:rsid w:val="00991F92"/>
    <w:rsid w:val="0099239A"/>
    <w:rsid w:val="00992683"/>
    <w:rsid w:val="009930AE"/>
    <w:rsid w:val="00994368"/>
    <w:rsid w:val="009960AD"/>
    <w:rsid w:val="00997017"/>
    <w:rsid w:val="009A089A"/>
    <w:rsid w:val="009A0F84"/>
    <w:rsid w:val="009A1AA9"/>
    <w:rsid w:val="009A1ABA"/>
    <w:rsid w:val="009A2100"/>
    <w:rsid w:val="009A35D1"/>
    <w:rsid w:val="009A3C23"/>
    <w:rsid w:val="009A456E"/>
    <w:rsid w:val="009A6799"/>
    <w:rsid w:val="009A693B"/>
    <w:rsid w:val="009A7284"/>
    <w:rsid w:val="009A75CB"/>
    <w:rsid w:val="009A7961"/>
    <w:rsid w:val="009B074B"/>
    <w:rsid w:val="009B0A3E"/>
    <w:rsid w:val="009B129D"/>
    <w:rsid w:val="009B3CCD"/>
    <w:rsid w:val="009B72EB"/>
    <w:rsid w:val="009B792F"/>
    <w:rsid w:val="009C4155"/>
    <w:rsid w:val="009C4BB9"/>
    <w:rsid w:val="009C4C50"/>
    <w:rsid w:val="009C7D0A"/>
    <w:rsid w:val="009C7FD8"/>
    <w:rsid w:val="009D05BF"/>
    <w:rsid w:val="009D2432"/>
    <w:rsid w:val="009D245C"/>
    <w:rsid w:val="009D6AFE"/>
    <w:rsid w:val="009E0844"/>
    <w:rsid w:val="009E0EA7"/>
    <w:rsid w:val="009E36F0"/>
    <w:rsid w:val="009E3A6A"/>
    <w:rsid w:val="009F064F"/>
    <w:rsid w:val="009F11C8"/>
    <w:rsid w:val="009F15EF"/>
    <w:rsid w:val="009F24D1"/>
    <w:rsid w:val="009F3D47"/>
    <w:rsid w:val="009F4563"/>
    <w:rsid w:val="009F487E"/>
    <w:rsid w:val="009F5E39"/>
    <w:rsid w:val="009F6C40"/>
    <w:rsid w:val="009F7CF8"/>
    <w:rsid w:val="00A01EFD"/>
    <w:rsid w:val="00A039D2"/>
    <w:rsid w:val="00A04B51"/>
    <w:rsid w:val="00A05781"/>
    <w:rsid w:val="00A068B7"/>
    <w:rsid w:val="00A069FC"/>
    <w:rsid w:val="00A0749F"/>
    <w:rsid w:val="00A12894"/>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086"/>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5FFB"/>
    <w:rsid w:val="00A665B8"/>
    <w:rsid w:val="00A67621"/>
    <w:rsid w:val="00A67B9B"/>
    <w:rsid w:val="00A709D1"/>
    <w:rsid w:val="00A70DE0"/>
    <w:rsid w:val="00A71E73"/>
    <w:rsid w:val="00A764BD"/>
    <w:rsid w:val="00A81B56"/>
    <w:rsid w:val="00A82E49"/>
    <w:rsid w:val="00A83F70"/>
    <w:rsid w:val="00A841E3"/>
    <w:rsid w:val="00A85490"/>
    <w:rsid w:val="00A86E53"/>
    <w:rsid w:val="00A920ED"/>
    <w:rsid w:val="00A92497"/>
    <w:rsid w:val="00A93D50"/>
    <w:rsid w:val="00A94A5C"/>
    <w:rsid w:val="00A94B95"/>
    <w:rsid w:val="00A95164"/>
    <w:rsid w:val="00A96056"/>
    <w:rsid w:val="00A969C3"/>
    <w:rsid w:val="00A97447"/>
    <w:rsid w:val="00AA0C7F"/>
    <w:rsid w:val="00AA1E25"/>
    <w:rsid w:val="00AA34B5"/>
    <w:rsid w:val="00AA65EF"/>
    <w:rsid w:val="00AA6837"/>
    <w:rsid w:val="00AB07FC"/>
    <w:rsid w:val="00AB0BCB"/>
    <w:rsid w:val="00AB1B7A"/>
    <w:rsid w:val="00AB234F"/>
    <w:rsid w:val="00AB490B"/>
    <w:rsid w:val="00AB50A1"/>
    <w:rsid w:val="00AB63EC"/>
    <w:rsid w:val="00AB672C"/>
    <w:rsid w:val="00AB706C"/>
    <w:rsid w:val="00AB7635"/>
    <w:rsid w:val="00AB7D40"/>
    <w:rsid w:val="00AC0195"/>
    <w:rsid w:val="00AC169A"/>
    <w:rsid w:val="00AC17BD"/>
    <w:rsid w:val="00AC627A"/>
    <w:rsid w:val="00AC7076"/>
    <w:rsid w:val="00AD0219"/>
    <w:rsid w:val="00AD0858"/>
    <w:rsid w:val="00AD0CF2"/>
    <w:rsid w:val="00AD159E"/>
    <w:rsid w:val="00AD25AF"/>
    <w:rsid w:val="00AD377E"/>
    <w:rsid w:val="00AD3FA3"/>
    <w:rsid w:val="00AD5B00"/>
    <w:rsid w:val="00AD6D74"/>
    <w:rsid w:val="00AE0905"/>
    <w:rsid w:val="00AE2F7F"/>
    <w:rsid w:val="00AF35AE"/>
    <w:rsid w:val="00AF394B"/>
    <w:rsid w:val="00AF6C87"/>
    <w:rsid w:val="00AF7196"/>
    <w:rsid w:val="00AF73BE"/>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3B9"/>
    <w:rsid w:val="00B31572"/>
    <w:rsid w:val="00B32FDE"/>
    <w:rsid w:val="00B3485C"/>
    <w:rsid w:val="00B3551C"/>
    <w:rsid w:val="00B41CC5"/>
    <w:rsid w:val="00B426AE"/>
    <w:rsid w:val="00B43DC0"/>
    <w:rsid w:val="00B4456E"/>
    <w:rsid w:val="00B455A2"/>
    <w:rsid w:val="00B475EB"/>
    <w:rsid w:val="00B5121C"/>
    <w:rsid w:val="00B51C0E"/>
    <w:rsid w:val="00B55DD4"/>
    <w:rsid w:val="00B562EE"/>
    <w:rsid w:val="00B56D15"/>
    <w:rsid w:val="00B601DE"/>
    <w:rsid w:val="00B60CC6"/>
    <w:rsid w:val="00B60D21"/>
    <w:rsid w:val="00B618F9"/>
    <w:rsid w:val="00B61DB0"/>
    <w:rsid w:val="00B628A3"/>
    <w:rsid w:val="00B635C3"/>
    <w:rsid w:val="00B63DDA"/>
    <w:rsid w:val="00B64059"/>
    <w:rsid w:val="00B64E0D"/>
    <w:rsid w:val="00B65DD7"/>
    <w:rsid w:val="00B66B82"/>
    <w:rsid w:val="00B67C8D"/>
    <w:rsid w:val="00B708AA"/>
    <w:rsid w:val="00B71A77"/>
    <w:rsid w:val="00B746DE"/>
    <w:rsid w:val="00B761D0"/>
    <w:rsid w:val="00B76B5B"/>
    <w:rsid w:val="00B76E0A"/>
    <w:rsid w:val="00B770A1"/>
    <w:rsid w:val="00B80355"/>
    <w:rsid w:val="00B812C0"/>
    <w:rsid w:val="00B826E5"/>
    <w:rsid w:val="00B82AD8"/>
    <w:rsid w:val="00B836E8"/>
    <w:rsid w:val="00B83FBC"/>
    <w:rsid w:val="00B841A4"/>
    <w:rsid w:val="00B871DD"/>
    <w:rsid w:val="00B87B57"/>
    <w:rsid w:val="00B93135"/>
    <w:rsid w:val="00B9774B"/>
    <w:rsid w:val="00B9776C"/>
    <w:rsid w:val="00BA12FF"/>
    <w:rsid w:val="00BA1954"/>
    <w:rsid w:val="00BA1F13"/>
    <w:rsid w:val="00BA2177"/>
    <w:rsid w:val="00BA25EC"/>
    <w:rsid w:val="00BA376F"/>
    <w:rsid w:val="00BA5F64"/>
    <w:rsid w:val="00BA61A9"/>
    <w:rsid w:val="00BB0A71"/>
    <w:rsid w:val="00BB11E2"/>
    <w:rsid w:val="00BB33FD"/>
    <w:rsid w:val="00BB33FE"/>
    <w:rsid w:val="00BB5C5F"/>
    <w:rsid w:val="00BB612A"/>
    <w:rsid w:val="00BB627A"/>
    <w:rsid w:val="00BC193E"/>
    <w:rsid w:val="00BC4F1B"/>
    <w:rsid w:val="00BC6BB2"/>
    <w:rsid w:val="00BC6F1B"/>
    <w:rsid w:val="00BC753E"/>
    <w:rsid w:val="00BC7668"/>
    <w:rsid w:val="00BC7E29"/>
    <w:rsid w:val="00BD1D60"/>
    <w:rsid w:val="00BD1FA5"/>
    <w:rsid w:val="00BD2812"/>
    <w:rsid w:val="00BD3A3F"/>
    <w:rsid w:val="00BD6949"/>
    <w:rsid w:val="00BE2DE7"/>
    <w:rsid w:val="00BE37FC"/>
    <w:rsid w:val="00BE4B8D"/>
    <w:rsid w:val="00BE5EB9"/>
    <w:rsid w:val="00BE73E9"/>
    <w:rsid w:val="00BF0B2C"/>
    <w:rsid w:val="00BF0C97"/>
    <w:rsid w:val="00BF28EC"/>
    <w:rsid w:val="00BF51F6"/>
    <w:rsid w:val="00BF682C"/>
    <w:rsid w:val="00BF7476"/>
    <w:rsid w:val="00C02D9A"/>
    <w:rsid w:val="00C06808"/>
    <w:rsid w:val="00C10DEC"/>
    <w:rsid w:val="00C10EEC"/>
    <w:rsid w:val="00C12240"/>
    <w:rsid w:val="00C138B2"/>
    <w:rsid w:val="00C13F57"/>
    <w:rsid w:val="00C17074"/>
    <w:rsid w:val="00C1758E"/>
    <w:rsid w:val="00C21672"/>
    <w:rsid w:val="00C21ACC"/>
    <w:rsid w:val="00C21C3D"/>
    <w:rsid w:val="00C22755"/>
    <w:rsid w:val="00C31F14"/>
    <w:rsid w:val="00C34E9B"/>
    <w:rsid w:val="00C34FE2"/>
    <w:rsid w:val="00C36041"/>
    <w:rsid w:val="00C36B8D"/>
    <w:rsid w:val="00C402C9"/>
    <w:rsid w:val="00C406A0"/>
    <w:rsid w:val="00C40A0F"/>
    <w:rsid w:val="00C41A20"/>
    <w:rsid w:val="00C41C1D"/>
    <w:rsid w:val="00C421A0"/>
    <w:rsid w:val="00C439B2"/>
    <w:rsid w:val="00C44001"/>
    <w:rsid w:val="00C4439D"/>
    <w:rsid w:val="00C45F5C"/>
    <w:rsid w:val="00C466A2"/>
    <w:rsid w:val="00C46AF0"/>
    <w:rsid w:val="00C479FE"/>
    <w:rsid w:val="00C47EB3"/>
    <w:rsid w:val="00C50B1D"/>
    <w:rsid w:val="00C530B3"/>
    <w:rsid w:val="00C53ADD"/>
    <w:rsid w:val="00C56178"/>
    <w:rsid w:val="00C562B0"/>
    <w:rsid w:val="00C56DD1"/>
    <w:rsid w:val="00C57D52"/>
    <w:rsid w:val="00C603C1"/>
    <w:rsid w:val="00C6061D"/>
    <w:rsid w:val="00C62E07"/>
    <w:rsid w:val="00C63C53"/>
    <w:rsid w:val="00C66DCA"/>
    <w:rsid w:val="00C70B15"/>
    <w:rsid w:val="00C70F4F"/>
    <w:rsid w:val="00C71326"/>
    <w:rsid w:val="00C726E0"/>
    <w:rsid w:val="00C73703"/>
    <w:rsid w:val="00C75AD7"/>
    <w:rsid w:val="00C7603F"/>
    <w:rsid w:val="00C80ECD"/>
    <w:rsid w:val="00C8206E"/>
    <w:rsid w:val="00C82962"/>
    <w:rsid w:val="00C83BA2"/>
    <w:rsid w:val="00C840F2"/>
    <w:rsid w:val="00C84C55"/>
    <w:rsid w:val="00C8538F"/>
    <w:rsid w:val="00C9122B"/>
    <w:rsid w:val="00C93D82"/>
    <w:rsid w:val="00C94904"/>
    <w:rsid w:val="00C960DA"/>
    <w:rsid w:val="00C9683B"/>
    <w:rsid w:val="00CA0EF6"/>
    <w:rsid w:val="00CA2072"/>
    <w:rsid w:val="00CA31DB"/>
    <w:rsid w:val="00CA4361"/>
    <w:rsid w:val="00CB21A0"/>
    <w:rsid w:val="00CB26B0"/>
    <w:rsid w:val="00CB2ACC"/>
    <w:rsid w:val="00CB323A"/>
    <w:rsid w:val="00CC0006"/>
    <w:rsid w:val="00CC0A81"/>
    <w:rsid w:val="00CC2EA3"/>
    <w:rsid w:val="00CC41D4"/>
    <w:rsid w:val="00CC6DE9"/>
    <w:rsid w:val="00CD069E"/>
    <w:rsid w:val="00CD2724"/>
    <w:rsid w:val="00CD33AB"/>
    <w:rsid w:val="00CD4A09"/>
    <w:rsid w:val="00CD5E71"/>
    <w:rsid w:val="00CD6B61"/>
    <w:rsid w:val="00CE1870"/>
    <w:rsid w:val="00CE7C31"/>
    <w:rsid w:val="00CF08A4"/>
    <w:rsid w:val="00CF0C7B"/>
    <w:rsid w:val="00CF14F2"/>
    <w:rsid w:val="00CF1C70"/>
    <w:rsid w:val="00CF291C"/>
    <w:rsid w:val="00CF4B54"/>
    <w:rsid w:val="00D00E74"/>
    <w:rsid w:val="00D01BDF"/>
    <w:rsid w:val="00D02613"/>
    <w:rsid w:val="00D060F5"/>
    <w:rsid w:val="00D06613"/>
    <w:rsid w:val="00D114B4"/>
    <w:rsid w:val="00D11808"/>
    <w:rsid w:val="00D119E0"/>
    <w:rsid w:val="00D12062"/>
    <w:rsid w:val="00D1210A"/>
    <w:rsid w:val="00D12679"/>
    <w:rsid w:val="00D13574"/>
    <w:rsid w:val="00D13FCC"/>
    <w:rsid w:val="00D149B3"/>
    <w:rsid w:val="00D14ABC"/>
    <w:rsid w:val="00D14E0D"/>
    <w:rsid w:val="00D15B9A"/>
    <w:rsid w:val="00D15D80"/>
    <w:rsid w:val="00D1666A"/>
    <w:rsid w:val="00D17D8C"/>
    <w:rsid w:val="00D21BE7"/>
    <w:rsid w:val="00D26793"/>
    <w:rsid w:val="00D26E99"/>
    <w:rsid w:val="00D27953"/>
    <w:rsid w:val="00D32DEE"/>
    <w:rsid w:val="00D33441"/>
    <w:rsid w:val="00D334C0"/>
    <w:rsid w:val="00D3542A"/>
    <w:rsid w:val="00D36619"/>
    <w:rsid w:val="00D3707C"/>
    <w:rsid w:val="00D411AD"/>
    <w:rsid w:val="00D4204E"/>
    <w:rsid w:val="00D450F4"/>
    <w:rsid w:val="00D45431"/>
    <w:rsid w:val="00D505AC"/>
    <w:rsid w:val="00D50730"/>
    <w:rsid w:val="00D50E55"/>
    <w:rsid w:val="00D50E97"/>
    <w:rsid w:val="00D53723"/>
    <w:rsid w:val="00D539DF"/>
    <w:rsid w:val="00D53B3B"/>
    <w:rsid w:val="00D542EE"/>
    <w:rsid w:val="00D545D3"/>
    <w:rsid w:val="00D54F3E"/>
    <w:rsid w:val="00D577AF"/>
    <w:rsid w:val="00D57932"/>
    <w:rsid w:val="00D65F39"/>
    <w:rsid w:val="00D664CF"/>
    <w:rsid w:val="00D67757"/>
    <w:rsid w:val="00D67B0C"/>
    <w:rsid w:val="00D72D71"/>
    <w:rsid w:val="00D751F3"/>
    <w:rsid w:val="00D75E25"/>
    <w:rsid w:val="00D7654E"/>
    <w:rsid w:val="00D76D8D"/>
    <w:rsid w:val="00D83166"/>
    <w:rsid w:val="00D8329A"/>
    <w:rsid w:val="00D85475"/>
    <w:rsid w:val="00D86304"/>
    <w:rsid w:val="00D87DC8"/>
    <w:rsid w:val="00D9044D"/>
    <w:rsid w:val="00D90F3B"/>
    <w:rsid w:val="00D94EB2"/>
    <w:rsid w:val="00D95F04"/>
    <w:rsid w:val="00D96521"/>
    <w:rsid w:val="00DA2563"/>
    <w:rsid w:val="00DA318F"/>
    <w:rsid w:val="00DA380B"/>
    <w:rsid w:val="00DA5364"/>
    <w:rsid w:val="00DB160F"/>
    <w:rsid w:val="00DB1768"/>
    <w:rsid w:val="00DB2F65"/>
    <w:rsid w:val="00DB4270"/>
    <w:rsid w:val="00DB50E6"/>
    <w:rsid w:val="00DB5A77"/>
    <w:rsid w:val="00DB5B28"/>
    <w:rsid w:val="00DB7459"/>
    <w:rsid w:val="00DC2111"/>
    <w:rsid w:val="00DC2BD1"/>
    <w:rsid w:val="00DC32BC"/>
    <w:rsid w:val="00DC3C54"/>
    <w:rsid w:val="00DC3C9B"/>
    <w:rsid w:val="00DC499D"/>
    <w:rsid w:val="00DC632C"/>
    <w:rsid w:val="00DC7034"/>
    <w:rsid w:val="00DC770C"/>
    <w:rsid w:val="00DD3685"/>
    <w:rsid w:val="00DD55E9"/>
    <w:rsid w:val="00DD5A57"/>
    <w:rsid w:val="00DD5B1D"/>
    <w:rsid w:val="00DE357B"/>
    <w:rsid w:val="00DE664E"/>
    <w:rsid w:val="00DE6FEA"/>
    <w:rsid w:val="00DF29E0"/>
    <w:rsid w:val="00E00DF4"/>
    <w:rsid w:val="00E0178C"/>
    <w:rsid w:val="00E0297A"/>
    <w:rsid w:val="00E0354C"/>
    <w:rsid w:val="00E0550A"/>
    <w:rsid w:val="00E05CD7"/>
    <w:rsid w:val="00E121FC"/>
    <w:rsid w:val="00E126EF"/>
    <w:rsid w:val="00E1292B"/>
    <w:rsid w:val="00E14149"/>
    <w:rsid w:val="00E155EB"/>
    <w:rsid w:val="00E17B8A"/>
    <w:rsid w:val="00E21C9F"/>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988"/>
    <w:rsid w:val="00E53FDA"/>
    <w:rsid w:val="00E54E06"/>
    <w:rsid w:val="00E56EAE"/>
    <w:rsid w:val="00E62EE1"/>
    <w:rsid w:val="00E656AA"/>
    <w:rsid w:val="00E6785B"/>
    <w:rsid w:val="00E67BB4"/>
    <w:rsid w:val="00E702E4"/>
    <w:rsid w:val="00E705A5"/>
    <w:rsid w:val="00E71356"/>
    <w:rsid w:val="00E713BE"/>
    <w:rsid w:val="00E715AA"/>
    <w:rsid w:val="00E718FA"/>
    <w:rsid w:val="00E73C64"/>
    <w:rsid w:val="00E75E7F"/>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4C77"/>
    <w:rsid w:val="00E964E5"/>
    <w:rsid w:val="00E96D5C"/>
    <w:rsid w:val="00EA076E"/>
    <w:rsid w:val="00EA1D47"/>
    <w:rsid w:val="00EA75E3"/>
    <w:rsid w:val="00EB19B3"/>
    <w:rsid w:val="00EB312C"/>
    <w:rsid w:val="00EC008E"/>
    <w:rsid w:val="00EC012F"/>
    <w:rsid w:val="00EC22AB"/>
    <w:rsid w:val="00EC2B98"/>
    <w:rsid w:val="00EC767D"/>
    <w:rsid w:val="00ED1CD5"/>
    <w:rsid w:val="00ED4D77"/>
    <w:rsid w:val="00ED5BF7"/>
    <w:rsid w:val="00ED7DB6"/>
    <w:rsid w:val="00EE00FD"/>
    <w:rsid w:val="00EE1040"/>
    <w:rsid w:val="00EE2F7B"/>
    <w:rsid w:val="00EE35B9"/>
    <w:rsid w:val="00EE4888"/>
    <w:rsid w:val="00EE7991"/>
    <w:rsid w:val="00EF0DD2"/>
    <w:rsid w:val="00EF1757"/>
    <w:rsid w:val="00EF3196"/>
    <w:rsid w:val="00EF3352"/>
    <w:rsid w:val="00EF4BD4"/>
    <w:rsid w:val="00EF6989"/>
    <w:rsid w:val="00F00A1D"/>
    <w:rsid w:val="00F00D73"/>
    <w:rsid w:val="00F011EE"/>
    <w:rsid w:val="00F0325A"/>
    <w:rsid w:val="00F04F43"/>
    <w:rsid w:val="00F077F5"/>
    <w:rsid w:val="00F078E8"/>
    <w:rsid w:val="00F101CF"/>
    <w:rsid w:val="00F10359"/>
    <w:rsid w:val="00F11AEB"/>
    <w:rsid w:val="00F141A0"/>
    <w:rsid w:val="00F1438C"/>
    <w:rsid w:val="00F1465C"/>
    <w:rsid w:val="00F21F0C"/>
    <w:rsid w:val="00F22434"/>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419"/>
    <w:rsid w:val="00F518BA"/>
    <w:rsid w:val="00F52661"/>
    <w:rsid w:val="00F5283D"/>
    <w:rsid w:val="00F52D03"/>
    <w:rsid w:val="00F536DA"/>
    <w:rsid w:val="00F555A6"/>
    <w:rsid w:val="00F569C4"/>
    <w:rsid w:val="00F57796"/>
    <w:rsid w:val="00F61283"/>
    <w:rsid w:val="00F63A6B"/>
    <w:rsid w:val="00F65CFD"/>
    <w:rsid w:val="00F6738F"/>
    <w:rsid w:val="00F71358"/>
    <w:rsid w:val="00F72E4D"/>
    <w:rsid w:val="00F73D80"/>
    <w:rsid w:val="00F7596E"/>
    <w:rsid w:val="00F77F9B"/>
    <w:rsid w:val="00F81D99"/>
    <w:rsid w:val="00F83541"/>
    <w:rsid w:val="00F83B69"/>
    <w:rsid w:val="00F85A84"/>
    <w:rsid w:val="00F921E6"/>
    <w:rsid w:val="00F94DA0"/>
    <w:rsid w:val="00F95020"/>
    <w:rsid w:val="00F95580"/>
    <w:rsid w:val="00FA04EA"/>
    <w:rsid w:val="00FA6BE0"/>
    <w:rsid w:val="00FA72A6"/>
    <w:rsid w:val="00FB1D68"/>
    <w:rsid w:val="00FB1EB5"/>
    <w:rsid w:val="00FB2B09"/>
    <w:rsid w:val="00FB3DE9"/>
    <w:rsid w:val="00FB3E97"/>
    <w:rsid w:val="00FB4B9A"/>
    <w:rsid w:val="00FB5939"/>
    <w:rsid w:val="00FB5C0D"/>
    <w:rsid w:val="00FB5EA4"/>
    <w:rsid w:val="00FC02A3"/>
    <w:rsid w:val="00FC3E48"/>
    <w:rsid w:val="00FC44AA"/>
    <w:rsid w:val="00FC595C"/>
    <w:rsid w:val="00FC6F7D"/>
    <w:rsid w:val="00FD026D"/>
    <w:rsid w:val="00FD0E95"/>
    <w:rsid w:val="00FD16C1"/>
    <w:rsid w:val="00FD22DF"/>
    <w:rsid w:val="00FD28D5"/>
    <w:rsid w:val="00FD2BC5"/>
    <w:rsid w:val="00FD3D53"/>
    <w:rsid w:val="00FE0791"/>
    <w:rsid w:val="00FE2F34"/>
    <w:rsid w:val="00FE3038"/>
    <w:rsid w:val="00FE3D42"/>
    <w:rsid w:val="00FE5094"/>
    <w:rsid w:val="00FF2520"/>
    <w:rsid w:val="00FF2E08"/>
    <w:rsid w:val="00FF4215"/>
    <w:rsid w:val="00FF4B81"/>
    <w:rsid w:val="00FF4C85"/>
    <w:rsid w:val="00FF63F7"/>
    <w:rsid w:val="00FF7BA0"/>
    <w:rsid w:val="01485F13"/>
    <w:rsid w:val="019239B4"/>
    <w:rsid w:val="01A26771"/>
    <w:rsid w:val="01C401C9"/>
    <w:rsid w:val="02A8425B"/>
    <w:rsid w:val="03EC32E0"/>
    <w:rsid w:val="042454B6"/>
    <w:rsid w:val="051E4D1A"/>
    <w:rsid w:val="05600265"/>
    <w:rsid w:val="05A218FD"/>
    <w:rsid w:val="05C327AE"/>
    <w:rsid w:val="067A1DFC"/>
    <w:rsid w:val="06C00186"/>
    <w:rsid w:val="0718227F"/>
    <w:rsid w:val="07B2792A"/>
    <w:rsid w:val="07E06245"/>
    <w:rsid w:val="08253C58"/>
    <w:rsid w:val="08457900"/>
    <w:rsid w:val="08F63846"/>
    <w:rsid w:val="09197B3E"/>
    <w:rsid w:val="09353509"/>
    <w:rsid w:val="0946032A"/>
    <w:rsid w:val="09DC3F6E"/>
    <w:rsid w:val="0A374770"/>
    <w:rsid w:val="0A64315D"/>
    <w:rsid w:val="0B3A5CA3"/>
    <w:rsid w:val="0B4D31C3"/>
    <w:rsid w:val="0B617405"/>
    <w:rsid w:val="0B7F3FC7"/>
    <w:rsid w:val="0C126BE9"/>
    <w:rsid w:val="0C321039"/>
    <w:rsid w:val="0C811298"/>
    <w:rsid w:val="0D2E7B25"/>
    <w:rsid w:val="0D415C54"/>
    <w:rsid w:val="0D645222"/>
    <w:rsid w:val="0E284E0C"/>
    <w:rsid w:val="0E347BBB"/>
    <w:rsid w:val="0E7E0566"/>
    <w:rsid w:val="0E9272B5"/>
    <w:rsid w:val="0F255BC6"/>
    <w:rsid w:val="0F4E7C06"/>
    <w:rsid w:val="0F5576A6"/>
    <w:rsid w:val="0F75161B"/>
    <w:rsid w:val="10B63B93"/>
    <w:rsid w:val="117E2376"/>
    <w:rsid w:val="11B147AE"/>
    <w:rsid w:val="11C023CD"/>
    <w:rsid w:val="11F70C71"/>
    <w:rsid w:val="128F3808"/>
    <w:rsid w:val="12A61E39"/>
    <w:rsid w:val="12F43D01"/>
    <w:rsid w:val="131462C7"/>
    <w:rsid w:val="13426006"/>
    <w:rsid w:val="13482EF0"/>
    <w:rsid w:val="136E6DFB"/>
    <w:rsid w:val="13855153"/>
    <w:rsid w:val="13C97BE4"/>
    <w:rsid w:val="13CA1B57"/>
    <w:rsid w:val="14014F43"/>
    <w:rsid w:val="14213E6D"/>
    <w:rsid w:val="14642A47"/>
    <w:rsid w:val="14942891"/>
    <w:rsid w:val="14E47444"/>
    <w:rsid w:val="151948F4"/>
    <w:rsid w:val="1540160B"/>
    <w:rsid w:val="156F5C30"/>
    <w:rsid w:val="15714980"/>
    <w:rsid w:val="15D0078C"/>
    <w:rsid w:val="15FD6214"/>
    <w:rsid w:val="1606156C"/>
    <w:rsid w:val="160A7825"/>
    <w:rsid w:val="165A5414"/>
    <w:rsid w:val="16651479"/>
    <w:rsid w:val="168510F5"/>
    <w:rsid w:val="16B02E54"/>
    <w:rsid w:val="17CD699B"/>
    <w:rsid w:val="18033A8D"/>
    <w:rsid w:val="180D6B0B"/>
    <w:rsid w:val="188E357D"/>
    <w:rsid w:val="18E611E1"/>
    <w:rsid w:val="19043F59"/>
    <w:rsid w:val="191C1179"/>
    <w:rsid w:val="19351120"/>
    <w:rsid w:val="19F83BA8"/>
    <w:rsid w:val="1A0C4C78"/>
    <w:rsid w:val="1A27385F"/>
    <w:rsid w:val="1A5F749D"/>
    <w:rsid w:val="1B6805D3"/>
    <w:rsid w:val="1B8F0552"/>
    <w:rsid w:val="1BC03F6C"/>
    <w:rsid w:val="1BD10986"/>
    <w:rsid w:val="1BD664C1"/>
    <w:rsid w:val="1BEF2AA3"/>
    <w:rsid w:val="1C1F455D"/>
    <w:rsid w:val="1C4C57FF"/>
    <w:rsid w:val="1C5D7A0C"/>
    <w:rsid w:val="1CCE0D94"/>
    <w:rsid w:val="1D1908CA"/>
    <w:rsid w:val="1D2027D7"/>
    <w:rsid w:val="1E3C0C42"/>
    <w:rsid w:val="1E5D50F6"/>
    <w:rsid w:val="1E6E4153"/>
    <w:rsid w:val="1F0C54A8"/>
    <w:rsid w:val="1F6D61B8"/>
    <w:rsid w:val="1F8B663F"/>
    <w:rsid w:val="1FEB5BB3"/>
    <w:rsid w:val="20087C8F"/>
    <w:rsid w:val="205630F0"/>
    <w:rsid w:val="20646A1B"/>
    <w:rsid w:val="207672EF"/>
    <w:rsid w:val="211704C9"/>
    <w:rsid w:val="214473ED"/>
    <w:rsid w:val="21AB121A"/>
    <w:rsid w:val="21E9221E"/>
    <w:rsid w:val="225E628C"/>
    <w:rsid w:val="228E097A"/>
    <w:rsid w:val="22B61C24"/>
    <w:rsid w:val="2305597E"/>
    <w:rsid w:val="238F6834"/>
    <w:rsid w:val="23B32608"/>
    <w:rsid w:val="23D36806"/>
    <w:rsid w:val="23D5316D"/>
    <w:rsid w:val="23FC43CB"/>
    <w:rsid w:val="24246362"/>
    <w:rsid w:val="24833D88"/>
    <w:rsid w:val="24A02B8C"/>
    <w:rsid w:val="24A56235"/>
    <w:rsid w:val="25174268"/>
    <w:rsid w:val="252C4420"/>
    <w:rsid w:val="252E0198"/>
    <w:rsid w:val="252E6649"/>
    <w:rsid w:val="253400B6"/>
    <w:rsid w:val="2582279A"/>
    <w:rsid w:val="258E27B8"/>
    <w:rsid w:val="25A8619C"/>
    <w:rsid w:val="26BA5266"/>
    <w:rsid w:val="27535154"/>
    <w:rsid w:val="27541D8F"/>
    <w:rsid w:val="28092E82"/>
    <w:rsid w:val="285831A2"/>
    <w:rsid w:val="28660796"/>
    <w:rsid w:val="28D771B3"/>
    <w:rsid w:val="28F22610"/>
    <w:rsid w:val="29122110"/>
    <w:rsid w:val="29387F5A"/>
    <w:rsid w:val="2A0A2BE0"/>
    <w:rsid w:val="2A231308"/>
    <w:rsid w:val="2B1020EE"/>
    <w:rsid w:val="2B1E2A5D"/>
    <w:rsid w:val="2B204A27"/>
    <w:rsid w:val="2B544FB0"/>
    <w:rsid w:val="2B797C93"/>
    <w:rsid w:val="2BDB76C2"/>
    <w:rsid w:val="2BF07683"/>
    <w:rsid w:val="2C3A1B18"/>
    <w:rsid w:val="2D360531"/>
    <w:rsid w:val="2D3640BF"/>
    <w:rsid w:val="2D3F26A9"/>
    <w:rsid w:val="2D5B1AF1"/>
    <w:rsid w:val="2DA01E4F"/>
    <w:rsid w:val="2DB61DC2"/>
    <w:rsid w:val="2ED578D6"/>
    <w:rsid w:val="2F030830"/>
    <w:rsid w:val="2F234AE5"/>
    <w:rsid w:val="2FC46C7B"/>
    <w:rsid w:val="2FED54F9"/>
    <w:rsid w:val="30500A99"/>
    <w:rsid w:val="30665A95"/>
    <w:rsid w:val="3091214E"/>
    <w:rsid w:val="30B5176D"/>
    <w:rsid w:val="314F3970"/>
    <w:rsid w:val="31AF0FFD"/>
    <w:rsid w:val="32916000"/>
    <w:rsid w:val="32D06D32"/>
    <w:rsid w:val="32E30A75"/>
    <w:rsid w:val="32E97DF4"/>
    <w:rsid w:val="332561EC"/>
    <w:rsid w:val="33435756"/>
    <w:rsid w:val="33826636"/>
    <w:rsid w:val="33BE302F"/>
    <w:rsid w:val="33D20888"/>
    <w:rsid w:val="341250DA"/>
    <w:rsid w:val="341E7629"/>
    <w:rsid w:val="348E47AF"/>
    <w:rsid w:val="34C1517C"/>
    <w:rsid w:val="351E0F07"/>
    <w:rsid w:val="35507CB7"/>
    <w:rsid w:val="3599165E"/>
    <w:rsid w:val="359F479A"/>
    <w:rsid w:val="36FB00F6"/>
    <w:rsid w:val="3740488C"/>
    <w:rsid w:val="37D50947"/>
    <w:rsid w:val="37EB377A"/>
    <w:rsid w:val="37FB7F7B"/>
    <w:rsid w:val="386901D1"/>
    <w:rsid w:val="38A7546C"/>
    <w:rsid w:val="38FD1F03"/>
    <w:rsid w:val="39206C68"/>
    <w:rsid w:val="39320501"/>
    <w:rsid w:val="394A04AD"/>
    <w:rsid w:val="397D3345"/>
    <w:rsid w:val="398048E2"/>
    <w:rsid w:val="39DC5FBD"/>
    <w:rsid w:val="3A1F40FB"/>
    <w:rsid w:val="3A7E0A06"/>
    <w:rsid w:val="3A942F44"/>
    <w:rsid w:val="3A972710"/>
    <w:rsid w:val="3AC57590"/>
    <w:rsid w:val="3AFE1B6A"/>
    <w:rsid w:val="3B4D0350"/>
    <w:rsid w:val="3C2B6D87"/>
    <w:rsid w:val="3C560328"/>
    <w:rsid w:val="3C8D0372"/>
    <w:rsid w:val="3CD5365E"/>
    <w:rsid w:val="3CDE6407"/>
    <w:rsid w:val="3DF82424"/>
    <w:rsid w:val="3E2E0DB1"/>
    <w:rsid w:val="3E3839DE"/>
    <w:rsid w:val="3EA01CAF"/>
    <w:rsid w:val="3EAF1EF2"/>
    <w:rsid w:val="3EB017C6"/>
    <w:rsid w:val="3EEB0A50"/>
    <w:rsid w:val="3F543E53"/>
    <w:rsid w:val="40D914A8"/>
    <w:rsid w:val="40DF167D"/>
    <w:rsid w:val="40EA7211"/>
    <w:rsid w:val="4171348E"/>
    <w:rsid w:val="4180782F"/>
    <w:rsid w:val="420C765B"/>
    <w:rsid w:val="4215228D"/>
    <w:rsid w:val="423F17DF"/>
    <w:rsid w:val="42876CE2"/>
    <w:rsid w:val="43236A0A"/>
    <w:rsid w:val="438C45B0"/>
    <w:rsid w:val="441427F7"/>
    <w:rsid w:val="441B2477"/>
    <w:rsid w:val="44617F98"/>
    <w:rsid w:val="44B9344A"/>
    <w:rsid w:val="44CC6850"/>
    <w:rsid w:val="44D90D2D"/>
    <w:rsid w:val="451766D4"/>
    <w:rsid w:val="454964D0"/>
    <w:rsid w:val="454A4722"/>
    <w:rsid w:val="45895E80"/>
    <w:rsid w:val="45941E41"/>
    <w:rsid w:val="45AA5752"/>
    <w:rsid w:val="461E795D"/>
    <w:rsid w:val="4656787E"/>
    <w:rsid w:val="466B1E5C"/>
    <w:rsid w:val="467B6B5D"/>
    <w:rsid w:val="46B06807"/>
    <w:rsid w:val="4740699E"/>
    <w:rsid w:val="47552F60"/>
    <w:rsid w:val="48A02236"/>
    <w:rsid w:val="490364C8"/>
    <w:rsid w:val="490C5012"/>
    <w:rsid w:val="498F50D9"/>
    <w:rsid w:val="49EA64D4"/>
    <w:rsid w:val="49FF361D"/>
    <w:rsid w:val="4A241E18"/>
    <w:rsid w:val="4A45370A"/>
    <w:rsid w:val="4A9326C8"/>
    <w:rsid w:val="4B001779"/>
    <w:rsid w:val="4BE84ADE"/>
    <w:rsid w:val="4BEA35E2"/>
    <w:rsid w:val="4BF47196"/>
    <w:rsid w:val="4D387556"/>
    <w:rsid w:val="4DB34E2F"/>
    <w:rsid w:val="4DD21759"/>
    <w:rsid w:val="4E0F786D"/>
    <w:rsid w:val="4E121B55"/>
    <w:rsid w:val="4E1C7146"/>
    <w:rsid w:val="4E6F2738"/>
    <w:rsid w:val="4E822DD2"/>
    <w:rsid w:val="4EAA7FE0"/>
    <w:rsid w:val="4EF574D2"/>
    <w:rsid w:val="4FD43B23"/>
    <w:rsid w:val="50783615"/>
    <w:rsid w:val="50CF3D2E"/>
    <w:rsid w:val="51482C7D"/>
    <w:rsid w:val="51C40D49"/>
    <w:rsid w:val="51E6296E"/>
    <w:rsid w:val="52B92EE7"/>
    <w:rsid w:val="52BA13BE"/>
    <w:rsid w:val="531E4716"/>
    <w:rsid w:val="53B355D7"/>
    <w:rsid w:val="53C806C1"/>
    <w:rsid w:val="53F33750"/>
    <w:rsid w:val="541E31C1"/>
    <w:rsid w:val="54252F31"/>
    <w:rsid w:val="546B2F36"/>
    <w:rsid w:val="549A28A4"/>
    <w:rsid w:val="557D055D"/>
    <w:rsid w:val="55937A20"/>
    <w:rsid w:val="55F55FDB"/>
    <w:rsid w:val="561C4D71"/>
    <w:rsid w:val="56244B1C"/>
    <w:rsid w:val="56F75E6B"/>
    <w:rsid w:val="57044CD6"/>
    <w:rsid w:val="57174680"/>
    <w:rsid w:val="578A6C00"/>
    <w:rsid w:val="578D66F1"/>
    <w:rsid w:val="57EC78BB"/>
    <w:rsid w:val="59495EE0"/>
    <w:rsid w:val="596F778D"/>
    <w:rsid w:val="597A4A53"/>
    <w:rsid w:val="59CB4FC8"/>
    <w:rsid w:val="5A027E85"/>
    <w:rsid w:val="5A184997"/>
    <w:rsid w:val="5A443ABB"/>
    <w:rsid w:val="5A93401E"/>
    <w:rsid w:val="5AB83A84"/>
    <w:rsid w:val="5ACE15F4"/>
    <w:rsid w:val="5AEB3E5A"/>
    <w:rsid w:val="5B33461D"/>
    <w:rsid w:val="5C642116"/>
    <w:rsid w:val="5C9B365E"/>
    <w:rsid w:val="5C9E3C9E"/>
    <w:rsid w:val="5D105DFA"/>
    <w:rsid w:val="5D2C38E4"/>
    <w:rsid w:val="5D465377"/>
    <w:rsid w:val="5DFB2D6D"/>
    <w:rsid w:val="5E4F72F6"/>
    <w:rsid w:val="5EA20CD3"/>
    <w:rsid w:val="5ECD2CB6"/>
    <w:rsid w:val="5EFD23AE"/>
    <w:rsid w:val="5F0A1CFD"/>
    <w:rsid w:val="602219D3"/>
    <w:rsid w:val="602D0A71"/>
    <w:rsid w:val="60964868"/>
    <w:rsid w:val="60C76143"/>
    <w:rsid w:val="61BC576B"/>
    <w:rsid w:val="62347E94"/>
    <w:rsid w:val="6271733B"/>
    <w:rsid w:val="628F56D7"/>
    <w:rsid w:val="62AF3D96"/>
    <w:rsid w:val="634D1C25"/>
    <w:rsid w:val="63586D06"/>
    <w:rsid w:val="63C139AA"/>
    <w:rsid w:val="63D86010"/>
    <w:rsid w:val="65426D6C"/>
    <w:rsid w:val="65CD26B4"/>
    <w:rsid w:val="661D65D3"/>
    <w:rsid w:val="662A1B28"/>
    <w:rsid w:val="66B0447B"/>
    <w:rsid w:val="677D30E0"/>
    <w:rsid w:val="679B57EE"/>
    <w:rsid w:val="67D5211A"/>
    <w:rsid w:val="67F307F2"/>
    <w:rsid w:val="68442DFB"/>
    <w:rsid w:val="68582DF6"/>
    <w:rsid w:val="688F22C8"/>
    <w:rsid w:val="68C33D20"/>
    <w:rsid w:val="69164798"/>
    <w:rsid w:val="694420CC"/>
    <w:rsid w:val="69661355"/>
    <w:rsid w:val="696E1C4C"/>
    <w:rsid w:val="69715E72"/>
    <w:rsid w:val="69872FA0"/>
    <w:rsid w:val="6A127847"/>
    <w:rsid w:val="6A31115D"/>
    <w:rsid w:val="6A775FD1"/>
    <w:rsid w:val="6A94006A"/>
    <w:rsid w:val="6AC0668D"/>
    <w:rsid w:val="6B2F4CDF"/>
    <w:rsid w:val="6B350E89"/>
    <w:rsid w:val="6B7B77ED"/>
    <w:rsid w:val="6BA53000"/>
    <w:rsid w:val="6D8C79B4"/>
    <w:rsid w:val="6D8F2D6B"/>
    <w:rsid w:val="6DD01ED5"/>
    <w:rsid w:val="6DD26D19"/>
    <w:rsid w:val="6DDD3AD6"/>
    <w:rsid w:val="6E82467D"/>
    <w:rsid w:val="6E916298"/>
    <w:rsid w:val="6EA05E96"/>
    <w:rsid w:val="6EA84809"/>
    <w:rsid w:val="6ED50C51"/>
    <w:rsid w:val="6EE3336E"/>
    <w:rsid w:val="6EF041DC"/>
    <w:rsid w:val="6FF75479"/>
    <w:rsid w:val="70997AC2"/>
    <w:rsid w:val="72863209"/>
    <w:rsid w:val="72BA11D4"/>
    <w:rsid w:val="72FA2A34"/>
    <w:rsid w:val="735E1215"/>
    <w:rsid w:val="73A11102"/>
    <w:rsid w:val="73DA3E74"/>
    <w:rsid w:val="7452064E"/>
    <w:rsid w:val="745E5245"/>
    <w:rsid w:val="7460720F"/>
    <w:rsid w:val="74D06143"/>
    <w:rsid w:val="74DE2D28"/>
    <w:rsid w:val="75317F36"/>
    <w:rsid w:val="76233870"/>
    <w:rsid w:val="76870A83"/>
    <w:rsid w:val="77B5724C"/>
    <w:rsid w:val="77D700D4"/>
    <w:rsid w:val="78272FB6"/>
    <w:rsid w:val="783C3AEF"/>
    <w:rsid w:val="784D55AB"/>
    <w:rsid w:val="789607FB"/>
    <w:rsid w:val="78B47B29"/>
    <w:rsid w:val="78CD4747"/>
    <w:rsid w:val="78EE3E00"/>
    <w:rsid w:val="794A3E9B"/>
    <w:rsid w:val="794C571D"/>
    <w:rsid w:val="795C0679"/>
    <w:rsid w:val="79D96301"/>
    <w:rsid w:val="79EA1A55"/>
    <w:rsid w:val="7A365C90"/>
    <w:rsid w:val="7A96762C"/>
    <w:rsid w:val="7AA27E91"/>
    <w:rsid w:val="7ACB4CB6"/>
    <w:rsid w:val="7AD1051F"/>
    <w:rsid w:val="7AEF4E49"/>
    <w:rsid w:val="7B6F7B44"/>
    <w:rsid w:val="7BD754B6"/>
    <w:rsid w:val="7BE36163"/>
    <w:rsid w:val="7CF91FAF"/>
    <w:rsid w:val="7D7D2BE0"/>
    <w:rsid w:val="7DEF7EF6"/>
    <w:rsid w:val="7E0647A2"/>
    <w:rsid w:val="7E0B01EB"/>
    <w:rsid w:val="7E3C65F7"/>
    <w:rsid w:val="7E4253D3"/>
    <w:rsid w:val="7E98222B"/>
    <w:rsid w:val="7EBB00E5"/>
    <w:rsid w:val="7EC30AC6"/>
    <w:rsid w:val="7ECA0D74"/>
    <w:rsid w:val="7ED54355"/>
    <w:rsid w:val="7EFB1398"/>
    <w:rsid w:val="7F043D3B"/>
    <w:rsid w:val="7F303B48"/>
    <w:rsid w:val="7FC5577D"/>
    <w:rsid w:val="7FDB599C"/>
    <w:rsid w:val="7FE238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uiPriority w:val="9"/>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
    <w:unhideWhenUsed/>
    <w:qFormat/>
    <w:pPr>
      <w:keepNext/>
      <w:keepLines/>
      <w:spacing w:before="280" w:after="290" w:line="372" w:lineRule="auto"/>
      <w:ind w:firstLineChars="200" w:firstLine="200"/>
      <w:outlineLvl w:val="3"/>
    </w:pPr>
    <w:rPr>
      <w:rFonts w:ascii="Arial" w:eastAsia="黑体" w:hAnsi="Arial"/>
      <w:b/>
      <w:sz w:val="24"/>
    </w:rPr>
  </w:style>
  <w:style w:type="paragraph" w:styleId="5">
    <w:name w:val="heading 5"/>
    <w:basedOn w:val="a"/>
    <w:next w:val="a"/>
    <w:link w:val="5Char"/>
    <w:uiPriority w:val="9"/>
    <w:semiHidden/>
    <w:unhideWhenUsed/>
    <w:qFormat/>
    <w:pPr>
      <w:keepNext/>
      <w:keepLines/>
      <w:spacing w:before="280" w:after="290" w:line="376" w:lineRule="auto"/>
      <w:outlineLvl w:val="4"/>
    </w:pPr>
    <w:rPr>
      <w:rFonts w:ascii="Times New Roman" w:eastAsia="宋体" w:hAnsi="Times New Roman" w:cs="Times New Roman"/>
      <w:color w:val="2F5496"/>
      <w:kern w:val="0"/>
      <w:sz w:val="24"/>
      <w:szCs w:val="20"/>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imes New Roman" w:eastAsia="宋体" w:hAnsi="Times New Roman" w:cs="Times New Roman"/>
      <w:b/>
      <w:bCs/>
      <w:color w:val="2F5496"/>
      <w:kern w:val="0"/>
      <w:sz w:val="20"/>
      <w:szCs w:val="20"/>
    </w:rPr>
  </w:style>
  <w:style w:type="paragraph" w:styleId="7">
    <w:name w:val="heading 7"/>
    <w:basedOn w:val="a"/>
    <w:next w:val="a"/>
    <w:link w:val="7Char"/>
    <w:uiPriority w:val="9"/>
    <w:semiHidden/>
    <w:unhideWhenUsed/>
    <w:qFormat/>
    <w:pPr>
      <w:keepNext/>
      <w:keepLines/>
      <w:spacing w:before="240" w:after="64" w:line="320" w:lineRule="auto"/>
      <w:outlineLvl w:val="6"/>
    </w:pPr>
    <w:rPr>
      <w:rFonts w:ascii="Times New Roman" w:eastAsia="宋体" w:hAnsi="Times New Roman" w:cs="Times New Roman"/>
      <w:b/>
      <w:bCs/>
      <w:color w:val="595959"/>
      <w:kern w:val="0"/>
      <w:sz w:val="20"/>
      <w:szCs w:val="20"/>
    </w:rPr>
  </w:style>
  <w:style w:type="paragraph" w:styleId="8">
    <w:name w:val="heading 8"/>
    <w:basedOn w:val="a"/>
    <w:next w:val="a"/>
    <w:link w:val="8Char"/>
    <w:uiPriority w:val="9"/>
    <w:semiHidden/>
    <w:unhideWhenUsed/>
    <w:qFormat/>
    <w:pPr>
      <w:keepNext/>
      <w:keepLines/>
      <w:spacing w:before="240" w:after="64" w:line="320" w:lineRule="auto"/>
      <w:outlineLvl w:val="7"/>
    </w:pPr>
    <w:rPr>
      <w:rFonts w:ascii="Times New Roman" w:eastAsia="宋体" w:hAnsi="Times New Roman" w:cs="Times New Roman"/>
      <w:color w:val="595959"/>
      <w:kern w:val="0"/>
      <w:sz w:val="20"/>
      <w:szCs w:val="20"/>
    </w:rPr>
  </w:style>
  <w:style w:type="paragraph" w:styleId="9">
    <w:name w:val="heading 9"/>
    <w:basedOn w:val="a"/>
    <w:next w:val="a"/>
    <w:link w:val="9Char"/>
    <w:uiPriority w:val="9"/>
    <w:semiHidden/>
    <w:unhideWhenUsed/>
    <w:qFormat/>
    <w:pPr>
      <w:keepNext/>
      <w:keepLines/>
      <w:spacing w:before="240" w:after="64" w:line="320" w:lineRule="auto"/>
      <w:outlineLvl w:val="8"/>
    </w:pPr>
    <w:rPr>
      <w:rFonts w:ascii="Times New Roman" w:eastAsia="等线 Light" w:hAnsi="Times New Roman" w:cs="Times New Roman"/>
      <w:color w:val="595959"/>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0">
    <w:name w:val="toc 7"/>
    <w:basedOn w:val="a"/>
    <w:next w:val="a"/>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toa heading"/>
    <w:basedOn w:val="a"/>
    <w:next w:val="a"/>
    <w:qFormat/>
    <w:pPr>
      <w:spacing w:before="120"/>
    </w:pPr>
    <w:rPr>
      <w:rFonts w:ascii="Cambria" w:hAnsi="Cambria"/>
      <w:sz w:val="24"/>
      <w:szCs w:val="24"/>
    </w:rPr>
  </w:style>
  <w:style w:type="paragraph" w:styleId="a9">
    <w:name w:val="annotation text"/>
    <w:basedOn w:val="a"/>
    <w:link w:val="Char2"/>
    <w:qFormat/>
    <w:pPr>
      <w:jc w:val="left"/>
    </w:pPr>
  </w:style>
  <w:style w:type="paragraph" w:styleId="aa">
    <w:name w:val="Body Text Indent"/>
    <w:basedOn w:val="a"/>
    <w:link w:val="Char3"/>
    <w:qFormat/>
    <w:pPr>
      <w:widowControl/>
      <w:spacing w:after="120"/>
      <w:ind w:left="420"/>
    </w:pPr>
    <w:rPr>
      <w:rFonts w:ascii="??" w:eastAsia="宋体" w:hAnsi="??" w:cs="Arial"/>
      <w:kern w:val="0"/>
      <w:sz w:val="24"/>
      <w:szCs w:val="24"/>
    </w:rPr>
  </w:style>
  <w:style w:type="paragraph" w:styleId="50">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b">
    <w:name w:val="Plain Text"/>
    <w:basedOn w:val="a"/>
    <w:link w:val="Char4"/>
    <w:qFormat/>
    <w:rPr>
      <w:rFonts w:ascii="宋体" w:eastAsia="宋体" w:hAnsi="Courier New"/>
      <w:szCs w:val="21"/>
    </w:rPr>
  </w:style>
  <w:style w:type="paragraph" w:styleId="80">
    <w:name w:val="toc 8"/>
    <w:basedOn w:val="a"/>
    <w:next w:val="a"/>
    <w:qFormat/>
    <w:pPr>
      <w:ind w:leftChars="1400" w:left="2940"/>
    </w:pPr>
    <w:rPr>
      <w:rFonts w:ascii="Times New Roman" w:eastAsia="宋体" w:hAnsi="Times New Roman" w:cs="Times New Roman"/>
      <w:szCs w:val="24"/>
    </w:rPr>
  </w:style>
  <w:style w:type="paragraph" w:styleId="ac">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d">
    <w:name w:val="Balloon Text"/>
    <w:basedOn w:val="a"/>
    <w:link w:val="Char6"/>
    <w:qFormat/>
    <w:rPr>
      <w:rFonts w:ascii="Calibri" w:eastAsia="宋体" w:hAnsi="Calibri" w:cs="Times New Roman"/>
      <w:sz w:val="18"/>
      <w:szCs w:val="18"/>
    </w:rPr>
  </w:style>
  <w:style w:type="paragraph" w:styleId="ae">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f">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af0">
    <w:name w:val="Subtitle"/>
    <w:basedOn w:val="a"/>
    <w:next w:val="a"/>
    <w:link w:val="Char9"/>
    <w:uiPriority w:val="11"/>
    <w:qFormat/>
    <w:pPr>
      <w:spacing w:before="240" w:after="60" w:line="312" w:lineRule="auto"/>
      <w:jc w:val="center"/>
      <w:outlineLvl w:val="1"/>
    </w:pPr>
    <w:rPr>
      <w:rFonts w:ascii="等线 Light" w:eastAsia="等线 Light" w:hAnsi="等线 Light" w:cs="Times New Roman"/>
      <w:color w:val="595959"/>
      <w:spacing w:val="15"/>
      <w:kern w:val="0"/>
      <w:sz w:val="28"/>
      <w:szCs w:val="28"/>
    </w:rPr>
  </w:style>
  <w:style w:type="paragraph" w:styleId="af1">
    <w:name w:val="footnote text"/>
    <w:basedOn w:val="a"/>
    <w:link w:val="Chara"/>
    <w:semiHidden/>
    <w:qFormat/>
    <w:pPr>
      <w:snapToGrid w:val="0"/>
      <w:jc w:val="left"/>
    </w:pPr>
    <w:rPr>
      <w:rFonts w:ascii="Times New Roman" w:eastAsia="宋体" w:hAnsi="Times New Roman" w:cs="Times New Roman"/>
      <w:sz w:val="18"/>
      <w:szCs w:val="18"/>
    </w:rPr>
  </w:style>
  <w:style w:type="paragraph" w:styleId="60">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2">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0">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3">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4">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5">
    <w:name w:val="annotation subject"/>
    <w:basedOn w:val="a9"/>
    <w:next w:val="a9"/>
    <w:link w:val="Charc"/>
    <w:qFormat/>
    <w:rPr>
      <w:b/>
      <w:bCs/>
    </w:rPr>
  </w:style>
  <w:style w:type="paragraph" w:styleId="af6">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7">
    <w:name w:val="Table Grid"/>
    <w:basedOn w:val="a2"/>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basedOn w:val="a1"/>
    <w:uiPriority w:val="22"/>
    <w:qFormat/>
    <w:rPr>
      <w:rFonts w:cs="Times New Roman"/>
      <w:b/>
    </w:rPr>
  </w:style>
  <w:style w:type="character" w:styleId="af9">
    <w:name w:val="page number"/>
    <w:basedOn w:val="a1"/>
    <w:qFormat/>
    <w:rPr>
      <w:rFonts w:cs="Times New Roman"/>
    </w:rPr>
  </w:style>
  <w:style w:type="character" w:styleId="afa">
    <w:name w:val="FollowedHyperlink"/>
    <w:basedOn w:val="a1"/>
    <w:uiPriority w:val="99"/>
    <w:qFormat/>
    <w:rPr>
      <w:rFonts w:cs="Times New Roman"/>
      <w:color w:val="555555"/>
      <w:u w:val="none"/>
    </w:rPr>
  </w:style>
  <w:style w:type="character" w:styleId="afb">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c">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d">
    <w:name w:val="annotation reference"/>
    <w:qFormat/>
    <w:rPr>
      <w:sz w:val="21"/>
      <w:szCs w:val="21"/>
    </w:rPr>
  </w:style>
  <w:style w:type="character" w:styleId="HTML3">
    <w:name w:val="HTML Cite"/>
    <w:basedOn w:val="a1"/>
    <w:uiPriority w:val="99"/>
    <w:qFormat/>
    <w:rPr>
      <w:rFonts w:cs="Times New Roman"/>
    </w:rPr>
  </w:style>
  <w:style w:type="character" w:styleId="afe">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Style3">
    <w:name w:val="_Style 3"/>
    <w:next w:val="a"/>
    <w:qFormat/>
    <w:pPr>
      <w:wordWrap w:val="0"/>
      <w:spacing w:before="200" w:after="160"/>
      <w:ind w:left="864" w:right="864"/>
      <w:jc w:val="center"/>
    </w:pPr>
    <w:rPr>
      <w:i/>
      <w:sz w:val="21"/>
      <w:szCs w:val="22"/>
    </w:rPr>
  </w:style>
  <w:style w:type="character" w:customStyle="1" w:styleId="1Char">
    <w:name w:val="标题 1 Char"/>
    <w:basedOn w:val="a1"/>
    <w:link w:val="1"/>
    <w:qFormat/>
    <w:rPr>
      <w:rFonts w:ascii="???" w:eastAsia="宋体" w:hAnsi="???" w:cs="Arial"/>
      <w:b/>
      <w:bCs/>
      <w:color w:val="020000"/>
      <w:kern w:val="36"/>
      <w:sz w:val="44"/>
      <w:szCs w:val="44"/>
    </w:rPr>
  </w:style>
  <w:style w:type="character" w:customStyle="1" w:styleId="3Char">
    <w:name w:val="标题 3 Char"/>
    <w:basedOn w:val="a1"/>
    <w:link w:val="3"/>
    <w:uiPriority w:val="9"/>
    <w:qFormat/>
    <w:rPr>
      <w:rFonts w:ascii="??" w:eastAsia="宋体" w:hAnsi="??" w:cs="Arial"/>
      <w:b/>
      <w:bCs/>
      <w:color w:val="000000"/>
      <w:kern w:val="0"/>
      <w:sz w:val="32"/>
      <w:szCs w:val="32"/>
    </w:rPr>
  </w:style>
  <w:style w:type="character" w:customStyle="1" w:styleId="2Char">
    <w:name w:val="标题 2 Char"/>
    <w:basedOn w:val="a1"/>
    <w:link w:val="2"/>
    <w:uiPriority w:val="9"/>
    <w:qFormat/>
    <w:rPr>
      <w:rFonts w:ascii="???" w:eastAsia="宋体" w:hAnsi="???" w:cs="Arial"/>
      <w:b/>
      <w:bCs/>
      <w:color w:val="020000"/>
      <w:kern w:val="0"/>
      <w:sz w:val="32"/>
      <w:szCs w:val="32"/>
    </w:rPr>
  </w:style>
  <w:style w:type="character" w:customStyle="1" w:styleId="Char8">
    <w:name w:val="页眉 Char"/>
    <w:basedOn w:val="a1"/>
    <w:link w:val="af"/>
    <w:qFormat/>
    <w:rPr>
      <w:rFonts w:ascii="Calibri" w:eastAsia="宋体" w:hAnsi="Calibri" w:cs="Times New Roman"/>
      <w:sz w:val="18"/>
      <w:szCs w:val="18"/>
    </w:rPr>
  </w:style>
  <w:style w:type="character" w:customStyle="1" w:styleId="Char7">
    <w:name w:val="页脚 Char"/>
    <w:basedOn w:val="a1"/>
    <w:link w:val="ae"/>
    <w:uiPriority w:val="99"/>
    <w:qFormat/>
    <w:rPr>
      <w:rFonts w:ascii="Calibri" w:eastAsia="宋体" w:hAnsi="Calibri" w:cs="Times New Roman"/>
      <w:sz w:val="18"/>
      <w:szCs w:val="18"/>
    </w:rPr>
  </w:style>
  <w:style w:type="character" w:customStyle="1" w:styleId="Char3">
    <w:name w:val="正文文本缩进 Char"/>
    <w:basedOn w:val="a1"/>
    <w:link w:val="aa"/>
    <w:qFormat/>
    <w:rPr>
      <w:rFonts w:ascii="??" w:eastAsia="宋体" w:hAnsi="??" w:cs="Arial"/>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aff">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Char6">
    <w:name w:val="批注框文本 Char"/>
    <w:basedOn w:val="a1"/>
    <w:link w:val="ad"/>
    <w:qFormat/>
    <w:rPr>
      <w:rFonts w:ascii="Calibri" w:eastAsia="宋体" w:hAnsi="Calibri" w:cs="Times New Roman"/>
      <w:sz w:val="18"/>
      <w:szCs w:val="18"/>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Char0">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BodyTextIndent2Char1">
    <w:name w:val="Body Text Indent 2 Char1"/>
    <w:basedOn w:val="a1"/>
    <w:uiPriority w:val="99"/>
    <w:semiHidden/>
    <w:qFormat/>
    <w:locked/>
    <w:rPr>
      <w:rFonts w:cs="Times New Roman"/>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5">
    <w:name w:val="日期 Char"/>
    <w:link w:val="ac"/>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b">
    <w:name w:val="标题 Char"/>
    <w:link w:val="af4"/>
    <w:uiPriority w:val="10"/>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2">
    <w:name w:val="批注文字 Char"/>
    <w:link w:val="a9"/>
    <w:qFormat/>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c">
    <w:name w:val="批注主题 Char"/>
    <w:link w:val="af5"/>
    <w:qFormat/>
    <w:rPr>
      <w:b/>
      <w:bCs/>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a">
    <w:name w:val="脚注文本 Char"/>
    <w:basedOn w:val="a1"/>
    <w:link w:val="af1"/>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1">
    <w:name w:val="列出段落5"/>
    <w:basedOn w:val="a"/>
    <w:qFormat/>
    <w:pPr>
      <w:ind w:firstLineChars="200" w:firstLine="420"/>
    </w:pPr>
    <w:rPr>
      <w:rFonts w:ascii="Times New Roman" w:eastAsia="宋体" w:hAnsi="Times New Roman" w:cs="Times New Roman"/>
      <w:szCs w:val="24"/>
    </w:rPr>
  </w:style>
  <w:style w:type="character" w:customStyle="1" w:styleId="Char4">
    <w:name w:val="纯文本 Char"/>
    <w:link w:val="ab"/>
    <w:qFormat/>
    <w:rPr>
      <w:rFonts w:ascii="宋体" w:eastAsia="宋体" w:hAnsi="Courier New"/>
      <w:szCs w:val="21"/>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1"/>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d">
    <w:name w:val="正文首行缩进 Char"/>
    <w:basedOn w:val="Char"/>
    <w:link w:val="af6"/>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52">
    <w:name w:val="5）标书正文 首行缩进2字符"/>
    <w:basedOn w:val="a"/>
    <w:qFormat/>
    <w:pPr>
      <w:suppressAutoHyphens/>
      <w:spacing w:line="520" w:lineRule="exact"/>
      <w:ind w:firstLine="560"/>
    </w:pPr>
    <w:rPr>
      <w:rFonts w:eastAsia="仿宋_GB2312"/>
      <w:sz w:val="28"/>
      <w:szCs w:val="28"/>
    </w:rPr>
  </w:style>
  <w:style w:type="paragraph" w:customStyle="1" w:styleId="112">
    <w:name w:val="正文_11"/>
    <w:qFormat/>
    <w:pPr>
      <w:widowControl w:val="0"/>
      <w:jc w:val="both"/>
    </w:pPr>
    <w:rPr>
      <w:kern w:val="2"/>
      <w:sz w:val="21"/>
      <w:szCs w:val="24"/>
    </w:rPr>
  </w:style>
  <w:style w:type="paragraph" w:customStyle="1" w:styleId="14">
    <w:name w:val="正文_1"/>
    <w:qFormat/>
    <w:pPr>
      <w:widowControl w:val="0"/>
      <w:jc w:val="both"/>
    </w:pPr>
    <w:rPr>
      <w:kern w:val="2"/>
      <w:sz w:val="21"/>
      <w:szCs w:val="24"/>
    </w:rPr>
  </w:style>
  <w:style w:type="paragraph" w:customStyle="1" w:styleId="aff8">
    <w:name w:val="样式 封面落款"/>
    <w:basedOn w:val="a"/>
    <w:qFormat/>
    <w:pPr>
      <w:spacing w:line="360" w:lineRule="auto"/>
      <w:jc w:val="center"/>
    </w:pPr>
    <w:rPr>
      <w:rFonts w:ascii="Times New Roman" w:eastAsia="隶书" w:hAnsi="Times New Roman" w:cs="Times New Roman"/>
      <w:b/>
      <w:sz w:val="44"/>
      <w:szCs w:val="44"/>
    </w:rPr>
  </w:style>
  <w:style w:type="paragraph" w:customStyle="1" w:styleId="aff9">
    <w:name w:val="数据正文"/>
    <w:basedOn w:val="a"/>
    <w:qFormat/>
    <w:pPr>
      <w:spacing w:before="120" w:after="120" w:line="440" w:lineRule="exact"/>
      <w:ind w:firstLineChars="200" w:firstLine="560"/>
    </w:pPr>
    <w:rPr>
      <w:rFonts w:ascii="Times New Roman" w:eastAsia="仿宋" w:hAnsi="Times New Roman" w:cs="Times New Roman"/>
      <w:sz w:val="28"/>
      <w:szCs w:val="28"/>
    </w:rPr>
  </w:style>
  <w:style w:type="character" w:customStyle="1" w:styleId="font191">
    <w:name w:val="font191"/>
    <w:basedOn w:val="a1"/>
    <w:qFormat/>
    <w:rPr>
      <w:rFonts w:ascii="仿宋" w:eastAsia="仿宋" w:hAnsi="仿宋" w:cs="仿宋" w:hint="eastAsia"/>
      <w:color w:val="000000"/>
      <w:sz w:val="20"/>
      <w:szCs w:val="20"/>
      <w:u w:val="none"/>
    </w:rPr>
  </w:style>
  <w:style w:type="character" w:customStyle="1" w:styleId="font201">
    <w:name w:val="font201"/>
    <w:basedOn w:val="a1"/>
    <w:qFormat/>
    <w:rPr>
      <w:rFonts w:ascii="仿宋" w:eastAsia="仿宋" w:hAnsi="仿宋" w:cs="仿宋" w:hint="eastAsia"/>
      <w:color w:val="000000"/>
      <w:sz w:val="20"/>
      <w:szCs w:val="20"/>
      <w:u w:val="none"/>
    </w:rPr>
  </w:style>
  <w:style w:type="character" w:customStyle="1" w:styleId="font131">
    <w:name w:val="font131"/>
    <w:basedOn w:val="a1"/>
    <w:qFormat/>
    <w:rPr>
      <w:rFonts w:ascii="仿宋" w:eastAsia="仿宋" w:hAnsi="仿宋" w:cs="仿宋" w:hint="eastAsia"/>
      <w:color w:val="000000"/>
      <w:sz w:val="20"/>
      <w:szCs w:val="20"/>
      <w:u w:val="none"/>
    </w:rPr>
  </w:style>
  <w:style w:type="paragraph" w:customStyle="1" w:styleId="affa">
    <w:name w:val="数据图"/>
    <w:basedOn w:val="aff9"/>
    <w:qFormat/>
    <w:pPr>
      <w:spacing w:line="240" w:lineRule="auto"/>
      <w:ind w:firstLineChars="0" w:firstLine="0"/>
      <w:jc w:val="center"/>
    </w:pPr>
  </w:style>
  <w:style w:type="paragraph" w:customStyle="1" w:styleId="510">
    <w:name w:val="标题 51"/>
    <w:basedOn w:val="a"/>
    <w:next w:val="a"/>
    <w:uiPriority w:val="9"/>
    <w:semiHidden/>
    <w:unhideWhenUsed/>
    <w:qFormat/>
    <w:pPr>
      <w:keepNext/>
      <w:keepLines/>
      <w:spacing w:before="80" w:after="40" w:line="278" w:lineRule="auto"/>
      <w:jc w:val="left"/>
      <w:outlineLvl w:val="4"/>
    </w:pPr>
    <w:rPr>
      <w:rFonts w:cs="Times New Roman"/>
      <w:color w:val="2F5496"/>
      <w:sz w:val="24"/>
      <w:szCs w:val="24"/>
      <w14:ligatures w14:val="standardContextual"/>
    </w:rPr>
  </w:style>
  <w:style w:type="paragraph" w:customStyle="1" w:styleId="61">
    <w:name w:val="标题 61"/>
    <w:basedOn w:val="a"/>
    <w:next w:val="a"/>
    <w:uiPriority w:val="9"/>
    <w:semiHidden/>
    <w:unhideWhenUsed/>
    <w:qFormat/>
    <w:pPr>
      <w:keepNext/>
      <w:keepLines/>
      <w:spacing w:before="40" w:line="278" w:lineRule="auto"/>
      <w:jc w:val="left"/>
      <w:outlineLvl w:val="5"/>
    </w:pPr>
    <w:rPr>
      <w:rFonts w:cs="Times New Roman"/>
      <w:b/>
      <w:bCs/>
      <w:color w:val="2F5496"/>
      <w:sz w:val="22"/>
      <w:szCs w:val="24"/>
      <w14:ligatures w14:val="standardContextual"/>
    </w:rPr>
  </w:style>
  <w:style w:type="paragraph" w:customStyle="1" w:styleId="71">
    <w:name w:val="标题 71"/>
    <w:basedOn w:val="a"/>
    <w:next w:val="a"/>
    <w:uiPriority w:val="9"/>
    <w:semiHidden/>
    <w:unhideWhenUsed/>
    <w:qFormat/>
    <w:pPr>
      <w:keepNext/>
      <w:keepLines/>
      <w:spacing w:before="40" w:line="278" w:lineRule="auto"/>
      <w:jc w:val="left"/>
      <w:outlineLvl w:val="6"/>
    </w:pPr>
    <w:rPr>
      <w:rFonts w:cs="Times New Roman"/>
      <w:b/>
      <w:bCs/>
      <w:color w:val="595959"/>
      <w:sz w:val="22"/>
      <w:szCs w:val="24"/>
      <w14:ligatures w14:val="standardContextual"/>
    </w:rPr>
  </w:style>
  <w:style w:type="paragraph" w:customStyle="1" w:styleId="81">
    <w:name w:val="标题 81"/>
    <w:basedOn w:val="a"/>
    <w:next w:val="a"/>
    <w:uiPriority w:val="9"/>
    <w:semiHidden/>
    <w:unhideWhenUsed/>
    <w:qFormat/>
    <w:pPr>
      <w:keepNext/>
      <w:keepLines/>
      <w:spacing w:line="278" w:lineRule="auto"/>
      <w:jc w:val="left"/>
      <w:outlineLvl w:val="7"/>
    </w:pPr>
    <w:rPr>
      <w:rFonts w:cs="Times New Roman"/>
      <w:color w:val="595959"/>
      <w:sz w:val="22"/>
      <w:szCs w:val="24"/>
      <w14:ligatures w14:val="standardContextual"/>
    </w:rPr>
  </w:style>
  <w:style w:type="paragraph" w:customStyle="1" w:styleId="91">
    <w:name w:val="标题 91"/>
    <w:basedOn w:val="a"/>
    <w:next w:val="a"/>
    <w:uiPriority w:val="9"/>
    <w:semiHidden/>
    <w:unhideWhenUsed/>
    <w:qFormat/>
    <w:pPr>
      <w:keepNext/>
      <w:keepLines/>
      <w:spacing w:line="278" w:lineRule="auto"/>
      <w:jc w:val="left"/>
      <w:outlineLvl w:val="8"/>
    </w:pPr>
    <w:rPr>
      <w:rFonts w:eastAsia="等线 Light" w:cs="Times New Roman"/>
      <w:color w:val="595959"/>
      <w:sz w:val="22"/>
      <w:szCs w:val="24"/>
      <w14:ligatures w14:val="standardContextual"/>
    </w:rPr>
  </w:style>
  <w:style w:type="character" w:customStyle="1" w:styleId="4Char">
    <w:name w:val="标题 4 Char"/>
    <w:basedOn w:val="a1"/>
    <w:link w:val="4"/>
    <w:uiPriority w:val="9"/>
    <w:qFormat/>
    <w:rPr>
      <w:rFonts w:ascii="Arial" w:eastAsia="黑体" w:hAnsi="Arial" w:cstheme="minorBidi"/>
      <w:b/>
      <w:kern w:val="2"/>
      <w:sz w:val="24"/>
      <w:szCs w:val="22"/>
    </w:rPr>
  </w:style>
  <w:style w:type="character" w:customStyle="1" w:styleId="5Char">
    <w:name w:val="标题 5 Char"/>
    <w:basedOn w:val="a1"/>
    <w:link w:val="5"/>
    <w:uiPriority w:val="9"/>
    <w:semiHidden/>
    <w:qFormat/>
    <w:rPr>
      <w:rFonts w:cs="Times New Roman"/>
      <w:color w:val="2F5496"/>
      <w:sz w:val="24"/>
    </w:rPr>
  </w:style>
  <w:style w:type="character" w:customStyle="1" w:styleId="6Char">
    <w:name w:val="标题 6 Char"/>
    <w:basedOn w:val="a1"/>
    <w:link w:val="6"/>
    <w:uiPriority w:val="9"/>
    <w:semiHidden/>
    <w:qFormat/>
    <w:rPr>
      <w:rFonts w:cs="Times New Roman"/>
      <w:b/>
      <w:bCs/>
      <w:color w:val="2F5496"/>
    </w:rPr>
  </w:style>
  <w:style w:type="character" w:customStyle="1" w:styleId="7Char">
    <w:name w:val="标题 7 Char"/>
    <w:basedOn w:val="a1"/>
    <w:link w:val="7"/>
    <w:uiPriority w:val="9"/>
    <w:semiHidden/>
    <w:qFormat/>
    <w:rPr>
      <w:rFonts w:cs="Times New Roman"/>
      <w:b/>
      <w:bCs/>
      <w:color w:val="595959"/>
    </w:rPr>
  </w:style>
  <w:style w:type="character" w:customStyle="1" w:styleId="8Char">
    <w:name w:val="标题 8 Char"/>
    <w:basedOn w:val="a1"/>
    <w:link w:val="8"/>
    <w:uiPriority w:val="9"/>
    <w:semiHidden/>
    <w:qFormat/>
    <w:rPr>
      <w:rFonts w:cs="Times New Roman"/>
      <w:color w:val="595959"/>
    </w:rPr>
  </w:style>
  <w:style w:type="character" w:customStyle="1" w:styleId="9Char">
    <w:name w:val="标题 9 Char"/>
    <w:basedOn w:val="a1"/>
    <w:link w:val="9"/>
    <w:uiPriority w:val="9"/>
    <w:semiHidden/>
    <w:qFormat/>
    <w:rPr>
      <w:rFonts w:eastAsia="等线 Light" w:cs="Times New Roman"/>
      <w:color w:val="595959"/>
    </w:rPr>
  </w:style>
  <w:style w:type="paragraph" w:customStyle="1" w:styleId="15">
    <w:name w:val="副标题1"/>
    <w:basedOn w:val="a"/>
    <w:next w:val="a"/>
    <w:uiPriority w:val="11"/>
    <w:qFormat/>
    <w:pPr>
      <w:spacing w:after="160" w:line="278" w:lineRule="auto"/>
      <w:jc w:val="center"/>
    </w:pPr>
    <w:rPr>
      <w:rFonts w:ascii="等线 Light" w:eastAsia="等线 Light" w:hAnsi="等线 Light" w:cs="Times New Roman"/>
      <w:color w:val="595959"/>
      <w:spacing w:val="15"/>
      <w:sz w:val="28"/>
      <w:szCs w:val="28"/>
      <w14:ligatures w14:val="standardContextual"/>
    </w:rPr>
  </w:style>
  <w:style w:type="character" w:customStyle="1" w:styleId="Char9">
    <w:name w:val="副标题 Char"/>
    <w:basedOn w:val="a1"/>
    <w:link w:val="af0"/>
    <w:uiPriority w:val="11"/>
    <w:qFormat/>
    <w:rPr>
      <w:rFonts w:ascii="等线 Light" w:eastAsia="等线 Light" w:hAnsi="等线 Light" w:cs="Times New Roman"/>
      <w:color w:val="595959"/>
      <w:spacing w:val="15"/>
      <w:sz w:val="28"/>
      <w:szCs w:val="28"/>
    </w:rPr>
  </w:style>
  <w:style w:type="paragraph" w:customStyle="1" w:styleId="16">
    <w:name w:val="引用1"/>
    <w:basedOn w:val="a"/>
    <w:next w:val="a"/>
    <w:uiPriority w:val="29"/>
    <w:qFormat/>
    <w:pPr>
      <w:spacing w:before="160" w:after="160" w:line="278" w:lineRule="auto"/>
      <w:jc w:val="center"/>
    </w:pPr>
    <w:rPr>
      <w:i/>
      <w:iCs/>
      <w:color w:val="404040"/>
      <w:sz w:val="22"/>
      <w:szCs w:val="24"/>
      <w14:ligatures w14:val="standardContextual"/>
    </w:rPr>
  </w:style>
  <w:style w:type="character" w:customStyle="1" w:styleId="Charf">
    <w:name w:val="引用 Char"/>
    <w:basedOn w:val="a1"/>
    <w:link w:val="affb"/>
    <w:uiPriority w:val="29"/>
    <w:qFormat/>
    <w:rPr>
      <w:i/>
      <w:iCs/>
      <w:color w:val="404040"/>
    </w:rPr>
  </w:style>
  <w:style w:type="paragraph" w:styleId="affb">
    <w:name w:val="Quote"/>
    <w:basedOn w:val="a"/>
    <w:next w:val="a"/>
    <w:link w:val="Charf"/>
    <w:uiPriority w:val="29"/>
    <w:semiHidden/>
    <w:unhideWhenUsed/>
    <w:qFormat/>
    <w:rPr>
      <w:rFonts w:ascii="Times New Roman" w:eastAsia="宋体" w:hAnsi="Times New Roman" w:cs="Times New Roman"/>
      <w:i/>
      <w:iCs/>
      <w:color w:val="404040"/>
      <w:kern w:val="0"/>
      <w:sz w:val="20"/>
      <w:szCs w:val="20"/>
    </w:rPr>
  </w:style>
  <w:style w:type="character" w:customStyle="1" w:styleId="17">
    <w:name w:val="明显强调1"/>
    <w:basedOn w:val="a1"/>
    <w:uiPriority w:val="21"/>
    <w:qFormat/>
    <w:rPr>
      <w:i/>
      <w:iCs/>
      <w:color w:val="2F5496"/>
    </w:rPr>
  </w:style>
  <w:style w:type="paragraph" w:customStyle="1" w:styleId="18">
    <w:name w:val="明显引用1"/>
    <w:basedOn w:val="a"/>
    <w:next w:val="a"/>
    <w:uiPriority w:val="30"/>
    <w:qFormat/>
    <w:pPr>
      <w:pBdr>
        <w:top w:val="single" w:sz="4" w:space="10" w:color="2F5496"/>
        <w:bottom w:val="single" w:sz="4" w:space="10" w:color="2F5496"/>
      </w:pBdr>
      <w:spacing w:before="360" w:after="360" w:line="278" w:lineRule="auto"/>
      <w:ind w:left="864" w:right="864"/>
      <w:jc w:val="center"/>
    </w:pPr>
    <w:rPr>
      <w:i/>
      <w:iCs/>
      <w:color w:val="2F5496"/>
      <w:sz w:val="22"/>
      <w:szCs w:val="24"/>
      <w14:ligatures w14:val="standardContextual"/>
    </w:rPr>
  </w:style>
  <w:style w:type="character" w:customStyle="1" w:styleId="Charf0">
    <w:name w:val="明显引用 Char"/>
    <w:basedOn w:val="a1"/>
    <w:link w:val="affc"/>
    <w:uiPriority w:val="30"/>
    <w:qFormat/>
    <w:rPr>
      <w:i/>
      <w:iCs/>
      <w:color w:val="2F5496"/>
    </w:rPr>
  </w:style>
  <w:style w:type="paragraph" w:styleId="affc">
    <w:name w:val="Intense Quote"/>
    <w:basedOn w:val="a"/>
    <w:next w:val="a"/>
    <w:link w:val="Charf0"/>
    <w:uiPriority w:val="30"/>
    <w:semiHidden/>
    <w:unhideWhenUsed/>
    <w:qFormat/>
    <w:pPr>
      <w:pBdr>
        <w:bottom w:val="single" w:sz="4" w:space="4" w:color="4F81BD" w:themeColor="accent1"/>
      </w:pBdr>
      <w:spacing w:before="200" w:after="280"/>
      <w:ind w:left="936" w:right="936"/>
    </w:pPr>
    <w:rPr>
      <w:rFonts w:ascii="Times New Roman" w:eastAsia="宋体" w:hAnsi="Times New Roman" w:cs="Times New Roman"/>
      <w:i/>
      <w:iCs/>
      <w:color w:val="2F5496"/>
      <w:kern w:val="0"/>
      <w:sz w:val="20"/>
      <w:szCs w:val="20"/>
    </w:rPr>
  </w:style>
  <w:style w:type="character" w:customStyle="1" w:styleId="19">
    <w:name w:val="明显参考1"/>
    <w:basedOn w:val="a1"/>
    <w:uiPriority w:val="32"/>
    <w:qFormat/>
    <w:rPr>
      <w:b/>
      <w:bCs/>
      <w:smallCaps/>
      <w:color w:val="2F5496"/>
      <w:spacing w:val="5"/>
    </w:rPr>
  </w:style>
  <w:style w:type="paragraph" w:customStyle="1" w:styleId="N">
    <w:name w:val="N一级标题"/>
    <w:qFormat/>
    <w:pPr>
      <w:spacing w:line="360" w:lineRule="auto"/>
      <w:outlineLvl w:val="1"/>
    </w:pPr>
    <w:rPr>
      <w:rFonts w:ascii="等线" w:eastAsia="黑体" w:hAnsi="等线"/>
      <w:kern w:val="2"/>
      <w:sz w:val="24"/>
      <w:szCs w:val="22"/>
    </w:rPr>
  </w:style>
  <w:style w:type="paragraph" w:customStyle="1" w:styleId="N0">
    <w:name w:val="N二级标题"/>
    <w:basedOn w:val="N"/>
    <w:qFormat/>
    <w:pPr>
      <w:outlineLvl w:val="2"/>
    </w:pPr>
  </w:style>
  <w:style w:type="paragraph" w:customStyle="1" w:styleId="N1">
    <w:name w:val="N表格样式"/>
    <w:qFormat/>
    <w:pPr>
      <w:spacing w:line="360" w:lineRule="auto"/>
      <w:jc w:val="center"/>
    </w:pPr>
    <w:rPr>
      <w:rFonts w:ascii="等线" w:hAnsi="等线"/>
      <w:kern w:val="2"/>
      <w:sz w:val="21"/>
      <w:szCs w:val="22"/>
    </w:rPr>
  </w:style>
  <w:style w:type="character" w:customStyle="1" w:styleId="5Char1">
    <w:name w:val="标题 5 Char1"/>
    <w:basedOn w:val="a1"/>
    <w:uiPriority w:val="9"/>
    <w:semiHidden/>
    <w:qFormat/>
    <w:rPr>
      <w:rFonts w:asciiTheme="minorHAnsi" w:eastAsiaTheme="minorEastAsia" w:hAnsiTheme="minorHAnsi" w:cstheme="minorBidi"/>
      <w:b/>
      <w:bCs/>
      <w:kern w:val="2"/>
      <w:sz w:val="28"/>
      <w:szCs w:val="28"/>
    </w:rPr>
  </w:style>
  <w:style w:type="character" w:customStyle="1" w:styleId="6Char1">
    <w:name w:val="标题 6 Char1"/>
    <w:basedOn w:val="a1"/>
    <w:uiPriority w:val="9"/>
    <w:semiHidden/>
    <w:qFormat/>
    <w:rPr>
      <w:rFonts w:asciiTheme="majorHAnsi" w:eastAsiaTheme="majorEastAsia" w:hAnsiTheme="majorHAnsi" w:cstheme="majorBidi"/>
      <w:b/>
      <w:bCs/>
      <w:kern w:val="2"/>
      <w:sz w:val="24"/>
      <w:szCs w:val="24"/>
    </w:rPr>
  </w:style>
  <w:style w:type="character" w:customStyle="1" w:styleId="7Char1">
    <w:name w:val="标题 7 Char1"/>
    <w:basedOn w:val="a1"/>
    <w:uiPriority w:val="9"/>
    <w:semiHidden/>
    <w:qFormat/>
    <w:rPr>
      <w:rFonts w:asciiTheme="minorHAnsi" w:eastAsiaTheme="minorEastAsia" w:hAnsiTheme="minorHAnsi" w:cstheme="minorBidi"/>
      <w:b/>
      <w:bCs/>
      <w:kern w:val="2"/>
      <w:sz w:val="24"/>
      <w:szCs w:val="24"/>
    </w:rPr>
  </w:style>
  <w:style w:type="character" w:customStyle="1" w:styleId="8Char1">
    <w:name w:val="标题 8 Char1"/>
    <w:basedOn w:val="a1"/>
    <w:uiPriority w:val="9"/>
    <w:semiHidden/>
    <w:qFormat/>
    <w:rPr>
      <w:rFonts w:asciiTheme="majorHAnsi" w:eastAsiaTheme="majorEastAsia" w:hAnsiTheme="majorHAnsi" w:cstheme="majorBidi"/>
      <w:kern w:val="2"/>
      <w:sz w:val="24"/>
      <w:szCs w:val="24"/>
    </w:rPr>
  </w:style>
  <w:style w:type="character" w:customStyle="1" w:styleId="9Char1">
    <w:name w:val="标题 9 Char1"/>
    <w:basedOn w:val="a1"/>
    <w:uiPriority w:val="9"/>
    <w:semiHidden/>
    <w:qFormat/>
    <w:rPr>
      <w:rFonts w:asciiTheme="majorHAnsi" w:eastAsiaTheme="majorEastAsia" w:hAnsiTheme="majorHAnsi" w:cstheme="majorBidi"/>
      <w:kern w:val="2"/>
      <w:sz w:val="21"/>
      <w:szCs w:val="21"/>
    </w:rPr>
  </w:style>
  <w:style w:type="character" w:customStyle="1" w:styleId="Char16">
    <w:name w:val="副标题 Char1"/>
    <w:basedOn w:val="a1"/>
    <w:uiPriority w:val="11"/>
    <w:qFormat/>
    <w:rPr>
      <w:rFonts w:asciiTheme="majorHAnsi" w:hAnsiTheme="majorHAnsi" w:cstheme="majorBidi"/>
      <w:b/>
      <w:bCs/>
      <w:kern w:val="28"/>
      <w:sz w:val="32"/>
      <w:szCs w:val="32"/>
    </w:rPr>
  </w:style>
  <w:style w:type="character" w:customStyle="1" w:styleId="Char17">
    <w:name w:val="引用 Char1"/>
    <w:basedOn w:val="a1"/>
    <w:uiPriority w:val="99"/>
    <w:semiHidden/>
    <w:qFormat/>
    <w:rPr>
      <w:rFonts w:asciiTheme="minorHAnsi" w:eastAsiaTheme="minorEastAsia" w:hAnsiTheme="minorHAnsi" w:cstheme="minorBidi"/>
      <w:i/>
      <w:iCs/>
      <w:color w:val="000000" w:themeColor="text1"/>
      <w:kern w:val="2"/>
      <w:sz w:val="21"/>
      <w:szCs w:val="22"/>
    </w:rPr>
  </w:style>
  <w:style w:type="character" w:customStyle="1" w:styleId="25">
    <w:name w:val="明显强调2"/>
    <w:basedOn w:val="a1"/>
    <w:uiPriority w:val="21"/>
    <w:qFormat/>
    <w:rPr>
      <w:b/>
      <w:bCs/>
      <w:i/>
      <w:iCs/>
      <w:color w:val="4F81BD" w:themeColor="accent1"/>
    </w:rPr>
  </w:style>
  <w:style w:type="character" w:customStyle="1" w:styleId="Char18">
    <w:name w:val="明显引用 Char1"/>
    <w:basedOn w:val="a1"/>
    <w:uiPriority w:val="99"/>
    <w:semiHidden/>
    <w:qFormat/>
    <w:rPr>
      <w:rFonts w:asciiTheme="minorHAnsi" w:eastAsiaTheme="minorEastAsia" w:hAnsiTheme="minorHAnsi" w:cstheme="minorBidi"/>
      <w:b/>
      <w:bCs/>
      <w:i/>
      <w:iCs/>
      <w:color w:val="4F81BD" w:themeColor="accent1"/>
      <w:kern w:val="2"/>
      <w:sz w:val="21"/>
      <w:szCs w:val="22"/>
    </w:rPr>
  </w:style>
  <w:style w:type="character" w:customStyle="1" w:styleId="26">
    <w:name w:val="明显参考2"/>
    <w:basedOn w:val="a1"/>
    <w:uiPriority w:val="32"/>
    <w:qFormat/>
    <w:rPr>
      <w:b/>
      <w:bCs/>
      <w:smallCaps/>
      <w:color w:val="C0504D" w:themeColor="accent2"/>
      <w:spacing w:val="5"/>
      <w:u w:val="single"/>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character" w:customStyle="1" w:styleId="font71">
    <w:name w:val="font71"/>
    <w:basedOn w:val="a1"/>
    <w:qFormat/>
    <w:rPr>
      <w:rFonts w:ascii="宋体" w:eastAsia="宋体" w:hAnsi="宋体" w:cs="宋体" w:hint="eastAsia"/>
      <w:color w:val="000000"/>
      <w:sz w:val="28"/>
      <w:szCs w:val="28"/>
      <w:u w:val="none"/>
    </w:rPr>
  </w:style>
  <w:style w:type="character" w:customStyle="1" w:styleId="font51">
    <w:name w:val="font5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宋体" w:eastAsia="宋体" w:hAnsi="宋体" w:cs="宋体"/>
      <w:color w:val="000000"/>
      <w:sz w:val="28"/>
      <w:szCs w:val="28"/>
      <w:u w:val="none"/>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68">
    <w:name w:val="xl6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69">
    <w:name w:val="xl69"/>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70">
    <w:name w:val="xl70"/>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1">
    <w:name w:val="xl71"/>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2">
    <w:name w:val="xl72"/>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3">
    <w:name w:val="xl73"/>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uiPriority w:val="9"/>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
    <w:unhideWhenUsed/>
    <w:qFormat/>
    <w:pPr>
      <w:keepNext/>
      <w:keepLines/>
      <w:spacing w:before="280" w:after="290" w:line="372" w:lineRule="auto"/>
      <w:ind w:firstLineChars="200" w:firstLine="200"/>
      <w:outlineLvl w:val="3"/>
    </w:pPr>
    <w:rPr>
      <w:rFonts w:ascii="Arial" w:eastAsia="黑体" w:hAnsi="Arial"/>
      <w:b/>
      <w:sz w:val="24"/>
    </w:rPr>
  </w:style>
  <w:style w:type="paragraph" w:styleId="5">
    <w:name w:val="heading 5"/>
    <w:basedOn w:val="a"/>
    <w:next w:val="a"/>
    <w:link w:val="5Char"/>
    <w:uiPriority w:val="9"/>
    <w:semiHidden/>
    <w:unhideWhenUsed/>
    <w:qFormat/>
    <w:pPr>
      <w:keepNext/>
      <w:keepLines/>
      <w:spacing w:before="280" w:after="290" w:line="376" w:lineRule="auto"/>
      <w:outlineLvl w:val="4"/>
    </w:pPr>
    <w:rPr>
      <w:rFonts w:ascii="Times New Roman" w:eastAsia="宋体" w:hAnsi="Times New Roman" w:cs="Times New Roman"/>
      <w:color w:val="2F5496"/>
      <w:kern w:val="0"/>
      <w:sz w:val="24"/>
      <w:szCs w:val="20"/>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imes New Roman" w:eastAsia="宋体" w:hAnsi="Times New Roman" w:cs="Times New Roman"/>
      <w:b/>
      <w:bCs/>
      <w:color w:val="2F5496"/>
      <w:kern w:val="0"/>
      <w:sz w:val="20"/>
      <w:szCs w:val="20"/>
    </w:rPr>
  </w:style>
  <w:style w:type="paragraph" w:styleId="7">
    <w:name w:val="heading 7"/>
    <w:basedOn w:val="a"/>
    <w:next w:val="a"/>
    <w:link w:val="7Char"/>
    <w:uiPriority w:val="9"/>
    <w:semiHidden/>
    <w:unhideWhenUsed/>
    <w:qFormat/>
    <w:pPr>
      <w:keepNext/>
      <w:keepLines/>
      <w:spacing w:before="240" w:after="64" w:line="320" w:lineRule="auto"/>
      <w:outlineLvl w:val="6"/>
    </w:pPr>
    <w:rPr>
      <w:rFonts w:ascii="Times New Roman" w:eastAsia="宋体" w:hAnsi="Times New Roman" w:cs="Times New Roman"/>
      <w:b/>
      <w:bCs/>
      <w:color w:val="595959"/>
      <w:kern w:val="0"/>
      <w:sz w:val="20"/>
      <w:szCs w:val="20"/>
    </w:rPr>
  </w:style>
  <w:style w:type="paragraph" w:styleId="8">
    <w:name w:val="heading 8"/>
    <w:basedOn w:val="a"/>
    <w:next w:val="a"/>
    <w:link w:val="8Char"/>
    <w:uiPriority w:val="9"/>
    <w:semiHidden/>
    <w:unhideWhenUsed/>
    <w:qFormat/>
    <w:pPr>
      <w:keepNext/>
      <w:keepLines/>
      <w:spacing w:before="240" w:after="64" w:line="320" w:lineRule="auto"/>
      <w:outlineLvl w:val="7"/>
    </w:pPr>
    <w:rPr>
      <w:rFonts w:ascii="Times New Roman" w:eastAsia="宋体" w:hAnsi="Times New Roman" w:cs="Times New Roman"/>
      <w:color w:val="595959"/>
      <w:kern w:val="0"/>
      <w:sz w:val="20"/>
      <w:szCs w:val="20"/>
    </w:rPr>
  </w:style>
  <w:style w:type="paragraph" w:styleId="9">
    <w:name w:val="heading 9"/>
    <w:basedOn w:val="a"/>
    <w:next w:val="a"/>
    <w:link w:val="9Char"/>
    <w:uiPriority w:val="9"/>
    <w:semiHidden/>
    <w:unhideWhenUsed/>
    <w:qFormat/>
    <w:pPr>
      <w:keepNext/>
      <w:keepLines/>
      <w:spacing w:before="240" w:after="64" w:line="320" w:lineRule="auto"/>
      <w:outlineLvl w:val="8"/>
    </w:pPr>
    <w:rPr>
      <w:rFonts w:ascii="Times New Roman" w:eastAsia="等线 Light" w:hAnsi="Times New Roman" w:cs="Times New Roman"/>
      <w:color w:val="595959"/>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0">
    <w:name w:val="toc 7"/>
    <w:basedOn w:val="a"/>
    <w:next w:val="a"/>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toa heading"/>
    <w:basedOn w:val="a"/>
    <w:next w:val="a"/>
    <w:qFormat/>
    <w:pPr>
      <w:spacing w:before="120"/>
    </w:pPr>
    <w:rPr>
      <w:rFonts w:ascii="Cambria" w:hAnsi="Cambria"/>
      <w:sz w:val="24"/>
      <w:szCs w:val="24"/>
    </w:rPr>
  </w:style>
  <w:style w:type="paragraph" w:styleId="a9">
    <w:name w:val="annotation text"/>
    <w:basedOn w:val="a"/>
    <w:link w:val="Char2"/>
    <w:qFormat/>
    <w:pPr>
      <w:jc w:val="left"/>
    </w:pPr>
  </w:style>
  <w:style w:type="paragraph" w:styleId="aa">
    <w:name w:val="Body Text Indent"/>
    <w:basedOn w:val="a"/>
    <w:link w:val="Char3"/>
    <w:qFormat/>
    <w:pPr>
      <w:widowControl/>
      <w:spacing w:after="120"/>
      <w:ind w:left="420"/>
    </w:pPr>
    <w:rPr>
      <w:rFonts w:ascii="??" w:eastAsia="宋体" w:hAnsi="??" w:cs="Arial"/>
      <w:kern w:val="0"/>
      <w:sz w:val="24"/>
      <w:szCs w:val="24"/>
    </w:rPr>
  </w:style>
  <w:style w:type="paragraph" w:styleId="50">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b">
    <w:name w:val="Plain Text"/>
    <w:basedOn w:val="a"/>
    <w:link w:val="Char4"/>
    <w:qFormat/>
    <w:rPr>
      <w:rFonts w:ascii="宋体" w:eastAsia="宋体" w:hAnsi="Courier New"/>
      <w:szCs w:val="21"/>
    </w:rPr>
  </w:style>
  <w:style w:type="paragraph" w:styleId="80">
    <w:name w:val="toc 8"/>
    <w:basedOn w:val="a"/>
    <w:next w:val="a"/>
    <w:qFormat/>
    <w:pPr>
      <w:ind w:leftChars="1400" w:left="2940"/>
    </w:pPr>
    <w:rPr>
      <w:rFonts w:ascii="Times New Roman" w:eastAsia="宋体" w:hAnsi="Times New Roman" w:cs="Times New Roman"/>
      <w:szCs w:val="24"/>
    </w:rPr>
  </w:style>
  <w:style w:type="paragraph" w:styleId="ac">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d">
    <w:name w:val="Balloon Text"/>
    <w:basedOn w:val="a"/>
    <w:link w:val="Char6"/>
    <w:qFormat/>
    <w:rPr>
      <w:rFonts w:ascii="Calibri" w:eastAsia="宋体" w:hAnsi="Calibri" w:cs="Times New Roman"/>
      <w:sz w:val="18"/>
      <w:szCs w:val="18"/>
    </w:rPr>
  </w:style>
  <w:style w:type="paragraph" w:styleId="ae">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f">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af0">
    <w:name w:val="Subtitle"/>
    <w:basedOn w:val="a"/>
    <w:next w:val="a"/>
    <w:link w:val="Char9"/>
    <w:uiPriority w:val="11"/>
    <w:qFormat/>
    <w:pPr>
      <w:spacing w:before="240" w:after="60" w:line="312" w:lineRule="auto"/>
      <w:jc w:val="center"/>
      <w:outlineLvl w:val="1"/>
    </w:pPr>
    <w:rPr>
      <w:rFonts w:ascii="等线 Light" w:eastAsia="等线 Light" w:hAnsi="等线 Light" w:cs="Times New Roman"/>
      <w:color w:val="595959"/>
      <w:spacing w:val="15"/>
      <w:kern w:val="0"/>
      <w:sz w:val="28"/>
      <w:szCs w:val="28"/>
    </w:rPr>
  </w:style>
  <w:style w:type="paragraph" w:styleId="af1">
    <w:name w:val="footnote text"/>
    <w:basedOn w:val="a"/>
    <w:link w:val="Chara"/>
    <w:semiHidden/>
    <w:qFormat/>
    <w:pPr>
      <w:snapToGrid w:val="0"/>
      <w:jc w:val="left"/>
    </w:pPr>
    <w:rPr>
      <w:rFonts w:ascii="Times New Roman" w:eastAsia="宋体" w:hAnsi="Times New Roman" w:cs="Times New Roman"/>
      <w:sz w:val="18"/>
      <w:szCs w:val="18"/>
    </w:rPr>
  </w:style>
  <w:style w:type="paragraph" w:styleId="60">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2">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0">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3">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4">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5">
    <w:name w:val="annotation subject"/>
    <w:basedOn w:val="a9"/>
    <w:next w:val="a9"/>
    <w:link w:val="Charc"/>
    <w:qFormat/>
    <w:rPr>
      <w:b/>
      <w:bCs/>
    </w:rPr>
  </w:style>
  <w:style w:type="paragraph" w:styleId="af6">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7">
    <w:name w:val="Table Grid"/>
    <w:basedOn w:val="a2"/>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basedOn w:val="a1"/>
    <w:uiPriority w:val="22"/>
    <w:qFormat/>
    <w:rPr>
      <w:rFonts w:cs="Times New Roman"/>
      <w:b/>
    </w:rPr>
  </w:style>
  <w:style w:type="character" w:styleId="af9">
    <w:name w:val="page number"/>
    <w:basedOn w:val="a1"/>
    <w:qFormat/>
    <w:rPr>
      <w:rFonts w:cs="Times New Roman"/>
    </w:rPr>
  </w:style>
  <w:style w:type="character" w:styleId="afa">
    <w:name w:val="FollowedHyperlink"/>
    <w:basedOn w:val="a1"/>
    <w:uiPriority w:val="99"/>
    <w:qFormat/>
    <w:rPr>
      <w:rFonts w:cs="Times New Roman"/>
      <w:color w:val="555555"/>
      <w:u w:val="none"/>
    </w:rPr>
  </w:style>
  <w:style w:type="character" w:styleId="afb">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c">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d">
    <w:name w:val="annotation reference"/>
    <w:qFormat/>
    <w:rPr>
      <w:sz w:val="21"/>
      <w:szCs w:val="21"/>
    </w:rPr>
  </w:style>
  <w:style w:type="character" w:styleId="HTML3">
    <w:name w:val="HTML Cite"/>
    <w:basedOn w:val="a1"/>
    <w:uiPriority w:val="99"/>
    <w:qFormat/>
    <w:rPr>
      <w:rFonts w:cs="Times New Roman"/>
    </w:rPr>
  </w:style>
  <w:style w:type="character" w:styleId="afe">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Style3">
    <w:name w:val="_Style 3"/>
    <w:next w:val="a"/>
    <w:qFormat/>
    <w:pPr>
      <w:wordWrap w:val="0"/>
      <w:spacing w:before="200" w:after="160"/>
      <w:ind w:left="864" w:right="864"/>
      <w:jc w:val="center"/>
    </w:pPr>
    <w:rPr>
      <w:i/>
      <w:sz w:val="21"/>
      <w:szCs w:val="22"/>
    </w:rPr>
  </w:style>
  <w:style w:type="character" w:customStyle="1" w:styleId="1Char">
    <w:name w:val="标题 1 Char"/>
    <w:basedOn w:val="a1"/>
    <w:link w:val="1"/>
    <w:qFormat/>
    <w:rPr>
      <w:rFonts w:ascii="???" w:eastAsia="宋体" w:hAnsi="???" w:cs="Arial"/>
      <w:b/>
      <w:bCs/>
      <w:color w:val="020000"/>
      <w:kern w:val="36"/>
      <w:sz w:val="44"/>
      <w:szCs w:val="44"/>
    </w:rPr>
  </w:style>
  <w:style w:type="character" w:customStyle="1" w:styleId="3Char">
    <w:name w:val="标题 3 Char"/>
    <w:basedOn w:val="a1"/>
    <w:link w:val="3"/>
    <w:uiPriority w:val="9"/>
    <w:qFormat/>
    <w:rPr>
      <w:rFonts w:ascii="??" w:eastAsia="宋体" w:hAnsi="??" w:cs="Arial"/>
      <w:b/>
      <w:bCs/>
      <w:color w:val="000000"/>
      <w:kern w:val="0"/>
      <w:sz w:val="32"/>
      <w:szCs w:val="32"/>
    </w:rPr>
  </w:style>
  <w:style w:type="character" w:customStyle="1" w:styleId="2Char">
    <w:name w:val="标题 2 Char"/>
    <w:basedOn w:val="a1"/>
    <w:link w:val="2"/>
    <w:uiPriority w:val="9"/>
    <w:qFormat/>
    <w:rPr>
      <w:rFonts w:ascii="???" w:eastAsia="宋体" w:hAnsi="???" w:cs="Arial"/>
      <w:b/>
      <w:bCs/>
      <w:color w:val="020000"/>
      <w:kern w:val="0"/>
      <w:sz w:val="32"/>
      <w:szCs w:val="32"/>
    </w:rPr>
  </w:style>
  <w:style w:type="character" w:customStyle="1" w:styleId="Char8">
    <w:name w:val="页眉 Char"/>
    <w:basedOn w:val="a1"/>
    <w:link w:val="af"/>
    <w:qFormat/>
    <w:rPr>
      <w:rFonts w:ascii="Calibri" w:eastAsia="宋体" w:hAnsi="Calibri" w:cs="Times New Roman"/>
      <w:sz w:val="18"/>
      <w:szCs w:val="18"/>
    </w:rPr>
  </w:style>
  <w:style w:type="character" w:customStyle="1" w:styleId="Char7">
    <w:name w:val="页脚 Char"/>
    <w:basedOn w:val="a1"/>
    <w:link w:val="ae"/>
    <w:uiPriority w:val="99"/>
    <w:qFormat/>
    <w:rPr>
      <w:rFonts w:ascii="Calibri" w:eastAsia="宋体" w:hAnsi="Calibri" w:cs="Times New Roman"/>
      <w:sz w:val="18"/>
      <w:szCs w:val="18"/>
    </w:rPr>
  </w:style>
  <w:style w:type="character" w:customStyle="1" w:styleId="Char3">
    <w:name w:val="正文文本缩进 Char"/>
    <w:basedOn w:val="a1"/>
    <w:link w:val="aa"/>
    <w:qFormat/>
    <w:rPr>
      <w:rFonts w:ascii="??" w:eastAsia="宋体" w:hAnsi="??" w:cs="Arial"/>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aff">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Char6">
    <w:name w:val="批注框文本 Char"/>
    <w:basedOn w:val="a1"/>
    <w:link w:val="ad"/>
    <w:qFormat/>
    <w:rPr>
      <w:rFonts w:ascii="Calibri" w:eastAsia="宋体" w:hAnsi="Calibri" w:cs="Times New Roman"/>
      <w:sz w:val="18"/>
      <w:szCs w:val="18"/>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Char0">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BodyTextIndent2Char1">
    <w:name w:val="Body Text Indent 2 Char1"/>
    <w:basedOn w:val="a1"/>
    <w:uiPriority w:val="99"/>
    <w:semiHidden/>
    <w:qFormat/>
    <w:locked/>
    <w:rPr>
      <w:rFonts w:cs="Times New Roman"/>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5">
    <w:name w:val="日期 Char"/>
    <w:link w:val="ac"/>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b">
    <w:name w:val="标题 Char"/>
    <w:link w:val="af4"/>
    <w:uiPriority w:val="10"/>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2">
    <w:name w:val="批注文字 Char"/>
    <w:link w:val="a9"/>
    <w:qFormat/>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c">
    <w:name w:val="批注主题 Char"/>
    <w:link w:val="af5"/>
    <w:qFormat/>
    <w:rPr>
      <w:b/>
      <w:bCs/>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a">
    <w:name w:val="脚注文本 Char"/>
    <w:basedOn w:val="a1"/>
    <w:link w:val="af1"/>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1">
    <w:name w:val="列出段落5"/>
    <w:basedOn w:val="a"/>
    <w:qFormat/>
    <w:pPr>
      <w:ind w:firstLineChars="200" w:firstLine="420"/>
    </w:pPr>
    <w:rPr>
      <w:rFonts w:ascii="Times New Roman" w:eastAsia="宋体" w:hAnsi="Times New Roman" w:cs="Times New Roman"/>
      <w:szCs w:val="24"/>
    </w:rPr>
  </w:style>
  <w:style w:type="character" w:customStyle="1" w:styleId="Char4">
    <w:name w:val="纯文本 Char"/>
    <w:link w:val="ab"/>
    <w:qFormat/>
    <w:rPr>
      <w:rFonts w:ascii="宋体" w:eastAsia="宋体" w:hAnsi="Courier New"/>
      <w:szCs w:val="21"/>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1"/>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d">
    <w:name w:val="正文首行缩进 Char"/>
    <w:basedOn w:val="Char"/>
    <w:link w:val="af6"/>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52">
    <w:name w:val="5）标书正文 首行缩进2字符"/>
    <w:basedOn w:val="a"/>
    <w:qFormat/>
    <w:pPr>
      <w:suppressAutoHyphens/>
      <w:spacing w:line="520" w:lineRule="exact"/>
      <w:ind w:firstLine="560"/>
    </w:pPr>
    <w:rPr>
      <w:rFonts w:eastAsia="仿宋_GB2312"/>
      <w:sz w:val="28"/>
      <w:szCs w:val="28"/>
    </w:rPr>
  </w:style>
  <w:style w:type="paragraph" w:customStyle="1" w:styleId="112">
    <w:name w:val="正文_11"/>
    <w:qFormat/>
    <w:pPr>
      <w:widowControl w:val="0"/>
      <w:jc w:val="both"/>
    </w:pPr>
    <w:rPr>
      <w:kern w:val="2"/>
      <w:sz w:val="21"/>
      <w:szCs w:val="24"/>
    </w:rPr>
  </w:style>
  <w:style w:type="paragraph" w:customStyle="1" w:styleId="14">
    <w:name w:val="正文_1"/>
    <w:qFormat/>
    <w:pPr>
      <w:widowControl w:val="0"/>
      <w:jc w:val="both"/>
    </w:pPr>
    <w:rPr>
      <w:kern w:val="2"/>
      <w:sz w:val="21"/>
      <w:szCs w:val="24"/>
    </w:rPr>
  </w:style>
  <w:style w:type="paragraph" w:customStyle="1" w:styleId="aff8">
    <w:name w:val="样式 封面落款"/>
    <w:basedOn w:val="a"/>
    <w:qFormat/>
    <w:pPr>
      <w:spacing w:line="360" w:lineRule="auto"/>
      <w:jc w:val="center"/>
    </w:pPr>
    <w:rPr>
      <w:rFonts w:ascii="Times New Roman" w:eastAsia="隶书" w:hAnsi="Times New Roman" w:cs="Times New Roman"/>
      <w:b/>
      <w:sz w:val="44"/>
      <w:szCs w:val="44"/>
    </w:rPr>
  </w:style>
  <w:style w:type="paragraph" w:customStyle="1" w:styleId="aff9">
    <w:name w:val="数据正文"/>
    <w:basedOn w:val="a"/>
    <w:qFormat/>
    <w:pPr>
      <w:spacing w:before="120" w:after="120" w:line="440" w:lineRule="exact"/>
      <w:ind w:firstLineChars="200" w:firstLine="560"/>
    </w:pPr>
    <w:rPr>
      <w:rFonts w:ascii="Times New Roman" w:eastAsia="仿宋" w:hAnsi="Times New Roman" w:cs="Times New Roman"/>
      <w:sz w:val="28"/>
      <w:szCs w:val="28"/>
    </w:rPr>
  </w:style>
  <w:style w:type="character" w:customStyle="1" w:styleId="font191">
    <w:name w:val="font191"/>
    <w:basedOn w:val="a1"/>
    <w:qFormat/>
    <w:rPr>
      <w:rFonts w:ascii="仿宋" w:eastAsia="仿宋" w:hAnsi="仿宋" w:cs="仿宋" w:hint="eastAsia"/>
      <w:color w:val="000000"/>
      <w:sz w:val="20"/>
      <w:szCs w:val="20"/>
      <w:u w:val="none"/>
    </w:rPr>
  </w:style>
  <w:style w:type="character" w:customStyle="1" w:styleId="font201">
    <w:name w:val="font201"/>
    <w:basedOn w:val="a1"/>
    <w:qFormat/>
    <w:rPr>
      <w:rFonts w:ascii="仿宋" w:eastAsia="仿宋" w:hAnsi="仿宋" w:cs="仿宋" w:hint="eastAsia"/>
      <w:color w:val="000000"/>
      <w:sz w:val="20"/>
      <w:szCs w:val="20"/>
      <w:u w:val="none"/>
    </w:rPr>
  </w:style>
  <w:style w:type="character" w:customStyle="1" w:styleId="font131">
    <w:name w:val="font131"/>
    <w:basedOn w:val="a1"/>
    <w:qFormat/>
    <w:rPr>
      <w:rFonts w:ascii="仿宋" w:eastAsia="仿宋" w:hAnsi="仿宋" w:cs="仿宋" w:hint="eastAsia"/>
      <w:color w:val="000000"/>
      <w:sz w:val="20"/>
      <w:szCs w:val="20"/>
      <w:u w:val="none"/>
    </w:rPr>
  </w:style>
  <w:style w:type="paragraph" w:customStyle="1" w:styleId="affa">
    <w:name w:val="数据图"/>
    <w:basedOn w:val="aff9"/>
    <w:qFormat/>
    <w:pPr>
      <w:spacing w:line="240" w:lineRule="auto"/>
      <w:ind w:firstLineChars="0" w:firstLine="0"/>
      <w:jc w:val="center"/>
    </w:pPr>
  </w:style>
  <w:style w:type="paragraph" w:customStyle="1" w:styleId="510">
    <w:name w:val="标题 51"/>
    <w:basedOn w:val="a"/>
    <w:next w:val="a"/>
    <w:uiPriority w:val="9"/>
    <w:semiHidden/>
    <w:unhideWhenUsed/>
    <w:qFormat/>
    <w:pPr>
      <w:keepNext/>
      <w:keepLines/>
      <w:spacing w:before="80" w:after="40" w:line="278" w:lineRule="auto"/>
      <w:jc w:val="left"/>
      <w:outlineLvl w:val="4"/>
    </w:pPr>
    <w:rPr>
      <w:rFonts w:cs="Times New Roman"/>
      <w:color w:val="2F5496"/>
      <w:sz w:val="24"/>
      <w:szCs w:val="24"/>
      <w14:ligatures w14:val="standardContextual"/>
    </w:rPr>
  </w:style>
  <w:style w:type="paragraph" w:customStyle="1" w:styleId="61">
    <w:name w:val="标题 61"/>
    <w:basedOn w:val="a"/>
    <w:next w:val="a"/>
    <w:uiPriority w:val="9"/>
    <w:semiHidden/>
    <w:unhideWhenUsed/>
    <w:qFormat/>
    <w:pPr>
      <w:keepNext/>
      <w:keepLines/>
      <w:spacing w:before="40" w:line="278" w:lineRule="auto"/>
      <w:jc w:val="left"/>
      <w:outlineLvl w:val="5"/>
    </w:pPr>
    <w:rPr>
      <w:rFonts w:cs="Times New Roman"/>
      <w:b/>
      <w:bCs/>
      <w:color w:val="2F5496"/>
      <w:sz w:val="22"/>
      <w:szCs w:val="24"/>
      <w14:ligatures w14:val="standardContextual"/>
    </w:rPr>
  </w:style>
  <w:style w:type="paragraph" w:customStyle="1" w:styleId="71">
    <w:name w:val="标题 71"/>
    <w:basedOn w:val="a"/>
    <w:next w:val="a"/>
    <w:uiPriority w:val="9"/>
    <w:semiHidden/>
    <w:unhideWhenUsed/>
    <w:qFormat/>
    <w:pPr>
      <w:keepNext/>
      <w:keepLines/>
      <w:spacing w:before="40" w:line="278" w:lineRule="auto"/>
      <w:jc w:val="left"/>
      <w:outlineLvl w:val="6"/>
    </w:pPr>
    <w:rPr>
      <w:rFonts w:cs="Times New Roman"/>
      <w:b/>
      <w:bCs/>
      <w:color w:val="595959"/>
      <w:sz w:val="22"/>
      <w:szCs w:val="24"/>
      <w14:ligatures w14:val="standardContextual"/>
    </w:rPr>
  </w:style>
  <w:style w:type="paragraph" w:customStyle="1" w:styleId="81">
    <w:name w:val="标题 81"/>
    <w:basedOn w:val="a"/>
    <w:next w:val="a"/>
    <w:uiPriority w:val="9"/>
    <w:semiHidden/>
    <w:unhideWhenUsed/>
    <w:qFormat/>
    <w:pPr>
      <w:keepNext/>
      <w:keepLines/>
      <w:spacing w:line="278" w:lineRule="auto"/>
      <w:jc w:val="left"/>
      <w:outlineLvl w:val="7"/>
    </w:pPr>
    <w:rPr>
      <w:rFonts w:cs="Times New Roman"/>
      <w:color w:val="595959"/>
      <w:sz w:val="22"/>
      <w:szCs w:val="24"/>
      <w14:ligatures w14:val="standardContextual"/>
    </w:rPr>
  </w:style>
  <w:style w:type="paragraph" w:customStyle="1" w:styleId="91">
    <w:name w:val="标题 91"/>
    <w:basedOn w:val="a"/>
    <w:next w:val="a"/>
    <w:uiPriority w:val="9"/>
    <w:semiHidden/>
    <w:unhideWhenUsed/>
    <w:qFormat/>
    <w:pPr>
      <w:keepNext/>
      <w:keepLines/>
      <w:spacing w:line="278" w:lineRule="auto"/>
      <w:jc w:val="left"/>
      <w:outlineLvl w:val="8"/>
    </w:pPr>
    <w:rPr>
      <w:rFonts w:eastAsia="等线 Light" w:cs="Times New Roman"/>
      <w:color w:val="595959"/>
      <w:sz w:val="22"/>
      <w:szCs w:val="24"/>
      <w14:ligatures w14:val="standardContextual"/>
    </w:rPr>
  </w:style>
  <w:style w:type="character" w:customStyle="1" w:styleId="4Char">
    <w:name w:val="标题 4 Char"/>
    <w:basedOn w:val="a1"/>
    <w:link w:val="4"/>
    <w:uiPriority w:val="9"/>
    <w:qFormat/>
    <w:rPr>
      <w:rFonts w:ascii="Arial" w:eastAsia="黑体" w:hAnsi="Arial" w:cstheme="minorBidi"/>
      <w:b/>
      <w:kern w:val="2"/>
      <w:sz w:val="24"/>
      <w:szCs w:val="22"/>
    </w:rPr>
  </w:style>
  <w:style w:type="character" w:customStyle="1" w:styleId="5Char">
    <w:name w:val="标题 5 Char"/>
    <w:basedOn w:val="a1"/>
    <w:link w:val="5"/>
    <w:uiPriority w:val="9"/>
    <w:semiHidden/>
    <w:qFormat/>
    <w:rPr>
      <w:rFonts w:cs="Times New Roman"/>
      <w:color w:val="2F5496"/>
      <w:sz w:val="24"/>
    </w:rPr>
  </w:style>
  <w:style w:type="character" w:customStyle="1" w:styleId="6Char">
    <w:name w:val="标题 6 Char"/>
    <w:basedOn w:val="a1"/>
    <w:link w:val="6"/>
    <w:uiPriority w:val="9"/>
    <w:semiHidden/>
    <w:qFormat/>
    <w:rPr>
      <w:rFonts w:cs="Times New Roman"/>
      <w:b/>
      <w:bCs/>
      <w:color w:val="2F5496"/>
    </w:rPr>
  </w:style>
  <w:style w:type="character" w:customStyle="1" w:styleId="7Char">
    <w:name w:val="标题 7 Char"/>
    <w:basedOn w:val="a1"/>
    <w:link w:val="7"/>
    <w:uiPriority w:val="9"/>
    <w:semiHidden/>
    <w:qFormat/>
    <w:rPr>
      <w:rFonts w:cs="Times New Roman"/>
      <w:b/>
      <w:bCs/>
      <w:color w:val="595959"/>
    </w:rPr>
  </w:style>
  <w:style w:type="character" w:customStyle="1" w:styleId="8Char">
    <w:name w:val="标题 8 Char"/>
    <w:basedOn w:val="a1"/>
    <w:link w:val="8"/>
    <w:uiPriority w:val="9"/>
    <w:semiHidden/>
    <w:qFormat/>
    <w:rPr>
      <w:rFonts w:cs="Times New Roman"/>
      <w:color w:val="595959"/>
    </w:rPr>
  </w:style>
  <w:style w:type="character" w:customStyle="1" w:styleId="9Char">
    <w:name w:val="标题 9 Char"/>
    <w:basedOn w:val="a1"/>
    <w:link w:val="9"/>
    <w:uiPriority w:val="9"/>
    <w:semiHidden/>
    <w:qFormat/>
    <w:rPr>
      <w:rFonts w:eastAsia="等线 Light" w:cs="Times New Roman"/>
      <w:color w:val="595959"/>
    </w:rPr>
  </w:style>
  <w:style w:type="paragraph" w:customStyle="1" w:styleId="15">
    <w:name w:val="副标题1"/>
    <w:basedOn w:val="a"/>
    <w:next w:val="a"/>
    <w:uiPriority w:val="11"/>
    <w:qFormat/>
    <w:pPr>
      <w:spacing w:after="160" w:line="278" w:lineRule="auto"/>
      <w:jc w:val="center"/>
    </w:pPr>
    <w:rPr>
      <w:rFonts w:ascii="等线 Light" w:eastAsia="等线 Light" w:hAnsi="等线 Light" w:cs="Times New Roman"/>
      <w:color w:val="595959"/>
      <w:spacing w:val="15"/>
      <w:sz w:val="28"/>
      <w:szCs w:val="28"/>
      <w14:ligatures w14:val="standardContextual"/>
    </w:rPr>
  </w:style>
  <w:style w:type="character" w:customStyle="1" w:styleId="Char9">
    <w:name w:val="副标题 Char"/>
    <w:basedOn w:val="a1"/>
    <w:link w:val="af0"/>
    <w:uiPriority w:val="11"/>
    <w:qFormat/>
    <w:rPr>
      <w:rFonts w:ascii="等线 Light" w:eastAsia="等线 Light" w:hAnsi="等线 Light" w:cs="Times New Roman"/>
      <w:color w:val="595959"/>
      <w:spacing w:val="15"/>
      <w:sz w:val="28"/>
      <w:szCs w:val="28"/>
    </w:rPr>
  </w:style>
  <w:style w:type="paragraph" w:customStyle="1" w:styleId="16">
    <w:name w:val="引用1"/>
    <w:basedOn w:val="a"/>
    <w:next w:val="a"/>
    <w:uiPriority w:val="29"/>
    <w:qFormat/>
    <w:pPr>
      <w:spacing w:before="160" w:after="160" w:line="278" w:lineRule="auto"/>
      <w:jc w:val="center"/>
    </w:pPr>
    <w:rPr>
      <w:i/>
      <w:iCs/>
      <w:color w:val="404040"/>
      <w:sz w:val="22"/>
      <w:szCs w:val="24"/>
      <w14:ligatures w14:val="standardContextual"/>
    </w:rPr>
  </w:style>
  <w:style w:type="character" w:customStyle="1" w:styleId="Charf">
    <w:name w:val="引用 Char"/>
    <w:basedOn w:val="a1"/>
    <w:link w:val="affb"/>
    <w:uiPriority w:val="29"/>
    <w:qFormat/>
    <w:rPr>
      <w:i/>
      <w:iCs/>
      <w:color w:val="404040"/>
    </w:rPr>
  </w:style>
  <w:style w:type="paragraph" w:styleId="affb">
    <w:name w:val="Quote"/>
    <w:basedOn w:val="a"/>
    <w:next w:val="a"/>
    <w:link w:val="Charf"/>
    <w:uiPriority w:val="29"/>
    <w:semiHidden/>
    <w:unhideWhenUsed/>
    <w:qFormat/>
    <w:rPr>
      <w:rFonts w:ascii="Times New Roman" w:eastAsia="宋体" w:hAnsi="Times New Roman" w:cs="Times New Roman"/>
      <w:i/>
      <w:iCs/>
      <w:color w:val="404040"/>
      <w:kern w:val="0"/>
      <w:sz w:val="20"/>
      <w:szCs w:val="20"/>
    </w:rPr>
  </w:style>
  <w:style w:type="character" w:customStyle="1" w:styleId="17">
    <w:name w:val="明显强调1"/>
    <w:basedOn w:val="a1"/>
    <w:uiPriority w:val="21"/>
    <w:qFormat/>
    <w:rPr>
      <w:i/>
      <w:iCs/>
      <w:color w:val="2F5496"/>
    </w:rPr>
  </w:style>
  <w:style w:type="paragraph" w:customStyle="1" w:styleId="18">
    <w:name w:val="明显引用1"/>
    <w:basedOn w:val="a"/>
    <w:next w:val="a"/>
    <w:uiPriority w:val="30"/>
    <w:qFormat/>
    <w:pPr>
      <w:pBdr>
        <w:top w:val="single" w:sz="4" w:space="10" w:color="2F5496"/>
        <w:bottom w:val="single" w:sz="4" w:space="10" w:color="2F5496"/>
      </w:pBdr>
      <w:spacing w:before="360" w:after="360" w:line="278" w:lineRule="auto"/>
      <w:ind w:left="864" w:right="864"/>
      <w:jc w:val="center"/>
    </w:pPr>
    <w:rPr>
      <w:i/>
      <w:iCs/>
      <w:color w:val="2F5496"/>
      <w:sz w:val="22"/>
      <w:szCs w:val="24"/>
      <w14:ligatures w14:val="standardContextual"/>
    </w:rPr>
  </w:style>
  <w:style w:type="character" w:customStyle="1" w:styleId="Charf0">
    <w:name w:val="明显引用 Char"/>
    <w:basedOn w:val="a1"/>
    <w:link w:val="affc"/>
    <w:uiPriority w:val="30"/>
    <w:qFormat/>
    <w:rPr>
      <w:i/>
      <w:iCs/>
      <w:color w:val="2F5496"/>
    </w:rPr>
  </w:style>
  <w:style w:type="paragraph" w:styleId="affc">
    <w:name w:val="Intense Quote"/>
    <w:basedOn w:val="a"/>
    <w:next w:val="a"/>
    <w:link w:val="Charf0"/>
    <w:uiPriority w:val="30"/>
    <w:semiHidden/>
    <w:unhideWhenUsed/>
    <w:qFormat/>
    <w:pPr>
      <w:pBdr>
        <w:bottom w:val="single" w:sz="4" w:space="4" w:color="4F81BD" w:themeColor="accent1"/>
      </w:pBdr>
      <w:spacing w:before="200" w:after="280"/>
      <w:ind w:left="936" w:right="936"/>
    </w:pPr>
    <w:rPr>
      <w:rFonts w:ascii="Times New Roman" w:eastAsia="宋体" w:hAnsi="Times New Roman" w:cs="Times New Roman"/>
      <w:i/>
      <w:iCs/>
      <w:color w:val="2F5496"/>
      <w:kern w:val="0"/>
      <w:sz w:val="20"/>
      <w:szCs w:val="20"/>
    </w:rPr>
  </w:style>
  <w:style w:type="character" w:customStyle="1" w:styleId="19">
    <w:name w:val="明显参考1"/>
    <w:basedOn w:val="a1"/>
    <w:uiPriority w:val="32"/>
    <w:qFormat/>
    <w:rPr>
      <w:b/>
      <w:bCs/>
      <w:smallCaps/>
      <w:color w:val="2F5496"/>
      <w:spacing w:val="5"/>
    </w:rPr>
  </w:style>
  <w:style w:type="paragraph" w:customStyle="1" w:styleId="N">
    <w:name w:val="N一级标题"/>
    <w:qFormat/>
    <w:pPr>
      <w:spacing w:line="360" w:lineRule="auto"/>
      <w:outlineLvl w:val="1"/>
    </w:pPr>
    <w:rPr>
      <w:rFonts w:ascii="等线" w:eastAsia="黑体" w:hAnsi="等线"/>
      <w:kern w:val="2"/>
      <w:sz w:val="24"/>
      <w:szCs w:val="22"/>
    </w:rPr>
  </w:style>
  <w:style w:type="paragraph" w:customStyle="1" w:styleId="N0">
    <w:name w:val="N二级标题"/>
    <w:basedOn w:val="N"/>
    <w:qFormat/>
    <w:pPr>
      <w:outlineLvl w:val="2"/>
    </w:pPr>
  </w:style>
  <w:style w:type="paragraph" w:customStyle="1" w:styleId="N1">
    <w:name w:val="N表格样式"/>
    <w:qFormat/>
    <w:pPr>
      <w:spacing w:line="360" w:lineRule="auto"/>
      <w:jc w:val="center"/>
    </w:pPr>
    <w:rPr>
      <w:rFonts w:ascii="等线" w:hAnsi="等线"/>
      <w:kern w:val="2"/>
      <w:sz w:val="21"/>
      <w:szCs w:val="22"/>
    </w:rPr>
  </w:style>
  <w:style w:type="character" w:customStyle="1" w:styleId="5Char1">
    <w:name w:val="标题 5 Char1"/>
    <w:basedOn w:val="a1"/>
    <w:uiPriority w:val="9"/>
    <w:semiHidden/>
    <w:qFormat/>
    <w:rPr>
      <w:rFonts w:asciiTheme="minorHAnsi" w:eastAsiaTheme="minorEastAsia" w:hAnsiTheme="minorHAnsi" w:cstheme="minorBidi"/>
      <w:b/>
      <w:bCs/>
      <w:kern w:val="2"/>
      <w:sz w:val="28"/>
      <w:szCs w:val="28"/>
    </w:rPr>
  </w:style>
  <w:style w:type="character" w:customStyle="1" w:styleId="6Char1">
    <w:name w:val="标题 6 Char1"/>
    <w:basedOn w:val="a1"/>
    <w:uiPriority w:val="9"/>
    <w:semiHidden/>
    <w:qFormat/>
    <w:rPr>
      <w:rFonts w:asciiTheme="majorHAnsi" w:eastAsiaTheme="majorEastAsia" w:hAnsiTheme="majorHAnsi" w:cstheme="majorBidi"/>
      <w:b/>
      <w:bCs/>
      <w:kern w:val="2"/>
      <w:sz w:val="24"/>
      <w:szCs w:val="24"/>
    </w:rPr>
  </w:style>
  <w:style w:type="character" w:customStyle="1" w:styleId="7Char1">
    <w:name w:val="标题 7 Char1"/>
    <w:basedOn w:val="a1"/>
    <w:uiPriority w:val="9"/>
    <w:semiHidden/>
    <w:qFormat/>
    <w:rPr>
      <w:rFonts w:asciiTheme="minorHAnsi" w:eastAsiaTheme="minorEastAsia" w:hAnsiTheme="minorHAnsi" w:cstheme="minorBidi"/>
      <w:b/>
      <w:bCs/>
      <w:kern w:val="2"/>
      <w:sz w:val="24"/>
      <w:szCs w:val="24"/>
    </w:rPr>
  </w:style>
  <w:style w:type="character" w:customStyle="1" w:styleId="8Char1">
    <w:name w:val="标题 8 Char1"/>
    <w:basedOn w:val="a1"/>
    <w:uiPriority w:val="9"/>
    <w:semiHidden/>
    <w:qFormat/>
    <w:rPr>
      <w:rFonts w:asciiTheme="majorHAnsi" w:eastAsiaTheme="majorEastAsia" w:hAnsiTheme="majorHAnsi" w:cstheme="majorBidi"/>
      <w:kern w:val="2"/>
      <w:sz w:val="24"/>
      <w:szCs w:val="24"/>
    </w:rPr>
  </w:style>
  <w:style w:type="character" w:customStyle="1" w:styleId="9Char1">
    <w:name w:val="标题 9 Char1"/>
    <w:basedOn w:val="a1"/>
    <w:uiPriority w:val="9"/>
    <w:semiHidden/>
    <w:qFormat/>
    <w:rPr>
      <w:rFonts w:asciiTheme="majorHAnsi" w:eastAsiaTheme="majorEastAsia" w:hAnsiTheme="majorHAnsi" w:cstheme="majorBidi"/>
      <w:kern w:val="2"/>
      <w:sz w:val="21"/>
      <w:szCs w:val="21"/>
    </w:rPr>
  </w:style>
  <w:style w:type="character" w:customStyle="1" w:styleId="Char16">
    <w:name w:val="副标题 Char1"/>
    <w:basedOn w:val="a1"/>
    <w:uiPriority w:val="11"/>
    <w:qFormat/>
    <w:rPr>
      <w:rFonts w:asciiTheme="majorHAnsi" w:hAnsiTheme="majorHAnsi" w:cstheme="majorBidi"/>
      <w:b/>
      <w:bCs/>
      <w:kern w:val="28"/>
      <w:sz w:val="32"/>
      <w:szCs w:val="32"/>
    </w:rPr>
  </w:style>
  <w:style w:type="character" w:customStyle="1" w:styleId="Char17">
    <w:name w:val="引用 Char1"/>
    <w:basedOn w:val="a1"/>
    <w:uiPriority w:val="99"/>
    <w:semiHidden/>
    <w:qFormat/>
    <w:rPr>
      <w:rFonts w:asciiTheme="minorHAnsi" w:eastAsiaTheme="minorEastAsia" w:hAnsiTheme="minorHAnsi" w:cstheme="minorBidi"/>
      <w:i/>
      <w:iCs/>
      <w:color w:val="000000" w:themeColor="text1"/>
      <w:kern w:val="2"/>
      <w:sz w:val="21"/>
      <w:szCs w:val="22"/>
    </w:rPr>
  </w:style>
  <w:style w:type="character" w:customStyle="1" w:styleId="25">
    <w:name w:val="明显强调2"/>
    <w:basedOn w:val="a1"/>
    <w:uiPriority w:val="21"/>
    <w:qFormat/>
    <w:rPr>
      <w:b/>
      <w:bCs/>
      <w:i/>
      <w:iCs/>
      <w:color w:val="4F81BD" w:themeColor="accent1"/>
    </w:rPr>
  </w:style>
  <w:style w:type="character" w:customStyle="1" w:styleId="Char18">
    <w:name w:val="明显引用 Char1"/>
    <w:basedOn w:val="a1"/>
    <w:uiPriority w:val="99"/>
    <w:semiHidden/>
    <w:qFormat/>
    <w:rPr>
      <w:rFonts w:asciiTheme="minorHAnsi" w:eastAsiaTheme="minorEastAsia" w:hAnsiTheme="minorHAnsi" w:cstheme="minorBidi"/>
      <w:b/>
      <w:bCs/>
      <w:i/>
      <w:iCs/>
      <w:color w:val="4F81BD" w:themeColor="accent1"/>
      <w:kern w:val="2"/>
      <w:sz w:val="21"/>
      <w:szCs w:val="22"/>
    </w:rPr>
  </w:style>
  <w:style w:type="character" w:customStyle="1" w:styleId="26">
    <w:name w:val="明显参考2"/>
    <w:basedOn w:val="a1"/>
    <w:uiPriority w:val="32"/>
    <w:qFormat/>
    <w:rPr>
      <w:b/>
      <w:bCs/>
      <w:smallCaps/>
      <w:color w:val="C0504D" w:themeColor="accent2"/>
      <w:spacing w:val="5"/>
      <w:u w:val="single"/>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character" w:customStyle="1" w:styleId="font71">
    <w:name w:val="font71"/>
    <w:basedOn w:val="a1"/>
    <w:qFormat/>
    <w:rPr>
      <w:rFonts w:ascii="宋体" w:eastAsia="宋体" w:hAnsi="宋体" w:cs="宋体" w:hint="eastAsia"/>
      <w:color w:val="000000"/>
      <w:sz w:val="28"/>
      <w:szCs w:val="28"/>
      <w:u w:val="none"/>
    </w:rPr>
  </w:style>
  <w:style w:type="character" w:customStyle="1" w:styleId="font51">
    <w:name w:val="font5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宋体" w:eastAsia="宋体" w:hAnsi="宋体" w:cs="宋体"/>
      <w:color w:val="000000"/>
      <w:sz w:val="28"/>
      <w:szCs w:val="28"/>
      <w:u w:val="none"/>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68">
    <w:name w:val="xl6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69">
    <w:name w:val="xl69"/>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70">
    <w:name w:val="xl70"/>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1">
    <w:name w:val="xl71"/>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2">
    <w:name w:val="xl72"/>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3">
    <w:name w:val="xl73"/>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3242A-22F3-4D82-813F-A57319EC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84</Pages>
  <Words>7509</Words>
  <Characters>42806</Characters>
  <Application>Microsoft Office Word</Application>
  <DocSecurity>0</DocSecurity>
  <Lines>356</Lines>
  <Paragraphs>100</Paragraphs>
  <ScaleCrop>false</ScaleCrop>
  <Company>微软中国</Company>
  <LinksUpToDate>false</LinksUpToDate>
  <CharactersWithSpaces>50215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11</cp:revision>
  <cp:lastPrinted>2024-11-14T06:52:00Z</cp:lastPrinted>
  <dcterms:created xsi:type="dcterms:W3CDTF">2025-06-23T03:33:00Z</dcterms:created>
  <dcterms:modified xsi:type="dcterms:W3CDTF">2025-06-24T08:19:00Z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47FC902813364E10BD760E1DE9469252_13</vt:lpwstr>
  </property>
  <property fmtid="{D5CDD505-2E9C-101B-9397-08002B2CF9AE}" pid="4" name="KSOTemplateDocerSaveRecord">
    <vt:lpwstr>eyJoZGlkIjoiMTZhNzNhYzEzMjA5OGVkM2VkNTg0OGExMGYyZjg0YmEiLCJ1c2VySWQiOiI1MTEzMjk2MjcifQ==</vt:lpwstr>
  </property>
</Properties>
</file>