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D54B8">
      <w:pPr>
        <w:pStyle w:val="16"/>
        <w:rPr>
          <w:rFonts w:hAnsi="宋体"/>
          <w:color w:val="auto"/>
          <w:highlight w:val="none"/>
        </w:rPr>
      </w:pPr>
      <w:r>
        <w:rPr>
          <w:rFonts w:hint="eastAsia" w:hAnsi="宋体"/>
          <w:b/>
          <w:bCs/>
          <w:color w:val="auto"/>
          <w:sz w:val="36"/>
          <w:szCs w:val="36"/>
          <w:highlight w:val="none"/>
        </w:rPr>
        <w:drawing>
          <wp:inline distT="0" distB="0" distL="114300" distR="114300">
            <wp:extent cx="1879600" cy="591185"/>
            <wp:effectExtent l="0" t="0" r="2540" b="3175"/>
            <wp:docPr id="1" name="图片 2" descr="和顺致祥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和顺致祥3(1)"/>
                    <pic:cNvPicPr>
                      <a:picLocks noChangeAspect="1"/>
                    </pic:cNvPicPr>
                  </pic:nvPicPr>
                  <pic:blipFill>
                    <a:blip r:embed="rId8"/>
                    <a:stretch>
                      <a:fillRect/>
                    </a:stretch>
                  </pic:blipFill>
                  <pic:spPr>
                    <a:xfrm>
                      <a:off x="0" y="0"/>
                      <a:ext cx="1879600" cy="591185"/>
                    </a:xfrm>
                    <a:prstGeom prst="rect">
                      <a:avLst/>
                    </a:prstGeom>
                    <a:noFill/>
                    <a:ln>
                      <a:noFill/>
                    </a:ln>
                  </pic:spPr>
                </pic:pic>
              </a:graphicData>
            </a:graphic>
          </wp:inline>
        </w:drawing>
      </w:r>
    </w:p>
    <w:p w14:paraId="01851581">
      <w:pPr>
        <w:pStyle w:val="16"/>
        <w:rPr>
          <w:rFonts w:hAnsi="宋体"/>
          <w:color w:val="auto"/>
          <w:highlight w:val="none"/>
        </w:rPr>
      </w:pPr>
    </w:p>
    <w:p w14:paraId="13FBD428">
      <w:pPr>
        <w:pStyle w:val="16"/>
        <w:snapToGrid w:val="0"/>
        <w:rPr>
          <w:rFonts w:hAnsi="宋体"/>
          <w:color w:val="auto"/>
          <w:sz w:val="32"/>
          <w:szCs w:val="32"/>
          <w:highlight w:val="none"/>
        </w:rPr>
      </w:pPr>
    </w:p>
    <w:p w14:paraId="71429517">
      <w:pPr>
        <w:pStyle w:val="16"/>
        <w:snapToGrid w:val="0"/>
        <w:rPr>
          <w:rFonts w:hAnsi="宋体"/>
          <w:color w:val="auto"/>
          <w:sz w:val="32"/>
          <w:szCs w:val="32"/>
          <w:highlight w:val="none"/>
        </w:rPr>
      </w:pPr>
    </w:p>
    <w:p w14:paraId="3436D71C">
      <w:pPr>
        <w:adjustRightInd w:val="0"/>
        <w:snapToGrid w:val="0"/>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市属单位2025年无人机专用装备采购项目</w:t>
      </w:r>
    </w:p>
    <w:p w14:paraId="6CADEB14">
      <w:pPr>
        <w:pStyle w:val="15"/>
        <w:adjustRightInd w:val="0"/>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XJZN-2025-07144</w:t>
      </w:r>
      <w:r>
        <w:rPr>
          <w:rFonts w:hint="eastAsia" w:ascii="宋体" w:hAnsi="宋体" w:cs="宋体"/>
          <w:b/>
          <w:color w:val="auto"/>
          <w:sz w:val="28"/>
          <w:szCs w:val="28"/>
          <w:highlight w:val="none"/>
        </w:rPr>
        <w:t>）</w:t>
      </w:r>
    </w:p>
    <w:p w14:paraId="343B49A4">
      <w:pPr>
        <w:pStyle w:val="16"/>
        <w:snapToGrid w:val="0"/>
        <w:rPr>
          <w:rFonts w:hAnsi="宋体"/>
          <w:color w:val="auto"/>
          <w:sz w:val="32"/>
          <w:szCs w:val="32"/>
          <w:highlight w:val="none"/>
        </w:rPr>
      </w:pPr>
    </w:p>
    <w:p w14:paraId="3C318540">
      <w:pPr>
        <w:pStyle w:val="16"/>
        <w:snapToGrid w:val="0"/>
        <w:rPr>
          <w:rFonts w:hAnsi="宋体"/>
          <w:color w:val="auto"/>
          <w:sz w:val="32"/>
          <w:szCs w:val="32"/>
          <w:highlight w:val="none"/>
        </w:rPr>
      </w:pPr>
    </w:p>
    <w:p w14:paraId="3091CF29">
      <w:pPr>
        <w:tabs>
          <w:tab w:val="left" w:pos="1960"/>
          <w:tab w:val="left" w:pos="3480"/>
          <w:tab w:val="left" w:pos="4980"/>
        </w:tabs>
        <w:spacing w:line="0" w:lineRule="atLeast"/>
        <w:jc w:val="center"/>
        <w:rPr>
          <w:rFonts w:ascii="宋体" w:hAnsi="宋体" w:cs="宋体"/>
          <w:b/>
          <w:color w:val="auto"/>
          <w:sz w:val="72"/>
          <w:szCs w:val="18"/>
          <w:highlight w:val="none"/>
        </w:rPr>
      </w:pPr>
      <w:r>
        <w:rPr>
          <w:rFonts w:hint="eastAsia" w:ascii="宋体" w:hAnsi="宋体" w:cs="宋体"/>
          <w:b/>
          <w:color w:val="auto"/>
          <w:sz w:val="72"/>
          <w:szCs w:val="18"/>
          <w:highlight w:val="none"/>
        </w:rPr>
        <w:t>招标文件</w:t>
      </w:r>
    </w:p>
    <w:p w14:paraId="2B81F84C">
      <w:pPr>
        <w:adjustRightInd w:val="0"/>
        <w:snapToGrid w:val="0"/>
        <w:jc w:val="center"/>
        <w:rPr>
          <w:rFonts w:ascii="宋体" w:hAnsi="宋体" w:cs="宋体"/>
          <w:color w:val="auto"/>
          <w:sz w:val="32"/>
          <w:szCs w:val="32"/>
          <w:highlight w:val="none"/>
        </w:rPr>
      </w:pPr>
      <w:r>
        <w:rPr>
          <w:rFonts w:hint="eastAsia" w:ascii="宋体" w:hAnsi="宋体" w:cs="宋体"/>
          <w:color w:val="auto"/>
          <w:sz w:val="32"/>
          <w:szCs w:val="32"/>
          <w:highlight w:val="none"/>
        </w:rPr>
        <w:t>（货物类）</w:t>
      </w:r>
    </w:p>
    <w:p w14:paraId="2C177657">
      <w:pPr>
        <w:tabs>
          <w:tab w:val="left" w:pos="1134"/>
          <w:tab w:val="left" w:pos="5481"/>
          <w:tab w:val="left" w:pos="5859"/>
        </w:tabs>
        <w:snapToGrid w:val="0"/>
        <w:spacing w:line="440" w:lineRule="exact"/>
        <w:jc w:val="center"/>
        <w:rPr>
          <w:rFonts w:ascii="宋体" w:hAnsi="宋体" w:cs="宋体"/>
          <w:b/>
          <w:color w:val="auto"/>
          <w:sz w:val="28"/>
          <w:szCs w:val="28"/>
          <w:highlight w:val="none"/>
        </w:rPr>
      </w:pPr>
    </w:p>
    <w:p w14:paraId="46CC0327">
      <w:pPr>
        <w:snapToGrid w:val="0"/>
        <w:spacing w:line="440" w:lineRule="exact"/>
        <w:rPr>
          <w:rFonts w:ascii="宋体" w:hAnsi="宋体" w:cs="宋体"/>
          <w:color w:val="auto"/>
          <w:sz w:val="28"/>
          <w:szCs w:val="28"/>
          <w:highlight w:val="none"/>
        </w:rPr>
      </w:pPr>
    </w:p>
    <w:p w14:paraId="62AE0803">
      <w:pPr>
        <w:snapToGrid w:val="0"/>
        <w:spacing w:line="440" w:lineRule="exact"/>
        <w:rPr>
          <w:rFonts w:ascii="宋体" w:hAnsi="宋体" w:cs="宋体"/>
          <w:color w:val="auto"/>
          <w:sz w:val="28"/>
          <w:szCs w:val="28"/>
          <w:highlight w:val="none"/>
        </w:rPr>
      </w:pPr>
    </w:p>
    <w:p w14:paraId="71B2309C">
      <w:pPr>
        <w:pStyle w:val="15"/>
        <w:snapToGrid w:val="0"/>
        <w:spacing w:line="440" w:lineRule="exact"/>
        <w:rPr>
          <w:rFonts w:ascii="宋体" w:hAnsi="宋体" w:cs="宋体"/>
          <w:color w:val="auto"/>
          <w:sz w:val="28"/>
          <w:szCs w:val="28"/>
          <w:highlight w:val="none"/>
        </w:rPr>
      </w:pPr>
    </w:p>
    <w:p w14:paraId="050124D2">
      <w:pPr>
        <w:pStyle w:val="16"/>
        <w:adjustRightInd/>
        <w:snapToGrid w:val="0"/>
        <w:spacing w:line="440" w:lineRule="exact"/>
        <w:rPr>
          <w:rFonts w:hAnsi="宋体"/>
          <w:color w:val="auto"/>
          <w:sz w:val="28"/>
          <w:szCs w:val="28"/>
          <w:highlight w:val="none"/>
        </w:rPr>
      </w:pPr>
    </w:p>
    <w:p w14:paraId="2C7130DC">
      <w:pPr>
        <w:pStyle w:val="16"/>
        <w:adjustRightInd/>
        <w:snapToGrid w:val="0"/>
        <w:spacing w:line="440" w:lineRule="exact"/>
        <w:rPr>
          <w:rFonts w:hAnsi="宋体"/>
          <w:color w:val="auto"/>
          <w:sz w:val="28"/>
          <w:szCs w:val="28"/>
          <w:highlight w:val="none"/>
        </w:rPr>
      </w:pPr>
    </w:p>
    <w:p w14:paraId="4535FFE9">
      <w:pPr>
        <w:pStyle w:val="16"/>
        <w:adjustRightInd/>
        <w:snapToGrid w:val="0"/>
        <w:spacing w:line="440" w:lineRule="exact"/>
        <w:rPr>
          <w:rFonts w:hAnsi="宋体"/>
          <w:color w:val="auto"/>
          <w:sz w:val="28"/>
          <w:szCs w:val="28"/>
          <w:highlight w:val="none"/>
        </w:rPr>
      </w:pPr>
    </w:p>
    <w:p w14:paraId="76C382AA">
      <w:pPr>
        <w:pStyle w:val="16"/>
        <w:adjustRightInd/>
        <w:snapToGrid w:val="0"/>
        <w:spacing w:line="440" w:lineRule="exact"/>
        <w:rPr>
          <w:rFonts w:hAnsi="宋体"/>
          <w:color w:val="auto"/>
          <w:sz w:val="28"/>
          <w:szCs w:val="28"/>
          <w:highlight w:val="none"/>
        </w:rPr>
      </w:pPr>
    </w:p>
    <w:p w14:paraId="017EA1AF">
      <w:pPr>
        <w:pStyle w:val="16"/>
        <w:adjustRightInd/>
        <w:snapToGrid w:val="0"/>
        <w:spacing w:line="440" w:lineRule="exact"/>
        <w:rPr>
          <w:rFonts w:hAnsi="宋体"/>
          <w:color w:val="auto"/>
          <w:sz w:val="28"/>
          <w:szCs w:val="28"/>
          <w:highlight w:val="none"/>
        </w:rPr>
      </w:pPr>
    </w:p>
    <w:p w14:paraId="551834AD">
      <w:pPr>
        <w:pStyle w:val="16"/>
        <w:adjustRightInd/>
        <w:snapToGrid w:val="0"/>
        <w:spacing w:line="440" w:lineRule="exact"/>
        <w:rPr>
          <w:rFonts w:hAnsi="宋体"/>
          <w:color w:val="auto"/>
          <w:sz w:val="28"/>
          <w:szCs w:val="28"/>
          <w:highlight w:val="none"/>
        </w:rPr>
      </w:pPr>
    </w:p>
    <w:tbl>
      <w:tblPr>
        <w:tblStyle w:val="35"/>
        <w:tblW w:w="0" w:type="auto"/>
        <w:jc w:val="center"/>
        <w:tblLayout w:type="fixed"/>
        <w:tblCellMar>
          <w:top w:w="0" w:type="dxa"/>
          <w:left w:w="108" w:type="dxa"/>
          <w:bottom w:w="0" w:type="dxa"/>
          <w:right w:w="108" w:type="dxa"/>
        </w:tblCellMar>
      </w:tblPr>
      <w:tblGrid>
        <w:gridCol w:w="2203"/>
        <w:gridCol w:w="3786"/>
      </w:tblGrid>
      <w:tr w14:paraId="275F286D">
        <w:tblPrEx>
          <w:tblCellMar>
            <w:top w:w="0" w:type="dxa"/>
            <w:left w:w="108" w:type="dxa"/>
            <w:bottom w:w="0" w:type="dxa"/>
            <w:right w:w="108" w:type="dxa"/>
          </w:tblCellMar>
        </w:tblPrEx>
        <w:trPr>
          <w:trHeight w:val="1148" w:hRule="atLeast"/>
          <w:jc w:val="center"/>
        </w:trPr>
        <w:tc>
          <w:tcPr>
            <w:tcW w:w="2203" w:type="dxa"/>
            <w:vAlign w:val="center"/>
          </w:tcPr>
          <w:p w14:paraId="75CB0661">
            <w:pPr>
              <w:tabs>
                <w:tab w:val="left" w:pos="2431"/>
                <w:tab w:val="left" w:pos="2943"/>
              </w:tabs>
              <w:adjustRightInd w:val="0"/>
              <w:snapToGrid w:val="0"/>
              <w:spacing w:line="360" w:lineRule="exact"/>
              <w:jc w:val="both"/>
              <w:rPr>
                <w:rFonts w:ascii="宋体" w:hAnsi="宋体" w:cs="宋体"/>
                <w:color w:val="auto"/>
                <w:highlight w:val="none"/>
              </w:rPr>
            </w:pPr>
            <w:r>
              <w:rPr>
                <w:rFonts w:hint="eastAsia" w:ascii="宋体" w:hAnsi="宋体" w:cs="宋体"/>
                <w:color w:val="auto"/>
                <w:sz w:val="28"/>
                <w:szCs w:val="28"/>
                <w:highlight w:val="none"/>
              </w:rPr>
              <w:t>采</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购</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人</w:t>
            </w:r>
            <w:r>
              <w:rPr>
                <w:rFonts w:hint="eastAsia" w:ascii="宋体" w:hAnsi="宋体" w:cs="宋体"/>
                <w:bCs/>
                <w:color w:val="auto"/>
                <w:sz w:val="28"/>
                <w:szCs w:val="28"/>
                <w:highlight w:val="none"/>
              </w:rPr>
              <w:t>：</w:t>
            </w:r>
          </w:p>
        </w:tc>
        <w:tc>
          <w:tcPr>
            <w:tcW w:w="3786" w:type="dxa"/>
            <w:vAlign w:val="center"/>
          </w:tcPr>
          <w:p w14:paraId="7964781A">
            <w:pPr>
              <w:tabs>
                <w:tab w:val="left" w:pos="2431"/>
                <w:tab w:val="left" w:pos="2943"/>
              </w:tabs>
              <w:adjustRightInd w:val="0"/>
              <w:snapToGrid w:val="0"/>
              <w:spacing w:line="360" w:lineRule="exac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市属单位</w:t>
            </w:r>
          </w:p>
        </w:tc>
      </w:tr>
      <w:tr w14:paraId="605F3E19">
        <w:tblPrEx>
          <w:tblCellMar>
            <w:top w:w="0" w:type="dxa"/>
            <w:left w:w="108" w:type="dxa"/>
            <w:bottom w:w="0" w:type="dxa"/>
            <w:right w:w="108" w:type="dxa"/>
          </w:tblCellMar>
        </w:tblPrEx>
        <w:trPr>
          <w:trHeight w:val="1120" w:hRule="atLeast"/>
          <w:jc w:val="center"/>
        </w:trPr>
        <w:tc>
          <w:tcPr>
            <w:tcW w:w="2203" w:type="dxa"/>
            <w:vAlign w:val="center"/>
          </w:tcPr>
          <w:p w14:paraId="152F9DAC">
            <w:pPr>
              <w:tabs>
                <w:tab w:val="left" w:pos="2431"/>
                <w:tab w:val="left" w:pos="2943"/>
              </w:tabs>
              <w:adjustRightInd w:val="0"/>
              <w:snapToGrid w:val="0"/>
              <w:spacing w:line="360" w:lineRule="exact"/>
              <w:jc w:val="both"/>
              <w:rPr>
                <w:rFonts w:ascii="宋体" w:hAnsi="宋体" w:cs="宋体"/>
                <w:bCs/>
                <w:color w:val="auto"/>
                <w:sz w:val="28"/>
                <w:szCs w:val="28"/>
                <w:highlight w:val="none"/>
              </w:rPr>
            </w:pPr>
            <w:r>
              <w:rPr>
                <w:rFonts w:hint="eastAsia" w:ascii="宋体" w:hAnsi="宋体" w:cs="宋体"/>
                <w:bCs/>
                <w:color w:val="auto"/>
                <w:sz w:val="28"/>
                <w:szCs w:val="28"/>
                <w:highlight w:val="none"/>
              </w:rPr>
              <w:t>采购代理机构：</w:t>
            </w:r>
          </w:p>
        </w:tc>
        <w:tc>
          <w:tcPr>
            <w:tcW w:w="3786" w:type="dxa"/>
            <w:vAlign w:val="center"/>
          </w:tcPr>
          <w:p w14:paraId="50B9B5D3">
            <w:pPr>
              <w:tabs>
                <w:tab w:val="left" w:pos="2431"/>
                <w:tab w:val="left" w:pos="2943"/>
              </w:tabs>
              <w:adjustRightInd w:val="0"/>
              <w:snapToGrid w:val="0"/>
              <w:spacing w:line="360" w:lineRule="exact"/>
              <w:rPr>
                <w:rFonts w:ascii="宋体" w:hAnsi="宋体" w:cs="宋体"/>
                <w:bCs/>
                <w:color w:val="auto"/>
                <w:sz w:val="28"/>
                <w:szCs w:val="28"/>
                <w:highlight w:val="none"/>
              </w:rPr>
            </w:pPr>
            <w:r>
              <w:rPr>
                <w:rFonts w:hint="eastAsia" w:ascii="宋体" w:hAnsi="宋体" w:cs="宋体"/>
                <w:bCs/>
                <w:color w:val="auto"/>
                <w:sz w:val="28"/>
                <w:szCs w:val="28"/>
                <w:highlight w:val="none"/>
              </w:rPr>
              <w:t>新疆中诺项目管理有限公司</w:t>
            </w:r>
          </w:p>
        </w:tc>
      </w:tr>
      <w:tr w14:paraId="26421765">
        <w:tblPrEx>
          <w:tblCellMar>
            <w:top w:w="0" w:type="dxa"/>
            <w:left w:w="108" w:type="dxa"/>
            <w:bottom w:w="0" w:type="dxa"/>
            <w:right w:w="108" w:type="dxa"/>
          </w:tblCellMar>
        </w:tblPrEx>
        <w:trPr>
          <w:trHeight w:val="1120" w:hRule="atLeast"/>
          <w:jc w:val="center"/>
        </w:trPr>
        <w:tc>
          <w:tcPr>
            <w:tcW w:w="2203" w:type="dxa"/>
            <w:vAlign w:val="center"/>
          </w:tcPr>
          <w:p w14:paraId="39A19699">
            <w:pPr>
              <w:tabs>
                <w:tab w:val="left" w:pos="2431"/>
                <w:tab w:val="left" w:pos="2943"/>
              </w:tabs>
              <w:adjustRightInd w:val="0"/>
              <w:snapToGrid w:val="0"/>
              <w:spacing w:line="360" w:lineRule="exact"/>
              <w:jc w:val="both"/>
              <w:rPr>
                <w:rFonts w:ascii="宋体" w:hAnsi="宋体" w:cs="宋体"/>
                <w:bCs/>
                <w:color w:val="auto"/>
                <w:sz w:val="28"/>
                <w:szCs w:val="28"/>
                <w:highlight w:val="none"/>
              </w:rPr>
            </w:pPr>
            <w:r>
              <w:rPr>
                <w:rFonts w:hint="eastAsia" w:ascii="宋体" w:hAnsi="宋体" w:cs="宋体"/>
                <w:bCs/>
                <w:color w:val="auto"/>
                <w:sz w:val="28"/>
                <w:szCs w:val="28"/>
                <w:highlight w:val="none"/>
              </w:rPr>
              <w:t>日</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期：</w:t>
            </w:r>
          </w:p>
        </w:tc>
        <w:tc>
          <w:tcPr>
            <w:tcW w:w="3786" w:type="dxa"/>
            <w:vAlign w:val="center"/>
          </w:tcPr>
          <w:p w14:paraId="735AF27C">
            <w:pPr>
              <w:tabs>
                <w:tab w:val="left" w:pos="2431"/>
                <w:tab w:val="left" w:pos="2943"/>
              </w:tabs>
              <w:adjustRightInd w:val="0"/>
              <w:snapToGrid w:val="0"/>
              <w:spacing w:line="360" w:lineRule="exact"/>
              <w:rPr>
                <w:rFonts w:ascii="宋体" w:hAnsi="宋体" w:cs="宋体"/>
                <w:bCs/>
                <w:color w:val="auto"/>
                <w:sz w:val="28"/>
                <w:szCs w:val="28"/>
                <w:highlight w:val="none"/>
              </w:rPr>
            </w:pPr>
            <w:r>
              <w:rPr>
                <w:rFonts w:hint="eastAsia" w:ascii="宋体" w:hAnsi="宋体" w:cs="宋体"/>
                <w:bCs/>
                <w:color w:val="auto"/>
                <w:sz w:val="28"/>
                <w:szCs w:val="28"/>
                <w:highlight w:val="none"/>
              </w:rPr>
              <w:t>2025年</w:t>
            </w:r>
            <w:r>
              <w:rPr>
                <w:rFonts w:hint="eastAsia" w:ascii="宋体" w:hAnsi="宋体" w:cs="宋体"/>
                <w:bCs/>
                <w:color w:val="auto"/>
                <w:sz w:val="28"/>
                <w:szCs w:val="28"/>
                <w:highlight w:val="none"/>
                <w:lang w:val="en-US" w:eastAsia="zh-CN"/>
              </w:rPr>
              <w:t>07</w:t>
            </w:r>
            <w:r>
              <w:rPr>
                <w:rFonts w:hint="eastAsia" w:ascii="宋体" w:hAnsi="宋体" w:cs="宋体"/>
                <w:bCs/>
                <w:color w:val="auto"/>
                <w:sz w:val="28"/>
                <w:szCs w:val="28"/>
                <w:highlight w:val="none"/>
              </w:rPr>
              <w:t>月</w:t>
            </w:r>
          </w:p>
        </w:tc>
      </w:tr>
    </w:tbl>
    <w:p w14:paraId="739750AB">
      <w:pPr>
        <w:adjustRightInd w:val="0"/>
        <w:snapToGrid w:val="0"/>
        <w:spacing w:line="360" w:lineRule="auto"/>
        <w:rPr>
          <w:rFonts w:ascii="宋体" w:hAnsi="宋体" w:cs="宋体"/>
          <w:color w:val="auto"/>
          <w:highlight w:val="none"/>
        </w:rPr>
      </w:pPr>
    </w:p>
    <w:p w14:paraId="7328CA57">
      <w:pPr>
        <w:adjustRightInd w:val="0"/>
        <w:snapToGrid w:val="0"/>
        <w:jc w:val="center"/>
        <w:rPr>
          <w:rFonts w:ascii="宋体" w:hAnsi="宋体" w:cs="宋体"/>
          <w:color w:val="auto"/>
          <w:sz w:val="28"/>
          <w:szCs w:val="28"/>
          <w:highlight w:val="none"/>
        </w:rPr>
      </w:pPr>
    </w:p>
    <w:p w14:paraId="196D9276">
      <w:pPr>
        <w:adjustRightInd w:val="0"/>
        <w:snapToGrid w:val="0"/>
        <w:jc w:val="center"/>
        <w:rPr>
          <w:rFonts w:ascii="宋体" w:hAnsi="宋体" w:cs="宋体"/>
          <w:color w:val="auto"/>
          <w:sz w:val="28"/>
          <w:szCs w:val="28"/>
          <w:highlight w:val="none"/>
        </w:rPr>
      </w:pPr>
    </w:p>
    <w:p w14:paraId="70AB079A">
      <w:pPr>
        <w:adjustRightInd w:val="0"/>
        <w:snapToGrid w:val="0"/>
        <w:jc w:val="center"/>
        <w:rPr>
          <w:rFonts w:ascii="宋体" w:hAnsi="宋体" w:cs="宋体"/>
          <w:color w:val="auto"/>
          <w:sz w:val="28"/>
          <w:szCs w:val="28"/>
          <w:highlight w:val="none"/>
        </w:rPr>
      </w:pPr>
    </w:p>
    <w:p w14:paraId="51EED0EA">
      <w:pPr>
        <w:spacing w:line="400" w:lineRule="atLeast"/>
        <w:jc w:val="center"/>
        <w:rPr>
          <w:rFonts w:ascii="宋体" w:hAnsi="宋体" w:cs="宋体"/>
          <w:b/>
          <w:color w:val="auto"/>
          <w:sz w:val="24"/>
          <w:szCs w:val="24"/>
          <w:highlight w:val="none"/>
        </w:rPr>
        <w:sectPr>
          <w:type w:val="continuous"/>
          <w:pgSz w:w="11905" w:h="16838"/>
          <w:pgMar w:top="1134" w:right="1134" w:bottom="1134" w:left="1134" w:header="0" w:footer="0" w:gutter="0"/>
          <w:pgNumType w:start="2"/>
          <w:cols w:space="720" w:num="1"/>
          <w:docGrid w:linePitch="1" w:charSpace="0"/>
        </w:sectPr>
      </w:pPr>
    </w:p>
    <w:p w14:paraId="1B093DAB">
      <w:pPr>
        <w:spacing w:line="40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目录</w:t>
      </w:r>
    </w:p>
    <w:p w14:paraId="39077BBA">
      <w:pPr>
        <w:pStyle w:val="28"/>
        <w:tabs>
          <w:tab w:val="right" w:leader="dot" w:pos="9637"/>
        </w:tabs>
        <w:rPr>
          <w:color w:val="auto"/>
          <w:highlight w:val="none"/>
        </w:rPr>
      </w:pPr>
      <w:r>
        <w:rPr>
          <w:rFonts w:hint="eastAsia" w:ascii="宋体" w:hAnsi="宋体" w:cs="宋体"/>
          <w:b/>
          <w:color w:val="auto"/>
          <w:szCs w:val="21"/>
          <w:highlight w:val="none"/>
        </w:rPr>
        <w:fldChar w:fldCharType="begin"/>
      </w:r>
      <w:r>
        <w:rPr>
          <w:rFonts w:hint="eastAsia" w:ascii="宋体" w:hAnsi="宋体" w:cs="宋体"/>
          <w:b/>
          <w:color w:val="auto"/>
          <w:szCs w:val="21"/>
          <w:highlight w:val="none"/>
        </w:rPr>
        <w:instrText xml:space="preserve">TOC \o "1-3" \h \u </w:instrText>
      </w:r>
      <w:r>
        <w:rPr>
          <w:rFonts w:hint="eastAsia" w:ascii="宋体" w:hAnsi="宋体" w:cs="宋体"/>
          <w:b/>
          <w:color w:val="auto"/>
          <w:szCs w:val="21"/>
          <w:highlight w:val="none"/>
        </w:rPr>
        <w:fldChar w:fldCharType="separate"/>
      </w:r>
      <w:r>
        <w:rPr>
          <w:color w:val="auto"/>
          <w:highlight w:val="none"/>
        </w:rPr>
        <w:fldChar w:fldCharType="begin"/>
      </w:r>
      <w:r>
        <w:rPr>
          <w:color w:val="auto"/>
          <w:highlight w:val="none"/>
        </w:rPr>
        <w:instrText xml:space="preserve"> HYPERLINK \l "_Toc20666" </w:instrText>
      </w:r>
      <w:r>
        <w:rPr>
          <w:color w:val="auto"/>
          <w:highlight w:val="none"/>
        </w:rPr>
        <w:fldChar w:fldCharType="separate"/>
      </w:r>
      <w:r>
        <w:rPr>
          <w:rFonts w:hint="eastAsia" w:ascii="宋体" w:hAnsi="宋体" w:cs="宋体"/>
          <w:color w:val="auto"/>
          <w:szCs w:val="32"/>
          <w:highlight w:val="none"/>
        </w:rPr>
        <w:t>第一部分投标邀请</w:t>
      </w:r>
      <w:r>
        <w:rPr>
          <w:color w:val="auto"/>
          <w:highlight w:val="none"/>
        </w:rPr>
        <w:tab/>
      </w:r>
      <w:r>
        <w:rPr>
          <w:color w:val="auto"/>
          <w:highlight w:val="none"/>
        </w:rPr>
        <w:fldChar w:fldCharType="begin"/>
      </w:r>
      <w:r>
        <w:rPr>
          <w:color w:val="auto"/>
          <w:highlight w:val="none"/>
        </w:rPr>
        <w:instrText xml:space="preserve"> PAGEREF _Toc20666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49732AD2">
      <w:pPr>
        <w:pStyle w:val="28"/>
        <w:tabs>
          <w:tab w:val="right" w:leader="dot" w:pos="9637"/>
        </w:tabs>
        <w:rPr>
          <w:color w:val="auto"/>
          <w:highlight w:val="none"/>
        </w:rPr>
      </w:pPr>
      <w:r>
        <w:rPr>
          <w:color w:val="auto"/>
          <w:highlight w:val="none"/>
        </w:rPr>
        <w:fldChar w:fldCharType="begin"/>
      </w:r>
      <w:r>
        <w:rPr>
          <w:color w:val="auto"/>
          <w:highlight w:val="none"/>
        </w:rPr>
        <w:instrText xml:space="preserve"> HYPERLINK \l "_Toc28220" </w:instrText>
      </w:r>
      <w:r>
        <w:rPr>
          <w:color w:val="auto"/>
          <w:highlight w:val="none"/>
        </w:rPr>
        <w:fldChar w:fldCharType="separate"/>
      </w:r>
      <w:r>
        <w:rPr>
          <w:rFonts w:hint="eastAsia" w:ascii="宋体" w:hAnsi="宋体" w:cs="宋体"/>
          <w:color w:val="auto"/>
          <w:szCs w:val="32"/>
          <w:highlight w:val="none"/>
        </w:rPr>
        <w:t>第二部分投标人须知</w:t>
      </w:r>
      <w:r>
        <w:rPr>
          <w:color w:val="auto"/>
          <w:highlight w:val="none"/>
        </w:rPr>
        <w:tab/>
      </w:r>
      <w:r>
        <w:rPr>
          <w:color w:val="auto"/>
          <w:highlight w:val="none"/>
        </w:rPr>
        <w:fldChar w:fldCharType="begin"/>
      </w:r>
      <w:r>
        <w:rPr>
          <w:color w:val="auto"/>
          <w:highlight w:val="none"/>
        </w:rPr>
        <w:instrText xml:space="preserve"> PAGEREF _Toc28220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55EF07C">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"_Toc26566" </w:instrText>
      </w:r>
      <w:r>
        <w:rPr>
          <w:color w:val="auto"/>
          <w:highlight w:val="none"/>
        </w:rPr>
        <w:fldChar w:fldCharType="separate"/>
      </w:r>
      <w:r>
        <w:rPr>
          <w:rFonts w:hint="eastAsia" w:ascii="宋体" w:hAnsi="宋体" w:cs="宋体"/>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_Toc26566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8C31D18">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"_Toc5222" </w:instrText>
      </w:r>
      <w:r>
        <w:rPr>
          <w:color w:val="auto"/>
          <w:highlight w:val="none"/>
        </w:rPr>
        <w:fldChar w:fldCharType="separate"/>
      </w:r>
      <w:r>
        <w:rPr>
          <w:rFonts w:hint="eastAsia" w:ascii="宋体" w:hAnsi="宋体" w:cs="宋体"/>
          <w:color w:val="auto"/>
          <w:szCs w:val="28"/>
          <w:highlight w:val="none"/>
        </w:rPr>
        <w:t>一、说明</w:t>
      </w:r>
      <w:r>
        <w:rPr>
          <w:color w:val="auto"/>
          <w:highlight w:val="none"/>
        </w:rPr>
        <w:tab/>
      </w:r>
      <w:r>
        <w:rPr>
          <w:color w:val="auto"/>
          <w:highlight w:val="none"/>
        </w:rPr>
        <w:fldChar w:fldCharType="begin"/>
      </w:r>
      <w:r>
        <w:rPr>
          <w:color w:val="auto"/>
          <w:highlight w:val="none"/>
        </w:rPr>
        <w:instrText xml:space="preserve"> PAGEREF _Toc5222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D52CAD1">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"_Toc15786" </w:instrText>
      </w:r>
      <w:r>
        <w:rPr>
          <w:color w:val="auto"/>
          <w:highlight w:val="none"/>
        </w:rPr>
        <w:fldChar w:fldCharType="separate"/>
      </w:r>
      <w:r>
        <w:rPr>
          <w:rFonts w:hint="eastAsia" w:ascii="宋体" w:hAnsi="宋体" w:cs="宋体"/>
          <w:color w:val="auto"/>
          <w:szCs w:val="28"/>
          <w:highlight w:val="none"/>
        </w:rPr>
        <w:t>二、招标文件</w:t>
      </w:r>
      <w:r>
        <w:rPr>
          <w:color w:val="auto"/>
          <w:highlight w:val="none"/>
        </w:rPr>
        <w:tab/>
      </w:r>
      <w:r>
        <w:rPr>
          <w:color w:val="auto"/>
          <w:highlight w:val="none"/>
        </w:rPr>
        <w:fldChar w:fldCharType="begin"/>
      </w:r>
      <w:r>
        <w:rPr>
          <w:color w:val="auto"/>
          <w:highlight w:val="none"/>
        </w:rPr>
        <w:instrText xml:space="preserve"> PAGEREF _Toc15786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623C292">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"_Toc21861" </w:instrText>
      </w:r>
      <w:r>
        <w:rPr>
          <w:color w:val="auto"/>
          <w:highlight w:val="none"/>
        </w:rPr>
        <w:fldChar w:fldCharType="separate"/>
      </w:r>
      <w:r>
        <w:rPr>
          <w:rFonts w:hint="eastAsia" w:ascii="宋体" w:hAnsi="宋体" w:cs="宋体"/>
          <w:color w:val="auto"/>
          <w:szCs w:val="28"/>
          <w:highlight w:val="none"/>
        </w:rPr>
        <w:t>三、投标文件的编写</w:t>
      </w:r>
      <w:r>
        <w:rPr>
          <w:color w:val="auto"/>
          <w:highlight w:val="none"/>
        </w:rPr>
        <w:tab/>
      </w:r>
      <w:r>
        <w:rPr>
          <w:color w:val="auto"/>
          <w:highlight w:val="none"/>
        </w:rPr>
        <w:fldChar w:fldCharType="begin"/>
      </w:r>
      <w:r>
        <w:rPr>
          <w:color w:val="auto"/>
          <w:highlight w:val="none"/>
        </w:rPr>
        <w:instrText xml:space="preserve"> PAGEREF _Toc21861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7E3521F">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"_Toc32268" </w:instrText>
      </w:r>
      <w:r>
        <w:rPr>
          <w:color w:val="auto"/>
          <w:highlight w:val="none"/>
        </w:rPr>
        <w:fldChar w:fldCharType="separate"/>
      </w:r>
      <w:r>
        <w:rPr>
          <w:rFonts w:hint="eastAsia" w:ascii="宋体" w:hAnsi="宋体" w:cs="宋体"/>
          <w:color w:val="auto"/>
          <w:szCs w:val="28"/>
          <w:highlight w:val="none"/>
        </w:rPr>
        <w:t>四、投标文件的递交</w:t>
      </w:r>
      <w:r>
        <w:rPr>
          <w:color w:val="auto"/>
          <w:highlight w:val="none"/>
        </w:rPr>
        <w:tab/>
      </w:r>
      <w:r>
        <w:rPr>
          <w:color w:val="auto"/>
          <w:highlight w:val="none"/>
        </w:rPr>
        <w:fldChar w:fldCharType="begin"/>
      </w:r>
      <w:r>
        <w:rPr>
          <w:color w:val="auto"/>
          <w:highlight w:val="none"/>
        </w:rPr>
        <w:instrText xml:space="preserve"> PAGEREF _Toc32268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668B340">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"_Toc30016" </w:instrText>
      </w:r>
      <w:r>
        <w:rPr>
          <w:color w:val="auto"/>
          <w:highlight w:val="none"/>
        </w:rPr>
        <w:fldChar w:fldCharType="separate"/>
      </w:r>
      <w:r>
        <w:rPr>
          <w:rFonts w:hint="eastAsia" w:ascii="宋体" w:hAnsi="宋体" w:cs="宋体"/>
          <w:color w:val="auto"/>
          <w:szCs w:val="28"/>
          <w:highlight w:val="none"/>
        </w:rPr>
        <w:t>五、开标程序</w:t>
      </w:r>
      <w:r>
        <w:rPr>
          <w:color w:val="auto"/>
          <w:highlight w:val="none"/>
        </w:rPr>
        <w:tab/>
      </w:r>
      <w:r>
        <w:rPr>
          <w:color w:val="auto"/>
          <w:highlight w:val="none"/>
        </w:rPr>
        <w:fldChar w:fldCharType="begin"/>
      </w:r>
      <w:r>
        <w:rPr>
          <w:color w:val="auto"/>
          <w:highlight w:val="none"/>
        </w:rPr>
        <w:instrText xml:space="preserve"> PAGEREF _Toc30016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824B4D5">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"_Toc14880" </w:instrText>
      </w:r>
      <w:r>
        <w:rPr>
          <w:color w:val="auto"/>
          <w:highlight w:val="none"/>
        </w:rPr>
        <w:fldChar w:fldCharType="separate"/>
      </w:r>
      <w:r>
        <w:rPr>
          <w:rFonts w:hint="eastAsia" w:ascii="宋体" w:hAnsi="宋体" w:cs="宋体"/>
          <w:color w:val="auto"/>
          <w:szCs w:val="28"/>
          <w:highlight w:val="none"/>
        </w:rPr>
        <w:t>六、投标文件的解密</w:t>
      </w:r>
      <w:r>
        <w:rPr>
          <w:color w:val="auto"/>
          <w:highlight w:val="none"/>
        </w:rPr>
        <w:tab/>
      </w:r>
      <w:r>
        <w:rPr>
          <w:color w:val="auto"/>
          <w:highlight w:val="none"/>
        </w:rPr>
        <w:fldChar w:fldCharType="begin"/>
      </w:r>
      <w:r>
        <w:rPr>
          <w:color w:val="auto"/>
          <w:highlight w:val="none"/>
        </w:rPr>
        <w:instrText xml:space="preserve"> PAGEREF _Toc14880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0E61EEE">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"_Toc12860" </w:instrText>
      </w:r>
      <w:r>
        <w:rPr>
          <w:color w:val="auto"/>
          <w:highlight w:val="none"/>
        </w:rPr>
        <w:fldChar w:fldCharType="separate"/>
      </w:r>
      <w:r>
        <w:rPr>
          <w:rFonts w:hint="eastAsia" w:ascii="宋体" w:hAnsi="宋体" w:cs="宋体"/>
          <w:color w:val="auto"/>
          <w:szCs w:val="28"/>
          <w:highlight w:val="none"/>
        </w:rPr>
        <w:t>七、授予合同</w:t>
      </w:r>
      <w:r>
        <w:rPr>
          <w:color w:val="auto"/>
          <w:highlight w:val="none"/>
        </w:rPr>
        <w:tab/>
      </w:r>
      <w:r>
        <w:rPr>
          <w:color w:val="auto"/>
          <w:highlight w:val="none"/>
        </w:rPr>
        <w:fldChar w:fldCharType="begin"/>
      </w:r>
      <w:r>
        <w:rPr>
          <w:color w:val="auto"/>
          <w:highlight w:val="none"/>
        </w:rPr>
        <w:instrText xml:space="preserve"> PAGEREF _Toc12860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EA490C3">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"_Toc25376" </w:instrText>
      </w:r>
      <w:r>
        <w:rPr>
          <w:color w:val="auto"/>
          <w:highlight w:val="none"/>
        </w:rPr>
        <w:fldChar w:fldCharType="separate"/>
      </w:r>
      <w:r>
        <w:rPr>
          <w:rFonts w:hint="eastAsia" w:ascii="宋体" w:hAnsi="宋体" w:cs="宋体"/>
          <w:color w:val="auto"/>
          <w:szCs w:val="28"/>
          <w:highlight w:val="none"/>
        </w:rPr>
        <w:t>八、招标失败条件</w:t>
      </w:r>
      <w:r>
        <w:rPr>
          <w:color w:val="auto"/>
          <w:highlight w:val="none"/>
        </w:rPr>
        <w:tab/>
      </w:r>
      <w:r>
        <w:rPr>
          <w:color w:val="auto"/>
          <w:highlight w:val="none"/>
        </w:rPr>
        <w:fldChar w:fldCharType="begin"/>
      </w:r>
      <w:r>
        <w:rPr>
          <w:color w:val="auto"/>
          <w:highlight w:val="none"/>
        </w:rPr>
        <w:instrText xml:space="preserve"> PAGEREF _Toc25376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3E8F196">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"_Toc31862" </w:instrText>
      </w:r>
      <w:r>
        <w:rPr>
          <w:color w:val="auto"/>
          <w:highlight w:val="none"/>
        </w:rPr>
        <w:fldChar w:fldCharType="separate"/>
      </w:r>
      <w:r>
        <w:rPr>
          <w:rFonts w:hint="eastAsia" w:ascii="宋体" w:hAnsi="宋体" w:cs="宋体"/>
          <w:color w:val="auto"/>
          <w:szCs w:val="28"/>
          <w:highlight w:val="none"/>
        </w:rPr>
        <w:t>九、质疑和投诉</w:t>
      </w:r>
      <w:r>
        <w:rPr>
          <w:color w:val="auto"/>
          <w:highlight w:val="none"/>
        </w:rPr>
        <w:tab/>
      </w:r>
      <w:r>
        <w:rPr>
          <w:color w:val="auto"/>
          <w:highlight w:val="none"/>
        </w:rPr>
        <w:fldChar w:fldCharType="begin"/>
      </w:r>
      <w:r>
        <w:rPr>
          <w:color w:val="auto"/>
          <w:highlight w:val="none"/>
        </w:rPr>
        <w:instrText xml:space="preserve"> PAGEREF _Toc31862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DAD7FA8">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"_Toc1375" </w:instrText>
      </w:r>
      <w:r>
        <w:rPr>
          <w:color w:val="auto"/>
          <w:highlight w:val="none"/>
        </w:rPr>
        <w:fldChar w:fldCharType="separate"/>
      </w:r>
      <w:r>
        <w:rPr>
          <w:rFonts w:hint="eastAsia" w:ascii="宋体" w:hAnsi="宋体" w:cs="宋体"/>
          <w:color w:val="auto"/>
          <w:szCs w:val="28"/>
          <w:highlight w:val="none"/>
        </w:rPr>
        <w:t>十、其他注意事项</w:t>
      </w:r>
      <w:r>
        <w:rPr>
          <w:color w:val="auto"/>
          <w:highlight w:val="none"/>
        </w:rPr>
        <w:tab/>
      </w:r>
      <w:r>
        <w:rPr>
          <w:color w:val="auto"/>
          <w:highlight w:val="none"/>
        </w:rPr>
        <w:fldChar w:fldCharType="begin"/>
      </w:r>
      <w:r>
        <w:rPr>
          <w:color w:val="auto"/>
          <w:highlight w:val="none"/>
        </w:rPr>
        <w:instrText xml:space="preserve"> PAGEREF _Toc1375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7D62A32">
      <w:pPr>
        <w:pStyle w:val="28"/>
        <w:tabs>
          <w:tab w:val="right" w:leader="dot" w:pos="9637"/>
        </w:tabs>
        <w:rPr>
          <w:color w:val="auto"/>
          <w:highlight w:val="none"/>
        </w:rPr>
      </w:pPr>
      <w:r>
        <w:rPr>
          <w:color w:val="auto"/>
          <w:highlight w:val="none"/>
        </w:rPr>
        <w:fldChar w:fldCharType="begin"/>
      </w:r>
      <w:r>
        <w:rPr>
          <w:color w:val="auto"/>
          <w:highlight w:val="none"/>
        </w:rPr>
        <w:instrText xml:space="preserve"> HYPERLINK \l "_Toc8467" </w:instrText>
      </w:r>
      <w:r>
        <w:rPr>
          <w:color w:val="auto"/>
          <w:highlight w:val="none"/>
        </w:rPr>
        <w:fldChar w:fldCharType="separate"/>
      </w:r>
      <w:r>
        <w:rPr>
          <w:rFonts w:hint="eastAsia" w:ascii="宋体" w:hAnsi="宋体" w:cs="宋体"/>
          <w:color w:val="auto"/>
          <w:szCs w:val="32"/>
          <w:highlight w:val="none"/>
        </w:rPr>
        <w:t>第三部分采购需求</w:t>
      </w:r>
      <w:r>
        <w:rPr>
          <w:color w:val="auto"/>
          <w:highlight w:val="none"/>
        </w:rPr>
        <w:tab/>
      </w:r>
      <w:r>
        <w:rPr>
          <w:color w:val="auto"/>
          <w:highlight w:val="none"/>
        </w:rPr>
        <w:fldChar w:fldCharType="begin"/>
      </w:r>
      <w:r>
        <w:rPr>
          <w:color w:val="auto"/>
          <w:highlight w:val="none"/>
        </w:rPr>
        <w:instrText xml:space="preserve"> PAGEREF _Toc8467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9E81112">
      <w:pPr>
        <w:pStyle w:val="28"/>
        <w:tabs>
          <w:tab w:val="right" w:leader="dot" w:pos="9637"/>
        </w:tabs>
        <w:rPr>
          <w:color w:val="auto"/>
          <w:highlight w:val="none"/>
        </w:rPr>
      </w:pPr>
      <w:r>
        <w:rPr>
          <w:color w:val="auto"/>
          <w:highlight w:val="none"/>
        </w:rPr>
        <w:fldChar w:fldCharType="begin"/>
      </w:r>
      <w:r>
        <w:rPr>
          <w:color w:val="auto"/>
          <w:highlight w:val="none"/>
        </w:rPr>
        <w:instrText xml:space="preserve"> HYPERLINK \l "_Toc19232" </w:instrText>
      </w:r>
      <w:r>
        <w:rPr>
          <w:color w:val="auto"/>
          <w:highlight w:val="none"/>
        </w:rPr>
        <w:fldChar w:fldCharType="separate"/>
      </w:r>
      <w:r>
        <w:rPr>
          <w:rFonts w:hint="eastAsia" w:ascii="宋体" w:hAnsi="宋体" w:cs="宋体"/>
          <w:color w:val="auto"/>
          <w:szCs w:val="32"/>
          <w:highlight w:val="none"/>
        </w:rPr>
        <w:t>第四部分评标办法</w:t>
      </w:r>
      <w:r>
        <w:rPr>
          <w:color w:val="auto"/>
          <w:highlight w:val="none"/>
        </w:rPr>
        <w:tab/>
      </w:r>
      <w:r>
        <w:rPr>
          <w:color w:val="auto"/>
          <w:highlight w:val="none"/>
        </w:rPr>
        <w:fldChar w:fldCharType="begin"/>
      </w:r>
      <w:r>
        <w:rPr>
          <w:color w:val="auto"/>
          <w:highlight w:val="none"/>
        </w:rPr>
        <w:instrText xml:space="preserve"> PAGEREF _Toc19232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55CBB35">
      <w:pPr>
        <w:pStyle w:val="28"/>
        <w:tabs>
          <w:tab w:val="right" w:leader="dot" w:pos="9637"/>
        </w:tabs>
        <w:rPr>
          <w:color w:val="auto"/>
          <w:highlight w:val="none"/>
        </w:rPr>
      </w:pPr>
      <w:r>
        <w:rPr>
          <w:color w:val="auto"/>
          <w:highlight w:val="none"/>
        </w:rPr>
        <w:fldChar w:fldCharType="begin"/>
      </w:r>
      <w:r>
        <w:rPr>
          <w:color w:val="auto"/>
          <w:highlight w:val="none"/>
        </w:rPr>
        <w:instrText xml:space="preserve"> HYPERLINK \l "_Toc13360" </w:instrText>
      </w:r>
      <w:r>
        <w:rPr>
          <w:color w:val="auto"/>
          <w:highlight w:val="none"/>
        </w:rPr>
        <w:fldChar w:fldCharType="separate"/>
      </w:r>
      <w:r>
        <w:rPr>
          <w:rFonts w:hint="eastAsia" w:ascii="宋体" w:hAnsi="宋体" w:cs="宋体"/>
          <w:color w:val="auto"/>
          <w:szCs w:val="32"/>
          <w:highlight w:val="none"/>
        </w:rPr>
        <w:t>第五部分政府采购合同</w:t>
      </w:r>
      <w:r>
        <w:rPr>
          <w:color w:val="auto"/>
          <w:highlight w:val="none"/>
        </w:rPr>
        <w:tab/>
      </w:r>
      <w:r>
        <w:rPr>
          <w:color w:val="auto"/>
          <w:highlight w:val="none"/>
        </w:rPr>
        <w:fldChar w:fldCharType="begin"/>
      </w:r>
      <w:r>
        <w:rPr>
          <w:color w:val="auto"/>
          <w:highlight w:val="none"/>
        </w:rPr>
        <w:instrText xml:space="preserve"> PAGEREF _Toc13360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244928E2">
      <w:pPr>
        <w:pStyle w:val="28"/>
        <w:tabs>
          <w:tab w:val="right" w:leader="dot" w:pos="9637"/>
        </w:tabs>
        <w:rPr>
          <w:color w:val="auto"/>
          <w:highlight w:val="none"/>
        </w:rPr>
      </w:pPr>
      <w:r>
        <w:rPr>
          <w:color w:val="auto"/>
          <w:highlight w:val="none"/>
        </w:rPr>
        <w:fldChar w:fldCharType="begin"/>
      </w:r>
      <w:r>
        <w:rPr>
          <w:color w:val="auto"/>
          <w:highlight w:val="none"/>
        </w:rPr>
        <w:instrText xml:space="preserve"> HYPERLINK \l "_Toc26441" </w:instrText>
      </w:r>
      <w:r>
        <w:rPr>
          <w:color w:val="auto"/>
          <w:highlight w:val="none"/>
        </w:rPr>
        <w:fldChar w:fldCharType="separate"/>
      </w:r>
      <w:r>
        <w:rPr>
          <w:rFonts w:hint="eastAsia" w:ascii="宋体" w:hAnsi="宋体" w:cs="宋体"/>
          <w:color w:val="auto"/>
          <w:szCs w:val="32"/>
          <w:highlight w:val="none"/>
        </w:rPr>
        <w:t>第六部分投标文件格式</w:t>
      </w:r>
      <w:r>
        <w:rPr>
          <w:color w:val="auto"/>
          <w:highlight w:val="none"/>
        </w:rPr>
        <w:tab/>
      </w:r>
      <w:r>
        <w:rPr>
          <w:color w:val="auto"/>
          <w:highlight w:val="none"/>
        </w:rPr>
        <w:fldChar w:fldCharType="begin"/>
      </w:r>
      <w:r>
        <w:rPr>
          <w:color w:val="auto"/>
          <w:highlight w:val="none"/>
        </w:rPr>
        <w:instrText xml:space="preserve"> PAGEREF _Toc26441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4080C1C0">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"_Toc22360" </w:instrText>
      </w:r>
      <w:r>
        <w:rPr>
          <w:color w:val="auto"/>
          <w:highlight w:val="none"/>
        </w:rPr>
        <w:fldChar w:fldCharType="separate"/>
      </w:r>
      <w:r>
        <w:rPr>
          <w:rFonts w:hint="eastAsia" w:ascii="宋体" w:hAnsi="宋体" w:cs="宋体"/>
          <w:color w:val="auto"/>
          <w:szCs w:val="24"/>
          <w:highlight w:val="none"/>
        </w:rPr>
        <w:t>一、资格文件</w:t>
      </w:r>
      <w:r>
        <w:rPr>
          <w:color w:val="auto"/>
          <w:highlight w:val="none"/>
        </w:rPr>
        <w:tab/>
      </w:r>
      <w:r>
        <w:rPr>
          <w:color w:val="auto"/>
          <w:highlight w:val="none"/>
        </w:rPr>
        <w:fldChar w:fldCharType="begin"/>
      </w:r>
      <w:r>
        <w:rPr>
          <w:color w:val="auto"/>
          <w:highlight w:val="none"/>
        </w:rPr>
        <w:instrText xml:space="preserve"> PAGEREF _Toc22360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0F451C41">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"_Toc11916" </w:instrText>
      </w:r>
      <w:r>
        <w:rPr>
          <w:color w:val="auto"/>
          <w:highlight w:val="none"/>
        </w:rPr>
        <w:fldChar w:fldCharType="separate"/>
      </w:r>
      <w:r>
        <w:rPr>
          <w:rFonts w:hint="eastAsia" w:ascii="宋体" w:hAnsi="宋体" w:cs="宋体"/>
          <w:color w:val="auto"/>
          <w:szCs w:val="24"/>
          <w:highlight w:val="none"/>
        </w:rPr>
        <w:t>（一）满足《中华人民共和国政府采购法》第二十二条规定</w:t>
      </w:r>
      <w:r>
        <w:rPr>
          <w:color w:val="auto"/>
          <w:highlight w:val="none"/>
        </w:rPr>
        <w:tab/>
      </w:r>
      <w:r>
        <w:rPr>
          <w:color w:val="auto"/>
          <w:highlight w:val="none"/>
        </w:rPr>
        <w:fldChar w:fldCharType="begin"/>
      </w:r>
      <w:r>
        <w:rPr>
          <w:color w:val="auto"/>
          <w:highlight w:val="none"/>
        </w:rPr>
        <w:instrText xml:space="preserve"> PAGEREF _Toc11916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555A5003">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"_Toc10363" </w:instrText>
      </w:r>
      <w:r>
        <w:rPr>
          <w:color w:val="auto"/>
          <w:highlight w:val="none"/>
        </w:rPr>
        <w:fldChar w:fldCharType="separate"/>
      </w:r>
      <w:r>
        <w:rPr>
          <w:rFonts w:hint="eastAsia"/>
          <w:color w:val="auto"/>
          <w:szCs w:val="24"/>
          <w:highlight w:val="none"/>
        </w:rPr>
        <w:t>1.政府采购供应商信用承诺函</w:t>
      </w:r>
      <w:r>
        <w:rPr>
          <w:color w:val="auto"/>
          <w:highlight w:val="none"/>
        </w:rPr>
        <w:tab/>
      </w:r>
      <w:r>
        <w:rPr>
          <w:color w:val="auto"/>
          <w:highlight w:val="none"/>
        </w:rPr>
        <w:fldChar w:fldCharType="begin"/>
      </w:r>
      <w:r>
        <w:rPr>
          <w:color w:val="auto"/>
          <w:highlight w:val="none"/>
        </w:rPr>
        <w:instrText xml:space="preserve"> PAGEREF _Toc10363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1A5034FB">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"_Toc6909" </w:instrText>
      </w:r>
      <w:r>
        <w:rPr>
          <w:color w:val="auto"/>
          <w:highlight w:val="none"/>
        </w:rPr>
        <w:fldChar w:fldCharType="separate"/>
      </w:r>
      <w:r>
        <w:rPr>
          <w:rFonts w:hint="eastAsia"/>
          <w:color w:val="auto"/>
          <w:szCs w:val="24"/>
          <w:highlight w:val="none"/>
        </w:rPr>
        <w:t>2.法定代表人身份证明或授权委托书</w:t>
      </w:r>
      <w:r>
        <w:rPr>
          <w:color w:val="auto"/>
          <w:highlight w:val="none"/>
        </w:rPr>
        <w:tab/>
      </w:r>
      <w:r>
        <w:rPr>
          <w:color w:val="auto"/>
          <w:highlight w:val="none"/>
        </w:rPr>
        <w:fldChar w:fldCharType="begin"/>
      </w:r>
      <w:r>
        <w:rPr>
          <w:color w:val="auto"/>
          <w:highlight w:val="none"/>
        </w:rPr>
        <w:instrText xml:space="preserve"> PAGEREF _Toc6909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13EE68EE">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"_Toc17848" </w:instrText>
      </w:r>
      <w:r>
        <w:rPr>
          <w:color w:val="auto"/>
          <w:highlight w:val="none"/>
        </w:rPr>
        <w:fldChar w:fldCharType="separate"/>
      </w:r>
      <w:r>
        <w:rPr>
          <w:rFonts w:hint="eastAsia" w:cs="宋体"/>
          <w:color w:val="auto"/>
          <w:szCs w:val="24"/>
          <w:highlight w:val="none"/>
        </w:rPr>
        <w:t>3.</w:t>
      </w:r>
      <w:r>
        <w:rPr>
          <w:rFonts w:hint="eastAsia" w:ascii="宋体" w:hAnsi="宋体" w:cs="宋体"/>
          <w:color w:val="auto"/>
          <w:szCs w:val="24"/>
          <w:highlight w:val="none"/>
        </w:rPr>
        <w:t>具有独立承担民事责任的能力</w:t>
      </w:r>
      <w:r>
        <w:rPr>
          <w:color w:val="auto"/>
          <w:highlight w:val="none"/>
        </w:rPr>
        <w:tab/>
      </w:r>
      <w:r>
        <w:rPr>
          <w:color w:val="auto"/>
          <w:highlight w:val="none"/>
        </w:rPr>
        <w:fldChar w:fldCharType="begin"/>
      </w:r>
      <w:r>
        <w:rPr>
          <w:color w:val="auto"/>
          <w:highlight w:val="none"/>
        </w:rPr>
        <w:instrText xml:space="preserve"> PAGEREF _Toc17848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4348402F">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"_Toc5423" </w:instrText>
      </w:r>
      <w:r>
        <w:rPr>
          <w:color w:val="auto"/>
          <w:highlight w:val="none"/>
        </w:rPr>
        <w:fldChar w:fldCharType="separate"/>
      </w:r>
      <w:r>
        <w:rPr>
          <w:rFonts w:hint="eastAsia" w:ascii="宋体" w:cs="宋体"/>
          <w:color w:val="auto"/>
          <w:szCs w:val="24"/>
          <w:highlight w:val="none"/>
        </w:rPr>
        <w:t>4</w:t>
      </w:r>
      <w:r>
        <w:rPr>
          <w:rFonts w:hint="eastAsia" w:ascii="宋体" w:hAnsi="宋体" w:cs="宋体"/>
          <w:color w:val="auto"/>
          <w:szCs w:val="24"/>
          <w:highlight w:val="none"/>
        </w:rPr>
        <w:t>.具有良好的商业信誉和健全的财务会计制度</w:t>
      </w:r>
      <w:r>
        <w:rPr>
          <w:color w:val="auto"/>
          <w:highlight w:val="none"/>
        </w:rPr>
        <w:tab/>
      </w:r>
      <w:r>
        <w:rPr>
          <w:color w:val="auto"/>
          <w:highlight w:val="none"/>
        </w:rPr>
        <w:fldChar w:fldCharType="begin"/>
      </w:r>
      <w:r>
        <w:rPr>
          <w:color w:val="auto"/>
          <w:highlight w:val="none"/>
        </w:rPr>
        <w:instrText xml:space="preserve"> PAGEREF _Toc5423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46E37B41">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"_Toc29829" </w:instrText>
      </w:r>
      <w:r>
        <w:rPr>
          <w:color w:val="auto"/>
          <w:highlight w:val="none"/>
        </w:rPr>
        <w:fldChar w:fldCharType="separate"/>
      </w:r>
      <w:r>
        <w:rPr>
          <w:rFonts w:hint="eastAsia" w:cs="宋体"/>
          <w:color w:val="auto"/>
          <w:szCs w:val="24"/>
          <w:highlight w:val="none"/>
        </w:rPr>
        <w:t>5</w:t>
      </w:r>
      <w:r>
        <w:rPr>
          <w:rFonts w:hint="eastAsia" w:hAnsi="宋体" w:cs="宋体"/>
          <w:color w:val="auto"/>
          <w:szCs w:val="24"/>
          <w:highlight w:val="none"/>
        </w:rPr>
        <w:t>.</w:t>
      </w:r>
      <w:r>
        <w:rPr>
          <w:rFonts w:hint="eastAsia" w:ascii="宋体" w:hAnsi="宋体" w:cs="宋体"/>
          <w:color w:val="auto"/>
          <w:szCs w:val="24"/>
          <w:highlight w:val="none"/>
        </w:rPr>
        <w:t>具有</w:t>
      </w:r>
      <w:r>
        <w:rPr>
          <w:rFonts w:hint="eastAsia" w:hAnsi="宋体" w:cs="宋体"/>
          <w:color w:val="auto"/>
          <w:szCs w:val="24"/>
          <w:highlight w:val="none"/>
        </w:rPr>
        <w:t>履行合同所必需的设备和专业技术能力</w:t>
      </w:r>
      <w:r>
        <w:rPr>
          <w:color w:val="auto"/>
          <w:highlight w:val="none"/>
        </w:rPr>
        <w:tab/>
      </w:r>
      <w:r>
        <w:rPr>
          <w:color w:val="auto"/>
          <w:highlight w:val="none"/>
        </w:rPr>
        <w:fldChar w:fldCharType="begin"/>
      </w:r>
      <w:r>
        <w:rPr>
          <w:color w:val="auto"/>
          <w:highlight w:val="none"/>
        </w:rPr>
        <w:instrText xml:space="preserve"> PAGEREF _Toc29829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795B5E93">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"_Toc30532" </w:instrText>
      </w:r>
      <w:r>
        <w:rPr>
          <w:color w:val="auto"/>
          <w:highlight w:val="none"/>
        </w:rPr>
        <w:fldChar w:fldCharType="separate"/>
      </w:r>
      <w:r>
        <w:rPr>
          <w:rFonts w:hint="eastAsia" w:cs="宋体"/>
          <w:color w:val="auto"/>
          <w:szCs w:val="24"/>
          <w:highlight w:val="none"/>
        </w:rPr>
        <w:t>6</w:t>
      </w:r>
      <w:r>
        <w:rPr>
          <w:rFonts w:hint="eastAsia" w:hAnsi="宋体" w:cs="宋体"/>
          <w:color w:val="auto"/>
          <w:szCs w:val="24"/>
          <w:highlight w:val="none"/>
        </w:rPr>
        <w:t>.</w:t>
      </w:r>
      <w:r>
        <w:rPr>
          <w:rFonts w:hint="eastAsia" w:ascii="宋体" w:hAnsi="宋体" w:cs="宋体"/>
          <w:color w:val="auto"/>
          <w:szCs w:val="24"/>
          <w:highlight w:val="none"/>
        </w:rPr>
        <w:t>有</w:t>
      </w:r>
      <w:r>
        <w:rPr>
          <w:rFonts w:hint="eastAsia" w:hAnsi="宋体" w:cs="宋体"/>
          <w:color w:val="auto"/>
          <w:szCs w:val="24"/>
          <w:highlight w:val="none"/>
        </w:rPr>
        <w:t>依法缴纳税收和社会保障资金的良好记录</w:t>
      </w:r>
      <w:r>
        <w:rPr>
          <w:color w:val="auto"/>
          <w:highlight w:val="none"/>
        </w:rPr>
        <w:tab/>
      </w:r>
      <w:r>
        <w:rPr>
          <w:color w:val="auto"/>
          <w:highlight w:val="none"/>
        </w:rPr>
        <w:fldChar w:fldCharType="begin"/>
      </w:r>
      <w:r>
        <w:rPr>
          <w:color w:val="auto"/>
          <w:highlight w:val="none"/>
        </w:rPr>
        <w:instrText xml:space="preserve"> PAGEREF _Toc30532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299C94BF">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"_Toc12017" </w:instrText>
      </w:r>
      <w:r>
        <w:rPr>
          <w:color w:val="auto"/>
          <w:highlight w:val="none"/>
        </w:rPr>
        <w:fldChar w:fldCharType="separate"/>
      </w:r>
      <w:r>
        <w:rPr>
          <w:rFonts w:hint="eastAsia" w:cs="宋体"/>
          <w:color w:val="auto"/>
          <w:szCs w:val="24"/>
          <w:highlight w:val="none"/>
        </w:rPr>
        <w:t>7</w:t>
      </w:r>
      <w:r>
        <w:rPr>
          <w:rFonts w:hint="eastAsia" w:hAnsi="宋体" w:cs="宋体"/>
          <w:color w:val="auto"/>
          <w:szCs w:val="24"/>
          <w:highlight w:val="none"/>
        </w:rPr>
        <w:t>.参加政府采购活动前三年内，在经营活动中没有重大违法记录</w:t>
      </w:r>
      <w:r>
        <w:rPr>
          <w:color w:val="auto"/>
          <w:highlight w:val="none"/>
        </w:rPr>
        <w:tab/>
      </w:r>
      <w:r>
        <w:rPr>
          <w:color w:val="auto"/>
          <w:highlight w:val="none"/>
        </w:rPr>
        <w:fldChar w:fldCharType="begin"/>
      </w:r>
      <w:r>
        <w:rPr>
          <w:color w:val="auto"/>
          <w:highlight w:val="none"/>
        </w:rPr>
        <w:instrText xml:space="preserve"> PAGEREF _Toc12017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355EB4E2">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"_Toc8611" </w:instrText>
      </w:r>
      <w:r>
        <w:rPr>
          <w:color w:val="auto"/>
          <w:highlight w:val="none"/>
        </w:rPr>
        <w:fldChar w:fldCharType="separate"/>
      </w:r>
      <w:r>
        <w:rPr>
          <w:rFonts w:hint="eastAsia" w:ascii="宋体" w:hAnsi="宋体" w:cs="宋体"/>
          <w:color w:val="auto"/>
          <w:szCs w:val="24"/>
          <w:highlight w:val="none"/>
        </w:rPr>
        <w:t>（二）落实政府采购政策需满足的资格要求</w:t>
      </w:r>
      <w:r>
        <w:rPr>
          <w:color w:val="auto"/>
          <w:highlight w:val="none"/>
        </w:rPr>
        <w:tab/>
      </w:r>
      <w:r>
        <w:rPr>
          <w:color w:val="auto"/>
          <w:highlight w:val="none"/>
        </w:rPr>
        <w:fldChar w:fldCharType="begin"/>
      </w:r>
      <w:r>
        <w:rPr>
          <w:color w:val="auto"/>
          <w:highlight w:val="none"/>
        </w:rPr>
        <w:instrText xml:space="preserve"> PAGEREF _Toc8611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46736630">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"_Toc30231" </w:instrText>
      </w:r>
      <w:r>
        <w:rPr>
          <w:color w:val="auto"/>
          <w:highlight w:val="none"/>
        </w:rPr>
        <w:fldChar w:fldCharType="separate"/>
      </w:r>
      <w:r>
        <w:rPr>
          <w:rFonts w:hint="eastAsia" w:ascii="宋体" w:hAnsi="宋体" w:cs="宋体"/>
          <w:color w:val="auto"/>
          <w:szCs w:val="24"/>
          <w:highlight w:val="none"/>
        </w:rPr>
        <w:t>（三）投标保证金</w:t>
      </w:r>
      <w:r>
        <w:rPr>
          <w:color w:val="auto"/>
          <w:highlight w:val="none"/>
        </w:rPr>
        <w:tab/>
      </w:r>
      <w:r>
        <w:rPr>
          <w:color w:val="auto"/>
          <w:highlight w:val="none"/>
        </w:rPr>
        <w:fldChar w:fldCharType="begin"/>
      </w:r>
      <w:r>
        <w:rPr>
          <w:color w:val="auto"/>
          <w:highlight w:val="none"/>
        </w:rPr>
        <w:instrText xml:space="preserve"> PAGEREF _Toc30231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1B3FFD4A">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"_Toc20769" </w:instrText>
      </w:r>
      <w:r>
        <w:rPr>
          <w:color w:val="auto"/>
          <w:highlight w:val="none"/>
        </w:rPr>
        <w:fldChar w:fldCharType="separate"/>
      </w:r>
      <w:r>
        <w:rPr>
          <w:rFonts w:hint="eastAsia" w:ascii="宋体" w:hAnsi="宋体" w:cs="宋体"/>
          <w:color w:val="auto"/>
          <w:szCs w:val="24"/>
          <w:highlight w:val="none"/>
        </w:rPr>
        <w:t>（四）本项目特定资格资质</w:t>
      </w:r>
      <w:r>
        <w:rPr>
          <w:color w:val="auto"/>
          <w:highlight w:val="none"/>
        </w:rPr>
        <w:tab/>
      </w:r>
      <w:r>
        <w:rPr>
          <w:color w:val="auto"/>
          <w:highlight w:val="none"/>
        </w:rPr>
        <w:fldChar w:fldCharType="begin"/>
      </w:r>
      <w:r>
        <w:rPr>
          <w:color w:val="auto"/>
          <w:highlight w:val="none"/>
        </w:rPr>
        <w:instrText xml:space="preserve"> PAGEREF _Toc20769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4E6F0736">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"_Toc24562" </w:instrText>
      </w:r>
      <w:r>
        <w:rPr>
          <w:color w:val="auto"/>
          <w:highlight w:val="none"/>
        </w:rPr>
        <w:fldChar w:fldCharType="separate"/>
      </w:r>
      <w:r>
        <w:rPr>
          <w:rFonts w:hint="eastAsia" w:ascii="宋体" w:hAnsi="宋体" w:cs="宋体"/>
          <w:color w:val="auto"/>
          <w:szCs w:val="24"/>
          <w:highlight w:val="none"/>
        </w:rPr>
        <w:t>二、报价文件</w:t>
      </w:r>
      <w:r>
        <w:rPr>
          <w:color w:val="auto"/>
          <w:highlight w:val="none"/>
        </w:rPr>
        <w:tab/>
      </w:r>
      <w:r>
        <w:rPr>
          <w:color w:val="auto"/>
          <w:highlight w:val="none"/>
        </w:rPr>
        <w:fldChar w:fldCharType="begin"/>
      </w:r>
      <w:r>
        <w:rPr>
          <w:color w:val="auto"/>
          <w:highlight w:val="none"/>
        </w:rPr>
        <w:instrText xml:space="preserve"> PAGEREF _Toc24562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5CE2C087">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"_Toc995" </w:instrText>
      </w:r>
      <w:r>
        <w:rPr>
          <w:color w:val="auto"/>
          <w:highlight w:val="none"/>
        </w:rPr>
        <w:fldChar w:fldCharType="separate"/>
      </w:r>
      <w:r>
        <w:rPr>
          <w:rFonts w:hint="eastAsia"/>
          <w:color w:val="auto"/>
          <w:szCs w:val="24"/>
          <w:highlight w:val="none"/>
        </w:rPr>
        <w:t>（一）开标一览表</w:t>
      </w:r>
      <w:r>
        <w:rPr>
          <w:color w:val="auto"/>
          <w:highlight w:val="none"/>
        </w:rPr>
        <w:tab/>
      </w:r>
      <w:r>
        <w:rPr>
          <w:color w:val="auto"/>
          <w:highlight w:val="none"/>
        </w:rPr>
        <w:fldChar w:fldCharType="begin"/>
      </w:r>
      <w:r>
        <w:rPr>
          <w:color w:val="auto"/>
          <w:highlight w:val="none"/>
        </w:rPr>
        <w:instrText xml:space="preserve"> PAGEREF _Toc995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34E71F10">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"_Toc22096" </w:instrText>
      </w:r>
      <w:r>
        <w:rPr>
          <w:color w:val="auto"/>
          <w:highlight w:val="none"/>
        </w:rPr>
        <w:fldChar w:fldCharType="separate"/>
      </w:r>
      <w:r>
        <w:rPr>
          <w:rFonts w:hint="eastAsia"/>
          <w:color w:val="auto"/>
          <w:szCs w:val="24"/>
          <w:highlight w:val="none"/>
        </w:rPr>
        <w:t>（二）报价明细表</w:t>
      </w:r>
      <w:r>
        <w:rPr>
          <w:color w:val="auto"/>
          <w:highlight w:val="none"/>
        </w:rPr>
        <w:tab/>
      </w:r>
      <w:r>
        <w:rPr>
          <w:color w:val="auto"/>
          <w:highlight w:val="none"/>
        </w:rPr>
        <w:fldChar w:fldCharType="begin"/>
      </w:r>
      <w:r>
        <w:rPr>
          <w:color w:val="auto"/>
          <w:highlight w:val="none"/>
        </w:rPr>
        <w:instrText xml:space="preserve"> PAGEREF _Toc22096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7A9783AA">
      <w:pPr>
        <w:pStyle w:val="31"/>
        <w:tabs>
          <w:tab w:val="right" w:leader="dot" w:pos="9637"/>
        </w:tabs>
        <w:rPr>
          <w:color w:val="auto"/>
          <w:highlight w:val="none"/>
        </w:rPr>
      </w:pPr>
      <w:r>
        <w:rPr>
          <w:color w:val="auto"/>
          <w:highlight w:val="none"/>
        </w:rPr>
        <w:fldChar w:fldCharType="begin"/>
      </w:r>
      <w:r>
        <w:rPr>
          <w:color w:val="auto"/>
          <w:highlight w:val="none"/>
        </w:rPr>
        <w:instrText xml:space="preserve"> HYPERLINK \l "_Toc22008" </w:instrText>
      </w:r>
      <w:r>
        <w:rPr>
          <w:color w:val="auto"/>
          <w:highlight w:val="none"/>
        </w:rPr>
        <w:fldChar w:fldCharType="separate"/>
      </w:r>
      <w:r>
        <w:rPr>
          <w:rFonts w:hint="eastAsia" w:ascii="宋体" w:hAnsi="宋体" w:cs="宋体"/>
          <w:color w:val="auto"/>
          <w:szCs w:val="24"/>
          <w:highlight w:val="none"/>
        </w:rPr>
        <w:t>三、商务技术文件</w:t>
      </w:r>
      <w:r>
        <w:rPr>
          <w:color w:val="auto"/>
          <w:highlight w:val="none"/>
        </w:rPr>
        <w:tab/>
      </w:r>
      <w:r>
        <w:rPr>
          <w:color w:val="auto"/>
          <w:highlight w:val="none"/>
        </w:rPr>
        <w:fldChar w:fldCharType="begin"/>
      </w:r>
      <w:r>
        <w:rPr>
          <w:color w:val="auto"/>
          <w:highlight w:val="none"/>
        </w:rPr>
        <w:instrText xml:space="preserve"> PAGEREF _Toc22008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3C3D6B61">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"_Toc7461" </w:instrText>
      </w:r>
      <w:r>
        <w:rPr>
          <w:color w:val="auto"/>
          <w:highlight w:val="none"/>
        </w:rPr>
        <w:fldChar w:fldCharType="separate"/>
      </w:r>
      <w:r>
        <w:rPr>
          <w:rFonts w:hint="eastAsia"/>
          <w:color w:val="auto"/>
          <w:szCs w:val="24"/>
          <w:highlight w:val="none"/>
        </w:rPr>
        <w:t>（一）投标函</w:t>
      </w:r>
      <w:r>
        <w:rPr>
          <w:color w:val="auto"/>
          <w:highlight w:val="none"/>
        </w:rPr>
        <w:tab/>
      </w:r>
      <w:r>
        <w:rPr>
          <w:color w:val="auto"/>
          <w:highlight w:val="none"/>
        </w:rPr>
        <w:fldChar w:fldCharType="begin"/>
      </w:r>
      <w:r>
        <w:rPr>
          <w:color w:val="auto"/>
          <w:highlight w:val="none"/>
        </w:rPr>
        <w:instrText xml:space="preserve"> PAGEREF _Toc7461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16231C31">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"_Toc13404" </w:instrText>
      </w:r>
      <w:r>
        <w:rPr>
          <w:color w:val="auto"/>
          <w:highlight w:val="none"/>
        </w:rPr>
        <w:fldChar w:fldCharType="separate"/>
      </w:r>
      <w:r>
        <w:rPr>
          <w:rFonts w:hint="eastAsia"/>
          <w:color w:val="auto"/>
          <w:szCs w:val="24"/>
          <w:highlight w:val="none"/>
        </w:rPr>
        <w:t>（二）供应商基本情况表</w:t>
      </w:r>
      <w:r>
        <w:rPr>
          <w:color w:val="auto"/>
          <w:highlight w:val="none"/>
        </w:rPr>
        <w:tab/>
      </w:r>
      <w:r>
        <w:rPr>
          <w:color w:val="auto"/>
          <w:highlight w:val="none"/>
        </w:rPr>
        <w:fldChar w:fldCharType="begin"/>
      </w:r>
      <w:r>
        <w:rPr>
          <w:color w:val="auto"/>
          <w:highlight w:val="none"/>
        </w:rPr>
        <w:instrText xml:space="preserve"> PAGEREF _Toc13404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76B98C24">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"_Toc10990" </w:instrText>
      </w:r>
      <w:r>
        <w:rPr>
          <w:color w:val="auto"/>
          <w:highlight w:val="none"/>
        </w:rPr>
        <w:fldChar w:fldCharType="separate"/>
      </w:r>
      <w:r>
        <w:rPr>
          <w:rFonts w:hint="eastAsia"/>
          <w:color w:val="auto"/>
          <w:szCs w:val="24"/>
          <w:highlight w:val="none"/>
        </w:rPr>
        <w:t>（三）所投产品的相关技术、证明资料</w:t>
      </w:r>
      <w:r>
        <w:rPr>
          <w:color w:val="auto"/>
          <w:highlight w:val="none"/>
        </w:rPr>
        <w:tab/>
      </w:r>
      <w:r>
        <w:rPr>
          <w:color w:val="auto"/>
          <w:highlight w:val="none"/>
        </w:rPr>
        <w:fldChar w:fldCharType="begin"/>
      </w:r>
      <w:r>
        <w:rPr>
          <w:color w:val="auto"/>
          <w:highlight w:val="none"/>
        </w:rPr>
        <w:instrText xml:space="preserve"> PAGEREF _Toc10990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619C6CF2">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"_Toc19269" </w:instrText>
      </w:r>
      <w:r>
        <w:rPr>
          <w:color w:val="auto"/>
          <w:highlight w:val="none"/>
        </w:rPr>
        <w:fldChar w:fldCharType="separate"/>
      </w:r>
      <w:r>
        <w:rPr>
          <w:rFonts w:hint="eastAsia"/>
          <w:color w:val="auto"/>
          <w:szCs w:val="24"/>
          <w:highlight w:val="none"/>
        </w:rPr>
        <w:t>（四）技术参数偏离表</w:t>
      </w:r>
      <w:r>
        <w:rPr>
          <w:color w:val="auto"/>
          <w:highlight w:val="none"/>
        </w:rPr>
        <w:tab/>
      </w:r>
      <w:r>
        <w:rPr>
          <w:color w:val="auto"/>
          <w:highlight w:val="none"/>
        </w:rPr>
        <w:fldChar w:fldCharType="begin"/>
      </w:r>
      <w:r>
        <w:rPr>
          <w:color w:val="auto"/>
          <w:highlight w:val="none"/>
        </w:rPr>
        <w:instrText xml:space="preserve"> PAGEREF _Toc19269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76B76253">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"_Toc29705" </w:instrText>
      </w:r>
      <w:r>
        <w:rPr>
          <w:color w:val="auto"/>
          <w:highlight w:val="none"/>
        </w:rPr>
        <w:fldChar w:fldCharType="separate"/>
      </w:r>
      <w:r>
        <w:rPr>
          <w:rFonts w:hint="eastAsia"/>
          <w:color w:val="auto"/>
          <w:szCs w:val="24"/>
          <w:highlight w:val="none"/>
        </w:rPr>
        <w:t>（五）商务条款偏离表</w:t>
      </w:r>
      <w:r>
        <w:rPr>
          <w:color w:val="auto"/>
          <w:highlight w:val="none"/>
        </w:rPr>
        <w:tab/>
      </w:r>
      <w:r>
        <w:rPr>
          <w:color w:val="auto"/>
          <w:highlight w:val="none"/>
        </w:rPr>
        <w:fldChar w:fldCharType="begin"/>
      </w:r>
      <w:r>
        <w:rPr>
          <w:color w:val="auto"/>
          <w:highlight w:val="none"/>
        </w:rPr>
        <w:instrText xml:space="preserve"> PAGEREF _Toc29705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3833862D">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"_Toc23185" </w:instrText>
      </w:r>
      <w:r>
        <w:rPr>
          <w:color w:val="auto"/>
          <w:highlight w:val="none"/>
        </w:rPr>
        <w:fldChar w:fldCharType="separate"/>
      </w:r>
      <w:r>
        <w:rPr>
          <w:rFonts w:hint="eastAsia"/>
          <w:color w:val="auto"/>
          <w:szCs w:val="24"/>
          <w:highlight w:val="none"/>
        </w:rPr>
        <w:t>（六）</w:t>
      </w:r>
      <w:r>
        <w:rPr>
          <w:rFonts w:hint="default"/>
          <w:color w:val="auto"/>
          <w:szCs w:val="24"/>
          <w:highlight w:val="none"/>
          <w:lang w:val="en-US"/>
        </w:rPr>
        <w:t>近三年类似业绩</w:t>
      </w:r>
      <w:r>
        <w:rPr>
          <w:color w:val="auto"/>
          <w:highlight w:val="none"/>
        </w:rPr>
        <w:tab/>
      </w:r>
      <w:r>
        <w:rPr>
          <w:color w:val="auto"/>
          <w:highlight w:val="none"/>
        </w:rPr>
        <w:fldChar w:fldCharType="begin"/>
      </w:r>
      <w:r>
        <w:rPr>
          <w:color w:val="auto"/>
          <w:highlight w:val="none"/>
        </w:rPr>
        <w:instrText xml:space="preserve"> PAGEREF _Toc23185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40576FB2">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"_Toc18929" </w:instrText>
      </w:r>
      <w:r>
        <w:rPr>
          <w:color w:val="auto"/>
          <w:highlight w:val="none"/>
        </w:rPr>
        <w:fldChar w:fldCharType="separate"/>
      </w:r>
      <w:r>
        <w:rPr>
          <w:rFonts w:hint="eastAsia"/>
          <w:color w:val="auto"/>
          <w:szCs w:val="24"/>
          <w:highlight w:val="none"/>
        </w:rPr>
        <w:t>（七）项目实施（服务）方案</w:t>
      </w:r>
      <w:r>
        <w:rPr>
          <w:color w:val="auto"/>
          <w:highlight w:val="none"/>
        </w:rPr>
        <w:tab/>
      </w:r>
      <w:r>
        <w:rPr>
          <w:color w:val="auto"/>
          <w:highlight w:val="none"/>
        </w:rPr>
        <w:fldChar w:fldCharType="begin"/>
      </w:r>
      <w:r>
        <w:rPr>
          <w:color w:val="auto"/>
          <w:highlight w:val="none"/>
        </w:rPr>
        <w:instrText xml:space="preserve"> PAGEREF _Toc18929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6BC7F811">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"_Toc665" </w:instrText>
      </w:r>
      <w:r>
        <w:rPr>
          <w:color w:val="auto"/>
          <w:highlight w:val="none"/>
        </w:rPr>
        <w:fldChar w:fldCharType="separate"/>
      </w:r>
      <w:r>
        <w:rPr>
          <w:rFonts w:hint="eastAsia"/>
          <w:color w:val="auto"/>
          <w:szCs w:val="24"/>
          <w:highlight w:val="none"/>
        </w:rPr>
        <w:t>（八）售后服务方案及承诺</w:t>
      </w:r>
      <w:r>
        <w:rPr>
          <w:color w:val="auto"/>
          <w:highlight w:val="none"/>
        </w:rPr>
        <w:tab/>
      </w:r>
      <w:r>
        <w:rPr>
          <w:color w:val="auto"/>
          <w:highlight w:val="none"/>
        </w:rPr>
        <w:fldChar w:fldCharType="begin"/>
      </w:r>
      <w:r>
        <w:rPr>
          <w:color w:val="auto"/>
          <w:highlight w:val="none"/>
        </w:rPr>
        <w:instrText xml:space="preserve"> PAGEREF _Toc665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49ACF254">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"_Toc13626" </w:instrText>
      </w:r>
      <w:r>
        <w:rPr>
          <w:color w:val="auto"/>
          <w:highlight w:val="none"/>
        </w:rPr>
        <w:fldChar w:fldCharType="separate"/>
      </w:r>
      <w:r>
        <w:rPr>
          <w:rFonts w:hint="eastAsia"/>
          <w:color w:val="auto"/>
          <w:szCs w:val="24"/>
          <w:highlight w:val="none"/>
        </w:rPr>
        <w:t>（九）售后服务人员</w:t>
      </w:r>
      <w:r>
        <w:rPr>
          <w:color w:val="auto"/>
          <w:highlight w:val="none"/>
        </w:rPr>
        <w:tab/>
      </w:r>
      <w:r>
        <w:rPr>
          <w:color w:val="auto"/>
          <w:highlight w:val="none"/>
        </w:rPr>
        <w:fldChar w:fldCharType="begin"/>
      </w:r>
      <w:r>
        <w:rPr>
          <w:color w:val="auto"/>
          <w:highlight w:val="none"/>
        </w:rPr>
        <w:instrText xml:space="preserve"> PAGEREF _Toc13626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0D3CD7A9">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"_Toc29884" </w:instrText>
      </w:r>
      <w:r>
        <w:rPr>
          <w:color w:val="auto"/>
          <w:highlight w:val="none"/>
        </w:rPr>
        <w:fldChar w:fldCharType="separate"/>
      </w:r>
      <w:r>
        <w:rPr>
          <w:rFonts w:hint="eastAsia"/>
          <w:color w:val="auto"/>
          <w:szCs w:val="24"/>
          <w:highlight w:val="none"/>
        </w:rPr>
        <w:t>（十）其他有利于投标的资料及证明文件等</w:t>
      </w:r>
      <w:r>
        <w:rPr>
          <w:color w:val="auto"/>
          <w:highlight w:val="none"/>
        </w:rPr>
        <w:tab/>
      </w:r>
      <w:r>
        <w:rPr>
          <w:color w:val="auto"/>
          <w:highlight w:val="none"/>
        </w:rPr>
        <w:fldChar w:fldCharType="begin"/>
      </w:r>
      <w:r>
        <w:rPr>
          <w:color w:val="auto"/>
          <w:highlight w:val="none"/>
        </w:rPr>
        <w:instrText xml:space="preserve"> PAGEREF _Toc29884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154A04FC">
      <w:pPr>
        <w:pStyle w:val="28"/>
        <w:tabs>
          <w:tab w:val="right" w:leader="dot" w:pos="9637"/>
        </w:tabs>
        <w:rPr>
          <w:color w:val="auto"/>
          <w:highlight w:val="none"/>
        </w:rPr>
      </w:pPr>
      <w:r>
        <w:rPr>
          <w:color w:val="auto"/>
          <w:highlight w:val="none"/>
        </w:rPr>
        <w:fldChar w:fldCharType="begin"/>
      </w:r>
      <w:r>
        <w:rPr>
          <w:color w:val="auto"/>
          <w:highlight w:val="none"/>
        </w:rPr>
        <w:instrText xml:space="preserve"> HYPERLINK \l "_Toc3355" </w:instrText>
      </w:r>
      <w:r>
        <w:rPr>
          <w:color w:val="auto"/>
          <w:highlight w:val="none"/>
        </w:rPr>
        <w:fldChar w:fldCharType="separate"/>
      </w:r>
      <w:r>
        <w:rPr>
          <w:rFonts w:hint="eastAsia" w:ascii="宋体" w:hAnsi="宋体" w:cs="宋体"/>
          <w:color w:val="auto"/>
          <w:szCs w:val="32"/>
          <w:highlight w:val="none"/>
        </w:rPr>
        <w:t>第七部分附件</w:t>
      </w:r>
      <w:r>
        <w:rPr>
          <w:color w:val="auto"/>
          <w:highlight w:val="none"/>
        </w:rPr>
        <w:tab/>
      </w:r>
      <w:r>
        <w:rPr>
          <w:color w:val="auto"/>
          <w:highlight w:val="none"/>
        </w:rPr>
        <w:fldChar w:fldCharType="begin"/>
      </w:r>
      <w:r>
        <w:rPr>
          <w:color w:val="auto"/>
          <w:highlight w:val="none"/>
        </w:rPr>
        <w:instrText xml:space="preserve"> PAGEREF _Toc3355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19594C92">
      <w:pPr>
        <w:spacing w:line="20" w:lineRule="exact"/>
        <w:rPr>
          <w:rFonts w:ascii="宋体" w:hAnsi="宋体" w:cs="宋体"/>
          <w:color w:val="auto"/>
          <w:szCs w:val="21"/>
          <w:highlight w:val="none"/>
        </w:rPr>
      </w:pPr>
      <w:r>
        <w:rPr>
          <w:rFonts w:hint="eastAsia" w:ascii="宋体" w:hAnsi="宋体" w:cs="宋体"/>
          <w:color w:val="auto"/>
          <w:szCs w:val="21"/>
          <w:highlight w:val="none"/>
        </w:rPr>
        <w:fldChar w:fldCharType="end"/>
      </w:r>
    </w:p>
    <w:p w14:paraId="1C61E017">
      <w:pPr>
        <w:pStyle w:val="2"/>
        <w:numPr>
          <w:ilvl w:val="0"/>
          <w:numId w:val="0"/>
        </w:numPr>
        <w:adjustRightInd w:val="0"/>
        <w:snapToGrid w:val="0"/>
        <w:spacing w:line="400" w:lineRule="exact"/>
        <w:jc w:val="center"/>
        <w:rPr>
          <w:rFonts w:ascii="宋体" w:hAnsi="宋体" w:cs="宋体"/>
          <w:color w:val="auto"/>
          <w:sz w:val="32"/>
          <w:szCs w:val="32"/>
          <w:highlight w:val="none"/>
        </w:rPr>
      </w:pPr>
      <w:bookmarkStart w:id="0" w:name="_Toc349573118"/>
      <w:bookmarkStart w:id="1" w:name="_Toc298240402"/>
      <w:bookmarkStart w:id="2" w:name="_Toc349637917"/>
      <w:bookmarkStart w:id="3" w:name="_Toc20666"/>
      <w:bookmarkStart w:id="4" w:name="_Toc19862"/>
      <w:r>
        <w:rPr>
          <w:rFonts w:hint="eastAsia" w:ascii="宋体" w:hAnsi="宋体" w:cs="宋体"/>
          <w:color w:val="auto"/>
          <w:sz w:val="32"/>
          <w:szCs w:val="32"/>
          <w:highlight w:val="none"/>
        </w:rPr>
        <w:t>第一部分投标邀请</w:t>
      </w:r>
      <w:bookmarkEnd w:id="0"/>
      <w:bookmarkEnd w:id="1"/>
      <w:bookmarkEnd w:id="2"/>
      <w:bookmarkEnd w:id="3"/>
      <w:bookmarkEnd w:id="4"/>
    </w:p>
    <w:p w14:paraId="7BBFB6DB">
      <w:pPr>
        <w:widowControl/>
        <w:snapToGrid w:val="0"/>
        <w:spacing w:line="400" w:lineRule="exact"/>
        <w:ind w:firstLine="480" w:firstLineChars="200"/>
        <w:rPr>
          <w:rFonts w:ascii="宋体" w:hAnsi="宋体" w:cs="宋体"/>
          <w:color w:val="auto"/>
          <w:kern w:val="0"/>
          <w:sz w:val="24"/>
          <w:szCs w:val="24"/>
          <w:highlight w:val="none"/>
        </w:rPr>
      </w:pPr>
      <w:bookmarkStart w:id="5" w:name="_Toc267301280"/>
    </w:p>
    <w:p w14:paraId="0306B4B8">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市属单位2025年无人机专用装备采购项目</w:t>
      </w:r>
      <w:r>
        <w:rPr>
          <w:rFonts w:hint="eastAsia" w:ascii="宋体" w:hAnsi="宋体" w:cs="宋体"/>
          <w:b/>
          <w:bCs/>
          <w:color w:val="auto"/>
          <w:sz w:val="24"/>
          <w:szCs w:val="24"/>
          <w:highlight w:val="none"/>
        </w:rPr>
        <w:t>公开招标公告</w:t>
      </w:r>
    </w:p>
    <w:p w14:paraId="63273266">
      <w:pPr>
        <w:pStyle w:val="33"/>
        <w:snapToGrid w:val="0"/>
        <w:spacing w:before="0" w:beforeAutospacing="0" w:after="0" w:afterAutospacing="0" w:line="400" w:lineRule="exact"/>
        <w:ind w:firstLine="480" w:firstLineChars="200"/>
        <w:rPr>
          <w:rFonts w:ascii="宋体" w:hAnsi="宋体" w:cs="宋体"/>
          <w:color w:val="auto"/>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038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vAlign w:val="center"/>
          </w:tcPr>
          <w:p w14:paraId="5695406C">
            <w:pPr>
              <w:adjustRightInd w:val="0"/>
              <w:snapToGrid w:val="0"/>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项目概况</w:t>
            </w:r>
          </w:p>
          <w:p w14:paraId="0CF1A221">
            <w:pPr>
              <w:adjustRightInd w:val="0"/>
              <w:snapToGrid w:val="0"/>
              <w:spacing w:line="400" w:lineRule="exact"/>
              <w:ind w:firstLine="480" w:firstLineChars="200"/>
              <w:rPr>
                <w:rFonts w:ascii="宋体" w:hAnsi="宋体" w:cs="宋体"/>
                <w:color w:val="auto"/>
                <w:highlight w:val="none"/>
              </w:rPr>
            </w:pPr>
            <w:r>
              <w:rPr>
                <w:rFonts w:hint="eastAsia" w:ascii="宋体" w:hAnsi="宋体" w:cs="宋体"/>
                <w:color w:val="auto"/>
                <w:sz w:val="24"/>
                <w:szCs w:val="24"/>
                <w:highlight w:val="none"/>
                <w:lang w:eastAsia="zh-CN"/>
              </w:rPr>
              <w:t>市属单位2025年无人机专用装备采购项目</w:t>
            </w:r>
            <w:r>
              <w:rPr>
                <w:rFonts w:hint="eastAsia" w:ascii="宋体" w:hAnsi="宋体" w:cs="宋体"/>
                <w:color w:val="auto"/>
                <w:sz w:val="24"/>
                <w:szCs w:val="24"/>
                <w:highlight w:val="none"/>
              </w:rPr>
              <w:t>的潜在投标人应在政采云平台线上获取招标文件，并于</w:t>
            </w:r>
            <w:r>
              <w:rPr>
                <w:rFonts w:hint="eastAsia" w:ascii="宋体" w:hAnsi="宋体" w:cs="宋体"/>
                <w:color w:val="auto"/>
                <w:sz w:val="24"/>
                <w:szCs w:val="24"/>
                <w:highlight w:val="none"/>
                <w:lang w:eastAsia="zh-CN"/>
              </w:rPr>
              <w:t>2025年08月07日11:00</w:t>
            </w:r>
            <w:r>
              <w:rPr>
                <w:rFonts w:hint="eastAsia" w:ascii="宋体" w:hAnsi="宋体" w:cs="宋体"/>
                <w:color w:val="auto"/>
                <w:sz w:val="24"/>
                <w:szCs w:val="24"/>
                <w:highlight w:val="none"/>
              </w:rPr>
              <w:t>（北京时间）前提交投标文件</w:t>
            </w:r>
            <w:r>
              <w:rPr>
                <w:rFonts w:hint="eastAsia" w:ascii="宋体" w:hAnsi="宋体" w:cs="宋体"/>
                <w:color w:val="auto"/>
                <w:highlight w:val="none"/>
              </w:rPr>
              <w:t>。</w:t>
            </w:r>
          </w:p>
        </w:tc>
      </w:tr>
    </w:tbl>
    <w:p w14:paraId="5FEBB0D9">
      <w:pPr>
        <w:adjustRightInd w:val="0"/>
        <w:snapToGrid w:val="0"/>
        <w:spacing w:line="360" w:lineRule="auto"/>
        <w:ind w:firstLine="480" w:firstLineChars="200"/>
        <w:rPr>
          <w:rFonts w:ascii="宋体" w:hAnsi="宋体" w:cs="宋体"/>
          <w:color w:val="auto"/>
          <w:sz w:val="24"/>
          <w:szCs w:val="24"/>
          <w:highlight w:val="none"/>
        </w:rPr>
      </w:pPr>
    </w:p>
    <w:p w14:paraId="5851903C">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一、项目基本情况</w:t>
      </w:r>
    </w:p>
    <w:p w14:paraId="073EC0CD">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XJZN-2025-07144</w:t>
      </w:r>
    </w:p>
    <w:p w14:paraId="747E7BFE">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市属单位2025年无人机专用装备采购项目</w:t>
      </w:r>
    </w:p>
    <w:p w14:paraId="1E50ACB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采购方式：公开招标</w:t>
      </w:r>
    </w:p>
    <w:p w14:paraId="57AB877C">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预算金额（元）：1505140</w:t>
      </w:r>
    </w:p>
    <w:p w14:paraId="5846A64B">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最高限价（元）：</w:t>
      </w:r>
      <w:r>
        <w:rPr>
          <w:rFonts w:hint="eastAsia" w:ascii="宋体" w:hAnsi="宋体" w:cs="宋体"/>
          <w:color w:val="auto"/>
          <w:sz w:val="24"/>
          <w:szCs w:val="24"/>
          <w:highlight w:val="none"/>
          <w:lang w:eastAsia="zh-CN"/>
        </w:rPr>
        <w:t>1505140</w:t>
      </w:r>
    </w:p>
    <w:p w14:paraId="2827611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w:t>
      </w:r>
    </w:p>
    <w:p w14:paraId="065DC438">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标项名称：</w:t>
      </w:r>
      <w:r>
        <w:rPr>
          <w:rFonts w:hint="eastAsia" w:ascii="宋体" w:hAnsi="宋体" w:cs="宋体"/>
          <w:color w:val="auto"/>
          <w:sz w:val="24"/>
          <w:szCs w:val="24"/>
          <w:highlight w:val="none"/>
          <w:lang w:eastAsia="zh-CN"/>
        </w:rPr>
        <w:t>市属单位2025年无人机专用装备采购项目</w:t>
      </w:r>
    </w:p>
    <w:p w14:paraId="1D00197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数量：1批</w:t>
      </w:r>
    </w:p>
    <w:p w14:paraId="36F90A77">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lang w:eastAsia="zh-CN"/>
        </w:rPr>
        <w:t>1505140</w:t>
      </w:r>
    </w:p>
    <w:p w14:paraId="3A7C0C4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简要规格描述或项目基本概况介绍、用途：</w:t>
      </w:r>
      <w:r>
        <w:rPr>
          <w:rFonts w:hint="eastAsia" w:ascii="宋体" w:hAnsi="宋体" w:cs="宋体"/>
          <w:color w:val="auto"/>
          <w:sz w:val="24"/>
          <w:szCs w:val="24"/>
          <w:highlight w:val="none"/>
          <w:lang w:eastAsia="zh-CN"/>
        </w:rPr>
        <w:t>无人机专用装备1批</w:t>
      </w:r>
    </w:p>
    <w:p w14:paraId="1D6C4D6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备注：详见采购文件</w:t>
      </w:r>
    </w:p>
    <w:p w14:paraId="776D232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合同履行期限：详见采购文件</w:t>
      </w:r>
    </w:p>
    <w:p w14:paraId="2B851C1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w:t>
      </w:r>
    </w:p>
    <w:p w14:paraId="32D0B736">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二、申请人的资格要求：</w:t>
      </w:r>
    </w:p>
    <w:p w14:paraId="47CFF19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7D6FF56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1.1具有独立承担民事责任的能力的投标人；</w:t>
      </w:r>
    </w:p>
    <w:p w14:paraId="6258EFE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1.2具有良好的商业信誉和健全的财务会计制度；</w:t>
      </w:r>
    </w:p>
    <w:p w14:paraId="4152E3D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1.3具有履行合同所必需的设备和专业技术能力；</w:t>
      </w:r>
    </w:p>
    <w:p w14:paraId="2541C62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1.4有依法缴纳税收和社会保障资金的良好记录；</w:t>
      </w:r>
    </w:p>
    <w:p w14:paraId="6C69BA9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1.5参加本次采购活动前三年内，在经营活动中没有重大违法记录；</w:t>
      </w:r>
    </w:p>
    <w:p w14:paraId="134B6F3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1.6法律、行政法规规定的其他条件。</w:t>
      </w:r>
    </w:p>
    <w:p w14:paraId="3008E94B">
      <w:pPr>
        <w:tabs>
          <w:tab w:val="center" w:pos="4818"/>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t>非专门面向中小企业预留采购项目</w:t>
      </w:r>
    </w:p>
    <w:p w14:paraId="46D1B26C">
      <w:pPr>
        <w:adjustRightInd w:val="0"/>
        <w:snapToGrid w:val="0"/>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3.本项目的特定资格要求：无</w:t>
      </w:r>
    </w:p>
    <w:p w14:paraId="4B2633B0">
      <w:pPr>
        <w:tabs>
          <w:tab w:val="left" w:pos="8764"/>
        </w:tabs>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三、获取招标文件</w:t>
      </w:r>
    </w:p>
    <w:p w14:paraId="7DDCF73E">
      <w:pPr>
        <w:adjustRightInd w:val="0"/>
        <w:snapToGrid w:val="0"/>
        <w:spacing w:line="360" w:lineRule="auto"/>
        <w:ind w:firstLine="480" w:firstLineChars="200"/>
        <w:rPr>
          <w:rFonts w:ascii="宋体" w:hAnsi="宋体" w:cs="宋体"/>
          <w:color w:val="auto"/>
          <w:sz w:val="24"/>
          <w:szCs w:val="24"/>
          <w:highlight w:val="none"/>
        </w:rPr>
      </w:pPr>
      <w:bookmarkStart w:id="338" w:name="_GoBack"/>
      <w:r>
        <w:rPr>
          <w:rFonts w:hint="eastAsia" w:ascii="宋体" w:hAnsi="宋体" w:cs="宋体"/>
          <w:color w:val="auto"/>
          <w:sz w:val="24"/>
          <w:szCs w:val="24"/>
          <w:highlight w:val="none"/>
        </w:rPr>
        <w:t>时间：</w:t>
      </w:r>
      <w:r>
        <w:rPr>
          <w:rFonts w:hint="eastAsia" w:ascii="宋体" w:hAnsi="宋体" w:cs="宋体"/>
          <w:color w:val="auto"/>
          <w:sz w:val="24"/>
          <w:szCs w:val="24"/>
          <w:highlight w:val="none"/>
          <w:lang w:eastAsia="zh-CN"/>
        </w:rPr>
        <w:t>2025年07月18日至2025年07月25日</w:t>
      </w:r>
      <w:r>
        <w:rPr>
          <w:rFonts w:hint="eastAsia" w:ascii="宋体" w:hAnsi="宋体" w:cs="宋体"/>
          <w:color w:val="auto"/>
          <w:sz w:val="24"/>
          <w:szCs w:val="24"/>
          <w:highlight w:val="none"/>
        </w:rPr>
        <w:t>，每天上午00：00至12：00，下午12：00至23：59（北京时间，法定节假日除外）</w:t>
      </w:r>
    </w:p>
    <w:p w14:paraId="473BE47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地点：政采云平台线上</w:t>
      </w:r>
    </w:p>
    <w:bookmarkEnd w:id="338"/>
    <w:p w14:paraId="12867B1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B32C95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售价（元）：0</w:t>
      </w:r>
    </w:p>
    <w:p w14:paraId="266A1CD8">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四、提交投标文件截止时间、开标时间和地点</w:t>
      </w:r>
    </w:p>
    <w:p w14:paraId="76B93BD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提交投标文件截止时间：</w:t>
      </w:r>
      <w:r>
        <w:rPr>
          <w:rFonts w:hint="eastAsia" w:ascii="宋体" w:hAnsi="宋体" w:cs="宋体"/>
          <w:color w:val="auto"/>
          <w:sz w:val="24"/>
          <w:szCs w:val="24"/>
          <w:highlight w:val="none"/>
          <w:lang w:eastAsia="zh-CN"/>
        </w:rPr>
        <w:t>2025年08月07日11:00</w:t>
      </w:r>
      <w:r>
        <w:rPr>
          <w:rFonts w:hint="eastAsia" w:ascii="宋体" w:hAnsi="宋体" w:cs="宋体"/>
          <w:color w:val="auto"/>
          <w:sz w:val="24"/>
          <w:szCs w:val="24"/>
          <w:highlight w:val="none"/>
        </w:rPr>
        <w:t>（北京时间）</w:t>
      </w:r>
    </w:p>
    <w:p w14:paraId="44BA6F1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投标地点：请登录政采云投标客户端投标</w:t>
      </w:r>
    </w:p>
    <w:p w14:paraId="721D5CD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lang w:eastAsia="zh-CN"/>
        </w:rPr>
        <w:t>2025年08月07日11:00</w:t>
      </w:r>
      <w:r>
        <w:rPr>
          <w:rFonts w:hint="eastAsia" w:ascii="宋体" w:hAnsi="宋体" w:cs="宋体"/>
          <w:color w:val="auto"/>
          <w:sz w:val="24"/>
          <w:szCs w:val="24"/>
          <w:highlight w:val="none"/>
        </w:rPr>
        <w:t>（北京时间）</w:t>
      </w:r>
    </w:p>
    <w:p w14:paraId="3D94DF6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开标地点：投标人登录政采云平台https：//www.zcygov.cn/，进入“项目采购-开标评标-右边选择对应项目点击“进入项目”进入开标大厅</w:t>
      </w:r>
    </w:p>
    <w:p w14:paraId="78A1C4A5">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五、公告期限</w:t>
      </w:r>
    </w:p>
    <w:p w14:paraId="750B1A3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33FBD1C7">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六、其他补充事宜</w:t>
      </w:r>
    </w:p>
    <w:p w14:paraId="08D8703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1.本项目实行网上投标，采用电子投标文件。</w:t>
      </w:r>
    </w:p>
    <w:p w14:paraId="78F1048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F8CC90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3.供应商将政采云电子交易客户端下载、安装完成后，可通过账号密码或CA登录客户端进行投标文件的制作。在使用政采云投标客户端时，建议使用WIN7及以上操作系统。</w:t>
      </w:r>
    </w:p>
    <w:p w14:paraId="722A5CB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文件递交截止时间前，供应商须随时关注本项目招标公告发布网站（新疆政府采购网http://www.ccgp-xinjiang.gov.cn/）的最新的变更公告、更正公告、澄清公告等相关信息，并对上述查看行为自行承担责任。对于未查看最新的变更公告、更正公告、澄清公告等相关信息，而造成的一切后果，由供应商自行承担。如有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p>
    <w:p w14:paraId="6974B538">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七、对本次采购提出询问，请按以下方式联系</w:t>
      </w:r>
    </w:p>
    <w:p w14:paraId="78FCF6C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30C5678D">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市属单位</w:t>
      </w:r>
    </w:p>
    <w:p w14:paraId="357D654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地址：乌鲁木齐市天山区大湾南路699号</w:t>
      </w:r>
    </w:p>
    <w:p w14:paraId="7621580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联系方式：0991-4910132</w:t>
      </w:r>
    </w:p>
    <w:p w14:paraId="66D5156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14:paraId="18D6F18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名称：新疆中诺项目管理有限公司</w:t>
      </w:r>
    </w:p>
    <w:p w14:paraId="6484AA1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地址：乌鲁木齐市克拉玛依西街880号安佳大厦717A</w:t>
      </w:r>
    </w:p>
    <w:p w14:paraId="1A230C4B">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联系人方式：</w:t>
      </w:r>
      <w:r>
        <w:rPr>
          <w:rFonts w:hint="eastAsia" w:ascii="宋体" w:hAnsi="宋体" w:cs="宋体"/>
          <w:color w:val="auto"/>
          <w:sz w:val="24"/>
          <w:szCs w:val="24"/>
          <w:highlight w:val="none"/>
          <w:lang w:eastAsia="zh-CN"/>
        </w:rPr>
        <w:t>0991-6612071、18095957350</w:t>
      </w:r>
    </w:p>
    <w:p w14:paraId="74B08A8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3.项目联系方式</w:t>
      </w:r>
    </w:p>
    <w:p w14:paraId="6C4A018A">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eastAsia="zh-CN"/>
        </w:rPr>
        <w:t>杜澜、张丽丽</w:t>
      </w:r>
    </w:p>
    <w:p w14:paraId="3C79D2EF">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lang w:eastAsia="zh-CN"/>
        </w:rPr>
        <w:t>0991-6612071、18095957350</w:t>
      </w:r>
    </w:p>
    <w:p w14:paraId="3675DA51">
      <w:pPr>
        <w:adjustRightInd w:val="0"/>
        <w:snapToGrid w:val="0"/>
        <w:spacing w:line="360" w:lineRule="auto"/>
        <w:ind w:firstLine="480" w:firstLineChars="200"/>
        <w:rPr>
          <w:rFonts w:ascii="宋体" w:hAnsi="宋体" w:cs="宋体"/>
          <w:color w:val="auto"/>
          <w:sz w:val="24"/>
          <w:szCs w:val="24"/>
          <w:highlight w:val="none"/>
        </w:rPr>
      </w:pPr>
    </w:p>
    <w:p w14:paraId="7D94F0A0">
      <w:pPr>
        <w:adjustRightInd w:val="0"/>
        <w:snapToGrid w:val="0"/>
        <w:spacing w:line="360" w:lineRule="auto"/>
        <w:ind w:firstLine="480" w:firstLineChars="200"/>
        <w:rPr>
          <w:rFonts w:ascii="宋体" w:hAnsi="宋体" w:cs="宋体"/>
          <w:color w:val="auto"/>
          <w:sz w:val="24"/>
          <w:szCs w:val="24"/>
          <w:highlight w:val="none"/>
        </w:rPr>
      </w:pPr>
    </w:p>
    <w:p w14:paraId="368E4B55">
      <w:pPr>
        <w:adjustRightInd w:val="0"/>
        <w:snapToGrid w:val="0"/>
        <w:spacing w:line="360" w:lineRule="auto"/>
        <w:ind w:firstLine="480" w:firstLineChars="200"/>
        <w:rPr>
          <w:rFonts w:ascii="宋体" w:hAnsi="宋体" w:cs="宋体"/>
          <w:color w:val="auto"/>
          <w:sz w:val="24"/>
          <w:szCs w:val="24"/>
          <w:highlight w:val="none"/>
        </w:rPr>
      </w:pPr>
    </w:p>
    <w:p w14:paraId="3D775427">
      <w:pPr>
        <w:adjustRightInd w:val="0"/>
        <w:snapToGrid w:val="0"/>
        <w:spacing w:line="360" w:lineRule="auto"/>
        <w:ind w:firstLine="480" w:firstLineChars="200"/>
        <w:rPr>
          <w:rFonts w:ascii="宋体" w:hAnsi="宋体" w:cs="宋体"/>
          <w:color w:val="auto"/>
          <w:sz w:val="24"/>
          <w:szCs w:val="24"/>
          <w:highlight w:val="none"/>
        </w:rPr>
      </w:pPr>
    </w:p>
    <w:p w14:paraId="7CA4FF79">
      <w:pPr>
        <w:adjustRightInd w:val="0"/>
        <w:snapToGrid w:val="0"/>
        <w:spacing w:line="360" w:lineRule="auto"/>
        <w:ind w:firstLine="480" w:firstLineChars="200"/>
        <w:rPr>
          <w:rFonts w:ascii="宋体" w:hAnsi="宋体" w:cs="宋体"/>
          <w:color w:val="auto"/>
          <w:sz w:val="24"/>
          <w:szCs w:val="24"/>
          <w:highlight w:val="none"/>
        </w:rPr>
      </w:pPr>
    </w:p>
    <w:p w14:paraId="315AE1B3">
      <w:pPr>
        <w:adjustRightInd w:val="0"/>
        <w:snapToGrid w:val="0"/>
        <w:spacing w:line="360" w:lineRule="auto"/>
        <w:ind w:firstLine="480" w:firstLineChars="200"/>
        <w:rPr>
          <w:rFonts w:ascii="宋体" w:hAnsi="宋体" w:cs="宋体"/>
          <w:color w:val="auto"/>
          <w:sz w:val="24"/>
          <w:szCs w:val="24"/>
          <w:highlight w:val="none"/>
        </w:rPr>
      </w:pPr>
    </w:p>
    <w:p w14:paraId="554EC28A">
      <w:pPr>
        <w:adjustRightInd w:val="0"/>
        <w:snapToGrid w:val="0"/>
        <w:spacing w:line="360" w:lineRule="auto"/>
        <w:ind w:firstLine="480" w:firstLineChars="200"/>
        <w:rPr>
          <w:rFonts w:ascii="宋体" w:hAnsi="宋体" w:cs="宋体"/>
          <w:color w:val="auto"/>
          <w:sz w:val="24"/>
          <w:szCs w:val="24"/>
          <w:highlight w:val="none"/>
        </w:rPr>
      </w:pPr>
    </w:p>
    <w:p w14:paraId="5A77980C">
      <w:pPr>
        <w:adjustRightInd w:val="0"/>
        <w:snapToGrid w:val="0"/>
        <w:spacing w:line="360" w:lineRule="auto"/>
        <w:ind w:firstLine="480" w:firstLineChars="200"/>
        <w:rPr>
          <w:rFonts w:ascii="宋体" w:hAnsi="宋体" w:cs="宋体"/>
          <w:color w:val="auto"/>
          <w:sz w:val="24"/>
          <w:szCs w:val="24"/>
          <w:highlight w:val="none"/>
        </w:rPr>
      </w:pPr>
    </w:p>
    <w:p w14:paraId="000C5749">
      <w:pPr>
        <w:adjustRightInd w:val="0"/>
        <w:snapToGrid w:val="0"/>
        <w:spacing w:line="360" w:lineRule="auto"/>
        <w:ind w:firstLine="480" w:firstLineChars="200"/>
        <w:rPr>
          <w:rFonts w:ascii="宋体" w:hAnsi="宋体" w:cs="宋体"/>
          <w:color w:val="auto"/>
          <w:sz w:val="24"/>
          <w:szCs w:val="24"/>
          <w:highlight w:val="none"/>
        </w:rPr>
      </w:pPr>
    </w:p>
    <w:p w14:paraId="6785D5C5">
      <w:pPr>
        <w:adjustRightInd w:val="0"/>
        <w:snapToGrid w:val="0"/>
        <w:spacing w:line="360" w:lineRule="auto"/>
        <w:ind w:firstLine="480" w:firstLineChars="200"/>
        <w:rPr>
          <w:rFonts w:ascii="宋体" w:hAnsi="宋体" w:cs="宋体"/>
          <w:color w:val="auto"/>
          <w:sz w:val="24"/>
          <w:szCs w:val="24"/>
          <w:highlight w:val="none"/>
        </w:rPr>
      </w:pPr>
    </w:p>
    <w:p w14:paraId="3E163616">
      <w:pPr>
        <w:pStyle w:val="18"/>
        <w:rPr>
          <w:rFonts w:ascii="宋体" w:hAnsi="宋体" w:cs="宋体"/>
          <w:color w:val="auto"/>
          <w:highlight w:val="none"/>
        </w:rPr>
      </w:pPr>
    </w:p>
    <w:p w14:paraId="7F693203">
      <w:pPr>
        <w:pStyle w:val="18"/>
        <w:rPr>
          <w:rFonts w:ascii="宋体" w:hAnsi="宋体" w:cs="宋体"/>
          <w:color w:val="auto"/>
          <w:highlight w:val="none"/>
        </w:rPr>
      </w:pPr>
    </w:p>
    <w:p w14:paraId="058B0069">
      <w:pPr>
        <w:pStyle w:val="18"/>
        <w:rPr>
          <w:rFonts w:ascii="宋体" w:hAnsi="宋体" w:cs="宋体"/>
          <w:color w:val="auto"/>
          <w:highlight w:val="none"/>
        </w:rPr>
      </w:pPr>
    </w:p>
    <w:p w14:paraId="768BA2B4">
      <w:pPr>
        <w:pStyle w:val="18"/>
        <w:rPr>
          <w:rFonts w:ascii="宋体" w:hAnsi="宋体" w:cs="宋体"/>
          <w:color w:val="auto"/>
          <w:highlight w:val="none"/>
        </w:rPr>
      </w:pPr>
    </w:p>
    <w:p w14:paraId="696E6258">
      <w:pPr>
        <w:pStyle w:val="18"/>
        <w:rPr>
          <w:rFonts w:ascii="宋体" w:hAnsi="宋体" w:cs="宋体"/>
          <w:color w:val="auto"/>
          <w:highlight w:val="none"/>
        </w:rPr>
      </w:pPr>
    </w:p>
    <w:p w14:paraId="38E81EA4">
      <w:pPr>
        <w:pStyle w:val="18"/>
        <w:rPr>
          <w:rFonts w:ascii="宋体" w:hAnsi="宋体" w:cs="宋体"/>
          <w:color w:val="auto"/>
          <w:highlight w:val="none"/>
        </w:rPr>
      </w:pPr>
    </w:p>
    <w:p w14:paraId="2984B288">
      <w:pPr>
        <w:pStyle w:val="18"/>
        <w:rPr>
          <w:rFonts w:ascii="宋体" w:hAnsi="宋体" w:cs="宋体"/>
          <w:color w:val="auto"/>
          <w:highlight w:val="none"/>
        </w:rPr>
      </w:pPr>
    </w:p>
    <w:p w14:paraId="587A1865">
      <w:pPr>
        <w:pStyle w:val="18"/>
        <w:rPr>
          <w:rFonts w:ascii="宋体" w:hAnsi="宋体" w:cs="宋体"/>
          <w:color w:val="auto"/>
          <w:highlight w:val="none"/>
        </w:rPr>
      </w:pPr>
    </w:p>
    <w:p w14:paraId="65BD180A">
      <w:pPr>
        <w:pStyle w:val="18"/>
        <w:rPr>
          <w:rFonts w:ascii="宋体" w:hAnsi="宋体" w:cs="宋体"/>
          <w:color w:val="auto"/>
          <w:highlight w:val="none"/>
        </w:rPr>
      </w:pPr>
    </w:p>
    <w:p w14:paraId="49B5EDC2">
      <w:pPr>
        <w:pStyle w:val="18"/>
        <w:rPr>
          <w:rFonts w:ascii="宋体" w:hAnsi="宋体" w:cs="宋体"/>
          <w:color w:val="auto"/>
          <w:highlight w:val="none"/>
        </w:rPr>
      </w:pPr>
    </w:p>
    <w:p w14:paraId="2AA4F418">
      <w:pPr>
        <w:pStyle w:val="18"/>
        <w:rPr>
          <w:rFonts w:ascii="宋体" w:hAnsi="宋体" w:cs="宋体"/>
          <w:color w:val="auto"/>
          <w:highlight w:val="none"/>
        </w:rPr>
      </w:pPr>
    </w:p>
    <w:p w14:paraId="1D788177">
      <w:pPr>
        <w:pStyle w:val="2"/>
        <w:numPr>
          <w:ilvl w:val="0"/>
          <w:numId w:val="0"/>
        </w:numPr>
        <w:adjustRightInd w:val="0"/>
        <w:snapToGrid w:val="0"/>
        <w:spacing w:line="360" w:lineRule="auto"/>
        <w:jc w:val="center"/>
        <w:rPr>
          <w:rFonts w:ascii="宋体" w:hAnsi="宋体" w:cs="宋体"/>
          <w:color w:val="auto"/>
          <w:sz w:val="32"/>
          <w:szCs w:val="32"/>
          <w:highlight w:val="none"/>
        </w:rPr>
      </w:pPr>
      <w:bookmarkStart w:id="6" w:name="_Toc349573119"/>
      <w:bookmarkStart w:id="7" w:name="_Toc2509"/>
      <w:bookmarkStart w:id="8" w:name="_Toc298240403"/>
      <w:bookmarkStart w:id="9" w:name="_Toc28220"/>
      <w:bookmarkStart w:id="10" w:name="_Toc349637918"/>
      <w:r>
        <w:rPr>
          <w:rFonts w:hint="eastAsia" w:ascii="宋体" w:hAnsi="宋体" w:cs="宋体"/>
          <w:color w:val="auto"/>
          <w:sz w:val="32"/>
          <w:szCs w:val="32"/>
          <w:highlight w:val="none"/>
        </w:rPr>
        <w:t>第二部分投标人须知</w:t>
      </w:r>
      <w:bookmarkEnd w:id="5"/>
      <w:bookmarkEnd w:id="6"/>
      <w:bookmarkEnd w:id="7"/>
      <w:bookmarkEnd w:id="8"/>
      <w:bookmarkEnd w:id="9"/>
      <w:bookmarkEnd w:id="10"/>
    </w:p>
    <w:p w14:paraId="2BAC9D1E">
      <w:pPr>
        <w:pStyle w:val="3"/>
        <w:adjustRightInd w:val="0"/>
        <w:snapToGrid w:val="0"/>
        <w:spacing w:before="0" w:after="0" w:line="360" w:lineRule="auto"/>
        <w:jc w:val="center"/>
        <w:rPr>
          <w:rFonts w:ascii="宋体" w:hAnsi="宋体" w:eastAsia="宋体" w:cs="宋体"/>
          <w:color w:val="auto"/>
          <w:sz w:val="28"/>
          <w:szCs w:val="28"/>
          <w:highlight w:val="none"/>
        </w:rPr>
      </w:pPr>
      <w:bookmarkStart w:id="11" w:name="_Toc26566"/>
      <w:r>
        <w:rPr>
          <w:rFonts w:hint="eastAsia" w:ascii="宋体" w:hAnsi="宋体" w:eastAsia="宋体" w:cs="宋体"/>
          <w:color w:val="auto"/>
          <w:sz w:val="28"/>
          <w:szCs w:val="28"/>
          <w:highlight w:val="none"/>
        </w:rPr>
        <w:t>投标人须知前附表</w:t>
      </w:r>
      <w:bookmarkEnd w:id="11"/>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1"/>
        <w:gridCol w:w="1689"/>
        <w:gridCol w:w="7312"/>
      </w:tblGrid>
      <w:tr w14:paraId="4EB39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61" w:type="dxa"/>
            <w:tcBorders>
              <w:top w:val="single" w:color="auto" w:sz="4" w:space="0"/>
              <w:bottom w:val="single" w:color="auto" w:sz="4" w:space="0"/>
              <w:right w:val="single" w:color="auto" w:sz="4" w:space="0"/>
            </w:tcBorders>
            <w:vAlign w:val="center"/>
          </w:tcPr>
          <w:p w14:paraId="65FCC977">
            <w:pPr>
              <w:pStyle w:val="21"/>
              <w:spacing w:line="320" w:lineRule="exact"/>
              <w:jc w:val="center"/>
              <w:rPr>
                <w:rFonts w:hAnsi="宋体" w:cs="宋体"/>
                <w:color w:val="auto"/>
                <w:sz w:val="24"/>
                <w:szCs w:val="24"/>
                <w:highlight w:val="none"/>
              </w:rPr>
            </w:pPr>
            <w:r>
              <w:rPr>
                <w:rFonts w:hint="eastAsia" w:hAnsi="宋体" w:cs="宋体"/>
                <w:b/>
                <w:bCs/>
                <w:color w:val="auto"/>
                <w:sz w:val="24"/>
                <w:szCs w:val="24"/>
                <w:highlight w:val="none"/>
              </w:rPr>
              <w:t>序号</w:t>
            </w:r>
          </w:p>
        </w:tc>
        <w:tc>
          <w:tcPr>
            <w:tcW w:w="1689" w:type="dxa"/>
            <w:tcBorders>
              <w:top w:val="single" w:color="auto" w:sz="4" w:space="0"/>
              <w:bottom w:val="single" w:color="auto" w:sz="4" w:space="0"/>
              <w:right w:val="single" w:color="auto" w:sz="4" w:space="0"/>
            </w:tcBorders>
            <w:vAlign w:val="center"/>
          </w:tcPr>
          <w:p w14:paraId="2BF2DE60">
            <w:pPr>
              <w:pStyle w:val="21"/>
              <w:spacing w:line="320" w:lineRule="exact"/>
              <w:jc w:val="center"/>
              <w:rPr>
                <w:rFonts w:hAnsi="宋体" w:cs="宋体"/>
                <w:color w:val="auto"/>
                <w:sz w:val="24"/>
                <w:szCs w:val="24"/>
                <w:highlight w:val="none"/>
              </w:rPr>
            </w:pPr>
            <w:r>
              <w:rPr>
                <w:rFonts w:hint="eastAsia" w:hAnsi="宋体" w:cs="宋体"/>
                <w:b/>
                <w:bCs/>
                <w:color w:val="auto"/>
                <w:sz w:val="24"/>
                <w:szCs w:val="24"/>
                <w:highlight w:val="none"/>
              </w:rPr>
              <w:t>名称</w:t>
            </w:r>
          </w:p>
        </w:tc>
        <w:tc>
          <w:tcPr>
            <w:tcW w:w="7312" w:type="dxa"/>
            <w:tcBorders>
              <w:top w:val="single" w:color="auto" w:sz="4" w:space="0"/>
              <w:left w:val="single" w:color="auto" w:sz="4" w:space="0"/>
              <w:bottom w:val="single" w:color="auto" w:sz="4" w:space="0"/>
            </w:tcBorders>
            <w:vAlign w:val="center"/>
          </w:tcPr>
          <w:p w14:paraId="71544F58">
            <w:pPr>
              <w:spacing w:line="320" w:lineRule="exact"/>
              <w:jc w:val="center"/>
              <w:rPr>
                <w:rFonts w:ascii="宋体" w:hAnsi="宋体" w:cs="宋体"/>
                <w:color w:val="auto"/>
                <w:sz w:val="24"/>
                <w:szCs w:val="24"/>
                <w:highlight w:val="none"/>
              </w:rPr>
            </w:pPr>
            <w:r>
              <w:rPr>
                <w:rFonts w:hint="eastAsia" w:ascii="宋体" w:hAnsi="宋体" w:cs="宋体"/>
                <w:b/>
                <w:bCs/>
                <w:color w:val="auto"/>
                <w:sz w:val="24"/>
                <w:szCs w:val="24"/>
                <w:highlight w:val="none"/>
              </w:rPr>
              <w:t>内容</w:t>
            </w:r>
          </w:p>
        </w:tc>
      </w:tr>
      <w:tr w14:paraId="4C875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61" w:type="dxa"/>
            <w:tcBorders>
              <w:top w:val="single" w:color="auto" w:sz="4" w:space="0"/>
              <w:bottom w:val="single" w:color="auto" w:sz="4" w:space="0"/>
              <w:right w:val="single" w:color="auto" w:sz="4" w:space="0"/>
            </w:tcBorders>
            <w:vAlign w:val="center"/>
          </w:tcPr>
          <w:p w14:paraId="2D03763F">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689" w:type="dxa"/>
            <w:tcBorders>
              <w:top w:val="single" w:color="auto" w:sz="4" w:space="0"/>
              <w:bottom w:val="single" w:color="auto" w:sz="4" w:space="0"/>
              <w:right w:val="single" w:color="auto" w:sz="4" w:space="0"/>
            </w:tcBorders>
            <w:vAlign w:val="center"/>
          </w:tcPr>
          <w:p w14:paraId="16489B22">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312" w:type="dxa"/>
            <w:tcBorders>
              <w:top w:val="single" w:color="auto" w:sz="4" w:space="0"/>
              <w:left w:val="single" w:color="auto" w:sz="4" w:space="0"/>
              <w:bottom w:val="single" w:color="auto" w:sz="4" w:space="0"/>
            </w:tcBorders>
            <w:vAlign w:val="center"/>
          </w:tcPr>
          <w:p w14:paraId="488E49F7">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市属单位2025年无人机专用装备采购项目</w:t>
            </w:r>
          </w:p>
        </w:tc>
      </w:tr>
      <w:tr w14:paraId="26FFE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61" w:type="dxa"/>
            <w:tcBorders>
              <w:top w:val="single" w:color="auto" w:sz="4" w:space="0"/>
              <w:bottom w:val="single" w:color="auto" w:sz="4" w:space="0"/>
              <w:right w:val="single" w:color="auto" w:sz="4" w:space="0"/>
            </w:tcBorders>
            <w:vAlign w:val="center"/>
          </w:tcPr>
          <w:p w14:paraId="0A51B63E">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689" w:type="dxa"/>
            <w:tcBorders>
              <w:top w:val="single" w:color="auto" w:sz="4" w:space="0"/>
              <w:bottom w:val="single" w:color="auto" w:sz="4" w:space="0"/>
              <w:right w:val="single" w:color="auto" w:sz="4" w:space="0"/>
            </w:tcBorders>
            <w:vAlign w:val="center"/>
          </w:tcPr>
          <w:p w14:paraId="3855663E">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312" w:type="dxa"/>
            <w:tcBorders>
              <w:top w:val="single" w:color="auto" w:sz="4" w:space="0"/>
              <w:left w:val="single" w:color="auto" w:sz="4" w:space="0"/>
              <w:bottom w:val="single" w:color="auto" w:sz="4" w:space="0"/>
            </w:tcBorders>
            <w:vAlign w:val="center"/>
          </w:tcPr>
          <w:p w14:paraId="796E96F7">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XJZN-2025-07144</w:t>
            </w:r>
          </w:p>
        </w:tc>
      </w:tr>
      <w:tr w14:paraId="5A681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1" w:type="dxa"/>
            <w:tcBorders>
              <w:top w:val="single" w:color="auto" w:sz="4" w:space="0"/>
              <w:bottom w:val="single" w:color="auto" w:sz="4" w:space="0"/>
              <w:right w:val="single" w:color="auto" w:sz="4" w:space="0"/>
            </w:tcBorders>
            <w:vAlign w:val="center"/>
          </w:tcPr>
          <w:p w14:paraId="18644F04">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689" w:type="dxa"/>
            <w:tcBorders>
              <w:top w:val="single" w:color="auto" w:sz="4" w:space="0"/>
              <w:bottom w:val="single" w:color="auto" w:sz="4" w:space="0"/>
              <w:right w:val="single" w:color="auto" w:sz="4" w:space="0"/>
            </w:tcBorders>
            <w:vAlign w:val="center"/>
          </w:tcPr>
          <w:p w14:paraId="44CE66E2">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7312" w:type="dxa"/>
            <w:tcBorders>
              <w:top w:val="single" w:color="auto" w:sz="4" w:space="0"/>
              <w:left w:val="single" w:color="auto" w:sz="4" w:space="0"/>
              <w:bottom w:val="single" w:color="auto" w:sz="4" w:space="0"/>
            </w:tcBorders>
            <w:vAlign w:val="center"/>
          </w:tcPr>
          <w:p w14:paraId="6CE15A67">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公开招标</w:t>
            </w:r>
          </w:p>
        </w:tc>
      </w:tr>
      <w:tr w14:paraId="38800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1" w:type="dxa"/>
            <w:tcBorders>
              <w:top w:val="single" w:color="auto" w:sz="4" w:space="0"/>
              <w:bottom w:val="single" w:color="auto" w:sz="4" w:space="0"/>
              <w:right w:val="single" w:color="auto" w:sz="4" w:space="0"/>
            </w:tcBorders>
            <w:vAlign w:val="center"/>
          </w:tcPr>
          <w:p w14:paraId="7DBA8EBD">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689" w:type="dxa"/>
            <w:tcBorders>
              <w:top w:val="single" w:color="auto" w:sz="4" w:space="0"/>
              <w:bottom w:val="single" w:color="auto" w:sz="4" w:space="0"/>
              <w:right w:val="single" w:color="auto" w:sz="4" w:space="0"/>
            </w:tcBorders>
            <w:vAlign w:val="center"/>
          </w:tcPr>
          <w:p w14:paraId="7E2B5CA1">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预算金额</w:t>
            </w:r>
          </w:p>
        </w:tc>
        <w:tc>
          <w:tcPr>
            <w:tcW w:w="7312" w:type="dxa"/>
            <w:tcBorders>
              <w:top w:val="single" w:color="auto" w:sz="4" w:space="0"/>
              <w:left w:val="single" w:color="auto" w:sz="4" w:space="0"/>
              <w:bottom w:val="single" w:color="auto" w:sz="4" w:space="0"/>
            </w:tcBorders>
            <w:vAlign w:val="center"/>
          </w:tcPr>
          <w:p w14:paraId="5748956D">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lang w:eastAsia="zh-CN"/>
              </w:rPr>
              <w:t>1505140</w:t>
            </w:r>
            <w:r>
              <w:rPr>
                <w:rFonts w:hint="eastAsia" w:ascii="宋体" w:hAnsi="宋体" w:cs="宋体"/>
                <w:color w:val="auto"/>
                <w:sz w:val="24"/>
                <w:szCs w:val="24"/>
                <w:highlight w:val="none"/>
              </w:rPr>
              <w:t>元</w:t>
            </w:r>
          </w:p>
        </w:tc>
      </w:tr>
      <w:tr w14:paraId="70339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1" w:type="dxa"/>
            <w:tcBorders>
              <w:top w:val="single" w:color="auto" w:sz="4" w:space="0"/>
              <w:bottom w:val="single" w:color="auto" w:sz="4" w:space="0"/>
              <w:right w:val="single" w:color="auto" w:sz="4" w:space="0"/>
            </w:tcBorders>
            <w:vAlign w:val="center"/>
          </w:tcPr>
          <w:p w14:paraId="48B63C2C">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689" w:type="dxa"/>
            <w:tcBorders>
              <w:top w:val="single" w:color="auto" w:sz="4" w:space="0"/>
              <w:bottom w:val="single" w:color="auto" w:sz="4" w:space="0"/>
              <w:right w:val="single" w:color="auto" w:sz="4" w:space="0"/>
            </w:tcBorders>
            <w:vAlign w:val="center"/>
          </w:tcPr>
          <w:p w14:paraId="7DA40A37">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采购内容</w:t>
            </w:r>
          </w:p>
        </w:tc>
        <w:tc>
          <w:tcPr>
            <w:tcW w:w="7312" w:type="dxa"/>
            <w:tcBorders>
              <w:top w:val="single" w:color="auto" w:sz="4" w:space="0"/>
              <w:left w:val="single" w:color="auto" w:sz="4" w:space="0"/>
              <w:bottom w:val="single" w:color="auto" w:sz="4" w:space="0"/>
            </w:tcBorders>
            <w:vAlign w:val="center"/>
          </w:tcPr>
          <w:p w14:paraId="1D578834">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lang w:eastAsia="zh-CN"/>
              </w:rPr>
              <w:t>无人机专用装备1批</w:t>
            </w:r>
          </w:p>
        </w:tc>
      </w:tr>
      <w:tr w14:paraId="72DCF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61" w:type="dxa"/>
            <w:tcBorders>
              <w:top w:val="single" w:color="auto" w:sz="4" w:space="0"/>
              <w:bottom w:val="single" w:color="auto" w:sz="4" w:space="0"/>
              <w:right w:val="single" w:color="auto" w:sz="4" w:space="0"/>
            </w:tcBorders>
            <w:vAlign w:val="center"/>
          </w:tcPr>
          <w:p w14:paraId="5E05ADB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689" w:type="dxa"/>
            <w:tcBorders>
              <w:top w:val="single" w:color="auto" w:sz="4" w:space="0"/>
              <w:bottom w:val="single" w:color="auto" w:sz="4" w:space="0"/>
              <w:right w:val="single" w:color="auto" w:sz="4" w:space="0"/>
            </w:tcBorders>
            <w:vAlign w:val="center"/>
          </w:tcPr>
          <w:p w14:paraId="2B03FDF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资金来源</w:t>
            </w:r>
          </w:p>
        </w:tc>
        <w:tc>
          <w:tcPr>
            <w:tcW w:w="7312" w:type="dxa"/>
            <w:tcBorders>
              <w:top w:val="single" w:color="auto" w:sz="4" w:space="0"/>
              <w:left w:val="single" w:color="auto" w:sz="4" w:space="0"/>
              <w:bottom w:val="single" w:color="auto" w:sz="4" w:space="0"/>
            </w:tcBorders>
            <w:vAlign w:val="center"/>
          </w:tcPr>
          <w:p w14:paraId="328325EB">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财政资金</w:t>
            </w:r>
          </w:p>
        </w:tc>
      </w:tr>
      <w:tr w14:paraId="162A2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761" w:type="dxa"/>
            <w:tcBorders>
              <w:top w:val="single" w:color="auto" w:sz="4" w:space="0"/>
              <w:bottom w:val="single" w:color="auto" w:sz="4" w:space="0"/>
              <w:right w:val="single" w:color="auto" w:sz="4" w:space="0"/>
            </w:tcBorders>
            <w:vAlign w:val="center"/>
          </w:tcPr>
          <w:p w14:paraId="389F9305">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689" w:type="dxa"/>
            <w:tcBorders>
              <w:top w:val="single" w:color="auto" w:sz="4" w:space="0"/>
              <w:bottom w:val="single" w:color="auto" w:sz="4" w:space="0"/>
              <w:right w:val="single" w:color="auto" w:sz="4" w:space="0"/>
            </w:tcBorders>
            <w:vAlign w:val="center"/>
          </w:tcPr>
          <w:p w14:paraId="3C80C711">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采购人</w:t>
            </w:r>
          </w:p>
        </w:tc>
        <w:tc>
          <w:tcPr>
            <w:tcW w:w="7312" w:type="dxa"/>
            <w:tcBorders>
              <w:top w:val="single" w:color="auto" w:sz="4" w:space="0"/>
              <w:left w:val="single" w:color="auto" w:sz="4" w:space="0"/>
              <w:bottom w:val="single" w:color="auto" w:sz="4" w:space="0"/>
            </w:tcBorders>
            <w:vAlign w:val="center"/>
          </w:tcPr>
          <w:p w14:paraId="31F35969">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市属单位</w:t>
            </w:r>
          </w:p>
          <w:p w14:paraId="2B8562C2">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地址：乌鲁木齐市天山区大湾南路699号</w:t>
            </w:r>
          </w:p>
          <w:p w14:paraId="5F572D5C">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联系人：单朝龙</w:t>
            </w:r>
          </w:p>
          <w:p w14:paraId="3C9379BA">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电话：0991-4910132</w:t>
            </w:r>
          </w:p>
        </w:tc>
      </w:tr>
      <w:tr w14:paraId="3D5A0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761" w:type="dxa"/>
            <w:tcBorders>
              <w:top w:val="single" w:color="auto" w:sz="4" w:space="0"/>
              <w:bottom w:val="single" w:color="auto" w:sz="4" w:space="0"/>
              <w:right w:val="single" w:color="auto" w:sz="4" w:space="0"/>
            </w:tcBorders>
            <w:vAlign w:val="center"/>
          </w:tcPr>
          <w:p w14:paraId="61A28C3C">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689" w:type="dxa"/>
            <w:tcBorders>
              <w:top w:val="single" w:color="auto" w:sz="4" w:space="0"/>
              <w:bottom w:val="single" w:color="auto" w:sz="4" w:space="0"/>
              <w:right w:val="single" w:color="auto" w:sz="4" w:space="0"/>
            </w:tcBorders>
            <w:vAlign w:val="center"/>
          </w:tcPr>
          <w:p w14:paraId="17AFFC46">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采购代理机构</w:t>
            </w:r>
          </w:p>
        </w:tc>
        <w:tc>
          <w:tcPr>
            <w:tcW w:w="7312" w:type="dxa"/>
            <w:tcBorders>
              <w:top w:val="single" w:color="auto" w:sz="4" w:space="0"/>
              <w:left w:val="single" w:color="auto" w:sz="4" w:space="0"/>
              <w:bottom w:val="single" w:color="auto" w:sz="4" w:space="0"/>
            </w:tcBorders>
            <w:vAlign w:val="center"/>
          </w:tcPr>
          <w:p w14:paraId="6C9BF93D">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名称：新疆中诺项目管理有限公司</w:t>
            </w:r>
          </w:p>
          <w:p w14:paraId="271F24A7">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地址：乌鲁木齐市克拉玛依西街880号安佳大厦717A</w:t>
            </w:r>
          </w:p>
          <w:p w14:paraId="1558EDE0">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杜澜、张丽丽</w:t>
            </w:r>
          </w:p>
          <w:p w14:paraId="6EF095D0">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lang w:eastAsia="zh-CN"/>
              </w:rPr>
              <w:t>0991-6612071、18095957350</w:t>
            </w:r>
          </w:p>
        </w:tc>
      </w:tr>
      <w:tr w14:paraId="560B7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4" w:hRule="atLeast"/>
          <w:jc w:val="center"/>
        </w:trPr>
        <w:tc>
          <w:tcPr>
            <w:tcW w:w="761" w:type="dxa"/>
            <w:tcBorders>
              <w:top w:val="single" w:color="auto" w:sz="4" w:space="0"/>
              <w:bottom w:val="single" w:color="auto" w:sz="4" w:space="0"/>
              <w:right w:val="single" w:color="auto" w:sz="4" w:space="0"/>
            </w:tcBorders>
            <w:vAlign w:val="center"/>
          </w:tcPr>
          <w:p w14:paraId="462D02ED">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689" w:type="dxa"/>
            <w:tcBorders>
              <w:top w:val="single" w:color="auto" w:sz="4" w:space="0"/>
              <w:bottom w:val="single" w:color="auto" w:sz="4" w:space="0"/>
              <w:right w:val="single" w:color="auto" w:sz="4" w:space="0"/>
            </w:tcBorders>
            <w:vAlign w:val="center"/>
          </w:tcPr>
          <w:p w14:paraId="7CE8BF05">
            <w:pPr>
              <w:spacing w:line="320" w:lineRule="exact"/>
              <w:jc w:val="center"/>
              <w:rPr>
                <w:rFonts w:ascii="宋体" w:hAnsi="宋体" w:cs="宋体"/>
                <w:color w:val="auto"/>
                <w:spacing w:val="8"/>
                <w:sz w:val="24"/>
                <w:szCs w:val="24"/>
                <w:highlight w:val="none"/>
              </w:rPr>
            </w:pPr>
            <w:r>
              <w:rPr>
                <w:rFonts w:hint="eastAsia" w:ascii="宋体" w:hAnsi="宋体" w:cs="宋体"/>
                <w:color w:val="auto"/>
                <w:sz w:val="24"/>
                <w:szCs w:val="24"/>
                <w:highlight w:val="none"/>
              </w:rPr>
              <w:t>投标人资质资格要求</w:t>
            </w:r>
          </w:p>
        </w:tc>
        <w:tc>
          <w:tcPr>
            <w:tcW w:w="7312" w:type="dxa"/>
            <w:tcBorders>
              <w:top w:val="single" w:color="auto" w:sz="4" w:space="0"/>
              <w:left w:val="single" w:color="auto" w:sz="4" w:space="0"/>
              <w:bottom w:val="single" w:color="auto" w:sz="4" w:space="0"/>
            </w:tcBorders>
            <w:vAlign w:val="center"/>
          </w:tcPr>
          <w:p w14:paraId="5E08EA5E">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29AD6B10">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1.1具有独立承担民事责任的能力的投标人；</w:t>
            </w:r>
          </w:p>
          <w:p w14:paraId="66DE2AD6">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1.2具有良好的商业信誉和健全的财务会计制度；</w:t>
            </w:r>
          </w:p>
          <w:p w14:paraId="6F1CE208">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1.3具有履行合同所必需的设备和专业技术能力；</w:t>
            </w:r>
          </w:p>
          <w:p w14:paraId="4BEAF009">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1.4有依法缴纳税收和社会保障资金的良好记录；</w:t>
            </w:r>
          </w:p>
          <w:p w14:paraId="2CD7558A">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1.5参加本次采购活动前三年内，在经营活动中没有重大违法记录；</w:t>
            </w:r>
          </w:p>
          <w:p w14:paraId="33992EB7">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1.6法律、行政法规规定的其他条件。</w:t>
            </w:r>
          </w:p>
          <w:p w14:paraId="22566C74">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2.落实政府采购政策需满足的资格要求：非专门面向中小企业预留采购项目</w:t>
            </w:r>
          </w:p>
          <w:p w14:paraId="4DF0B96F">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3.本项目的特定资格要求：无</w:t>
            </w:r>
          </w:p>
        </w:tc>
      </w:tr>
      <w:tr w14:paraId="7B18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4" w:hRule="atLeast"/>
          <w:jc w:val="center"/>
        </w:trPr>
        <w:tc>
          <w:tcPr>
            <w:tcW w:w="761" w:type="dxa"/>
            <w:tcBorders>
              <w:top w:val="single" w:color="auto" w:sz="4" w:space="0"/>
              <w:bottom w:val="single" w:color="auto" w:sz="4" w:space="0"/>
              <w:right w:val="single" w:color="auto" w:sz="4" w:space="0"/>
            </w:tcBorders>
            <w:vAlign w:val="center"/>
          </w:tcPr>
          <w:p w14:paraId="45783CB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689" w:type="dxa"/>
            <w:tcBorders>
              <w:top w:val="single" w:color="auto" w:sz="4" w:space="0"/>
              <w:bottom w:val="single" w:color="auto" w:sz="4" w:space="0"/>
              <w:right w:val="single" w:color="auto" w:sz="4" w:space="0"/>
            </w:tcBorders>
            <w:vAlign w:val="center"/>
          </w:tcPr>
          <w:p w14:paraId="238F678D">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落实政府采购政策</w:t>
            </w:r>
          </w:p>
        </w:tc>
        <w:tc>
          <w:tcPr>
            <w:tcW w:w="7312" w:type="dxa"/>
            <w:tcBorders>
              <w:top w:val="single" w:color="auto" w:sz="4" w:space="0"/>
              <w:left w:val="single" w:color="auto" w:sz="4" w:space="0"/>
              <w:bottom w:val="single" w:color="auto" w:sz="4" w:space="0"/>
            </w:tcBorders>
            <w:vAlign w:val="center"/>
          </w:tcPr>
          <w:p w14:paraId="75E383CD">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财政部、工业和信息化部《关于印发政府采购促进中小企业发展管理办法的通知》（财库[2020]46号）；2.财政部、司法部《关于政府采购支持监狱企业发展有关问题的通知》（财库[2014]68号）；3.财政部、民政部、中国残疾人联合会《关于促进残疾人就业政府采购政策的通知》（财库[2017]141号）；4.财政部、国家发展改革委、生态环境部、市场监管总局《关于调整优化节能产品、环境标志产品政府采购执行机制的通知》（财库[2019]9号）；5.财政部、生态环境部《关于印发环境标志产品政府采购品目清单的通知》（财库[2019]18号）；6.财政部、发展改革委《关于印发节能产品政府采购品目清单的通知》（财库[2019]19号）；7.市场监管总局《市场监管总局关于发布参与实施政府采购节能产品、环境标志产品认证机构名录的公告》（2019年第16号）；8.《财政部等三部门联合印发商品包装和快递包装政府采购需求标准（试行）》（财办库[2020]123号）等相关政策。</w:t>
            </w:r>
          </w:p>
        </w:tc>
      </w:tr>
      <w:tr w14:paraId="70356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5" w:hRule="atLeast"/>
          <w:jc w:val="center"/>
        </w:trPr>
        <w:tc>
          <w:tcPr>
            <w:tcW w:w="761" w:type="dxa"/>
            <w:tcBorders>
              <w:top w:val="single" w:color="auto" w:sz="4" w:space="0"/>
              <w:bottom w:val="single" w:color="auto" w:sz="4" w:space="0"/>
              <w:right w:val="single" w:color="auto" w:sz="4" w:space="0"/>
            </w:tcBorders>
            <w:vAlign w:val="center"/>
          </w:tcPr>
          <w:p w14:paraId="2F393531">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689" w:type="dxa"/>
            <w:tcBorders>
              <w:top w:val="single" w:color="auto" w:sz="4" w:space="0"/>
              <w:bottom w:val="single" w:color="auto" w:sz="4" w:space="0"/>
              <w:right w:val="single" w:color="auto" w:sz="4" w:space="0"/>
            </w:tcBorders>
            <w:vAlign w:val="center"/>
          </w:tcPr>
          <w:p w14:paraId="1F0D90F6">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落实政府采购政策预留份额要求</w:t>
            </w:r>
          </w:p>
        </w:tc>
        <w:tc>
          <w:tcPr>
            <w:tcW w:w="7312" w:type="dxa"/>
            <w:tcBorders>
              <w:top w:val="single" w:color="auto" w:sz="4" w:space="0"/>
              <w:left w:val="single" w:color="auto" w:sz="4" w:space="0"/>
              <w:bottom w:val="single" w:color="auto" w:sz="4" w:space="0"/>
            </w:tcBorders>
            <w:vAlign w:val="center"/>
          </w:tcPr>
          <w:p w14:paraId="6E2A602C">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1.中小企业政策</w:t>
            </w:r>
          </w:p>
          <w:p w14:paraId="261A4137">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☑非专门面向中小企业预留采购项目。供应商提供的货物全部由符合政策要求的小微企业制造、服务和工程由符合政策要求的小微企业承接，应对小微企业报价给予10%-20%（工程项目为6%-10%）扣除。</w:t>
            </w:r>
          </w:p>
          <w:p w14:paraId="0E358293">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□专门面向中小企业采购项目。即：供应商为中小微企业或监狱企业或残疾人福利性单位；供应商提供的货物全部由符合政策要求的中小微企业制造、服务和工程全部由符合政策要求的中小微企业承接。</w:t>
            </w:r>
          </w:p>
          <w:p w14:paraId="737C837E">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□专门面向小微企业采购项目。即：供应商为小微企业或监狱企业或残疾人福利性单位；供应商提供的货物全部由符合政策要求的小微企业制造、服务和工程全部由符合政策要求的小微企业承接。</w:t>
            </w:r>
          </w:p>
          <w:p w14:paraId="4B9ECC36">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2.其它落实政府采购政策的资格要求</w:t>
            </w:r>
          </w:p>
          <w:p w14:paraId="48432958">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□未达到政府采购限额标准，不落实政府采购政策的资格要求。</w:t>
            </w:r>
          </w:p>
        </w:tc>
      </w:tr>
      <w:tr w14:paraId="09198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61" w:type="dxa"/>
            <w:tcBorders>
              <w:top w:val="single" w:color="auto" w:sz="4" w:space="0"/>
              <w:bottom w:val="single" w:color="auto" w:sz="4" w:space="0"/>
              <w:right w:val="single" w:color="auto" w:sz="4" w:space="0"/>
            </w:tcBorders>
            <w:vAlign w:val="center"/>
          </w:tcPr>
          <w:p w14:paraId="38424367">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689" w:type="dxa"/>
            <w:tcBorders>
              <w:top w:val="single" w:color="auto" w:sz="4" w:space="0"/>
              <w:bottom w:val="single" w:color="auto" w:sz="4" w:space="0"/>
              <w:right w:val="single" w:color="auto" w:sz="4" w:space="0"/>
            </w:tcBorders>
            <w:vAlign w:val="center"/>
          </w:tcPr>
          <w:p w14:paraId="2644FCB3">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价格评审优惠</w:t>
            </w:r>
          </w:p>
        </w:tc>
        <w:tc>
          <w:tcPr>
            <w:tcW w:w="7312" w:type="dxa"/>
            <w:tcBorders>
              <w:top w:val="single" w:color="auto" w:sz="4" w:space="0"/>
              <w:left w:val="single" w:color="auto" w:sz="4" w:space="0"/>
              <w:bottom w:val="single" w:color="auto" w:sz="4" w:space="0"/>
            </w:tcBorders>
            <w:vAlign w:val="center"/>
          </w:tcPr>
          <w:p w14:paraId="3DC138C8">
            <w:pPr>
              <w:adjustRightInd w:val="0"/>
              <w:snapToGrid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☑小微企业报价给予扣除：</w:t>
            </w:r>
            <w:r>
              <w:rPr>
                <w:rFonts w:hint="eastAsia" w:ascii="宋体" w:hAnsi="宋体" w:cs="宋体"/>
                <w:color w:val="auto"/>
                <w:sz w:val="24"/>
                <w:szCs w:val="24"/>
                <w:highlight w:val="none"/>
                <w:u w:val="single"/>
              </w:rPr>
              <w:t>10%</w:t>
            </w:r>
          </w:p>
          <w:p w14:paraId="28686459">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□报价不给予扣除</w:t>
            </w:r>
          </w:p>
        </w:tc>
      </w:tr>
      <w:tr w14:paraId="64070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61" w:type="dxa"/>
            <w:tcBorders>
              <w:top w:val="single" w:color="auto" w:sz="4" w:space="0"/>
              <w:bottom w:val="single" w:color="auto" w:sz="4" w:space="0"/>
              <w:right w:val="single" w:color="auto" w:sz="4" w:space="0"/>
            </w:tcBorders>
            <w:vAlign w:val="center"/>
          </w:tcPr>
          <w:p w14:paraId="6A95E151">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1689" w:type="dxa"/>
            <w:tcBorders>
              <w:top w:val="single" w:color="auto" w:sz="4" w:space="0"/>
              <w:bottom w:val="single" w:color="auto" w:sz="4" w:space="0"/>
              <w:right w:val="single" w:color="auto" w:sz="4" w:space="0"/>
            </w:tcBorders>
            <w:vAlign w:val="center"/>
          </w:tcPr>
          <w:p w14:paraId="76EB003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标的名称</w:t>
            </w:r>
          </w:p>
        </w:tc>
        <w:tc>
          <w:tcPr>
            <w:tcW w:w="7312" w:type="dxa"/>
            <w:tcBorders>
              <w:top w:val="single" w:color="auto" w:sz="4" w:space="0"/>
              <w:left w:val="single" w:color="auto" w:sz="4" w:space="0"/>
              <w:bottom w:val="single" w:color="auto" w:sz="4" w:space="0"/>
            </w:tcBorders>
            <w:vAlign w:val="center"/>
          </w:tcPr>
          <w:p w14:paraId="52B13211">
            <w:pPr>
              <w:adjustRightInd w:val="0"/>
              <w:snapToGrid w:val="0"/>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详见“第三部分采购需求”</w:t>
            </w:r>
          </w:p>
        </w:tc>
      </w:tr>
      <w:tr w14:paraId="7AC98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61" w:type="dxa"/>
            <w:tcBorders>
              <w:top w:val="single" w:color="auto" w:sz="4" w:space="0"/>
              <w:bottom w:val="single" w:color="auto" w:sz="4" w:space="0"/>
              <w:right w:val="single" w:color="auto" w:sz="4" w:space="0"/>
            </w:tcBorders>
            <w:vAlign w:val="center"/>
          </w:tcPr>
          <w:p w14:paraId="5F55291C">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1689" w:type="dxa"/>
            <w:tcBorders>
              <w:top w:val="single" w:color="auto" w:sz="4" w:space="0"/>
              <w:bottom w:val="single" w:color="auto" w:sz="4" w:space="0"/>
              <w:right w:val="single" w:color="auto" w:sz="4" w:space="0"/>
            </w:tcBorders>
            <w:vAlign w:val="center"/>
          </w:tcPr>
          <w:p w14:paraId="0442049D">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标的所属行业</w:t>
            </w:r>
          </w:p>
        </w:tc>
        <w:tc>
          <w:tcPr>
            <w:tcW w:w="7312" w:type="dxa"/>
            <w:tcBorders>
              <w:top w:val="single" w:color="auto" w:sz="4" w:space="0"/>
              <w:left w:val="single" w:color="auto" w:sz="4" w:space="0"/>
              <w:bottom w:val="single" w:color="auto" w:sz="4" w:space="0"/>
            </w:tcBorders>
            <w:vAlign w:val="center"/>
          </w:tcPr>
          <w:p w14:paraId="6068DEA1">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工业</w:t>
            </w:r>
          </w:p>
        </w:tc>
      </w:tr>
      <w:tr w14:paraId="7EC6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61" w:type="dxa"/>
            <w:tcBorders>
              <w:top w:val="single" w:color="auto" w:sz="4" w:space="0"/>
              <w:bottom w:val="single" w:color="auto" w:sz="4" w:space="0"/>
              <w:right w:val="single" w:color="auto" w:sz="4" w:space="0"/>
            </w:tcBorders>
            <w:vAlign w:val="center"/>
          </w:tcPr>
          <w:p w14:paraId="7E0FBE3F">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1689" w:type="dxa"/>
            <w:tcBorders>
              <w:top w:val="single" w:color="auto" w:sz="4" w:space="0"/>
              <w:bottom w:val="single" w:color="auto" w:sz="4" w:space="0"/>
              <w:right w:val="single" w:color="auto" w:sz="4" w:space="0"/>
            </w:tcBorders>
            <w:vAlign w:val="center"/>
          </w:tcPr>
          <w:p w14:paraId="17C0C5A9">
            <w:pPr>
              <w:spacing w:line="32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投标有效期</w:t>
            </w:r>
          </w:p>
        </w:tc>
        <w:tc>
          <w:tcPr>
            <w:tcW w:w="7312" w:type="dxa"/>
            <w:tcBorders>
              <w:top w:val="single" w:color="auto" w:sz="4" w:space="0"/>
              <w:left w:val="single" w:color="auto" w:sz="4" w:space="0"/>
              <w:bottom w:val="single" w:color="auto" w:sz="4" w:space="0"/>
            </w:tcBorders>
            <w:vAlign w:val="center"/>
          </w:tcPr>
          <w:p w14:paraId="3550C7D5">
            <w:pPr>
              <w:spacing w:line="320" w:lineRule="exact"/>
              <w:rPr>
                <w:rFonts w:ascii="宋体" w:hAnsi="宋体" w:cs="宋体"/>
                <w:bCs/>
                <w:color w:val="auto"/>
                <w:sz w:val="24"/>
                <w:szCs w:val="24"/>
                <w:highlight w:val="none"/>
              </w:rPr>
            </w:pPr>
            <w:r>
              <w:rPr>
                <w:rFonts w:hint="eastAsia" w:ascii="宋体" w:hAnsi="宋体" w:cs="宋体"/>
                <w:bCs/>
                <w:color w:val="auto"/>
                <w:sz w:val="24"/>
                <w:szCs w:val="24"/>
                <w:highlight w:val="none"/>
                <w:u w:val="single"/>
              </w:rPr>
              <w:t>90</w:t>
            </w:r>
            <w:r>
              <w:rPr>
                <w:rFonts w:hint="eastAsia" w:ascii="宋体" w:hAnsi="宋体" w:cs="宋体"/>
                <w:bCs/>
                <w:color w:val="auto"/>
                <w:sz w:val="24"/>
                <w:szCs w:val="24"/>
                <w:highlight w:val="none"/>
              </w:rPr>
              <w:t>日（如不满足将导致废标）</w:t>
            </w:r>
          </w:p>
        </w:tc>
      </w:tr>
      <w:tr w14:paraId="7F5C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761" w:type="dxa"/>
            <w:tcBorders>
              <w:top w:val="single" w:color="auto" w:sz="4" w:space="0"/>
              <w:bottom w:val="single" w:color="auto" w:sz="4" w:space="0"/>
              <w:right w:val="single" w:color="auto" w:sz="4" w:space="0"/>
            </w:tcBorders>
            <w:vAlign w:val="center"/>
          </w:tcPr>
          <w:p w14:paraId="5A9C7FFC">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16</w:t>
            </w:r>
          </w:p>
        </w:tc>
        <w:tc>
          <w:tcPr>
            <w:tcW w:w="1689" w:type="dxa"/>
            <w:tcBorders>
              <w:top w:val="single" w:color="auto" w:sz="4" w:space="0"/>
              <w:bottom w:val="single" w:color="auto" w:sz="4" w:space="0"/>
              <w:right w:val="single" w:color="auto" w:sz="4" w:space="0"/>
            </w:tcBorders>
            <w:vAlign w:val="center"/>
          </w:tcPr>
          <w:p w14:paraId="77382D3C">
            <w:pPr>
              <w:pStyle w:val="15"/>
              <w:jc w:val="center"/>
              <w:rPr>
                <w:rFonts w:ascii="宋体" w:hAnsi="宋体" w:cs="宋体"/>
                <w:color w:val="auto"/>
                <w:szCs w:val="24"/>
                <w:highlight w:val="none"/>
              </w:rPr>
            </w:pPr>
            <w:r>
              <w:rPr>
                <w:rFonts w:hint="eastAsia" w:ascii="宋体" w:hAnsi="宋体" w:cs="宋体"/>
                <w:color w:val="auto"/>
                <w:szCs w:val="24"/>
                <w:highlight w:val="none"/>
              </w:rPr>
              <w:t>投标文件份数</w:t>
            </w:r>
          </w:p>
        </w:tc>
        <w:tc>
          <w:tcPr>
            <w:tcW w:w="7312" w:type="dxa"/>
            <w:tcBorders>
              <w:top w:val="single" w:color="auto" w:sz="4" w:space="0"/>
              <w:left w:val="single" w:color="auto" w:sz="4" w:space="0"/>
              <w:bottom w:val="single" w:color="auto" w:sz="4" w:space="0"/>
            </w:tcBorders>
            <w:vAlign w:val="center"/>
          </w:tcPr>
          <w:p w14:paraId="049E2708">
            <w:pPr>
              <w:rPr>
                <w:rFonts w:ascii="宋体" w:hAnsi="宋体" w:cs="宋体"/>
                <w:color w:val="auto"/>
                <w:sz w:val="24"/>
                <w:szCs w:val="24"/>
                <w:highlight w:val="none"/>
              </w:rPr>
            </w:pPr>
            <w:r>
              <w:rPr>
                <w:rFonts w:hint="eastAsia" w:ascii="宋体" w:hAnsi="宋体" w:cs="宋体"/>
                <w:color w:val="auto"/>
                <w:sz w:val="24"/>
                <w:szCs w:val="24"/>
                <w:highlight w:val="none"/>
              </w:rPr>
              <w:t>纸质投标文件：正本1份，副本2份</w:t>
            </w:r>
          </w:p>
          <w:p w14:paraId="1AA2606A">
            <w:pPr>
              <w:rPr>
                <w:rFonts w:ascii="宋体" w:hAnsi="宋体" w:cs="宋体"/>
                <w:color w:val="auto"/>
                <w:sz w:val="24"/>
                <w:szCs w:val="24"/>
                <w:highlight w:val="none"/>
              </w:rPr>
            </w:pPr>
            <w:r>
              <w:rPr>
                <w:rFonts w:hint="eastAsia" w:ascii="宋体" w:hAnsi="宋体" w:cs="宋体"/>
                <w:color w:val="auto"/>
                <w:sz w:val="24"/>
                <w:szCs w:val="24"/>
                <w:highlight w:val="none"/>
              </w:rPr>
              <w:t>注：每本标书厚度不得超过5cm，如超过可进行分册装订。</w:t>
            </w:r>
          </w:p>
          <w:p w14:paraId="0008D21D">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(公示期满由中标单位将纸质送寄至新疆中诺项目管理有限公司)</w:t>
            </w:r>
          </w:p>
        </w:tc>
      </w:tr>
      <w:tr w14:paraId="0F364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9" w:hRule="atLeast"/>
          <w:jc w:val="center"/>
        </w:trPr>
        <w:tc>
          <w:tcPr>
            <w:tcW w:w="761" w:type="dxa"/>
            <w:tcBorders>
              <w:top w:val="single" w:color="auto" w:sz="4" w:space="0"/>
              <w:bottom w:val="single" w:color="auto" w:sz="4" w:space="0"/>
              <w:right w:val="single" w:color="auto" w:sz="4" w:space="0"/>
            </w:tcBorders>
            <w:vAlign w:val="center"/>
          </w:tcPr>
          <w:p w14:paraId="7EBEC6AE">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17</w:t>
            </w:r>
          </w:p>
        </w:tc>
        <w:tc>
          <w:tcPr>
            <w:tcW w:w="1689" w:type="dxa"/>
            <w:tcBorders>
              <w:top w:val="single" w:color="auto" w:sz="4" w:space="0"/>
              <w:bottom w:val="single" w:color="auto" w:sz="4" w:space="0"/>
              <w:right w:val="single" w:color="auto" w:sz="4" w:space="0"/>
            </w:tcBorders>
            <w:vAlign w:val="center"/>
          </w:tcPr>
          <w:p w14:paraId="1E287FBA">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投标文件递交（上传）截止时间及开标时间（投标文件解密时间）</w:t>
            </w:r>
          </w:p>
        </w:tc>
        <w:tc>
          <w:tcPr>
            <w:tcW w:w="7312" w:type="dxa"/>
            <w:tcBorders>
              <w:top w:val="single" w:color="auto" w:sz="4" w:space="0"/>
              <w:left w:val="single" w:color="auto" w:sz="4" w:space="0"/>
              <w:bottom w:val="single" w:color="auto" w:sz="4" w:space="0"/>
            </w:tcBorders>
            <w:vAlign w:val="center"/>
          </w:tcPr>
          <w:p w14:paraId="05C145D1">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lang w:eastAsia="zh-CN"/>
              </w:rPr>
              <w:t>2025年08月07日11:00</w:t>
            </w:r>
            <w:r>
              <w:rPr>
                <w:rFonts w:hint="eastAsia" w:ascii="宋体" w:hAnsi="宋体" w:cs="宋体"/>
                <w:color w:val="auto"/>
                <w:sz w:val="24"/>
                <w:szCs w:val="24"/>
                <w:highlight w:val="none"/>
              </w:rPr>
              <w:t>（北京时间）</w:t>
            </w:r>
          </w:p>
        </w:tc>
      </w:tr>
      <w:tr w14:paraId="25E0F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761" w:type="dxa"/>
            <w:tcBorders>
              <w:top w:val="single" w:color="auto" w:sz="4" w:space="0"/>
              <w:bottom w:val="single" w:color="auto" w:sz="4" w:space="0"/>
              <w:right w:val="single" w:color="auto" w:sz="4" w:space="0"/>
            </w:tcBorders>
            <w:vAlign w:val="center"/>
          </w:tcPr>
          <w:p w14:paraId="693B6A6B">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18</w:t>
            </w:r>
          </w:p>
        </w:tc>
        <w:tc>
          <w:tcPr>
            <w:tcW w:w="1689" w:type="dxa"/>
            <w:tcBorders>
              <w:top w:val="single" w:color="auto" w:sz="4" w:space="0"/>
              <w:bottom w:val="single" w:color="auto" w:sz="4" w:space="0"/>
              <w:right w:val="single" w:color="auto" w:sz="4" w:space="0"/>
            </w:tcBorders>
            <w:vAlign w:val="center"/>
          </w:tcPr>
          <w:p w14:paraId="14B1D3A4">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投标文件</w:t>
            </w:r>
          </w:p>
          <w:p w14:paraId="2F62C1FA">
            <w:pPr>
              <w:spacing w:line="320" w:lineRule="exact"/>
              <w:jc w:val="center"/>
              <w:rPr>
                <w:rFonts w:ascii="宋体" w:hAnsi="宋体" w:cs="宋体"/>
                <w:color w:val="auto"/>
                <w:sz w:val="24"/>
                <w:szCs w:val="24"/>
                <w:highlight w:val="none"/>
              </w:rPr>
            </w:pPr>
            <w:r>
              <w:rPr>
                <w:rFonts w:hint="eastAsia" w:ascii="宋体" w:hAnsi="宋体" w:cs="宋体"/>
                <w:color w:val="auto"/>
                <w:sz w:val="24"/>
                <w:highlight w:val="none"/>
              </w:rPr>
              <w:t>解密时长</w:t>
            </w:r>
          </w:p>
        </w:tc>
        <w:tc>
          <w:tcPr>
            <w:tcW w:w="7312" w:type="dxa"/>
            <w:tcBorders>
              <w:top w:val="single" w:color="auto" w:sz="4" w:space="0"/>
              <w:left w:val="single" w:color="auto" w:sz="4" w:space="0"/>
              <w:bottom w:val="single" w:color="auto" w:sz="4" w:space="0"/>
            </w:tcBorders>
            <w:vAlign w:val="center"/>
          </w:tcPr>
          <w:p w14:paraId="5BC952B1">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30分钟</w:t>
            </w:r>
          </w:p>
        </w:tc>
      </w:tr>
      <w:tr w14:paraId="1F746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61" w:type="dxa"/>
            <w:tcBorders>
              <w:top w:val="single" w:color="auto" w:sz="4" w:space="0"/>
              <w:bottom w:val="single" w:color="auto" w:sz="4" w:space="0"/>
              <w:right w:val="single" w:color="auto" w:sz="4" w:space="0"/>
            </w:tcBorders>
            <w:vAlign w:val="center"/>
          </w:tcPr>
          <w:p w14:paraId="7BA652BB">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19</w:t>
            </w:r>
          </w:p>
        </w:tc>
        <w:tc>
          <w:tcPr>
            <w:tcW w:w="1689" w:type="dxa"/>
            <w:tcBorders>
              <w:top w:val="single" w:color="auto" w:sz="4" w:space="0"/>
              <w:bottom w:val="single" w:color="auto" w:sz="4" w:space="0"/>
              <w:right w:val="single" w:color="auto" w:sz="4" w:space="0"/>
            </w:tcBorders>
            <w:vAlign w:val="center"/>
          </w:tcPr>
          <w:p w14:paraId="0D5BBB2E">
            <w:pPr>
              <w:spacing w:line="320" w:lineRule="exact"/>
              <w:jc w:val="center"/>
              <w:rPr>
                <w:rFonts w:ascii="宋体" w:hAnsi="宋体" w:cs="宋体"/>
                <w:color w:val="auto"/>
                <w:sz w:val="24"/>
                <w:szCs w:val="24"/>
                <w:highlight w:val="none"/>
              </w:rPr>
            </w:pPr>
            <w:r>
              <w:rPr>
                <w:rFonts w:hint="eastAsia" w:ascii="宋体" w:hAnsi="宋体" w:cs="宋体"/>
                <w:bCs/>
                <w:color w:val="auto"/>
                <w:kern w:val="0"/>
                <w:sz w:val="24"/>
                <w:szCs w:val="24"/>
                <w:highlight w:val="none"/>
              </w:rPr>
              <w:t>投标文件递交（上传）地点</w:t>
            </w:r>
          </w:p>
        </w:tc>
        <w:tc>
          <w:tcPr>
            <w:tcW w:w="7312" w:type="dxa"/>
            <w:tcBorders>
              <w:top w:val="single" w:color="auto" w:sz="4" w:space="0"/>
              <w:left w:val="single" w:color="auto" w:sz="4" w:space="0"/>
              <w:bottom w:val="single" w:color="auto" w:sz="4" w:space="0"/>
            </w:tcBorders>
            <w:vAlign w:val="center"/>
          </w:tcPr>
          <w:p w14:paraId="5FAB3449">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政采云投标客户端</w:t>
            </w:r>
          </w:p>
        </w:tc>
      </w:tr>
      <w:tr w14:paraId="615F9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1" w:type="dxa"/>
            <w:tcBorders>
              <w:top w:val="single" w:color="auto" w:sz="4" w:space="0"/>
              <w:bottom w:val="single" w:color="auto" w:sz="4" w:space="0"/>
              <w:right w:val="single" w:color="auto" w:sz="4" w:space="0"/>
            </w:tcBorders>
            <w:vAlign w:val="center"/>
          </w:tcPr>
          <w:p w14:paraId="3B7AC684">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1689" w:type="dxa"/>
            <w:tcBorders>
              <w:top w:val="single" w:color="auto" w:sz="4" w:space="0"/>
              <w:bottom w:val="single" w:color="auto" w:sz="4" w:space="0"/>
              <w:right w:val="single" w:color="auto" w:sz="4" w:space="0"/>
            </w:tcBorders>
            <w:vAlign w:val="center"/>
          </w:tcPr>
          <w:p w14:paraId="2CA5A16B">
            <w:pPr>
              <w:spacing w:line="32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评审小组组成</w:t>
            </w:r>
          </w:p>
        </w:tc>
        <w:tc>
          <w:tcPr>
            <w:tcW w:w="7312" w:type="dxa"/>
            <w:tcBorders>
              <w:top w:val="single" w:color="auto" w:sz="4" w:space="0"/>
              <w:left w:val="single" w:color="auto" w:sz="4" w:space="0"/>
              <w:bottom w:val="single" w:color="auto" w:sz="4" w:space="0"/>
            </w:tcBorders>
            <w:vAlign w:val="center"/>
          </w:tcPr>
          <w:p w14:paraId="0391124B">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评审小组人员</w:t>
            </w:r>
            <w:r>
              <w:rPr>
                <w:rFonts w:hint="eastAsia" w:ascii="宋体" w:hAnsi="宋体" w:cs="宋体"/>
                <w:b/>
                <w:color w:val="auto"/>
                <w:sz w:val="24"/>
                <w:szCs w:val="24"/>
                <w:highlight w:val="none"/>
              </w:rPr>
              <w:t>：</w:t>
            </w:r>
            <w:r>
              <w:rPr>
                <w:rFonts w:hint="eastAsia" w:ascii="宋体" w:hAnsi="宋体" w:cs="宋体"/>
                <w:bCs/>
                <w:color w:val="auto"/>
                <w:sz w:val="24"/>
                <w:szCs w:val="24"/>
                <w:highlight w:val="none"/>
              </w:rPr>
              <w:t>5</w:t>
            </w:r>
            <w:r>
              <w:rPr>
                <w:rFonts w:hint="eastAsia" w:ascii="宋体" w:hAnsi="宋体" w:cs="宋体"/>
                <w:color w:val="auto"/>
                <w:sz w:val="24"/>
                <w:szCs w:val="24"/>
                <w:highlight w:val="none"/>
              </w:rPr>
              <w:t>人（采购人代表不得超过</w:t>
            </w:r>
            <w:r>
              <w:rPr>
                <w:rFonts w:ascii="宋体" w:hAnsi="宋体" w:cs="宋体"/>
                <w:color w:val="auto"/>
                <w:sz w:val="24"/>
                <w:szCs w:val="24"/>
                <w:highlight w:val="none"/>
              </w:rPr>
              <w:t>1</w:t>
            </w:r>
            <w:r>
              <w:rPr>
                <w:rFonts w:hint="eastAsia" w:ascii="宋体" w:hAnsi="宋体" w:cs="宋体"/>
                <w:color w:val="auto"/>
                <w:sz w:val="24"/>
                <w:szCs w:val="24"/>
                <w:highlight w:val="none"/>
              </w:rPr>
              <w:t>/3）</w:t>
            </w:r>
          </w:p>
          <w:p w14:paraId="3BC38593">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评委确定方式：在政采云平台自行抽取</w:t>
            </w:r>
          </w:p>
        </w:tc>
      </w:tr>
      <w:tr w14:paraId="7C93B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7" w:hRule="atLeast"/>
          <w:jc w:val="center"/>
        </w:trPr>
        <w:tc>
          <w:tcPr>
            <w:tcW w:w="761" w:type="dxa"/>
            <w:tcBorders>
              <w:top w:val="single" w:color="auto" w:sz="4" w:space="0"/>
              <w:bottom w:val="single" w:color="auto" w:sz="4" w:space="0"/>
              <w:right w:val="single" w:color="auto" w:sz="4" w:space="0"/>
            </w:tcBorders>
            <w:vAlign w:val="center"/>
          </w:tcPr>
          <w:p w14:paraId="373DA9CD">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1689" w:type="dxa"/>
            <w:tcBorders>
              <w:top w:val="single" w:color="auto" w:sz="4" w:space="0"/>
              <w:bottom w:val="single" w:color="auto" w:sz="4" w:space="0"/>
              <w:right w:val="single" w:color="auto" w:sz="4" w:space="0"/>
            </w:tcBorders>
            <w:vAlign w:val="center"/>
          </w:tcPr>
          <w:p w14:paraId="30B6A3EA">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7312" w:type="dxa"/>
            <w:tcBorders>
              <w:top w:val="single" w:color="auto" w:sz="4" w:space="0"/>
              <w:left w:val="single" w:color="auto" w:sz="4" w:space="0"/>
              <w:bottom w:val="single" w:color="auto" w:sz="4" w:space="0"/>
            </w:tcBorders>
            <w:vAlign w:val="center"/>
          </w:tcPr>
          <w:p w14:paraId="71F13AC1">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1.金额：</w:t>
            </w:r>
            <w:r>
              <w:rPr>
                <w:rFonts w:hint="eastAsia" w:ascii="宋体" w:hAnsi="宋体" w:cs="宋体"/>
                <w:color w:val="auto"/>
                <w:sz w:val="24"/>
                <w:szCs w:val="24"/>
                <w:highlight w:val="none"/>
                <w:lang w:val="en-US" w:eastAsia="zh-CN"/>
              </w:rPr>
              <w:t>15000</w:t>
            </w:r>
            <w:r>
              <w:rPr>
                <w:rFonts w:hint="eastAsia" w:ascii="宋体" w:hAnsi="宋体" w:cs="宋体"/>
                <w:color w:val="auto"/>
                <w:sz w:val="24"/>
                <w:szCs w:val="24"/>
                <w:highlight w:val="none"/>
              </w:rPr>
              <w:t>元</w:t>
            </w:r>
          </w:p>
          <w:p w14:paraId="1E46C392">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2.缴纳形式：转账</w:t>
            </w:r>
            <w:r>
              <w:rPr>
                <w:rFonts w:hint="eastAsia" w:ascii="宋体" w:hAnsi="宋体" w:cs="宋体"/>
                <w:bCs/>
                <w:color w:val="auto"/>
                <w:sz w:val="24"/>
                <w:szCs w:val="24"/>
                <w:highlight w:val="none"/>
              </w:rPr>
              <w:t>或电子保函</w:t>
            </w:r>
          </w:p>
          <w:p w14:paraId="7A1E18B3">
            <w:pPr>
              <w:spacing w:line="32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（1）转账缴纳（从投标人基本账户转入代理公司账户）</w:t>
            </w:r>
          </w:p>
          <w:p w14:paraId="371FCB5A">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账户：新疆中诺项目管理有限公司</w:t>
            </w:r>
          </w:p>
          <w:p w14:paraId="2A44011A">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账号：651651023013000538609</w:t>
            </w:r>
          </w:p>
          <w:p w14:paraId="77EE8D4F">
            <w:pPr>
              <w:pStyle w:val="15"/>
              <w:rPr>
                <w:rFonts w:ascii="宋体" w:hAnsi="宋体" w:cs="宋体"/>
                <w:color w:val="auto"/>
                <w:szCs w:val="24"/>
                <w:highlight w:val="none"/>
              </w:rPr>
            </w:pPr>
            <w:r>
              <w:rPr>
                <w:rFonts w:hint="eastAsia" w:ascii="宋体" w:hAnsi="宋体" w:cs="宋体"/>
                <w:color w:val="auto"/>
                <w:szCs w:val="24"/>
                <w:highlight w:val="none"/>
              </w:rPr>
              <w:t>行号：301881000202</w:t>
            </w:r>
          </w:p>
          <w:p w14:paraId="69B3AAB0">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开户行：交通银行乌鲁木齐明园西路支行</w:t>
            </w:r>
          </w:p>
          <w:p w14:paraId="774BC240">
            <w:pPr>
              <w:widowControl/>
              <w:rPr>
                <w:b/>
                <w:bCs/>
                <w:color w:val="auto"/>
                <w:highlight w:val="none"/>
              </w:rPr>
            </w:pPr>
            <w:r>
              <w:rPr>
                <w:rFonts w:hint="eastAsia" w:ascii="宋体" w:hAnsi="宋体" w:cs="宋体"/>
                <w:b/>
                <w:bCs/>
                <w:color w:val="auto"/>
                <w:kern w:val="0"/>
                <w:sz w:val="24"/>
                <w:szCs w:val="24"/>
                <w:highlight w:val="none"/>
                <w:lang w:bidi="ar"/>
              </w:rPr>
              <w:t>（2）电子保函缴纳</w:t>
            </w:r>
          </w:p>
          <w:p w14:paraId="6F600B0C">
            <w:pPr>
              <w:widowControl/>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投标人可在政采云线上完成电子保函的申请、审核、开票、出函等环节；金融热线服务：95763；政采云电子保函申请链接：</w:t>
            </w:r>
          </w:p>
          <w:p w14:paraId="42C7DCF3">
            <w:pPr>
              <w:widowControl/>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r>
              <w:rPr>
                <w:rFonts w:hint="eastAsia" w:ascii="宋体" w:hAnsi="宋体" w:cs="宋体"/>
                <w:b/>
                <w:bCs/>
                <w:color w:val="auto"/>
                <w:kern w:val="0"/>
                <w:sz w:val="24"/>
                <w:szCs w:val="24"/>
                <w:highlight w:val="none"/>
                <w:lang w:bidi="ar"/>
              </w:rPr>
              <w:t>https://jinrong.zcygov.cn/luban/letter</w:t>
            </w:r>
            <w:r>
              <w:rPr>
                <w:rFonts w:hint="eastAsia" w:ascii="宋体" w:hAnsi="宋体" w:cs="宋体"/>
                <w:color w:val="auto"/>
                <w:kern w:val="0"/>
                <w:sz w:val="24"/>
                <w:szCs w:val="24"/>
                <w:highlight w:val="none"/>
                <w:lang w:bidi="ar"/>
              </w:rPr>
              <w:t>）；</w:t>
            </w:r>
          </w:p>
          <w:p w14:paraId="40675431">
            <w:pPr>
              <w:spacing w:line="320" w:lineRule="exact"/>
              <w:rPr>
                <w:rFonts w:ascii="宋体" w:hAnsi="宋体" w:cs="宋体"/>
                <w:color w:val="auto"/>
                <w:sz w:val="24"/>
                <w:szCs w:val="24"/>
                <w:highlight w:val="none"/>
              </w:rPr>
            </w:pPr>
            <w:r>
              <w:rPr>
                <w:rFonts w:hint="eastAsia" w:ascii="宋体" w:hAnsi="宋体" w:cs="宋体"/>
                <w:b/>
                <w:bCs/>
                <w:color w:val="auto"/>
                <w:kern w:val="0"/>
                <w:sz w:val="24"/>
                <w:szCs w:val="24"/>
                <w:highlight w:val="none"/>
                <w:lang w:bidi="ar"/>
              </w:rPr>
              <w:t>备注：</w:t>
            </w:r>
            <w:r>
              <w:rPr>
                <w:rFonts w:hint="eastAsia" w:ascii="宋体" w:hAnsi="宋体" w:cs="宋体"/>
                <w:color w:val="auto"/>
                <w:kern w:val="0"/>
                <w:sz w:val="24"/>
                <w:szCs w:val="24"/>
                <w:highlight w:val="none"/>
                <w:lang w:bidi="ar"/>
              </w:rPr>
              <w:t>各投标单位缴纳保证金时需在附加信息或用途栏内注明（</w:t>
            </w:r>
            <w:r>
              <w:rPr>
                <w:rFonts w:hint="eastAsia" w:ascii="宋体" w:hAnsi="宋体" w:cs="宋体"/>
                <w:b/>
                <w:bCs/>
                <w:color w:val="auto"/>
                <w:kern w:val="0"/>
                <w:sz w:val="24"/>
                <w:szCs w:val="24"/>
                <w:highlight w:val="none"/>
                <w:lang w:bidi="ar"/>
              </w:rPr>
              <w:t>项目名称+投标保证金</w:t>
            </w:r>
            <w:r>
              <w:rPr>
                <w:rFonts w:hint="eastAsia" w:ascii="宋体" w:hAnsi="宋体" w:cs="宋体"/>
                <w:color w:val="auto"/>
                <w:kern w:val="0"/>
                <w:sz w:val="24"/>
                <w:szCs w:val="24"/>
                <w:highlight w:val="none"/>
                <w:lang w:bidi="ar"/>
              </w:rPr>
              <w:t>）；保证金应于投标截止时间前确认到账，</w:t>
            </w:r>
            <w:r>
              <w:rPr>
                <w:rFonts w:hint="eastAsia" w:ascii="宋体" w:hAnsi="宋体" w:cs="宋体"/>
                <w:color w:val="auto"/>
                <w:sz w:val="24"/>
                <w:szCs w:val="24"/>
                <w:highlight w:val="none"/>
              </w:rPr>
              <w:t>投标保证金和电子保函有效期应当与投标有效期一致；</w:t>
            </w:r>
            <w:r>
              <w:rPr>
                <w:rFonts w:hint="eastAsia" w:ascii="宋体" w:hAnsi="宋体" w:cs="宋体"/>
                <w:color w:val="auto"/>
                <w:kern w:val="0"/>
                <w:sz w:val="24"/>
                <w:szCs w:val="24"/>
                <w:highlight w:val="none"/>
                <w:lang w:bidi="ar"/>
              </w:rPr>
              <w:t>若供应商未按照上述规定缴纳保证金，投标（响应）文件将被拒绝评审。</w:t>
            </w:r>
          </w:p>
        </w:tc>
      </w:tr>
      <w:tr w14:paraId="7184A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1" w:hRule="atLeast"/>
          <w:jc w:val="center"/>
        </w:trPr>
        <w:tc>
          <w:tcPr>
            <w:tcW w:w="761" w:type="dxa"/>
            <w:tcBorders>
              <w:top w:val="single" w:color="auto" w:sz="4" w:space="0"/>
              <w:bottom w:val="single" w:color="auto" w:sz="4" w:space="0"/>
              <w:right w:val="single" w:color="auto" w:sz="4" w:space="0"/>
            </w:tcBorders>
            <w:vAlign w:val="center"/>
          </w:tcPr>
          <w:p w14:paraId="0DD0E87F">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22</w:t>
            </w:r>
          </w:p>
        </w:tc>
        <w:tc>
          <w:tcPr>
            <w:tcW w:w="1689" w:type="dxa"/>
            <w:tcBorders>
              <w:top w:val="single" w:color="auto" w:sz="4" w:space="0"/>
              <w:bottom w:val="single" w:color="auto" w:sz="4" w:space="0"/>
              <w:right w:val="single" w:color="auto" w:sz="4" w:space="0"/>
            </w:tcBorders>
            <w:vAlign w:val="center"/>
          </w:tcPr>
          <w:p w14:paraId="7067B18C">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评审办法</w:t>
            </w:r>
          </w:p>
        </w:tc>
        <w:tc>
          <w:tcPr>
            <w:tcW w:w="7312" w:type="dxa"/>
            <w:tcBorders>
              <w:top w:val="single" w:color="auto" w:sz="4" w:space="0"/>
              <w:left w:val="single" w:color="auto" w:sz="4" w:space="0"/>
              <w:bottom w:val="single" w:color="auto" w:sz="4" w:space="0"/>
            </w:tcBorders>
            <w:vAlign w:val="center"/>
          </w:tcPr>
          <w:p w14:paraId="59C2A4DA">
            <w:pPr>
              <w:spacing w:line="320" w:lineRule="exact"/>
              <w:rPr>
                <w:rFonts w:ascii="宋体" w:hAnsi="宋体" w:cs="宋体"/>
                <w:color w:val="auto"/>
                <w:sz w:val="24"/>
                <w:szCs w:val="24"/>
                <w:highlight w:val="none"/>
              </w:rPr>
            </w:pPr>
            <w:r>
              <w:rPr>
                <w:rFonts w:hint="eastAsia" w:ascii="宋体" w:hAnsi="宋体" w:cs="宋体"/>
                <w:bCs/>
                <w:color w:val="auto"/>
                <w:sz w:val="24"/>
                <w:szCs w:val="24"/>
                <w:highlight w:val="none"/>
              </w:rPr>
              <w:t>综合评分法，即指投标文件满足采购文件全部实质性要求且按照评审因素的量化指标评审得分最高的投标人为中标（成交）候选人的评标方法。每一投标人的最终得分为所有评委评分的算术平均值；得分相同的，报价较低的一方为中标（成交）人；得分且投标报价相同的，技术指标较优的一方为中标（成交）人。</w:t>
            </w:r>
          </w:p>
        </w:tc>
      </w:tr>
      <w:tr w14:paraId="4386E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761" w:type="dxa"/>
            <w:tcBorders>
              <w:top w:val="single" w:color="auto" w:sz="4" w:space="0"/>
              <w:bottom w:val="single" w:color="auto" w:sz="4" w:space="0"/>
              <w:right w:val="single" w:color="auto" w:sz="4" w:space="0"/>
            </w:tcBorders>
            <w:vAlign w:val="center"/>
          </w:tcPr>
          <w:p w14:paraId="265489D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23</w:t>
            </w:r>
          </w:p>
        </w:tc>
        <w:tc>
          <w:tcPr>
            <w:tcW w:w="1689" w:type="dxa"/>
            <w:tcBorders>
              <w:top w:val="single" w:color="auto" w:sz="4" w:space="0"/>
              <w:bottom w:val="single" w:color="auto" w:sz="4" w:space="0"/>
              <w:right w:val="single" w:color="auto" w:sz="4" w:space="0"/>
            </w:tcBorders>
            <w:vAlign w:val="center"/>
          </w:tcPr>
          <w:p w14:paraId="463D404E">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交货地点</w:t>
            </w:r>
          </w:p>
        </w:tc>
        <w:tc>
          <w:tcPr>
            <w:tcW w:w="7312" w:type="dxa"/>
            <w:tcBorders>
              <w:top w:val="single" w:color="auto" w:sz="4" w:space="0"/>
              <w:left w:val="single" w:color="auto" w:sz="4" w:space="0"/>
              <w:bottom w:val="single" w:color="auto" w:sz="4" w:space="0"/>
            </w:tcBorders>
            <w:vAlign w:val="center"/>
          </w:tcPr>
          <w:p w14:paraId="6EAB941D">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用户指定地点</w:t>
            </w:r>
          </w:p>
        </w:tc>
      </w:tr>
      <w:tr w14:paraId="4193A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61" w:type="dxa"/>
            <w:tcBorders>
              <w:top w:val="single" w:color="auto" w:sz="4" w:space="0"/>
              <w:bottom w:val="single" w:color="auto" w:sz="4" w:space="0"/>
              <w:right w:val="single" w:color="auto" w:sz="4" w:space="0"/>
            </w:tcBorders>
            <w:vAlign w:val="center"/>
          </w:tcPr>
          <w:p w14:paraId="307E2ADD">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24</w:t>
            </w:r>
          </w:p>
        </w:tc>
        <w:tc>
          <w:tcPr>
            <w:tcW w:w="1689" w:type="dxa"/>
            <w:tcBorders>
              <w:top w:val="single" w:color="auto" w:sz="4" w:space="0"/>
              <w:bottom w:val="single" w:color="auto" w:sz="4" w:space="0"/>
              <w:right w:val="single" w:color="auto" w:sz="4" w:space="0"/>
            </w:tcBorders>
            <w:vAlign w:val="center"/>
          </w:tcPr>
          <w:p w14:paraId="55EDCF47">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合同履约期限</w:t>
            </w:r>
          </w:p>
        </w:tc>
        <w:tc>
          <w:tcPr>
            <w:tcW w:w="7312" w:type="dxa"/>
            <w:tcBorders>
              <w:top w:val="single" w:color="auto" w:sz="4" w:space="0"/>
              <w:left w:val="single" w:color="auto" w:sz="4" w:space="0"/>
              <w:bottom w:val="single" w:color="auto" w:sz="4" w:space="0"/>
            </w:tcBorders>
            <w:vAlign w:val="center"/>
          </w:tcPr>
          <w:p w14:paraId="401E6B12">
            <w:pPr>
              <w:spacing w:line="3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自合同签订之日起30日内完成设备供货</w:t>
            </w:r>
          </w:p>
        </w:tc>
      </w:tr>
      <w:tr w14:paraId="48259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761" w:type="dxa"/>
            <w:tcBorders>
              <w:top w:val="single" w:color="auto" w:sz="4" w:space="0"/>
              <w:bottom w:val="single" w:color="auto" w:sz="4" w:space="0"/>
              <w:right w:val="single" w:color="auto" w:sz="4" w:space="0"/>
            </w:tcBorders>
            <w:vAlign w:val="center"/>
          </w:tcPr>
          <w:p w14:paraId="17188C32">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25</w:t>
            </w:r>
          </w:p>
        </w:tc>
        <w:tc>
          <w:tcPr>
            <w:tcW w:w="1689" w:type="dxa"/>
            <w:tcBorders>
              <w:top w:val="single" w:color="auto" w:sz="4" w:space="0"/>
              <w:bottom w:val="single" w:color="auto" w:sz="4" w:space="0"/>
              <w:right w:val="single" w:color="auto" w:sz="4" w:space="0"/>
            </w:tcBorders>
            <w:vAlign w:val="center"/>
          </w:tcPr>
          <w:p w14:paraId="773E8C1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质保期</w:t>
            </w:r>
          </w:p>
        </w:tc>
        <w:tc>
          <w:tcPr>
            <w:tcW w:w="7312" w:type="dxa"/>
            <w:tcBorders>
              <w:top w:val="single" w:color="auto" w:sz="4" w:space="0"/>
              <w:left w:val="single" w:color="auto" w:sz="4" w:space="0"/>
              <w:bottom w:val="single" w:color="auto" w:sz="4" w:space="0"/>
            </w:tcBorders>
            <w:vAlign w:val="center"/>
          </w:tcPr>
          <w:p w14:paraId="747959DF">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两</w:t>
            </w:r>
            <w:r>
              <w:rPr>
                <w:rFonts w:hint="eastAsia" w:ascii="宋体" w:hAnsi="宋体" w:cs="宋体"/>
                <w:color w:val="auto"/>
                <w:sz w:val="24"/>
                <w:szCs w:val="24"/>
                <w:highlight w:val="none"/>
              </w:rPr>
              <w:t>年</w:t>
            </w:r>
          </w:p>
        </w:tc>
      </w:tr>
      <w:tr w14:paraId="40C9F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61" w:type="dxa"/>
            <w:tcBorders>
              <w:top w:val="single" w:color="auto" w:sz="4" w:space="0"/>
              <w:bottom w:val="single" w:color="auto" w:sz="4" w:space="0"/>
              <w:right w:val="single" w:color="auto" w:sz="4" w:space="0"/>
            </w:tcBorders>
            <w:vAlign w:val="center"/>
          </w:tcPr>
          <w:p w14:paraId="65793880">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26</w:t>
            </w:r>
          </w:p>
        </w:tc>
        <w:tc>
          <w:tcPr>
            <w:tcW w:w="1689" w:type="dxa"/>
            <w:tcBorders>
              <w:top w:val="single" w:color="auto" w:sz="4" w:space="0"/>
              <w:bottom w:val="single" w:color="auto" w:sz="4" w:space="0"/>
              <w:right w:val="single" w:color="auto" w:sz="4" w:space="0"/>
            </w:tcBorders>
            <w:vAlign w:val="center"/>
          </w:tcPr>
          <w:p w14:paraId="3894E2D2">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7312" w:type="dxa"/>
            <w:tcBorders>
              <w:top w:val="single" w:color="auto" w:sz="4" w:space="0"/>
              <w:left w:val="single" w:color="auto" w:sz="4" w:space="0"/>
              <w:bottom w:val="single" w:color="auto" w:sz="4" w:space="0"/>
            </w:tcBorders>
            <w:vAlign w:val="center"/>
          </w:tcPr>
          <w:p w14:paraId="1E54F733">
            <w:pPr>
              <w:wordWrap w:val="0"/>
              <w:adjustRightInd w:val="0"/>
              <w:snapToGrid w:val="0"/>
              <w:jc w:val="left"/>
              <w:rPr>
                <w:rFonts w:ascii="宋体" w:hAnsi="宋体" w:cs="宋体"/>
                <w:color w:val="auto"/>
                <w:sz w:val="24"/>
                <w:szCs w:val="24"/>
                <w:highlight w:val="none"/>
              </w:rPr>
            </w:pPr>
            <w:r>
              <w:rPr>
                <w:rFonts w:hint="eastAsia" w:ascii="宋体" w:hAnsi="宋体" w:cs="宋体"/>
                <w:color w:val="auto"/>
                <w:sz w:val="24"/>
                <w:szCs w:val="24"/>
                <w:highlight w:val="none"/>
              </w:rPr>
              <w:t>符合国家或行业相关标准</w:t>
            </w:r>
          </w:p>
        </w:tc>
      </w:tr>
      <w:tr w14:paraId="281EB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761" w:type="dxa"/>
            <w:tcBorders>
              <w:top w:val="single" w:color="auto" w:sz="4" w:space="0"/>
              <w:bottom w:val="single" w:color="auto" w:sz="4" w:space="0"/>
              <w:right w:val="single" w:color="auto" w:sz="4" w:space="0"/>
            </w:tcBorders>
            <w:vAlign w:val="center"/>
          </w:tcPr>
          <w:p w14:paraId="5A527E12">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27</w:t>
            </w:r>
          </w:p>
        </w:tc>
        <w:tc>
          <w:tcPr>
            <w:tcW w:w="1689" w:type="dxa"/>
            <w:tcBorders>
              <w:top w:val="single" w:color="auto" w:sz="4" w:space="0"/>
              <w:bottom w:val="single" w:color="auto" w:sz="4" w:space="0"/>
              <w:right w:val="single" w:color="auto" w:sz="4" w:space="0"/>
            </w:tcBorders>
            <w:vAlign w:val="center"/>
          </w:tcPr>
          <w:p w14:paraId="7A4AAE3F">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7312" w:type="dxa"/>
            <w:tcBorders>
              <w:top w:val="single" w:color="auto" w:sz="4" w:space="0"/>
              <w:left w:val="single" w:color="auto" w:sz="4" w:space="0"/>
              <w:bottom w:val="single" w:color="auto" w:sz="4" w:space="0"/>
            </w:tcBorders>
            <w:vAlign w:val="center"/>
          </w:tcPr>
          <w:p w14:paraId="4C1AFFAA">
            <w:pPr>
              <w:rPr>
                <w:rFonts w:ascii="宋体" w:hAnsi="宋体" w:cs="宋体"/>
                <w:color w:val="auto"/>
                <w:sz w:val="24"/>
                <w:szCs w:val="24"/>
                <w:highlight w:val="none"/>
              </w:rPr>
            </w:pPr>
            <w:r>
              <w:rPr>
                <w:rFonts w:hint="eastAsia" w:ascii="宋体" w:hAnsi="宋体" w:cs="宋体"/>
                <w:color w:val="auto"/>
                <w:sz w:val="24"/>
                <w:szCs w:val="24"/>
                <w:highlight w:val="none"/>
              </w:rPr>
              <w:t>合同签订后，甲方向乙方支付合同总金额的30%作为预付款，设备安装调试验收合格后甲方向乙方支付合同总金额的70%。（最终以双方合同为准）</w:t>
            </w:r>
          </w:p>
        </w:tc>
      </w:tr>
      <w:tr w14:paraId="60C42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761" w:type="dxa"/>
            <w:tcBorders>
              <w:top w:val="single" w:color="auto" w:sz="4" w:space="0"/>
              <w:bottom w:val="single" w:color="auto" w:sz="4" w:space="0"/>
              <w:right w:val="single" w:color="auto" w:sz="4" w:space="0"/>
            </w:tcBorders>
            <w:vAlign w:val="center"/>
          </w:tcPr>
          <w:p w14:paraId="2D9442E7">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28</w:t>
            </w:r>
          </w:p>
        </w:tc>
        <w:tc>
          <w:tcPr>
            <w:tcW w:w="1689" w:type="dxa"/>
            <w:tcBorders>
              <w:top w:val="single" w:color="auto" w:sz="4" w:space="0"/>
              <w:bottom w:val="single" w:color="auto" w:sz="4" w:space="0"/>
              <w:right w:val="single" w:color="auto" w:sz="4" w:space="0"/>
            </w:tcBorders>
            <w:vAlign w:val="center"/>
          </w:tcPr>
          <w:p w14:paraId="4B241FA6">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w:t>
            </w:r>
          </w:p>
          <w:p w14:paraId="1AF37E7B">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服务费</w:t>
            </w:r>
          </w:p>
        </w:tc>
        <w:tc>
          <w:tcPr>
            <w:tcW w:w="7312" w:type="dxa"/>
            <w:tcBorders>
              <w:top w:val="single" w:color="auto" w:sz="4" w:space="0"/>
              <w:left w:val="single" w:color="auto" w:sz="4" w:space="0"/>
              <w:bottom w:val="single" w:color="auto" w:sz="4" w:space="0"/>
            </w:tcBorders>
            <w:vAlign w:val="center"/>
          </w:tcPr>
          <w:p w14:paraId="54CD66E1">
            <w:pPr>
              <w:adjustRightInd w:val="0"/>
              <w:snapToGrid w:val="0"/>
              <w:rPr>
                <w:rFonts w:ascii="宋体" w:hAnsi="宋体" w:cs="宋体"/>
                <w:color w:val="auto"/>
                <w:spacing w:val="8"/>
                <w:sz w:val="24"/>
                <w:highlight w:val="none"/>
                <w:shd w:val="clear" w:color="auto" w:fill="FFFFFF"/>
              </w:rPr>
            </w:pPr>
            <w:r>
              <w:rPr>
                <w:rFonts w:hint="eastAsia" w:ascii="宋体" w:hAnsi="宋体" w:cs="宋体"/>
                <w:color w:val="auto"/>
                <w:spacing w:val="8"/>
                <w:sz w:val="24"/>
                <w:highlight w:val="none"/>
                <w:shd w:val="clear" w:color="auto" w:fill="FFFFFF"/>
              </w:rPr>
              <w:t>按照差额定率累进法计算，标准如下：</w:t>
            </w:r>
          </w:p>
          <w:p w14:paraId="4EACD3D9">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spacing w:val="8"/>
                <w:sz w:val="24"/>
                <w:highlight w:val="none"/>
                <w:shd w:val="clear" w:color="auto" w:fill="FFFFFF"/>
                <w:lang w:val="en-US" w:eastAsia="zh-CN"/>
              </w:rPr>
            </w:pPr>
            <w:r>
              <w:rPr>
                <w:rFonts w:hint="eastAsia" w:ascii="宋体" w:hAnsi="宋体" w:eastAsia="宋体" w:cs="宋体"/>
                <w:color w:val="auto"/>
                <w:spacing w:val="8"/>
                <w:sz w:val="24"/>
                <w:highlight w:val="none"/>
                <w:shd w:val="clear" w:color="auto" w:fill="FFFFFF"/>
                <w:lang w:val="en-US" w:eastAsia="zh-CN"/>
              </w:rPr>
              <w:t>中标金额100万元以下的部分，货物类费率1.5%，服务类费率1.5%；</w:t>
            </w:r>
          </w:p>
          <w:p w14:paraId="6736CDEE">
            <w:pPr>
              <w:rPr>
                <w:rFonts w:hint="default" w:ascii="宋体" w:hAnsi="宋体" w:eastAsia="宋体" w:cs="宋体"/>
                <w:color w:val="auto"/>
                <w:spacing w:val="8"/>
                <w:sz w:val="24"/>
                <w:highlight w:val="none"/>
                <w:shd w:val="clear" w:color="auto" w:fill="FFFFFF"/>
                <w:lang w:val="en-US" w:eastAsia="zh-CN"/>
              </w:rPr>
            </w:pPr>
            <w:r>
              <w:rPr>
                <w:rFonts w:hint="default" w:ascii="宋体" w:hAnsi="宋体" w:eastAsia="宋体" w:cs="宋体"/>
                <w:color w:val="auto"/>
                <w:spacing w:val="8"/>
                <w:sz w:val="24"/>
                <w:highlight w:val="none"/>
                <w:shd w:val="clear" w:color="auto" w:fill="FFFFFF"/>
                <w:lang w:val="en-US" w:eastAsia="zh-CN"/>
              </w:rPr>
              <w:t>中标金额100万元至500万元的部分，货物类采购费率1.10%，服务类采购费率0.80%；</w:t>
            </w:r>
          </w:p>
          <w:p w14:paraId="00147F93">
            <w:pPr>
              <w:rPr>
                <w:rFonts w:ascii="宋体" w:hAnsi="宋体" w:cs="宋体"/>
                <w:color w:val="auto"/>
                <w:sz w:val="24"/>
                <w:szCs w:val="24"/>
                <w:highlight w:val="none"/>
              </w:rPr>
            </w:pPr>
            <w:r>
              <w:rPr>
                <w:rFonts w:hint="eastAsia" w:ascii="宋体" w:hAnsi="宋体" w:cs="宋体"/>
                <w:color w:val="auto"/>
                <w:sz w:val="24"/>
                <w:szCs w:val="24"/>
                <w:highlight w:val="none"/>
              </w:rPr>
              <w:t>本项目代理服务费：由中标人在领取“中标通知书”前向采购代理机构支付（</w:t>
            </w:r>
            <w:r>
              <w:rPr>
                <w:rFonts w:hint="eastAsia" w:ascii="宋体" w:hAnsi="宋体" w:cs="宋体"/>
                <w:b/>
                <w:bCs/>
                <w:color w:val="auto"/>
                <w:sz w:val="24"/>
                <w:szCs w:val="24"/>
                <w:highlight w:val="none"/>
              </w:rPr>
              <w:t>收款账户同保证金缴纳账户</w:t>
            </w:r>
            <w:r>
              <w:rPr>
                <w:rFonts w:hint="eastAsia" w:ascii="宋体" w:hAnsi="宋体" w:cs="宋体"/>
                <w:color w:val="auto"/>
                <w:sz w:val="24"/>
                <w:szCs w:val="24"/>
                <w:highlight w:val="none"/>
              </w:rPr>
              <w:t>）</w:t>
            </w:r>
          </w:p>
        </w:tc>
      </w:tr>
      <w:tr w14:paraId="7A935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761" w:type="dxa"/>
            <w:tcBorders>
              <w:top w:val="single" w:color="auto" w:sz="4" w:space="0"/>
              <w:bottom w:val="single" w:color="auto" w:sz="4" w:space="0"/>
              <w:right w:val="single" w:color="auto" w:sz="4" w:space="0"/>
            </w:tcBorders>
            <w:vAlign w:val="center"/>
          </w:tcPr>
          <w:p w14:paraId="1278A67C">
            <w:pPr>
              <w:spacing w:line="320" w:lineRule="exact"/>
              <w:jc w:val="center"/>
              <w:rPr>
                <w:rFonts w:ascii="宋体" w:hAnsi="宋体" w:cs="宋体"/>
                <w:color w:val="auto"/>
                <w:sz w:val="24"/>
                <w:szCs w:val="24"/>
                <w:highlight w:val="none"/>
              </w:rPr>
            </w:pPr>
            <w:bookmarkStart w:id="12" w:name="_Toc349573121"/>
            <w:bookmarkStart w:id="13" w:name="_Toc349637920"/>
            <w:bookmarkStart w:id="14" w:name="_Toc298240405"/>
            <w:bookmarkStart w:id="15" w:name="_Toc267301282"/>
            <w:bookmarkStart w:id="16" w:name="_Toc12816"/>
            <w:bookmarkStart w:id="17" w:name="_Toc349637921"/>
            <w:bookmarkStart w:id="18" w:name="_Toc349573122"/>
            <w:bookmarkStart w:id="19" w:name="_Toc298240406"/>
            <w:bookmarkStart w:id="20" w:name="_Toc267301283"/>
            <w:r>
              <w:rPr>
                <w:rFonts w:hint="eastAsia" w:ascii="宋体" w:hAnsi="宋体" w:cs="宋体"/>
                <w:color w:val="auto"/>
                <w:sz w:val="24"/>
                <w:szCs w:val="24"/>
                <w:highlight w:val="none"/>
              </w:rPr>
              <w:t>29</w:t>
            </w:r>
          </w:p>
        </w:tc>
        <w:tc>
          <w:tcPr>
            <w:tcW w:w="1689" w:type="dxa"/>
            <w:tcBorders>
              <w:top w:val="single" w:color="auto" w:sz="4" w:space="0"/>
              <w:bottom w:val="single" w:color="auto" w:sz="4" w:space="0"/>
              <w:right w:val="single" w:color="auto" w:sz="4" w:space="0"/>
            </w:tcBorders>
            <w:vAlign w:val="center"/>
          </w:tcPr>
          <w:p w14:paraId="2759BEFA">
            <w:pPr>
              <w:pStyle w:val="11"/>
              <w:adjustRightInd w:val="0"/>
              <w:snapToGrid w:val="0"/>
              <w:ind w:firstLine="0" w:firstLineChars="0"/>
              <w:contextualSpacing/>
              <w:jc w:val="center"/>
              <w:rPr>
                <w:rFonts w:ascii="宋体" w:hAnsi="宋体" w:cs="宋体"/>
                <w:color w:val="auto"/>
                <w:sz w:val="24"/>
                <w:highlight w:val="none"/>
              </w:rPr>
            </w:pPr>
            <w:r>
              <w:rPr>
                <w:rFonts w:hint="eastAsia" w:ascii="宋体" w:hAnsi="宋体" w:cs="宋体"/>
                <w:color w:val="auto"/>
                <w:sz w:val="24"/>
                <w:highlight w:val="none"/>
              </w:rPr>
              <w:t>低于成本价不正当竞争预防措施</w:t>
            </w:r>
          </w:p>
        </w:tc>
        <w:tc>
          <w:tcPr>
            <w:tcW w:w="7312" w:type="dxa"/>
            <w:tcBorders>
              <w:top w:val="single" w:color="auto" w:sz="4" w:space="0"/>
              <w:left w:val="single" w:color="auto" w:sz="4" w:space="0"/>
              <w:bottom w:val="single" w:color="auto" w:sz="4" w:space="0"/>
            </w:tcBorders>
            <w:vAlign w:val="center"/>
          </w:tcPr>
          <w:p w14:paraId="65D936A7">
            <w:pPr>
              <w:pStyle w:val="11"/>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在评审过程中，评审小组认为投标人的报价明显低于其他通过符合性审查投标人的报价，有可能影响产品质量或者不能诚信履约的，应当要求其在合理的时间内提供书面说明，必要时提交相关证明材料；投标人不能证明其报价合理性的，评审小组应当将其作为无效投标处理。</w:t>
            </w:r>
          </w:p>
        </w:tc>
      </w:tr>
      <w:tr w14:paraId="51B7C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7" w:hRule="atLeast"/>
          <w:jc w:val="center"/>
        </w:trPr>
        <w:tc>
          <w:tcPr>
            <w:tcW w:w="761" w:type="dxa"/>
            <w:tcBorders>
              <w:top w:val="single" w:color="auto" w:sz="4" w:space="0"/>
              <w:bottom w:val="single" w:color="auto" w:sz="4" w:space="0"/>
              <w:right w:val="single" w:color="auto" w:sz="4" w:space="0"/>
            </w:tcBorders>
            <w:vAlign w:val="center"/>
          </w:tcPr>
          <w:p w14:paraId="204FCF8E">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30</w:t>
            </w:r>
          </w:p>
        </w:tc>
        <w:tc>
          <w:tcPr>
            <w:tcW w:w="1689" w:type="dxa"/>
            <w:tcBorders>
              <w:top w:val="single" w:color="auto" w:sz="4" w:space="0"/>
              <w:bottom w:val="single" w:color="auto" w:sz="4" w:space="0"/>
              <w:right w:val="single" w:color="auto" w:sz="4" w:space="0"/>
            </w:tcBorders>
            <w:vAlign w:val="center"/>
          </w:tcPr>
          <w:p w14:paraId="6939822A">
            <w:pPr>
              <w:pStyle w:val="11"/>
              <w:adjustRightInd w:val="0"/>
              <w:snapToGrid w:val="0"/>
              <w:ind w:left="482" w:hanging="482" w:hangingChars="200"/>
              <w:contextualSpacing/>
              <w:jc w:val="center"/>
              <w:rPr>
                <w:rFonts w:ascii="宋体" w:hAnsi="宋体" w:cs="宋体"/>
                <w:b/>
                <w:bCs/>
                <w:color w:val="auto"/>
                <w:sz w:val="24"/>
                <w:highlight w:val="none"/>
              </w:rPr>
            </w:pPr>
            <w:r>
              <w:rPr>
                <w:rFonts w:hint="eastAsia" w:ascii="宋体" w:hAnsi="宋体" w:cs="宋体"/>
                <w:b/>
                <w:bCs/>
                <w:color w:val="auto"/>
                <w:sz w:val="24"/>
                <w:highlight w:val="none"/>
              </w:rPr>
              <w:t>注意</w:t>
            </w:r>
          </w:p>
          <w:p w14:paraId="5A2C9737">
            <w:pPr>
              <w:pStyle w:val="11"/>
              <w:adjustRightInd w:val="0"/>
              <w:snapToGrid w:val="0"/>
              <w:ind w:left="482" w:hanging="482" w:hangingChars="200"/>
              <w:contextualSpacing/>
              <w:jc w:val="center"/>
              <w:rPr>
                <w:rFonts w:ascii="宋体" w:hAnsi="宋体" w:cs="宋体"/>
                <w:b/>
                <w:bCs/>
                <w:color w:val="auto"/>
                <w:sz w:val="24"/>
                <w:highlight w:val="none"/>
              </w:rPr>
            </w:pPr>
            <w:r>
              <w:rPr>
                <w:rFonts w:hint="eastAsia" w:ascii="宋体" w:hAnsi="宋体" w:cs="宋体"/>
                <w:b/>
                <w:bCs/>
                <w:color w:val="auto"/>
                <w:sz w:val="24"/>
                <w:highlight w:val="none"/>
              </w:rPr>
              <w:t>事项</w:t>
            </w:r>
          </w:p>
        </w:tc>
        <w:tc>
          <w:tcPr>
            <w:tcW w:w="7312" w:type="dxa"/>
            <w:tcBorders>
              <w:top w:val="single" w:color="auto" w:sz="4" w:space="0"/>
              <w:left w:val="single" w:color="auto" w:sz="4" w:space="0"/>
              <w:bottom w:val="single" w:color="auto" w:sz="4" w:space="0"/>
            </w:tcBorders>
            <w:vAlign w:val="center"/>
          </w:tcPr>
          <w:p w14:paraId="048CA74F">
            <w:pPr>
              <w:pStyle w:val="11"/>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1.根据《财政部关于在政府采购活动中查询及使用信用记录有关问题的通知》财库〔2016〕125号文规定，须通过“信用中国”（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）等渠道查询供应商主体信用记录。</w:t>
            </w:r>
          </w:p>
          <w:p w14:paraId="2FFCD4D7">
            <w:pPr>
              <w:pStyle w:val="11"/>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2.签字、盖章要求：(1)供应商资格证明材料、法定代表人身份证明或授权书应加盖供应商公章；(2)其他证明供应商资格的文件或证明材料应加盖供应商公章，样式可参照“投标文件格式”编制；(3)采购文件中明确要求盖章或签字的，必须盖章或签字。</w:t>
            </w:r>
          </w:p>
          <w:p w14:paraId="4E4953EE">
            <w:pPr>
              <w:pStyle w:val="11"/>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3.投标人提供的投标文件应当使用采购文件所提供投标文件格式（表格可按照同样格式扩展）。未提供格式的，需要时由投标人用文字或者表格、图片等其它形式提供。</w:t>
            </w:r>
          </w:p>
          <w:p w14:paraId="6D35465B">
            <w:pPr>
              <w:pStyle w:val="11"/>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D3BBEC2">
            <w:pPr>
              <w:pStyle w:val="11"/>
              <w:adjustRightInd w:val="0"/>
              <w:snapToGrid w:val="0"/>
              <w:ind w:firstLine="0" w:firstLineChars="0"/>
              <w:contextualSpacing/>
              <w:rPr>
                <w:rFonts w:ascii="宋体" w:hAnsi="宋体" w:cs="宋体"/>
                <w:color w:val="auto"/>
                <w:sz w:val="24"/>
                <w:highlight w:val="none"/>
              </w:rPr>
            </w:pPr>
            <w:r>
              <w:rPr>
                <w:rFonts w:hint="eastAsia" w:ascii="宋体" w:hAnsi="宋体" w:cs="宋体"/>
                <w:color w:val="auto"/>
                <w:sz w:val="24"/>
                <w:highlight w:val="none"/>
              </w:rPr>
              <w:t>5.本采购文件中所有时间均为北京时间。文件中“近*年/月”“最近*年/月”“前*年/月”均是指以投标截止时间为基准点向前推算。投标截止时间在6月1日（不含）前，上年度财务审计报表是指本年度之前的1年或2年；投标截止时间在6月1日（含）后，上年度财务审计报表指本年度之前的1年。</w:t>
            </w:r>
          </w:p>
        </w:tc>
      </w:tr>
    </w:tbl>
    <w:p w14:paraId="321F4879">
      <w:pPr>
        <w:spacing w:line="440" w:lineRule="exact"/>
        <w:rPr>
          <w:rFonts w:ascii="宋体" w:hAnsi="宋体" w:cs="宋体"/>
          <w:color w:val="auto"/>
          <w:sz w:val="24"/>
          <w:szCs w:val="24"/>
          <w:highlight w:val="none"/>
        </w:rPr>
      </w:pPr>
      <w:bookmarkStart w:id="21" w:name="_Toc14386"/>
      <w:bookmarkStart w:id="22" w:name="_Toc19157"/>
      <w:r>
        <w:rPr>
          <w:rFonts w:hint="eastAsia" w:ascii="宋体" w:hAnsi="宋体" w:cs="宋体"/>
          <w:b/>
          <w:bCs/>
          <w:color w:val="auto"/>
          <w:kern w:val="0"/>
          <w:sz w:val="24"/>
          <w:szCs w:val="24"/>
          <w:highlight w:val="none"/>
        </w:rPr>
        <w:t>注：</w:t>
      </w:r>
      <w:r>
        <w:rPr>
          <w:rFonts w:hint="eastAsia" w:ascii="宋体" w:hAnsi="宋体" w:cs="宋体"/>
          <w:color w:val="auto"/>
          <w:sz w:val="24"/>
          <w:szCs w:val="24"/>
          <w:highlight w:val="none"/>
        </w:rPr>
        <w:t>1.本表内容与采购文件其它内容不一致的，以本表内容为准。</w:t>
      </w:r>
    </w:p>
    <w:p w14:paraId="67F7A53D">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2.本表中“</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eq \o\ac(</w:instrText>
      </w:r>
      <w:r>
        <w:rPr>
          <w:rFonts w:hint="eastAsia" w:ascii="宋体" w:hAnsi="宋体" w:cs="宋体"/>
          <w:color w:val="auto"/>
          <w:kern w:val="0"/>
          <w:position w:val="-4"/>
          <w:sz w:val="36"/>
          <w:szCs w:val="24"/>
          <w:highlight w:val="none"/>
        </w:rPr>
        <w:instrText xml:space="preserve">□</w:instrText>
      </w:r>
      <w:r>
        <w:rPr>
          <w:rFonts w:hint="eastAsia" w:ascii="宋体" w:hAnsi="宋体" w:cs="宋体"/>
          <w:color w:val="auto"/>
          <w:kern w:val="0"/>
          <w:sz w:val="24"/>
          <w:szCs w:val="24"/>
          <w:highlight w:val="none"/>
        </w:rPr>
        <w:instrText xml:space="preserve">,√)</w:instrTex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”标示选择使用该项。</w:t>
      </w:r>
    </w:p>
    <w:p w14:paraId="25A6A9DC">
      <w:pPr>
        <w:adjustRightInd w:val="0"/>
        <w:snapToGrid w:val="0"/>
        <w:spacing w:line="400" w:lineRule="exact"/>
        <w:ind w:firstLine="562" w:firstLineChars="200"/>
        <w:rPr>
          <w:rFonts w:ascii="宋体" w:hAnsi="宋体" w:cs="宋体"/>
          <w:b/>
          <w:color w:val="auto"/>
          <w:sz w:val="28"/>
          <w:szCs w:val="28"/>
          <w:highlight w:val="none"/>
        </w:rPr>
      </w:pPr>
    </w:p>
    <w:p w14:paraId="20C9EA38">
      <w:pPr>
        <w:adjustRightInd w:val="0"/>
        <w:snapToGrid w:val="0"/>
        <w:spacing w:line="400" w:lineRule="exact"/>
        <w:ind w:firstLine="562" w:firstLineChars="200"/>
        <w:rPr>
          <w:rFonts w:ascii="宋体" w:hAnsi="宋体" w:cs="宋体"/>
          <w:b/>
          <w:color w:val="auto"/>
          <w:sz w:val="28"/>
          <w:szCs w:val="28"/>
          <w:highlight w:val="none"/>
        </w:rPr>
      </w:pPr>
    </w:p>
    <w:p w14:paraId="7237BB31">
      <w:pPr>
        <w:adjustRightInd w:val="0"/>
        <w:snapToGrid w:val="0"/>
        <w:spacing w:line="400" w:lineRule="exact"/>
        <w:ind w:firstLine="562" w:firstLineChars="200"/>
        <w:rPr>
          <w:rFonts w:ascii="宋体" w:hAnsi="宋体" w:cs="宋体"/>
          <w:b/>
          <w:color w:val="auto"/>
          <w:sz w:val="28"/>
          <w:szCs w:val="28"/>
          <w:highlight w:val="none"/>
        </w:rPr>
      </w:pPr>
    </w:p>
    <w:p w14:paraId="13FBB463">
      <w:pPr>
        <w:adjustRightInd w:val="0"/>
        <w:snapToGrid w:val="0"/>
        <w:spacing w:line="400" w:lineRule="exact"/>
        <w:ind w:firstLine="562" w:firstLineChars="200"/>
        <w:rPr>
          <w:rFonts w:ascii="宋体" w:hAnsi="宋体" w:cs="宋体"/>
          <w:b/>
          <w:color w:val="auto"/>
          <w:sz w:val="28"/>
          <w:szCs w:val="28"/>
          <w:highlight w:val="none"/>
        </w:rPr>
      </w:pPr>
    </w:p>
    <w:p w14:paraId="2BB586C7">
      <w:pPr>
        <w:adjustRightInd w:val="0"/>
        <w:snapToGrid w:val="0"/>
        <w:spacing w:line="400" w:lineRule="exact"/>
        <w:ind w:firstLine="562" w:firstLineChars="200"/>
        <w:rPr>
          <w:rFonts w:ascii="宋体" w:hAnsi="宋体" w:cs="宋体"/>
          <w:b/>
          <w:color w:val="auto"/>
          <w:sz w:val="28"/>
          <w:szCs w:val="28"/>
          <w:highlight w:val="none"/>
        </w:rPr>
      </w:pPr>
    </w:p>
    <w:p w14:paraId="7888FA56">
      <w:pPr>
        <w:adjustRightInd w:val="0"/>
        <w:snapToGrid w:val="0"/>
        <w:spacing w:line="400" w:lineRule="exact"/>
        <w:ind w:firstLine="562" w:firstLineChars="200"/>
        <w:rPr>
          <w:rFonts w:ascii="宋体" w:hAnsi="宋体" w:cs="宋体"/>
          <w:b/>
          <w:color w:val="auto"/>
          <w:sz w:val="28"/>
          <w:szCs w:val="28"/>
          <w:highlight w:val="none"/>
        </w:rPr>
      </w:pPr>
    </w:p>
    <w:p w14:paraId="08086FFC">
      <w:pPr>
        <w:adjustRightInd w:val="0"/>
        <w:snapToGrid w:val="0"/>
        <w:spacing w:line="400" w:lineRule="exact"/>
        <w:ind w:firstLine="562" w:firstLineChars="200"/>
        <w:rPr>
          <w:rFonts w:ascii="宋体" w:hAnsi="宋体" w:cs="宋体"/>
          <w:b/>
          <w:color w:val="auto"/>
          <w:sz w:val="28"/>
          <w:szCs w:val="28"/>
          <w:highlight w:val="none"/>
        </w:rPr>
      </w:pPr>
    </w:p>
    <w:p w14:paraId="08BA1D9F">
      <w:pPr>
        <w:adjustRightInd w:val="0"/>
        <w:snapToGrid w:val="0"/>
        <w:spacing w:line="400" w:lineRule="exact"/>
        <w:ind w:firstLine="562" w:firstLineChars="200"/>
        <w:rPr>
          <w:rFonts w:ascii="宋体" w:hAnsi="宋体" w:cs="宋体"/>
          <w:b/>
          <w:color w:val="auto"/>
          <w:sz w:val="28"/>
          <w:szCs w:val="28"/>
          <w:highlight w:val="none"/>
        </w:rPr>
      </w:pPr>
    </w:p>
    <w:p w14:paraId="4A3FF490">
      <w:pPr>
        <w:adjustRightInd w:val="0"/>
        <w:snapToGrid w:val="0"/>
        <w:spacing w:line="400" w:lineRule="exact"/>
        <w:ind w:firstLine="562" w:firstLineChars="200"/>
        <w:rPr>
          <w:rFonts w:ascii="宋体" w:hAnsi="宋体" w:cs="宋体"/>
          <w:b/>
          <w:color w:val="auto"/>
          <w:sz w:val="28"/>
          <w:szCs w:val="28"/>
          <w:highlight w:val="none"/>
        </w:rPr>
      </w:pPr>
    </w:p>
    <w:p w14:paraId="14E98D47">
      <w:pPr>
        <w:adjustRightInd w:val="0"/>
        <w:snapToGrid w:val="0"/>
        <w:spacing w:line="400" w:lineRule="exact"/>
        <w:ind w:firstLine="562" w:firstLineChars="200"/>
        <w:rPr>
          <w:rFonts w:ascii="宋体" w:hAnsi="宋体" w:cs="宋体"/>
          <w:b/>
          <w:color w:val="auto"/>
          <w:sz w:val="28"/>
          <w:szCs w:val="28"/>
          <w:highlight w:val="none"/>
        </w:rPr>
      </w:pPr>
    </w:p>
    <w:p w14:paraId="4695CF2B">
      <w:pPr>
        <w:adjustRightInd w:val="0"/>
        <w:snapToGrid w:val="0"/>
        <w:spacing w:line="400" w:lineRule="exact"/>
        <w:ind w:firstLine="562" w:firstLineChars="200"/>
        <w:rPr>
          <w:rFonts w:ascii="宋体" w:hAnsi="宋体" w:cs="宋体"/>
          <w:b/>
          <w:color w:val="auto"/>
          <w:sz w:val="28"/>
          <w:szCs w:val="28"/>
          <w:highlight w:val="none"/>
        </w:rPr>
      </w:pPr>
    </w:p>
    <w:p w14:paraId="48D212A9">
      <w:pPr>
        <w:adjustRightInd w:val="0"/>
        <w:snapToGrid w:val="0"/>
        <w:spacing w:line="400" w:lineRule="exact"/>
        <w:ind w:firstLine="562" w:firstLineChars="200"/>
        <w:rPr>
          <w:rFonts w:ascii="宋体" w:hAnsi="宋体" w:cs="宋体"/>
          <w:b/>
          <w:color w:val="auto"/>
          <w:sz w:val="28"/>
          <w:szCs w:val="28"/>
          <w:highlight w:val="none"/>
        </w:rPr>
      </w:pPr>
    </w:p>
    <w:p w14:paraId="5B554B71">
      <w:pPr>
        <w:adjustRightInd w:val="0"/>
        <w:snapToGrid w:val="0"/>
        <w:spacing w:line="400" w:lineRule="exact"/>
        <w:ind w:firstLine="562" w:firstLineChars="200"/>
        <w:rPr>
          <w:rFonts w:ascii="宋体" w:hAnsi="宋体" w:cs="宋体"/>
          <w:b/>
          <w:color w:val="auto"/>
          <w:sz w:val="28"/>
          <w:szCs w:val="28"/>
          <w:highlight w:val="none"/>
        </w:rPr>
      </w:pPr>
    </w:p>
    <w:p w14:paraId="40259815">
      <w:pPr>
        <w:pStyle w:val="3"/>
        <w:adjustRightInd w:val="0"/>
        <w:snapToGrid w:val="0"/>
        <w:spacing w:before="0" w:after="0" w:line="400" w:lineRule="exact"/>
        <w:jc w:val="center"/>
        <w:rPr>
          <w:rFonts w:ascii="宋体" w:hAnsi="宋体" w:eastAsia="宋体" w:cs="宋体"/>
          <w:color w:val="auto"/>
          <w:sz w:val="28"/>
          <w:szCs w:val="28"/>
          <w:highlight w:val="none"/>
        </w:rPr>
      </w:pPr>
      <w:bookmarkStart w:id="23" w:name="_Toc8301"/>
      <w:bookmarkStart w:id="24" w:name="_Toc23658"/>
      <w:bookmarkStart w:id="25" w:name="_Toc25325"/>
      <w:r>
        <w:rPr>
          <w:rFonts w:hint="eastAsia" w:ascii="宋体" w:hAnsi="宋体" w:eastAsia="宋体" w:cs="宋体"/>
          <w:color w:val="auto"/>
          <w:sz w:val="28"/>
          <w:szCs w:val="28"/>
          <w:highlight w:val="none"/>
        </w:rPr>
        <w:t>投标人须知正文部分</w:t>
      </w:r>
      <w:bookmarkEnd w:id="21"/>
      <w:bookmarkEnd w:id="22"/>
      <w:bookmarkEnd w:id="23"/>
      <w:bookmarkEnd w:id="24"/>
      <w:bookmarkEnd w:id="25"/>
    </w:p>
    <w:p w14:paraId="74A9BCD0">
      <w:pPr>
        <w:pStyle w:val="3"/>
        <w:adjustRightInd w:val="0"/>
        <w:snapToGrid w:val="0"/>
        <w:spacing w:before="0" w:after="0" w:line="400" w:lineRule="exact"/>
        <w:jc w:val="center"/>
        <w:rPr>
          <w:rFonts w:ascii="宋体" w:hAnsi="宋体" w:eastAsia="宋体" w:cs="宋体"/>
          <w:color w:val="auto"/>
          <w:sz w:val="28"/>
          <w:szCs w:val="28"/>
          <w:highlight w:val="none"/>
        </w:rPr>
      </w:pPr>
      <w:bookmarkStart w:id="26" w:name="_Toc5222"/>
      <w:r>
        <w:rPr>
          <w:rFonts w:hint="eastAsia" w:ascii="宋体" w:hAnsi="宋体" w:eastAsia="宋体" w:cs="宋体"/>
          <w:color w:val="auto"/>
          <w:sz w:val="28"/>
          <w:szCs w:val="28"/>
          <w:highlight w:val="none"/>
        </w:rPr>
        <w:t>一、说明</w:t>
      </w:r>
      <w:bookmarkEnd w:id="12"/>
      <w:bookmarkEnd w:id="13"/>
      <w:bookmarkEnd w:id="14"/>
      <w:bookmarkEnd w:id="15"/>
      <w:bookmarkEnd w:id="16"/>
      <w:bookmarkEnd w:id="26"/>
    </w:p>
    <w:p w14:paraId="523AF97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1.项目概况</w:t>
      </w:r>
    </w:p>
    <w:p w14:paraId="5F5296BA">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1.1项目名称：详见投标人须知前附表；</w:t>
      </w:r>
    </w:p>
    <w:p w14:paraId="56963DD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1.2项目编号：详见投标人须知前附表；</w:t>
      </w:r>
    </w:p>
    <w:p w14:paraId="3E61329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1.3采购方式：详见投标人须知前附表；</w:t>
      </w:r>
    </w:p>
    <w:p w14:paraId="0CD57A5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1.4预算金额：详见投标人须知前附表；</w:t>
      </w:r>
    </w:p>
    <w:p w14:paraId="3F0D87E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1.5采购内容：详见投标人须知前附表；</w:t>
      </w:r>
    </w:p>
    <w:p w14:paraId="1F0DDC9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1.6资金来源：详见投标人须知前附表；</w:t>
      </w:r>
    </w:p>
    <w:p w14:paraId="7E7F14F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1.7交货地点：详见投标人须知前附表；</w:t>
      </w:r>
    </w:p>
    <w:p w14:paraId="0068AB5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1.8合同履约期限：详见投标人须知前附表；</w:t>
      </w:r>
    </w:p>
    <w:p w14:paraId="579225A4">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1.9质量要求：详见投标人须知前附表。</w:t>
      </w:r>
    </w:p>
    <w:p w14:paraId="7CA2817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2．定义</w:t>
      </w:r>
    </w:p>
    <w:p w14:paraId="5920E09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2.1“采购人”系指</w:t>
      </w:r>
      <w:r>
        <w:rPr>
          <w:rFonts w:hint="eastAsia" w:ascii="宋体" w:hAnsi="宋体" w:cs="宋体"/>
          <w:color w:val="auto"/>
          <w:sz w:val="24"/>
          <w:szCs w:val="24"/>
          <w:highlight w:val="none"/>
          <w:lang w:eastAsia="zh-CN"/>
        </w:rPr>
        <w:t>市属单位</w:t>
      </w:r>
      <w:r>
        <w:rPr>
          <w:rFonts w:hint="eastAsia" w:ascii="宋体" w:hAnsi="宋体" w:cs="宋体"/>
          <w:color w:val="auto"/>
          <w:sz w:val="24"/>
          <w:highlight w:val="none"/>
        </w:rPr>
        <w:t>；</w:t>
      </w:r>
    </w:p>
    <w:p w14:paraId="28DC919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2.2“招标代理机构”系指新疆中诺项目管理有限公司；</w:t>
      </w:r>
    </w:p>
    <w:p w14:paraId="08D3C31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2.3“投标人”系指向招标代理机构提交投标文件的制造商或供应商；</w:t>
      </w:r>
    </w:p>
    <w:p w14:paraId="25EBA2B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2.4“中标人”系指在本次项目中将被授予合同的投标人。</w:t>
      </w:r>
    </w:p>
    <w:p w14:paraId="6C298C4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3．合格的投标人</w:t>
      </w:r>
    </w:p>
    <w:p w14:paraId="5FAB7A2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3.1满足《中华人民共和国政府采购法》第二十二条规定；</w:t>
      </w:r>
    </w:p>
    <w:p w14:paraId="3DB79F13">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3.2有能力提供招标文件中所要求的货物及服务、资格审查合格的制造商或供应商；</w:t>
      </w:r>
    </w:p>
    <w:p w14:paraId="08E8D4F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3.3投标人必须遵守有关的国内法律和规章条例。</w:t>
      </w:r>
    </w:p>
    <w:p w14:paraId="2F2E8324">
      <w:pPr>
        <w:widowControl/>
        <w:adjustRightInd w:val="0"/>
        <w:snapToGrid w:val="0"/>
        <w:spacing w:line="40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sz w:val="24"/>
          <w:highlight w:val="none"/>
        </w:rPr>
        <w:t>4．投标人资格（详见“投标人须知前附表”）</w:t>
      </w:r>
    </w:p>
    <w:p w14:paraId="30807D1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5．投标费用</w:t>
      </w:r>
    </w:p>
    <w:p w14:paraId="272C391C">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5.1无论投标过程中的做法和结果如何，投标人将自行承担所有与参加投标有关的全部费用。</w:t>
      </w:r>
    </w:p>
    <w:p w14:paraId="2855FA68">
      <w:pPr>
        <w:pStyle w:val="34"/>
        <w:ind w:firstLine="240"/>
        <w:rPr>
          <w:rFonts w:ascii="宋体" w:hAnsi="宋体" w:cs="宋体"/>
          <w:color w:val="auto"/>
          <w:highlight w:val="none"/>
        </w:rPr>
      </w:pPr>
    </w:p>
    <w:p w14:paraId="1AF96BF5">
      <w:pPr>
        <w:pStyle w:val="3"/>
        <w:adjustRightInd w:val="0"/>
        <w:snapToGrid w:val="0"/>
        <w:spacing w:before="0" w:after="0" w:line="400" w:lineRule="exact"/>
        <w:jc w:val="center"/>
        <w:rPr>
          <w:rFonts w:ascii="宋体" w:hAnsi="宋体" w:eastAsia="宋体" w:cs="宋体"/>
          <w:color w:val="auto"/>
          <w:sz w:val="28"/>
          <w:szCs w:val="28"/>
          <w:highlight w:val="none"/>
        </w:rPr>
      </w:pPr>
      <w:bookmarkStart w:id="27" w:name="_Toc25761"/>
      <w:bookmarkStart w:id="28" w:name="_Toc15786"/>
      <w:r>
        <w:rPr>
          <w:rFonts w:hint="eastAsia" w:ascii="宋体" w:hAnsi="宋体" w:eastAsia="宋体" w:cs="宋体"/>
          <w:color w:val="auto"/>
          <w:sz w:val="28"/>
          <w:szCs w:val="28"/>
          <w:highlight w:val="none"/>
        </w:rPr>
        <w:t>二、招标文件</w:t>
      </w:r>
      <w:bookmarkEnd w:id="17"/>
      <w:bookmarkEnd w:id="18"/>
      <w:bookmarkEnd w:id="19"/>
      <w:bookmarkEnd w:id="20"/>
      <w:bookmarkEnd w:id="27"/>
      <w:bookmarkEnd w:id="28"/>
    </w:p>
    <w:p w14:paraId="7C4DA29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6．招标文件构成</w:t>
      </w:r>
    </w:p>
    <w:p w14:paraId="5E88274C">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6.1招标文件包括：</w:t>
      </w:r>
    </w:p>
    <w:p w14:paraId="21404A8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6.1.1投标邀请；</w:t>
      </w:r>
    </w:p>
    <w:p w14:paraId="37DFCD6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6.1.2投标人须知；</w:t>
      </w:r>
    </w:p>
    <w:p w14:paraId="7F46EE3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6.1.3采购需求；</w:t>
      </w:r>
    </w:p>
    <w:p w14:paraId="1FC53991">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6.1.4评标办法</w:t>
      </w:r>
    </w:p>
    <w:p w14:paraId="1736409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6.1.5政府采购合同</w:t>
      </w:r>
    </w:p>
    <w:p w14:paraId="37E04C3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6.1.6投标文件格式；</w:t>
      </w:r>
    </w:p>
    <w:p w14:paraId="70300A9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6.1.7附件。</w:t>
      </w:r>
    </w:p>
    <w:p w14:paraId="0397D3A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6.2招标文件以中文编写。</w:t>
      </w:r>
    </w:p>
    <w:p w14:paraId="614D0743">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14:paraId="4BD9702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7．招标文件澄清</w:t>
      </w:r>
    </w:p>
    <w:p w14:paraId="32780AF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7.1投标人对招标文件有疑问的，可以向招标代理机构提出询问，招标代理机构将及时做出答复；</w:t>
      </w:r>
    </w:p>
    <w:p w14:paraId="0A79C26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7.2投标人对招标文件有质疑，须在得到招标文件之日起，以书面形式向招标机构提出质疑；招标机构在收到书面质疑后尽快做出答复，并以书面形式通知质疑投标人。</w:t>
      </w:r>
    </w:p>
    <w:p w14:paraId="659E73A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8.招标文件的修改</w:t>
      </w:r>
    </w:p>
    <w:p w14:paraId="2DB2C53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8.1对招标文件进行必要的修改，招标代理机构将在投标截止时间15日前以书面形式通知所有购买招标文件的投标人。该修改的内容为招标文件的组成部分；</w:t>
      </w:r>
    </w:p>
    <w:p w14:paraId="0F1D74D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8.2在投标截止时间前，招标机构可视具体情况延长投标截止时间，并将变更时间书面通知所有购买招标文件的投标人。</w:t>
      </w:r>
    </w:p>
    <w:p w14:paraId="0F5D9980">
      <w:pPr>
        <w:pStyle w:val="34"/>
        <w:adjustRightInd w:val="0"/>
        <w:snapToGrid w:val="0"/>
        <w:spacing w:after="0" w:line="400" w:lineRule="exact"/>
        <w:ind w:firstLine="240"/>
        <w:rPr>
          <w:rFonts w:ascii="宋体" w:hAnsi="宋体" w:cs="宋体"/>
          <w:color w:val="auto"/>
          <w:highlight w:val="none"/>
        </w:rPr>
      </w:pPr>
    </w:p>
    <w:p w14:paraId="1F0FF88B">
      <w:pPr>
        <w:pStyle w:val="3"/>
        <w:adjustRightInd w:val="0"/>
        <w:snapToGrid w:val="0"/>
        <w:spacing w:before="0" w:after="0" w:line="400" w:lineRule="exact"/>
        <w:jc w:val="center"/>
        <w:rPr>
          <w:rFonts w:ascii="宋体" w:hAnsi="宋体" w:eastAsia="宋体" w:cs="宋体"/>
          <w:color w:val="auto"/>
          <w:sz w:val="28"/>
          <w:szCs w:val="28"/>
          <w:highlight w:val="none"/>
        </w:rPr>
      </w:pPr>
      <w:bookmarkStart w:id="29" w:name="_Toc298240407"/>
      <w:bookmarkStart w:id="30" w:name="_Toc21861"/>
      <w:bookmarkStart w:id="31" w:name="_Toc349573123"/>
      <w:bookmarkStart w:id="32" w:name="_Toc349637922"/>
      <w:bookmarkStart w:id="33" w:name="_Toc7792"/>
      <w:bookmarkStart w:id="34" w:name="_Toc267301284"/>
      <w:r>
        <w:rPr>
          <w:rFonts w:hint="eastAsia" w:ascii="宋体" w:hAnsi="宋体" w:eastAsia="宋体" w:cs="宋体"/>
          <w:color w:val="auto"/>
          <w:sz w:val="28"/>
          <w:szCs w:val="28"/>
          <w:highlight w:val="none"/>
        </w:rPr>
        <w:t>三、投标文件的编写</w:t>
      </w:r>
      <w:bookmarkEnd w:id="29"/>
      <w:bookmarkEnd w:id="30"/>
      <w:bookmarkEnd w:id="31"/>
      <w:bookmarkEnd w:id="32"/>
      <w:bookmarkEnd w:id="33"/>
      <w:bookmarkEnd w:id="34"/>
    </w:p>
    <w:p w14:paraId="3FB4E92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9．要求</w:t>
      </w:r>
    </w:p>
    <w:p w14:paraId="7DEECE5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9.1投标人应仔细阅读招标文件的所有内容，按招标文件的要求提供投标文件，并保证所提供的全部资料的真实性，以使其投标对招标文件作出实质性响应，否则，其投标可能被拒绝。</w:t>
      </w:r>
    </w:p>
    <w:p w14:paraId="0D12B46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10．投标语言</w:t>
      </w:r>
    </w:p>
    <w:p w14:paraId="7492440C">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10.1投标文件及投标人与招标代理机构就投标交换的文件和来往信件，应以中文书写。</w:t>
      </w:r>
    </w:p>
    <w:p w14:paraId="14B4120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11．投标文件的构成</w:t>
      </w:r>
    </w:p>
    <w:p w14:paraId="3489A004">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11.1投标人编写的投标文件应包括下列内容：</w:t>
      </w:r>
    </w:p>
    <w:p w14:paraId="4F1C2EFD">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11.1.1投标文件封面（封面、目录、索引表）</w:t>
      </w:r>
    </w:p>
    <w:p w14:paraId="71189631">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11.1.2资格文件</w:t>
      </w:r>
    </w:p>
    <w:p w14:paraId="5DFFB1EE">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11.1.2.1满足《中华人民共和国政府采购法》第二十二条规定；</w:t>
      </w:r>
    </w:p>
    <w:p w14:paraId="171EB2E4">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11.1.2.2落实政府采购政策需满足的资格要求；</w:t>
      </w:r>
    </w:p>
    <w:p w14:paraId="77674F7E">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11.1.2.3投标保证金；</w:t>
      </w:r>
    </w:p>
    <w:p w14:paraId="5CB4BDA4">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11.1.2.4本项目特定资格资质；</w:t>
      </w:r>
    </w:p>
    <w:p w14:paraId="2D9C8C8D">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11.1.3报价文件；</w:t>
      </w:r>
    </w:p>
    <w:p w14:paraId="7E642057">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11.1.3.1开标一览表；</w:t>
      </w:r>
    </w:p>
    <w:p w14:paraId="32CE0974">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11.1.3.2报价明细表（如有）；</w:t>
      </w:r>
    </w:p>
    <w:p w14:paraId="4E15B163">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11.1.4商务技术文件</w:t>
      </w:r>
    </w:p>
    <w:p w14:paraId="55A59401">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11.1.4.1投标函；</w:t>
      </w:r>
    </w:p>
    <w:p w14:paraId="1DEE0C36">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11.1.4.2供应商基本情况表；</w:t>
      </w:r>
    </w:p>
    <w:p w14:paraId="0767CAE1">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11.1.4.3所投产品的相关技术、证明资料（如有）；</w:t>
      </w:r>
    </w:p>
    <w:p w14:paraId="08AB396A">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11.1.4.4技术参数偏离表（如有）；</w:t>
      </w:r>
    </w:p>
    <w:p w14:paraId="4B74F92E">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11.1.4.5商务条款偏离表；</w:t>
      </w:r>
    </w:p>
    <w:p w14:paraId="5680590C">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11.1.4.6投标人</w:t>
      </w:r>
      <w:r>
        <w:rPr>
          <w:rFonts w:hint="default" w:ascii="宋体" w:hAnsi="宋体" w:cs="宋体"/>
          <w:color w:val="auto"/>
          <w:sz w:val="24"/>
          <w:highlight w:val="none"/>
          <w:lang w:val="en-US"/>
        </w:rPr>
        <w:t>近三年类似业绩</w:t>
      </w:r>
      <w:r>
        <w:rPr>
          <w:rFonts w:hint="eastAsia" w:ascii="宋体" w:hAnsi="宋体" w:cs="宋体"/>
          <w:color w:val="auto"/>
          <w:sz w:val="24"/>
          <w:highlight w:val="none"/>
        </w:rPr>
        <w:t>；</w:t>
      </w:r>
    </w:p>
    <w:p w14:paraId="4AB53E4E">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11.1.4.7</w:t>
      </w:r>
      <w:r>
        <w:rPr>
          <w:rFonts w:hint="eastAsia"/>
          <w:color w:val="auto"/>
          <w:sz w:val="24"/>
          <w:szCs w:val="24"/>
          <w:highlight w:val="none"/>
        </w:rPr>
        <w:t>项目实施（服务）方案</w:t>
      </w:r>
      <w:r>
        <w:rPr>
          <w:rFonts w:hint="eastAsia" w:ascii="宋体" w:hAnsi="宋体" w:cs="宋体"/>
          <w:color w:val="auto"/>
          <w:sz w:val="24"/>
          <w:highlight w:val="none"/>
        </w:rPr>
        <w:t>；</w:t>
      </w:r>
    </w:p>
    <w:p w14:paraId="228239B5">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11.1.4.8</w:t>
      </w:r>
      <w:r>
        <w:rPr>
          <w:rFonts w:hint="eastAsia"/>
          <w:color w:val="auto"/>
          <w:sz w:val="24"/>
          <w:szCs w:val="24"/>
          <w:highlight w:val="none"/>
        </w:rPr>
        <w:t>售后服务方案及承诺</w:t>
      </w:r>
      <w:r>
        <w:rPr>
          <w:rFonts w:hint="eastAsia" w:ascii="宋体" w:hAnsi="宋体" w:cs="宋体"/>
          <w:color w:val="auto"/>
          <w:sz w:val="24"/>
          <w:szCs w:val="24"/>
          <w:highlight w:val="none"/>
        </w:rPr>
        <w:t>；</w:t>
      </w:r>
    </w:p>
    <w:p w14:paraId="5D8EE81B">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11.1.4.9</w:t>
      </w:r>
      <w:r>
        <w:rPr>
          <w:rFonts w:hint="eastAsia"/>
          <w:color w:val="auto"/>
          <w:sz w:val="24"/>
          <w:szCs w:val="24"/>
          <w:highlight w:val="none"/>
        </w:rPr>
        <w:t>售后服务人员</w:t>
      </w:r>
      <w:r>
        <w:rPr>
          <w:rFonts w:hint="eastAsia" w:ascii="宋体" w:hAnsi="宋体" w:cs="宋体"/>
          <w:color w:val="auto"/>
          <w:sz w:val="24"/>
          <w:highlight w:val="none"/>
        </w:rPr>
        <w:t>；</w:t>
      </w:r>
    </w:p>
    <w:p w14:paraId="5376B2A0">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11.1.4.10</w:t>
      </w:r>
      <w:r>
        <w:rPr>
          <w:rFonts w:hint="eastAsia"/>
          <w:color w:val="auto"/>
          <w:sz w:val="24"/>
          <w:szCs w:val="24"/>
          <w:highlight w:val="none"/>
        </w:rPr>
        <w:t>其他有利于投标的资料及证明文件等</w:t>
      </w:r>
      <w:r>
        <w:rPr>
          <w:rFonts w:hint="eastAsia" w:ascii="宋体" w:hAnsi="宋体" w:cs="宋体"/>
          <w:color w:val="auto"/>
          <w:sz w:val="24"/>
          <w:highlight w:val="none"/>
        </w:rPr>
        <w:t>（如有）。</w:t>
      </w:r>
    </w:p>
    <w:p w14:paraId="5BAE7570">
      <w:pPr>
        <w:tabs>
          <w:tab w:val="left" w:pos="540"/>
          <w:tab w:val="left" w:pos="900"/>
          <w:tab w:val="left" w:pos="1080"/>
        </w:tabs>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11.2投标人应将投标文件装订成册，并编写文件资料目录。</w:t>
      </w:r>
    </w:p>
    <w:p w14:paraId="67344C43">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12．投标文件格式</w:t>
      </w:r>
    </w:p>
    <w:p w14:paraId="3FA9B8A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12.1投标人应按招标文件的投标文件格式中提供的投标文件格式填写投标函、开标一览表、投标报价明细表，注明提供的货物名称、货物简介、原产地、数量和价格等。</w:t>
      </w:r>
    </w:p>
    <w:p w14:paraId="35F5DF0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13．投标报价</w:t>
      </w:r>
    </w:p>
    <w:p w14:paraId="34B97D6F">
      <w:pPr>
        <w:adjustRightInd w:val="0"/>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13.1投标人应在投标报价表上标明单价和总价。单价和总价要相符。小写和大写要相符。投标人应在投标报价表中标明其提供的所有货物及其相关工作范围内所有费用的总价，不接受有任何选择性报价。</w:t>
      </w:r>
    </w:p>
    <w:p w14:paraId="14909D7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13.2投标报价应注意下列要求：</w:t>
      </w:r>
    </w:p>
    <w:p w14:paraId="4F82E79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13.2.1招标文件中特别要求的备品备件、易损件和专用工具的费用；</w:t>
      </w:r>
    </w:p>
    <w:p w14:paraId="30ACF61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13.2.2招标文件中特别要求的安装、调试、培训及其它附带服务的费用；</w:t>
      </w:r>
    </w:p>
    <w:p w14:paraId="599539B3">
      <w:pPr>
        <w:adjustRightInd w:val="0"/>
        <w:snapToGrid w:val="0"/>
        <w:spacing w:line="400" w:lineRule="exact"/>
        <w:ind w:firstLine="480" w:firstLineChars="200"/>
        <w:rPr>
          <w:rStyle w:val="86"/>
          <w:rFonts w:hAnsi="宋体" w:cs="宋体"/>
          <w:color w:val="auto"/>
          <w:kern w:val="0"/>
          <w:sz w:val="24"/>
          <w:highlight w:val="none"/>
        </w:rPr>
      </w:pPr>
      <w:r>
        <w:rPr>
          <w:rFonts w:hint="eastAsia" w:ascii="宋体" w:hAnsi="宋体" w:cs="宋体"/>
          <w:color w:val="auto"/>
          <w:sz w:val="24"/>
          <w:highlight w:val="none"/>
        </w:rPr>
        <w:t>13.2.3国内供货人提供在中华人民共和国制造的，或已在中华人民共和国境内的国外产地的已经</w:t>
      </w:r>
      <w:r>
        <w:rPr>
          <w:rStyle w:val="86"/>
          <w:rFonts w:hint="eastAsia" w:hAnsi="宋体" w:cs="宋体"/>
          <w:color w:val="auto"/>
          <w:kern w:val="0"/>
          <w:sz w:val="24"/>
          <w:highlight w:val="none"/>
        </w:rPr>
        <w:t>进口的货物的国内投标，其货物的交货价，包括制造、组装该货物所使用的零部件及原材料已付的全部关税、销售税和其他税（其关税和其他税不分别填写，计入货价内即可）。</w:t>
      </w:r>
    </w:p>
    <w:p w14:paraId="3CC1004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13.3算术性修正。算术性修正是指对投标文件的报价明细进行校核，并对其算术上和运算上的差错给予修正。修正的原则如下：</w:t>
      </w:r>
    </w:p>
    <w:p w14:paraId="4653EAA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13.3.1当以数字表示的金额与文字表示的金额有差异时，以文字表示的金额为准；</w:t>
      </w:r>
    </w:p>
    <w:p w14:paraId="5C52C96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13.3.2当单价与数量相乘不等于合价时，以单价计算为准。如果单价有明显的小数点位置差错，应以标出的合价为准，同时对单价予以修正；</w:t>
      </w:r>
    </w:p>
    <w:p w14:paraId="5D7306F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13.3.3当各明细部分的价格累计不等于合价时，应以各明细的累计计数为准，修正合价。</w:t>
      </w:r>
    </w:p>
    <w:p w14:paraId="3C3042D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13.3.4按以上原则对算术性差错修正，应取得投标人的同意，并确认修正后最终投标价。如果投标人拒绝确认，则其投标文件将不予以评审并按废标处理，没收其投标担保。</w:t>
      </w:r>
    </w:p>
    <w:p w14:paraId="6402C0D9">
      <w:pPr>
        <w:adjustRightInd w:val="0"/>
        <w:snapToGrid w:val="0"/>
        <w:spacing w:line="400" w:lineRule="exact"/>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14．投标货币</w:t>
      </w:r>
    </w:p>
    <w:p w14:paraId="11487E5D">
      <w:pPr>
        <w:adjustRightInd w:val="0"/>
        <w:snapToGrid w:val="0"/>
        <w:spacing w:line="400" w:lineRule="exact"/>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14.1人民币报价</w:t>
      </w:r>
    </w:p>
    <w:p w14:paraId="08BD54F7">
      <w:pPr>
        <w:adjustRightInd w:val="0"/>
        <w:snapToGrid w:val="0"/>
        <w:spacing w:line="40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15．</w:t>
      </w:r>
      <w:r>
        <w:rPr>
          <w:rFonts w:hint="eastAsia" w:ascii="宋体" w:hAnsi="宋体" w:cs="宋体"/>
          <w:b/>
          <w:color w:val="auto"/>
          <w:sz w:val="24"/>
          <w:highlight w:val="none"/>
        </w:rPr>
        <w:t>投标人的证明文件：</w:t>
      </w:r>
    </w:p>
    <w:p w14:paraId="1489A399">
      <w:pPr>
        <w:adjustRightInd w:val="0"/>
        <w:snapToGrid w:val="0"/>
        <w:spacing w:line="400" w:lineRule="exact"/>
        <w:ind w:firstLine="482" w:firstLineChars="200"/>
        <w:rPr>
          <w:rFonts w:ascii="宋体" w:hAnsi="宋体" w:cs="宋体"/>
          <w:b/>
          <w:color w:val="auto"/>
          <w:spacing w:val="8"/>
          <w:sz w:val="24"/>
          <w:szCs w:val="24"/>
          <w:highlight w:val="none"/>
        </w:rPr>
      </w:pPr>
      <w:r>
        <w:rPr>
          <w:rFonts w:hint="eastAsia" w:ascii="宋体" w:hAnsi="宋体" w:cs="宋体"/>
          <w:b/>
          <w:color w:val="auto"/>
          <w:sz w:val="24"/>
          <w:highlight w:val="none"/>
        </w:rPr>
        <w:t>投标人必须提交证明其有资格进行投标和有能力履行合同的文件，作为投标文件的一部分。（</w:t>
      </w:r>
      <w:r>
        <w:rPr>
          <w:rFonts w:hint="eastAsia" w:ascii="宋体" w:hAnsi="宋体" w:cs="宋体"/>
          <w:b/>
          <w:color w:val="auto"/>
          <w:spacing w:val="8"/>
          <w:sz w:val="24"/>
          <w:szCs w:val="24"/>
          <w:highlight w:val="none"/>
        </w:rPr>
        <w:t>详见“投标人须知前附表”、“</w:t>
      </w:r>
      <w:r>
        <w:rPr>
          <w:rFonts w:hint="eastAsia" w:ascii="宋体" w:hAnsi="宋体" w:cs="宋体"/>
          <w:b/>
          <w:color w:val="auto"/>
          <w:sz w:val="24"/>
          <w:highlight w:val="none"/>
        </w:rPr>
        <w:t>投标文件格式”</w:t>
      </w:r>
      <w:r>
        <w:rPr>
          <w:rFonts w:hint="eastAsia" w:ascii="宋体" w:hAnsi="宋体" w:cs="宋体"/>
          <w:b/>
          <w:color w:val="auto"/>
          <w:spacing w:val="8"/>
          <w:sz w:val="24"/>
          <w:szCs w:val="24"/>
          <w:highlight w:val="none"/>
        </w:rPr>
        <w:t>）</w:t>
      </w:r>
    </w:p>
    <w:p w14:paraId="5A6EE5CF">
      <w:pPr>
        <w:adjustRightInd w:val="0"/>
        <w:snapToGrid w:val="0"/>
        <w:spacing w:line="400" w:lineRule="exact"/>
        <w:ind w:firstLine="482" w:firstLineChars="200"/>
        <w:rPr>
          <w:rFonts w:ascii="宋体" w:hAnsi="宋体" w:cs="宋体"/>
          <w:b/>
          <w:color w:val="auto"/>
          <w:spacing w:val="8"/>
          <w:sz w:val="24"/>
          <w:szCs w:val="24"/>
          <w:highlight w:val="none"/>
        </w:rPr>
      </w:pPr>
      <w:r>
        <w:rPr>
          <w:rFonts w:hint="eastAsia" w:ascii="宋体" w:hAnsi="宋体" w:cs="宋体"/>
          <w:b/>
          <w:color w:val="auto"/>
          <w:sz w:val="24"/>
          <w:highlight w:val="none"/>
        </w:rPr>
        <w:t>（1）</w:t>
      </w:r>
      <w:r>
        <w:rPr>
          <w:rFonts w:hint="eastAsia" w:ascii="宋体" w:hAnsi="宋体" w:cs="宋体"/>
          <w:b/>
          <w:color w:val="auto"/>
          <w:spacing w:val="8"/>
          <w:sz w:val="24"/>
          <w:szCs w:val="24"/>
          <w:highlight w:val="none"/>
        </w:rPr>
        <w:t>投标文件中要求签字、盖章处必须严格要求签字、加盖有关有法律效力的印章方为有效；</w:t>
      </w:r>
    </w:p>
    <w:p w14:paraId="4697FD81">
      <w:pPr>
        <w:adjustRightInd w:val="0"/>
        <w:snapToGrid w:val="0"/>
        <w:spacing w:line="4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（2）所有资格证明文件必须满足招标文件要求，否则将导致废标。</w:t>
      </w:r>
    </w:p>
    <w:p w14:paraId="263DE0F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16.投标人须提交证明拟供货物和服务符合招标文件规定的技术投标文件，作为投标文件的一部分。</w:t>
      </w:r>
    </w:p>
    <w:p w14:paraId="32EC346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17．投标的有效期</w:t>
      </w:r>
    </w:p>
    <w:p w14:paraId="5C35A436">
      <w:pPr>
        <w:adjustRightInd w:val="0"/>
        <w:snapToGrid w:val="0"/>
        <w:spacing w:line="4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17.1</w:t>
      </w:r>
      <w:r>
        <w:rPr>
          <w:rFonts w:hint="eastAsia" w:ascii="宋体" w:hAnsi="宋体" w:cs="宋体"/>
          <w:b/>
          <w:color w:val="auto"/>
          <w:sz w:val="24"/>
          <w:highlight w:val="none"/>
        </w:rPr>
        <w:t>投标文件从开标之日起，投标有效期为</w:t>
      </w:r>
      <w:r>
        <w:rPr>
          <w:rFonts w:hint="eastAsia" w:ascii="宋体" w:hAnsi="宋体" w:cs="宋体"/>
          <w:b/>
          <w:color w:val="auto"/>
          <w:sz w:val="24"/>
          <w:highlight w:val="none"/>
          <w:u w:val="single"/>
        </w:rPr>
        <w:t>90</w:t>
      </w:r>
      <w:r>
        <w:rPr>
          <w:rFonts w:hint="eastAsia" w:ascii="宋体" w:hAnsi="宋体" w:cs="宋体"/>
          <w:b/>
          <w:color w:val="auto"/>
          <w:sz w:val="24"/>
          <w:highlight w:val="none"/>
        </w:rPr>
        <w:t>天。（如不满足将导致废标）</w:t>
      </w:r>
    </w:p>
    <w:p w14:paraId="02406F4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17.2在特殊情况下，招标代理机构可与投标人商量延长投标文件的有效期。</w:t>
      </w:r>
    </w:p>
    <w:p w14:paraId="0019D6DA">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18．投标文件的书写要求。</w:t>
      </w:r>
    </w:p>
    <w:p w14:paraId="36CF9AD4">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18.1投标文件须打印胶装，活页装订不予评审。</w:t>
      </w:r>
    </w:p>
    <w:p w14:paraId="15916AB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18.2投标文件应清楚工整，修改处应由投标全权代表签章。</w:t>
      </w:r>
    </w:p>
    <w:p w14:paraId="50763B9A">
      <w:pPr>
        <w:adjustRightInd w:val="0"/>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18.3投标文件应由法定代表人或委托代理人在凡规定签章处逐一签署及加盖法人章或单位公章。</w:t>
      </w:r>
    </w:p>
    <w:p w14:paraId="149074F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18.4电报、电话、传真形式的投标概不接受。</w:t>
      </w:r>
    </w:p>
    <w:p w14:paraId="742B5C60">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18.5投标文件的份数</w:t>
      </w:r>
      <w:r>
        <w:rPr>
          <w:rFonts w:hint="eastAsia" w:ascii="宋体" w:hAnsi="宋体" w:cs="宋体"/>
          <w:color w:val="auto"/>
          <w:sz w:val="24"/>
          <w:szCs w:val="24"/>
          <w:highlight w:val="none"/>
        </w:rPr>
        <w:t>（详见“投标人须知前附表”）</w:t>
      </w:r>
      <w:r>
        <w:rPr>
          <w:rFonts w:hint="eastAsia" w:ascii="宋体" w:hAnsi="宋体" w:cs="宋体"/>
          <w:color w:val="auto"/>
          <w:sz w:val="24"/>
          <w:highlight w:val="none"/>
        </w:rPr>
        <w:t>。</w:t>
      </w:r>
    </w:p>
    <w:p w14:paraId="54D0A90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19．投标保证金</w:t>
      </w:r>
    </w:p>
    <w:p w14:paraId="1248855A">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19.1投标人按照“投标人须知前附表”中明确的标准，于投标截止时间前向招标代理机构交纳投标保证金。</w:t>
      </w:r>
    </w:p>
    <w:p w14:paraId="10A9432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19.2本次招标可接受电汇作为投标保证金，投标保证金有效期应当与投标有效期一致。</w:t>
      </w:r>
    </w:p>
    <w:p w14:paraId="028FD16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19.3投标保证金的退还时间：</w:t>
      </w:r>
    </w:p>
    <w:p w14:paraId="08C3B06B">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19.3.1在中标通知书发出后5个工作日内退还未中标供应商的投标保证金，在采购合同签订后5个工作日内退还中标供应商的投标保证金。具体退还保证金要求，详见“第七部分附件”。</w:t>
      </w:r>
    </w:p>
    <w:p w14:paraId="586D8E76">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19.4未按规定提交投标保证金的投标，将被视为投标无效。</w:t>
      </w:r>
    </w:p>
    <w:p w14:paraId="73822E7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19.5下列任何情况发生时，投标保证金将被没收：</w:t>
      </w:r>
    </w:p>
    <w:p w14:paraId="3BF9F71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19.5.1投标人在招标文件规定的投标有效期内撤回其投标；</w:t>
      </w:r>
    </w:p>
    <w:p w14:paraId="4B2CE49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19.5.2中标人在规定期限内未能：</w:t>
      </w:r>
    </w:p>
    <w:p w14:paraId="342699E1">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19.5.2.1按本须知规定签订合同；</w:t>
      </w:r>
    </w:p>
    <w:p w14:paraId="6C58E2F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19.5.2.2按本须知规定向招标代理机构交纳招标代理服务费。</w:t>
      </w:r>
    </w:p>
    <w:p w14:paraId="3238FBCB">
      <w:pPr>
        <w:adjustRightInd w:val="0"/>
        <w:snapToGrid w:val="0"/>
        <w:spacing w:line="400" w:lineRule="exact"/>
        <w:ind w:firstLine="480" w:firstLineChars="200"/>
        <w:rPr>
          <w:rFonts w:ascii="宋体" w:hAnsi="宋体" w:cs="宋体"/>
          <w:color w:val="auto"/>
          <w:sz w:val="24"/>
          <w:highlight w:val="none"/>
        </w:rPr>
      </w:pPr>
    </w:p>
    <w:p w14:paraId="1903E728">
      <w:pPr>
        <w:pStyle w:val="3"/>
        <w:adjustRightInd w:val="0"/>
        <w:snapToGrid w:val="0"/>
        <w:spacing w:before="0" w:after="0" w:line="400" w:lineRule="exact"/>
        <w:jc w:val="center"/>
        <w:rPr>
          <w:rFonts w:ascii="宋体" w:hAnsi="宋体" w:eastAsia="宋体" w:cs="宋体"/>
          <w:color w:val="auto"/>
          <w:sz w:val="28"/>
          <w:szCs w:val="28"/>
          <w:highlight w:val="none"/>
        </w:rPr>
      </w:pPr>
      <w:bookmarkStart w:id="35" w:name="_Toc32268"/>
      <w:bookmarkStart w:id="36" w:name="_Toc349637923"/>
      <w:bookmarkStart w:id="37" w:name="_Toc28588"/>
      <w:bookmarkStart w:id="38" w:name="_Toc298240408"/>
      <w:bookmarkStart w:id="39" w:name="_Toc267301285"/>
      <w:bookmarkStart w:id="40" w:name="_Toc349573124"/>
      <w:r>
        <w:rPr>
          <w:rFonts w:hint="eastAsia" w:ascii="宋体" w:hAnsi="宋体" w:eastAsia="宋体" w:cs="宋体"/>
          <w:color w:val="auto"/>
          <w:sz w:val="28"/>
          <w:szCs w:val="28"/>
          <w:highlight w:val="none"/>
        </w:rPr>
        <w:t>四、投标文件的递交</w:t>
      </w:r>
      <w:bookmarkEnd w:id="35"/>
      <w:bookmarkEnd w:id="36"/>
      <w:bookmarkEnd w:id="37"/>
      <w:bookmarkEnd w:id="38"/>
      <w:bookmarkEnd w:id="39"/>
      <w:bookmarkEnd w:id="40"/>
    </w:p>
    <w:p w14:paraId="48520AD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20.1投标文件的加密与标记</w:t>
      </w:r>
    </w:p>
    <w:p w14:paraId="2FB5CB6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20.1.1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7A03D0B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投标截止时间以政采云平台显示的时间为准，逾期系统将自动关闭，未完成上传的投标文件视为逾期送达，将被拒绝。</w:t>
      </w:r>
    </w:p>
    <w:p w14:paraId="27E1D09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20.1.2如果投标人未按上述要求加密及标记，采购代理机构对投标文件的误投和提前启封概不负责。对由此造成提前开启的投标文件，采购代理机构有权予以拒绝，并退回投标人。</w:t>
      </w:r>
    </w:p>
    <w:p w14:paraId="07ED2FF0">
      <w:pPr>
        <w:pStyle w:val="134"/>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20.2投标文件的递交</w:t>
      </w:r>
    </w:p>
    <w:p w14:paraId="227E4CA0">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20.2.1本</w:t>
      </w:r>
      <w:r>
        <w:rPr>
          <w:rFonts w:hint="eastAsia" w:ascii="宋体" w:hAnsi="宋体" w:cs="宋体"/>
          <w:color w:val="auto"/>
          <w:sz w:val="24"/>
          <w:szCs w:val="24"/>
          <w:highlight w:val="none"/>
          <w:lang w:val="zh-CN"/>
        </w:rPr>
        <w:t>项目采用不见面开标。只需将加密电子投标文件（.</w:t>
      </w:r>
      <w:r>
        <w:rPr>
          <w:rFonts w:hint="eastAsia" w:ascii="宋体" w:hAnsi="宋体" w:cs="宋体"/>
          <w:color w:val="auto"/>
          <w:sz w:val="24"/>
          <w:szCs w:val="24"/>
          <w:highlight w:val="none"/>
        </w:rPr>
        <w:t>jmbs</w:t>
      </w:r>
      <w:r>
        <w:rPr>
          <w:rFonts w:hint="eastAsia" w:ascii="宋体" w:hAnsi="宋体" w:cs="宋体"/>
          <w:color w:val="auto"/>
          <w:sz w:val="24"/>
          <w:szCs w:val="24"/>
          <w:highlight w:val="none"/>
          <w:lang w:val="zh-CN"/>
        </w:rPr>
        <w:t>格式）在投标截止时间前通过</w:t>
      </w:r>
      <w:r>
        <w:rPr>
          <w:rFonts w:hint="eastAsia" w:ascii="宋体" w:hAnsi="宋体" w:cs="宋体"/>
          <w:color w:val="auto"/>
          <w:sz w:val="24"/>
          <w:szCs w:val="24"/>
          <w:highlight w:val="none"/>
        </w:rPr>
        <w:t>政采云</w:t>
      </w:r>
      <w:r>
        <w:rPr>
          <w:rFonts w:hint="eastAsia" w:ascii="宋体" w:hAnsi="宋体" w:cs="宋体"/>
          <w:color w:val="auto"/>
          <w:sz w:val="24"/>
          <w:szCs w:val="24"/>
          <w:highlight w:val="none"/>
          <w:lang w:val="zh-CN"/>
        </w:rPr>
        <w:t>平台上传完成。上传时必须得到电脑“上传成功”的确认回复后方为上传成功。逾期上传的或者未上传到平台的投标文件，采购人不予受理。</w:t>
      </w:r>
    </w:p>
    <w:p w14:paraId="5FE4828A">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20.2.2</w:t>
      </w:r>
      <w:r>
        <w:rPr>
          <w:rFonts w:hint="eastAsia" w:ascii="宋体" w:hAnsi="宋体" w:cs="宋体"/>
          <w:b/>
          <w:bCs/>
          <w:color w:val="auto"/>
          <w:sz w:val="24"/>
          <w:szCs w:val="24"/>
          <w:highlight w:val="none"/>
          <w:lang w:val="zh-CN"/>
        </w:rPr>
        <w:t>投标单位在投标截止时间前无需提供纸质投标文件，待中标（成交）</w:t>
      </w:r>
      <w:r>
        <w:rPr>
          <w:rFonts w:hint="eastAsia" w:ascii="宋体" w:hAnsi="宋体" w:cs="宋体"/>
          <w:b/>
          <w:bCs/>
          <w:color w:val="auto"/>
          <w:sz w:val="24"/>
          <w:szCs w:val="24"/>
          <w:highlight w:val="none"/>
        </w:rPr>
        <w:t>公示期满后由中标单位将纸质（正本1份、副本2份）送或寄至新疆中诺项目管理有限公司。</w:t>
      </w:r>
    </w:p>
    <w:p w14:paraId="356E4D19">
      <w:pPr>
        <w:adjustRightInd w:val="0"/>
        <w:snapToGrid w:val="0"/>
        <w:spacing w:line="360" w:lineRule="auto"/>
        <w:ind w:firstLine="480" w:firstLineChars="200"/>
        <w:rPr>
          <w:color w:val="auto"/>
          <w:highlight w:val="none"/>
          <w:lang w:val="zh-CN"/>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zh-CN"/>
        </w:rPr>
        <w:t>.3纸质投标文件装订要求：投标文件要求不得活页装订，每本标书厚度不得超过5cm，如超过可以分册装订。</w:t>
      </w:r>
    </w:p>
    <w:p w14:paraId="775DD329">
      <w:pPr>
        <w:adjustRightInd w:val="0"/>
        <w:snapToGrid w:val="0"/>
        <w:spacing w:line="360" w:lineRule="auto"/>
        <w:ind w:firstLine="420" w:firstLineChars="200"/>
        <w:rPr>
          <w:rFonts w:ascii="宋体" w:hAnsi="宋体" w:cs="宋体"/>
          <w:color w:val="auto"/>
          <w:highlight w:val="none"/>
        </w:rPr>
      </w:pPr>
    </w:p>
    <w:p w14:paraId="1737265B">
      <w:pPr>
        <w:pStyle w:val="3"/>
        <w:adjustRightInd w:val="0"/>
        <w:snapToGrid w:val="0"/>
        <w:spacing w:before="0" w:after="0" w:line="400" w:lineRule="exact"/>
        <w:jc w:val="center"/>
        <w:rPr>
          <w:rFonts w:ascii="宋体" w:hAnsi="宋体" w:eastAsia="宋体" w:cs="宋体"/>
          <w:color w:val="auto"/>
          <w:sz w:val="28"/>
          <w:szCs w:val="28"/>
          <w:highlight w:val="none"/>
        </w:rPr>
      </w:pPr>
      <w:bookmarkStart w:id="41" w:name="_Toc30016"/>
      <w:r>
        <w:rPr>
          <w:rFonts w:hint="eastAsia" w:ascii="宋体" w:hAnsi="宋体" w:eastAsia="宋体" w:cs="宋体"/>
          <w:color w:val="auto"/>
          <w:sz w:val="28"/>
          <w:szCs w:val="28"/>
          <w:highlight w:val="none"/>
        </w:rPr>
        <w:t>五、开标程序</w:t>
      </w:r>
      <w:bookmarkEnd w:id="41"/>
    </w:p>
    <w:p w14:paraId="710A120C">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21．开标</w:t>
      </w:r>
    </w:p>
    <w:p w14:paraId="55BA4408">
      <w:pPr>
        <w:adjustRightInd w:val="0"/>
        <w:snapToGrid w:val="0"/>
        <w:spacing w:line="40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21.1本项目采用电子招投标方式。</w:t>
      </w:r>
    </w:p>
    <w:p w14:paraId="1EC50A83">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21.2本次招标按招标文件中投标邀请规定的时间地点进行开标，将邀请投标人的法定代表人或其授权委托人准时参加开标会。</w:t>
      </w:r>
    </w:p>
    <w:p w14:paraId="1BFFBD3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21.3对招标人的纪律要求</w:t>
      </w:r>
    </w:p>
    <w:p w14:paraId="2A9B3BC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05637621">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21.4对投标人的纪律要求</w:t>
      </w:r>
    </w:p>
    <w:p w14:paraId="545203C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投标人不得互相串通投标或者与招标人串通投标，不得向招标人或者评标委员会成员行贿谋取中标，不得以他人名义投标或者以其他方式弄虚作假骗取中标；投标人不得以任何方式干扰、影响评标工作。</w:t>
      </w:r>
    </w:p>
    <w:p w14:paraId="5B6D4295">
      <w:pPr>
        <w:pStyle w:val="45"/>
        <w:rPr>
          <w:color w:val="auto"/>
          <w:highlight w:val="none"/>
        </w:rPr>
      </w:pPr>
    </w:p>
    <w:p w14:paraId="7719A859">
      <w:pPr>
        <w:pStyle w:val="3"/>
        <w:adjustRightInd w:val="0"/>
        <w:snapToGrid w:val="0"/>
        <w:spacing w:before="0" w:after="0" w:line="400" w:lineRule="exact"/>
        <w:jc w:val="center"/>
        <w:rPr>
          <w:rFonts w:ascii="宋体" w:hAnsi="宋体" w:eastAsia="宋体" w:cs="宋体"/>
          <w:color w:val="auto"/>
          <w:sz w:val="28"/>
          <w:szCs w:val="28"/>
          <w:highlight w:val="none"/>
        </w:rPr>
      </w:pPr>
      <w:bookmarkStart w:id="42" w:name="_Toc14880"/>
      <w:r>
        <w:rPr>
          <w:rFonts w:hint="eastAsia" w:ascii="宋体" w:hAnsi="宋体" w:eastAsia="宋体" w:cs="宋体"/>
          <w:color w:val="auto"/>
          <w:sz w:val="28"/>
          <w:szCs w:val="28"/>
          <w:highlight w:val="none"/>
        </w:rPr>
        <w:t>六、投标文件的解密</w:t>
      </w:r>
      <w:bookmarkEnd w:id="42"/>
    </w:p>
    <w:p w14:paraId="65A39D5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22.1投标文件的解密</w:t>
      </w:r>
    </w:p>
    <w:p w14:paraId="7A97F13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政采云平台将在开标时间（投标文件解密时间）自动开启投标文件解密，投标人需在采购文件规定的时间内自行将投标文件进行解密。如因供应商自身原因导致在规定时间内无法正常解密的（如：浏览器故障、未安装相关驱动、网络故障、加密CA与解密CA不一致等），采购代理机构不予异常处理，视为供应商自动弃标。</w:t>
      </w:r>
    </w:p>
    <w:p w14:paraId="3EDD29A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22.2投标文件解密失败的异常处理</w:t>
      </w:r>
    </w:p>
    <w:p w14:paraId="7F4C9973">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在投标文件解密截止时间前，如因政采云系统原因导致不能正常解密的，应及时联系代理机构项目负责人，经确认后将上传未加密的电子投标文件进行异常处理。如超过投标文件解密时间，不管什么原因采购代理机构一律不予异常处理，视为供应商自动弃标。</w:t>
      </w:r>
    </w:p>
    <w:p w14:paraId="469F649B">
      <w:pPr>
        <w:adjustRightInd w:val="0"/>
        <w:snapToGrid w:val="0"/>
        <w:spacing w:line="360" w:lineRule="auto"/>
        <w:ind w:firstLine="480" w:firstLineChars="200"/>
        <w:rPr>
          <w:rFonts w:ascii="宋体" w:hAnsi="宋体" w:cs="宋体"/>
          <w:color w:val="auto"/>
          <w:sz w:val="24"/>
          <w:szCs w:val="24"/>
          <w:highlight w:val="none"/>
        </w:rPr>
      </w:pPr>
    </w:p>
    <w:p w14:paraId="3A4911BA">
      <w:pPr>
        <w:pStyle w:val="3"/>
        <w:adjustRightInd w:val="0"/>
        <w:snapToGrid w:val="0"/>
        <w:spacing w:before="0" w:after="0" w:line="400" w:lineRule="exact"/>
        <w:jc w:val="center"/>
        <w:rPr>
          <w:rFonts w:ascii="宋体" w:hAnsi="宋体" w:eastAsia="宋体" w:cs="宋体"/>
          <w:color w:val="auto"/>
          <w:sz w:val="28"/>
          <w:szCs w:val="28"/>
          <w:highlight w:val="none"/>
        </w:rPr>
      </w:pPr>
      <w:bookmarkStart w:id="43" w:name="_Toc298240410"/>
      <w:bookmarkStart w:id="44" w:name="_Toc349637925"/>
      <w:bookmarkStart w:id="45" w:name="_Toc20313"/>
      <w:bookmarkStart w:id="46" w:name="_Toc267301287"/>
      <w:bookmarkStart w:id="47" w:name="_Toc349573126"/>
      <w:bookmarkStart w:id="48" w:name="_Toc12860"/>
      <w:r>
        <w:rPr>
          <w:rFonts w:hint="eastAsia" w:ascii="宋体" w:hAnsi="宋体" w:eastAsia="宋体" w:cs="宋体"/>
          <w:color w:val="auto"/>
          <w:sz w:val="28"/>
          <w:szCs w:val="28"/>
          <w:highlight w:val="none"/>
        </w:rPr>
        <w:t>七、授予合同</w:t>
      </w:r>
      <w:bookmarkEnd w:id="43"/>
      <w:bookmarkEnd w:id="44"/>
      <w:bookmarkEnd w:id="45"/>
      <w:bookmarkEnd w:id="46"/>
      <w:bookmarkEnd w:id="47"/>
      <w:bookmarkEnd w:id="48"/>
    </w:p>
    <w:p w14:paraId="5407BD47">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23．合同授予标准</w:t>
      </w:r>
    </w:p>
    <w:p w14:paraId="1B014F75">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23.1合同将授予被确定为实质上响应招标文件要求，评标认为具备履行合同义务条件、报价合理、技术和商务条件都符合条件基础上综合评分得分最高的投标人。</w:t>
      </w:r>
    </w:p>
    <w:p w14:paraId="21149BC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23.2最低投标价不一定是被授予合同的保证。</w:t>
      </w:r>
    </w:p>
    <w:p w14:paraId="3CF15CB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23.3如果确定该投标人无法圆满履行合同，招标代理机构将对下一个可能中标的投标人资格作出类似的审查。</w:t>
      </w:r>
    </w:p>
    <w:p w14:paraId="3437DA7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24．接受和拒绝任何或所有投标的权力</w:t>
      </w:r>
    </w:p>
    <w:p w14:paraId="3106A7E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24.1为维护国家利益，招标方在授予合同之前仍有选择或拒绝任何全部投标的权力，并对所采取的行为不作任何解释。</w:t>
      </w:r>
    </w:p>
    <w:p w14:paraId="19B4009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25．中标通知书</w:t>
      </w:r>
    </w:p>
    <w:p w14:paraId="6C678A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25.1中标公告期满后，招标代理机构将以书面形式发出《中标通知书》，但发出时间不超过投标有效期，《中标通知书》一经发出即发生法律效力。</w:t>
      </w:r>
    </w:p>
    <w:p w14:paraId="1678047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25.2《中标通知书》将作为签订合同的依据。</w:t>
      </w:r>
    </w:p>
    <w:p w14:paraId="0BB1F64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25.3招标代理机构将在中标人按规定签订合同并提交履约保证金（如适用）后退还其投标保证金。</w:t>
      </w:r>
    </w:p>
    <w:p w14:paraId="354FE4E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26．签订合同</w:t>
      </w:r>
    </w:p>
    <w:p w14:paraId="759CB13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26.1投标人收到《中标通知书》后，按《中标通知书》中规定的时间地点与采购人签订合同。采购人和中标人不得再订立背离合同实质性内容的其他协议。</w:t>
      </w:r>
    </w:p>
    <w:p w14:paraId="71BAB70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26.2如中标人拒签合同，则按违约处理。招标代理机构没收其投标保证金。</w:t>
      </w:r>
    </w:p>
    <w:p w14:paraId="35E6F96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26.3招标文件、中标人的投标文件及其澄清文件等，均为签订经济合同的依据。</w:t>
      </w:r>
    </w:p>
    <w:p w14:paraId="4EF4C89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27．招标代理服务费</w:t>
      </w:r>
    </w:p>
    <w:p w14:paraId="4455455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27.1中标人须向招标代理机构按如下标准和期限交纳招标代理服务费：</w:t>
      </w:r>
    </w:p>
    <w:p w14:paraId="242D79E7">
      <w:pPr>
        <w:spacing w:line="400" w:lineRule="exact"/>
        <w:ind w:firstLine="480" w:firstLineChars="200"/>
        <w:rPr>
          <w:rFonts w:ascii="宋体" w:hAnsi="宋体" w:cs="宋体"/>
          <w:color w:val="auto"/>
          <w:sz w:val="24"/>
          <w:highlight w:val="none"/>
        </w:rPr>
      </w:pPr>
      <w:bookmarkStart w:id="49" w:name="_Toc267301288"/>
      <w:r>
        <w:rPr>
          <w:rFonts w:hint="eastAsia" w:ascii="宋体" w:hAnsi="宋体" w:cs="宋体"/>
          <w:color w:val="auto"/>
          <w:sz w:val="24"/>
          <w:highlight w:val="none"/>
        </w:rPr>
        <w:t>27.1.1招标代理服务费支付标准按照国家取费标准计取；</w:t>
      </w:r>
    </w:p>
    <w:p w14:paraId="3590BAF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27.1.2中标公告期满后，中标人领取中标通知书前须按规定的标准以现金或电汇的方式一次性向招标代理机构缴纳招标代理服务费。</w:t>
      </w:r>
    </w:p>
    <w:p w14:paraId="5B48EC62">
      <w:pPr>
        <w:spacing w:line="400" w:lineRule="exact"/>
        <w:ind w:firstLine="480" w:firstLineChars="200"/>
        <w:rPr>
          <w:rFonts w:ascii="宋体" w:hAnsi="宋体" w:cs="宋体"/>
          <w:color w:val="auto"/>
          <w:sz w:val="24"/>
          <w:highlight w:val="none"/>
        </w:rPr>
      </w:pPr>
    </w:p>
    <w:bookmarkEnd w:id="49"/>
    <w:p w14:paraId="42A1CEC3">
      <w:pPr>
        <w:pStyle w:val="3"/>
        <w:adjustRightInd w:val="0"/>
        <w:snapToGrid w:val="0"/>
        <w:spacing w:before="0" w:after="0" w:line="400" w:lineRule="exact"/>
        <w:jc w:val="center"/>
        <w:rPr>
          <w:rFonts w:ascii="宋体" w:hAnsi="宋体" w:eastAsia="宋体" w:cs="宋体"/>
          <w:color w:val="auto"/>
          <w:sz w:val="28"/>
          <w:szCs w:val="28"/>
          <w:highlight w:val="none"/>
        </w:rPr>
      </w:pPr>
      <w:bookmarkStart w:id="50" w:name="_Toc25376"/>
      <w:bookmarkStart w:id="51" w:name="_Toc349573127"/>
      <w:bookmarkStart w:id="52" w:name="_Toc13260"/>
      <w:bookmarkStart w:id="53" w:name="_Toc349637926"/>
      <w:bookmarkStart w:id="54" w:name="_Toc298240411"/>
      <w:bookmarkStart w:id="55" w:name="_Toc18145"/>
      <w:bookmarkStart w:id="56" w:name="_Toc17884_WPSOffice_Level1"/>
      <w:bookmarkStart w:id="57" w:name="_Toc8931"/>
      <w:bookmarkStart w:id="58" w:name="_Toc349573137"/>
      <w:bookmarkStart w:id="59" w:name="_Toc349637936"/>
      <w:bookmarkStart w:id="60" w:name="_Toc267301295"/>
      <w:bookmarkStart w:id="61" w:name="_Toc298240422"/>
      <w:r>
        <w:rPr>
          <w:rFonts w:hint="eastAsia" w:ascii="宋体" w:hAnsi="宋体" w:eastAsia="宋体" w:cs="宋体"/>
          <w:color w:val="auto"/>
          <w:sz w:val="28"/>
          <w:szCs w:val="28"/>
          <w:highlight w:val="none"/>
        </w:rPr>
        <w:t>八、招标失败条件</w:t>
      </w:r>
      <w:bookmarkEnd w:id="50"/>
    </w:p>
    <w:p w14:paraId="25C4EFC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28.出现影响采购公正的违法、违规行为的；</w:t>
      </w:r>
    </w:p>
    <w:p w14:paraId="1876347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29.因重大变故，采购任务取消的；</w:t>
      </w:r>
    </w:p>
    <w:p w14:paraId="1C91922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30.招标文件截止时间后，实际参与的供应商不足法定家数的；</w:t>
      </w:r>
    </w:p>
    <w:p w14:paraId="14ACB86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31.最终报价均超过采购预算的；</w:t>
      </w:r>
    </w:p>
    <w:p w14:paraId="05161EA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32.对招标文件作出实质性响应的供应商不足法定家数的；</w:t>
      </w:r>
    </w:p>
    <w:p w14:paraId="05A44093">
      <w:pPr>
        <w:spacing w:line="400" w:lineRule="exact"/>
        <w:ind w:firstLine="480" w:firstLineChars="200"/>
        <w:rPr>
          <w:rFonts w:ascii="宋体" w:hAnsi="宋体" w:cs="宋体"/>
          <w:color w:val="auto"/>
          <w:sz w:val="24"/>
          <w:highlight w:val="none"/>
        </w:rPr>
      </w:pPr>
    </w:p>
    <w:p w14:paraId="733B8526">
      <w:pPr>
        <w:pStyle w:val="3"/>
        <w:adjustRightInd w:val="0"/>
        <w:snapToGrid w:val="0"/>
        <w:spacing w:before="0" w:after="0" w:line="400" w:lineRule="exact"/>
        <w:jc w:val="center"/>
        <w:rPr>
          <w:rFonts w:ascii="宋体" w:hAnsi="宋体" w:eastAsia="宋体" w:cs="宋体"/>
          <w:color w:val="auto"/>
          <w:sz w:val="28"/>
          <w:szCs w:val="28"/>
          <w:highlight w:val="none"/>
        </w:rPr>
      </w:pPr>
      <w:bookmarkStart w:id="62" w:name="_Toc15314"/>
      <w:bookmarkStart w:id="63" w:name="_Toc31862"/>
      <w:r>
        <w:rPr>
          <w:rFonts w:hint="eastAsia" w:ascii="宋体" w:hAnsi="宋体" w:eastAsia="宋体" w:cs="宋体"/>
          <w:color w:val="auto"/>
          <w:sz w:val="28"/>
          <w:szCs w:val="28"/>
          <w:highlight w:val="none"/>
        </w:rPr>
        <w:t>九、质疑和投诉</w:t>
      </w:r>
      <w:bookmarkEnd w:id="62"/>
      <w:bookmarkEnd w:id="63"/>
    </w:p>
    <w:p w14:paraId="3E4D303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33.质疑</w:t>
      </w:r>
    </w:p>
    <w:p w14:paraId="729106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33.1供应商提出质疑应当符合以下条件：</w:t>
      </w:r>
    </w:p>
    <w:p w14:paraId="7CA4242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如果供应商对此次采购活动有疑问，可依据《政府采购法》等相关规定，在规定的时间内以书面形式向采购人或代理机构提出质疑。质疑书应当包括下列主要内容：</w:t>
      </w:r>
    </w:p>
    <w:p w14:paraId="55118BE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（1）质疑人的名称、地址、电话等；</w:t>
      </w:r>
    </w:p>
    <w:p w14:paraId="6096568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（2）质疑人法人签章和单位公章；</w:t>
      </w:r>
    </w:p>
    <w:p w14:paraId="244024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（3）具体的质疑事项及事实依据；</w:t>
      </w:r>
    </w:p>
    <w:p w14:paraId="4C92AD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（4）明确的请求和必要（合法来源）的证明材料；</w:t>
      </w:r>
    </w:p>
    <w:p w14:paraId="01EA80F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（5）以联合体形式参与资格预审的，则必须联合体各方共同签署、盖章；</w:t>
      </w:r>
    </w:p>
    <w:p w14:paraId="7E478D0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（6）提起质疑的日期。</w:t>
      </w:r>
    </w:p>
    <w:p w14:paraId="6D9421E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特注：未按上述程序规定的必备内容进行质疑的，采购人或代理机构将不予以受理。</w:t>
      </w:r>
    </w:p>
    <w:p w14:paraId="11B5020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11D8C18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33.3质疑人可以委托代理人办理质疑事项，代理人办理质疑事项时，除提交质疑书外，还应当提交质疑人的授权委托书及代理人的有效身份证明，授权委托书应当载明委托代理的具体权限和事项。</w:t>
      </w:r>
    </w:p>
    <w:p w14:paraId="0BC42EF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33.4被质疑人应当在受理质疑后7个工作日内作出答复，并以书面形式通知质疑人和其他有关供应商，答复内容仅限于供应商所质疑的内容，不得涉及国家秘密和商业秘密。</w:t>
      </w:r>
    </w:p>
    <w:p w14:paraId="5401467B">
      <w:pPr>
        <w:spacing w:line="400" w:lineRule="exact"/>
        <w:ind w:firstLine="480" w:firstLineChars="200"/>
        <w:rPr>
          <w:rFonts w:ascii="宋体" w:hAnsi="宋体" w:cs="宋体"/>
          <w:color w:val="auto"/>
          <w:sz w:val="24"/>
          <w:highlight w:val="none"/>
        </w:rPr>
      </w:pPr>
      <w:bookmarkStart w:id="64" w:name="_Toc456336161"/>
      <w:bookmarkStart w:id="65" w:name="_Toc450546725"/>
      <w:bookmarkStart w:id="66" w:name="_Toc483174929"/>
      <w:bookmarkStart w:id="67" w:name="_Toc9365"/>
      <w:r>
        <w:rPr>
          <w:rFonts w:hint="eastAsia" w:ascii="宋体" w:hAnsi="宋体" w:cs="宋体"/>
          <w:color w:val="auto"/>
          <w:sz w:val="24"/>
          <w:highlight w:val="none"/>
        </w:rPr>
        <w:t>34.投诉</w:t>
      </w:r>
      <w:bookmarkEnd w:id="64"/>
      <w:bookmarkEnd w:id="65"/>
      <w:bookmarkEnd w:id="66"/>
      <w:bookmarkEnd w:id="67"/>
    </w:p>
    <w:p w14:paraId="0E46204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34.1质疑人如对被质疑人的质疑回复不满意或在规定时间内未做出回复的，可在答复期满后15个工作日内向本项目管辖内的政府采购监督部门提起投诉。供应商投诉应当有明确的请求和必要的证明材料。</w:t>
      </w:r>
    </w:p>
    <w:p w14:paraId="57D4167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34.2投诉人提起投诉应符合以下条件：</w:t>
      </w:r>
    </w:p>
    <w:p w14:paraId="22DDC5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(1)投诉人应是参与项目的供应商；</w:t>
      </w:r>
    </w:p>
    <w:p w14:paraId="4F2C9D8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(2)投诉前已依法进行质疑；</w:t>
      </w:r>
    </w:p>
    <w:p w14:paraId="6FEC88A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(3)投诉书内容符合中华人民共和国财政部20号令《政府采购供应商投诉处理办法》的规定；</w:t>
      </w:r>
    </w:p>
    <w:p w14:paraId="05F294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(4)在投诉有效期内；</w:t>
      </w:r>
    </w:p>
    <w:p w14:paraId="05298B2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(5)同一投诉事项未经处理的；</w:t>
      </w:r>
    </w:p>
    <w:p w14:paraId="0E7C534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GB"/>
        </w:rPr>
        <w:t>(6)</w:t>
      </w:r>
      <w:r>
        <w:rPr>
          <w:rFonts w:hint="eastAsia" w:ascii="宋体" w:hAnsi="宋体" w:cs="宋体"/>
          <w:color w:val="auto"/>
          <w:sz w:val="24"/>
          <w:highlight w:val="none"/>
        </w:rPr>
        <w:t>相关法律、法规和省级以上人民政府财政部门规定的其他条件。</w:t>
      </w:r>
    </w:p>
    <w:p w14:paraId="5BB6E69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34.3供应商投诉时，应当当面提交投诉书，投诉书应当包括下列主要内容：</w:t>
      </w:r>
    </w:p>
    <w:p w14:paraId="59748E8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(1)投诉人的姓名或者名称、住所、联系方式及相关证明；</w:t>
      </w:r>
    </w:p>
    <w:p w14:paraId="217BF88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(2)被投诉人的名称、住所、联系方式；</w:t>
      </w:r>
    </w:p>
    <w:p w14:paraId="77CA4C2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(3)具体的投诉事项、事实根据和法律依据；</w:t>
      </w:r>
    </w:p>
    <w:p w14:paraId="00B2FE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(4)质疑和质疑答复情况及相关证明材料；</w:t>
      </w:r>
    </w:p>
    <w:p w14:paraId="7A7F7E2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(5)提起投诉的日期。</w:t>
      </w:r>
    </w:p>
    <w:p w14:paraId="637D110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投诉人为自然人的，应当由本人签字。投诉人为法人的，应当由其法定代表人签字并加盖单位公章。投诉人为其他组织的，应当由其主要负责人签字盖章并加盖单位公章。</w:t>
      </w:r>
    </w:p>
    <w:p w14:paraId="52352D6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34.4投诉人可以授权代理人办理投诉事务。代理人办理投诉事务时，除提交投诉书外，还应当向监督部门提交投诉人的授权委托书，授权委托书应当载明委托代理的具体权限和事项。</w:t>
      </w:r>
    </w:p>
    <w:p w14:paraId="17CF20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34.5投诉人不符合上述规定提起的投诉，政府采购监督部门不予受理。</w:t>
      </w:r>
    </w:p>
    <w:p w14:paraId="5EB9144C">
      <w:pPr>
        <w:spacing w:line="400" w:lineRule="exact"/>
        <w:ind w:firstLine="480" w:firstLineChars="200"/>
        <w:rPr>
          <w:rFonts w:ascii="宋体" w:hAnsi="宋体" w:cs="宋体"/>
          <w:color w:val="auto"/>
          <w:sz w:val="24"/>
          <w:highlight w:val="none"/>
        </w:rPr>
      </w:pPr>
    </w:p>
    <w:p w14:paraId="74A8E801">
      <w:pPr>
        <w:pStyle w:val="3"/>
        <w:adjustRightInd w:val="0"/>
        <w:snapToGrid w:val="0"/>
        <w:spacing w:before="0" w:after="0" w:line="400" w:lineRule="exact"/>
        <w:jc w:val="center"/>
        <w:rPr>
          <w:rFonts w:ascii="宋体" w:hAnsi="宋体" w:eastAsia="宋体" w:cs="宋体"/>
          <w:color w:val="auto"/>
          <w:sz w:val="28"/>
          <w:szCs w:val="28"/>
          <w:highlight w:val="none"/>
        </w:rPr>
      </w:pPr>
      <w:bookmarkStart w:id="68" w:name="_Toc446599320"/>
      <w:bookmarkStart w:id="69" w:name="_Toc21111"/>
      <w:bookmarkStart w:id="70" w:name="_Toc29415"/>
      <w:bookmarkStart w:id="71" w:name="_Toc1375"/>
      <w:bookmarkStart w:id="72" w:name="_Toc22980"/>
      <w:bookmarkStart w:id="73" w:name="_Toc6088"/>
      <w:bookmarkStart w:id="74" w:name="_Toc437611461"/>
      <w:r>
        <w:rPr>
          <w:rFonts w:hint="eastAsia" w:ascii="宋体" w:hAnsi="宋体" w:eastAsia="宋体" w:cs="宋体"/>
          <w:color w:val="auto"/>
          <w:sz w:val="28"/>
          <w:szCs w:val="28"/>
          <w:highlight w:val="none"/>
        </w:rPr>
        <w:t>十、其他注意事项</w:t>
      </w:r>
      <w:bookmarkEnd w:id="68"/>
      <w:bookmarkEnd w:id="69"/>
      <w:bookmarkEnd w:id="70"/>
      <w:bookmarkEnd w:id="71"/>
      <w:bookmarkEnd w:id="72"/>
      <w:bookmarkEnd w:id="73"/>
      <w:bookmarkEnd w:id="74"/>
    </w:p>
    <w:p w14:paraId="2B4CDD5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35.单位负责人为同一人或者存在直接控股、管理关系的不同供应商，不得参加同一合同项下的政府采购活动。</w:t>
      </w:r>
    </w:p>
    <w:p w14:paraId="2B6B484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35.供应商为采购项目提供整体设计、规范编制或者项目管理、监理、检测等服务的供应商，不得再参加该采购项目的其他采购活动。</w:t>
      </w:r>
    </w:p>
    <w:p w14:paraId="195EDB4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37.政府采购法第二十二条第一款第五项所称重大违法记录，是指供应商因违法经营受到刑事处罚或者责令停产停业、吊销许可证或者执照、较大数额（高于200万元）罚款等行政处罚。</w:t>
      </w:r>
    </w:p>
    <w:p w14:paraId="27AEE8C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38.按照财政部《关于规范政府采购行政处罚有关问题的通知》的规定，各级人民政府财政部门依法对参加政府采购活动的供应商作出的禁止参加政府采购活动等行政处罚决定在全国范围内生效。</w:t>
      </w:r>
    </w:p>
    <w:p w14:paraId="3BEF780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39.供应商在参加政府采购活动前3年内因违法经营被禁止在一定期限内参加政府采购活动，期限届满的，可以参加政府采购活动。</w:t>
      </w:r>
    </w:p>
    <w:p w14:paraId="4BEA4C7E">
      <w:pPr>
        <w:spacing w:line="400" w:lineRule="exact"/>
        <w:ind w:firstLine="480" w:firstLineChars="200"/>
        <w:rPr>
          <w:rFonts w:ascii="宋体" w:hAnsi="宋体" w:cs="宋体"/>
          <w:color w:val="auto"/>
          <w:sz w:val="24"/>
          <w:highlight w:val="none"/>
        </w:rPr>
      </w:pPr>
    </w:p>
    <w:p w14:paraId="77DA9451">
      <w:pPr>
        <w:spacing w:line="400" w:lineRule="exact"/>
        <w:ind w:firstLine="480" w:firstLineChars="200"/>
        <w:rPr>
          <w:rFonts w:ascii="宋体" w:hAnsi="宋体" w:cs="宋体"/>
          <w:color w:val="auto"/>
          <w:sz w:val="24"/>
          <w:highlight w:val="none"/>
        </w:rPr>
      </w:pPr>
    </w:p>
    <w:p w14:paraId="7C94D2DA">
      <w:pPr>
        <w:spacing w:line="400" w:lineRule="exact"/>
        <w:ind w:firstLine="480" w:firstLineChars="200"/>
        <w:rPr>
          <w:rFonts w:ascii="宋体" w:hAnsi="宋体" w:cs="宋体"/>
          <w:color w:val="auto"/>
          <w:sz w:val="24"/>
          <w:highlight w:val="none"/>
        </w:rPr>
      </w:pPr>
    </w:p>
    <w:p w14:paraId="7ED50BFB">
      <w:pPr>
        <w:spacing w:line="400" w:lineRule="exact"/>
        <w:ind w:firstLine="480" w:firstLineChars="200"/>
        <w:rPr>
          <w:rFonts w:ascii="宋体" w:hAnsi="宋体" w:cs="宋体"/>
          <w:color w:val="auto"/>
          <w:sz w:val="24"/>
          <w:highlight w:val="none"/>
        </w:rPr>
      </w:pPr>
    </w:p>
    <w:p w14:paraId="1BB1098B">
      <w:pPr>
        <w:spacing w:line="400" w:lineRule="exact"/>
        <w:ind w:firstLine="480" w:firstLineChars="200"/>
        <w:rPr>
          <w:rFonts w:ascii="宋体" w:hAnsi="宋体" w:cs="宋体"/>
          <w:color w:val="auto"/>
          <w:sz w:val="24"/>
          <w:highlight w:val="none"/>
        </w:rPr>
      </w:pPr>
    </w:p>
    <w:p w14:paraId="2AE9FD4A">
      <w:pPr>
        <w:spacing w:line="400" w:lineRule="exact"/>
        <w:ind w:firstLine="480" w:firstLineChars="200"/>
        <w:rPr>
          <w:rFonts w:ascii="宋体" w:hAnsi="宋体" w:cs="宋体"/>
          <w:color w:val="auto"/>
          <w:sz w:val="24"/>
          <w:highlight w:val="none"/>
        </w:rPr>
      </w:pPr>
    </w:p>
    <w:p w14:paraId="7AA98EF6">
      <w:pPr>
        <w:spacing w:line="400" w:lineRule="exact"/>
        <w:ind w:firstLine="480" w:firstLineChars="200"/>
        <w:rPr>
          <w:rFonts w:ascii="宋体" w:hAnsi="宋体" w:cs="宋体"/>
          <w:color w:val="auto"/>
          <w:sz w:val="24"/>
          <w:highlight w:val="none"/>
        </w:rPr>
      </w:pPr>
    </w:p>
    <w:p w14:paraId="7F22A8C7">
      <w:pPr>
        <w:spacing w:line="400" w:lineRule="exact"/>
        <w:ind w:firstLine="480" w:firstLineChars="200"/>
        <w:rPr>
          <w:rFonts w:ascii="宋体" w:hAnsi="宋体" w:cs="宋体"/>
          <w:color w:val="auto"/>
          <w:sz w:val="24"/>
          <w:highlight w:val="none"/>
        </w:rPr>
      </w:pPr>
    </w:p>
    <w:p w14:paraId="58CD2C93">
      <w:pPr>
        <w:spacing w:line="400" w:lineRule="exact"/>
        <w:ind w:firstLine="480" w:firstLineChars="200"/>
        <w:rPr>
          <w:rFonts w:ascii="宋体" w:hAnsi="宋体" w:cs="宋体"/>
          <w:color w:val="auto"/>
          <w:sz w:val="24"/>
          <w:highlight w:val="none"/>
        </w:rPr>
      </w:pPr>
    </w:p>
    <w:p w14:paraId="38F01D94">
      <w:pPr>
        <w:spacing w:line="400" w:lineRule="exact"/>
        <w:ind w:firstLine="480" w:firstLineChars="200"/>
        <w:rPr>
          <w:rFonts w:ascii="宋体" w:hAnsi="宋体" w:cs="宋体"/>
          <w:color w:val="auto"/>
          <w:sz w:val="24"/>
          <w:highlight w:val="none"/>
        </w:rPr>
      </w:pPr>
    </w:p>
    <w:p w14:paraId="7E327304">
      <w:pPr>
        <w:pStyle w:val="2"/>
        <w:numPr>
          <w:ilvl w:val="0"/>
          <w:numId w:val="0"/>
        </w:numPr>
        <w:adjustRightInd w:val="0"/>
        <w:snapToGrid w:val="0"/>
        <w:spacing w:line="400" w:lineRule="exact"/>
        <w:jc w:val="center"/>
        <w:rPr>
          <w:rFonts w:ascii="宋体" w:hAnsi="宋体" w:cs="宋体"/>
          <w:color w:val="auto"/>
          <w:sz w:val="32"/>
          <w:szCs w:val="32"/>
          <w:highlight w:val="none"/>
        </w:rPr>
      </w:pPr>
      <w:bookmarkStart w:id="75" w:name="_Toc8467"/>
      <w:r>
        <w:rPr>
          <w:rFonts w:hint="eastAsia" w:ascii="宋体" w:hAnsi="宋体" w:cs="宋体"/>
          <w:color w:val="auto"/>
          <w:sz w:val="32"/>
          <w:szCs w:val="32"/>
          <w:highlight w:val="none"/>
        </w:rPr>
        <w:t>第三部分采购需求</w:t>
      </w:r>
      <w:bookmarkEnd w:id="75"/>
    </w:p>
    <w:p w14:paraId="284C3709">
      <w:pPr>
        <w:adjustRightInd w:val="0"/>
        <w:snapToGrid w:val="0"/>
        <w:spacing w:line="360" w:lineRule="auto"/>
        <w:ind w:firstLine="480" w:firstLineChars="200"/>
        <w:rPr>
          <w:rFonts w:ascii="宋体" w:hAnsi="宋体" w:cs="宋体"/>
          <w:color w:val="auto"/>
          <w:sz w:val="24"/>
          <w:szCs w:val="24"/>
          <w:highlight w:val="none"/>
        </w:rPr>
      </w:pPr>
    </w:p>
    <w:p w14:paraId="05B55D68">
      <w:pPr>
        <w:pStyle w:val="34"/>
        <w:adjustRightInd w:val="0"/>
        <w:snapToGrid w:val="0"/>
        <w:spacing w:after="0" w:line="360" w:lineRule="auto"/>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一、项目概况</w:t>
      </w:r>
    </w:p>
    <w:p w14:paraId="13DCA0D0">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1.1项目名称：</w:t>
      </w:r>
      <w:r>
        <w:rPr>
          <w:rFonts w:hint="eastAsia" w:ascii="宋体" w:hAnsi="宋体" w:cs="宋体"/>
          <w:color w:val="auto"/>
          <w:sz w:val="24"/>
          <w:szCs w:val="24"/>
          <w:highlight w:val="none"/>
          <w:lang w:eastAsia="zh-CN"/>
        </w:rPr>
        <w:t>市属单位2025年无人机专用装备采购项目</w:t>
      </w:r>
    </w:p>
    <w:p w14:paraId="51938BCE">
      <w:pPr>
        <w:pStyle w:val="34"/>
        <w:adjustRightInd w:val="0"/>
        <w:snapToGrid w:val="0"/>
        <w:spacing w:after="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1.2预算金额：</w:t>
      </w:r>
      <w:r>
        <w:rPr>
          <w:rFonts w:hint="eastAsia" w:ascii="宋体" w:hAnsi="宋体" w:cs="宋体"/>
          <w:color w:val="auto"/>
          <w:szCs w:val="24"/>
          <w:highlight w:val="none"/>
          <w:lang w:eastAsia="zh-CN"/>
        </w:rPr>
        <w:t>1505140</w:t>
      </w:r>
      <w:r>
        <w:rPr>
          <w:rFonts w:hint="eastAsia" w:ascii="宋体" w:hAnsi="宋体" w:cs="宋体"/>
          <w:color w:val="auto"/>
          <w:szCs w:val="24"/>
          <w:highlight w:val="none"/>
        </w:rPr>
        <w:t>元</w:t>
      </w:r>
    </w:p>
    <w:p w14:paraId="1792F8AF">
      <w:pPr>
        <w:pStyle w:val="34"/>
        <w:adjustRightInd w:val="0"/>
        <w:snapToGrid w:val="0"/>
        <w:spacing w:after="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1.3采购内容：</w:t>
      </w:r>
      <w:r>
        <w:rPr>
          <w:rFonts w:hint="eastAsia" w:ascii="宋体" w:hAnsi="宋体" w:cs="宋体"/>
          <w:color w:val="auto"/>
          <w:szCs w:val="24"/>
          <w:highlight w:val="none"/>
          <w:lang w:eastAsia="zh-CN"/>
        </w:rPr>
        <w:t>无人机专用装备1批</w:t>
      </w:r>
    </w:p>
    <w:tbl>
      <w:tblPr>
        <w:tblStyle w:val="35"/>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25"/>
        <w:gridCol w:w="3185"/>
        <w:gridCol w:w="918"/>
        <w:gridCol w:w="1424"/>
        <w:gridCol w:w="1388"/>
        <w:gridCol w:w="1683"/>
      </w:tblGrid>
      <w:tr w14:paraId="0EC1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5C57A5B0">
            <w:pPr>
              <w:widowControl/>
              <w:adjustRightInd w:val="0"/>
              <w:snapToGrid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序号</w:t>
            </w:r>
          </w:p>
        </w:tc>
        <w:tc>
          <w:tcPr>
            <w:tcW w:w="3185" w:type="dxa"/>
            <w:tcMar>
              <w:top w:w="75" w:type="dxa"/>
              <w:left w:w="150" w:type="dxa"/>
              <w:bottom w:w="75" w:type="dxa"/>
              <w:right w:w="150" w:type="dxa"/>
            </w:tcMar>
            <w:vAlign w:val="center"/>
          </w:tcPr>
          <w:p w14:paraId="78D378CD">
            <w:pPr>
              <w:widowControl/>
              <w:adjustRightInd w:val="0"/>
              <w:snapToGrid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标的名称</w:t>
            </w:r>
          </w:p>
        </w:tc>
        <w:tc>
          <w:tcPr>
            <w:tcW w:w="918" w:type="dxa"/>
            <w:tcMar>
              <w:top w:w="75" w:type="dxa"/>
              <w:left w:w="150" w:type="dxa"/>
              <w:bottom w:w="75" w:type="dxa"/>
              <w:right w:w="150" w:type="dxa"/>
            </w:tcMar>
            <w:vAlign w:val="center"/>
          </w:tcPr>
          <w:p w14:paraId="3EC589BC">
            <w:pPr>
              <w:widowControl/>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424" w:type="dxa"/>
            <w:tcMar>
              <w:top w:w="75" w:type="dxa"/>
              <w:left w:w="150" w:type="dxa"/>
              <w:bottom w:w="75" w:type="dxa"/>
              <w:right w:w="150" w:type="dxa"/>
            </w:tcMar>
            <w:vAlign w:val="center"/>
          </w:tcPr>
          <w:p w14:paraId="651BA894">
            <w:pPr>
              <w:pStyle w:val="34"/>
              <w:adjustRightInd w:val="0"/>
              <w:snapToGrid w:val="0"/>
              <w:spacing w:after="0"/>
              <w:ind w:firstLine="0" w:firstLineChars="0"/>
              <w:jc w:val="center"/>
              <w:rPr>
                <w:rFonts w:ascii="宋体" w:hAnsi="宋体" w:cs="宋体"/>
                <w:color w:val="auto"/>
                <w:szCs w:val="24"/>
                <w:highlight w:val="none"/>
              </w:rPr>
            </w:pPr>
            <w:r>
              <w:rPr>
                <w:rFonts w:hint="eastAsia" w:ascii="宋体" w:hAnsi="宋体" w:cs="宋体"/>
                <w:color w:val="auto"/>
                <w:kern w:val="0"/>
                <w:szCs w:val="24"/>
                <w:highlight w:val="none"/>
                <w:lang w:bidi="ar"/>
              </w:rPr>
              <w:t>预算</w:t>
            </w:r>
            <w:r>
              <w:rPr>
                <w:rFonts w:hint="eastAsia" w:ascii="宋体" w:hAnsi="宋体" w:cs="宋体"/>
                <w:color w:val="auto"/>
                <w:kern w:val="0"/>
                <w:szCs w:val="24"/>
                <w:highlight w:val="none"/>
                <w:lang w:val="en-US" w:eastAsia="zh-CN" w:bidi="ar"/>
              </w:rPr>
              <w:t>单价</w:t>
            </w:r>
            <w:r>
              <w:rPr>
                <w:rFonts w:hint="eastAsia" w:ascii="宋体" w:hAnsi="宋体" w:cs="宋体"/>
                <w:color w:val="auto"/>
                <w:kern w:val="0"/>
                <w:szCs w:val="24"/>
                <w:highlight w:val="none"/>
                <w:lang w:bidi="ar"/>
              </w:rPr>
              <w:t>(元)</w:t>
            </w:r>
          </w:p>
        </w:tc>
        <w:tc>
          <w:tcPr>
            <w:tcW w:w="1388" w:type="dxa"/>
            <w:tcMar>
              <w:top w:w="75" w:type="dxa"/>
              <w:left w:w="150" w:type="dxa"/>
              <w:bottom w:w="75" w:type="dxa"/>
              <w:right w:w="150" w:type="dxa"/>
            </w:tcMar>
            <w:vAlign w:val="center"/>
          </w:tcPr>
          <w:p w14:paraId="3DD62DD5">
            <w:pPr>
              <w:pStyle w:val="34"/>
              <w:adjustRightInd w:val="0"/>
              <w:snapToGrid w:val="0"/>
              <w:spacing w:after="0"/>
              <w:ind w:firstLine="0" w:firstLineChars="0"/>
              <w:jc w:val="center"/>
              <w:rPr>
                <w:rFonts w:hint="eastAsia" w:ascii="宋体" w:hAnsi="宋体" w:cs="宋体"/>
                <w:color w:val="auto"/>
                <w:kern w:val="0"/>
                <w:szCs w:val="24"/>
                <w:highlight w:val="none"/>
                <w:lang w:val="en-US" w:eastAsia="zh-CN" w:bidi="ar"/>
              </w:rPr>
            </w:pPr>
            <w:r>
              <w:rPr>
                <w:rFonts w:hint="eastAsia" w:ascii="宋体" w:hAnsi="宋体" w:cs="宋体"/>
                <w:color w:val="auto"/>
                <w:kern w:val="0"/>
                <w:szCs w:val="24"/>
                <w:highlight w:val="none"/>
                <w:lang w:val="en-US" w:eastAsia="zh-CN" w:bidi="ar"/>
              </w:rPr>
              <w:t>预算总价</w:t>
            </w:r>
          </w:p>
          <w:p w14:paraId="3AE5929D">
            <w:pPr>
              <w:pStyle w:val="34"/>
              <w:adjustRightInd w:val="0"/>
              <w:snapToGrid w:val="0"/>
              <w:spacing w:after="0"/>
              <w:ind w:firstLine="0" w:firstLineChars="0"/>
              <w:jc w:val="center"/>
              <w:rPr>
                <w:rFonts w:hint="default" w:ascii="宋体" w:hAnsi="宋体" w:eastAsia="宋体" w:cs="宋体"/>
                <w:color w:val="auto"/>
                <w:kern w:val="0"/>
                <w:szCs w:val="24"/>
                <w:highlight w:val="none"/>
                <w:lang w:val="en-US" w:eastAsia="zh-CN" w:bidi="ar"/>
              </w:rPr>
            </w:pPr>
            <w:r>
              <w:rPr>
                <w:rFonts w:hint="eastAsia" w:ascii="宋体" w:hAnsi="宋体" w:cs="宋体"/>
                <w:color w:val="auto"/>
                <w:kern w:val="0"/>
                <w:szCs w:val="24"/>
                <w:highlight w:val="none"/>
                <w:lang w:val="en-US" w:eastAsia="zh-CN" w:bidi="ar"/>
              </w:rPr>
              <w:t>（元）</w:t>
            </w:r>
          </w:p>
        </w:tc>
        <w:tc>
          <w:tcPr>
            <w:tcW w:w="1683" w:type="dxa"/>
            <w:tcMar>
              <w:top w:w="75" w:type="dxa"/>
              <w:left w:w="150" w:type="dxa"/>
              <w:bottom w:w="75" w:type="dxa"/>
              <w:right w:w="150" w:type="dxa"/>
            </w:tcMar>
            <w:vAlign w:val="center"/>
          </w:tcPr>
          <w:p w14:paraId="34F906B5">
            <w:pPr>
              <w:pStyle w:val="34"/>
              <w:adjustRightInd w:val="0"/>
              <w:snapToGrid w:val="0"/>
              <w:spacing w:after="0"/>
              <w:ind w:firstLine="0" w:firstLineChars="0"/>
              <w:jc w:val="center"/>
              <w:rPr>
                <w:rFonts w:ascii="宋体" w:hAnsi="宋体" w:cs="宋体"/>
                <w:color w:val="auto"/>
                <w:kern w:val="0"/>
                <w:szCs w:val="24"/>
                <w:highlight w:val="none"/>
                <w:lang w:bidi="ar"/>
              </w:rPr>
            </w:pPr>
            <w:r>
              <w:rPr>
                <w:rFonts w:hint="eastAsia" w:ascii="宋体" w:hAnsi="宋体" w:cs="宋体"/>
                <w:color w:val="auto"/>
                <w:kern w:val="0"/>
                <w:szCs w:val="24"/>
                <w:highlight w:val="none"/>
                <w:lang w:bidi="ar"/>
              </w:rPr>
              <w:t>标的行业类别</w:t>
            </w:r>
          </w:p>
        </w:tc>
      </w:tr>
      <w:tr w14:paraId="5E59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4B3328FC">
            <w:pPr>
              <w:widowControl/>
              <w:adjustRightInd w:val="0"/>
              <w:snapToGrid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3185" w:type="dxa"/>
            <w:tcMar>
              <w:top w:w="75" w:type="dxa"/>
              <w:left w:w="150" w:type="dxa"/>
              <w:bottom w:w="75" w:type="dxa"/>
              <w:right w:w="150" w:type="dxa"/>
            </w:tcMar>
            <w:vAlign w:val="center"/>
          </w:tcPr>
          <w:p w14:paraId="6CE6A6FA">
            <w:pPr>
              <w:widowControl/>
              <w:adjustRightInd w:val="0"/>
              <w:snapToGrid w:val="0"/>
              <w:rPr>
                <w:rFonts w:hint="default"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轻型旋翼机</w:t>
            </w:r>
          </w:p>
        </w:tc>
        <w:tc>
          <w:tcPr>
            <w:tcW w:w="918" w:type="dxa"/>
            <w:tcMar>
              <w:top w:w="75" w:type="dxa"/>
              <w:left w:w="150" w:type="dxa"/>
              <w:bottom w:w="75" w:type="dxa"/>
              <w:right w:w="150" w:type="dxa"/>
            </w:tcMar>
            <w:vAlign w:val="center"/>
          </w:tcPr>
          <w:p w14:paraId="7A053698">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424" w:type="dxa"/>
            <w:tcMar>
              <w:top w:w="75" w:type="dxa"/>
              <w:left w:w="150" w:type="dxa"/>
              <w:bottom w:w="75" w:type="dxa"/>
              <w:right w:w="150" w:type="dxa"/>
            </w:tcMar>
            <w:vAlign w:val="center"/>
          </w:tcPr>
          <w:p w14:paraId="3B2E2EE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6988</w:t>
            </w:r>
          </w:p>
        </w:tc>
        <w:tc>
          <w:tcPr>
            <w:tcW w:w="1388" w:type="dxa"/>
            <w:tcMar>
              <w:top w:w="75" w:type="dxa"/>
              <w:left w:w="150" w:type="dxa"/>
              <w:bottom w:w="75" w:type="dxa"/>
              <w:right w:w="150" w:type="dxa"/>
            </w:tcMar>
            <w:vAlign w:val="center"/>
          </w:tcPr>
          <w:p w14:paraId="2AB49103">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13976</w:t>
            </w:r>
          </w:p>
        </w:tc>
        <w:tc>
          <w:tcPr>
            <w:tcW w:w="1683" w:type="dxa"/>
            <w:tcMar>
              <w:top w:w="75" w:type="dxa"/>
              <w:left w:w="150" w:type="dxa"/>
              <w:bottom w:w="75" w:type="dxa"/>
              <w:right w:w="150" w:type="dxa"/>
            </w:tcMar>
            <w:vAlign w:val="center"/>
          </w:tcPr>
          <w:p w14:paraId="021F72E1">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工业</w:t>
            </w:r>
          </w:p>
        </w:tc>
      </w:tr>
      <w:tr w14:paraId="3A5B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15328DB4">
            <w:pPr>
              <w:widowControl/>
              <w:adjustRightInd w:val="0"/>
              <w:snapToGrid w:val="0"/>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w:t>
            </w:r>
          </w:p>
        </w:tc>
        <w:tc>
          <w:tcPr>
            <w:tcW w:w="3185" w:type="dxa"/>
            <w:tcMar>
              <w:top w:w="75" w:type="dxa"/>
              <w:left w:w="150" w:type="dxa"/>
              <w:bottom w:w="75" w:type="dxa"/>
              <w:right w:w="150" w:type="dxa"/>
            </w:tcMar>
            <w:vAlign w:val="center"/>
          </w:tcPr>
          <w:p w14:paraId="75662930">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定制高清5寸训练套机</w:t>
            </w:r>
          </w:p>
        </w:tc>
        <w:tc>
          <w:tcPr>
            <w:tcW w:w="918" w:type="dxa"/>
            <w:tcMar>
              <w:top w:w="75" w:type="dxa"/>
              <w:left w:w="150" w:type="dxa"/>
              <w:bottom w:w="75" w:type="dxa"/>
              <w:right w:w="150" w:type="dxa"/>
            </w:tcMar>
            <w:vAlign w:val="center"/>
          </w:tcPr>
          <w:p w14:paraId="702E2763">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35</w:t>
            </w:r>
          </w:p>
        </w:tc>
        <w:tc>
          <w:tcPr>
            <w:tcW w:w="1424" w:type="dxa"/>
            <w:tcMar>
              <w:top w:w="75" w:type="dxa"/>
              <w:left w:w="150" w:type="dxa"/>
              <w:bottom w:w="75" w:type="dxa"/>
              <w:right w:w="150" w:type="dxa"/>
            </w:tcMar>
            <w:vAlign w:val="center"/>
          </w:tcPr>
          <w:p w14:paraId="43862ED6">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9800</w:t>
            </w:r>
          </w:p>
        </w:tc>
        <w:tc>
          <w:tcPr>
            <w:tcW w:w="1388" w:type="dxa"/>
            <w:tcMar>
              <w:top w:w="75" w:type="dxa"/>
              <w:left w:w="150" w:type="dxa"/>
              <w:bottom w:w="75" w:type="dxa"/>
              <w:right w:w="150" w:type="dxa"/>
            </w:tcMar>
            <w:vAlign w:val="center"/>
          </w:tcPr>
          <w:p w14:paraId="66600974">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343000</w:t>
            </w:r>
          </w:p>
        </w:tc>
        <w:tc>
          <w:tcPr>
            <w:tcW w:w="1683" w:type="dxa"/>
            <w:tcMar>
              <w:top w:w="75" w:type="dxa"/>
              <w:left w:w="150" w:type="dxa"/>
              <w:bottom w:w="75" w:type="dxa"/>
              <w:right w:w="150" w:type="dxa"/>
            </w:tcMar>
            <w:vAlign w:val="center"/>
          </w:tcPr>
          <w:p w14:paraId="5A651EA7">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工业</w:t>
            </w:r>
          </w:p>
        </w:tc>
      </w:tr>
      <w:tr w14:paraId="0199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1949CB72">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tc>
        <w:tc>
          <w:tcPr>
            <w:tcW w:w="3185" w:type="dxa"/>
            <w:tcMar>
              <w:top w:w="75" w:type="dxa"/>
              <w:left w:w="150" w:type="dxa"/>
              <w:bottom w:w="75" w:type="dxa"/>
              <w:right w:w="150" w:type="dxa"/>
            </w:tcMar>
            <w:vAlign w:val="center"/>
          </w:tcPr>
          <w:p w14:paraId="53640C19">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定制10寸AI锁定双光高清整机</w:t>
            </w:r>
          </w:p>
        </w:tc>
        <w:tc>
          <w:tcPr>
            <w:tcW w:w="918" w:type="dxa"/>
            <w:tcMar>
              <w:top w:w="75" w:type="dxa"/>
              <w:left w:w="150" w:type="dxa"/>
              <w:bottom w:w="75" w:type="dxa"/>
              <w:right w:w="150" w:type="dxa"/>
            </w:tcMar>
            <w:vAlign w:val="center"/>
          </w:tcPr>
          <w:p w14:paraId="5440CBED">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424" w:type="dxa"/>
            <w:tcMar>
              <w:top w:w="75" w:type="dxa"/>
              <w:left w:w="150" w:type="dxa"/>
              <w:bottom w:w="75" w:type="dxa"/>
              <w:right w:w="150" w:type="dxa"/>
            </w:tcMar>
            <w:vAlign w:val="center"/>
          </w:tcPr>
          <w:p w14:paraId="36B13237">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18000</w:t>
            </w:r>
          </w:p>
        </w:tc>
        <w:tc>
          <w:tcPr>
            <w:tcW w:w="1388" w:type="dxa"/>
            <w:tcMar>
              <w:top w:w="75" w:type="dxa"/>
              <w:left w:w="150" w:type="dxa"/>
              <w:bottom w:w="75" w:type="dxa"/>
              <w:right w:w="150" w:type="dxa"/>
            </w:tcMar>
            <w:vAlign w:val="center"/>
          </w:tcPr>
          <w:p w14:paraId="6CB543CF">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36000</w:t>
            </w:r>
          </w:p>
        </w:tc>
        <w:tc>
          <w:tcPr>
            <w:tcW w:w="1683" w:type="dxa"/>
            <w:tcMar>
              <w:top w:w="75" w:type="dxa"/>
              <w:left w:w="150" w:type="dxa"/>
              <w:bottom w:w="75" w:type="dxa"/>
              <w:right w:w="150" w:type="dxa"/>
            </w:tcMar>
            <w:vAlign w:val="center"/>
          </w:tcPr>
          <w:p w14:paraId="7299176A">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A01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77EE00AD">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tc>
        <w:tc>
          <w:tcPr>
            <w:tcW w:w="3185" w:type="dxa"/>
            <w:tcMar>
              <w:top w:w="75" w:type="dxa"/>
              <w:left w:w="150" w:type="dxa"/>
              <w:bottom w:w="75" w:type="dxa"/>
              <w:right w:w="150" w:type="dxa"/>
            </w:tcMar>
            <w:vAlign w:val="center"/>
          </w:tcPr>
          <w:p w14:paraId="04D09B46">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定制10寸光纤打击穿越机整机</w:t>
            </w:r>
          </w:p>
        </w:tc>
        <w:tc>
          <w:tcPr>
            <w:tcW w:w="918" w:type="dxa"/>
            <w:tcMar>
              <w:top w:w="75" w:type="dxa"/>
              <w:left w:w="150" w:type="dxa"/>
              <w:bottom w:w="75" w:type="dxa"/>
              <w:right w:w="150" w:type="dxa"/>
            </w:tcMar>
            <w:vAlign w:val="center"/>
          </w:tcPr>
          <w:p w14:paraId="4A6C60C1">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424" w:type="dxa"/>
            <w:tcMar>
              <w:top w:w="75" w:type="dxa"/>
              <w:left w:w="150" w:type="dxa"/>
              <w:bottom w:w="75" w:type="dxa"/>
              <w:right w:w="150" w:type="dxa"/>
            </w:tcMar>
            <w:vAlign w:val="center"/>
          </w:tcPr>
          <w:p w14:paraId="3F74432F">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12000</w:t>
            </w:r>
          </w:p>
        </w:tc>
        <w:tc>
          <w:tcPr>
            <w:tcW w:w="1388" w:type="dxa"/>
            <w:tcMar>
              <w:top w:w="75" w:type="dxa"/>
              <w:left w:w="150" w:type="dxa"/>
              <w:bottom w:w="75" w:type="dxa"/>
              <w:right w:w="150" w:type="dxa"/>
            </w:tcMar>
            <w:vAlign w:val="center"/>
          </w:tcPr>
          <w:p w14:paraId="4C9303C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24000</w:t>
            </w:r>
          </w:p>
        </w:tc>
        <w:tc>
          <w:tcPr>
            <w:tcW w:w="1683" w:type="dxa"/>
            <w:tcMar>
              <w:top w:w="75" w:type="dxa"/>
              <w:left w:w="150" w:type="dxa"/>
              <w:bottom w:w="75" w:type="dxa"/>
              <w:right w:w="150" w:type="dxa"/>
            </w:tcMar>
            <w:vAlign w:val="center"/>
          </w:tcPr>
          <w:p w14:paraId="5BFCA87C">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49B6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4692863A">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tc>
        <w:tc>
          <w:tcPr>
            <w:tcW w:w="3185" w:type="dxa"/>
            <w:tcMar>
              <w:top w:w="75" w:type="dxa"/>
              <w:left w:w="150" w:type="dxa"/>
              <w:bottom w:w="75" w:type="dxa"/>
              <w:right w:w="150" w:type="dxa"/>
            </w:tcMar>
            <w:vAlign w:val="center"/>
          </w:tcPr>
          <w:p w14:paraId="44E59516">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专业测绘无人机</w:t>
            </w:r>
          </w:p>
        </w:tc>
        <w:tc>
          <w:tcPr>
            <w:tcW w:w="918" w:type="dxa"/>
            <w:tcMar>
              <w:top w:w="75" w:type="dxa"/>
              <w:left w:w="150" w:type="dxa"/>
              <w:bottom w:w="75" w:type="dxa"/>
              <w:right w:w="150" w:type="dxa"/>
            </w:tcMar>
            <w:vAlign w:val="center"/>
          </w:tcPr>
          <w:p w14:paraId="573E6458">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1424" w:type="dxa"/>
            <w:tcMar>
              <w:top w:w="75" w:type="dxa"/>
              <w:left w:w="150" w:type="dxa"/>
              <w:bottom w:w="75" w:type="dxa"/>
              <w:right w:w="150" w:type="dxa"/>
            </w:tcMar>
            <w:vAlign w:val="center"/>
          </w:tcPr>
          <w:p w14:paraId="4FE9C090">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50000</w:t>
            </w:r>
          </w:p>
        </w:tc>
        <w:tc>
          <w:tcPr>
            <w:tcW w:w="1388" w:type="dxa"/>
            <w:tcMar>
              <w:top w:w="75" w:type="dxa"/>
              <w:left w:w="150" w:type="dxa"/>
              <w:bottom w:w="75" w:type="dxa"/>
              <w:right w:w="150" w:type="dxa"/>
            </w:tcMar>
            <w:vAlign w:val="center"/>
          </w:tcPr>
          <w:p w14:paraId="5D4F0258">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150000</w:t>
            </w:r>
          </w:p>
        </w:tc>
        <w:tc>
          <w:tcPr>
            <w:tcW w:w="1683" w:type="dxa"/>
            <w:tcMar>
              <w:top w:w="75" w:type="dxa"/>
              <w:left w:w="150" w:type="dxa"/>
              <w:bottom w:w="75" w:type="dxa"/>
              <w:right w:w="150" w:type="dxa"/>
            </w:tcMar>
            <w:vAlign w:val="center"/>
          </w:tcPr>
          <w:p w14:paraId="79CEE254">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3CF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4188914F">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p>
        </w:tc>
        <w:tc>
          <w:tcPr>
            <w:tcW w:w="3185" w:type="dxa"/>
            <w:tcMar>
              <w:top w:w="75" w:type="dxa"/>
              <w:left w:w="150" w:type="dxa"/>
              <w:bottom w:w="75" w:type="dxa"/>
              <w:right w:w="150" w:type="dxa"/>
            </w:tcMar>
            <w:vAlign w:val="center"/>
          </w:tcPr>
          <w:p w14:paraId="307C5051">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翼展2米固定翼</w:t>
            </w:r>
          </w:p>
        </w:tc>
        <w:tc>
          <w:tcPr>
            <w:tcW w:w="918" w:type="dxa"/>
            <w:tcMar>
              <w:top w:w="75" w:type="dxa"/>
              <w:left w:w="150" w:type="dxa"/>
              <w:bottom w:w="75" w:type="dxa"/>
              <w:right w:w="150" w:type="dxa"/>
            </w:tcMar>
            <w:vAlign w:val="center"/>
          </w:tcPr>
          <w:p w14:paraId="751F204A">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1424" w:type="dxa"/>
            <w:tcMar>
              <w:top w:w="75" w:type="dxa"/>
              <w:left w:w="150" w:type="dxa"/>
              <w:bottom w:w="75" w:type="dxa"/>
              <w:right w:w="150" w:type="dxa"/>
            </w:tcMar>
            <w:vAlign w:val="center"/>
          </w:tcPr>
          <w:p w14:paraId="536379B9">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3894</w:t>
            </w:r>
          </w:p>
        </w:tc>
        <w:tc>
          <w:tcPr>
            <w:tcW w:w="1388" w:type="dxa"/>
            <w:tcMar>
              <w:top w:w="75" w:type="dxa"/>
              <w:left w:w="150" w:type="dxa"/>
              <w:bottom w:w="75" w:type="dxa"/>
              <w:right w:w="150" w:type="dxa"/>
            </w:tcMar>
            <w:vAlign w:val="center"/>
          </w:tcPr>
          <w:p w14:paraId="62D71082">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58410</w:t>
            </w:r>
          </w:p>
        </w:tc>
        <w:tc>
          <w:tcPr>
            <w:tcW w:w="1683" w:type="dxa"/>
            <w:tcMar>
              <w:top w:w="75" w:type="dxa"/>
              <w:left w:w="150" w:type="dxa"/>
              <w:bottom w:w="75" w:type="dxa"/>
              <w:right w:w="150" w:type="dxa"/>
            </w:tcMar>
            <w:vAlign w:val="center"/>
          </w:tcPr>
          <w:p w14:paraId="0DA15237">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CD1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265B3E84">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3185" w:type="dxa"/>
            <w:tcMar>
              <w:top w:w="75" w:type="dxa"/>
              <w:left w:w="150" w:type="dxa"/>
              <w:bottom w:w="75" w:type="dxa"/>
              <w:right w:w="150" w:type="dxa"/>
            </w:tcMar>
            <w:vAlign w:val="center"/>
          </w:tcPr>
          <w:p w14:paraId="51DCA021">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翼展1.22米固定翼</w:t>
            </w:r>
          </w:p>
        </w:tc>
        <w:tc>
          <w:tcPr>
            <w:tcW w:w="918" w:type="dxa"/>
            <w:tcMar>
              <w:top w:w="75" w:type="dxa"/>
              <w:left w:w="150" w:type="dxa"/>
              <w:bottom w:w="75" w:type="dxa"/>
              <w:right w:w="150" w:type="dxa"/>
            </w:tcMar>
            <w:vAlign w:val="center"/>
          </w:tcPr>
          <w:p w14:paraId="67440D06">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1424" w:type="dxa"/>
            <w:tcMar>
              <w:top w:w="75" w:type="dxa"/>
              <w:left w:w="150" w:type="dxa"/>
              <w:bottom w:w="75" w:type="dxa"/>
              <w:right w:w="150" w:type="dxa"/>
            </w:tcMar>
            <w:vAlign w:val="center"/>
          </w:tcPr>
          <w:p w14:paraId="520E0347">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1298</w:t>
            </w:r>
          </w:p>
        </w:tc>
        <w:tc>
          <w:tcPr>
            <w:tcW w:w="1388" w:type="dxa"/>
            <w:tcMar>
              <w:top w:w="75" w:type="dxa"/>
              <w:left w:w="150" w:type="dxa"/>
              <w:bottom w:w="75" w:type="dxa"/>
              <w:right w:w="150" w:type="dxa"/>
            </w:tcMar>
            <w:vAlign w:val="center"/>
          </w:tcPr>
          <w:p w14:paraId="706C36A3">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19470</w:t>
            </w:r>
          </w:p>
        </w:tc>
        <w:tc>
          <w:tcPr>
            <w:tcW w:w="1683" w:type="dxa"/>
            <w:tcMar>
              <w:top w:w="75" w:type="dxa"/>
              <w:left w:w="150" w:type="dxa"/>
              <w:bottom w:w="75" w:type="dxa"/>
              <w:right w:w="150" w:type="dxa"/>
            </w:tcMar>
            <w:vAlign w:val="center"/>
          </w:tcPr>
          <w:p w14:paraId="75A88C62">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4443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51630242">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w:t>
            </w:r>
          </w:p>
        </w:tc>
        <w:tc>
          <w:tcPr>
            <w:tcW w:w="3185" w:type="dxa"/>
            <w:tcMar>
              <w:top w:w="75" w:type="dxa"/>
              <w:left w:w="150" w:type="dxa"/>
              <w:bottom w:w="75" w:type="dxa"/>
              <w:right w:w="150" w:type="dxa"/>
            </w:tcMar>
            <w:vAlign w:val="center"/>
          </w:tcPr>
          <w:p w14:paraId="14437141">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翼展2.1米固定翼</w:t>
            </w:r>
          </w:p>
        </w:tc>
        <w:tc>
          <w:tcPr>
            <w:tcW w:w="918" w:type="dxa"/>
            <w:shd w:val="clear" w:color="auto" w:fill="auto"/>
            <w:tcMar>
              <w:top w:w="75" w:type="dxa"/>
              <w:left w:w="150" w:type="dxa"/>
              <w:bottom w:w="75" w:type="dxa"/>
              <w:right w:w="150" w:type="dxa"/>
            </w:tcMar>
            <w:vAlign w:val="center"/>
          </w:tcPr>
          <w:p w14:paraId="439941DF">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1424" w:type="dxa"/>
            <w:tcMar>
              <w:top w:w="75" w:type="dxa"/>
              <w:left w:w="150" w:type="dxa"/>
              <w:bottom w:w="75" w:type="dxa"/>
              <w:right w:w="150" w:type="dxa"/>
            </w:tcMar>
            <w:vAlign w:val="center"/>
          </w:tcPr>
          <w:p w14:paraId="1DDD2025">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1978</w:t>
            </w:r>
          </w:p>
        </w:tc>
        <w:tc>
          <w:tcPr>
            <w:tcW w:w="1388" w:type="dxa"/>
            <w:tcMar>
              <w:top w:w="75" w:type="dxa"/>
              <w:left w:w="150" w:type="dxa"/>
              <w:bottom w:w="75" w:type="dxa"/>
              <w:right w:w="150" w:type="dxa"/>
            </w:tcMar>
            <w:vAlign w:val="center"/>
          </w:tcPr>
          <w:p w14:paraId="193B5D99">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29670</w:t>
            </w:r>
          </w:p>
        </w:tc>
        <w:tc>
          <w:tcPr>
            <w:tcW w:w="1683" w:type="dxa"/>
            <w:tcMar>
              <w:top w:w="75" w:type="dxa"/>
              <w:left w:w="150" w:type="dxa"/>
              <w:bottom w:w="75" w:type="dxa"/>
              <w:right w:w="150" w:type="dxa"/>
            </w:tcMar>
            <w:vAlign w:val="center"/>
          </w:tcPr>
          <w:p w14:paraId="709A616D">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3DD5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446057EE">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9</w:t>
            </w:r>
          </w:p>
        </w:tc>
        <w:tc>
          <w:tcPr>
            <w:tcW w:w="3185" w:type="dxa"/>
            <w:tcMar>
              <w:top w:w="75" w:type="dxa"/>
              <w:left w:w="150" w:type="dxa"/>
              <w:bottom w:w="75" w:type="dxa"/>
              <w:right w:w="150" w:type="dxa"/>
            </w:tcMar>
            <w:vAlign w:val="center"/>
          </w:tcPr>
          <w:p w14:paraId="5C842665">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0.85米翼展固定翼</w:t>
            </w:r>
          </w:p>
        </w:tc>
        <w:tc>
          <w:tcPr>
            <w:tcW w:w="918" w:type="dxa"/>
            <w:tcMar>
              <w:top w:w="75" w:type="dxa"/>
              <w:left w:w="150" w:type="dxa"/>
              <w:bottom w:w="75" w:type="dxa"/>
              <w:right w:w="150" w:type="dxa"/>
            </w:tcMar>
            <w:vAlign w:val="center"/>
          </w:tcPr>
          <w:p w14:paraId="785E8E78">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1424" w:type="dxa"/>
            <w:tcMar>
              <w:top w:w="75" w:type="dxa"/>
              <w:left w:w="150" w:type="dxa"/>
              <w:bottom w:w="75" w:type="dxa"/>
              <w:right w:w="150" w:type="dxa"/>
            </w:tcMar>
            <w:vAlign w:val="center"/>
          </w:tcPr>
          <w:p w14:paraId="3FA72B19">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1161</w:t>
            </w:r>
          </w:p>
        </w:tc>
        <w:tc>
          <w:tcPr>
            <w:tcW w:w="1388" w:type="dxa"/>
            <w:tcMar>
              <w:top w:w="75" w:type="dxa"/>
              <w:left w:w="150" w:type="dxa"/>
              <w:bottom w:w="75" w:type="dxa"/>
              <w:right w:w="150" w:type="dxa"/>
            </w:tcMar>
            <w:vAlign w:val="center"/>
          </w:tcPr>
          <w:p w14:paraId="058C89A5">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17415</w:t>
            </w:r>
          </w:p>
        </w:tc>
        <w:tc>
          <w:tcPr>
            <w:tcW w:w="1683" w:type="dxa"/>
            <w:tcMar>
              <w:top w:w="75" w:type="dxa"/>
              <w:left w:w="150" w:type="dxa"/>
              <w:bottom w:w="75" w:type="dxa"/>
              <w:right w:w="150" w:type="dxa"/>
            </w:tcMar>
            <w:vAlign w:val="center"/>
          </w:tcPr>
          <w:p w14:paraId="74721873">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47B8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36356E8B">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3185" w:type="dxa"/>
            <w:tcMar>
              <w:top w:w="75" w:type="dxa"/>
              <w:left w:w="150" w:type="dxa"/>
              <w:bottom w:w="75" w:type="dxa"/>
              <w:right w:w="150" w:type="dxa"/>
            </w:tcMar>
            <w:vAlign w:val="center"/>
          </w:tcPr>
          <w:p w14:paraId="6B33761B">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47寸30E固定翼</w:t>
            </w:r>
          </w:p>
        </w:tc>
        <w:tc>
          <w:tcPr>
            <w:tcW w:w="918" w:type="dxa"/>
            <w:tcMar>
              <w:top w:w="75" w:type="dxa"/>
              <w:left w:w="150" w:type="dxa"/>
              <w:bottom w:w="75" w:type="dxa"/>
              <w:right w:w="150" w:type="dxa"/>
            </w:tcMar>
            <w:vAlign w:val="center"/>
          </w:tcPr>
          <w:p w14:paraId="05721F8E">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1424" w:type="dxa"/>
            <w:tcMar>
              <w:top w:w="75" w:type="dxa"/>
              <w:left w:w="150" w:type="dxa"/>
              <w:bottom w:w="75" w:type="dxa"/>
              <w:right w:w="150" w:type="dxa"/>
            </w:tcMar>
            <w:vAlign w:val="center"/>
          </w:tcPr>
          <w:p w14:paraId="36625671">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2831</w:t>
            </w:r>
          </w:p>
        </w:tc>
        <w:tc>
          <w:tcPr>
            <w:tcW w:w="1388" w:type="dxa"/>
            <w:tcMar>
              <w:top w:w="75" w:type="dxa"/>
              <w:left w:w="150" w:type="dxa"/>
              <w:bottom w:w="75" w:type="dxa"/>
              <w:right w:w="150" w:type="dxa"/>
            </w:tcMar>
            <w:vAlign w:val="center"/>
          </w:tcPr>
          <w:p w14:paraId="1CF2BD5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42465</w:t>
            </w:r>
          </w:p>
        </w:tc>
        <w:tc>
          <w:tcPr>
            <w:tcW w:w="1683" w:type="dxa"/>
            <w:tcMar>
              <w:top w:w="75" w:type="dxa"/>
              <w:left w:w="150" w:type="dxa"/>
              <w:bottom w:w="75" w:type="dxa"/>
              <w:right w:w="150" w:type="dxa"/>
            </w:tcMar>
            <w:vAlign w:val="center"/>
          </w:tcPr>
          <w:p w14:paraId="2E44EF44">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3DD7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7D6A8D28">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p>
        </w:tc>
        <w:tc>
          <w:tcPr>
            <w:tcW w:w="3185" w:type="dxa"/>
            <w:tcMar>
              <w:top w:w="75" w:type="dxa"/>
              <w:left w:w="150" w:type="dxa"/>
              <w:bottom w:w="75" w:type="dxa"/>
              <w:right w:w="150" w:type="dxa"/>
            </w:tcMar>
            <w:vAlign w:val="center"/>
          </w:tcPr>
          <w:p w14:paraId="13731B92">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遥控器+接收机+加密狗</w:t>
            </w:r>
          </w:p>
        </w:tc>
        <w:tc>
          <w:tcPr>
            <w:tcW w:w="918" w:type="dxa"/>
            <w:tcMar>
              <w:top w:w="75" w:type="dxa"/>
              <w:left w:w="150" w:type="dxa"/>
              <w:bottom w:w="75" w:type="dxa"/>
              <w:right w:w="150" w:type="dxa"/>
            </w:tcMar>
            <w:vAlign w:val="center"/>
          </w:tcPr>
          <w:p w14:paraId="6D8128BE">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1424" w:type="dxa"/>
            <w:tcMar>
              <w:top w:w="75" w:type="dxa"/>
              <w:left w:w="150" w:type="dxa"/>
              <w:bottom w:w="75" w:type="dxa"/>
              <w:right w:w="150" w:type="dxa"/>
            </w:tcMar>
            <w:vAlign w:val="center"/>
          </w:tcPr>
          <w:p w14:paraId="09B12DC0">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4200</w:t>
            </w:r>
          </w:p>
        </w:tc>
        <w:tc>
          <w:tcPr>
            <w:tcW w:w="1388" w:type="dxa"/>
            <w:tcMar>
              <w:top w:w="75" w:type="dxa"/>
              <w:left w:w="150" w:type="dxa"/>
              <w:bottom w:w="75" w:type="dxa"/>
              <w:right w:w="150" w:type="dxa"/>
            </w:tcMar>
            <w:vAlign w:val="center"/>
          </w:tcPr>
          <w:p w14:paraId="21F3083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63000</w:t>
            </w:r>
          </w:p>
        </w:tc>
        <w:tc>
          <w:tcPr>
            <w:tcW w:w="1683" w:type="dxa"/>
            <w:tcMar>
              <w:top w:w="75" w:type="dxa"/>
              <w:left w:w="150" w:type="dxa"/>
              <w:bottom w:w="75" w:type="dxa"/>
              <w:right w:w="150" w:type="dxa"/>
            </w:tcMar>
            <w:vAlign w:val="center"/>
          </w:tcPr>
          <w:p w14:paraId="4085E799">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6C17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33E97CD8">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3185" w:type="dxa"/>
            <w:tcMar>
              <w:top w:w="75" w:type="dxa"/>
              <w:left w:w="150" w:type="dxa"/>
              <w:bottom w:w="75" w:type="dxa"/>
              <w:right w:w="150" w:type="dxa"/>
            </w:tcMar>
            <w:vAlign w:val="center"/>
          </w:tcPr>
          <w:p w14:paraId="09CBCAC9">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图像图形工作站</w:t>
            </w:r>
          </w:p>
        </w:tc>
        <w:tc>
          <w:tcPr>
            <w:tcW w:w="918" w:type="dxa"/>
            <w:tcMar>
              <w:top w:w="75" w:type="dxa"/>
              <w:left w:w="150" w:type="dxa"/>
              <w:bottom w:w="75" w:type="dxa"/>
              <w:right w:w="150" w:type="dxa"/>
            </w:tcMar>
            <w:vAlign w:val="center"/>
          </w:tcPr>
          <w:p w14:paraId="2BAF14CA">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424" w:type="dxa"/>
            <w:tcMar>
              <w:top w:w="75" w:type="dxa"/>
              <w:left w:w="150" w:type="dxa"/>
              <w:bottom w:w="75" w:type="dxa"/>
              <w:right w:w="150" w:type="dxa"/>
            </w:tcMar>
            <w:vAlign w:val="center"/>
          </w:tcPr>
          <w:p w14:paraId="3EDFB6CD">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30000</w:t>
            </w:r>
          </w:p>
        </w:tc>
        <w:tc>
          <w:tcPr>
            <w:tcW w:w="1388" w:type="dxa"/>
            <w:tcMar>
              <w:top w:w="75" w:type="dxa"/>
              <w:left w:w="150" w:type="dxa"/>
              <w:bottom w:w="75" w:type="dxa"/>
              <w:right w:w="150" w:type="dxa"/>
            </w:tcMar>
            <w:vAlign w:val="center"/>
          </w:tcPr>
          <w:p w14:paraId="018C6D0E">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120000</w:t>
            </w:r>
          </w:p>
        </w:tc>
        <w:tc>
          <w:tcPr>
            <w:tcW w:w="1683" w:type="dxa"/>
            <w:tcMar>
              <w:top w:w="75" w:type="dxa"/>
              <w:left w:w="150" w:type="dxa"/>
              <w:bottom w:w="75" w:type="dxa"/>
              <w:right w:w="150" w:type="dxa"/>
            </w:tcMar>
            <w:vAlign w:val="center"/>
          </w:tcPr>
          <w:p w14:paraId="345CB031">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41F0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5" w:type="dxa"/>
            <w:tcMar>
              <w:top w:w="75" w:type="dxa"/>
              <w:left w:w="150" w:type="dxa"/>
              <w:bottom w:w="75" w:type="dxa"/>
              <w:right w:w="150" w:type="dxa"/>
            </w:tcMar>
            <w:vAlign w:val="center"/>
          </w:tcPr>
          <w:p w14:paraId="5357C532">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p>
        </w:tc>
        <w:tc>
          <w:tcPr>
            <w:tcW w:w="3185" w:type="dxa"/>
            <w:tcMar>
              <w:top w:w="75" w:type="dxa"/>
              <w:left w:w="150" w:type="dxa"/>
              <w:bottom w:w="75" w:type="dxa"/>
              <w:right w:w="150" w:type="dxa"/>
            </w:tcMar>
            <w:vAlign w:val="center"/>
          </w:tcPr>
          <w:p w14:paraId="7F3556A4">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数据存储服务器</w:t>
            </w:r>
          </w:p>
        </w:tc>
        <w:tc>
          <w:tcPr>
            <w:tcW w:w="918" w:type="dxa"/>
            <w:tcMar>
              <w:top w:w="75" w:type="dxa"/>
              <w:left w:w="150" w:type="dxa"/>
              <w:bottom w:w="75" w:type="dxa"/>
              <w:right w:w="150" w:type="dxa"/>
            </w:tcMar>
            <w:vAlign w:val="center"/>
          </w:tcPr>
          <w:p w14:paraId="3D74E29C">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424" w:type="dxa"/>
            <w:tcMar>
              <w:top w:w="75" w:type="dxa"/>
              <w:left w:w="150" w:type="dxa"/>
              <w:bottom w:w="75" w:type="dxa"/>
              <w:right w:w="150" w:type="dxa"/>
            </w:tcMar>
            <w:vAlign w:val="center"/>
          </w:tcPr>
          <w:p w14:paraId="4ABEF563">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50000</w:t>
            </w:r>
          </w:p>
        </w:tc>
        <w:tc>
          <w:tcPr>
            <w:tcW w:w="1388" w:type="dxa"/>
            <w:tcMar>
              <w:top w:w="75" w:type="dxa"/>
              <w:left w:w="150" w:type="dxa"/>
              <w:bottom w:w="75" w:type="dxa"/>
              <w:right w:w="150" w:type="dxa"/>
            </w:tcMar>
            <w:vAlign w:val="center"/>
          </w:tcPr>
          <w:p w14:paraId="0F34230E">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100000</w:t>
            </w:r>
          </w:p>
        </w:tc>
        <w:tc>
          <w:tcPr>
            <w:tcW w:w="1683" w:type="dxa"/>
            <w:tcMar>
              <w:top w:w="75" w:type="dxa"/>
              <w:left w:w="150" w:type="dxa"/>
              <w:bottom w:w="75" w:type="dxa"/>
              <w:right w:w="150" w:type="dxa"/>
            </w:tcMar>
            <w:vAlign w:val="center"/>
          </w:tcPr>
          <w:p w14:paraId="2F52428C">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5A6F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5F8A2808">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p>
        </w:tc>
        <w:tc>
          <w:tcPr>
            <w:tcW w:w="3185" w:type="dxa"/>
            <w:tcMar>
              <w:top w:w="75" w:type="dxa"/>
              <w:left w:w="150" w:type="dxa"/>
              <w:bottom w:w="75" w:type="dxa"/>
              <w:right w:w="150" w:type="dxa"/>
            </w:tcMar>
            <w:vAlign w:val="center"/>
          </w:tcPr>
          <w:p w14:paraId="5E57942D">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图像输出设备</w:t>
            </w:r>
          </w:p>
        </w:tc>
        <w:tc>
          <w:tcPr>
            <w:tcW w:w="918" w:type="dxa"/>
            <w:tcMar>
              <w:top w:w="75" w:type="dxa"/>
              <w:left w:w="150" w:type="dxa"/>
              <w:bottom w:w="75" w:type="dxa"/>
              <w:right w:w="150" w:type="dxa"/>
            </w:tcMar>
            <w:vAlign w:val="center"/>
          </w:tcPr>
          <w:p w14:paraId="42EB9D4C">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424" w:type="dxa"/>
            <w:tcMar>
              <w:top w:w="75" w:type="dxa"/>
              <w:left w:w="150" w:type="dxa"/>
              <w:bottom w:w="75" w:type="dxa"/>
              <w:right w:w="150" w:type="dxa"/>
            </w:tcMar>
            <w:vAlign w:val="center"/>
          </w:tcPr>
          <w:p w14:paraId="4C123E52">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150000</w:t>
            </w:r>
          </w:p>
        </w:tc>
        <w:tc>
          <w:tcPr>
            <w:tcW w:w="1388" w:type="dxa"/>
            <w:tcMar>
              <w:top w:w="75" w:type="dxa"/>
              <w:left w:w="150" w:type="dxa"/>
              <w:bottom w:w="75" w:type="dxa"/>
              <w:right w:w="150" w:type="dxa"/>
            </w:tcMar>
            <w:vAlign w:val="center"/>
          </w:tcPr>
          <w:p w14:paraId="16DAD1C6">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150000</w:t>
            </w:r>
          </w:p>
        </w:tc>
        <w:tc>
          <w:tcPr>
            <w:tcW w:w="1683" w:type="dxa"/>
            <w:tcMar>
              <w:top w:w="75" w:type="dxa"/>
              <w:left w:w="150" w:type="dxa"/>
              <w:bottom w:w="75" w:type="dxa"/>
              <w:right w:w="150" w:type="dxa"/>
            </w:tcMar>
            <w:vAlign w:val="center"/>
          </w:tcPr>
          <w:p w14:paraId="51835A4C">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19B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79EA65B2">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w:t>
            </w:r>
          </w:p>
        </w:tc>
        <w:tc>
          <w:tcPr>
            <w:tcW w:w="3185" w:type="dxa"/>
            <w:tcMar>
              <w:top w:w="75" w:type="dxa"/>
              <w:left w:w="150" w:type="dxa"/>
              <w:bottom w:w="75" w:type="dxa"/>
              <w:right w:w="150" w:type="dxa"/>
            </w:tcMar>
            <w:vAlign w:val="center"/>
          </w:tcPr>
          <w:p w14:paraId="23AA0375">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多功能基站</w:t>
            </w:r>
          </w:p>
        </w:tc>
        <w:tc>
          <w:tcPr>
            <w:tcW w:w="918" w:type="dxa"/>
            <w:tcMar>
              <w:top w:w="75" w:type="dxa"/>
              <w:left w:w="150" w:type="dxa"/>
              <w:bottom w:w="75" w:type="dxa"/>
              <w:right w:w="150" w:type="dxa"/>
            </w:tcMar>
            <w:vAlign w:val="center"/>
          </w:tcPr>
          <w:p w14:paraId="7BAF130C">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424" w:type="dxa"/>
            <w:tcMar>
              <w:top w:w="75" w:type="dxa"/>
              <w:left w:w="150" w:type="dxa"/>
              <w:bottom w:w="75" w:type="dxa"/>
              <w:right w:w="150" w:type="dxa"/>
            </w:tcMar>
            <w:vAlign w:val="center"/>
          </w:tcPr>
          <w:p w14:paraId="19F1EF62">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9999</w:t>
            </w:r>
          </w:p>
        </w:tc>
        <w:tc>
          <w:tcPr>
            <w:tcW w:w="1388" w:type="dxa"/>
            <w:tcMar>
              <w:top w:w="75" w:type="dxa"/>
              <w:left w:w="150" w:type="dxa"/>
              <w:bottom w:w="75" w:type="dxa"/>
              <w:right w:w="150" w:type="dxa"/>
            </w:tcMar>
            <w:vAlign w:val="center"/>
          </w:tcPr>
          <w:p w14:paraId="3FC6125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19998</w:t>
            </w:r>
          </w:p>
        </w:tc>
        <w:tc>
          <w:tcPr>
            <w:tcW w:w="1683" w:type="dxa"/>
            <w:tcMar>
              <w:top w:w="75" w:type="dxa"/>
              <w:left w:w="150" w:type="dxa"/>
              <w:bottom w:w="75" w:type="dxa"/>
              <w:right w:w="150" w:type="dxa"/>
            </w:tcMar>
            <w:vAlign w:val="center"/>
          </w:tcPr>
          <w:p w14:paraId="628A6BA4">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3292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7A6957FF">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16</w:t>
            </w:r>
          </w:p>
        </w:tc>
        <w:tc>
          <w:tcPr>
            <w:tcW w:w="3185" w:type="dxa"/>
            <w:tcMar>
              <w:top w:w="75" w:type="dxa"/>
              <w:left w:w="150" w:type="dxa"/>
              <w:bottom w:w="75" w:type="dxa"/>
              <w:right w:w="150" w:type="dxa"/>
            </w:tcMar>
            <w:vAlign w:val="center"/>
          </w:tcPr>
          <w:p w14:paraId="689D2C2D">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中继站固定部署套装</w:t>
            </w:r>
          </w:p>
        </w:tc>
        <w:tc>
          <w:tcPr>
            <w:tcW w:w="918" w:type="dxa"/>
            <w:tcMar>
              <w:top w:w="75" w:type="dxa"/>
              <w:left w:w="150" w:type="dxa"/>
              <w:bottom w:w="75" w:type="dxa"/>
              <w:right w:w="150" w:type="dxa"/>
            </w:tcMar>
            <w:vAlign w:val="center"/>
          </w:tcPr>
          <w:p w14:paraId="6CF53CCE">
            <w:pPr>
              <w:widowControl/>
              <w:adjustRightInd w:val="0"/>
              <w:snapToGrid w:val="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p>
        </w:tc>
        <w:tc>
          <w:tcPr>
            <w:tcW w:w="1424" w:type="dxa"/>
            <w:tcMar>
              <w:top w:w="75" w:type="dxa"/>
              <w:left w:w="150" w:type="dxa"/>
              <w:bottom w:w="75" w:type="dxa"/>
              <w:right w:w="150" w:type="dxa"/>
            </w:tcMar>
            <w:vAlign w:val="center"/>
          </w:tcPr>
          <w:p w14:paraId="3AF60097">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14999</w:t>
            </w:r>
          </w:p>
        </w:tc>
        <w:tc>
          <w:tcPr>
            <w:tcW w:w="1388" w:type="dxa"/>
            <w:tcMar>
              <w:top w:w="75" w:type="dxa"/>
              <w:left w:w="150" w:type="dxa"/>
              <w:bottom w:w="75" w:type="dxa"/>
              <w:right w:w="150" w:type="dxa"/>
            </w:tcMar>
            <w:vAlign w:val="center"/>
          </w:tcPr>
          <w:p w14:paraId="57B1512F">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59996</w:t>
            </w:r>
          </w:p>
        </w:tc>
        <w:tc>
          <w:tcPr>
            <w:tcW w:w="1683" w:type="dxa"/>
            <w:tcMar>
              <w:top w:w="75" w:type="dxa"/>
              <w:left w:w="150" w:type="dxa"/>
              <w:bottom w:w="75" w:type="dxa"/>
              <w:right w:w="150" w:type="dxa"/>
            </w:tcMar>
            <w:vAlign w:val="center"/>
          </w:tcPr>
          <w:p w14:paraId="1F4E2982">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E93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235ECE08">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17</w:t>
            </w:r>
          </w:p>
        </w:tc>
        <w:tc>
          <w:tcPr>
            <w:tcW w:w="3185" w:type="dxa"/>
            <w:tcMar>
              <w:top w:w="75" w:type="dxa"/>
              <w:left w:w="150" w:type="dxa"/>
              <w:bottom w:w="75" w:type="dxa"/>
              <w:right w:w="150" w:type="dxa"/>
            </w:tcMar>
            <w:vAlign w:val="center"/>
          </w:tcPr>
          <w:p w14:paraId="01EC6F96">
            <w:pPr>
              <w:widowControl/>
              <w:adjustRightInd w:val="0"/>
              <w:snapToGrid w:val="0"/>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双层超厚超防水工具箱（内含维修使用的工具）</w:t>
            </w:r>
          </w:p>
        </w:tc>
        <w:tc>
          <w:tcPr>
            <w:tcW w:w="918" w:type="dxa"/>
            <w:tcMar>
              <w:top w:w="75" w:type="dxa"/>
              <w:left w:w="150" w:type="dxa"/>
              <w:bottom w:w="75" w:type="dxa"/>
              <w:right w:w="150" w:type="dxa"/>
            </w:tcMar>
            <w:vAlign w:val="center"/>
          </w:tcPr>
          <w:p w14:paraId="3A37CDAF">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424" w:type="dxa"/>
            <w:tcMar>
              <w:top w:w="75" w:type="dxa"/>
              <w:left w:w="150" w:type="dxa"/>
              <w:bottom w:w="75" w:type="dxa"/>
              <w:right w:w="150" w:type="dxa"/>
            </w:tcMar>
            <w:vAlign w:val="center"/>
          </w:tcPr>
          <w:p w14:paraId="066AC07B">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1194</w:t>
            </w:r>
          </w:p>
        </w:tc>
        <w:tc>
          <w:tcPr>
            <w:tcW w:w="1388" w:type="dxa"/>
            <w:tcMar>
              <w:top w:w="75" w:type="dxa"/>
              <w:left w:w="150" w:type="dxa"/>
              <w:bottom w:w="75" w:type="dxa"/>
              <w:right w:w="150" w:type="dxa"/>
            </w:tcMar>
            <w:vAlign w:val="center"/>
          </w:tcPr>
          <w:p w14:paraId="0BE90EFF">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5970</w:t>
            </w:r>
          </w:p>
        </w:tc>
        <w:tc>
          <w:tcPr>
            <w:tcW w:w="1683" w:type="dxa"/>
            <w:tcMar>
              <w:top w:w="75" w:type="dxa"/>
              <w:left w:w="150" w:type="dxa"/>
              <w:bottom w:w="75" w:type="dxa"/>
              <w:right w:w="150" w:type="dxa"/>
            </w:tcMar>
            <w:vAlign w:val="center"/>
          </w:tcPr>
          <w:p w14:paraId="38589F56">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7FBE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04BA581C">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18</w:t>
            </w:r>
          </w:p>
        </w:tc>
        <w:tc>
          <w:tcPr>
            <w:tcW w:w="3185" w:type="dxa"/>
            <w:tcMar>
              <w:top w:w="75" w:type="dxa"/>
              <w:left w:w="150" w:type="dxa"/>
              <w:bottom w:w="75" w:type="dxa"/>
              <w:right w:w="150" w:type="dxa"/>
            </w:tcMar>
            <w:vAlign w:val="center"/>
          </w:tcPr>
          <w:p w14:paraId="1A48FDB5">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飞机配件</w:t>
            </w:r>
          </w:p>
        </w:tc>
        <w:tc>
          <w:tcPr>
            <w:tcW w:w="918" w:type="dxa"/>
            <w:tcMar>
              <w:top w:w="75" w:type="dxa"/>
              <w:left w:w="150" w:type="dxa"/>
              <w:bottom w:w="75" w:type="dxa"/>
              <w:right w:w="150" w:type="dxa"/>
            </w:tcMar>
            <w:vAlign w:val="center"/>
          </w:tcPr>
          <w:p w14:paraId="5789C98C">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424" w:type="dxa"/>
            <w:tcMar>
              <w:top w:w="75" w:type="dxa"/>
              <w:left w:w="150" w:type="dxa"/>
              <w:bottom w:w="75" w:type="dxa"/>
              <w:right w:w="150" w:type="dxa"/>
            </w:tcMar>
            <w:vAlign w:val="center"/>
          </w:tcPr>
          <w:p w14:paraId="1F34E57B">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5651</w:t>
            </w:r>
          </w:p>
        </w:tc>
        <w:tc>
          <w:tcPr>
            <w:tcW w:w="1388" w:type="dxa"/>
            <w:tcMar>
              <w:top w:w="75" w:type="dxa"/>
              <w:left w:w="150" w:type="dxa"/>
              <w:bottom w:w="75" w:type="dxa"/>
              <w:right w:w="150" w:type="dxa"/>
            </w:tcMar>
            <w:vAlign w:val="center"/>
          </w:tcPr>
          <w:p w14:paraId="0AA2F588">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28255</w:t>
            </w:r>
          </w:p>
        </w:tc>
        <w:tc>
          <w:tcPr>
            <w:tcW w:w="1683" w:type="dxa"/>
            <w:tcMar>
              <w:top w:w="75" w:type="dxa"/>
              <w:left w:w="150" w:type="dxa"/>
              <w:bottom w:w="75" w:type="dxa"/>
              <w:right w:w="150" w:type="dxa"/>
            </w:tcMar>
            <w:vAlign w:val="center"/>
          </w:tcPr>
          <w:p w14:paraId="0BBDBD99">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3B97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49A02894">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19</w:t>
            </w:r>
          </w:p>
        </w:tc>
        <w:tc>
          <w:tcPr>
            <w:tcW w:w="3185" w:type="dxa"/>
            <w:tcMar>
              <w:top w:w="75" w:type="dxa"/>
              <w:left w:w="150" w:type="dxa"/>
              <w:bottom w:w="75" w:type="dxa"/>
              <w:right w:w="150" w:type="dxa"/>
            </w:tcMar>
            <w:vAlign w:val="center"/>
          </w:tcPr>
          <w:p w14:paraId="6CE4CCA1">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探照灯负载</w:t>
            </w:r>
          </w:p>
        </w:tc>
        <w:tc>
          <w:tcPr>
            <w:tcW w:w="918" w:type="dxa"/>
            <w:tcMar>
              <w:top w:w="75" w:type="dxa"/>
              <w:left w:w="150" w:type="dxa"/>
              <w:bottom w:w="75" w:type="dxa"/>
              <w:right w:w="150" w:type="dxa"/>
            </w:tcMar>
            <w:vAlign w:val="center"/>
          </w:tcPr>
          <w:p w14:paraId="3E9DF7A4">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424" w:type="dxa"/>
            <w:tcMar>
              <w:top w:w="75" w:type="dxa"/>
              <w:left w:w="150" w:type="dxa"/>
              <w:bottom w:w="75" w:type="dxa"/>
              <w:right w:w="150" w:type="dxa"/>
            </w:tcMar>
            <w:vAlign w:val="center"/>
          </w:tcPr>
          <w:p w14:paraId="48ED4DC2">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7988</w:t>
            </w:r>
          </w:p>
        </w:tc>
        <w:tc>
          <w:tcPr>
            <w:tcW w:w="1388" w:type="dxa"/>
            <w:tcMar>
              <w:top w:w="75" w:type="dxa"/>
              <w:left w:w="150" w:type="dxa"/>
              <w:bottom w:w="75" w:type="dxa"/>
              <w:right w:w="150" w:type="dxa"/>
            </w:tcMar>
            <w:vAlign w:val="center"/>
          </w:tcPr>
          <w:p w14:paraId="1F64E7C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15976</w:t>
            </w:r>
          </w:p>
        </w:tc>
        <w:tc>
          <w:tcPr>
            <w:tcW w:w="1683" w:type="dxa"/>
            <w:tcMar>
              <w:top w:w="75" w:type="dxa"/>
              <w:left w:w="150" w:type="dxa"/>
              <w:bottom w:w="75" w:type="dxa"/>
              <w:right w:w="150" w:type="dxa"/>
            </w:tcMar>
            <w:vAlign w:val="center"/>
          </w:tcPr>
          <w:p w14:paraId="1C023D53">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6695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39D01F1B">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w:t>
            </w:r>
          </w:p>
        </w:tc>
        <w:tc>
          <w:tcPr>
            <w:tcW w:w="3185" w:type="dxa"/>
            <w:tcMar>
              <w:top w:w="75" w:type="dxa"/>
              <w:left w:w="150" w:type="dxa"/>
              <w:bottom w:w="75" w:type="dxa"/>
              <w:right w:w="150" w:type="dxa"/>
            </w:tcMar>
            <w:vAlign w:val="center"/>
          </w:tcPr>
          <w:p w14:paraId="3162AFBA">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喊话器负载</w:t>
            </w:r>
          </w:p>
        </w:tc>
        <w:tc>
          <w:tcPr>
            <w:tcW w:w="918" w:type="dxa"/>
            <w:tcMar>
              <w:top w:w="75" w:type="dxa"/>
              <w:left w:w="150" w:type="dxa"/>
              <w:bottom w:w="75" w:type="dxa"/>
              <w:right w:w="150" w:type="dxa"/>
            </w:tcMar>
            <w:vAlign w:val="center"/>
          </w:tcPr>
          <w:p w14:paraId="025C0A34">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424" w:type="dxa"/>
            <w:tcMar>
              <w:top w:w="75" w:type="dxa"/>
              <w:left w:w="150" w:type="dxa"/>
              <w:bottom w:w="75" w:type="dxa"/>
              <w:right w:w="150" w:type="dxa"/>
            </w:tcMar>
            <w:vAlign w:val="center"/>
          </w:tcPr>
          <w:p w14:paraId="2C82C570">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5988</w:t>
            </w:r>
          </w:p>
        </w:tc>
        <w:tc>
          <w:tcPr>
            <w:tcW w:w="1388" w:type="dxa"/>
            <w:tcMar>
              <w:top w:w="75" w:type="dxa"/>
              <w:left w:w="150" w:type="dxa"/>
              <w:bottom w:w="75" w:type="dxa"/>
              <w:right w:w="150" w:type="dxa"/>
            </w:tcMar>
            <w:vAlign w:val="center"/>
          </w:tcPr>
          <w:p w14:paraId="581FE08F">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11976</w:t>
            </w:r>
          </w:p>
        </w:tc>
        <w:tc>
          <w:tcPr>
            <w:tcW w:w="1683" w:type="dxa"/>
            <w:tcMar>
              <w:top w:w="75" w:type="dxa"/>
              <w:left w:w="150" w:type="dxa"/>
              <w:bottom w:w="75" w:type="dxa"/>
              <w:right w:w="150" w:type="dxa"/>
            </w:tcMar>
            <w:vAlign w:val="center"/>
          </w:tcPr>
          <w:p w14:paraId="6775A65B">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2AF2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31F1C64C">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p>
        </w:tc>
        <w:tc>
          <w:tcPr>
            <w:tcW w:w="3185" w:type="dxa"/>
            <w:tcMar>
              <w:top w:w="75" w:type="dxa"/>
              <w:left w:w="150" w:type="dxa"/>
              <w:bottom w:w="75" w:type="dxa"/>
              <w:right w:w="150" w:type="dxa"/>
            </w:tcMar>
            <w:vAlign w:val="center"/>
          </w:tcPr>
          <w:p w14:paraId="7EB37E77">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四段抛投器</w:t>
            </w:r>
          </w:p>
        </w:tc>
        <w:tc>
          <w:tcPr>
            <w:tcW w:w="918" w:type="dxa"/>
            <w:tcMar>
              <w:top w:w="75" w:type="dxa"/>
              <w:left w:w="150" w:type="dxa"/>
              <w:bottom w:w="75" w:type="dxa"/>
              <w:right w:w="150" w:type="dxa"/>
            </w:tcMar>
            <w:vAlign w:val="center"/>
          </w:tcPr>
          <w:p w14:paraId="2BC7CF28">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424" w:type="dxa"/>
            <w:tcMar>
              <w:top w:w="75" w:type="dxa"/>
              <w:left w:w="150" w:type="dxa"/>
              <w:bottom w:w="75" w:type="dxa"/>
              <w:right w:w="150" w:type="dxa"/>
            </w:tcMar>
            <w:vAlign w:val="center"/>
          </w:tcPr>
          <w:p w14:paraId="03047F5E">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14375</w:t>
            </w:r>
          </w:p>
        </w:tc>
        <w:tc>
          <w:tcPr>
            <w:tcW w:w="1388" w:type="dxa"/>
            <w:tcMar>
              <w:top w:w="75" w:type="dxa"/>
              <w:left w:w="150" w:type="dxa"/>
              <w:bottom w:w="75" w:type="dxa"/>
              <w:right w:w="150" w:type="dxa"/>
            </w:tcMar>
            <w:vAlign w:val="center"/>
          </w:tcPr>
          <w:p w14:paraId="38F69BE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14375</w:t>
            </w:r>
          </w:p>
        </w:tc>
        <w:tc>
          <w:tcPr>
            <w:tcW w:w="1683" w:type="dxa"/>
            <w:tcMar>
              <w:top w:w="75" w:type="dxa"/>
              <w:left w:w="150" w:type="dxa"/>
              <w:bottom w:w="75" w:type="dxa"/>
              <w:right w:w="150" w:type="dxa"/>
            </w:tcMar>
            <w:vAlign w:val="center"/>
          </w:tcPr>
          <w:p w14:paraId="2B5DC2C8">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247A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06D552DD">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22</w:t>
            </w:r>
          </w:p>
        </w:tc>
        <w:tc>
          <w:tcPr>
            <w:tcW w:w="3185" w:type="dxa"/>
            <w:tcMar>
              <w:top w:w="75" w:type="dxa"/>
              <w:left w:w="150" w:type="dxa"/>
              <w:bottom w:w="75" w:type="dxa"/>
              <w:right w:w="150" w:type="dxa"/>
            </w:tcMar>
            <w:vAlign w:val="center"/>
          </w:tcPr>
          <w:p w14:paraId="463AA5F0">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搭载2个10升灭火弹投掷器</w:t>
            </w:r>
          </w:p>
        </w:tc>
        <w:tc>
          <w:tcPr>
            <w:tcW w:w="918" w:type="dxa"/>
            <w:tcMar>
              <w:top w:w="75" w:type="dxa"/>
              <w:left w:w="150" w:type="dxa"/>
              <w:bottom w:w="75" w:type="dxa"/>
              <w:right w:w="150" w:type="dxa"/>
            </w:tcMar>
            <w:vAlign w:val="center"/>
          </w:tcPr>
          <w:p w14:paraId="6B57427C">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424" w:type="dxa"/>
            <w:tcMar>
              <w:top w:w="75" w:type="dxa"/>
              <w:left w:w="150" w:type="dxa"/>
              <w:bottom w:w="75" w:type="dxa"/>
              <w:right w:w="150" w:type="dxa"/>
            </w:tcMar>
            <w:vAlign w:val="center"/>
          </w:tcPr>
          <w:p w14:paraId="3FA65EC2">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28750</w:t>
            </w:r>
          </w:p>
        </w:tc>
        <w:tc>
          <w:tcPr>
            <w:tcW w:w="1388" w:type="dxa"/>
            <w:tcMar>
              <w:top w:w="75" w:type="dxa"/>
              <w:left w:w="150" w:type="dxa"/>
              <w:bottom w:w="75" w:type="dxa"/>
              <w:right w:w="150" w:type="dxa"/>
            </w:tcMar>
            <w:vAlign w:val="center"/>
          </w:tcPr>
          <w:p w14:paraId="68F6F13A">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28750</w:t>
            </w:r>
          </w:p>
        </w:tc>
        <w:tc>
          <w:tcPr>
            <w:tcW w:w="1683" w:type="dxa"/>
            <w:tcMar>
              <w:top w:w="75" w:type="dxa"/>
              <w:left w:w="150" w:type="dxa"/>
              <w:bottom w:w="75" w:type="dxa"/>
              <w:right w:w="150" w:type="dxa"/>
            </w:tcMar>
            <w:vAlign w:val="center"/>
          </w:tcPr>
          <w:p w14:paraId="4CC8557A">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7149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3BE82143">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23</w:t>
            </w:r>
          </w:p>
        </w:tc>
        <w:tc>
          <w:tcPr>
            <w:tcW w:w="3185" w:type="dxa"/>
            <w:tcMar>
              <w:top w:w="75" w:type="dxa"/>
              <w:left w:w="150" w:type="dxa"/>
              <w:bottom w:w="75" w:type="dxa"/>
              <w:right w:w="150" w:type="dxa"/>
            </w:tcMar>
            <w:vAlign w:val="center"/>
          </w:tcPr>
          <w:p w14:paraId="12B881FF">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搭载25升灭火弹投掷器</w:t>
            </w:r>
          </w:p>
        </w:tc>
        <w:tc>
          <w:tcPr>
            <w:tcW w:w="918" w:type="dxa"/>
            <w:tcMar>
              <w:top w:w="75" w:type="dxa"/>
              <w:left w:w="150" w:type="dxa"/>
              <w:bottom w:w="75" w:type="dxa"/>
              <w:right w:w="150" w:type="dxa"/>
            </w:tcMar>
            <w:vAlign w:val="center"/>
          </w:tcPr>
          <w:p w14:paraId="3DDB587B">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424" w:type="dxa"/>
            <w:tcMar>
              <w:top w:w="75" w:type="dxa"/>
              <w:left w:w="150" w:type="dxa"/>
              <w:bottom w:w="75" w:type="dxa"/>
              <w:right w:w="150" w:type="dxa"/>
            </w:tcMar>
            <w:vAlign w:val="center"/>
          </w:tcPr>
          <w:p w14:paraId="568E6E41">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29900</w:t>
            </w:r>
          </w:p>
        </w:tc>
        <w:tc>
          <w:tcPr>
            <w:tcW w:w="1388" w:type="dxa"/>
            <w:tcMar>
              <w:top w:w="75" w:type="dxa"/>
              <w:left w:w="150" w:type="dxa"/>
              <w:bottom w:w="75" w:type="dxa"/>
              <w:right w:w="150" w:type="dxa"/>
            </w:tcMar>
            <w:vAlign w:val="center"/>
          </w:tcPr>
          <w:p w14:paraId="67A01814">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29900</w:t>
            </w:r>
          </w:p>
        </w:tc>
        <w:tc>
          <w:tcPr>
            <w:tcW w:w="1683" w:type="dxa"/>
            <w:tcMar>
              <w:top w:w="75" w:type="dxa"/>
              <w:left w:w="150" w:type="dxa"/>
              <w:bottom w:w="75" w:type="dxa"/>
              <w:right w:w="150" w:type="dxa"/>
            </w:tcMar>
            <w:vAlign w:val="center"/>
          </w:tcPr>
          <w:p w14:paraId="2BF92EE2">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7BEE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05D61CE9">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24</w:t>
            </w:r>
          </w:p>
        </w:tc>
        <w:tc>
          <w:tcPr>
            <w:tcW w:w="3185" w:type="dxa"/>
            <w:tcMar>
              <w:top w:w="75" w:type="dxa"/>
              <w:left w:w="150" w:type="dxa"/>
              <w:bottom w:w="75" w:type="dxa"/>
              <w:right w:w="150" w:type="dxa"/>
            </w:tcMar>
            <w:vAlign w:val="center"/>
          </w:tcPr>
          <w:p w14:paraId="07367C8C">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喊话照明模块</w:t>
            </w:r>
          </w:p>
        </w:tc>
        <w:tc>
          <w:tcPr>
            <w:tcW w:w="918" w:type="dxa"/>
            <w:tcMar>
              <w:top w:w="75" w:type="dxa"/>
              <w:left w:w="150" w:type="dxa"/>
              <w:bottom w:w="75" w:type="dxa"/>
              <w:right w:w="150" w:type="dxa"/>
            </w:tcMar>
            <w:vAlign w:val="center"/>
          </w:tcPr>
          <w:p w14:paraId="24431476">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424" w:type="dxa"/>
            <w:tcMar>
              <w:top w:w="75" w:type="dxa"/>
              <w:left w:w="150" w:type="dxa"/>
              <w:bottom w:w="75" w:type="dxa"/>
              <w:right w:w="150" w:type="dxa"/>
            </w:tcMar>
            <w:vAlign w:val="center"/>
          </w:tcPr>
          <w:p w14:paraId="0E6649C4">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34999</w:t>
            </w:r>
          </w:p>
        </w:tc>
        <w:tc>
          <w:tcPr>
            <w:tcW w:w="1388" w:type="dxa"/>
            <w:tcMar>
              <w:top w:w="75" w:type="dxa"/>
              <w:left w:w="150" w:type="dxa"/>
              <w:bottom w:w="75" w:type="dxa"/>
              <w:right w:w="150" w:type="dxa"/>
            </w:tcMar>
            <w:vAlign w:val="center"/>
          </w:tcPr>
          <w:p w14:paraId="5888186E">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34999</w:t>
            </w:r>
          </w:p>
        </w:tc>
        <w:tc>
          <w:tcPr>
            <w:tcW w:w="1683" w:type="dxa"/>
            <w:tcMar>
              <w:top w:w="75" w:type="dxa"/>
              <w:left w:w="150" w:type="dxa"/>
              <w:bottom w:w="75" w:type="dxa"/>
              <w:right w:w="150" w:type="dxa"/>
            </w:tcMar>
            <w:vAlign w:val="center"/>
          </w:tcPr>
          <w:p w14:paraId="29EA8D53">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7904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63892618">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w:t>
            </w:r>
          </w:p>
        </w:tc>
        <w:tc>
          <w:tcPr>
            <w:tcW w:w="3185" w:type="dxa"/>
            <w:tcMar>
              <w:top w:w="75" w:type="dxa"/>
              <w:left w:w="150" w:type="dxa"/>
              <w:bottom w:w="75" w:type="dxa"/>
              <w:right w:w="150" w:type="dxa"/>
            </w:tcMar>
            <w:vAlign w:val="center"/>
          </w:tcPr>
          <w:p w14:paraId="4458FED5">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抛投模块</w:t>
            </w:r>
          </w:p>
        </w:tc>
        <w:tc>
          <w:tcPr>
            <w:tcW w:w="918" w:type="dxa"/>
            <w:tcMar>
              <w:top w:w="75" w:type="dxa"/>
              <w:left w:w="150" w:type="dxa"/>
              <w:bottom w:w="75" w:type="dxa"/>
              <w:right w:w="150" w:type="dxa"/>
            </w:tcMar>
            <w:vAlign w:val="center"/>
          </w:tcPr>
          <w:p w14:paraId="40962EFC">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424" w:type="dxa"/>
            <w:tcMar>
              <w:top w:w="75" w:type="dxa"/>
              <w:left w:w="150" w:type="dxa"/>
              <w:bottom w:w="75" w:type="dxa"/>
              <w:right w:w="150" w:type="dxa"/>
            </w:tcMar>
            <w:vAlign w:val="center"/>
          </w:tcPr>
          <w:p w14:paraId="4F3E8DD3">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23999</w:t>
            </w:r>
          </w:p>
        </w:tc>
        <w:tc>
          <w:tcPr>
            <w:tcW w:w="1388" w:type="dxa"/>
            <w:tcMar>
              <w:top w:w="75" w:type="dxa"/>
              <w:left w:w="150" w:type="dxa"/>
              <w:bottom w:w="75" w:type="dxa"/>
              <w:right w:w="150" w:type="dxa"/>
            </w:tcMar>
            <w:vAlign w:val="center"/>
          </w:tcPr>
          <w:p w14:paraId="438DE655">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23999</w:t>
            </w:r>
          </w:p>
        </w:tc>
        <w:tc>
          <w:tcPr>
            <w:tcW w:w="1683" w:type="dxa"/>
            <w:tcMar>
              <w:top w:w="75" w:type="dxa"/>
              <w:left w:w="150" w:type="dxa"/>
              <w:bottom w:w="75" w:type="dxa"/>
              <w:right w:w="150" w:type="dxa"/>
            </w:tcMar>
            <w:vAlign w:val="center"/>
          </w:tcPr>
          <w:p w14:paraId="618852A3">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49E6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42C1F906">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w:t>
            </w:r>
          </w:p>
        </w:tc>
        <w:tc>
          <w:tcPr>
            <w:tcW w:w="3185" w:type="dxa"/>
            <w:tcMar>
              <w:top w:w="75" w:type="dxa"/>
              <w:left w:w="150" w:type="dxa"/>
              <w:bottom w:w="75" w:type="dxa"/>
              <w:right w:w="150" w:type="dxa"/>
            </w:tcMar>
            <w:vAlign w:val="center"/>
          </w:tcPr>
          <w:p w14:paraId="2CFC9F64">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2.4G接收机</w:t>
            </w:r>
          </w:p>
        </w:tc>
        <w:tc>
          <w:tcPr>
            <w:tcW w:w="918" w:type="dxa"/>
            <w:tcMar>
              <w:top w:w="75" w:type="dxa"/>
              <w:left w:w="150" w:type="dxa"/>
              <w:bottom w:w="75" w:type="dxa"/>
              <w:right w:w="150" w:type="dxa"/>
            </w:tcMar>
            <w:vAlign w:val="center"/>
          </w:tcPr>
          <w:p w14:paraId="334AFBA8">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15</w:t>
            </w:r>
          </w:p>
        </w:tc>
        <w:tc>
          <w:tcPr>
            <w:tcW w:w="1424" w:type="dxa"/>
            <w:tcMar>
              <w:top w:w="75" w:type="dxa"/>
              <w:left w:w="150" w:type="dxa"/>
              <w:bottom w:w="75" w:type="dxa"/>
              <w:right w:w="150" w:type="dxa"/>
            </w:tcMar>
            <w:vAlign w:val="center"/>
          </w:tcPr>
          <w:p w14:paraId="0264D196">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1100</w:t>
            </w:r>
          </w:p>
        </w:tc>
        <w:tc>
          <w:tcPr>
            <w:tcW w:w="1388" w:type="dxa"/>
            <w:tcMar>
              <w:top w:w="75" w:type="dxa"/>
              <w:left w:w="150" w:type="dxa"/>
              <w:bottom w:w="75" w:type="dxa"/>
              <w:right w:w="150" w:type="dxa"/>
            </w:tcMar>
            <w:vAlign w:val="center"/>
          </w:tcPr>
          <w:p w14:paraId="604CE025">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16500</w:t>
            </w:r>
          </w:p>
        </w:tc>
        <w:tc>
          <w:tcPr>
            <w:tcW w:w="1683" w:type="dxa"/>
            <w:tcMar>
              <w:top w:w="75" w:type="dxa"/>
              <w:left w:w="150" w:type="dxa"/>
              <w:bottom w:w="75" w:type="dxa"/>
              <w:right w:w="150" w:type="dxa"/>
            </w:tcMar>
            <w:vAlign w:val="center"/>
          </w:tcPr>
          <w:p w14:paraId="6D55C706">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7B73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5527131D">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27</w:t>
            </w:r>
          </w:p>
        </w:tc>
        <w:tc>
          <w:tcPr>
            <w:tcW w:w="3185" w:type="dxa"/>
            <w:tcMar>
              <w:top w:w="75" w:type="dxa"/>
              <w:left w:w="150" w:type="dxa"/>
              <w:bottom w:w="75" w:type="dxa"/>
              <w:right w:w="150" w:type="dxa"/>
            </w:tcMar>
            <w:vAlign w:val="center"/>
          </w:tcPr>
          <w:p w14:paraId="1F7C54ED">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图传模块</w:t>
            </w:r>
          </w:p>
        </w:tc>
        <w:tc>
          <w:tcPr>
            <w:tcW w:w="918" w:type="dxa"/>
            <w:tcMar>
              <w:top w:w="75" w:type="dxa"/>
              <w:left w:w="150" w:type="dxa"/>
              <w:bottom w:w="75" w:type="dxa"/>
              <w:right w:w="150" w:type="dxa"/>
            </w:tcMar>
            <w:vAlign w:val="center"/>
          </w:tcPr>
          <w:p w14:paraId="0BCC9665">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1424" w:type="dxa"/>
            <w:tcMar>
              <w:top w:w="75" w:type="dxa"/>
              <w:left w:w="150" w:type="dxa"/>
              <w:bottom w:w="75" w:type="dxa"/>
              <w:right w:w="150" w:type="dxa"/>
            </w:tcMar>
            <w:vAlign w:val="center"/>
          </w:tcPr>
          <w:p w14:paraId="0A9AAE4B">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2180</w:t>
            </w:r>
          </w:p>
        </w:tc>
        <w:tc>
          <w:tcPr>
            <w:tcW w:w="1388" w:type="dxa"/>
            <w:tcMar>
              <w:top w:w="75" w:type="dxa"/>
              <w:left w:w="150" w:type="dxa"/>
              <w:bottom w:w="75" w:type="dxa"/>
              <w:right w:w="150" w:type="dxa"/>
            </w:tcMar>
            <w:vAlign w:val="center"/>
          </w:tcPr>
          <w:p w14:paraId="7AE63138">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17440</w:t>
            </w:r>
          </w:p>
        </w:tc>
        <w:tc>
          <w:tcPr>
            <w:tcW w:w="1683" w:type="dxa"/>
            <w:tcMar>
              <w:top w:w="75" w:type="dxa"/>
              <w:left w:w="150" w:type="dxa"/>
              <w:bottom w:w="75" w:type="dxa"/>
              <w:right w:w="150" w:type="dxa"/>
            </w:tcMar>
            <w:vAlign w:val="center"/>
          </w:tcPr>
          <w:p w14:paraId="0A177B39">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1897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1F571AE9">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28</w:t>
            </w:r>
          </w:p>
        </w:tc>
        <w:tc>
          <w:tcPr>
            <w:tcW w:w="3185" w:type="dxa"/>
            <w:tcMar>
              <w:top w:w="75" w:type="dxa"/>
              <w:left w:w="150" w:type="dxa"/>
              <w:bottom w:w="75" w:type="dxa"/>
              <w:right w:w="150" w:type="dxa"/>
            </w:tcMar>
            <w:vAlign w:val="center"/>
          </w:tcPr>
          <w:p w14:paraId="7C942A84">
            <w:pPr>
              <w:widowControl/>
              <w:adjustRightInd w:val="0"/>
              <w:snapToGrid w:val="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图传眼镜</w:t>
            </w:r>
          </w:p>
        </w:tc>
        <w:tc>
          <w:tcPr>
            <w:tcW w:w="918" w:type="dxa"/>
            <w:tcMar>
              <w:top w:w="75" w:type="dxa"/>
              <w:left w:w="150" w:type="dxa"/>
              <w:bottom w:w="75" w:type="dxa"/>
              <w:right w:w="150" w:type="dxa"/>
            </w:tcMar>
            <w:vAlign w:val="center"/>
          </w:tcPr>
          <w:p w14:paraId="0AEF170D">
            <w:pPr>
              <w:widowControl/>
              <w:adjustRightInd w:val="0"/>
              <w:snapToGrid w:val="0"/>
              <w:jc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w:t>
            </w:r>
          </w:p>
        </w:tc>
        <w:tc>
          <w:tcPr>
            <w:tcW w:w="1424" w:type="dxa"/>
            <w:tcMar>
              <w:top w:w="75" w:type="dxa"/>
              <w:left w:w="150" w:type="dxa"/>
              <w:bottom w:w="75" w:type="dxa"/>
              <w:right w:w="150" w:type="dxa"/>
            </w:tcMar>
            <w:vAlign w:val="center"/>
          </w:tcPr>
          <w:p w14:paraId="7F631E04">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3700</w:t>
            </w:r>
          </w:p>
        </w:tc>
        <w:tc>
          <w:tcPr>
            <w:tcW w:w="1388" w:type="dxa"/>
            <w:tcMar>
              <w:top w:w="75" w:type="dxa"/>
              <w:left w:w="150" w:type="dxa"/>
              <w:bottom w:w="75" w:type="dxa"/>
              <w:right w:w="150" w:type="dxa"/>
            </w:tcMar>
            <w:vAlign w:val="center"/>
          </w:tcPr>
          <w:p w14:paraId="50E933D3">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29600</w:t>
            </w:r>
          </w:p>
        </w:tc>
        <w:tc>
          <w:tcPr>
            <w:tcW w:w="1683" w:type="dxa"/>
            <w:tcMar>
              <w:top w:w="75" w:type="dxa"/>
              <w:left w:w="150" w:type="dxa"/>
              <w:bottom w:w="75" w:type="dxa"/>
              <w:right w:w="150" w:type="dxa"/>
            </w:tcMar>
            <w:vAlign w:val="center"/>
          </w:tcPr>
          <w:p w14:paraId="23503CCD">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0A1F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6" w:hRule="atLeast"/>
          <w:jc w:val="center"/>
        </w:trPr>
        <w:tc>
          <w:tcPr>
            <w:tcW w:w="1025" w:type="dxa"/>
            <w:tcMar>
              <w:top w:w="75" w:type="dxa"/>
              <w:left w:w="150" w:type="dxa"/>
              <w:bottom w:w="75" w:type="dxa"/>
              <w:right w:w="150" w:type="dxa"/>
            </w:tcMar>
            <w:vAlign w:val="center"/>
          </w:tcPr>
          <w:p w14:paraId="25DDA816">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合计</w:t>
            </w:r>
          </w:p>
          <w:p w14:paraId="453C94B1">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（元）</w:t>
            </w:r>
          </w:p>
        </w:tc>
        <w:tc>
          <w:tcPr>
            <w:tcW w:w="8598" w:type="dxa"/>
            <w:gridSpan w:val="5"/>
            <w:tcMar>
              <w:top w:w="75" w:type="dxa"/>
              <w:left w:w="150" w:type="dxa"/>
              <w:bottom w:w="75" w:type="dxa"/>
              <w:right w:w="150" w:type="dxa"/>
            </w:tcMar>
            <w:vAlign w:val="center"/>
          </w:tcPr>
          <w:p w14:paraId="2ACA8879">
            <w:pPr>
              <w:adjustRightInd w:val="0"/>
              <w:snapToGrid w:val="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1505140</w:t>
            </w:r>
          </w:p>
        </w:tc>
      </w:tr>
      <w:tr w14:paraId="3A11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1025" w:type="dxa"/>
            <w:tcMar>
              <w:top w:w="75" w:type="dxa"/>
              <w:left w:w="150" w:type="dxa"/>
              <w:bottom w:w="75" w:type="dxa"/>
              <w:right w:w="150" w:type="dxa"/>
            </w:tcMar>
            <w:vAlign w:val="center"/>
          </w:tcPr>
          <w:p w14:paraId="2CC8E3C6">
            <w:pPr>
              <w:widowControl/>
              <w:adjustRightInd w:val="0"/>
              <w:snapToGrid w:val="0"/>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备注</w:t>
            </w:r>
          </w:p>
        </w:tc>
        <w:tc>
          <w:tcPr>
            <w:tcW w:w="8598" w:type="dxa"/>
            <w:gridSpan w:val="5"/>
            <w:tcMar>
              <w:top w:w="75" w:type="dxa"/>
              <w:left w:w="150" w:type="dxa"/>
              <w:bottom w:w="75" w:type="dxa"/>
              <w:right w:w="150" w:type="dxa"/>
            </w:tcMar>
            <w:vAlign w:val="center"/>
          </w:tcPr>
          <w:p w14:paraId="48A954F9">
            <w:pPr>
              <w:adjustRightInd w:val="0"/>
              <w:snapToGrid w:val="0"/>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核心产品：</w:t>
            </w:r>
            <w:r>
              <w:rPr>
                <w:rFonts w:hint="eastAsia" w:ascii="宋体" w:hAnsi="宋体" w:cs="宋体"/>
                <w:color w:val="auto"/>
                <w:kern w:val="0"/>
                <w:sz w:val="24"/>
                <w:szCs w:val="24"/>
                <w:highlight w:val="none"/>
                <w:lang w:val="en-US" w:eastAsia="zh-CN" w:bidi="ar"/>
              </w:rPr>
              <w:t>远程控制全自动旋翼机机巢</w:t>
            </w:r>
          </w:p>
        </w:tc>
      </w:tr>
    </w:tbl>
    <w:p w14:paraId="2DFB3AA2">
      <w:pPr>
        <w:pStyle w:val="34"/>
        <w:adjustRightInd w:val="0"/>
        <w:snapToGrid w:val="0"/>
        <w:spacing w:after="0" w:line="360" w:lineRule="auto"/>
        <w:ind w:firstLine="482" w:firstLineChars="200"/>
        <w:rPr>
          <w:rFonts w:ascii="宋体" w:hAnsi="宋体" w:cs="宋体"/>
          <w:b/>
          <w:bCs/>
          <w:color w:val="auto"/>
          <w:szCs w:val="24"/>
          <w:highlight w:val="none"/>
        </w:rPr>
      </w:pPr>
    </w:p>
    <w:p w14:paraId="179719DB">
      <w:pPr>
        <w:pStyle w:val="34"/>
        <w:adjustRightInd w:val="0"/>
        <w:snapToGrid w:val="0"/>
        <w:spacing w:after="0" w:line="360" w:lineRule="auto"/>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二、采购项目技术参数</w:t>
      </w:r>
    </w:p>
    <w:p w14:paraId="5ACF960D">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vertAlign w:val="baseline"/>
          <w:lang w:val="en-US" w:eastAsia="zh-CN"/>
        </w:rPr>
        <w:t>轻型旋翼机技术参数</w:t>
      </w:r>
    </w:p>
    <w:p w14:paraId="4633E758">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2.1.1</w:t>
      </w:r>
      <w:r>
        <w:rPr>
          <w:rFonts w:hint="eastAsia" w:ascii="宋体" w:hAnsi="宋体" w:cs="宋体"/>
          <w:color w:val="auto"/>
          <w:sz w:val="24"/>
          <w:highlight w:val="none"/>
        </w:rPr>
        <w:t>基础技术规格</w:t>
      </w:r>
    </w:p>
    <w:p w14:paraId="49B9EABE">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2.1.1.1.</w:t>
      </w:r>
      <w:r>
        <w:rPr>
          <w:rFonts w:hint="eastAsia" w:ascii="宋体" w:hAnsi="宋体" w:cs="宋体"/>
          <w:color w:val="auto"/>
          <w:sz w:val="24"/>
          <w:highlight w:val="none"/>
        </w:rPr>
        <w:t>机体系统：</w:t>
      </w:r>
    </w:p>
    <w:p w14:paraId="12CE2DFA">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2.1.1.1.1.</w:t>
      </w:r>
      <w:r>
        <w:rPr>
          <w:rFonts w:hint="eastAsia" w:ascii="宋体" w:hAnsi="宋体" w:cs="宋体"/>
          <w:color w:val="auto"/>
          <w:sz w:val="24"/>
          <w:highlight w:val="none"/>
        </w:rPr>
        <w:t>尺寸规格：</w:t>
      </w:r>
      <w:r>
        <w:rPr>
          <w:rFonts w:hint="eastAsia" w:ascii="宋体" w:hAnsi="宋体" w:cs="宋体"/>
          <w:color w:val="auto"/>
          <w:sz w:val="24"/>
          <w:highlight w:val="none"/>
          <w:lang w:val="en-US" w:eastAsia="zh-CN"/>
        </w:rPr>
        <w:t>约</w:t>
      </w:r>
      <w:r>
        <w:rPr>
          <w:rFonts w:hint="eastAsia" w:ascii="宋体" w:hAnsi="宋体" w:cs="宋体"/>
          <w:color w:val="auto"/>
          <w:sz w:val="24"/>
          <w:highlight w:val="none"/>
        </w:rPr>
        <w:t>185×212×64</w:t>
      </w:r>
      <w:r>
        <w:rPr>
          <w:rFonts w:hint="eastAsia" w:ascii="宋体" w:hAnsi="宋体" w:cs="宋体"/>
          <w:color w:val="auto"/>
          <w:sz w:val="24"/>
          <w:highlight w:val="none"/>
          <w:lang w:eastAsia="zh-CN"/>
        </w:rPr>
        <w:t>mm</w:t>
      </w:r>
      <w:r>
        <w:rPr>
          <w:rFonts w:hint="eastAsia" w:ascii="宋体" w:hAnsi="宋体" w:cs="宋体"/>
          <w:color w:val="auto"/>
          <w:sz w:val="24"/>
          <w:highlight w:val="none"/>
        </w:rPr>
        <w:t>（展开状态）；</w:t>
      </w:r>
    </w:p>
    <w:p w14:paraId="1E793568">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2.1.1.1.2.</w:t>
      </w:r>
      <w:r>
        <w:rPr>
          <w:rFonts w:hint="eastAsia" w:ascii="宋体" w:hAnsi="宋体" w:cs="宋体"/>
          <w:color w:val="auto"/>
          <w:sz w:val="24"/>
          <w:highlight w:val="none"/>
        </w:rPr>
        <w:t>整机重量：</w:t>
      </w:r>
      <w:r>
        <w:rPr>
          <w:rFonts w:hint="eastAsia" w:ascii="宋体" w:hAnsi="宋体" w:cs="宋体"/>
          <w:color w:val="auto"/>
          <w:sz w:val="24"/>
          <w:highlight w:val="none"/>
          <w:lang w:val="en-US" w:eastAsia="zh-CN"/>
        </w:rPr>
        <w:t>约</w:t>
      </w:r>
      <w:r>
        <w:rPr>
          <w:rFonts w:hint="eastAsia" w:ascii="宋体" w:hAnsi="宋体" w:cs="宋体"/>
          <w:color w:val="auto"/>
          <w:sz w:val="24"/>
          <w:highlight w:val="none"/>
        </w:rPr>
        <w:t>377g（含电池）；</w:t>
      </w:r>
    </w:p>
    <w:p w14:paraId="1A1E5A1B">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2.1.1.1.3.</w:t>
      </w:r>
      <w:r>
        <w:rPr>
          <w:rFonts w:hint="eastAsia" w:ascii="宋体" w:hAnsi="宋体" w:cs="宋体"/>
          <w:color w:val="auto"/>
          <w:sz w:val="24"/>
          <w:highlight w:val="none"/>
        </w:rPr>
        <w:t>防护等级：IP42级防泼溅；</w:t>
      </w:r>
    </w:p>
    <w:p w14:paraId="7EC5D1C8">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2.1.1.1.4.</w:t>
      </w:r>
      <w:r>
        <w:rPr>
          <w:rFonts w:hint="eastAsia" w:ascii="宋体" w:hAnsi="宋体" w:cs="宋体"/>
          <w:color w:val="auto"/>
          <w:sz w:val="24"/>
          <w:highlight w:val="none"/>
        </w:rPr>
        <w:t>存储容量：内置46GB闪存</w:t>
      </w:r>
    </w:p>
    <w:p w14:paraId="3BFE2AA7">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2.1.1.2.动力配置：</w:t>
      </w:r>
    </w:p>
    <w:p w14:paraId="56336FCE">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2.1.1.2.1.电池类型：智能飞行电池（2420mAh/14.76V）</w:t>
      </w:r>
    </w:p>
    <w:p w14:paraId="66AAAE28">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2.1.1.2.2.续航能力：标准模式23分钟；</w:t>
      </w:r>
    </w:p>
    <w:p w14:paraId="3C3923EB">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2.1.1.2.3.充电系统：支持65W快充</w:t>
      </w:r>
    </w:p>
    <w:p w14:paraId="7AC36A75">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2.1.2飞行性能指标</w:t>
      </w:r>
    </w:p>
    <w:p w14:paraId="19EB77ED">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2.1.2.1动态参数：</w:t>
      </w:r>
    </w:p>
    <w:p w14:paraId="6B03BF68">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2.1.2.1.1.最大水平速度：27m/s（手动模式）；</w:t>
      </w:r>
    </w:p>
    <w:p w14:paraId="619E3F16">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2.1.2.1.2.悬停精度：±0.1m（视觉定位）；</w:t>
      </w:r>
    </w:p>
    <w:p w14:paraId="586931E3">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2.1.2.1.3.抗风能力：5级风（10.7m/s）；</w:t>
      </w:r>
    </w:p>
    <w:p w14:paraId="18542A30">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2.1.2.1.4.工作海拔：5000米</w:t>
      </w:r>
    </w:p>
    <w:p w14:paraId="554DFA05">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2.1.2.2.航电系统：</w:t>
      </w:r>
    </w:p>
    <w:p w14:paraId="7025D75E">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2.1.2.2.1.定位模块：GPS+Galileo+BeiDou三模；</w:t>
      </w:r>
    </w:p>
    <w:p w14:paraId="2EAD2BAF">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2.1.2.2.2.避障系统：鱼眼双目视觉（前后向）；</w:t>
      </w:r>
    </w:p>
    <w:p w14:paraId="7E362612">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2.1.2.2.3.图传距离：10公里（FCC标准）</w:t>
      </w:r>
    </w:p>
    <w:p w14:paraId="5D099F4E">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2.1.3影像系统规范</w:t>
      </w:r>
    </w:p>
    <w:p w14:paraId="70BE65E0">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2.1.3.1摄像单元：</w:t>
      </w:r>
    </w:p>
    <w:p w14:paraId="18325451">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2.1.3.11.传感器：1/1.3英寸CMOS；</w:t>
      </w:r>
    </w:p>
    <w:p w14:paraId="4655B7C2">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2.1.3.12.有效像素：1200万；</w:t>
      </w:r>
    </w:p>
    <w:p w14:paraId="66C4BB5C">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2.1.3.13.镜头参数：f/2.8光圈，155°超广角；</w:t>
      </w:r>
    </w:p>
    <w:p w14:paraId="069E0C5E">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2.1.3.14.视频规格：4K/60fps</w:t>
      </w:r>
    </w:p>
    <w:p w14:paraId="0CFB3FF2">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2.1.3.2.云台系统：</w:t>
      </w:r>
    </w:p>
    <w:p w14:paraId="63BCD731">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2.1.3.2.1.稳定轴：单轴机械云台（俯仰）；</w:t>
      </w:r>
    </w:p>
    <w:p w14:paraId="6ABC36A4">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2.1.3.2.2.控制范围：-85°至+80°</w:t>
      </w:r>
    </w:p>
    <w:p w14:paraId="1C529A96">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2.1.4采购技术要求（交付标准）</w:t>
      </w:r>
    </w:p>
    <w:p w14:paraId="0B48C98B">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2.1.4.1.基础套装：主机+3电池；</w:t>
      </w:r>
    </w:p>
    <w:p w14:paraId="794B1F07">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2.1.4.2.专业套装：含飞行眼镜+穿越摇杆2；</w:t>
      </w:r>
    </w:p>
    <w:p w14:paraId="2F3FA99A">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2.1.4.3.开发套件：提供SDK接口</w:t>
      </w:r>
    </w:p>
    <w:p w14:paraId="4F99244A">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2.1.4.4.质保期限：12个月核心部件保修；</w:t>
      </w:r>
    </w:p>
    <w:p w14:paraId="08F19BCA">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2.1.4.5.飞行寿命：≥200循环次数</w:t>
      </w:r>
    </w:p>
    <w:p w14:paraId="344C6361">
      <w:pPr>
        <w:numPr>
          <w:ilvl w:val="0"/>
          <w:numId w:val="0"/>
        </w:numPr>
        <w:ind w:left="0" w:leftChars="0" w:firstLine="0" w:firstLineChars="0"/>
        <w:rPr>
          <w:rFonts w:hint="eastAsia" w:ascii="宋体" w:hAnsi="宋体" w:eastAsia="宋体" w:cs="宋体"/>
          <w:color w:val="auto"/>
          <w:sz w:val="24"/>
          <w:szCs w:val="24"/>
          <w:highlight w:val="none"/>
        </w:rPr>
      </w:pPr>
    </w:p>
    <w:p w14:paraId="21B80FE8">
      <w:pPr>
        <w:numPr>
          <w:ilvl w:val="0"/>
          <w:numId w:val="0"/>
        </w:numPr>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kern w:val="2"/>
          <w:sz w:val="28"/>
          <w:szCs w:val="28"/>
          <w:highlight w:val="none"/>
          <w:vertAlign w:val="baseline"/>
          <w:lang w:val="en-US" w:eastAsia="zh-CN" w:bidi="ar-SA"/>
        </w:rPr>
        <w:t>（二）</w:t>
      </w:r>
      <w:r>
        <w:rPr>
          <w:rFonts w:hint="eastAsia" w:ascii="宋体" w:hAnsi="宋体" w:eastAsia="宋体" w:cs="宋体"/>
          <w:b/>
          <w:bCs/>
          <w:color w:val="auto"/>
          <w:sz w:val="28"/>
          <w:szCs w:val="28"/>
          <w:highlight w:val="none"/>
          <w:vertAlign w:val="baseline"/>
          <w:lang w:val="en-US" w:eastAsia="zh-CN"/>
        </w:rPr>
        <w:t>定制高清5寸训练套机技术参数</w:t>
      </w:r>
    </w:p>
    <w:p w14:paraId="2C7F13F2">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2.2.1飞控系统：</w:t>
      </w:r>
    </w:p>
    <w:p w14:paraId="4B63761F">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2.2.1.1.飞控：STM32H743VIH6@480MHz（双陀螺仪位支持ICM42688-P/BMI270）；</w:t>
      </w:r>
    </w:p>
    <w:p w14:paraId="6CD144C9">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2.2.1.2.接口：8路UART+双摄像头输入+天空端直插口；</w:t>
      </w:r>
    </w:p>
    <w:p w14:paraId="79CB00BB">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2.2.1.3.固件：支持Betaflight/INAV双系统切换</w:t>
      </w:r>
    </w:p>
    <w:p w14:paraId="3B7E4A32">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2.2.2.动力模块：</w:t>
      </w:r>
    </w:p>
    <w:p w14:paraId="275ADE92">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2.2.2.1.电调：60ABLHeli_32位（支持8S高压）；</w:t>
      </w:r>
    </w:p>
    <w:p w14:paraId="7CE5D858">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2.2.2.2.电机：2207-1900kv（6S下推力≥2000g）；</w:t>
      </w:r>
    </w:p>
    <w:p w14:paraId="0441EA82">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2.2.2.3.电池：6S1300-1500mAh100C高倍率锂电</w:t>
      </w:r>
    </w:p>
    <w:p w14:paraId="79CB0E38">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2.2.3.无线系统：</w:t>
      </w:r>
    </w:p>
    <w:p w14:paraId="2E7E979B">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2.2.3.1.图传：DJIO4Pro（实测10km传输，4K/120fps录制）；</w:t>
      </w:r>
    </w:p>
    <w:p w14:paraId="2BB30F82">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2.2.3.2.眼镜：DJIGoggles3（兼容O3/O4双协议）</w:t>
      </w:r>
    </w:p>
    <w:p w14:paraId="4B742AC7">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2.2.3.3.遥控：Boxer+黑羊TBSNANORX915接收机（超微型915MHz）</w:t>
      </w:r>
    </w:p>
    <w:p w14:paraId="5A2E1DA0">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2.2.4.扩展功能：</w:t>
      </w:r>
    </w:p>
    <w:p w14:paraId="5E90CF72">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2.2.4.1.双摄切换：支持主摄+FPV摄像头硬件级切换；</w:t>
      </w:r>
    </w:p>
    <w:p w14:paraId="0BD90D16">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2.2.4.2.智能电源：7-36V宽压输入，5V/9V多路BEC输出；</w:t>
      </w:r>
    </w:p>
    <w:p w14:paraId="61BEB8FF">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2.2.4.3.GPS冗余：BN280D模块+飞控内置罗盘双定位</w:t>
      </w:r>
    </w:p>
    <w:p w14:paraId="189B97EE">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2.2.5.性能实测：</w:t>
      </w:r>
    </w:p>
    <w:p w14:paraId="0A356A54">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2.2.5.1.极速：180km/h（6S满电）</w:t>
      </w:r>
    </w:p>
    <w:p w14:paraId="0A7486E2">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2.2.5.2.图传延迟：28ms（O4Pro+眼镜3）</w:t>
      </w:r>
    </w:p>
    <w:p w14:paraId="47A4C4B0">
      <w:pPr>
        <w:keepNext w:val="0"/>
        <w:keepLines w:val="0"/>
        <w:pageBreakBefore w:val="0"/>
        <w:widowControl w:val="0"/>
        <w:kinsoku/>
        <w:wordWrap w:val="0"/>
        <w:overflowPunct/>
        <w:topLinePunct w:val="0"/>
        <w:autoSpaceDE/>
        <w:autoSpaceDN/>
        <w:bidi w:val="0"/>
        <w:adjustRightInd w:val="0"/>
        <w:snapToGrid w:val="0"/>
        <w:spacing w:line="40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2.2.5.3.整机重量：650g（含电池）</w:t>
      </w:r>
    </w:p>
    <w:p w14:paraId="110578C8">
      <w:pPr>
        <w:numPr>
          <w:ilvl w:val="0"/>
          <w:numId w:val="0"/>
        </w:numPr>
        <w:jc w:val="both"/>
        <w:rPr>
          <w:rFonts w:hint="eastAsia" w:ascii="宋体" w:hAnsi="宋体" w:eastAsia="宋体" w:cs="宋体"/>
          <w:b w:val="0"/>
          <w:bCs w:val="0"/>
          <w:color w:val="auto"/>
          <w:sz w:val="24"/>
          <w:szCs w:val="24"/>
          <w:highlight w:val="none"/>
          <w:vertAlign w:val="baseline"/>
          <w:lang w:val="en-US" w:eastAsia="zh-CN"/>
        </w:rPr>
      </w:pPr>
    </w:p>
    <w:p w14:paraId="4AA4524C">
      <w:pPr>
        <w:numPr>
          <w:ilvl w:val="0"/>
          <w:numId w:val="0"/>
        </w:numPr>
        <w:ind w:left="0" w:leftChars="0" w:firstLine="0" w:firstLine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kern w:val="2"/>
          <w:sz w:val="28"/>
          <w:szCs w:val="28"/>
          <w:highlight w:val="none"/>
          <w:vertAlign w:val="baseline"/>
          <w:lang w:val="en-US" w:eastAsia="zh-CN" w:bidi="ar-SA"/>
        </w:rPr>
        <w:t>（三）</w:t>
      </w:r>
      <w:r>
        <w:rPr>
          <w:rFonts w:hint="eastAsia" w:ascii="宋体" w:hAnsi="宋体" w:eastAsia="宋体" w:cs="宋体"/>
          <w:b/>
          <w:bCs/>
          <w:color w:val="auto"/>
          <w:sz w:val="28"/>
          <w:szCs w:val="28"/>
          <w:highlight w:val="none"/>
          <w:vertAlign w:val="baseline"/>
        </w:rPr>
        <w:t>定制10寸AI锁定双光高清整机</w:t>
      </w:r>
      <w:r>
        <w:rPr>
          <w:rFonts w:hint="eastAsia" w:ascii="宋体" w:hAnsi="宋体" w:eastAsia="宋体" w:cs="宋体"/>
          <w:b/>
          <w:bCs/>
          <w:color w:val="auto"/>
          <w:sz w:val="28"/>
          <w:szCs w:val="28"/>
          <w:highlight w:val="none"/>
          <w:vertAlign w:val="baseline"/>
          <w:lang w:val="en-US" w:eastAsia="zh-CN"/>
        </w:rPr>
        <w:t>技术参数</w:t>
      </w:r>
    </w:p>
    <w:p w14:paraId="311CD35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2.3.1飞行平台参数Flightplatformparameter；</w:t>
      </w:r>
    </w:p>
    <w:p w14:paraId="44D80C2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w:t>
      </w:r>
      <w:r>
        <w:rPr>
          <w:rFonts w:hint="eastAsia" w:ascii="宋体" w:hAnsi="宋体" w:eastAsia="宋体" w:cs="宋体"/>
          <w:b w:val="0"/>
          <w:bCs w:val="0"/>
          <w:color w:val="auto"/>
          <w:kern w:val="2"/>
          <w:sz w:val="24"/>
          <w:szCs w:val="24"/>
          <w:highlight w:val="none"/>
          <w:vertAlign w:val="baseline"/>
          <w:lang w:val="en-US" w:eastAsia="zh-CN" w:bidi="ar-SA"/>
        </w:rPr>
        <w:t>2.</w:t>
      </w:r>
      <w:r>
        <w:rPr>
          <w:rFonts w:hint="eastAsia" w:ascii="宋体" w:hAnsi="宋体" w:eastAsia="宋体" w:cs="宋体"/>
          <w:b w:val="0"/>
          <w:bCs w:val="0"/>
          <w:color w:val="auto"/>
          <w:sz w:val="24"/>
          <w:szCs w:val="24"/>
          <w:highlight w:val="none"/>
          <w:vertAlign w:val="baseline"/>
          <w:lang w:val="en-US" w:eastAsia="zh-CN"/>
        </w:rPr>
        <w:t>未安装桨叶尺寸：约369*313"80.5mm；</w:t>
      </w:r>
    </w:p>
    <w:p w14:paraId="724F852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w:t>
      </w:r>
      <w:r>
        <w:rPr>
          <w:rFonts w:hint="eastAsia" w:ascii="宋体" w:hAnsi="宋体" w:eastAsia="宋体" w:cs="宋体"/>
          <w:b w:val="0"/>
          <w:bCs w:val="0"/>
          <w:color w:val="auto"/>
          <w:kern w:val="2"/>
          <w:sz w:val="24"/>
          <w:szCs w:val="24"/>
          <w:highlight w:val="none"/>
          <w:vertAlign w:val="baseline"/>
          <w:lang w:val="en-US" w:eastAsia="zh-CN" w:bidi="ar-SA"/>
        </w:rPr>
        <w:t>3.</w:t>
      </w:r>
      <w:r>
        <w:rPr>
          <w:rFonts w:hint="eastAsia" w:ascii="宋体" w:hAnsi="宋体" w:eastAsia="宋体" w:cs="宋体"/>
          <w:b w:val="0"/>
          <w:bCs w:val="0"/>
          <w:color w:val="auto"/>
          <w:sz w:val="24"/>
          <w:szCs w:val="24"/>
          <w:highlight w:val="none"/>
          <w:vertAlign w:val="baseline"/>
          <w:lang w:val="en-US" w:eastAsia="zh-CN"/>
        </w:rPr>
        <w:t>安装桨叶尺寸：约578.5*528.7*80.5mm；</w:t>
      </w:r>
    </w:p>
    <w:p w14:paraId="7CEEF898">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w:t>
      </w:r>
      <w:r>
        <w:rPr>
          <w:rFonts w:hint="eastAsia" w:ascii="宋体" w:hAnsi="宋体" w:eastAsia="宋体" w:cs="宋体"/>
          <w:b w:val="0"/>
          <w:bCs w:val="0"/>
          <w:color w:val="auto"/>
          <w:kern w:val="2"/>
          <w:sz w:val="24"/>
          <w:szCs w:val="24"/>
          <w:highlight w:val="none"/>
          <w:vertAlign w:val="baseline"/>
          <w:lang w:val="en-US" w:eastAsia="zh-CN" w:bidi="ar-SA"/>
        </w:rPr>
        <w:t>4.</w:t>
      </w:r>
      <w:r>
        <w:rPr>
          <w:rFonts w:hint="eastAsia" w:ascii="宋体" w:hAnsi="宋体" w:eastAsia="宋体" w:cs="宋体"/>
          <w:b w:val="0"/>
          <w:bCs w:val="0"/>
          <w:color w:val="auto"/>
          <w:sz w:val="24"/>
          <w:szCs w:val="24"/>
          <w:highlight w:val="none"/>
          <w:vertAlign w:val="baseline"/>
          <w:lang w:val="en-US" w:eastAsia="zh-CN"/>
        </w:rPr>
        <w:t>重量(无电池)：950g；</w:t>
      </w:r>
    </w:p>
    <w:p w14:paraId="44D86B1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w:t>
      </w:r>
      <w:r>
        <w:rPr>
          <w:rFonts w:hint="eastAsia" w:ascii="宋体" w:hAnsi="宋体" w:eastAsia="宋体" w:cs="宋体"/>
          <w:b w:val="0"/>
          <w:bCs w:val="0"/>
          <w:color w:val="auto"/>
          <w:kern w:val="2"/>
          <w:sz w:val="24"/>
          <w:szCs w:val="24"/>
          <w:highlight w:val="none"/>
          <w:vertAlign w:val="baseline"/>
          <w:lang w:val="en-US" w:eastAsia="zh-CN" w:bidi="ar-SA"/>
        </w:rPr>
        <w:t>5.</w:t>
      </w:r>
      <w:r>
        <w:rPr>
          <w:rFonts w:hint="eastAsia" w:ascii="宋体" w:hAnsi="宋体" w:eastAsia="宋体" w:cs="宋体"/>
          <w:b w:val="0"/>
          <w:bCs w:val="0"/>
          <w:color w:val="auto"/>
          <w:sz w:val="24"/>
          <w:szCs w:val="24"/>
          <w:highlight w:val="none"/>
          <w:vertAlign w:val="baseline"/>
          <w:lang w:val="en-US" w:eastAsia="zh-CN"/>
        </w:rPr>
        <w:t>桨尺寸：10寸；</w:t>
      </w:r>
    </w:p>
    <w:p w14:paraId="6B88D78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w:t>
      </w:r>
      <w:r>
        <w:rPr>
          <w:rFonts w:hint="eastAsia" w:ascii="宋体" w:hAnsi="宋体" w:eastAsia="宋体" w:cs="宋体"/>
          <w:b w:val="0"/>
          <w:bCs w:val="0"/>
          <w:color w:val="auto"/>
          <w:kern w:val="2"/>
          <w:sz w:val="24"/>
          <w:szCs w:val="24"/>
          <w:highlight w:val="none"/>
          <w:vertAlign w:val="baseline"/>
          <w:lang w:val="en-US" w:eastAsia="zh-CN" w:bidi="ar-SA"/>
        </w:rPr>
        <w:t>6.</w:t>
      </w:r>
      <w:r>
        <w:rPr>
          <w:rFonts w:hint="eastAsia" w:ascii="宋体" w:hAnsi="宋体" w:eastAsia="宋体" w:cs="宋体"/>
          <w:b w:val="0"/>
          <w:bCs w:val="0"/>
          <w:color w:val="auto"/>
          <w:sz w:val="24"/>
          <w:szCs w:val="24"/>
          <w:highlight w:val="none"/>
          <w:vertAlign w:val="baseline"/>
          <w:lang w:val="en-US" w:eastAsia="zh-CN"/>
        </w:rPr>
        <w:t>电池容量：8000mAh</w:t>
      </w:r>
    </w:p>
    <w:p w14:paraId="58A1759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2.3.7.电池重量：815g；</w:t>
      </w:r>
    </w:p>
    <w:p w14:paraId="6526E06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2.3.8.轴数：4轴；</w:t>
      </w:r>
    </w:p>
    <w:p w14:paraId="347AE48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2.3.9.对称电机轴距：430mm；</w:t>
      </w:r>
    </w:p>
    <w:p w14:paraId="1072C39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2.3.10.飞行速度：30m/s；</w:t>
      </w:r>
    </w:p>
    <w:p w14:paraId="5BB305F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2.3.11.电池电压：26.4V；</w:t>
      </w:r>
    </w:p>
    <w:p w14:paraId="56DEA34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2.3.12.续航时间(空载)：50min；</w:t>
      </w:r>
    </w:p>
    <w:p w14:paraId="5886B24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2.3.13.最大载重：3kg；</w:t>
      </w:r>
    </w:p>
    <w:p w14:paraId="6E08180A">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2.3.14.图传控制距离：20KM；</w:t>
      </w:r>
    </w:p>
    <w:p w14:paraId="0C3517C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2.3.15.镜头像素：500w；</w:t>
      </w:r>
    </w:p>
    <w:p w14:paraId="798F0EB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2.3.16.镜头焦距：f-3.5~4.75mm；</w:t>
      </w:r>
    </w:p>
    <w:p w14:paraId="2C82D39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2.3.17.光圈：纵2.0；</w:t>
      </w:r>
    </w:p>
    <w:p w14:paraId="30E29341">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2.3.18.HFOV/VFOW/DFOV：100'/52°/122°；</w:t>
      </w:r>
    </w:p>
    <w:p w14:paraId="759B3B7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2.3.19.图传分辨率：≥1280*720；</w:t>
      </w:r>
    </w:p>
    <w:p w14:paraId="276A2621">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2.3.20.拍照/卡录视频分辨率：2560*1440；</w:t>
      </w:r>
    </w:p>
    <w:p w14:paraId="4DD3FCEB">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2.3.21.存储卡类型：支持MicroSD存储(最大256G)FAT32</w:t>
      </w:r>
    </w:p>
    <w:p w14:paraId="049B55E1">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2.3.22.变焦倍数：30倍电子变倍；</w:t>
      </w:r>
    </w:p>
    <w:p w14:paraId="1B84CD8A">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2.3.23.热成像相机参数；</w:t>
      </w:r>
    </w:p>
    <w:p w14:paraId="32AA402A">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2.3.24.分辨率：≥384*288；</w:t>
      </w:r>
    </w:p>
    <w:p w14:paraId="4FBAB8F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2.3.25.帧频：≤25Hz；</w:t>
      </w:r>
    </w:p>
    <w:p w14:paraId="75E34A9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2.3.26.热时间常速：&lt;10ms；</w:t>
      </w:r>
    </w:p>
    <w:p w14:paraId="5A6376B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2.3.27.焦距：7mm；</w:t>
      </w:r>
    </w:p>
    <w:p w14:paraId="0229B53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2.3.28.光圈：F1.0；</w:t>
      </w:r>
    </w:p>
    <w:p w14:paraId="4FB484C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2.3.29.FOV：24.8°*18.7；</w:t>
      </w:r>
    </w:p>
    <w:p w14:paraId="171A3AA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2.3.30.像元间距：12um；</w:t>
      </w:r>
    </w:p>
    <w:p w14:paraId="0898950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2.3.31.光谱范围：8~14um；</w:t>
      </w:r>
    </w:p>
    <w:p w14:paraId="0C5CA66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2.3.32.可以实现云台摄像头动态追踪，对目标实时跟踪与捕捉。通过AI智能算法，可以锁定目标并自动飞向目标</w:t>
      </w:r>
    </w:p>
    <w:p w14:paraId="7D685CE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p>
    <w:p w14:paraId="5E35B648">
      <w:pPr>
        <w:numPr>
          <w:ilvl w:val="0"/>
          <w:numId w:val="0"/>
        </w:numPr>
        <w:ind w:left="0" w:leftChars="0" w:firstLine="0" w:firstLine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kern w:val="2"/>
          <w:sz w:val="28"/>
          <w:szCs w:val="28"/>
          <w:highlight w:val="none"/>
          <w:vertAlign w:val="baseline"/>
          <w:lang w:val="en-US" w:eastAsia="zh-CN" w:bidi="ar-SA"/>
        </w:rPr>
        <w:t>（四）</w:t>
      </w:r>
      <w:r>
        <w:rPr>
          <w:rFonts w:hint="eastAsia" w:ascii="宋体" w:hAnsi="宋体" w:eastAsia="宋体" w:cs="宋体"/>
          <w:b/>
          <w:bCs/>
          <w:color w:val="auto"/>
          <w:sz w:val="28"/>
          <w:szCs w:val="28"/>
          <w:highlight w:val="none"/>
          <w:vertAlign w:val="baseline"/>
        </w:rPr>
        <w:t>定制10寸光纤打击穿越机整机</w:t>
      </w:r>
      <w:r>
        <w:rPr>
          <w:rFonts w:hint="eastAsia" w:ascii="宋体" w:hAnsi="宋体" w:eastAsia="宋体" w:cs="宋体"/>
          <w:b/>
          <w:bCs/>
          <w:color w:val="auto"/>
          <w:sz w:val="28"/>
          <w:szCs w:val="28"/>
          <w:highlight w:val="none"/>
          <w:vertAlign w:val="baseline"/>
          <w:lang w:val="en-US" w:eastAsia="zh-CN"/>
        </w:rPr>
        <w:t>技术参数</w:t>
      </w:r>
    </w:p>
    <w:p w14:paraId="3DBCAAB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2.4.1.F4系飞控；</w:t>
      </w:r>
    </w:p>
    <w:p w14:paraId="2AEA2EE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2.4.2.电调≥55A；</w:t>
      </w:r>
    </w:p>
    <w:p w14:paraId="720B19B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2.4.3.支持3s-6s动力锂电池；</w:t>
      </w:r>
    </w:p>
    <w:p w14:paraId="6F440EDA">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2.4.4.支持气压计；刷新频率≥3khz；</w:t>
      </w:r>
    </w:p>
    <w:p w14:paraId="697D224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2.4.5.支持32位电调；</w:t>
      </w:r>
    </w:p>
    <w:p w14:paraId="5E2FDF4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2.4.6.支持双向DSHOT；</w:t>
      </w:r>
    </w:p>
    <w:p w14:paraId="59F7A4F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2.4.7.支持rpm动态滤波；</w:t>
      </w:r>
    </w:p>
    <w:p w14:paraId="6F8693C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2.4.8.电池容量≥8000mAh；</w:t>
      </w:r>
    </w:p>
    <w:p w14:paraId="1BBA869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2.4.9.放电倍率≥60C；</w:t>
      </w:r>
    </w:p>
    <w:p w14:paraId="7D2ED9B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2.4.10.电芯数量≥6；</w:t>
      </w:r>
    </w:p>
    <w:p w14:paraId="0486F5B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2.4.11.电池制式：标压锂电池；</w:t>
      </w:r>
    </w:p>
    <w:p w14:paraId="7E4D95D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2.4.12.3115/3120/3220无刷电机；</w:t>
      </w:r>
    </w:p>
    <w:p w14:paraId="14758A4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2.4.13.支持3s-6s动力锂电池；</w:t>
      </w:r>
    </w:p>
    <w:p w14:paraId="25C1D8A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2.4.14.效率≥4.9g/w。</w:t>
      </w:r>
    </w:p>
    <w:p w14:paraId="0C81E7C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2.4.15.碳纤维材质；</w:t>
      </w:r>
    </w:p>
    <w:p w14:paraId="38E8C39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2.4.16.正X或DC结构；</w:t>
      </w:r>
    </w:p>
    <w:p w14:paraId="74F4204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2.4.17.支持装配模拟或数字图传模块；</w:t>
      </w:r>
    </w:p>
    <w:p w14:paraId="646E0BC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2.4.18.配备光纤模块安装打印件；</w:t>
      </w:r>
    </w:p>
    <w:p w14:paraId="4D7283D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2.4.19.支持AI，光纤模块安装光纤桶支架参数；</w:t>
      </w:r>
    </w:p>
    <w:p w14:paraId="34FC208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2.4.20.材质</w:t>
      </w:r>
      <w:r>
        <w:rPr>
          <w:rFonts w:hint="eastAsia" w:ascii="宋体" w:hAnsi="宋体" w:cs="宋体"/>
          <w:b w:val="0"/>
          <w:bCs w:val="0"/>
          <w:color w:val="auto"/>
          <w:sz w:val="24"/>
          <w:szCs w:val="24"/>
          <w:highlight w:val="none"/>
          <w:vertAlign w:val="baseline"/>
          <w:lang w:val="en-US" w:eastAsia="zh-CN"/>
        </w:rPr>
        <w:t>：</w:t>
      </w:r>
      <w:r>
        <w:rPr>
          <w:rFonts w:hint="eastAsia" w:ascii="宋体" w:hAnsi="宋体" w:eastAsia="宋体" w:cs="宋体"/>
          <w:b w:val="0"/>
          <w:bCs w:val="0"/>
          <w:color w:val="auto"/>
          <w:sz w:val="24"/>
          <w:szCs w:val="24"/>
          <w:highlight w:val="none"/>
          <w:vertAlign w:val="baseline"/>
          <w:lang w:val="en-US" w:eastAsia="zh-CN"/>
        </w:rPr>
        <w:t>PETG尺寸≥120*110*90毫米。</w:t>
      </w:r>
    </w:p>
    <w:p w14:paraId="229EA3BE">
      <w:pPr>
        <w:numPr>
          <w:ilvl w:val="0"/>
          <w:numId w:val="0"/>
        </w:numPr>
        <w:ind w:left="0" w:leftChars="0"/>
        <w:jc w:val="both"/>
        <w:rPr>
          <w:rFonts w:hint="eastAsia" w:ascii="宋体" w:hAnsi="宋体" w:eastAsia="宋体" w:cs="宋体"/>
          <w:b w:val="0"/>
          <w:bCs w:val="0"/>
          <w:color w:val="auto"/>
          <w:sz w:val="24"/>
          <w:szCs w:val="24"/>
          <w:highlight w:val="none"/>
          <w:vertAlign w:val="baseline"/>
          <w:lang w:val="en-US" w:eastAsia="zh-CN"/>
        </w:rPr>
      </w:pPr>
    </w:p>
    <w:p w14:paraId="5565C7EA">
      <w:pPr>
        <w:numPr>
          <w:ilvl w:val="0"/>
          <w:numId w:val="0"/>
        </w:numPr>
        <w:ind w:left="0" w:leftChars="0" w:firstLine="0" w:firstLine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kern w:val="2"/>
          <w:sz w:val="28"/>
          <w:szCs w:val="28"/>
          <w:highlight w:val="none"/>
          <w:vertAlign w:val="baseline"/>
          <w:lang w:val="en-US" w:eastAsia="zh-CN" w:bidi="ar-SA"/>
        </w:rPr>
        <w:t>（五）</w:t>
      </w:r>
      <w:r>
        <w:rPr>
          <w:rFonts w:hint="eastAsia" w:ascii="宋体" w:hAnsi="宋体" w:eastAsia="宋体" w:cs="宋体"/>
          <w:b/>
          <w:bCs/>
          <w:color w:val="auto"/>
          <w:sz w:val="28"/>
          <w:szCs w:val="28"/>
          <w:highlight w:val="none"/>
          <w:vertAlign w:val="baseline"/>
        </w:rPr>
        <w:t>专业测绘无人机</w:t>
      </w:r>
      <w:r>
        <w:rPr>
          <w:rFonts w:hint="eastAsia" w:ascii="宋体" w:hAnsi="宋体" w:eastAsia="宋体" w:cs="宋体"/>
          <w:b/>
          <w:bCs/>
          <w:color w:val="auto"/>
          <w:sz w:val="28"/>
          <w:szCs w:val="28"/>
          <w:highlight w:val="none"/>
          <w:vertAlign w:val="baseline"/>
          <w:lang w:val="en-US" w:eastAsia="zh-CN"/>
        </w:rPr>
        <w:t>技术参数</w:t>
      </w:r>
    </w:p>
    <w:p w14:paraId="6772777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2.5.1.最长飞行时间：≥</w:t>
      </w:r>
      <w:r>
        <w:rPr>
          <w:rFonts w:hint="eastAsia" w:ascii="宋体" w:hAnsi="宋体" w:cs="宋体"/>
          <w:b w:val="0"/>
          <w:bCs w:val="0"/>
          <w:color w:val="auto"/>
          <w:sz w:val="24"/>
          <w:szCs w:val="24"/>
          <w:highlight w:val="none"/>
          <w:vertAlign w:val="baseline"/>
          <w:lang w:val="en-US" w:eastAsia="zh-CN"/>
        </w:rPr>
        <w:t>45</w:t>
      </w:r>
      <w:r>
        <w:rPr>
          <w:rFonts w:hint="eastAsia" w:ascii="宋体" w:hAnsi="宋体" w:eastAsia="宋体" w:cs="宋体"/>
          <w:b w:val="0"/>
          <w:bCs w:val="0"/>
          <w:color w:val="auto"/>
          <w:sz w:val="24"/>
          <w:szCs w:val="24"/>
          <w:highlight w:val="none"/>
          <w:vertAlign w:val="baseline"/>
          <w:lang w:val="en-US" w:eastAsia="zh-CN"/>
        </w:rPr>
        <w:t>分钟；</w:t>
      </w:r>
    </w:p>
    <w:p w14:paraId="796892E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2.5.2.轴距：</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438.8mm；</w:t>
      </w:r>
    </w:p>
    <w:p w14:paraId="795C5C4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2.5.3.最大起飞重量：1420克；</w:t>
      </w:r>
    </w:p>
    <w:p w14:paraId="7C09105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2.5.4.最大起飞海拔：6000米；</w:t>
      </w:r>
    </w:p>
    <w:p w14:paraId="53351B8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2.5.5.最大抗风速度：12米/秒；</w:t>
      </w:r>
    </w:p>
    <w:p w14:paraId="2DCB6C7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2.5.6.工作温度：-10℃至40℃；</w:t>
      </w:r>
    </w:p>
    <w:p w14:paraId="2F4200A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2.5.7.最大水平飞行速度：21米/秒；</w:t>
      </w:r>
    </w:p>
    <w:p w14:paraId="63085271">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2.5.8.最大倾斜角度：35°；</w:t>
      </w:r>
    </w:p>
    <w:p w14:paraId="76B1049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2.5.9.机载内存：无；</w:t>
      </w:r>
    </w:p>
    <w:p w14:paraId="7FDCA7D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2.5.10.夜航灯：无人机内置；</w:t>
      </w:r>
    </w:p>
    <w:p w14:paraId="754ABF31">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2.5.11.热成像传感器类型：非制冷氧化钒（VOx）；</w:t>
      </w:r>
    </w:p>
    <w:p w14:paraId="1FDE2BE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2.5.12.红外波长：8μm--14μm；</w:t>
      </w:r>
    </w:p>
    <w:p w14:paraId="524E74B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2.5.13.红外测温精度：±2℃</w:t>
      </w:r>
    </w:p>
    <w:p w14:paraId="73C73749">
      <w:pPr>
        <w:numPr>
          <w:ilvl w:val="0"/>
          <w:numId w:val="0"/>
        </w:numPr>
        <w:ind w:left="0" w:leftChars="0"/>
        <w:jc w:val="both"/>
        <w:rPr>
          <w:rFonts w:hint="eastAsia" w:ascii="宋体" w:hAnsi="宋体" w:eastAsia="宋体" w:cs="宋体"/>
          <w:b w:val="0"/>
          <w:bCs w:val="0"/>
          <w:color w:val="auto"/>
          <w:sz w:val="24"/>
          <w:szCs w:val="24"/>
          <w:highlight w:val="none"/>
          <w:vertAlign w:val="baseline"/>
          <w:lang w:val="en-US" w:eastAsia="zh-CN"/>
        </w:rPr>
      </w:pPr>
    </w:p>
    <w:p w14:paraId="5A0097D9">
      <w:pPr>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（六）</w:t>
      </w:r>
      <w:r>
        <w:rPr>
          <w:rFonts w:hint="eastAsia" w:ascii="宋体" w:hAnsi="宋体" w:eastAsia="宋体" w:cs="宋体"/>
          <w:b/>
          <w:bCs/>
          <w:color w:val="auto"/>
          <w:sz w:val="28"/>
          <w:szCs w:val="28"/>
          <w:highlight w:val="none"/>
          <w:vertAlign w:val="baseline"/>
        </w:rPr>
        <w:t>翼展2米固定翼</w:t>
      </w:r>
      <w:r>
        <w:rPr>
          <w:rFonts w:hint="eastAsia" w:ascii="宋体" w:hAnsi="宋体" w:eastAsia="宋体" w:cs="宋体"/>
          <w:b/>
          <w:bCs/>
          <w:color w:val="auto"/>
          <w:sz w:val="28"/>
          <w:szCs w:val="28"/>
          <w:highlight w:val="none"/>
          <w:vertAlign w:val="baseline"/>
          <w:lang w:val="en-US" w:eastAsia="zh-CN"/>
        </w:rPr>
        <w:t>技术参数</w:t>
      </w:r>
    </w:p>
    <w:p w14:paraId="0E10F82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2.6.1.基础规格</w:t>
      </w:r>
    </w:p>
    <w:p w14:paraId="16A4E5E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2.6.1.1机体参数：</w:t>
      </w:r>
    </w:p>
    <w:p w14:paraId="1B41B1B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2.6.1.1.1.翼展：</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2000mm（78.7英寸）；</w:t>
      </w:r>
    </w:p>
    <w:p w14:paraId="0B7759F8">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2.6.1.1.2.飞行重量：3800g±5%；</w:t>
      </w:r>
    </w:p>
    <w:p w14:paraId="3FF9A04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2.6.1.1.3.材质：EPO泡沫+7075T6铝合金起落架（公差等级ISO2768m）</w:t>
      </w:r>
    </w:p>
    <w:p w14:paraId="23D745D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2.6.1.2.动力系统：</w:t>
      </w:r>
    </w:p>
    <w:p w14:paraId="69D2522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2.6.1.2.1.电机：无刷外转子电机（兼容6S锂电）；</w:t>
      </w:r>
    </w:p>
    <w:p w14:paraId="0D41727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2.6.1.2.2.标称拉力：</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5000g（满电状态）；</w:t>
      </w:r>
    </w:p>
    <w:p w14:paraId="71D8CCC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2.6.1.2.3.电调：支持8S高压（持续电流≥130A）</w:t>
      </w:r>
    </w:p>
    <w:p w14:paraId="0F1C1BC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2.6.2.性能参数</w:t>
      </w:r>
    </w:p>
    <w:p w14:paraId="5C7DF04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2.6.2.1.续航时间：5-10分钟（6S5000mAh）；</w:t>
      </w:r>
    </w:p>
    <w:p w14:paraId="10ABD3C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2.6.2.2.最高速度：≥70km/h（抗风等级3级）；</w:t>
      </w:r>
    </w:p>
    <w:p w14:paraId="1A3E567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2.6.2.3.功能特性：水陆两用/倒飞吊机能力</w:t>
      </w:r>
    </w:p>
    <w:p w14:paraId="7340B1F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2.6.3.航电系统</w:t>
      </w:r>
    </w:p>
    <w:p w14:paraId="708F1468">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2.6.3.1.飞控模块：</w:t>
      </w:r>
    </w:p>
    <w:p w14:paraId="0B4E0F7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2.6.3.1.1.主控：锐飞V3系统（双冗余IMU+气压计闭环）；</w:t>
      </w:r>
    </w:p>
    <w:p w14:paraId="0D462E2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2.6.3.1.2.定位：北斗/GPS双模（支持20+卫星锁定）</w:t>
      </w:r>
    </w:p>
    <w:p w14:paraId="517D3E2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2.6.3.2.舵机控制：</w:t>
      </w:r>
    </w:p>
    <w:p w14:paraId="383FFF3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2.6.3.2.1.舵量响应：≤0.08s（PWM信号）；</w:t>
      </w:r>
    </w:p>
    <w:p w14:paraId="64ABB25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2.6.3.2.2.垂尾粘接强度：环氧胶剪切强度≥18MPa</w:t>
      </w:r>
    </w:p>
    <w:p w14:paraId="1FD56EB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p>
    <w:p w14:paraId="49F5DF33">
      <w:pPr>
        <w:numPr>
          <w:ilvl w:val="0"/>
          <w:numId w:val="0"/>
        </w:numPr>
        <w:ind w:left="0" w:leftChars="0" w:firstLine="0" w:firstLine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kern w:val="2"/>
          <w:sz w:val="28"/>
          <w:szCs w:val="28"/>
          <w:highlight w:val="none"/>
          <w:vertAlign w:val="baseline"/>
          <w:lang w:val="en-US" w:eastAsia="zh-CN" w:bidi="ar-SA"/>
        </w:rPr>
        <w:t>（七）</w:t>
      </w:r>
      <w:r>
        <w:rPr>
          <w:rFonts w:hint="eastAsia" w:ascii="宋体" w:hAnsi="宋体" w:eastAsia="宋体" w:cs="宋体"/>
          <w:b/>
          <w:bCs/>
          <w:color w:val="auto"/>
          <w:sz w:val="28"/>
          <w:szCs w:val="28"/>
          <w:highlight w:val="none"/>
          <w:vertAlign w:val="baseline"/>
        </w:rPr>
        <w:t>翼展1.22米固定翼</w:t>
      </w:r>
      <w:r>
        <w:rPr>
          <w:rFonts w:hint="eastAsia" w:ascii="宋体" w:hAnsi="宋体" w:eastAsia="宋体" w:cs="宋体"/>
          <w:b/>
          <w:bCs/>
          <w:color w:val="auto"/>
          <w:sz w:val="28"/>
          <w:szCs w:val="28"/>
          <w:highlight w:val="none"/>
          <w:vertAlign w:val="baseline"/>
          <w:lang w:val="en-US" w:eastAsia="zh-CN"/>
        </w:rPr>
        <w:t>技术参数</w:t>
      </w:r>
    </w:p>
    <w:p w14:paraId="0612613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2.7.1.基础规格</w:t>
      </w:r>
    </w:p>
    <w:p w14:paraId="0EBF382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2.7.1.1.机体参数：</w:t>
      </w:r>
    </w:p>
    <w:p w14:paraId="25762F7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2.7.1.1.1.翼展：</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1220mm（48英寸）；</w:t>
      </w:r>
    </w:p>
    <w:p w14:paraId="16491AB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2.7.1.1.2.材质：EPO泡沫机身，含预装动力系统整机重量：</w:t>
      </w:r>
    </w:p>
    <w:p w14:paraId="7CF8C828">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2.7.1.1.3.约1.4kg（含标准配置）</w:t>
      </w:r>
    </w:p>
    <w:p w14:paraId="035EF45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2.7.1.2.动力系统：</w:t>
      </w:r>
    </w:p>
    <w:p w14:paraId="58A6979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2.7.1.2.1.电机：无刷外转子电机（兼容3S-4S锂电）；</w:t>
      </w:r>
    </w:p>
    <w:p w14:paraId="63CAC57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2.7.1.2.2.续航时间：≥10分钟（标配电池）；</w:t>
      </w:r>
    </w:p>
    <w:p w14:paraId="6A1D20C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2.7.1.2.3.电调：集成式电调（支持快速响应）</w:t>
      </w:r>
    </w:p>
    <w:p w14:paraId="0578CE5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2.7.2.性能参数</w:t>
      </w:r>
    </w:p>
    <w:p w14:paraId="18615C3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2.7.2.1.最高速度：≥70km/h（实测抗风性能）；</w:t>
      </w:r>
    </w:p>
    <w:p w14:paraId="2CEAD16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2.7.2.2.操控特性：新手友好型，支持低空特技；</w:t>
      </w:r>
    </w:p>
    <w:p w14:paraId="566EA96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2.7.2.3.功能扩展：可选配浮筒实现水陆两用</w:t>
      </w:r>
    </w:p>
    <w:p w14:paraId="564C227B">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2.7.3.航电系统（飞控配置）</w:t>
      </w:r>
    </w:p>
    <w:p w14:paraId="3020007B">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2.7.3.1.可选锐飞系统；</w:t>
      </w:r>
    </w:p>
    <w:p w14:paraId="2162B0E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2.7.3.2.遥控通道：6通道基础控制（含襟翼混控功能）接收机信号响应：</w:t>
      </w:r>
    </w:p>
    <w:p w14:paraId="7D48E428">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2.7.3.3.≤0.08s（PWM协议）</w:t>
      </w:r>
    </w:p>
    <w:p w14:paraId="4433D31C">
      <w:pPr>
        <w:numPr>
          <w:ilvl w:val="0"/>
          <w:numId w:val="0"/>
        </w:numPr>
        <w:ind w:leftChars="0"/>
        <w:jc w:val="both"/>
        <w:rPr>
          <w:rFonts w:hint="eastAsia" w:ascii="宋体" w:hAnsi="宋体" w:eastAsia="宋体" w:cs="宋体"/>
          <w:b w:val="0"/>
          <w:bCs w:val="0"/>
          <w:i w:val="0"/>
          <w:iCs w:val="0"/>
          <w:color w:val="auto"/>
          <w:sz w:val="24"/>
          <w:szCs w:val="24"/>
          <w:highlight w:val="none"/>
          <w:vertAlign w:val="baseline"/>
          <w:lang w:val="en-US" w:eastAsia="zh-CN"/>
        </w:rPr>
      </w:pPr>
    </w:p>
    <w:p w14:paraId="3A864A5D">
      <w:pPr>
        <w:numPr>
          <w:ilvl w:val="0"/>
          <w:numId w:val="0"/>
        </w:numPr>
        <w:ind w:left="0"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kern w:val="2"/>
          <w:sz w:val="28"/>
          <w:szCs w:val="28"/>
          <w:highlight w:val="none"/>
          <w:vertAlign w:val="baseline"/>
          <w:lang w:val="en-US" w:eastAsia="zh-CN" w:bidi="ar-SA"/>
        </w:rPr>
        <w:t>（八）</w:t>
      </w:r>
      <w:r>
        <w:rPr>
          <w:rFonts w:hint="eastAsia" w:ascii="宋体" w:hAnsi="宋体" w:eastAsia="宋体" w:cs="宋体"/>
          <w:b/>
          <w:bCs/>
          <w:color w:val="auto"/>
          <w:sz w:val="28"/>
          <w:szCs w:val="28"/>
          <w:highlight w:val="none"/>
          <w:vertAlign w:val="baseline"/>
        </w:rPr>
        <w:t>翼展2.1米固定翼</w:t>
      </w:r>
      <w:r>
        <w:rPr>
          <w:rFonts w:hint="eastAsia" w:ascii="宋体" w:hAnsi="宋体" w:eastAsia="宋体" w:cs="宋体"/>
          <w:b/>
          <w:bCs/>
          <w:color w:val="auto"/>
          <w:sz w:val="28"/>
          <w:szCs w:val="28"/>
          <w:highlight w:val="none"/>
          <w:vertAlign w:val="baseline"/>
          <w:lang w:val="en-US" w:eastAsia="zh-CN"/>
        </w:rPr>
        <w:t>技术参数</w:t>
      </w:r>
    </w:p>
    <w:p w14:paraId="2167522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2.8.1.翼展：</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2100mm；</w:t>
      </w:r>
    </w:p>
    <w:p w14:paraId="08BFE38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2.8.2.机身长度：</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1050mm；</w:t>
      </w:r>
    </w:p>
    <w:p w14:paraId="0444635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2.8.3.起飞重量：</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1500g；</w:t>
      </w:r>
    </w:p>
    <w:p w14:paraId="106ACF5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2.8.4.电机：2*2212-KV1400；</w:t>
      </w:r>
    </w:p>
    <w:p w14:paraId="2E9E77E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2.8.5.电调：2*40A；</w:t>
      </w:r>
    </w:p>
    <w:p w14:paraId="0BAD17EA">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2.8.6.舵机：9g*6；</w:t>
      </w:r>
    </w:p>
    <w:p w14:paraId="2BCEAF1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2.8.7.持续飞行时间：(可拓展)10-30mins；</w:t>
      </w:r>
    </w:p>
    <w:p w14:paraId="3DC351A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2.8.8.遥控器：6通；</w:t>
      </w:r>
    </w:p>
    <w:p w14:paraId="2EDEBA3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2.8.9.重心位置：距前缘50mm</w:t>
      </w:r>
    </w:p>
    <w:p w14:paraId="4B4B4FA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2.8.10.螺旋桨：2-8*5in；</w:t>
      </w:r>
    </w:p>
    <w:p w14:paraId="6A3FFCA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2.8.11.翼载荷：40g/dm；</w:t>
      </w:r>
    </w:p>
    <w:p w14:paraId="46C5432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2.8.12.锂电池：4S-2600-3300mAh21700-4S1P-5000mAh(21700-4S2P-10000mAh可拓展)；</w:t>
      </w:r>
    </w:p>
    <w:p w14:paraId="51AADC5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2.8.13.机翼面积：</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35dm2；</w:t>
      </w:r>
    </w:p>
    <w:p w14:paraId="5EFA503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2.8.14.毛重：</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3.4Kg；</w:t>
      </w:r>
    </w:p>
    <w:p w14:paraId="41F9021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2.8.1</w:t>
      </w:r>
      <w:r>
        <w:rPr>
          <w:rFonts w:hint="eastAsia" w:ascii="宋体" w:hAnsi="宋体" w:cs="宋体"/>
          <w:b w:val="0"/>
          <w:bCs w:val="0"/>
          <w:color w:val="auto"/>
          <w:sz w:val="24"/>
          <w:szCs w:val="24"/>
          <w:highlight w:val="none"/>
          <w:vertAlign w:val="baseline"/>
          <w:lang w:val="en-US" w:eastAsia="zh-CN"/>
        </w:rPr>
        <w:t>5</w:t>
      </w:r>
      <w:r>
        <w:rPr>
          <w:rFonts w:hint="eastAsia" w:ascii="宋体" w:hAnsi="宋体" w:eastAsia="宋体" w:cs="宋体"/>
          <w:b w:val="0"/>
          <w:bCs w:val="0"/>
          <w:color w:val="auto"/>
          <w:sz w:val="24"/>
          <w:szCs w:val="24"/>
          <w:highlight w:val="none"/>
          <w:vertAlign w:val="baseline"/>
          <w:lang w:val="en-US" w:eastAsia="zh-CN"/>
        </w:rPr>
        <w:t>.最大飞行速度：120KM/H；</w:t>
      </w:r>
    </w:p>
    <w:p w14:paraId="0A671CD8">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2.8.1</w:t>
      </w:r>
      <w:r>
        <w:rPr>
          <w:rFonts w:hint="eastAsia" w:ascii="宋体" w:hAnsi="宋体" w:cs="宋体"/>
          <w:b w:val="0"/>
          <w:bCs w:val="0"/>
          <w:color w:val="auto"/>
          <w:sz w:val="24"/>
          <w:szCs w:val="24"/>
          <w:highlight w:val="none"/>
          <w:vertAlign w:val="baseline"/>
          <w:lang w:val="en-US" w:eastAsia="zh-CN"/>
        </w:rPr>
        <w:t>6</w:t>
      </w:r>
      <w:r>
        <w:rPr>
          <w:rFonts w:hint="eastAsia" w:ascii="宋体" w:hAnsi="宋体" w:eastAsia="宋体" w:cs="宋体"/>
          <w:b w:val="0"/>
          <w:bCs w:val="0"/>
          <w:color w:val="auto"/>
          <w:sz w:val="24"/>
          <w:szCs w:val="24"/>
          <w:highlight w:val="none"/>
          <w:vertAlign w:val="baseline"/>
          <w:lang w:val="en-US" w:eastAsia="zh-CN"/>
        </w:rPr>
        <w:t>.最大飞行高度：1000米</w:t>
      </w:r>
    </w:p>
    <w:p w14:paraId="4F7809E6">
      <w:pPr>
        <w:widowControl w:val="0"/>
        <w:numPr>
          <w:ilvl w:val="0"/>
          <w:numId w:val="0"/>
        </w:numPr>
        <w:jc w:val="both"/>
        <w:rPr>
          <w:rFonts w:hint="eastAsia" w:ascii="宋体" w:hAnsi="宋体" w:eastAsia="宋体" w:cs="宋体"/>
          <w:b w:val="0"/>
          <w:bCs w:val="0"/>
          <w:color w:val="auto"/>
          <w:sz w:val="24"/>
          <w:szCs w:val="24"/>
          <w:highlight w:val="none"/>
          <w:vertAlign w:val="baseline"/>
          <w:lang w:val="en-US" w:eastAsia="zh-CN"/>
        </w:rPr>
      </w:pPr>
    </w:p>
    <w:p w14:paraId="7608F00F">
      <w:pPr>
        <w:widowControl w:val="0"/>
        <w:numPr>
          <w:ilvl w:val="0"/>
          <w:numId w:val="0"/>
        </w:numPr>
        <w:ind w:left="0" w:leftChars="0" w:firstLine="0" w:firstLine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kern w:val="2"/>
          <w:sz w:val="28"/>
          <w:szCs w:val="28"/>
          <w:highlight w:val="none"/>
          <w:vertAlign w:val="baseline"/>
          <w:lang w:val="en-US" w:eastAsia="zh-CN" w:bidi="ar-SA"/>
        </w:rPr>
        <w:t>（九）</w:t>
      </w:r>
      <w:r>
        <w:rPr>
          <w:rFonts w:hint="eastAsia" w:ascii="宋体" w:hAnsi="宋体" w:eastAsia="宋体" w:cs="宋体"/>
          <w:b/>
          <w:bCs/>
          <w:color w:val="auto"/>
          <w:sz w:val="28"/>
          <w:szCs w:val="28"/>
          <w:highlight w:val="none"/>
          <w:vertAlign w:val="baseline"/>
        </w:rPr>
        <w:t>0.85米翼展固定翼</w:t>
      </w:r>
      <w:r>
        <w:rPr>
          <w:rFonts w:hint="eastAsia" w:ascii="宋体" w:hAnsi="宋体" w:eastAsia="宋体" w:cs="宋体"/>
          <w:b/>
          <w:bCs/>
          <w:color w:val="auto"/>
          <w:sz w:val="28"/>
          <w:szCs w:val="28"/>
          <w:highlight w:val="none"/>
          <w:vertAlign w:val="baseline"/>
          <w:lang w:val="en-US" w:eastAsia="zh-CN"/>
        </w:rPr>
        <w:t>技术参数</w:t>
      </w:r>
    </w:p>
    <w:p w14:paraId="669D188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2.9.1.机体系统:</w:t>
      </w:r>
    </w:p>
    <w:p w14:paraId="0D87439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2.9.1.1.翼展：850mm±5mm;</w:t>
      </w:r>
    </w:p>
    <w:p w14:paraId="6933C63B">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2.9.1.2.空机重量：≤680g（不含动力系统）;</w:t>
      </w:r>
    </w:p>
    <w:p w14:paraId="321CF98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2.9.1.3.材质：EPO发泡材料+碳纤维加强件;</w:t>
      </w:r>
    </w:p>
    <w:p w14:paraId="10C854C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2.9.1.4.表面处理：水性环保涂层;</w:t>
      </w:r>
    </w:p>
    <w:p w14:paraId="209660A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2.9.2.动力配置:</w:t>
      </w:r>
    </w:p>
    <w:p w14:paraId="64ECC46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2.9.2.1.电机规格：2212无刷电机（KV值1400）;</w:t>
      </w:r>
    </w:p>
    <w:p w14:paraId="594C0BE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2.9.2.2.电调参数：30A双向有刷电调;</w:t>
      </w:r>
    </w:p>
    <w:p w14:paraId="5A8851C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2.9.2.3.螺旋桨：8045慢飞桨（含桨保护罩）;</w:t>
      </w:r>
    </w:p>
    <w:p w14:paraId="20B75DF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2.9.2.4.最大起飞重量：1200g;</w:t>
      </w:r>
    </w:p>
    <w:p w14:paraId="451183EA">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2.9.2.5.巡航速度：8-12m/s;</w:t>
      </w:r>
    </w:p>
    <w:p w14:paraId="064D4F4A">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2.9.2.6.失速速度：≤6m/s;</w:t>
      </w:r>
    </w:p>
    <w:p w14:paraId="3081CF3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2.9.2.7.抗风等级：4级（8m/s）;</w:t>
      </w:r>
    </w:p>
    <w:p w14:paraId="43A5C43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2.9.2.8.标准接口：JR型舵机接口×4;</w:t>
      </w:r>
    </w:p>
    <w:p w14:paraId="330EE35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2.9.2.9.供电系统：2S-3S锂电兼容（XT60接口）;</w:t>
      </w:r>
    </w:p>
    <w:p w14:paraId="6438BAB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2.9.2.10.扩展接口：预留FPV设备舱;</w:t>
      </w:r>
    </w:p>
    <w:p w14:paraId="71F4268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2.9.2.11.预装电机/电调系统;</w:t>
      </w:r>
    </w:p>
    <w:p w14:paraId="6C3FB3C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2.9.2.12.金属齿舵机×4（9g规格）;</w:t>
      </w:r>
    </w:p>
    <w:p w14:paraId="2B20239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2.9.2.13.全套连杆机构;</w:t>
      </w:r>
    </w:p>
    <w:p w14:paraId="67E721E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2.9.2.14.五金配件包;</w:t>
      </w:r>
    </w:p>
    <w:p w14:paraId="4960D64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2.9.2.15.机翼平整度误差≤1.5mm/m;</w:t>
      </w:r>
    </w:p>
    <w:p w14:paraId="565F90C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2.9.2.16.舵面活动间隙＜0.3mm</w:t>
      </w:r>
    </w:p>
    <w:p w14:paraId="1825A0AC">
      <w:pPr>
        <w:widowControl w:val="0"/>
        <w:numPr>
          <w:ilvl w:val="0"/>
          <w:numId w:val="0"/>
        </w:numPr>
        <w:ind w:left="0" w:leftChars="0"/>
        <w:jc w:val="both"/>
        <w:rPr>
          <w:rFonts w:hint="eastAsia" w:ascii="宋体" w:hAnsi="宋体" w:eastAsia="宋体" w:cs="宋体"/>
          <w:b w:val="0"/>
          <w:bCs w:val="0"/>
          <w:color w:val="auto"/>
          <w:sz w:val="24"/>
          <w:szCs w:val="24"/>
          <w:highlight w:val="none"/>
          <w:vertAlign w:val="baseline"/>
          <w:lang w:val="en-US" w:eastAsia="zh-CN"/>
        </w:rPr>
      </w:pPr>
    </w:p>
    <w:p w14:paraId="6CB7EF69">
      <w:pPr>
        <w:widowControl w:val="0"/>
        <w:numPr>
          <w:ilvl w:val="0"/>
          <w:numId w:val="0"/>
        </w:numPr>
        <w:ind w:left="0"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（十）47寸30E固定翼技术参数</w:t>
      </w:r>
    </w:p>
    <w:p w14:paraId="0F3E72C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2.10.1.</w:t>
      </w:r>
      <w:r>
        <w:rPr>
          <w:rFonts w:hint="eastAsia" w:ascii="宋体" w:hAnsi="宋体" w:eastAsia="宋体" w:cs="宋体"/>
          <w:b w:val="0"/>
          <w:bCs w:val="0"/>
          <w:color w:val="auto"/>
          <w:sz w:val="24"/>
          <w:szCs w:val="24"/>
          <w:highlight w:val="none"/>
          <w:vertAlign w:val="baseline"/>
          <w:lang w:val="en-US" w:eastAsia="zh-CN"/>
        </w:rPr>
        <w:t>翼展：</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1194</w:t>
      </w:r>
      <w:r>
        <w:rPr>
          <w:rFonts w:hint="eastAsia" w:ascii="宋体" w:hAnsi="宋体" w:cs="宋体"/>
          <w:b w:val="0"/>
          <w:bCs w:val="0"/>
          <w:color w:val="auto"/>
          <w:sz w:val="24"/>
          <w:szCs w:val="24"/>
          <w:highlight w:val="none"/>
          <w:vertAlign w:val="baseline"/>
          <w:lang w:val="en-US" w:eastAsia="zh-CN"/>
        </w:rPr>
        <w:t>mm</w:t>
      </w:r>
      <w:r>
        <w:rPr>
          <w:rFonts w:hint="eastAsia" w:ascii="宋体" w:hAnsi="宋体" w:eastAsia="宋体" w:cs="宋体"/>
          <w:b w:val="0"/>
          <w:bCs w:val="0"/>
          <w:color w:val="auto"/>
          <w:sz w:val="24"/>
          <w:szCs w:val="24"/>
          <w:highlight w:val="none"/>
          <w:vertAlign w:val="baseline"/>
          <w:lang w:val="en-US" w:eastAsia="zh-CN"/>
        </w:rPr>
        <w:t>（47英寸±0.5%）;</w:t>
      </w:r>
    </w:p>
    <w:p w14:paraId="6743EDC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2.10.2.</w:t>
      </w:r>
      <w:r>
        <w:rPr>
          <w:rFonts w:hint="eastAsia" w:ascii="宋体" w:hAnsi="宋体" w:eastAsia="宋体" w:cs="宋体"/>
          <w:b w:val="0"/>
          <w:bCs w:val="0"/>
          <w:color w:val="auto"/>
          <w:sz w:val="24"/>
          <w:szCs w:val="24"/>
          <w:highlight w:val="none"/>
          <w:vertAlign w:val="baseline"/>
          <w:lang w:val="en-US" w:eastAsia="zh-CN"/>
        </w:rPr>
        <w:t>长度：</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1118</w:t>
      </w:r>
      <w:r>
        <w:rPr>
          <w:rFonts w:hint="eastAsia" w:ascii="宋体" w:hAnsi="宋体" w:cs="宋体"/>
          <w:b w:val="0"/>
          <w:bCs w:val="0"/>
          <w:color w:val="auto"/>
          <w:sz w:val="24"/>
          <w:szCs w:val="24"/>
          <w:highlight w:val="none"/>
          <w:vertAlign w:val="baseline"/>
          <w:lang w:val="en-US" w:eastAsia="zh-CN"/>
        </w:rPr>
        <w:t>mm</w:t>
      </w:r>
      <w:r>
        <w:rPr>
          <w:rFonts w:hint="eastAsia" w:ascii="宋体" w:hAnsi="宋体" w:eastAsia="宋体" w:cs="宋体"/>
          <w:b w:val="0"/>
          <w:bCs w:val="0"/>
          <w:color w:val="auto"/>
          <w:sz w:val="24"/>
          <w:szCs w:val="24"/>
          <w:highlight w:val="none"/>
          <w:vertAlign w:val="baseline"/>
          <w:lang w:val="en-US" w:eastAsia="zh-CN"/>
        </w:rPr>
        <w:t>（含整流罩）;</w:t>
      </w:r>
    </w:p>
    <w:p w14:paraId="7229296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2.10.3.</w:t>
      </w:r>
      <w:r>
        <w:rPr>
          <w:rFonts w:hint="eastAsia" w:ascii="宋体" w:hAnsi="宋体" w:eastAsia="宋体" w:cs="宋体"/>
          <w:b w:val="0"/>
          <w:bCs w:val="0"/>
          <w:color w:val="auto"/>
          <w:sz w:val="24"/>
          <w:szCs w:val="24"/>
          <w:highlight w:val="none"/>
          <w:vertAlign w:val="baseline"/>
          <w:lang w:val="en-US" w:eastAsia="zh-CN"/>
        </w:rPr>
        <w:t>空重：≤2.1kg（PNP状态）;</w:t>
      </w:r>
    </w:p>
    <w:p w14:paraId="1DE8879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2.10.4.</w:t>
      </w:r>
      <w:r>
        <w:rPr>
          <w:rFonts w:hint="eastAsia" w:ascii="宋体" w:hAnsi="宋体" w:eastAsia="宋体" w:cs="宋体"/>
          <w:b w:val="0"/>
          <w:bCs w:val="0"/>
          <w:color w:val="auto"/>
          <w:sz w:val="24"/>
          <w:szCs w:val="24"/>
          <w:highlight w:val="none"/>
          <w:vertAlign w:val="baseline"/>
          <w:lang w:val="en-US" w:eastAsia="zh-CN"/>
        </w:rPr>
        <w:t>材质：轻木骨架+Oracover蒙皮;</w:t>
      </w:r>
    </w:p>
    <w:p w14:paraId="629AAD3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2.10.5.</w:t>
      </w:r>
      <w:r>
        <w:rPr>
          <w:rFonts w:hint="eastAsia" w:ascii="宋体" w:hAnsi="宋体" w:eastAsia="宋体" w:cs="宋体"/>
          <w:b w:val="0"/>
          <w:bCs w:val="0"/>
          <w:color w:val="auto"/>
          <w:sz w:val="24"/>
          <w:szCs w:val="24"/>
          <w:highlight w:val="none"/>
          <w:vertAlign w:val="baseline"/>
          <w:lang w:val="en-US" w:eastAsia="zh-CN"/>
        </w:rPr>
        <w:t>电机适配：4250-KV580无刷电机（30E级）;</w:t>
      </w:r>
    </w:p>
    <w:p w14:paraId="0219098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2.10.6.</w:t>
      </w:r>
      <w:r>
        <w:rPr>
          <w:rFonts w:hint="eastAsia" w:ascii="宋体" w:hAnsi="宋体" w:eastAsia="宋体" w:cs="宋体"/>
          <w:b w:val="0"/>
          <w:bCs w:val="0"/>
          <w:color w:val="auto"/>
          <w:sz w:val="24"/>
          <w:szCs w:val="24"/>
          <w:highlight w:val="none"/>
          <w:vertAlign w:val="baseline"/>
          <w:lang w:val="en-US" w:eastAsia="zh-CN"/>
        </w:rPr>
        <w:t>电调配置：80AOPTO电调（支持6S锂电）;</w:t>
      </w:r>
    </w:p>
    <w:p w14:paraId="773C541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2.10.7.</w:t>
      </w:r>
      <w:r>
        <w:rPr>
          <w:rFonts w:hint="eastAsia" w:ascii="宋体" w:hAnsi="宋体" w:eastAsia="宋体" w:cs="宋体"/>
          <w:b w:val="0"/>
          <w:bCs w:val="0"/>
          <w:color w:val="auto"/>
          <w:sz w:val="24"/>
          <w:szCs w:val="24"/>
          <w:highlight w:val="none"/>
          <w:vertAlign w:val="baseline"/>
          <w:lang w:val="en-US" w:eastAsia="zh-CN"/>
        </w:rPr>
        <w:t>螺旋桨：14×7E碳纤桨（含动态平衡配重）;</w:t>
      </w:r>
    </w:p>
    <w:p w14:paraId="4B7D77F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2.10.8.</w:t>
      </w:r>
      <w:r>
        <w:rPr>
          <w:rFonts w:hint="eastAsia" w:ascii="宋体" w:hAnsi="宋体" w:eastAsia="宋体" w:cs="宋体"/>
          <w:b w:val="0"/>
          <w:bCs w:val="0"/>
          <w:color w:val="auto"/>
          <w:sz w:val="24"/>
          <w:szCs w:val="24"/>
          <w:highlight w:val="none"/>
          <w:vertAlign w:val="baseline"/>
          <w:lang w:val="en-US" w:eastAsia="zh-CN"/>
        </w:rPr>
        <w:t>推重比：≥1.8:1（6S5000mAh配置）;</w:t>
      </w:r>
    </w:p>
    <w:p w14:paraId="5947953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2.10.9.</w:t>
      </w:r>
      <w:r>
        <w:rPr>
          <w:rFonts w:hint="eastAsia" w:ascii="宋体" w:hAnsi="宋体" w:eastAsia="宋体" w:cs="宋体"/>
          <w:b w:val="0"/>
          <w:bCs w:val="0"/>
          <w:color w:val="auto"/>
          <w:sz w:val="24"/>
          <w:szCs w:val="24"/>
          <w:highlight w:val="none"/>
          <w:vertAlign w:val="baseline"/>
          <w:lang w:val="en-US" w:eastAsia="zh-CN"/>
        </w:rPr>
        <w:t>最大过载：+10G/-8G（验证载荷）;</w:t>
      </w:r>
    </w:p>
    <w:p w14:paraId="19798DB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2.10.10.</w:t>
      </w:r>
      <w:r>
        <w:rPr>
          <w:rFonts w:hint="eastAsia" w:ascii="宋体" w:hAnsi="宋体" w:eastAsia="宋体" w:cs="宋体"/>
          <w:b w:val="0"/>
          <w:bCs w:val="0"/>
          <w:color w:val="auto"/>
          <w:sz w:val="24"/>
          <w:szCs w:val="24"/>
          <w:highlight w:val="none"/>
          <w:vertAlign w:val="baseline"/>
          <w:lang w:val="en-US" w:eastAsia="zh-CN"/>
        </w:rPr>
        <w:t>滚转速率：≥420°/s（高速模式）;</w:t>
      </w:r>
    </w:p>
    <w:p w14:paraId="01EDAFA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2.10.11.</w:t>
      </w:r>
      <w:r>
        <w:rPr>
          <w:rFonts w:hint="eastAsia" w:ascii="宋体" w:hAnsi="宋体" w:eastAsia="宋体" w:cs="宋体"/>
          <w:b w:val="0"/>
          <w:bCs w:val="0"/>
          <w:color w:val="auto"/>
          <w:sz w:val="24"/>
          <w:szCs w:val="24"/>
          <w:highlight w:val="none"/>
          <w:vertAlign w:val="baseline"/>
          <w:lang w:val="en-US" w:eastAsia="zh-CN"/>
        </w:rPr>
        <w:t>失速特性：渐进式失速（临界迎角18°）;</w:t>
      </w:r>
    </w:p>
    <w:p w14:paraId="67E37CE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2.10.12.</w:t>
      </w:r>
      <w:r>
        <w:rPr>
          <w:rFonts w:hint="eastAsia" w:ascii="宋体" w:hAnsi="宋体" w:eastAsia="宋体" w:cs="宋体"/>
          <w:b w:val="0"/>
          <w:bCs w:val="0"/>
          <w:color w:val="auto"/>
          <w:sz w:val="24"/>
          <w:szCs w:val="24"/>
          <w:highlight w:val="none"/>
          <w:vertAlign w:val="baseline"/>
          <w:lang w:val="en-US" w:eastAsia="zh-CN"/>
        </w:rPr>
        <w:t>舵机规格：数字金属齿舵机×5（MG90S同级）</w:t>
      </w:r>
    </w:p>
    <w:p w14:paraId="6C33656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2.10.13.</w:t>
      </w:r>
      <w:r>
        <w:rPr>
          <w:rFonts w:hint="eastAsia" w:ascii="宋体" w:hAnsi="宋体" w:eastAsia="宋体" w:cs="宋体"/>
          <w:b w:val="0"/>
          <w:bCs w:val="0"/>
          <w:color w:val="auto"/>
          <w:sz w:val="24"/>
          <w:szCs w:val="24"/>
          <w:highlight w:val="none"/>
          <w:vertAlign w:val="baseline"/>
          <w:lang w:val="en-US" w:eastAsia="zh-CN"/>
        </w:rPr>
        <w:t>舵面行程：副翼：±30°（含差动设置）;</w:t>
      </w:r>
    </w:p>
    <w:p w14:paraId="7F70044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2.10.14.</w:t>
      </w:r>
      <w:r>
        <w:rPr>
          <w:rFonts w:hint="eastAsia" w:ascii="宋体" w:hAnsi="宋体" w:eastAsia="宋体" w:cs="宋体"/>
          <w:b w:val="0"/>
          <w:bCs w:val="0"/>
          <w:color w:val="auto"/>
          <w:sz w:val="24"/>
          <w:szCs w:val="24"/>
          <w:highlight w:val="none"/>
          <w:vertAlign w:val="baseline"/>
          <w:lang w:val="en-US" w:eastAsia="zh-CN"/>
        </w:rPr>
        <w:t>升降舵：±45°;</w:t>
      </w:r>
    </w:p>
    <w:p w14:paraId="03C3CDB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2.10.15.</w:t>
      </w:r>
      <w:r>
        <w:rPr>
          <w:rFonts w:hint="eastAsia" w:ascii="宋体" w:hAnsi="宋体" w:eastAsia="宋体" w:cs="宋体"/>
          <w:b w:val="0"/>
          <w:bCs w:val="0"/>
          <w:color w:val="auto"/>
          <w:sz w:val="24"/>
          <w:szCs w:val="24"/>
          <w:highlight w:val="none"/>
          <w:vertAlign w:val="baseline"/>
          <w:lang w:val="en-US" w:eastAsia="zh-CN"/>
        </w:rPr>
        <w:t>方向舵：±50°;</w:t>
      </w:r>
    </w:p>
    <w:p w14:paraId="3E086CB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2.10.16.</w:t>
      </w:r>
      <w:r>
        <w:rPr>
          <w:rFonts w:hint="eastAsia" w:ascii="宋体" w:hAnsi="宋体" w:eastAsia="宋体" w:cs="宋体"/>
          <w:b w:val="0"/>
          <w:bCs w:val="0"/>
          <w:color w:val="auto"/>
          <w:sz w:val="24"/>
          <w:szCs w:val="24"/>
          <w:highlight w:val="none"/>
          <w:vertAlign w:val="baseline"/>
          <w:lang w:val="en-US" w:eastAsia="zh-CN"/>
        </w:rPr>
        <w:t>预装动力系统（电机/电调/螺旋桨）;</w:t>
      </w:r>
    </w:p>
    <w:p w14:paraId="13F03DD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2.10.17.</w:t>
      </w:r>
      <w:r>
        <w:rPr>
          <w:rFonts w:hint="eastAsia" w:ascii="宋体" w:hAnsi="宋体" w:eastAsia="宋体" w:cs="宋体"/>
          <w:b w:val="0"/>
          <w:bCs w:val="0"/>
          <w:color w:val="auto"/>
          <w:sz w:val="24"/>
          <w:szCs w:val="24"/>
          <w:highlight w:val="none"/>
          <w:vertAlign w:val="baseline"/>
          <w:lang w:val="en-US" w:eastAsia="zh-CN"/>
        </w:rPr>
        <w:t>全机连杆机构（2</w:t>
      </w:r>
      <w:r>
        <w:rPr>
          <w:rFonts w:hint="eastAsia" w:ascii="宋体" w:hAnsi="宋体" w:cs="宋体"/>
          <w:b w:val="0"/>
          <w:bCs w:val="0"/>
          <w:color w:val="auto"/>
          <w:sz w:val="24"/>
          <w:szCs w:val="24"/>
          <w:highlight w:val="none"/>
          <w:vertAlign w:val="baseline"/>
          <w:lang w:val="en-US" w:eastAsia="zh-CN"/>
        </w:rPr>
        <w:t>mm</w:t>
      </w:r>
      <w:r>
        <w:rPr>
          <w:rFonts w:hint="eastAsia" w:ascii="宋体" w:hAnsi="宋体" w:eastAsia="宋体" w:cs="宋体"/>
          <w:b w:val="0"/>
          <w:bCs w:val="0"/>
          <w:color w:val="auto"/>
          <w:sz w:val="24"/>
          <w:szCs w:val="24"/>
          <w:highlight w:val="none"/>
          <w:vertAlign w:val="baseline"/>
          <w:lang w:val="en-US" w:eastAsia="zh-CN"/>
        </w:rPr>
        <w:t>碳纤推杆）;</w:t>
      </w:r>
    </w:p>
    <w:p w14:paraId="1DF3A7D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2.10.18.</w:t>
      </w:r>
      <w:r>
        <w:rPr>
          <w:rFonts w:hint="eastAsia" w:ascii="宋体" w:hAnsi="宋体" w:eastAsia="宋体" w:cs="宋体"/>
          <w:b w:val="0"/>
          <w:bCs w:val="0"/>
          <w:color w:val="auto"/>
          <w:sz w:val="24"/>
          <w:szCs w:val="24"/>
          <w:highlight w:val="none"/>
          <w:vertAlign w:val="baseline"/>
          <w:lang w:val="en-US" w:eastAsia="zh-CN"/>
        </w:rPr>
        <w:t>五金配件包（含钛合金螺丝）;</w:t>
      </w:r>
    </w:p>
    <w:p w14:paraId="3F00429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2.10.19.</w:t>
      </w:r>
      <w:r>
        <w:rPr>
          <w:rFonts w:hint="eastAsia" w:ascii="宋体" w:hAnsi="宋体" w:eastAsia="宋体" w:cs="宋体"/>
          <w:b w:val="0"/>
          <w:bCs w:val="0"/>
          <w:color w:val="auto"/>
          <w:sz w:val="24"/>
          <w:szCs w:val="24"/>
          <w:highlight w:val="none"/>
          <w:vertAlign w:val="baseline"/>
          <w:lang w:val="en-US" w:eastAsia="zh-CN"/>
        </w:rPr>
        <w:t>机翼对称度误差≤0.3°;</w:t>
      </w:r>
    </w:p>
    <w:p w14:paraId="59F24AC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2.10.20.</w:t>
      </w:r>
      <w:r>
        <w:rPr>
          <w:rFonts w:hint="eastAsia" w:ascii="宋体" w:hAnsi="宋体" w:eastAsia="宋体" w:cs="宋体"/>
          <w:b w:val="0"/>
          <w:bCs w:val="0"/>
          <w:color w:val="auto"/>
          <w:sz w:val="24"/>
          <w:szCs w:val="24"/>
          <w:highlight w:val="none"/>
          <w:vertAlign w:val="baseline"/>
          <w:lang w:val="en-US" w:eastAsia="zh-CN"/>
        </w:rPr>
        <w:t>蒙皮接缝宽度＜0.2</w:t>
      </w:r>
      <w:r>
        <w:rPr>
          <w:rFonts w:hint="eastAsia" w:ascii="宋体" w:hAnsi="宋体" w:cs="宋体"/>
          <w:b w:val="0"/>
          <w:bCs w:val="0"/>
          <w:color w:val="auto"/>
          <w:sz w:val="24"/>
          <w:szCs w:val="24"/>
          <w:highlight w:val="none"/>
          <w:vertAlign w:val="baseline"/>
          <w:lang w:val="en-US" w:eastAsia="zh-CN"/>
        </w:rPr>
        <w:t>mm</w:t>
      </w:r>
      <w:r>
        <w:rPr>
          <w:rFonts w:hint="eastAsia" w:ascii="宋体" w:hAnsi="宋体" w:eastAsia="宋体" w:cs="宋体"/>
          <w:b w:val="0"/>
          <w:bCs w:val="0"/>
          <w:color w:val="auto"/>
          <w:sz w:val="24"/>
          <w:szCs w:val="24"/>
          <w:highlight w:val="none"/>
          <w:vertAlign w:val="baseline"/>
          <w:lang w:val="en-US" w:eastAsia="zh-CN"/>
        </w:rPr>
        <w:t>;</w:t>
      </w:r>
    </w:p>
    <w:p w14:paraId="244E6C9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2.10.21.</w:t>
      </w:r>
      <w:r>
        <w:rPr>
          <w:rFonts w:hint="eastAsia" w:ascii="宋体" w:hAnsi="宋体" w:eastAsia="宋体" w:cs="宋体"/>
          <w:b w:val="0"/>
          <w:bCs w:val="0"/>
          <w:color w:val="auto"/>
          <w:sz w:val="24"/>
          <w:szCs w:val="24"/>
          <w:highlight w:val="none"/>
          <w:vertAlign w:val="baseline"/>
          <w:lang w:val="en-US" w:eastAsia="zh-CN"/>
        </w:rPr>
        <w:t>动平衡测试（螺旋桨振动值＜0.05g）</w:t>
      </w:r>
    </w:p>
    <w:p w14:paraId="77759106">
      <w:pPr>
        <w:widowControl w:val="0"/>
        <w:numPr>
          <w:ilvl w:val="0"/>
          <w:numId w:val="0"/>
        </w:numPr>
        <w:ind w:left="0" w:leftChars="0"/>
        <w:jc w:val="left"/>
        <w:rPr>
          <w:rFonts w:hint="eastAsia" w:ascii="宋体" w:hAnsi="宋体" w:eastAsia="宋体" w:cs="宋体"/>
          <w:b w:val="0"/>
          <w:bCs w:val="0"/>
          <w:color w:val="auto"/>
          <w:sz w:val="24"/>
          <w:szCs w:val="24"/>
          <w:highlight w:val="none"/>
          <w:vertAlign w:val="baseline"/>
          <w:lang w:val="en-US" w:eastAsia="zh-CN"/>
        </w:rPr>
      </w:pPr>
    </w:p>
    <w:p w14:paraId="4A977BE9">
      <w:pPr>
        <w:widowControl w:val="0"/>
        <w:numPr>
          <w:ilvl w:val="0"/>
          <w:numId w:val="0"/>
        </w:numPr>
        <w:ind w:left="0" w:leftChars="0" w:firstLine="0" w:firstLine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kern w:val="2"/>
          <w:sz w:val="28"/>
          <w:szCs w:val="28"/>
          <w:highlight w:val="none"/>
          <w:vertAlign w:val="baseline"/>
          <w:lang w:val="en-US" w:eastAsia="zh-CN" w:bidi="ar-SA"/>
        </w:rPr>
        <w:t>（十一）</w:t>
      </w:r>
      <w:r>
        <w:rPr>
          <w:rFonts w:hint="eastAsia" w:ascii="宋体" w:hAnsi="宋体" w:eastAsia="宋体" w:cs="宋体"/>
          <w:b/>
          <w:bCs/>
          <w:color w:val="auto"/>
          <w:sz w:val="28"/>
          <w:szCs w:val="28"/>
          <w:highlight w:val="none"/>
          <w:vertAlign w:val="baseline"/>
        </w:rPr>
        <w:t>遥控器+接收机+加密狗</w:t>
      </w:r>
      <w:r>
        <w:rPr>
          <w:rFonts w:hint="eastAsia" w:ascii="宋体" w:hAnsi="宋体" w:eastAsia="宋体" w:cs="宋体"/>
          <w:b/>
          <w:bCs/>
          <w:color w:val="auto"/>
          <w:sz w:val="28"/>
          <w:szCs w:val="28"/>
          <w:highlight w:val="none"/>
          <w:vertAlign w:val="baseline"/>
          <w:lang w:val="en-US" w:eastAsia="zh-CN"/>
        </w:rPr>
        <w:t>技术参数</w:t>
      </w:r>
    </w:p>
    <w:p w14:paraId="59791DA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2.11.1.</w:t>
      </w:r>
      <w:r>
        <w:rPr>
          <w:rFonts w:hint="eastAsia" w:ascii="宋体" w:hAnsi="宋体" w:eastAsia="宋体" w:cs="宋体"/>
          <w:b w:val="0"/>
          <w:bCs w:val="0"/>
          <w:color w:val="auto"/>
          <w:sz w:val="24"/>
          <w:szCs w:val="24"/>
          <w:highlight w:val="none"/>
          <w:vertAlign w:val="baseline"/>
          <w:lang w:val="en-US" w:eastAsia="zh-CN"/>
        </w:rPr>
        <w:t>工作频段：2.4GHzDSSS（SFHSS/FASSTest双协议）;</w:t>
      </w:r>
    </w:p>
    <w:p w14:paraId="1CE67F6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2.11.2.</w:t>
      </w:r>
      <w:r>
        <w:rPr>
          <w:rFonts w:hint="eastAsia" w:ascii="宋体" w:hAnsi="宋体" w:eastAsia="宋体" w:cs="宋体"/>
          <w:b w:val="0"/>
          <w:bCs w:val="0"/>
          <w:color w:val="auto"/>
          <w:sz w:val="24"/>
          <w:szCs w:val="24"/>
          <w:highlight w:val="none"/>
          <w:vertAlign w:val="baseline"/>
          <w:lang w:val="en-US" w:eastAsia="zh-CN"/>
        </w:rPr>
        <w:t>通道数量：16通道（可扩展至32通道）;</w:t>
      </w:r>
    </w:p>
    <w:p w14:paraId="532DAE9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2.11.3.</w:t>
      </w:r>
      <w:r>
        <w:rPr>
          <w:rFonts w:hint="eastAsia" w:ascii="宋体" w:hAnsi="宋体" w:eastAsia="宋体" w:cs="宋体"/>
          <w:b w:val="0"/>
          <w:bCs w:val="0"/>
          <w:color w:val="auto"/>
          <w:sz w:val="24"/>
          <w:szCs w:val="24"/>
          <w:highlight w:val="none"/>
          <w:vertAlign w:val="baseline"/>
          <w:lang w:val="en-US" w:eastAsia="zh-CN"/>
        </w:rPr>
        <w:t>显示屏：≥4.3英寸彩色LCD（分辨率480×272）;</w:t>
      </w:r>
    </w:p>
    <w:p w14:paraId="2AEDF69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2.11.4.</w:t>
      </w:r>
      <w:r>
        <w:rPr>
          <w:rFonts w:hint="eastAsia" w:ascii="宋体" w:hAnsi="宋体" w:eastAsia="宋体" w:cs="宋体"/>
          <w:b w:val="0"/>
          <w:bCs w:val="0"/>
          <w:color w:val="auto"/>
          <w:sz w:val="24"/>
          <w:szCs w:val="24"/>
          <w:highlight w:val="none"/>
          <w:vertAlign w:val="baseline"/>
          <w:lang w:val="en-US" w:eastAsia="zh-CN"/>
        </w:rPr>
        <w:t>重量：</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1.2kg（含电池）;</w:t>
      </w:r>
    </w:p>
    <w:p w14:paraId="4B5EE2B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2.11.5.</w:t>
      </w:r>
      <w:r>
        <w:rPr>
          <w:rFonts w:hint="eastAsia" w:ascii="宋体" w:hAnsi="宋体" w:eastAsia="宋体" w:cs="宋体"/>
          <w:b w:val="0"/>
          <w:bCs w:val="0"/>
          <w:color w:val="auto"/>
          <w:sz w:val="24"/>
          <w:szCs w:val="24"/>
          <w:highlight w:val="none"/>
          <w:vertAlign w:val="baseline"/>
          <w:lang w:val="en-US" w:eastAsia="zh-CN"/>
        </w:rPr>
        <w:t>分辨率：4096级（0.25μs脉宽精度）;</w:t>
      </w:r>
    </w:p>
    <w:p w14:paraId="2C201C1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2.11.6.</w:t>
      </w:r>
      <w:r>
        <w:rPr>
          <w:rFonts w:hint="eastAsia" w:ascii="宋体" w:hAnsi="宋体" w:eastAsia="宋体" w:cs="宋体"/>
          <w:b w:val="0"/>
          <w:bCs w:val="0"/>
          <w:color w:val="auto"/>
          <w:sz w:val="24"/>
          <w:szCs w:val="24"/>
          <w:highlight w:val="none"/>
          <w:vertAlign w:val="baseline"/>
          <w:lang w:val="en-US" w:eastAsia="zh-CN"/>
        </w:rPr>
        <w:t>延迟时间：≤6ms（高速模式）;</w:t>
      </w:r>
    </w:p>
    <w:p w14:paraId="02ED24D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2.11.7.</w:t>
      </w:r>
      <w:r>
        <w:rPr>
          <w:rFonts w:hint="eastAsia" w:ascii="宋体" w:hAnsi="宋体" w:eastAsia="宋体" w:cs="宋体"/>
          <w:b w:val="0"/>
          <w:bCs w:val="0"/>
          <w:color w:val="auto"/>
          <w:sz w:val="24"/>
          <w:szCs w:val="24"/>
          <w:highlight w:val="none"/>
          <w:vertAlign w:val="baseline"/>
          <w:lang w:val="en-US" w:eastAsia="zh-CN"/>
        </w:rPr>
        <w:t>帧率：最高16ms/帧;</w:t>
      </w:r>
    </w:p>
    <w:p w14:paraId="7957833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2.11.8.</w:t>
      </w:r>
      <w:r>
        <w:rPr>
          <w:rFonts w:hint="eastAsia" w:ascii="宋体" w:hAnsi="宋体" w:eastAsia="宋体" w:cs="宋体"/>
          <w:b w:val="0"/>
          <w:bCs w:val="0"/>
          <w:color w:val="auto"/>
          <w:sz w:val="24"/>
          <w:szCs w:val="24"/>
          <w:highlight w:val="none"/>
          <w:vertAlign w:val="baseline"/>
          <w:lang w:val="en-US" w:eastAsia="zh-CN"/>
        </w:rPr>
        <w:t>发射功率：100mW（CE）/200mW（FCC）;</w:t>
      </w:r>
    </w:p>
    <w:p w14:paraId="3A60359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2.11.9.</w:t>
      </w:r>
      <w:r>
        <w:rPr>
          <w:rFonts w:hint="eastAsia" w:ascii="宋体" w:hAnsi="宋体" w:eastAsia="宋体" w:cs="宋体"/>
          <w:b w:val="0"/>
          <w:bCs w:val="0"/>
          <w:color w:val="auto"/>
          <w:sz w:val="24"/>
          <w:szCs w:val="24"/>
          <w:highlight w:val="none"/>
          <w:vertAlign w:val="baseline"/>
          <w:lang w:val="en-US" w:eastAsia="zh-CN"/>
        </w:rPr>
        <w:t>接收灵敏度：-105dBm;</w:t>
      </w:r>
    </w:p>
    <w:p w14:paraId="00BECCC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2.11.10.</w:t>
      </w:r>
      <w:r>
        <w:rPr>
          <w:rFonts w:hint="eastAsia" w:ascii="宋体" w:hAnsi="宋体" w:eastAsia="宋体" w:cs="宋体"/>
          <w:b w:val="0"/>
          <w:bCs w:val="0"/>
          <w:color w:val="auto"/>
          <w:sz w:val="24"/>
          <w:szCs w:val="24"/>
          <w:highlight w:val="none"/>
          <w:vertAlign w:val="baseline"/>
          <w:lang w:val="en-US" w:eastAsia="zh-CN"/>
        </w:rPr>
        <w:t>抗干扰能力：具备实时跳频功能;</w:t>
      </w:r>
    </w:p>
    <w:p w14:paraId="2BC9AF4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2.11.11.</w:t>
      </w:r>
      <w:r>
        <w:rPr>
          <w:rFonts w:hint="eastAsia" w:ascii="宋体" w:hAnsi="宋体" w:eastAsia="宋体" w:cs="宋体"/>
          <w:b w:val="0"/>
          <w:bCs w:val="0"/>
          <w:color w:val="auto"/>
          <w:sz w:val="24"/>
          <w:szCs w:val="24"/>
          <w:highlight w:val="none"/>
          <w:vertAlign w:val="baseline"/>
          <w:lang w:val="en-US" w:eastAsia="zh-CN"/>
        </w:rPr>
        <w:t>编程功能：50组模型存储;</w:t>
      </w:r>
    </w:p>
    <w:p w14:paraId="79050D8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2.11.12.</w:t>
      </w:r>
      <w:r>
        <w:rPr>
          <w:rFonts w:hint="eastAsia" w:ascii="宋体" w:hAnsi="宋体" w:eastAsia="宋体" w:cs="宋体"/>
          <w:b w:val="0"/>
          <w:bCs w:val="0"/>
          <w:color w:val="auto"/>
          <w:sz w:val="24"/>
          <w:szCs w:val="24"/>
          <w:highlight w:val="none"/>
          <w:vertAlign w:val="baseline"/>
          <w:lang w:val="en-US" w:eastAsia="zh-CN"/>
        </w:rPr>
        <w:t>混控逻辑：16组可编程混控;</w:t>
      </w:r>
    </w:p>
    <w:p w14:paraId="6C90444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2.11.13.</w:t>
      </w:r>
      <w:r>
        <w:rPr>
          <w:rFonts w:hint="eastAsia" w:ascii="宋体" w:hAnsi="宋体" w:eastAsia="宋体" w:cs="宋体"/>
          <w:b w:val="0"/>
          <w:bCs w:val="0"/>
          <w:color w:val="auto"/>
          <w:sz w:val="24"/>
          <w:szCs w:val="24"/>
          <w:highlight w:val="none"/>
          <w:vertAlign w:val="baseline"/>
          <w:lang w:val="en-US" w:eastAsia="zh-CN"/>
        </w:rPr>
        <w:t>曲线调节：7点可调曲线×8组;</w:t>
      </w:r>
    </w:p>
    <w:p w14:paraId="7EB50C1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2.11.14.</w:t>
      </w:r>
      <w:r>
        <w:rPr>
          <w:rFonts w:hint="eastAsia" w:ascii="宋体" w:hAnsi="宋体" w:eastAsia="宋体" w:cs="宋体"/>
          <w:b w:val="0"/>
          <w:bCs w:val="0"/>
          <w:color w:val="auto"/>
          <w:sz w:val="24"/>
          <w:szCs w:val="24"/>
          <w:highlight w:val="none"/>
          <w:vertAlign w:val="baseline"/>
          <w:lang w:val="en-US" w:eastAsia="zh-CN"/>
        </w:rPr>
        <w:t>物理接口：教练端口×1;</w:t>
      </w:r>
    </w:p>
    <w:p w14:paraId="6873884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2.11.15.</w:t>
      </w:r>
      <w:r>
        <w:rPr>
          <w:rFonts w:hint="eastAsia" w:ascii="宋体" w:hAnsi="宋体" w:eastAsia="宋体" w:cs="宋体"/>
          <w:b w:val="0"/>
          <w:bCs w:val="0"/>
          <w:color w:val="auto"/>
          <w:sz w:val="24"/>
          <w:szCs w:val="24"/>
          <w:highlight w:val="none"/>
          <w:vertAlign w:val="baseline"/>
          <w:lang w:val="en-US" w:eastAsia="zh-CN"/>
        </w:rPr>
        <w:t>SBUS输出×2;MicroSD卡槽（支持32GB）</w:t>
      </w:r>
    </w:p>
    <w:p w14:paraId="01F11F1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p>
    <w:p w14:paraId="40431C01">
      <w:pPr>
        <w:widowControl w:val="0"/>
        <w:numPr>
          <w:ilvl w:val="0"/>
          <w:numId w:val="0"/>
        </w:numPr>
        <w:ind w:left="0"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kern w:val="2"/>
          <w:sz w:val="28"/>
          <w:szCs w:val="28"/>
          <w:highlight w:val="none"/>
          <w:vertAlign w:val="baseline"/>
          <w:lang w:val="en-US" w:eastAsia="zh-CN" w:bidi="ar-SA"/>
        </w:rPr>
        <w:t>（十二）</w:t>
      </w:r>
      <w:r>
        <w:rPr>
          <w:rFonts w:hint="eastAsia" w:ascii="宋体" w:hAnsi="宋体" w:eastAsia="宋体" w:cs="宋体"/>
          <w:b/>
          <w:bCs/>
          <w:color w:val="auto"/>
          <w:sz w:val="28"/>
          <w:szCs w:val="28"/>
          <w:highlight w:val="none"/>
          <w:vertAlign w:val="baseline"/>
        </w:rPr>
        <w:t>图像图形工作站</w:t>
      </w:r>
      <w:r>
        <w:rPr>
          <w:rFonts w:hint="eastAsia" w:ascii="宋体" w:hAnsi="宋体" w:eastAsia="宋体" w:cs="宋体"/>
          <w:b/>
          <w:bCs/>
          <w:color w:val="auto"/>
          <w:sz w:val="28"/>
          <w:szCs w:val="28"/>
          <w:highlight w:val="none"/>
          <w:vertAlign w:val="baseline"/>
          <w:lang w:val="en-US" w:eastAsia="zh-CN"/>
        </w:rPr>
        <w:t>技术参数</w:t>
      </w:r>
    </w:p>
    <w:p w14:paraId="02C79E1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2.12.1.LGA1851架构，5.4GHZ主频，20核20线程，125W功率，支持核显，5年原厂保修。</w:t>
      </w:r>
    </w:p>
    <w:p w14:paraId="4DAE4B3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2.12.2.Z890芯片组，21项供电，支持PCIE5.0，主板内置4个M.2接口。板载Wi-Fi，支持WI-FI7，支持DDR5内存，4根插槽，最高支持9066MHz内存频率，原厂三年质保，支持一年换新。</w:t>
      </w:r>
    </w:p>
    <w:p w14:paraId="26BA2F2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2.12.3.NVIDIA芯片组，支持PCI-E5.0，16G显存，显存位宽256bit，GDDR7显存，三风扇散热，三年原厂质保。</w:t>
      </w:r>
    </w:p>
    <w:p w14:paraId="10E54AC3">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2.12.4.国产2T存储，晶栈XTACKING4.0架构，14000MB/S读取速度，3年质保。</w:t>
      </w:r>
    </w:p>
    <w:p w14:paraId="17ED5D64">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2.12.5.DDR5内存，48G（24*2）RGB带散热装甲套装，海力士颗粒，运行时序CL-32，运行频率7200HZ，运行电压1.4V。</w:t>
      </w:r>
    </w:p>
    <w:p w14:paraId="5BB7F139">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2.12.6.中型塔式服务器机箱，免工具拆装，自带电源重置锁，机箱双保险锁扣，内置双140mm猫头鹰静音风扇，一键控制。</w:t>
      </w:r>
    </w:p>
    <w:p w14:paraId="21285E16">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2.12.7.850W额定全模组电源，氮化镓技术，转换效率90%，原生ATX3.0，全日系电解电容，金牌80PLUS认证，支持温控，支持风扇启停，10年原厂质保。</w:t>
      </w:r>
    </w:p>
    <w:p w14:paraId="5F9D10E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2.12.8.一体式CPU水冷散热器，2.1寸LCD高清温控屏幕，双模智能调速，6年原厂质保。</w:t>
      </w:r>
    </w:p>
    <w:p w14:paraId="6590FAE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p>
    <w:p w14:paraId="1D5AD939">
      <w:pPr>
        <w:widowControl w:val="0"/>
        <w:numPr>
          <w:ilvl w:val="0"/>
          <w:numId w:val="0"/>
        </w:numPr>
        <w:ind w:left="0" w:leftChars="0" w:firstLine="0" w:firstLine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kern w:val="2"/>
          <w:sz w:val="28"/>
          <w:szCs w:val="28"/>
          <w:highlight w:val="none"/>
          <w:vertAlign w:val="baseline"/>
          <w:lang w:val="en-US" w:eastAsia="zh-CN" w:bidi="ar-SA"/>
        </w:rPr>
        <w:t>（十三）</w:t>
      </w:r>
      <w:r>
        <w:rPr>
          <w:rFonts w:hint="eastAsia" w:ascii="宋体" w:hAnsi="宋体" w:eastAsia="宋体" w:cs="宋体"/>
          <w:b/>
          <w:bCs/>
          <w:color w:val="auto"/>
          <w:sz w:val="28"/>
          <w:szCs w:val="28"/>
          <w:highlight w:val="none"/>
          <w:vertAlign w:val="baseline"/>
        </w:rPr>
        <w:t>数据存储服务器</w:t>
      </w:r>
      <w:r>
        <w:rPr>
          <w:rFonts w:hint="eastAsia" w:ascii="宋体" w:hAnsi="宋体" w:eastAsia="宋体" w:cs="宋体"/>
          <w:b/>
          <w:bCs/>
          <w:color w:val="auto"/>
          <w:sz w:val="28"/>
          <w:szCs w:val="28"/>
          <w:highlight w:val="none"/>
          <w:vertAlign w:val="baseline"/>
          <w:lang w:val="en-US" w:eastAsia="zh-CN"/>
        </w:rPr>
        <w:t>技术参数</w:t>
      </w:r>
    </w:p>
    <w:p w14:paraId="2752477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2.13.1.</w:t>
      </w:r>
      <w:r>
        <w:rPr>
          <w:rFonts w:hint="eastAsia" w:ascii="宋体" w:hAnsi="宋体" w:eastAsia="宋体" w:cs="宋体"/>
          <w:color w:val="auto"/>
          <w:sz w:val="24"/>
          <w:szCs w:val="32"/>
          <w:highlight w:val="none"/>
          <w:vertAlign w:val="baseline"/>
        </w:rPr>
        <w:t>2U机架式服务器。</w:t>
      </w:r>
    </w:p>
    <w:p w14:paraId="5EF6D869">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2.13.2.</w:t>
      </w:r>
      <w:r>
        <w:rPr>
          <w:rFonts w:hint="eastAsia" w:ascii="宋体" w:hAnsi="宋体" w:eastAsia="宋体" w:cs="宋体"/>
          <w:color w:val="auto"/>
          <w:sz w:val="24"/>
          <w:szCs w:val="32"/>
          <w:highlight w:val="none"/>
          <w:vertAlign w:val="baseline"/>
        </w:rPr>
        <w:t>IceLake-SP架构，2.1GHZ主频，24核48线程，120W功率，支持支持多虚拟机并发，满足OLTP/OLAP需求，高效管理容器集群，科学计算、渲染农场。</w:t>
      </w:r>
    </w:p>
    <w:p w14:paraId="319C3CF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2.13.3.</w:t>
      </w:r>
      <w:r>
        <w:rPr>
          <w:rFonts w:hint="eastAsia" w:ascii="宋体" w:hAnsi="宋体" w:eastAsia="宋体" w:cs="宋体"/>
          <w:color w:val="auto"/>
          <w:sz w:val="24"/>
          <w:szCs w:val="32"/>
          <w:highlight w:val="none"/>
          <w:vertAlign w:val="baseline"/>
        </w:rPr>
        <w:t>DDR4内存，配置128GBRDIMM，主频≥2933MHz。</w:t>
      </w:r>
    </w:p>
    <w:p w14:paraId="4DB91B73">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2.13.4.</w:t>
      </w:r>
      <w:r>
        <w:rPr>
          <w:rFonts w:hint="eastAsia" w:ascii="宋体" w:hAnsi="宋体" w:eastAsia="宋体" w:cs="宋体"/>
          <w:color w:val="auto"/>
          <w:sz w:val="24"/>
          <w:szCs w:val="32"/>
          <w:highlight w:val="none"/>
          <w:vertAlign w:val="baseline"/>
        </w:rPr>
        <w:t>SSD硬盘，2块SATA/SAS，单块硬盘容量要求≥480GB；4块10KSASHDD硬盘，单块硬盘容量要求≥2.4TB；支持免开箱热插拔。</w:t>
      </w:r>
    </w:p>
    <w:p w14:paraId="358CB309">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2.13.5.</w:t>
      </w:r>
      <w:r>
        <w:rPr>
          <w:rFonts w:hint="eastAsia" w:ascii="宋体" w:hAnsi="宋体" w:eastAsia="宋体" w:cs="宋体"/>
          <w:color w:val="auto"/>
          <w:sz w:val="24"/>
          <w:szCs w:val="32"/>
          <w:highlight w:val="none"/>
          <w:vertAlign w:val="baseline"/>
        </w:rPr>
        <w:t>1块XR450-2G阵列卡，支持RAID0/1/10/5/50/6/60；配置≥2GB缓存。</w:t>
      </w:r>
    </w:p>
    <w:p w14:paraId="038DCC1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2.13.6.</w:t>
      </w:r>
      <w:r>
        <w:rPr>
          <w:rFonts w:hint="eastAsia" w:ascii="宋体" w:hAnsi="宋体" w:eastAsia="宋体" w:cs="宋体"/>
          <w:color w:val="auto"/>
          <w:sz w:val="24"/>
          <w:szCs w:val="32"/>
          <w:highlight w:val="none"/>
          <w:vertAlign w:val="baseline"/>
        </w:rPr>
        <w:t>2个GE电口+2个10GE光口（含光模块）。</w:t>
      </w:r>
    </w:p>
    <w:p w14:paraId="23399AE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2.13.7.</w:t>
      </w:r>
      <w:r>
        <w:rPr>
          <w:rFonts w:hint="eastAsia" w:ascii="宋体" w:hAnsi="宋体" w:eastAsia="宋体" w:cs="宋体"/>
          <w:color w:val="auto"/>
          <w:sz w:val="24"/>
          <w:szCs w:val="32"/>
          <w:highlight w:val="none"/>
          <w:vertAlign w:val="baseline"/>
        </w:rPr>
        <w:t>满配2块热插拔电源，单电源额定功率≥900W。</w:t>
      </w:r>
    </w:p>
    <w:p w14:paraId="3B760AB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p>
    <w:p w14:paraId="3D36D275">
      <w:pPr>
        <w:widowControl w:val="0"/>
        <w:numPr>
          <w:ilvl w:val="0"/>
          <w:numId w:val="0"/>
        </w:numPr>
        <w:ind w:left="0" w:leftChars="0" w:firstLine="0" w:firstLine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kern w:val="2"/>
          <w:sz w:val="28"/>
          <w:szCs w:val="28"/>
          <w:highlight w:val="none"/>
          <w:vertAlign w:val="baseline"/>
          <w:lang w:val="en-US" w:eastAsia="zh-CN" w:bidi="ar-SA"/>
        </w:rPr>
        <w:t>（十四）</w:t>
      </w:r>
      <w:r>
        <w:rPr>
          <w:rFonts w:hint="eastAsia" w:ascii="宋体" w:hAnsi="宋体" w:eastAsia="宋体" w:cs="宋体"/>
          <w:b/>
          <w:bCs/>
          <w:color w:val="auto"/>
          <w:sz w:val="28"/>
          <w:szCs w:val="28"/>
          <w:highlight w:val="none"/>
          <w:vertAlign w:val="baseline"/>
        </w:rPr>
        <w:t>图像输出设备</w:t>
      </w:r>
      <w:r>
        <w:rPr>
          <w:rFonts w:hint="eastAsia" w:ascii="宋体" w:hAnsi="宋体" w:eastAsia="宋体" w:cs="宋体"/>
          <w:b/>
          <w:bCs/>
          <w:color w:val="auto"/>
          <w:sz w:val="28"/>
          <w:szCs w:val="28"/>
          <w:highlight w:val="none"/>
          <w:vertAlign w:val="baseline"/>
          <w:lang w:val="en-US" w:eastAsia="zh-CN"/>
        </w:rPr>
        <w:t>技术参数</w:t>
      </w:r>
    </w:p>
    <w:p w14:paraId="79BACCB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2.14.1.</w:t>
      </w:r>
      <w:r>
        <w:rPr>
          <w:rFonts w:hint="eastAsia" w:ascii="宋体" w:hAnsi="宋体" w:eastAsia="宋体" w:cs="宋体"/>
          <w:color w:val="auto"/>
          <w:sz w:val="24"/>
          <w:szCs w:val="32"/>
          <w:highlight w:val="none"/>
          <w:vertAlign w:val="baseline"/>
        </w:rPr>
        <w:t>屏幕规格</w:t>
      </w:r>
    </w:p>
    <w:p w14:paraId="23BB642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2.14.1.1.</w:t>
      </w:r>
      <w:r>
        <w:rPr>
          <w:rFonts w:hint="eastAsia" w:ascii="宋体" w:hAnsi="宋体" w:eastAsia="宋体" w:cs="宋体"/>
          <w:color w:val="auto"/>
          <w:sz w:val="24"/>
          <w:szCs w:val="32"/>
          <w:highlight w:val="none"/>
          <w:vertAlign w:val="baseline"/>
        </w:rPr>
        <w:t>‌尺寸‌：</w:t>
      </w:r>
      <w:r>
        <w:rPr>
          <w:rFonts w:hint="eastAsia" w:ascii="宋体" w:hAnsi="宋体" w:cs="宋体"/>
          <w:color w:val="auto"/>
          <w:sz w:val="24"/>
          <w:szCs w:val="32"/>
          <w:highlight w:val="none"/>
          <w:vertAlign w:val="baseline"/>
          <w:lang w:val="en-US" w:eastAsia="zh-CN"/>
        </w:rPr>
        <w:t>约</w:t>
      </w:r>
      <w:r>
        <w:rPr>
          <w:rFonts w:hint="eastAsia" w:ascii="宋体" w:hAnsi="宋体" w:eastAsia="宋体" w:cs="宋体"/>
          <w:color w:val="auto"/>
          <w:sz w:val="24"/>
          <w:szCs w:val="32"/>
          <w:highlight w:val="none"/>
          <w:vertAlign w:val="baseline"/>
        </w:rPr>
        <w:t>110英寸</w:t>
      </w:r>
    </w:p>
    <w:p w14:paraId="2F366AD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2.14.1.2.</w:t>
      </w:r>
      <w:r>
        <w:rPr>
          <w:rFonts w:hint="eastAsia" w:ascii="宋体" w:hAnsi="宋体" w:eastAsia="宋体" w:cs="宋体"/>
          <w:color w:val="auto"/>
          <w:sz w:val="24"/>
          <w:szCs w:val="32"/>
          <w:highlight w:val="none"/>
          <w:vertAlign w:val="baseline"/>
        </w:rPr>
        <w:t>‌屏幕比例‌：16:9</w:t>
      </w:r>
    </w:p>
    <w:p w14:paraId="1F1952B7">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2.14.1.3.</w:t>
      </w:r>
      <w:r>
        <w:rPr>
          <w:rFonts w:hint="eastAsia" w:ascii="宋体" w:hAnsi="宋体" w:eastAsia="宋体" w:cs="宋体"/>
          <w:color w:val="auto"/>
          <w:sz w:val="24"/>
          <w:szCs w:val="32"/>
          <w:highlight w:val="none"/>
          <w:vertAlign w:val="baseline"/>
        </w:rPr>
        <w:t>‌分辨率‌：3840×2160（4K）</w:t>
      </w:r>
    </w:p>
    <w:p w14:paraId="1120DC57">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2.14.1.4.</w:t>
      </w:r>
      <w:r>
        <w:rPr>
          <w:rFonts w:hint="eastAsia" w:ascii="宋体" w:hAnsi="宋体" w:eastAsia="宋体" w:cs="宋体"/>
          <w:color w:val="auto"/>
          <w:sz w:val="24"/>
          <w:szCs w:val="32"/>
          <w:highlight w:val="none"/>
          <w:vertAlign w:val="baseline"/>
        </w:rPr>
        <w:t>‌面板类型‌：MiniLED</w:t>
      </w:r>
    </w:p>
    <w:p w14:paraId="35B6605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2.14.1.5.</w:t>
      </w:r>
      <w:r>
        <w:rPr>
          <w:rFonts w:hint="eastAsia" w:ascii="宋体" w:hAnsi="宋体" w:eastAsia="宋体" w:cs="宋体"/>
          <w:color w:val="auto"/>
          <w:sz w:val="24"/>
          <w:szCs w:val="32"/>
          <w:highlight w:val="none"/>
          <w:vertAlign w:val="baseline"/>
        </w:rPr>
        <w:t>‌背光方式‌：直下式</w:t>
      </w:r>
    </w:p>
    <w:p w14:paraId="5C437C2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2.14.1.6.</w:t>
      </w:r>
      <w:r>
        <w:rPr>
          <w:rFonts w:hint="eastAsia" w:ascii="宋体" w:hAnsi="宋体" w:eastAsia="宋体" w:cs="宋体"/>
          <w:color w:val="auto"/>
          <w:sz w:val="24"/>
          <w:szCs w:val="32"/>
          <w:highlight w:val="none"/>
          <w:vertAlign w:val="baseline"/>
        </w:rPr>
        <w:t>‌刷新率‌：120Hz</w:t>
      </w:r>
    </w:p>
    <w:p w14:paraId="23548A59">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2.14.1.7.</w:t>
      </w:r>
      <w:r>
        <w:rPr>
          <w:rFonts w:hint="eastAsia" w:ascii="宋体" w:hAnsi="宋体" w:eastAsia="宋体" w:cs="宋体"/>
          <w:color w:val="auto"/>
          <w:sz w:val="24"/>
          <w:szCs w:val="32"/>
          <w:highlight w:val="none"/>
          <w:vertAlign w:val="baseline"/>
        </w:rPr>
        <w:t>‌色域‌：DCI-P3125%</w:t>
      </w:r>
    </w:p>
    <w:p w14:paraId="77F0568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2.14.1.8.</w:t>
      </w:r>
      <w:r>
        <w:rPr>
          <w:rFonts w:hint="eastAsia" w:ascii="宋体" w:hAnsi="宋体" w:eastAsia="宋体" w:cs="宋体"/>
          <w:color w:val="auto"/>
          <w:sz w:val="24"/>
          <w:szCs w:val="32"/>
          <w:highlight w:val="none"/>
          <w:vertAlign w:val="baseline"/>
        </w:rPr>
        <w:t>‌峰值亮度‌：5000nits</w:t>
      </w:r>
    </w:p>
    <w:p w14:paraId="5577BF7D">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2.14.1.9.</w:t>
      </w:r>
      <w:r>
        <w:rPr>
          <w:rFonts w:hint="eastAsia" w:ascii="宋体" w:hAnsi="宋体" w:eastAsia="宋体" w:cs="宋体"/>
          <w:color w:val="auto"/>
          <w:sz w:val="24"/>
          <w:szCs w:val="32"/>
          <w:highlight w:val="none"/>
          <w:vertAlign w:val="baseline"/>
        </w:rPr>
        <w:t>‌屏占比‌：99%</w:t>
      </w:r>
    </w:p>
    <w:p w14:paraId="4E79E7D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2.14.2.</w:t>
      </w:r>
      <w:r>
        <w:rPr>
          <w:rFonts w:hint="eastAsia" w:ascii="宋体" w:hAnsi="宋体" w:eastAsia="宋体" w:cs="宋体"/>
          <w:color w:val="auto"/>
          <w:sz w:val="24"/>
          <w:szCs w:val="32"/>
          <w:highlight w:val="none"/>
          <w:vertAlign w:val="baseline"/>
        </w:rPr>
        <w:t>硬件配置</w:t>
      </w:r>
    </w:p>
    <w:p w14:paraId="5795B93B">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2.14.2.1.</w:t>
      </w:r>
      <w:r>
        <w:rPr>
          <w:rFonts w:hint="eastAsia" w:ascii="宋体" w:hAnsi="宋体" w:eastAsia="宋体" w:cs="宋体"/>
          <w:color w:val="auto"/>
          <w:sz w:val="24"/>
          <w:szCs w:val="32"/>
          <w:highlight w:val="none"/>
          <w:vertAlign w:val="baseline"/>
        </w:rPr>
        <w:t>‌CPU‌：八核（Cortex-A73架构）</w:t>
      </w:r>
    </w:p>
    <w:p w14:paraId="46BB68E4">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2.14.2.2.</w:t>
      </w:r>
      <w:r>
        <w:rPr>
          <w:rFonts w:hint="eastAsia" w:ascii="宋体" w:hAnsi="宋体" w:eastAsia="宋体" w:cs="宋体"/>
          <w:color w:val="auto"/>
          <w:sz w:val="24"/>
          <w:szCs w:val="32"/>
          <w:highlight w:val="none"/>
          <w:vertAlign w:val="baseline"/>
        </w:rPr>
        <w:t>‌GPU‌：G52MC6</w:t>
      </w:r>
    </w:p>
    <w:p w14:paraId="6FB4D18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2.14.2.3.</w:t>
      </w:r>
      <w:r>
        <w:rPr>
          <w:rFonts w:hint="eastAsia" w:ascii="宋体" w:hAnsi="宋体" w:eastAsia="宋体" w:cs="宋体"/>
          <w:color w:val="auto"/>
          <w:sz w:val="24"/>
          <w:szCs w:val="32"/>
          <w:highlight w:val="none"/>
          <w:vertAlign w:val="baseline"/>
        </w:rPr>
        <w:t>‌存储‌：</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eastAsia="宋体" w:cs="宋体"/>
          <w:color w:val="auto"/>
          <w:sz w:val="24"/>
          <w:szCs w:val="32"/>
          <w:highlight w:val="none"/>
          <w:vertAlign w:val="baseline"/>
        </w:rPr>
        <w:t>128GBROM+6GBRAM</w:t>
      </w:r>
    </w:p>
    <w:p w14:paraId="197294E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2.14.2.4.</w:t>
      </w:r>
      <w:r>
        <w:rPr>
          <w:rFonts w:hint="eastAsia" w:ascii="宋体" w:hAnsi="宋体" w:eastAsia="宋体" w:cs="宋体"/>
          <w:color w:val="auto"/>
          <w:sz w:val="24"/>
          <w:szCs w:val="32"/>
          <w:highlight w:val="none"/>
          <w:vertAlign w:val="baseline"/>
        </w:rPr>
        <w:t>‌系统‌：HarmonyOS</w:t>
      </w:r>
    </w:p>
    <w:p w14:paraId="6BDAFA7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2.14.3.</w:t>
      </w:r>
      <w:r>
        <w:rPr>
          <w:rFonts w:hint="eastAsia" w:ascii="宋体" w:hAnsi="宋体" w:eastAsia="宋体" w:cs="宋体"/>
          <w:color w:val="auto"/>
          <w:sz w:val="24"/>
          <w:szCs w:val="32"/>
          <w:highlight w:val="none"/>
          <w:vertAlign w:val="baseline"/>
        </w:rPr>
        <w:t>显示技术</w:t>
      </w:r>
    </w:p>
    <w:p w14:paraId="460A6D3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2.14.3.1.</w:t>
      </w:r>
      <w:r>
        <w:rPr>
          <w:rFonts w:hint="eastAsia" w:ascii="宋体" w:hAnsi="宋体" w:eastAsia="宋体" w:cs="宋体"/>
          <w:color w:val="auto"/>
          <w:sz w:val="24"/>
          <w:szCs w:val="32"/>
          <w:highlight w:val="none"/>
          <w:vertAlign w:val="baseline"/>
        </w:rPr>
        <w:t>‌控光分区‌：5040分区</w:t>
      </w:r>
    </w:p>
    <w:p w14:paraId="4A07D6C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2.14.3.2.</w:t>
      </w:r>
      <w:r>
        <w:rPr>
          <w:rFonts w:hint="eastAsia" w:ascii="宋体" w:hAnsi="宋体" w:eastAsia="宋体" w:cs="宋体"/>
          <w:color w:val="auto"/>
          <w:sz w:val="24"/>
          <w:szCs w:val="32"/>
          <w:highlight w:val="none"/>
          <w:vertAlign w:val="baseline"/>
        </w:rPr>
        <w:t>‌对比度‌：8000000:1</w:t>
      </w:r>
    </w:p>
    <w:p w14:paraId="4A03033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2.14.3.3.</w:t>
      </w:r>
      <w:r>
        <w:rPr>
          <w:rFonts w:hint="eastAsia" w:ascii="宋体" w:hAnsi="宋体" w:eastAsia="宋体" w:cs="宋体"/>
          <w:color w:val="auto"/>
          <w:sz w:val="24"/>
          <w:szCs w:val="32"/>
          <w:highlight w:val="none"/>
          <w:vertAlign w:val="baseline"/>
        </w:rPr>
        <w:t>‌色准‌：ΔE&lt;1.5</w:t>
      </w:r>
    </w:p>
    <w:p w14:paraId="3C37803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2.14.3.4.</w:t>
      </w:r>
      <w:r>
        <w:rPr>
          <w:rFonts w:hint="eastAsia" w:ascii="宋体" w:hAnsi="宋体" w:eastAsia="宋体" w:cs="宋体"/>
          <w:color w:val="auto"/>
          <w:sz w:val="24"/>
          <w:szCs w:val="32"/>
          <w:highlight w:val="none"/>
          <w:vertAlign w:val="baseline"/>
        </w:rPr>
        <w:t>‌调色技术‌：前索尼专家调色方案</w:t>
      </w:r>
    </w:p>
    <w:p w14:paraId="616B23B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2.14.4.</w:t>
      </w:r>
      <w:r>
        <w:rPr>
          <w:rFonts w:hint="eastAsia" w:ascii="宋体" w:hAnsi="宋体" w:eastAsia="宋体" w:cs="宋体"/>
          <w:color w:val="auto"/>
          <w:sz w:val="24"/>
          <w:szCs w:val="32"/>
          <w:highlight w:val="none"/>
          <w:vertAlign w:val="baseline"/>
        </w:rPr>
        <w:t>接口与功耗</w:t>
      </w:r>
    </w:p>
    <w:p w14:paraId="2BFAA124">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2.14.4.1.</w:t>
      </w:r>
      <w:r>
        <w:rPr>
          <w:rFonts w:hint="eastAsia" w:ascii="宋体" w:hAnsi="宋体" w:eastAsia="宋体" w:cs="宋体"/>
          <w:color w:val="auto"/>
          <w:sz w:val="24"/>
          <w:szCs w:val="32"/>
          <w:highlight w:val="none"/>
          <w:vertAlign w:val="baseline"/>
        </w:rPr>
        <w:t>‌HDMI接口‌：HDMI2.1×1、HDMI2.0×2</w:t>
      </w:r>
    </w:p>
    <w:p w14:paraId="5013D18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2.14.4.2.</w:t>
      </w:r>
      <w:r>
        <w:rPr>
          <w:rFonts w:hint="eastAsia" w:ascii="宋体" w:hAnsi="宋体" w:eastAsia="宋体" w:cs="宋体"/>
          <w:color w:val="auto"/>
          <w:sz w:val="24"/>
          <w:szCs w:val="32"/>
          <w:highlight w:val="none"/>
          <w:vertAlign w:val="baseline"/>
        </w:rPr>
        <w:t>‌功耗‌：571W（最大），待机功耗0.5W</w:t>
      </w:r>
    </w:p>
    <w:p w14:paraId="7C440B5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2.14.4.3.</w:t>
      </w:r>
      <w:r>
        <w:rPr>
          <w:rFonts w:hint="eastAsia" w:ascii="宋体" w:hAnsi="宋体" w:eastAsia="宋体" w:cs="宋体"/>
          <w:color w:val="auto"/>
          <w:sz w:val="24"/>
          <w:szCs w:val="32"/>
          <w:highlight w:val="none"/>
          <w:vertAlign w:val="baseline"/>
        </w:rPr>
        <w:t>‌能效等级‌：一级</w:t>
      </w:r>
    </w:p>
    <w:p w14:paraId="58CA4A8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2.14.5.</w:t>
      </w:r>
      <w:r>
        <w:rPr>
          <w:rFonts w:hint="eastAsia" w:ascii="宋体" w:hAnsi="宋体" w:eastAsia="宋体" w:cs="宋体"/>
          <w:color w:val="auto"/>
          <w:sz w:val="24"/>
          <w:szCs w:val="32"/>
          <w:highlight w:val="none"/>
          <w:vertAlign w:val="baseline"/>
        </w:rPr>
        <w:t>设计细节</w:t>
      </w:r>
    </w:p>
    <w:p w14:paraId="0B1F3A2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2.14.5.1.</w:t>
      </w:r>
      <w:r>
        <w:rPr>
          <w:rFonts w:hint="eastAsia" w:ascii="宋体" w:hAnsi="宋体" w:eastAsia="宋体" w:cs="宋体"/>
          <w:color w:val="auto"/>
          <w:sz w:val="24"/>
          <w:szCs w:val="32"/>
          <w:highlight w:val="none"/>
          <w:vertAlign w:val="baseline"/>
        </w:rPr>
        <w:t>‌边框厚度‌：≤1.2毫米</w:t>
      </w:r>
    </w:p>
    <w:p w14:paraId="46CA4E3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2.14.5.2.</w:t>
      </w:r>
      <w:r>
        <w:rPr>
          <w:rFonts w:hint="eastAsia" w:ascii="宋体" w:hAnsi="宋体" w:eastAsia="宋体" w:cs="宋体"/>
          <w:color w:val="auto"/>
          <w:sz w:val="24"/>
          <w:szCs w:val="32"/>
          <w:highlight w:val="none"/>
          <w:vertAlign w:val="baseline"/>
        </w:rPr>
        <w:t>‌材质‌：航空铝金属边框</w:t>
      </w:r>
    </w:p>
    <w:p w14:paraId="437CC57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Chars="0" w:firstLine="480" w:firstLineChars="200"/>
        <w:jc w:val="both"/>
        <w:textAlignment w:val="auto"/>
        <w:rPr>
          <w:rFonts w:hint="eastAsia" w:ascii="宋体" w:hAnsi="宋体" w:eastAsia="宋体" w:cs="宋体"/>
          <w:color w:val="auto"/>
          <w:sz w:val="24"/>
          <w:szCs w:val="32"/>
          <w:highlight w:val="none"/>
          <w:vertAlign w:val="baseline"/>
        </w:rPr>
      </w:pPr>
      <w:r>
        <w:rPr>
          <w:rFonts w:hint="eastAsia" w:ascii="宋体" w:hAnsi="宋体" w:eastAsia="宋体" w:cs="宋体"/>
          <w:color w:val="auto"/>
          <w:sz w:val="24"/>
          <w:szCs w:val="32"/>
          <w:highlight w:val="none"/>
          <w:vertAlign w:val="baseline"/>
          <w:lang w:val="en-US" w:eastAsia="zh-CN"/>
        </w:rPr>
        <w:t>2.14.5.3.</w:t>
      </w:r>
      <w:r>
        <w:rPr>
          <w:rFonts w:hint="eastAsia" w:ascii="宋体" w:hAnsi="宋体" w:eastAsia="宋体" w:cs="宋体"/>
          <w:color w:val="auto"/>
          <w:sz w:val="24"/>
          <w:szCs w:val="32"/>
          <w:highlight w:val="none"/>
          <w:vertAlign w:val="baseline"/>
        </w:rPr>
        <w:t>‌遥控器‌：支持灵犀指向操作（体感交互）</w:t>
      </w:r>
    </w:p>
    <w:p w14:paraId="60F89AA1">
      <w:pPr>
        <w:widowControl w:val="0"/>
        <w:numPr>
          <w:ilvl w:val="0"/>
          <w:numId w:val="0"/>
        </w:numPr>
        <w:ind w:leftChars="0"/>
        <w:jc w:val="both"/>
        <w:rPr>
          <w:rFonts w:hint="eastAsia" w:ascii="宋体" w:hAnsi="宋体" w:eastAsia="宋体" w:cs="宋体"/>
          <w:color w:val="auto"/>
          <w:sz w:val="24"/>
          <w:szCs w:val="32"/>
          <w:highlight w:val="none"/>
          <w:vertAlign w:val="baseline"/>
        </w:rPr>
      </w:pPr>
    </w:p>
    <w:p w14:paraId="70DEB21A">
      <w:pPr>
        <w:widowControl w:val="0"/>
        <w:numPr>
          <w:ilvl w:val="0"/>
          <w:numId w:val="0"/>
        </w:numPr>
        <w:ind w:left="0" w:leftChars="0" w:firstLine="0" w:firstLineChars="0"/>
        <w:jc w:val="center"/>
        <w:rPr>
          <w:rFonts w:hint="eastAsia" w:ascii="宋体" w:hAnsi="宋体" w:eastAsia="宋体" w:cs="宋体"/>
          <w:b/>
          <w:bCs/>
          <w:color w:val="auto"/>
          <w:sz w:val="28"/>
          <w:szCs w:val="36"/>
          <w:highlight w:val="none"/>
          <w:vertAlign w:val="baseline"/>
          <w:lang w:val="en-US" w:eastAsia="zh-CN"/>
        </w:rPr>
      </w:pPr>
      <w:r>
        <w:rPr>
          <w:rFonts w:hint="eastAsia" w:ascii="宋体" w:hAnsi="宋体" w:eastAsia="宋体" w:cs="宋体"/>
          <w:b/>
          <w:bCs/>
          <w:color w:val="auto"/>
          <w:kern w:val="2"/>
          <w:sz w:val="28"/>
          <w:szCs w:val="36"/>
          <w:highlight w:val="none"/>
          <w:vertAlign w:val="baseline"/>
          <w:lang w:val="en-US" w:eastAsia="zh-CN" w:bidi="ar-SA"/>
        </w:rPr>
        <w:t>（十五）</w:t>
      </w:r>
      <w:r>
        <w:rPr>
          <w:rFonts w:hint="eastAsia" w:ascii="宋体" w:hAnsi="宋体" w:eastAsia="宋体" w:cs="宋体"/>
          <w:b/>
          <w:bCs/>
          <w:color w:val="auto"/>
          <w:sz w:val="28"/>
          <w:szCs w:val="36"/>
          <w:highlight w:val="none"/>
          <w:vertAlign w:val="baseline"/>
        </w:rPr>
        <w:t>多功能基站</w:t>
      </w:r>
      <w:r>
        <w:rPr>
          <w:rFonts w:hint="eastAsia" w:ascii="宋体" w:hAnsi="宋体" w:eastAsia="宋体" w:cs="宋体"/>
          <w:b/>
          <w:bCs/>
          <w:color w:val="auto"/>
          <w:sz w:val="28"/>
          <w:szCs w:val="36"/>
          <w:highlight w:val="none"/>
          <w:vertAlign w:val="baseline"/>
          <w:lang w:val="en-US" w:eastAsia="zh-CN"/>
        </w:rPr>
        <w:t>技术参数</w:t>
      </w:r>
    </w:p>
    <w:p w14:paraId="34F0F3A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2.15.1.卫星接收频点GPS：L1C/A，L2C，L5</w:t>
      </w:r>
    </w:p>
    <w:p w14:paraId="46DBE94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2.15.2.BDS：B1I，B2I，B3I，B1C，B2a，B2b</w:t>
      </w:r>
    </w:p>
    <w:p w14:paraId="5CE6946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2.15.3.GALILEO：E1，E5a，E5b，E6</w:t>
      </w:r>
    </w:p>
    <w:p w14:paraId="6D515CFB">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2.15.4.GLONASS：L1，L2</w:t>
      </w:r>
    </w:p>
    <w:p w14:paraId="42267B06">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2.15.5.QZSS：L1C/A，L2C，L5</w:t>
      </w:r>
    </w:p>
    <w:p w14:paraId="0F41DF1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2.15.6.L-BAND</w:t>
      </w:r>
    </w:p>
    <w:p w14:paraId="42C4824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2.15.7.基准站模式及中继站模式</w:t>
      </w:r>
    </w:p>
    <w:p w14:paraId="19026B3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2.15.8.基站定位误差</w:t>
      </w:r>
    </w:p>
    <w:p w14:paraId="14403C78">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2.15.8.1.单点精度（未标定）</w:t>
      </w:r>
    </w:p>
    <w:p w14:paraId="20189907">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2.15.8.1.1.水平：1.5米（RMS</w:t>
      </w:r>
    </w:p>
    <w:p w14:paraId="24C5297D">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2.15.8.1.2.垂直：3.0米（RMS</w:t>
      </w:r>
    </w:p>
    <w:p w14:paraId="4067F6C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2.15.8.2.收敛时间：20分钟</w:t>
      </w:r>
    </w:p>
    <w:p w14:paraId="130DECA6">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2.15.8.2.1.水平：30厘米（RM）</w:t>
      </w:r>
    </w:p>
    <w:p w14:paraId="034E175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2.15.8.2.2.垂直：40厘米（RM）</w:t>
      </w:r>
    </w:p>
    <w:p w14:paraId="48DFCADD">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2.15.8.3.网络RTK标定：</w:t>
      </w:r>
    </w:p>
    <w:p w14:paraId="38644053">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2.15.8.3.1.水平：1.0厘米（RMS）+1</w:t>
      </w:r>
    </w:p>
    <w:p w14:paraId="1766D306">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2.15.8.3.2.垂直：3.0厘米（RMS）+1</w:t>
      </w:r>
    </w:p>
    <w:p w14:paraId="25771AFD">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2.15.8.4.RTK精度（固测量）：</w:t>
      </w:r>
    </w:p>
    <w:p w14:paraId="4DA0021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2.15.8.4.1.水平：0.8厘米（RMS）+ppm</w:t>
      </w:r>
    </w:p>
    <w:p w14:paraId="76D10989">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2.15.8.4.2.垂直：1.5厘米（RMS）+ppm</w:t>
      </w:r>
    </w:p>
    <w:p w14:paraId="1E40158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2.15.9.RTK精度（倾斜测）：</w:t>
      </w:r>
    </w:p>
    <w:p w14:paraId="5E29832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2.15.9.1.角度范围：0°至60°</w:t>
      </w:r>
    </w:p>
    <w:p w14:paraId="5E42A48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2.15.9.2.水平：8毫米+0.7毫米/°倾斜（30°内精度2厘米）</w:t>
      </w:r>
    </w:p>
    <w:p w14:paraId="1173BF7B">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2.15.9.3.支持频点：BDSB2b，GALILEOE6**，L-BAND**</w:t>
      </w:r>
    </w:p>
    <w:p w14:paraId="3A0AEBE7">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2.15.9.4.收敛时间：20分钟</w:t>
      </w:r>
    </w:p>
    <w:p w14:paraId="1DF46177">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2.15.9.5.水平精度：30厘米（RMS）</w:t>
      </w:r>
    </w:p>
    <w:p w14:paraId="246B9A3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2.15.9.6.垂直精度：40厘米（RMS）</w:t>
      </w:r>
    </w:p>
    <w:p w14:paraId="1FA479E6">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2.15.10.差分数据传输格式</w:t>
      </w:r>
    </w:p>
    <w:p w14:paraId="3368A8C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2.15.11.作为基准站或中继站使用时，记录DAT格式的RTCM3.2原始观测数据。</w:t>
      </w:r>
    </w:p>
    <w:p w14:paraId="61BEA89B">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2.15.12.流动站模式与基准站和中继站的标定模式下：支持RTCMv3.0，v3.1，v3.2，v3.3，MSM4，MSM5，MSM6，MSM7协议。</w:t>
      </w:r>
    </w:p>
    <w:p w14:paraId="116D7C0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2.15.13.海拔高度6000米防护性能D-RTK3</w:t>
      </w:r>
    </w:p>
    <w:p w14:paraId="47B6864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2.15.14.多功能基站：IP67</w:t>
      </w:r>
    </w:p>
    <w:p w14:paraId="5201038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2.15.15.D-RTK3多功能基站：Φ163mm×89mm（不含OcuSync定向天线）</w:t>
      </w:r>
    </w:p>
    <w:p w14:paraId="33F3879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2.15.16.重量D-RTK3多功能基站：约1.26千克</w:t>
      </w:r>
    </w:p>
    <w:p w14:paraId="168F174A">
      <w:pPr>
        <w:widowControl w:val="0"/>
        <w:numPr>
          <w:ilvl w:val="0"/>
          <w:numId w:val="0"/>
        </w:numPr>
        <w:ind w:leftChars="0"/>
        <w:jc w:val="both"/>
        <w:rPr>
          <w:rFonts w:hint="eastAsia" w:ascii="宋体" w:hAnsi="宋体" w:eastAsia="宋体" w:cs="宋体"/>
          <w:color w:val="auto"/>
          <w:sz w:val="24"/>
          <w:szCs w:val="32"/>
          <w:highlight w:val="none"/>
          <w:vertAlign w:val="baseline"/>
        </w:rPr>
      </w:pPr>
    </w:p>
    <w:p w14:paraId="7447113F">
      <w:pPr>
        <w:widowControl w:val="0"/>
        <w:numPr>
          <w:ilvl w:val="0"/>
          <w:numId w:val="0"/>
        </w:numPr>
        <w:ind w:left="0" w:leftChars="0" w:firstLine="0" w:firstLineChars="0"/>
        <w:jc w:val="center"/>
        <w:rPr>
          <w:rFonts w:hint="eastAsia" w:ascii="宋体" w:hAnsi="宋体" w:eastAsia="宋体" w:cs="宋体"/>
          <w:b/>
          <w:bCs/>
          <w:color w:val="auto"/>
          <w:sz w:val="28"/>
          <w:szCs w:val="36"/>
          <w:highlight w:val="none"/>
          <w:vertAlign w:val="baseline"/>
          <w:lang w:val="en-US" w:eastAsia="zh-CN"/>
        </w:rPr>
      </w:pPr>
      <w:r>
        <w:rPr>
          <w:rFonts w:hint="eastAsia" w:ascii="宋体" w:hAnsi="宋体" w:eastAsia="宋体" w:cs="宋体"/>
          <w:b/>
          <w:bCs/>
          <w:color w:val="auto"/>
          <w:kern w:val="2"/>
          <w:sz w:val="28"/>
          <w:szCs w:val="36"/>
          <w:highlight w:val="none"/>
          <w:vertAlign w:val="baseline"/>
          <w:lang w:val="en-US" w:eastAsia="zh-CN" w:bidi="ar-SA"/>
        </w:rPr>
        <w:t>（十六）</w:t>
      </w:r>
      <w:r>
        <w:rPr>
          <w:rFonts w:hint="eastAsia" w:ascii="宋体" w:hAnsi="宋体" w:eastAsia="宋体" w:cs="宋体"/>
          <w:b/>
          <w:bCs/>
          <w:color w:val="auto"/>
          <w:sz w:val="28"/>
          <w:szCs w:val="36"/>
          <w:highlight w:val="none"/>
          <w:vertAlign w:val="baseline"/>
          <w:lang w:eastAsia="zh-CN"/>
        </w:rPr>
        <w:t>中继站固定部署套装</w:t>
      </w:r>
      <w:r>
        <w:rPr>
          <w:rFonts w:hint="eastAsia" w:ascii="宋体" w:hAnsi="宋体" w:eastAsia="宋体" w:cs="宋体"/>
          <w:b/>
          <w:bCs/>
          <w:color w:val="auto"/>
          <w:sz w:val="28"/>
          <w:szCs w:val="36"/>
          <w:highlight w:val="none"/>
          <w:vertAlign w:val="baseline"/>
          <w:lang w:val="en-US" w:eastAsia="zh-CN"/>
        </w:rPr>
        <w:t>技术参数</w:t>
      </w:r>
    </w:p>
    <w:p w14:paraId="16D2D66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32"/>
          <w:highlight w:val="none"/>
          <w:vertAlign w:val="baseline"/>
          <w:lang w:val="en-US" w:eastAsia="zh-CN"/>
        </w:rPr>
        <w:t>.16.1.中继站模式：</w:t>
      </w:r>
    </w:p>
    <w:p w14:paraId="167B4F38">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2.16.1.1.O4：2.4GHz/5.2GHz/5.8GHz</w:t>
      </w:r>
    </w:p>
    <w:p w14:paraId="4CC12C9D">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2.16.1.2.飞行器与中继站距离：25公里</w:t>
      </w:r>
    </w:p>
    <w:p w14:paraId="7BFD6C0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2.16.1.3.中继站与遥控器／机场3距离：1公里</w:t>
      </w:r>
    </w:p>
    <w:p w14:paraId="747699C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2.16.1.2.SRRC</w:t>
      </w:r>
    </w:p>
    <w:p w14:paraId="7EBAA35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2.16.1.2.1.飞行器与中继站距离：12公里</w:t>
      </w:r>
    </w:p>
    <w:p w14:paraId="2E8092FE">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2.16.1.2.2.中继站与遥控器／机场3距离：1公里</w:t>
      </w:r>
    </w:p>
    <w:p w14:paraId="4C13F0A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2.16.1.3.CE</w:t>
      </w:r>
    </w:p>
    <w:p w14:paraId="0271D950">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2.16.1.3.1.飞行器与中继站距离：10公里</w:t>
      </w:r>
    </w:p>
    <w:p w14:paraId="6286A94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2.16.1.3.2.中继站与遥控器／机场3距离：300米</w:t>
      </w:r>
    </w:p>
    <w:p w14:paraId="0F48765B">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2.16.1.4.中继站性能提升：</w:t>
      </w:r>
    </w:p>
    <w:p w14:paraId="199ED02B">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2.16.1.4.1.解决严重遮挡（比如建筑物、山体）：3倍至5倍性能提升</w:t>
      </w:r>
    </w:p>
    <w:p w14:paraId="047004A9">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2.16.1.4.2.解决轻微遮挡（树木、玻璃）：1倍至3倍性能提升</w:t>
      </w:r>
    </w:p>
    <w:p w14:paraId="328A89C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2.16.1.4.3.中继站：14.5瓦</w:t>
      </w:r>
    </w:p>
    <w:p w14:paraId="44D5353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2.16.1.4.4.供电接口D-RTK3中继站固定部署版：USBType-C及以太网端口（PoE）</w:t>
      </w:r>
    </w:p>
    <w:p w14:paraId="4354B85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2.16.1.4.5.内置电池工作时间（常温）中继站：4小时</w:t>
      </w:r>
    </w:p>
    <w:p w14:paraId="0DC7EC02">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2.16.1.4.6.网线要求D-RTK3中继站固定部署版：需使用六类双绞线（Cat6），长度100米以内，外径为6毫米至9毫米</w:t>
      </w:r>
    </w:p>
    <w:p w14:paraId="4A7BF6C9">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2.16.1.4.7.工作环境温度D-RTK3中继站固定部署版：-30℃至55°</w:t>
      </w:r>
    </w:p>
    <w:p w14:paraId="7B11CCBF">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2.16.1.4.8.防护性能D-RTK3中继站固定部署版：IP67</w:t>
      </w:r>
    </w:p>
    <w:p w14:paraId="617B309C">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2.16.1.4.9.尺寸D-RTK3中继站固定部署版：Φ163mm×344mm</w:t>
      </w:r>
    </w:p>
    <w:p w14:paraId="2C9F6C6A">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2.16.1.4.10.重量D-RTK3中继站固定部署版：约2.24千克</w:t>
      </w:r>
    </w:p>
    <w:p w14:paraId="47A7FC63">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vertAlign w:val="baseline"/>
        </w:rPr>
      </w:pPr>
    </w:p>
    <w:p w14:paraId="471F1DFA">
      <w:pPr>
        <w:widowControl w:val="0"/>
        <w:numPr>
          <w:ilvl w:val="0"/>
          <w:numId w:val="0"/>
        </w:numPr>
        <w:ind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eastAsia="zh-CN"/>
        </w:rPr>
        <w:t>（</w:t>
      </w:r>
      <w:r>
        <w:rPr>
          <w:rFonts w:hint="eastAsia" w:ascii="宋体" w:hAnsi="宋体" w:eastAsia="宋体" w:cs="宋体"/>
          <w:b/>
          <w:bCs/>
          <w:color w:val="auto"/>
          <w:sz w:val="28"/>
          <w:szCs w:val="28"/>
          <w:highlight w:val="none"/>
          <w:vertAlign w:val="baseline"/>
          <w:lang w:val="en-US" w:eastAsia="zh-CN"/>
        </w:rPr>
        <w:t>十七</w:t>
      </w:r>
      <w:r>
        <w:rPr>
          <w:rFonts w:hint="eastAsia" w:ascii="宋体" w:hAnsi="宋体" w:eastAsia="宋体" w:cs="宋体"/>
          <w:b/>
          <w:bCs/>
          <w:color w:val="auto"/>
          <w:sz w:val="28"/>
          <w:szCs w:val="28"/>
          <w:highlight w:val="none"/>
          <w:vertAlign w:val="baseline"/>
          <w:lang w:eastAsia="zh-CN"/>
        </w:rPr>
        <w:t>）</w:t>
      </w:r>
      <w:r>
        <w:rPr>
          <w:rFonts w:hint="eastAsia" w:ascii="宋体" w:hAnsi="宋体" w:cs="宋体"/>
          <w:b/>
          <w:bCs/>
          <w:color w:val="auto"/>
          <w:sz w:val="28"/>
          <w:szCs w:val="28"/>
          <w:highlight w:val="none"/>
          <w:vertAlign w:val="baseline"/>
          <w:lang w:eastAsia="zh-CN"/>
        </w:rPr>
        <w:t>双层超厚超防水工具箱</w:t>
      </w:r>
      <w:r>
        <w:rPr>
          <w:rFonts w:hint="eastAsia" w:ascii="宋体" w:hAnsi="宋体" w:cs="宋体"/>
          <w:b/>
          <w:bCs/>
          <w:color w:val="auto"/>
          <w:sz w:val="28"/>
          <w:szCs w:val="28"/>
          <w:highlight w:val="none"/>
          <w:vertAlign w:val="baseline"/>
          <w:lang w:val="en-US" w:eastAsia="zh-CN"/>
        </w:rPr>
        <w:t>（内含维修使用的工具）</w:t>
      </w:r>
      <w:r>
        <w:rPr>
          <w:rFonts w:hint="eastAsia" w:ascii="宋体" w:hAnsi="宋体" w:eastAsia="宋体" w:cs="宋体"/>
          <w:b/>
          <w:bCs/>
          <w:color w:val="auto"/>
          <w:sz w:val="28"/>
          <w:szCs w:val="28"/>
          <w:highlight w:val="none"/>
          <w:vertAlign w:val="baseline"/>
          <w:lang w:val="en-US" w:eastAsia="zh-CN"/>
        </w:rPr>
        <w:t>技术参数</w:t>
      </w:r>
    </w:p>
    <w:p w14:paraId="6A32CBB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2.17.1.</w:t>
      </w:r>
      <w:r>
        <w:rPr>
          <w:rFonts w:hint="eastAsia" w:ascii="宋体" w:hAnsi="宋体" w:eastAsia="宋体" w:cs="宋体"/>
          <w:b w:val="0"/>
          <w:bCs w:val="0"/>
          <w:color w:val="auto"/>
          <w:sz w:val="24"/>
          <w:szCs w:val="24"/>
          <w:highlight w:val="none"/>
          <w:vertAlign w:val="baseline"/>
          <w:lang w:val="en-US" w:eastAsia="zh-CN"/>
        </w:rPr>
        <w:t>外形尺寸：</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585×230×340</w:t>
      </w:r>
      <w:r>
        <w:rPr>
          <w:rFonts w:hint="eastAsia" w:ascii="宋体" w:hAnsi="宋体" w:cs="宋体"/>
          <w:b w:val="0"/>
          <w:bCs w:val="0"/>
          <w:color w:val="auto"/>
          <w:sz w:val="24"/>
          <w:szCs w:val="24"/>
          <w:highlight w:val="none"/>
          <w:vertAlign w:val="baseline"/>
          <w:lang w:val="en-US" w:eastAsia="zh-CN"/>
        </w:rPr>
        <w:t>mm</w:t>
      </w:r>
      <w:r>
        <w:rPr>
          <w:rFonts w:hint="eastAsia" w:ascii="宋体" w:hAnsi="宋体" w:eastAsia="宋体" w:cs="宋体"/>
          <w:b w:val="0"/>
          <w:bCs w:val="0"/>
          <w:color w:val="auto"/>
          <w:sz w:val="24"/>
          <w:szCs w:val="24"/>
          <w:highlight w:val="none"/>
          <w:vertAlign w:val="baseline"/>
          <w:lang w:val="en-US" w:eastAsia="zh-CN"/>
        </w:rPr>
        <w:t>（23寸±1%）;</w:t>
      </w:r>
    </w:p>
    <w:p w14:paraId="54EF3BA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2.17.2.</w:t>
      </w:r>
      <w:r>
        <w:rPr>
          <w:rFonts w:hint="eastAsia" w:ascii="宋体" w:hAnsi="宋体" w:eastAsia="宋体" w:cs="宋体"/>
          <w:b w:val="0"/>
          <w:bCs w:val="0"/>
          <w:color w:val="auto"/>
          <w:sz w:val="24"/>
          <w:szCs w:val="24"/>
          <w:highlight w:val="none"/>
          <w:vertAlign w:val="baseline"/>
          <w:lang w:val="en-US" w:eastAsia="zh-CN"/>
        </w:rPr>
        <w:t>分层设计：双层独立空间（上盖工具板+下层网兜）;</w:t>
      </w:r>
    </w:p>
    <w:p w14:paraId="65800E3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2.17.3.</w:t>
      </w:r>
      <w:r>
        <w:rPr>
          <w:rFonts w:hint="eastAsia" w:ascii="宋体" w:hAnsi="宋体" w:eastAsia="宋体" w:cs="宋体"/>
          <w:b w:val="0"/>
          <w:bCs w:val="0"/>
          <w:color w:val="auto"/>
          <w:sz w:val="24"/>
          <w:szCs w:val="24"/>
          <w:highlight w:val="none"/>
          <w:vertAlign w:val="baseline"/>
          <w:lang w:val="en-US" w:eastAsia="zh-CN"/>
        </w:rPr>
        <w:t>空箱重量：≤4.8kg（不含工具）;</w:t>
      </w:r>
    </w:p>
    <w:p w14:paraId="01A62D21">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2.17.4.</w:t>
      </w:r>
      <w:r>
        <w:rPr>
          <w:rFonts w:hint="eastAsia" w:ascii="宋体" w:hAnsi="宋体" w:eastAsia="宋体" w:cs="宋体"/>
          <w:b w:val="0"/>
          <w:bCs w:val="0"/>
          <w:color w:val="auto"/>
          <w:sz w:val="24"/>
          <w:szCs w:val="24"/>
          <w:highlight w:val="none"/>
          <w:vertAlign w:val="baseline"/>
          <w:lang w:val="en-US" w:eastAsia="zh-CN"/>
        </w:rPr>
        <w:t>箱体：ABS+PC复合材料（厚度≥2.5</w:t>
      </w:r>
      <w:r>
        <w:rPr>
          <w:rFonts w:hint="eastAsia" w:ascii="宋体" w:hAnsi="宋体" w:cs="宋体"/>
          <w:b w:val="0"/>
          <w:bCs w:val="0"/>
          <w:color w:val="auto"/>
          <w:sz w:val="24"/>
          <w:szCs w:val="24"/>
          <w:highlight w:val="none"/>
          <w:vertAlign w:val="baseline"/>
          <w:lang w:val="en-US" w:eastAsia="zh-CN"/>
        </w:rPr>
        <w:t>mm</w:t>
      </w:r>
      <w:r>
        <w:rPr>
          <w:rFonts w:hint="eastAsia" w:ascii="宋体" w:hAnsi="宋体" w:eastAsia="宋体" w:cs="宋体"/>
          <w:b w:val="0"/>
          <w:bCs w:val="0"/>
          <w:color w:val="auto"/>
          <w:sz w:val="24"/>
          <w:szCs w:val="24"/>
          <w:highlight w:val="none"/>
          <w:vertAlign w:val="baseline"/>
          <w:lang w:val="en-US" w:eastAsia="zh-CN"/>
        </w:rPr>
        <w:t>）;</w:t>
      </w:r>
    </w:p>
    <w:p w14:paraId="7A03E4E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2.17.5.</w:t>
      </w:r>
      <w:r>
        <w:rPr>
          <w:rFonts w:hint="eastAsia" w:ascii="宋体" w:hAnsi="宋体" w:eastAsia="宋体" w:cs="宋体"/>
          <w:b w:val="0"/>
          <w:bCs w:val="0"/>
          <w:color w:val="auto"/>
          <w:sz w:val="24"/>
          <w:szCs w:val="24"/>
          <w:highlight w:val="none"/>
          <w:vertAlign w:val="baseline"/>
          <w:lang w:val="en-US" w:eastAsia="zh-CN"/>
        </w:rPr>
        <w:t>铰链：锌合金双轴结构（开合寿命≥2万次）;</w:t>
      </w:r>
    </w:p>
    <w:p w14:paraId="03976DA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2.17.6.</w:t>
      </w:r>
      <w:r>
        <w:rPr>
          <w:rFonts w:hint="eastAsia" w:ascii="宋体" w:hAnsi="宋体" w:eastAsia="宋体" w:cs="宋体"/>
          <w:b w:val="0"/>
          <w:bCs w:val="0"/>
          <w:color w:val="auto"/>
          <w:sz w:val="24"/>
          <w:szCs w:val="24"/>
          <w:highlight w:val="none"/>
          <w:vertAlign w:val="baseline"/>
          <w:lang w:val="en-US" w:eastAsia="zh-CN"/>
        </w:rPr>
        <w:t>密封条：EPDM发泡胶条（防水等级IP54）;</w:t>
      </w:r>
    </w:p>
    <w:p w14:paraId="21381C5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2.17.7.</w:t>
      </w:r>
      <w:r>
        <w:rPr>
          <w:rFonts w:hint="eastAsia" w:ascii="宋体" w:hAnsi="宋体" w:eastAsia="宋体" w:cs="宋体"/>
          <w:b w:val="0"/>
          <w:bCs w:val="0"/>
          <w:color w:val="auto"/>
          <w:sz w:val="24"/>
          <w:szCs w:val="24"/>
          <w:highlight w:val="none"/>
          <w:vertAlign w:val="baseline"/>
          <w:lang w:val="en-US" w:eastAsia="zh-CN"/>
        </w:rPr>
        <w:t>五金工具：6.5</w:t>
      </w:r>
      <w:r>
        <w:rPr>
          <w:rFonts w:hint="eastAsia" w:ascii="宋体" w:hAnsi="宋体" w:cs="宋体"/>
          <w:b w:val="0"/>
          <w:bCs w:val="0"/>
          <w:color w:val="auto"/>
          <w:sz w:val="24"/>
          <w:szCs w:val="24"/>
          <w:highlight w:val="none"/>
          <w:vertAlign w:val="baseline"/>
          <w:lang w:val="en-US" w:eastAsia="zh-CN"/>
        </w:rPr>
        <w:t>mm</w:t>
      </w:r>
      <w:r>
        <w:rPr>
          <w:rFonts w:hint="eastAsia" w:ascii="宋体" w:hAnsi="宋体" w:eastAsia="宋体" w:cs="宋体"/>
          <w:b w:val="0"/>
          <w:bCs w:val="0"/>
          <w:color w:val="auto"/>
          <w:sz w:val="24"/>
          <w:szCs w:val="24"/>
          <w:highlight w:val="none"/>
          <w:vertAlign w:val="baseline"/>
          <w:lang w:val="en-US" w:eastAsia="zh-CN"/>
        </w:rPr>
        <w:t>棘轮扳手×1（72齿）;</w:t>
      </w:r>
    </w:p>
    <w:p w14:paraId="5A7D515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2.17.8.</w:t>
      </w:r>
      <w:r>
        <w:rPr>
          <w:rFonts w:hint="eastAsia" w:ascii="宋体" w:hAnsi="宋体" w:eastAsia="宋体" w:cs="宋体"/>
          <w:b w:val="0"/>
          <w:bCs w:val="0"/>
          <w:color w:val="auto"/>
          <w:sz w:val="24"/>
          <w:szCs w:val="24"/>
          <w:highlight w:val="none"/>
          <w:vertAlign w:val="baseline"/>
          <w:lang w:val="en-US" w:eastAsia="zh-CN"/>
        </w:rPr>
        <w:t>球头螺丝刀套装×6（CR-V钢制）;</w:t>
      </w:r>
    </w:p>
    <w:p w14:paraId="36BB132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2.17.9.</w:t>
      </w:r>
      <w:r>
        <w:rPr>
          <w:rFonts w:hint="eastAsia" w:ascii="宋体" w:hAnsi="宋体" w:eastAsia="宋体" w:cs="宋体"/>
          <w:b w:val="0"/>
          <w:bCs w:val="0"/>
          <w:color w:val="auto"/>
          <w:sz w:val="24"/>
          <w:szCs w:val="24"/>
          <w:highlight w:val="none"/>
          <w:vertAlign w:val="baseline"/>
          <w:lang w:val="en-US" w:eastAsia="zh-CN"/>
        </w:rPr>
        <w:t>尖嘴钳/斜口钳各×1（镀铬处理）;</w:t>
      </w:r>
    </w:p>
    <w:p w14:paraId="0AD608AB">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2.17.10.</w:t>
      </w:r>
      <w:r>
        <w:rPr>
          <w:rFonts w:hint="eastAsia" w:ascii="宋体" w:hAnsi="宋体" w:eastAsia="宋体" w:cs="宋体"/>
          <w:b w:val="0"/>
          <w:bCs w:val="0"/>
          <w:color w:val="auto"/>
          <w:sz w:val="24"/>
          <w:szCs w:val="24"/>
          <w:highlight w:val="none"/>
          <w:vertAlign w:val="baseline"/>
          <w:lang w:val="en-US" w:eastAsia="zh-CN"/>
        </w:rPr>
        <w:t>测量工具：3m卷尺×1（自锁式）;</w:t>
      </w:r>
    </w:p>
    <w:p w14:paraId="5842A5AB">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2.17.11.</w:t>
      </w:r>
      <w:r>
        <w:rPr>
          <w:rFonts w:hint="eastAsia" w:ascii="宋体" w:hAnsi="宋体" w:eastAsia="宋体" w:cs="宋体"/>
          <w:b w:val="0"/>
          <w:bCs w:val="0"/>
          <w:color w:val="auto"/>
          <w:sz w:val="24"/>
          <w:szCs w:val="24"/>
          <w:highlight w:val="none"/>
          <w:vertAlign w:val="baseline"/>
          <w:lang w:val="en-US" w:eastAsia="zh-CN"/>
        </w:rPr>
        <w:t>水平仪×1（9气泡式）</w:t>
      </w:r>
    </w:p>
    <w:p w14:paraId="58E54E1A">
      <w:pPr>
        <w:widowControl w:val="0"/>
        <w:numPr>
          <w:ilvl w:val="0"/>
          <w:numId w:val="0"/>
        </w:numPr>
        <w:ind w:left="0" w:leftChars="0"/>
        <w:jc w:val="both"/>
        <w:rPr>
          <w:rFonts w:hint="eastAsia" w:ascii="宋体" w:hAnsi="宋体" w:eastAsia="宋体" w:cs="宋体"/>
          <w:b w:val="0"/>
          <w:bCs w:val="0"/>
          <w:color w:val="auto"/>
          <w:sz w:val="24"/>
          <w:szCs w:val="24"/>
          <w:highlight w:val="none"/>
          <w:vertAlign w:val="baseline"/>
          <w:lang w:val="en-US" w:eastAsia="zh-CN"/>
        </w:rPr>
      </w:pPr>
    </w:p>
    <w:p w14:paraId="70FF8DF1">
      <w:pPr>
        <w:widowControl w:val="0"/>
        <w:numPr>
          <w:ilvl w:val="0"/>
          <w:numId w:val="2"/>
        </w:numPr>
        <w:ind w:left="0"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rPr>
        <w:t>飞机配件</w:t>
      </w:r>
      <w:r>
        <w:rPr>
          <w:rFonts w:hint="eastAsia" w:ascii="宋体" w:hAnsi="宋体" w:eastAsia="宋体" w:cs="宋体"/>
          <w:b/>
          <w:bCs/>
          <w:color w:val="auto"/>
          <w:sz w:val="28"/>
          <w:szCs w:val="28"/>
          <w:highlight w:val="none"/>
          <w:vertAlign w:val="baseline"/>
          <w:lang w:val="en-US" w:eastAsia="zh-CN"/>
        </w:rPr>
        <w:t>技术参数</w:t>
      </w:r>
    </w:p>
    <w:p w14:paraId="46C0BE8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2.18.1.</w:t>
      </w:r>
      <w:r>
        <w:rPr>
          <w:rFonts w:hint="eastAsia" w:ascii="宋体" w:hAnsi="宋体" w:eastAsia="宋体" w:cs="宋体"/>
          <w:b w:val="0"/>
          <w:bCs w:val="0"/>
          <w:color w:val="auto"/>
          <w:sz w:val="24"/>
          <w:szCs w:val="24"/>
          <w:highlight w:val="none"/>
          <w:vertAlign w:val="baseline"/>
          <w:lang w:val="en-US" w:eastAsia="zh-CN"/>
        </w:rPr>
        <w:t>直径:8英寸(203.2mm)</w:t>
      </w:r>
    </w:p>
    <w:p w14:paraId="6EA0743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w:t>
      </w:r>
      <w:r>
        <w:rPr>
          <w:rFonts w:hint="eastAsia" w:ascii="宋体" w:hAnsi="宋体" w:eastAsia="宋体" w:cs="宋体"/>
          <w:b w:val="0"/>
          <w:bCs w:val="0"/>
          <w:color w:val="auto"/>
          <w:sz w:val="24"/>
          <w:szCs w:val="24"/>
          <w:highlight w:val="none"/>
          <w:vertAlign w:val="baseline"/>
          <w:lang w:val="en-US" w:eastAsia="zh-CN"/>
        </w:rPr>
        <w:t>螺矩:4.3英寸(109.22mm)</w:t>
      </w:r>
    </w:p>
    <w:p w14:paraId="451E14B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2.18.3.</w:t>
      </w:r>
      <w:r>
        <w:rPr>
          <w:rFonts w:hint="eastAsia" w:ascii="宋体" w:hAnsi="宋体" w:eastAsia="宋体" w:cs="宋体"/>
          <w:b w:val="0"/>
          <w:bCs w:val="0"/>
          <w:color w:val="auto"/>
          <w:sz w:val="24"/>
          <w:szCs w:val="24"/>
          <w:highlight w:val="none"/>
          <w:vertAlign w:val="baseline"/>
          <w:lang w:val="en-US" w:eastAsia="zh-CN"/>
        </w:rPr>
        <w:t>孔径:3mm；</w:t>
      </w:r>
    </w:p>
    <w:p w14:paraId="489CAA6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2.18.4.</w:t>
      </w:r>
      <w:r>
        <w:rPr>
          <w:rFonts w:hint="eastAsia" w:ascii="宋体" w:hAnsi="宋体" w:eastAsia="宋体" w:cs="宋体"/>
          <w:b w:val="0"/>
          <w:bCs w:val="0"/>
          <w:color w:val="auto"/>
          <w:sz w:val="24"/>
          <w:szCs w:val="24"/>
          <w:highlight w:val="none"/>
          <w:vertAlign w:val="baseline"/>
          <w:lang w:val="en-US" w:eastAsia="zh-CN"/>
        </w:rPr>
        <w:t>螺旋桨规格：15*10材料：</w:t>
      </w:r>
    </w:p>
    <w:p w14:paraId="50E39AA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w:t>
      </w:r>
      <w:r>
        <w:rPr>
          <w:rFonts w:hint="eastAsia" w:ascii="宋体" w:hAnsi="宋体" w:eastAsia="宋体" w:cs="宋体"/>
          <w:b w:val="0"/>
          <w:bCs w:val="0"/>
          <w:color w:val="auto"/>
          <w:sz w:val="24"/>
          <w:szCs w:val="24"/>
          <w:highlight w:val="none"/>
          <w:vertAlign w:val="baseline"/>
          <w:lang w:val="en-US" w:eastAsia="zh-CN"/>
        </w:rPr>
        <w:t>塑料桨桨类别：</w:t>
      </w:r>
    </w:p>
    <w:p w14:paraId="0586A4A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2.18.2.1.</w:t>
      </w:r>
      <w:r>
        <w:rPr>
          <w:rFonts w:hint="eastAsia" w:ascii="宋体" w:hAnsi="宋体" w:eastAsia="宋体" w:cs="宋体"/>
          <w:b w:val="0"/>
          <w:bCs w:val="0"/>
          <w:color w:val="auto"/>
          <w:sz w:val="24"/>
          <w:szCs w:val="24"/>
          <w:highlight w:val="none"/>
          <w:vertAlign w:val="baseline"/>
          <w:lang w:val="en-US" w:eastAsia="zh-CN"/>
        </w:rPr>
        <w:t>一体桨动平衡值：4000rpm≤15mg</w:t>
      </w:r>
    </w:p>
    <w:p w14:paraId="0E82F1B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2.18.2.2.</w:t>
      </w:r>
      <w:r>
        <w:rPr>
          <w:rFonts w:hint="eastAsia" w:ascii="宋体" w:hAnsi="宋体" w:eastAsia="宋体" w:cs="宋体"/>
          <w:b w:val="0"/>
          <w:bCs w:val="0"/>
          <w:color w:val="auto"/>
          <w:sz w:val="24"/>
          <w:szCs w:val="24"/>
          <w:highlight w:val="none"/>
          <w:vertAlign w:val="baseline"/>
          <w:lang w:val="en-US" w:eastAsia="zh-CN"/>
        </w:rPr>
        <w:t>参考单支重量：42g</w:t>
      </w:r>
    </w:p>
    <w:p w14:paraId="16E7C1BA">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2.18.2.3.</w:t>
      </w:r>
      <w:r>
        <w:rPr>
          <w:rFonts w:hint="eastAsia" w:ascii="宋体" w:hAnsi="宋体" w:eastAsia="宋体" w:cs="宋体"/>
          <w:b w:val="0"/>
          <w:bCs w:val="0"/>
          <w:color w:val="auto"/>
          <w:sz w:val="24"/>
          <w:szCs w:val="24"/>
          <w:highlight w:val="none"/>
          <w:vertAlign w:val="baseline"/>
          <w:lang w:val="en-US" w:eastAsia="zh-CN"/>
        </w:rPr>
        <w:t>使用环境温度：-20℃~60℃保存湿度&lt;85%</w:t>
      </w:r>
    </w:p>
    <w:p w14:paraId="6321A2E1">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2.18.2.4.</w:t>
      </w:r>
      <w:r>
        <w:rPr>
          <w:rFonts w:hint="eastAsia" w:ascii="宋体" w:hAnsi="宋体" w:eastAsia="宋体" w:cs="宋体"/>
          <w:b w:val="0"/>
          <w:bCs w:val="0"/>
          <w:color w:val="auto"/>
          <w:sz w:val="24"/>
          <w:szCs w:val="24"/>
          <w:highlight w:val="none"/>
          <w:vertAlign w:val="baseline"/>
          <w:lang w:val="en-US" w:eastAsia="zh-CN"/>
        </w:rPr>
        <w:t>保存温度：-10℃~50℃工作转速：&lt;9400rpm</w:t>
      </w:r>
    </w:p>
    <w:p w14:paraId="58BABED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2.18.2.5.</w:t>
      </w:r>
      <w:r>
        <w:rPr>
          <w:rFonts w:hint="eastAsia" w:ascii="宋体" w:hAnsi="宋体" w:eastAsia="宋体" w:cs="宋体"/>
          <w:b w:val="0"/>
          <w:bCs w:val="0"/>
          <w:color w:val="auto"/>
          <w:sz w:val="24"/>
          <w:szCs w:val="24"/>
          <w:highlight w:val="none"/>
          <w:vertAlign w:val="baseline"/>
          <w:lang w:val="en-US" w:eastAsia="zh-CN"/>
        </w:rPr>
        <w:t>最高极限转速：9955rpm；</w:t>
      </w:r>
    </w:p>
    <w:p w14:paraId="55311B2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2.18.2.6.</w:t>
      </w:r>
      <w:r>
        <w:rPr>
          <w:rFonts w:hint="eastAsia" w:ascii="宋体" w:hAnsi="宋体" w:eastAsia="宋体" w:cs="宋体"/>
          <w:b w:val="0"/>
          <w:bCs w:val="0"/>
          <w:color w:val="auto"/>
          <w:sz w:val="24"/>
          <w:szCs w:val="24"/>
          <w:highlight w:val="none"/>
          <w:vertAlign w:val="baseline"/>
          <w:lang w:val="en-US" w:eastAsia="zh-CN"/>
        </w:rPr>
        <w:t>产品材料：尼龙复合；</w:t>
      </w:r>
    </w:p>
    <w:p w14:paraId="6922A8F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2.18.2.7.</w:t>
      </w:r>
      <w:r>
        <w:rPr>
          <w:rFonts w:hint="eastAsia" w:ascii="宋体" w:hAnsi="宋体" w:eastAsia="宋体" w:cs="宋体"/>
          <w:b w:val="0"/>
          <w:bCs w:val="0"/>
          <w:color w:val="auto"/>
          <w:sz w:val="24"/>
          <w:szCs w:val="24"/>
          <w:highlight w:val="none"/>
          <w:vertAlign w:val="baseline"/>
          <w:lang w:val="en-US" w:eastAsia="zh-CN"/>
        </w:rPr>
        <w:t>产品尺寸：约330.2*29.2*17.3；</w:t>
      </w:r>
    </w:p>
    <w:p w14:paraId="77C95CB8">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2.18.2.8.</w:t>
      </w:r>
      <w:r>
        <w:rPr>
          <w:rFonts w:hint="eastAsia" w:ascii="宋体" w:hAnsi="宋体" w:eastAsia="宋体" w:cs="宋体"/>
          <w:b w:val="0"/>
          <w:bCs w:val="0"/>
          <w:color w:val="auto"/>
          <w:sz w:val="24"/>
          <w:szCs w:val="24"/>
          <w:highlight w:val="none"/>
          <w:vertAlign w:val="baseline"/>
          <w:lang w:val="en-US" w:eastAsia="zh-CN"/>
        </w:rPr>
        <w:t>产品净重：约26.5g；</w:t>
      </w:r>
    </w:p>
    <w:p w14:paraId="32926BA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2.18.2.9.</w:t>
      </w:r>
      <w:r>
        <w:rPr>
          <w:rFonts w:hint="eastAsia" w:ascii="宋体" w:hAnsi="宋体" w:eastAsia="宋体" w:cs="宋体"/>
          <w:b w:val="0"/>
          <w:bCs w:val="0"/>
          <w:color w:val="auto"/>
          <w:sz w:val="24"/>
          <w:szCs w:val="24"/>
          <w:highlight w:val="none"/>
          <w:vertAlign w:val="baseline"/>
          <w:lang w:val="en-US" w:eastAsia="zh-CN"/>
        </w:rPr>
        <w:t>转速：11370拉力：5500；</w:t>
      </w:r>
    </w:p>
    <w:p w14:paraId="29144A1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2.18.2.10.</w:t>
      </w:r>
      <w:r>
        <w:rPr>
          <w:rFonts w:hint="eastAsia" w:ascii="宋体" w:hAnsi="宋体" w:eastAsia="宋体" w:cs="宋体"/>
          <w:b w:val="0"/>
          <w:bCs w:val="0"/>
          <w:color w:val="auto"/>
          <w:sz w:val="24"/>
          <w:szCs w:val="24"/>
          <w:highlight w:val="none"/>
          <w:vertAlign w:val="baseline"/>
          <w:lang w:val="en-US" w:eastAsia="zh-CN"/>
        </w:rPr>
        <w:t>使用环境温度：-10℃~50℃</w:t>
      </w:r>
    </w:p>
    <w:p w14:paraId="728023A8">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2.18.2.11.</w:t>
      </w:r>
      <w:r>
        <w:rPr>
          <w:rFonts w:hint="eastAsia" w:ascii="宋体" w:hAnsi="宋体" w:eastAsia="宋体" w:cs="宋体"/>
          <w:b w:val="0"/>
          <w:bCs w:val="0"/>
          <w:color w:val="auto"/>
          <w:sz w:val="24"/>
          <w:szCs w:val="24"/>
          <w:highlight w:val="none"/>
          <w:vertAlign w:val="baseline"/>
          <w:lang w:val="en-US" w:eastAsia="zh-CN"/>
        </w:rPr>
        <w:t>保存温度：-20°℃~60°℃；</w:t>
      </w:r>
    </w:p>
    <w:p w14:paraId="402176B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2.18.2.12.</w:t>
      </w:r>
      <w:r>
        <w:rPr>
          <w:rFonts w:hint="eastAsia" w:ascii="宋体" w:hAnsi="宋体" w:eastAsia="宋体" w:cs="宋体"/>
          <w:b w:val="0"/>
          <w:bCs w:val="0"/>
          <w:color w:val="auto"/>
          <w:sz w:val="24"/>
          <w:szCs w:val="24"/>
          <w:highlight w:val="none"/>
          <w:vertAlign w:val="baseline"/>
          <w:lang w:val="en-US" w:eastAsia="zh-CN"/>
        </w:rPr>
        <w:t>电机型号：空心杯马达；</w:t>
      </w:r>
    </w:p>
    <w:p w14:paraId="2F92DDE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2.18.2.13.</w:t>
      </w:r>
      <w:r>
        <w:rPr>
          <w:rFonts w:hint="eastAsia" w:ascii="宋体" w:hAnsi="宋体" w:eastAsia="宋体" w:cs="宋体"/>
          <w:b w:val="0"/>
          <w:bCs w:val="0"/>
          <w:color w:val="auto"/>
          <w:sz w:val="24"/>
          <w:szCs w:val="24"/>
          <w:highlight w:val="none"/>
          <w:vertAlign w:val="baseline"/>
          <w:lang w:val="en-US" w:eastAsia="zh-CN"/>
        </w:rPr>
        <w:t>芯片类型：数字Digita；</w:t>
      </w:r>
    </w:p>
    <w:p w14:paraId="57197BE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2.18.2.14.</w:t>
      </w:r>
      <w:r>
        <w:rPr>
          <w:rFonts w:hint="eastAsia" w:ascii="宋体" w:hAnsi="宋体" w:eastAsia="宋体" w:cs="宋体"/>
          <w:b w:val="0"/>
          <w:bCs w:val="0"/>
          <w:color w:val="auto"/>
          <w:sz w:val="24"/>
          <w:szCs w:val="24"/>
          <w:highlight w:val="none"/>
          <w:vertAlign w:val="baseline"/>
          <w:lang w:val="en-US" w:eastAsia="zh-CN"/>
        </w:rPr>
        <w:t>重量：l12±1g；</w:t>
      </w:r>
    </w:p>
    <w:p w14:paraId="606CFA6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2.18.2.15.</w:t>
      </w:r>
      <w:r>
        <w:rPr>
          <w:rFonts w:hint="eastAsia" w:ascii="宋体" w:hAnsi="宋体" w:eastAsia="宋体" w:cs="宋体"/>
          <w:b w:val="0"/>
          <w:bCs w:val="0"/>
          <w:color w:val="auto"/>
          <w:sz w:val="24"/>
          <w:szCs w:val="24"/>
          <w:highlight w:val="none"/>
          <w:vertAlign w:val="baseline"/>
          <w:lang w:val="en-US" w:eastAsia="zh-CN"/>
        </w:rPr>
        <w:t>齿轮组材质：铜齿轮；</w:t>
      </w:r>
    </w:p>
    <w:p w14:paraId="761B924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2.18.2.16.</w:t>
      </w:r>
      <w:r>
        <w:rPr>
          <w:rFonts w:hint="eastAsia" w:ascii="宋体" w:hAnsi="宋体" w:eastAsia="宋体" w:cs="宋体"/>
          <w:b w:val="0"/>
          <w:bCs w:val="0"/>
          <w:color w:val="auto"/>
          <w:sz w:val="24"/>
          <w:szCs w:val="24"/>
          <w:highlight w:val="none"/>
          <w:vertAlign w:val="baseline"/>
          <w:lang w:val="en-US" w:eastAsia="zh-CN"/>
        </w:rPr>
        <w:t>输出齿数：φ4.9mm25T；</w:t>
      </w:r>
    </w:p>
    <w:p w14:paraId="77CB84A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2.18.2.17.</w:t>
      </w:r>
      <w:r>
        <w:rPr>
          <w:rFonts w:hint="eastAsia" w:ascii="宋体" w:hAnsi="宋体" w:eastAsia="宋体" w:cs="宋体"/>
          <w:b w:val="0"/>
          <w:bCs w:val="0"/>
          <w:color w:val="auto"/>
          <w:sz w:val="24"/>
          <w:szCs w:val="24"/>
          <w:highlight w:val="none"/>
          <w:vertAlign w:val="baseline"/>
          <w:lang w:val="en-US" w:eastAsia="zh-CN"/>
        </w:rPr>
        <w:t>线长：170±5mm；</w:t>
      </w:r>
    </w:p>
    <w:p w14:paraId="23908958">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2.18.2.18.</w:t>
      </w:r>
      <w:r>
        <w:rPr>
          <w:rFonts w:hint="eastAsia" w:ascii="宋体" w:hAnsi="宋体" w:eastAsia="宋体" w:cs="宋体"/>
          <w:b w:val="0"/>
          <w:bCs w:val="0"/>
          <w:color w:val="auto"/>
          <w:sz w:val="24"/>
          <w:szCs w:val="24"/>
          <w:highlight w:val="none"/>
          <w:vertAlign w:val="baseline"/>
          <w:lang w:val="en-US" w:eastAsia="zh-CN"/>
        </w:rPr>
        <w:t>线径：0.15mm²；</w:t>
      </w:r>
    </w:p>
    <w:p w14:paraId="76FC560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2.18.2.19.</w:t>
      </w:r>
      <w:r>
        <w:rPr>
          <w:rFonts w:hint="eastAsia" w:ascii="宋体" w:hAnsi="宋体" w:eastAsia="宋体" w:cs="宋体"/>
          <w:b w:val="0"/>
          <w:bCs w:val="0"/>
          <w:color w:val="auto"/>
          <w:sz w:val="24"/>
          <w:szCs w:val="24"/>
          <w:highlight w:val="none"/>
          <w:vertAlign w:val="baseline"/>
          <w:lang w:val="en-US" w:eastAsia="zh-CN"/>
        </w:rPr>
        <w:t>线芯数量：30；</w:t>
      </w:r>
    </w:p>
    <w:p w14:paraId="53BD9D1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2.18.2.20.</w:t>
      </w:r>
      <w:r>
        <w:rPr>
          <w:rFonts w:hint="eastAsia" w:ascii="宋体" w:hAnsi="宋体" w:eastAsia="宋体" w:cs="宋体"/>
          <w:b w:val="0"/>
          <w:bCs w:val="0"/>
          <w:color w:val="auto"/>
          <w:sz w:val="24"/>
          <w:szCs w:val="24"/>
          <w:highlight w:val="none"/>
          <w:vertAlign w:val="baseline"/>
          <w:lang w:val="en-US" w:eastAsia="zh-CN"/>
        </w:rPr>
        <w:t>供电电压：4.8-6.0V；</w:t>
      </w:r>
    </w:p>
    <w:p w14:paraId="7946029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2.18.2.21.</w:t>
      </w:r>
      <w:r>
        <w:rPr>
          <w:rFonts w:hint="eastAsia" w:ascii="宋体" w:hAnsi="宋体" w:eastAsia="宋体" w:cs="宋体"/>
          <w:b w:val="0"/>
          <w:bCs w:val="0"/>
          <w:color w:val="auto"/>
          <w:sz w:val="24"/>
          <w:szCs w:val="24"/>
          <w:highlight w:val="none"/>
          <w:vertAlign w:val="baseline"/>
          <w:lang w:val="en-US" w:eastAsia="zh-CN"/>
        </w:rPr>
        <w:t>控制信号：1500to1900μsec；</w:t>
      </w:r>
    </w:p>
    <w:p w14:paraId="0DA2622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2.18.2.22.</w:t>
      </w:r>
      <w:r>
        <w:rPr>
          <w:rFonts w:hint="eastAsia" w:ascii="宋体" w:hAnsi="宋体" w:eastAsia="宋体" w:cs="宋体"/>
          <w:b w:val="0"/>
          <w:bCs w:val="0"/>
          <w:color w:val="auto"/>
          <w:sz w:val="24"/>
          <w:szCs w:val="24"/>
          <w:highlight w:val="none"/>
          <w:vertAlign w:val="baseline"/>
          <w:lang w:val="en-US" w:eastAsia="zh-CN"/>
        </w:rPr>
        <w:t>拉力：4.8V3.0Kgf.cmmax，6.0V3.5Kgf.cmmax；</w:t>
      </w:r>
    </w:p>
    <w:p w14:paraId="6A94C781">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2.18.2.23.</w:t>
      </w:r>
      <w:r>
        <w:rPr>
          <w:rFonts w:hint="eastAsia" w:ascii="宋体" w:hAnsi="宋体" w:eastAsia="宋体" w:cs="宋体"/>
          <w:b w:val="0"/>
          <w:bCs w:val="0"/>
          <w:color w:val="auto"/>
          <w:sz w:val="24"/>
          <w:szCs w:val="24"/>
          <w:highlight w:val="none"/>
          <w:vertAlign w:val="baseline"/>
          <w:lang w:val="en-US" w:eastAsia="zh-CN"/>
        </w:rPr>
        <w:t>响应速度：4.8V0.15sec/60°无负载，6.0V0.13sec/60°无负载；</w:t>
      </w:r>
    </w:p>
    <w:p w14:paraId="1AEB628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2.18.2.24.</w:t>
      </w:r>
      <w:r>
        <w:rPr>
          <w:rFonts w:hint="eastAsia" w:ascii="宋体" w:hAnsi="宋体" w:eastAsia="宋体" w:cs="宋体"/>
          <w:b w:val="0"/>
          <w:bCs w:val="0"/>
          <w:color w:val="auto"/>
          <w:sz w:val="24"/>
          <w:szCs w:val="24"/>
          <w:highlight w:val="none"/>
          <w:vertAlign w:val="baseline"/>
          <w:lang w:val="en-US" w:eastAsia="zh-CN"/>
        </w:rPr>
        <w:t>尺寸：约28.5×13.0×27.0mm；</w:t>
      </w:r>
    </w:p>
    <w:p w14:paraId="169F379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2.18.2.25.</w:t>
      </w:r>
      <w:r>
        <w:rPr>
          <w:rFonts w:hint="eastAsia" w:ascii="宋体" w:hAnsi="宋体" w:eastAsia="宋体" w:cs="宋体"/>
          <w:b w:val="0"/>
          <w:bCs w:val="0"/>
          <w:color w:val="auto"/>
          <w:sz w:val="24"/>
          <w:szCs w:val="24"/>
          <w:highlight w:val="none"/>
          <w:vertAlign w:val="baseline"/>
          <w:lang w:val="en-US" w:eastAsia="zh-CN"/>
        </w:rPr>
        <w:t>重量：约17g；</w:t>
      </w:r>
    </w:p>
    <w:p w14:paraId="6572851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2.18.2.26.</w:t>
      </w:r>
      <w:r>
        <w:rPr>
          <w:rFonts w:hint="eastAsia" w:ascii="宋体" w:hAnsi="宋体" w:eastAsia="宋体" w:cs="宋体"/>
          <w:b w:val="0"/>
          <w:bCs w:val="0"/>
          <w:color w:val="auto"/>
          <w:sz w:val="24"/>
          <w:szCs w:val="24"/>
          <w:highlight w:val="none"/>
          <w:vertAlign w:val="baseline"/>
          <w:lang w:val="en-US" w:eastAsia="zh-CN"/>
        </w:rPr>
        <w:t>插头类型：FUTABA/JR通用；</w:t>
      </w:r>
    </w:p>
    <w:p w14:paraId="55A1126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2.18.2.27.</w:t>
      </w:r>
      <w:r>
        <w:rPr>
          <w:rFonts w:hint="eastAsia" w:ascii="宋体" w:hAnsi="宋体" w:eastAsia="宋体" w:cs="宋体"/>
          <w:b w:val="0"/>
          <w:bCs w:val="0"/>
          <w:color w:val="auto"/>
          <w:sz w:val="24"/>
          <w:szCs w:val="24"/>
          <w:highlight w:val="none"/>
          <w:vertAlign w:val="baseline"/>
          <w:lang w:val="en-US" w:eastAsia="zh-CN"/>
        </w:rPr>
        <w:t>持续/峰值电流：60A/80A；</w:t>
      </w:r>
    </w:p>
    <w:p w14:paraId="710A361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2.18.2.28.</w:t>
      </w:r>
      <w:r>
        <w:rPr>
          <w:rFonts w:hint="eastAsia" w:ascii="宋体" w:hAnsi="宋体" w:eastAsia="宋体" w:cs="宋体"/>
          <w:b w:val="0"/>
          <w:bCs w:val="0"/>
          <w:color w:val="auto"/>
          <w:sz w:val="24"/>
          <w:szCs w:val="24"/>
          <w:highlight w:val="none"/>
          <w:vertAlign w:val="baseline"/>
          <w:lang w:val="en-US" w:eastAsia="zh-CN"/>
        </w:rPr>
        <w:t>电池节数：3-6SLiPo；</w:t>
      </w:r>
    </w:p>
    <w:p w14:paraId="2234702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2.18.2.29.</w:t>
      </w:r>
      <w:r>
        <w:rPr>
          <w:rFonts w:hint="eastAsia" w:ascii="宋体" w:hAnsi="宋体" w:eastAsia="宋体" w:cs="宋体"/>
          <w:b w:val="0"/>
          <w:bCs w:val="0"/>
          <w:color w:val="auto"/>
          <w:sz w:val="24"/>
          <w:szCs w:val="24"/>
          <w:highlight w:val="none"/>
          <w:vertAlign w:val="baseline"/>
          <w:lang w:val="en-US" w:eastAsia="zh-CN"/>
        </w:rPr>
        <w:t>BEC输出：开关稳压BEC，5.2V/6V/7.4V三挡可调；</w:t>
      </w:r>
    </w:p>
    <w:p w14:paraId="793642E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2.18.2.30.</w:t>
      </w:r>
      <w:r>
        <w:rPr>
          <w:rFonts w:hint="eastAsia" w:ascii="宋体" w:hAnsi="宋体" w:eastAsia="宋体" w:cs="宋体"/>
          <w:b w:val="0"/>
          <w:bCs w:val="0"/>
          <w:color w:val="auto"/>
          <w:sz w:val="24"/>
          <w:szCs w:val="24"/>
          <w:highlight w:val="none"/>
          <w:vertAlign w:val="baseline"/>
          <w:lang w:val="en-US" w:eastAsia="zh-CN"/>
        </w:rPr>
        <w:t>输出电流持续8A，瞬间20A</w:t>
      </w:r>
    </w:p>
    <w:p w14:paraId="3E0494A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2.18.2.31.</w:t>
      </w:r>
      <w:r>
        <w:rPr>
          <w:rFonts w:hint="eastAsia" w:ascii="宋体" w:hAnsi="宋体" w:eastAsia="宋体" w:cs="宋体"/>
          <w:b w:val="0"/>
          <w:bCs w:val="0"/>
          <w:color w:val="auto"/>
          <w:sz w:val="24"/>
          <w:szCs w:val="24"/>
          <w:highlight w:val="none"/>
          <w:vertAlign w:val="baseline"/>
          <w:lang w:val="en-US" w:eastAsia="zh-CN"/>
        </w:rPr>
        <w:t>电源线：红色-14AWG-150mm*1黑色-14AWG-150mm*1；</w:t>
      </w:r>
    </w:p>
    <w:p w14:paraId="4A61AAD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2.18.2.32.</w:t>
      </w:r>
      <w:r>
        <w:rPr>
          <w:rFonts w:hint="eastAsia" w:ascii="宋体" w:hAnsi="宋体" w:eastAsia="宋体" w:cs="宋体"/>
          <w:b w:val="0"/>
          <w:bCs w:val="0"/>
          <w:color w:val="auto"/>
          <w:sz w:val="24"/>
          <w:szCs w:val="24"/>
          <w:highlight w:val="none"/>
          <w:vertAlign w:val="baseline"/>
          <w:lang w:val="en-US" w:eastAsia="zh-CN"/>
        </w:rPr>
        <w:t>输出线：黑色-14AWG-150mm*3；</w:t>
      </w:r>
    </w:p>
    <w:p w14:paraId="191FB2A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2.18.2.33.</w:t>
      </w:r>
      <w:r>
        <w:rPr>
          <w:rFonts w:hint="eastAsia" w:ascii="宋体" w:hAnsi="宋体" w:eastAsia="宋体" w:cs="宋体"/>
          <w:b w:val="0"/>
          <w:bCs w:val="0"/>
          <w:color w:val="auto"/>
          <w:sz w:val="24"/>
          <w:szCs w:val="24"/>
          <w:highlight w:val="none"/>
          <w:vertAlign w:val="baseline"/>
          <w:lang w:val="en-US" w:eastAsia="zh-CN"/>
        </w:rPr>
        <w:t>电源插头：无插头；</w:t>
      </w:r>
    </w:p>
    <w:p w14:paraId="4767F71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2.18.2.34.</w:t>
      </w:r>
      <w:r>
        <w:rPr>
          <w:rFonts w:hint="eastAsia" w:ascii="宋体" w:hAnsi="宋体" w:eastAsia="宋体" w:cs="宋体"/>
          <w:b w:val="0"/>
          <w:bCs w:val="0"/>
          <w:color w:val="auto"/>
          <w:sz w:val="24"/>
          <w:szCs w:val="24"/>
          <w:highlight w:val="none"/>
          <w:vertAlign w:val="baseline"/>
          <w:lang w:val="en-US" w:eastAsia="zh-CN"/>
        </w:rPr>
        <w:t>输出插头：4.0金插（母）；</w:t>
      </w:r>
    </w:p>
    <w:p w14:paraId="03993D7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2.18.2.35.</w:t>
      </w:r>
      <w:r>
        <w:rPr>
          <w:rFonts w:hint="eastAsia" w:ascii="宋体" w:hAnsi="宋体" w:eastAsia="宋体" w:cs="宋体"/>
          <w:b w:val="0"/>
          <w:bCs w:val="0"/>
          <w:color w:val="auto"/>
          <w:sz w:val="24"/>
          <w:szCs w:val="24"/>
          <w:highlight w:val="none"/>
          <w:vertAlign w:val="baseline"/>
          <w:lang w:val="en-US" w:eastAsia="zh-CN"/>
        </w:rPr>
        <w:t>输入电压：3V-12V（推荐5V）；</w:t>
      </w:r>
    </w:p>
    <w:p w14:paraId="0D3D47E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2.18.2.36.</w:t>
      </w:r>
      <w:r>
        <w:rPr>
          <w:rFonts w:hint="eastAsia" w:ascii="宋体" w:hAnsi="宋体" w:eastAsia="宋体" w:cs="宋体"/>
          <w:b w:val="0"/>
          <w:bCs w:val="0"/>
          <w:color w:val="auto"/>
          <w:sz w:val="24"/>
          <w:szCs w:val="24"/>
          <w:highlight w:val="none"/>
          <w:vertAlign w:val="baseline"/>
          <w:lang w:val="en-US" w:eastAsia="zh-CN"/>
        </w:rPr>
        <w:t>产品尺寸：约31×9.5×7mm；</w:t>
      </w:r>
    </w:p>
    <w:p w14:paraId="3C1A3A1B">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2.18.2.37.</w:t>
      </w:r>
      <w:r>
        <w:rPr>
          <w:rFonts w:hint="eastAsia" w:ascii="宋体" w:hAnsi="宋体" w:eastAsia="宋体" w:cs="宋体"/>
          <w:b w:val="0"/>
          <w:bCs w:val="0"/>
          <w:color w:val="auto"/>
          <w:sz w:val="24"/>
          <w:szCs w:val="24"/>
          <w:highlight w:val="none"/>
          <w:vertAlign w:val="baseline"/>
          <w:lang w:val="en-US" w:eastAsia="zh-CN"/>
        </w:rPr>
        <w:t>产品重量：约3g；</w:t>
      </w:r>
    </w:p>
    <w:p w14:paraId="2A4F0B11">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2.18.2.38.</w:t>
      </w:r>
      <w:r>
        <w:rPr>
          <w:rFonts w:hint="eastAsia" w:ascii="宋体" w:hAnsi="宋体" w:eastAsia="宋体" w:cs="宋体"/>
          <w:b w:val="0"/>
          <w:bCs w:val="0"/>
          <w:color w:val="auto"/>
          <w:sz w:val="24"/>
          <w:szCs w:val="24"/>
          <w:highlight w:val="none"/>
          <w:vertAlign w:val="baseline"/>
          <w:lang w:val="en-US" w:eastAsia="zh-CN"/>
        </w:rPr>
        <w:t>触点形式：2Z；</w:t>
      </w:r>
    </w:p>
    <w:p w14:paraId="6925897B">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2.18.2.39.</w:t>
      </w:r>
      <w:r>
        <w:rPr>
          <w:rFonts w:hint="eastAsia" w:ascii="宋体" w:hAnsi="宋体" w:eastAsia="宋体" w:cs="宋体"/>
          <w:b w:val="0"/>
          <w:bCs w:val="0"/>
          <w:color w:val="auto"/>
          <w:sz w:val="24"/>
          <w:szCs w:val="24"/>
          <w:highlight w:val="none"/>
          <w:vertAlign w:val="baseline"/>
          <w:lang w:val="en-US" w:eastAsia="zh-CN"/>
        </w:rPr>
        <w:t>接触电阻（1）：≤100mQ(10mA30mVDC)；</w:t>
      </w:r>
    </w:p>
    <w:p w14:paraId="614ADB56">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2.18.2.40.</w:t>
      </w:r>
      <w:r>
        <w:rPr>
          <w:rFonts w:hint="eastAsia" w:ascii="宋体" w:hAnsi="宋体" w:eastAsia="宋体" w:cs="宋体"/>
          <w:b w:val="0"/>
          <w:bCs w:val="0"/>
          <w:color w:val="auto"/>
          <w:sz w:val="24"/>
          <w:szCs w:val="24"/>
          <w:highlight w:val="none"/>
          <w:vertAlign w:val="baseline"/>
          <w:lang w:val="en-US" w:eastAsia="zh-CN"/>
        </w:rPr>
        <w:t>触点材料：AgNi+镀金；</w:t>
      </w:r>
    </w:p>
    <w:p w14:paraId="1DB2A18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2.18.2.41.</w:t>
      </w:r>
      <w:r>
        <w:rPr>
          <w:rFonts w:hint="eastAsia" w:ascii="宋体" w:hAnsi="宋体" w:eastAsia="宋体" w:cs="宋体"/>
          <w:b w:val="0"/>
          <w:bCs w:val="0"/>
          <w:color w:val="auto"/>
          <w:sz w:val="24"/>
          <w:szCs w:val="24"/>
          <w:highlight w:val="none"/>
          <w:vertAlign w:val="baseline"/>
          <w:lang w:val="en-US" w:eastAsia="zh-CN"/>
        </w:rPr>
        <w:t>触点负载(阻性)：1A30VDC，0.3A125VAC；</w:t>
      </w:r>
    </w:p>
    <w:p w14:paraId="15DD0C0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2.18.2.42.</w:t>
      </w:r>
      <w:r>
        <w:rPr>
          <w:rFonts w:hint="eastAsia" w:ascii="宋体" w:hAnsi="宋体" w:eastAsia="宋体" w:cs="宋体"/>
          <w:b w:val="0"/>
          <w:bCs w:val="0"/>
          <w:color w:val="auto"/>
          <w:sz w:val="24"/>
          <w:szCs w:val="24"/>
          <w:highlight w:val="none"/>
          <w:vertAlign w:val="baseline"/>
          <w:lang w:val="en-US" w:eastAsia="zh-CN"/>
        </w:rPr>
        <w:t>最大切换电流：2A；</w:t>
      </w:r>
    </w:p>
    <w:p w14:paraId="3DA860F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2.18.2.43.</w:t>
      </w:r>
      <w:r>
        <w:rPr>
          <w:rFonts w:hint="eastAsia" w:ascii="宋体" w:hAnsi="宋体" w:eastAsia="宋体" w:cs="宋体"/>
          <w:b w:val="0"/>
          <w:bCs w:val="0"/>
          <w:color w:val="auto"/>
          <w:sz w:val="24"/>
          <w:szCs w:val="24"/>
          <w:highlight w:val="none"/>
          <w:vertAlign w:val="baseline"/>
          <w:lang w:val="en-US" w:eastAsia="zh-CN"/>
        </w:rPr>
        <w:t>最大切换电压：250VAC/220VDC；</w:t>
      </w:r>
    </w:p>
    <w:p w14:paraId="163396D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2.18.2.44.</w:t>
      </w:r>
      <w:r>
        <w:rPr>
          <w:rFonts w:hint="eastAsia" w:ascii="宋体" w:hAnsi="宋体" w:eastAsia="宋体" w:cs="宋体"/>
          <w:b w:val="0"/>
          <w:bCs w:val="0"/>
          <w:color w:val="auto"/>
          <w:sz w:val="24"/>
          <w:szCs w:val="24"/>
          <w:highlight w:val="none"/>
          <w:vertAlign w:val="baseline"/>
          <w:lang w:val="en-US" w:eastAsia="zh-CN"/>
        </w:rPr>
        <w:t>最大切换功率：62.5VA/60W；</w:t>
      </w:r>
    </w:p>
    <w:p w14:paraId="39B5CCF0">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2.18.2.45.</w:t>
      </w:r>
      <w:r>
        <w:rPr>
          <w:rFonts w:hint="eastAsia" w:ascii="宋体" w:hAnsi="宋体" w:eastAsia="宋体" w:cs="宋体"/>
          <w:b w:val="0"/>
          <w:bCs w:val="0"/>
          <w:color w:val="auto"/>
          <w:sz w:val="24"/>
          <w:szCs w:val="24"/>
          <w:highlight w:val="none"/>
          <w:vertAlign w:val="baseline"/>
          <w:lang w:val="en-US" w:eastAsia="zh-CN"/>
        </w:rPr>
        <w:t>最小应用负载（2）：10mV10μA；</w:t>
      </w:r>
    </w:p>
    <w:p w14:paraId="410A649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2.18.2.46.</w:t>
      </w:r>
      <w:r>
        <w:rPr>
          <w:rFonts w:hint="eastAsia" w:ascii="宋体" w:hAnsi="宋体" w:eastAsia="宋体" w:cs="宋体"/>
          <w:b w:val="0"/>
          <w:bCs w:val="0"/>
          <w:color w:val="auto"/>
          <w:sz w:val="24"/>
          <w:szCs w:val="24"/>
          <w:highlight w:val="none"/>
          <w:vertAlign w:val="baseline"/>
          <w:lang w:val="en-US" w:eastAsia="zh-CN"/>
        </w:rPr>
        <w:t>PWM输出7路，SBUS/PPM输入；</w:t>
      </w:r>
    </w:p>
    <w:p w14:paraId="7C96A40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2.18.2.47.</w:t>
      </w:r>
      <w:r>
        <w:rPr>
          <w:rFonts w:hint="eastAsia" w:ascii="宋体" w:hAnsi="宋体" w:eastAsia="宋体" w:cs="宋体"/>
          <w:b w:val="0"/>
          <w:bCs w:val="0"/>
          <w:color w:val="auto"/>
          <w:sz w:val="24"/>
          <w:szCs w:val="24"/>
          <w:highlight w:val="none"/>
          <w:vertAlign w:val="baseline"/>
          <w:lang w:val="en-US" w:eastAsia="zh-CN"/>
        </w:rPr>
        <w:t>像素级OSD，支持司南AAT；</w:t>
      </w:r>
    </w:p>
    <w:p w14:paraId="301921C1">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2.18.2.48.</w:t>
      </w:r>
      <w:r>
        <w:rPr>
          <w:rFonts w:hint="eastAsia" w:ascii="宋体" w:hAnsi="宋体" w:eastAsia="宋体" w:cs="宋体"/>
          <w:b w:val="0"/>
          <w:bCs w:val="0"/>
          <w:color w:val="auto"/>
          <w:sz w:val="24"/>
          <w:szCs w:val="24"/>
          <w:highlight w:val="none"/>
          <w:vertAlign w:val="baseline"/>
          <w:lang w:val="en-US" w:eastAsia="zh-CN"/>
        </w:rPr>
        <w:t>支持高清图传；</w:t>
      </w:r>
    </w:p>
    <w:p w14:paraId="4388CB3B">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2.18.2.49.</w:t>
      </w:r>
      <w:r>
        <w:rPr>
          <w:rFonts w:hint="eastAsia" w:ascii="宋体" w:hAnsi="宋体" w:eastAsia="宋体" w:cs="宋体"/>
          <w:b w:val="0"/>
          <w:bCs w:val="0"/>
          <w:color w:val="auto"/>
          <w:sz w:val="24"/>
          <w:szCs w:val="24"/>
          <w:highlight w:val="none"/>
          <w:vertAlign w:val="baseline"/>
          <w:lang w:val="en-US" w:eastAsia="zh-CN"/>
        </w:rPr>
        <w:t>支持MAVLINK，适配开源数传和高清图传；</w:t>
      </w:r>
    </w:p>
    <w:p w14:paraId="329FA04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2.18.2.50.</w:t>
      </w:r>
      <w:r>
        <w:rPr>
          <w:rFonts w:hint="eastAsia" w:ascii="宋体" w:hAnsi="宋体" w:eastAsia="宋体" w:cs="宋体"/>
          <w:b w:val="0"/>
          <w:bCs w:val="0"/>
          <w:color w:val="auto"/>
          <w:sz w:val="24"/>
          <w:szCs w:val="24"/>
          <w:highlight w:val="none"/>
          <w:vertAlign w:val="baseline"/>
          <w:lang w:val="en-US" w:eastAsia="zh-CN"/>
        </w:rPr>
        <w:t>塔式PMU模块，多种飞行模式可选；</w:t>
      </w:r>
    </w:p>
    <w:p w14:paraId="02F3E56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2.18.2.51.</w:t>
      </w:r>
      <w:r>
        <w:rPr>
          <w:rFonts w:hint="eastAsia" w:ascii="宋体" w:hAnsi="宋体" w:eastAsia="宋体" w:cs="宋体"/>
          <w:b w:val="0"/>
          <w:bCs w:val="0"/>
          <w:color w:val="auto"/>
          <w:sz w:val="24"/>
          <w:szCs w:val="24"/>
          <w:highlight w:val="none"/>
          <w:vertAlign w:val="baseline"/>
          <w:lang w:val="en-US" w:eastAsia="zh-CN"/>
        </w:rPr>
        <w:t>支持通道复用，油门差速；</w:t>
      </w:r>
    </w:p>
    <w:p w14:paraId="1604A12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2.18.2.52.</w:t>
      </w:r>
      <w:r>
        <w:rPr>
          <w:rFonts w:hint="eastAsia" w:ascii="宋体" w:hAnsi="宋体" w:eastAsia="宋体" w:cs="宋体"/>
          <w:b w:val="0"/>
          <w:bCs w:val="0"/>
          <w:color w:val="auto"/>
          <w:sz w:val="24"/>
          <w:szCs w:val="24"/>
          <w:highlight w:val="none"/>
          <w:vertAlign w:val="baseline"/>
          <w:lang w:val="en-US" w:eastAsia="zh-CN"/>
        </w:rPr>
        <w:t>免电脑调参；12v与5v持续2A,最大3A</w:t>
      </w:r>
    </w:p>
    <w:p w14:paraId="27FB447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2.18.2.53.</w:t>
      </w:r>
      <w:r>
        <w:rPr>
          <w:rFonts w:hint="eastAsia" w:ascii="宋体" w:hAnsi="宋体" w:eastAsia="宋体" w:cs="宋体"/>
          <w:b w:val="0"/>
          <w:bCs w:val="0"/>
          <w:color w:val="auto"/>
          <w:sz w:val="24"/>
          <w:szCs w:val="24"/>
          <w:highlight w:val="none"/>
          <w:vertAlign w:val="baseline"/>
          <w:lang w:val="en-US" w:eastAsia="zh-CN"/>
        </w:rPr>
        <w:t>最大检测电流：75A；</w:t>
      </w:r>
    </w:p>
    <w:p w14:paraId="2839133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2.18.2.54.</w:t>
      </w:r>
      <w:r>
        <w:rPr>
          <w:rFonts w:hint="eastAsia" w:ascii="宋体" w:hAnsi="宋体" w:eastAsia="宋体" w:cs="宋体"/>
          <w:b w:val="0"/>
          <w:bCs w:val="0"/>
          <w:color w:val="auto"/>
          <w:sz w:val="24"/>
          <w:szCs w:val="24"/>
          <w:highlight w:val="none"/>
          <w:vertAlign w:val="baseline"/>
          <w:lang w:val="en-US" w:eastAsia="zh-CN"/>
        </w:rPr>
        <w:t>最大输入电压：26v；</w:t>
      </w:r>
    </w:p>
    <w:p w14:paraId="6DD0175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2.18.2.55.</w:t>
      </w:r>
      <w:r>
        <w:rPr>
          <w:rFonts w:hint="eastAsia" w:ascii="宋体" w:hAnsi="宋体" w:eastAsia="宋体" w:cs="宋体"/>
          <w:b w:val="0"/>
          <w:bCs w:val="0"/>
          <w:color w:val="auto"/>
          <w:sz w:val="24"/>
          <w:szCs w:val="24"/>
          <w:highlight w:val="none"/>
          <w:vertAlign w:val="baseline"/>
          <w:lang w:val="en-US" w:eastAsia="zh-CN"/>
        </w:rPr>
        <w:t>采用进口电容与芯片，确保飞控供电稳定，图像清晰可快速拆卸上底板，方便更换飞控在不同飞机间的更换采用减震垫，将飞控与飞机之间软连接；</w:t>
      </w:r>
    </w:p>
    <w:p w14:paraId="4FEC835F">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2.18.2.56.</w:t>
      </w:r>
      <w:r>
        <w:rPr>
          <w:rFonts w:hint="eastAsia" w:ascii="宋体" w:hAnsi="宋体" w:eastAsia="宋体" w:cs="宋体"/>
          <w:b w:val="0"/>
          <w:bCs w:val="0"/>
          <w:color w:val="auto"/>
          <w:sz w:val="24"/>
          <w:szCs w:val="24"/>
          <w:highlight w:val="none"/>
          <w:vertAlign w:val="baseline"/>
          <w:lang w:val="en-US" w:eastAsia="zh-CN"/>
        </w:rPr>
        <w:t>巡航功率/拉力：280W/1718g；</w:t>
      </w:r>
    </w:p>
    <w:p w14:paraId="15C78DC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2.18.2.57.</w:t>
      </w:r>
      <w:r>
        <w:rPr>
          <w:rFonts w:hint="eastAsia" w:ascii="宋体" w:hAnsi="宋体" w:eastAsia="宋体" w:cs="宋体"/>
          <w:b w:val="0"/>
          <w:bCs w:val="0"/>
          <w:color w:val="auto"/>
          <w:sz w:val="24"/>
          <w:szCs w:val="24"/>
          <w:highlight w:val="none"/>
          <w:vertAlign w:val="baseline"/>
          <w:lang w:val="en-US" w:eastAsia="zh-CN"/>
        </w:rPr>
        <w:t>适配电调：AM66A；</w:t>
      </w:r>
    </w:p>
    <w:p w14:paraId="3E7719B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2.18.2.58.</w:t>
      </w:r>
      <w:r>
        <w:rPr>
          <w:rFonts w:hint="eastAsia" w:ascii="宋体" w:hAnsi="宋体" w:eastAsia="宋体" w:cs="宋体"/>
          <w:b w:val="0"/>
          <w:bCs w:val="0"/>
          <w:color w:val="auto"/>
          <w:sz w:val="24"/>
          <w:szCs w:val="24"/>
          <w:highlight w:val="none"/>
          <w:vertAlign w:val="baseline"/>
          <w:lang w:val="en-US" w:eastAsia="zh-CN"/>
        </w:rPr>
        <w:t>螺旋桨配置：12*6轻载飞行，13*6.5高效飞行，14*7极限飞行；</w:t>
      </w:r>
    </w:p>
    <w:p w14:paraId="7A3C72DB">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2.18.2.59.</w:t>
      </w:r>
      <w:r>
        <w:rPr>
          <w:rFonts w:hint="eastAsia" w:ascii="宋体" w:hAnsi="宋体" w:eastAsia="宋体" w:cs="宋体"/>
          <w:b w:val="0"/>
          <w:bCs w:val="0"/>
          <w:color w:val="auto"/>
          <w:sz w:val="24"/>
          <w:szCs w:val="24"/>
          <w:highlight w:val="none"/>
          <w:vertAlign w:val="baseline"/>
          <w:lang w:val="en-US" w:eastAsia="zh-CN"/>
        </w:rPr>
        <w:t>适应于像真机，无人机重量：约11500g</w:t>
      </w:r>
    </w:p>
    <w:p w14:paraId="6527EA6A">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2.18.2.60.</w:t>
      </w:r>
      <w:r>
        <w:rPr>
          <w:rFonts w:hint="eastAsia" w:ascii="宋体" w:hAnsi="宋体" w:eastAsia="宋体" w:cs="宋体"/>
          <w:b w:val="0"/>
          <w:bCs w:val="0"/>
          <w:color w:val="auto"/>
          <w:sz w:val="24"/>
          <w:szCs w:val="24"/>
          <w:highlight w:val="none"/>
          <w:vertAlign w:val="baseline"/>
          <w:lang w:val="en-US" w:eastAsia="zh-CN"/>
        </w:rPr>
        <w:t>适应于3D运动飞机重量：约1900g；</w:t>
      </w:r>
    </w:p>
    <w:p w14:paraId="4DBEF2E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2.18.2.61.</w:t>
      </w:r>
      <w:r>
        <w:rPr>
          <w:rFonts w:hint="eastAsia" w:ascii="宋体" w:hAnsi="宋体" w:eastAsia="宋体" w:cs="宋体"/>
          <w:b w:val="0"/>
          <w:bCs w:val="0"/>
          <w:color w:val="auto"/>
          <w:sz w:val="24"/>
          <w:szCs w:val="24"/>
          <w:highlight w:val="none"/>
          <w:vertAlign w:val="baseline"/>
          <w:lang w:val="en-US" w:eastAsia="zh-CN"/>
        </w:rPr>
        <w:t>采用高性能32位ARM微处理器，运行频率高达48MHz；</w:t>
      </w:r>
    </w:p>
    <w:p w14:paraId="43F897A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2.18.2.62.</w:t>
      </w:r>
      <w:r>
        <w:rPr>
          <w:rFonts w:hint="eastAsia" w:ascii="宋体" w:hAnsi="宋体" w:eastAsia="宋体" w:cs="宋体"/>
          <w:b w:val="0"/>
          <w:bCs w:val="0"/>
          <w:color w:val="auto"/>
          <w:sz w:val="24"/>
          <w:szCs w:val="24"/>
          <w:highlight w:val="none"/>
          <w:vertAlign w:val="baseline"/>
          <w:lang w:val="en-US" w:eastAsia="zh-CN"/>
        </w:rPr>
        <w:t>电调可支持普通PWM油门模式，OneShot125油门模式，OneShot42油门模式以及MultShot油门模式；</w:t>
      </w:r>
    </w:p>
    <w:p w14:paraId="7426B3D3">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2.18.2.63.</w:t>
      </w:r>
      <w:r>
        <w:rPr>
          <w:rFonts w:hint="eastAsia" w:ascii="宋体" w:hAnsi="宋体" w:eastAsia="宋体" w:cs="宋体"/>
          <w:b w:val="0"/>
          <w:bCs w:val="0"/>
          <w:color w:val="auto"/>
          <w:sz w:val="24"/>
          <w:szCs w:val="24"/>
          <w:highlight w:val="none"/>
          <w:vertAlign w:val="baseline"/>
          <w:lang w:val="en-US" w:eastAsia="zh-CN"/>
        </w:rPr>
        <w:t>电调可支持DShot150/300/600/1200数字油门模式；</w:t>
      </w:r>
    </w:p>
    <w:p w14:paraId="73FCB377">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2.18.2.64.</w:t>
      </w:r>
      <w:r>
        <w:rPr>
          <w:rFonts w:hint="eastAsia" w:ascii="宋体" w:hAnsi="宋体" w:eastAsia="宋体" w:cs="宋体"/>
          <w:b w:val="0"/>
          <w:bCs w:val="0"/>
          <w:color w:val="auto"/>
          <w:sz w:val="24"/>
          <w:szCs w:val="24"/>
          <w:highlight w:val="none"/>
          <w:vertAlign w:val="baseline"/>
          <w:lang w:val="en-US" w:eastAsia="zh-CN"/>
        </w:rPr>
        <w:t>集成持续10A/瞬间20A高可靠性BEC，可以负载更大功率舵机其他机载电子设备，输出电压可在5.8V、7.4V、8.2V之间随意切换；</w:t>
      </w:r>
    </w:p>
    <w:p w14:paraId="05DD951C">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2.18.2.65.</w:t>
      </w:r>
      <w:r>
        <w:rPr>
          <w:rFonts w:hint="eastAsia" w:ascii="宋体" w:hAnsi="宋体" w:eastAsia="宋体" w:cs="宋体"/>
          <w:b w:val="0"/>
          <w:bCs w:val="0"/>
          <w:color w:val="auto"/>
          <w:sz w:val="24"/>
          <w:szCs w:val="24"/>
          <w:highlight w:val="none"/>
          <w:vertAlign w:val="baseline"/>
          <w:lang w:val="en-US" w:eastAsia="zh-CN"/>
        </w:rPr>
        <w:t>电调外观尺寸：约56.6×38.8×18.5mm（长*宽*高）；</w:t>
      </w:r>
    </w:p>
    <w:p w14:paraId="2B9F7DBE">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2.18.2.66.</w:t>
      </w:r>
      <w:r>
        <w:rPr>
          <w:rFonts w:hint="eastAsia" w:ascii="宋体" w:hAnsi="宋体" w:eastAsia="宋体" w:cs="宋体"/>
          <w:b w:val="0"/>
          <w:bCs w:val="0"/>
          <w:color w:val="auto"/>
          <w:sz w:val="24"/>
          <w:szCs w:val="24"/>
          <w:highlight w:val="none"/>
          <w:vertAlign w:val="baseline"/>
          <w:lang w:val="en-US" w:eastAsia="zh-CN"/>
        </w:rPr>
        <w:t>重量（含线）：约63.4g；</w:t>
      </w:r>
    </w:p>
    <w:p w14:paraId="4DDFFD8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2.18.2.67.</w:t>
      </w:r>
      <w:r>
        <w:rPr>
          <w:rFonts w:hint="eastAsia" w:ascii="宋体" w:hAnsi="宋体" w:eastAsia="宋体" w:cs="宋体"/>
          <w:b w:val="0"/>
          <w:bCs w:val="0"/>
          <w:color w:val="auto"/>
          <w:sz w:val="24"/>
          <w:szCs w:val="24"/>
          <w:highlight w:val="none"/>
          <w:vertAlign w:val="baseline"/>
          <w:lang w:val="en-US" w:eastAsia="zh-CN"/>
        </w:rPr>
        <w:t>电机线：14AWG-80mm含3.5金插（母）；</w:t>
      </w:r>
    </w:p>
    <w:p w14:paraId="422512E2">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2.18.2.68.</w:t>
      </w:r>
      <w:r>
        <w:rPr>
          <w:rFonts w:hint="eastAsia" w:ascii="宋体" w:hAnsi="宋体" w:eastAsia="宋体" w:cs="宋体"/>
          <w:b w:val="0"/>
          <w:bCs w:val="0"/>
          <w:color w:val="auto"/>
          <w:sz w:val="24"/>
          <w:szCs w:val="24"/>
          <w:highlight w:val="none"/>
          <w:vertAlign w:val="baseline"/>
          <w:lang w:val="en-US" w:eastAsia="zh-CN"/>
        </w:rPr>
        <w:t>电源线：14AWG-140mm无插头；</w:t>
      </w:r>
    </w:p>
    <w:p w14:paraId="531C5D1B">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2.18.2.69.</w:t>
      </w:r>
      <w:r>
        <w:rPr>
          <w:rFonts w:hint="eastAsia" w:ascii="宋体" w:hAnsi="宋体" w:eastAsia="宋体" w:cs="宋体"/>
          <w:b w:val="0"/>
          <w:bCs w:val="0"/>
          <w:color w:val="auto"/>
          <w:sz w:val="24"/>
          <w:szCs w:val="24"/>
          <w:highlight w:val="none"/>
          <w:vertAlign w:val="baseline"/>
          <w:lang w:val="en-US" w:eastAsia="zh-CN"/>
        </w:rPr>
        <w:t>信号线：290mm；</w:t>
      </w:r>
    </w:p>
    <w:p w14:paraId="3942096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2.18.2.70.</w:t>
      </w:r>
      <w:r>
        <w:rPr>
          <w:rFonts w:hint="eastAsia" w:ascii="宋体" w:hAnsi="宋体" w:eastAsia="宋体" w:cs="宋体"/>
          <w:b w:val="0"/>
          <w:bCs w:val="0"/>
          <w:color w:val="auto"/>
          <w:sz w:val="24"/>
          <w:szCs w:val="24"/>
          <w:highlight w:val="none"/>
          <w:vertAlign w:val="baseline"/>
          <w:lang w:val="en-US" w:eastAsia="zh-CN"/>
        </w:rPr>
        <w:t>输出电压：5.8-8.2V；</w:t>
      </w:r>
    </w:p>
    <w:p w14:paraId="00DCB659">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2.18.2.71.</w:t>
      </w:r>
      <w:r>
        <w:rPr>
          <w:rFonts w:hint="eastAsia" w:ascii="宋体" w:hAnsi="宋体" w:eastAsia="宋体" w:cs="宋体"/>
          <w:b w:val="0"/>
          <w:bCs w:val="0"/>
          <w:color w:val="auto"/>
          <w:sz w:val="24"/>
          <w:szCs w:val="24"/>
          <w:highlight w:val="none"/>
          <w:vertAlign w:val="baseline"/>
          <w:lang w:val="en-US" w:eastAsia="zh-CN"/>
        </w:rPr>
        <w:t>持续电流：66A；</w:t>
      </w:r>
    </w:p>
    <w:p w14:paraId="2E93A638">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2.18.2.72.</w:t>
      </w:r>
      <w:r>
        <w:rPr>
          <w:rFonts w:hint="eastAsia" w:ascii="宋体" w:hAnsi="宋体" w:eastAsia="宋体" w:cs="宋体"/>
          <w:b w:val="0"/>
          <w:bCs w:val="0"/>
          <w:color w:val="auto"/>
          <w:sz w:val="24"/>
          <w:szCs w:val="24"/>
          <w:highlight w:val="none"/>
          <w:vertAlign w:val="baseline"/>
          <w:lang w:val="en-US" w:eastAsia="zh-CN"/>
        </w:rPr>
        <w:t>峰值电流：86A；</w:t>
      </w:r>
    </w:p>
    <w:p w14:paraId="45FA8C9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2.18.2.73.</w:t>
      </w:r>
      <w:r>
        <w:rPr>
          <w:rFonts w:hint="eastAsia" w:ascii="宋体" w:hAnsi="宋体" w:eastAsia="宋体" w:cs="宋体"/>
          <w:b w:val="0"/>
          <w:bCs w:val="0"/>
          <w:color w:val="auto"/>
          <w:sz w:val="24"/>
          <w:szCs w:val="24"/>
          <w:highlight w:val="none"/>
          <w:vertAlign w:val="baseline"/>
          <w:lang w:val="en-US" w:eastAsia="zh-CN"/>
        </w:rPr>
        <w:t>输出电流：10A；</w:t>
      </w:r>
    </w:p>
    <w:p w14:paraId="6910232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2.18.2.74.</w:t>
      </w:r>
      <w:r>
        <w:rPr>
          <w:rFonts w:hint="eastAsia" w:ascii="宋体" w:hAnsi="宋体" w:eastAsia="宋体" w:cs="宋体"/>
          <w:b w:val="0"/>
          <w:bCs w:val="0"/>
          <w:color w:val="auto"/>
          <w:sz w:val="24"/>
          <w:szCs w:val="24"/>
          <w:highlight w:val="none"/>
          <w:vertAlign w:val="baseline"/>
          <w:lang w:val="en-US" w:eastAsia="zh-CN"/>
        </w:rPr>
        <w:t>Lipo电池节数：3-6s</w:t>
      </w:r>
    </w:p>
    <w:p w14:paraId="10DDBD01">
      <w:pPr>
        <w:widowControl w:val="0"/>
        <w:numPr>
          <w:ilvl w:val="0"/>
          <w:numId w:val="0"/>
        </w:numPr>
        <w:ind w:left="0" w:leftChars="0"/>
        <w:jc w:val="both"/>
        <w:rPr>
          <w:rFonts w:hint="eastAsia" w:ascii="宋体" w:hAnsi="宋体" w:eastAsia="宋体" w:cs="宋体"/>
          <w:b w:val="0"/>
          <w:bCs w:val="0"/>
          <w:color w:val="auto"/>
          <w:sz w:val="24"/>
          <w:szCs w:val="24"/>
          <w:highlight w:val="none"/>
          <w:vertAlign w:val="baseline"/>
          <w:lang w:val="en-US" w:eastAsia="zh-CN"/>
        </w:rPr>
      </w:pPr>
    </w:p>
    <w:p w14:paraId="541C0780">
      <w:pPr>
        <w:widowControl w:val="0"/>
        <w:numPr>
          <w:ilvl w:val="0"/>
          <w:numId w:val="2"/>
        </w:numPr>
        <w:ind w:left="0" w:leftChars="0" w:firstLine="0" w:firstLine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探照灯负载技术参数</w:t>
      </w:r>
    </w:p>
    <w:p w14:paraId="3025FF0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2.19.1.重量</w:t>
      </w:r>
      <w:r>
        <w:rPr>
          <w:rFonts w:hint="eastAsia" w:ascii="宋体" w:hAnsi="宋体" w:cs="宋体"/>
          <w:b w:val="0"/>
          <w:bCs w:val="0"/>
          <w:color w:val="auto"/>
          <w:sz w:val="24"/>
          <w:szCs w:val="24"/>
          <w:highlight w:val="none"/>
          <w:vertAlign w:val="baseline"/>
          <w:lang w:val="en-US" w:eastAsia="zh-CN"/>
        </w:rPr>
        <w:t>：</w:t>
      </w:r>
      <w:r>
        <w:rPr>
          <w:rFonts w:hint="eastAsia" w:ascii="宋体" w:hAnsi="宋体" w:eastAsia="宋体" w:cs="宋体"/>
          <w:b w:val="0"/>
          <w:bCs w:val="0"/>
          <w:color w:val="auto"/>
          <w:sz w:val="24"/>
          <w:szCs w:val="24"/>
          <w:highlight w:val="none"/>
          <w:vertAlign w:val="baseline"/>
          <w:lang w:val="en-US" w:eastAsia="zh-CN"/>
        </w:rPr>
        <w:t>760±10克</w:t>
      </w:r>
    </w:p>
    <w:p w14:paraId="1C1D7C3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2.19.2.尺寸</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长125毫米，宽152毫米，高171毫米</w:t>
      </w:r>
      <w:r>
        <w:rPr>
          <w:rFonts w:hint="eastAsia" w:ascii="宋体" w:hAnsi="宋体" w:cs="宋体"/>
          <w:b w:val="0"/>
          <w:bCs w:val="0"/>
          <w:color w:val="auto"/>
          <w:sz w:val="24"/>
          <w:szCs w:val="24"/>
          <w:highlight w:val="none"/>
          <w:vertAlign w:val="baseline"/>
          <w:lang w:val="en-US" w:eastAsia="zh-CN"/>
        </w:rPr>
        <w:t>）</w:t>
      </w:r>
    </w:p>
    <w:p w14:paraId="494D74A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2.19.3.云台能控制探照灯进行俯仰、横滚和平移运动；</w:t>
      </w:r>
    </w:p>
    <w:p w14:paraId="7F0DD58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2.19.4.云台转动范围"俯仰：-120°至60°</w:t>
      </w:r>
    </w:p>
    <w:p w14:paraId="44A74EB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2.19.5.平移：±320°"</w:t>
      </w:r>
    </w:p>
    <w:p w14:paraId="2D81BFB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2.19.6.防护等级IP54</w:t>
      </w:r>
    </w:p>
    <w:p w14:paraId="76B4A69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2.19.7.工作温度-20℃至40℃</w:t>
      </w:r>
    </w:p>
    <w:p w14:paraId="0F8F472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2.19.8.存储温度-20℃至60℃</w:t>
      </w:r>
    </w:p>
    <w:p w14:paraId="0E5E9DB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2.19.9.最高中心照度40lux@100米（Matrice400，全开模式）</w:t>
      </w:r>
    </w:p>
    <w:p w14:paraId="7ED2740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2.19.10近光中心照度20lux@100米（Matrice400，近光模式）</w:t>
      </w:r>
    </w:p>
    <w:p w14:paraId="4339D5C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2.19.11.远光中心照度30lux@100m（远光模式）</w:t>
      </w:r>
    </w:p>
    <w:p w14:paraId="5002A08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2.19.12.有效探照距离距离探照灯500m处的光照度应不低于2lux（探照灯全开模式下）</w:t>
      </w:r>
    </w:p>
    <w:p w14:paraId="4AA206D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2.19.13.灯光控制支持开关、亮度调节</w:t>
      </w:r>
    </w:p>
    <w:p w14:paraId="7C8A4AB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2.19.14.爆闪模式支持爆闪模式、常亮模式</w:t>
      </w:r>
    </w:p>
    <w:p w14:paraId="1F6F540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2.19.15.灯光模式近光模式、远光模式、全开模式</w:t>
      </w:r>
    </w:p>
    <w:p w14:paraId="0263346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2.19.16.按键映射支持映射开关灯/亮度调节/照明模式切换</w:t>
      </w:r>
    </w:p>
    <w:p w14:paraId="0CD8B87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2.19.17.云台联动支持与其它云台类负载实现联动控制</w:t>
      </w:r>
    </w:p>
    <w:p w14:paraId="539157F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2.19.18.人眼保护飞行器未起飞时，能自动限制探照灯亮度；</w:t>
      </w:r>
    </w:p>
    <w:p w14:paraId="5463E52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2.19.19.负载保护LED，LEP温度保护，过流保护，功率保护，避免损坏。</w:t>
      </w:r>
    </w:p>
    <w:p w14:paraId="7C3A9D4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p>
    <w:p w14:paraId="1052BFD0">
      <w:pPr>
        <w:widowControl w:val="0"/>
        <w:numPr>
          <w:ilvl w:val="0"/>
          <w:numId w:val="0"/>
        </w:numPr>
        <w:ind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（二十）喊话器负载技术参数</w:t>
      </w:r>
    </w:p>
    <w:p w14:paraId="5B5FC8E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2.20.1.重量</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690克</w:t>
      </w:r>
    </w:p>
    <w:p w14:paraId="0BFD2D8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2.20.2.尺寸</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长134毫米，宽119毫米，高140毫米</w:t>
      </w:r>
      <w:r>
        <w:rPr>
          <w:rFonts w:hint="eastAsia" w:ascii="宋体" w:hAnsi="宋体" w:cs="宋体"/>
          <w:b w:val="0"/>
          <w:bCs w:val="0"/>
          <w:color w:val="auto"/>
          <w:sz w:val="24"/>
          <w:szCs w:val="24"/>
          <w:highlight w:val="none"/>
          <w:vertAlign w:val="baseline"/>
          <w:lang w:val="en-US" w:eastAsia="zh-CN"/>
        </w:rPr>
        <w:t>）</w:t>
      </w:r>
    </w:p>
    <w:p w14:paraId="05E55D3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2.20.3.云台应能控制喊话器进行俯仰运动；</w:t>
      </w:r>
    </w:p>
    <w:p w14:paraId="39914D0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2.20.4.防护等级IP54</w:t>
      </w:r>
    </w:p>
    <w:p w14:paraId="4A7B71D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2.20.5.工作温度-20℃至50℃</w:t>
      </w:r>
    </w:p>
    <w:p w14:paraId="21A4856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2.20.6.存储温度-20℃至60℃</w:t>
      </w:r>
    </w:p>
    <w:p w14:paraId="38CF2F6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2.20.7.有效传播距离700米（Matrice400）</w:t>
      </w:r>
    </w:p>
    <w:p w14:paraId="7D26DA7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2.20.8.最大响声压级129分贝@1米（Matrice400）</w:t>
      </w:r>
    </w:p>
    <w:p w14:paraId="111D68C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2.20.9.实时喊话支持通过遥控器实时喊话；</w:t>
      </w:r>
    </w:p>
    <w:p w14:paraId="2BC4EF2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2.20.10.录音喊话支持通过遥控器录制音频并传输至喊话器进行播放；支持本地试音、音量调节、录音保存功能；</w:t>
      </w:r>
    </w:p>
    <w:p w14:paraId="6198997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2.20.11.文本喊话支持在遥控器APP输入文本并传输至喊话器进行播放，支持调整音色和语速，支持循环播放功能；</w:t>
      </w:r>
    </w:p>
    <w:p w14:paraId="1431721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2.20.12.文件播放支持将遥控器的本地音频文件传输播放，支持MP3、ACC、WAV格式；</w:t>
      </w:r>
    </w:p>
    <w:p w14:paraId="30CDA55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2.20.13.边传边播支持遥控器录音及本地音频文件在上传过程中边传边播；</w:t>
      </w:r>
    </w:p>
    <w:p w14:paraId="553E275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2.20.14.按键映射支持遥控器按键映射喊话控制，支持映射开始、停止录制、播放音频；</w:t>
      </w:r>
    </w:p>
    <w:p w14:paraId="0246CFC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2.20.15.定向喊话支持喊话时，画面中显示AR投影，显示喊话器的喊话方向；</w:t>
      </w:r>
    </w:p>
    <w:p w14:paraId="57C58CF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2.20.16.云台联动支持与H30系列负载实现联动控制</w:t>
      </w:r>
    </w:p>
    <w:p w14:paraId="26C49BD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2.20.17.定向拾音遥控器支持定向拾音和环境降噪</w:t>
      </w:r>
    </w:p>
    <w:p w14:paraId="5A64809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2.20.18.负载保护扬声器温度保护，过流保护，功率保护，避免损坏。</w:t>
      </w:r>
    </w:p>
    <w:p w14:paraId="0FC28F8B">
      <w:pPr>
        <w:widowControl w:val="0"/>
        <w:numPr>
          <w:ilvl w:val="0"/>
          <w:numId w:val="0"/>
        </w:numPr>
        <w:ind w:leftChars="0"/>
        <w:jc w:val="both"/>
        <w:rPr>
          <w:rFonts w:hint="eastAsia" w:ascii="宋体" w:hAnsi="宋体" w:eastAsia="宋体" w:cs="宋体"/>
          <w:b w:val="0"/>
          <w:bCs w:val="0"/>
          <w:color w:val="auto"/>
          <w:sz w:val="24"/>
          <w:szCs w:val="24"/>
          <w:highlight w:val="none"/>
          <w:vertAlign w:val="baseline"/>
          <w:lang w:val="en-US" w:eastAsia="zh-CN"/>
        </w:rPr>
      </w:pPr>
    </w:p>
    <w:p w14:paraId="70980745">
      <w:pPr>
        <w:widowControl w:val="0"/>
        <w:numPr>
          <w:ilvl w:val="0"/>
          <w:numId w:val="0"/>
        </w:numPr>
        <w:ind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（二十一）四段抛投器技术参数</w:t>
      </w:r>
    </w:p>
    <w:p w14:paraId="4040366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2.21.1.产品尺寸：</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331mm*110mm*60mm</w:t>
      </w:r>
    </w:p>
    <w:p w14:paraId="1854360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2.21.2.产品重量：</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830g</w:t>
      </w:r>
    </w:p>
    <w:p w14:paraId="2C3339C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2.21.3.系统功率：50W</w:t>
      </w:r>
    </w:p>
    <w:p w14:paraId="1F63498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2.21.4.供电电压：12-60V</w:t>
      </w:r>
    </w:p>
    <w:p w14:paraId="5F1F498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2.21.5.接口类型：Type-C接口</w:t>
      </w:r>
    </w:p>
    <w:p w14:paraId="40CB03C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2.21.6.控制方式：Pilot2/单独遥控器</w:t>
      </w:r>
    </w:p>
    <w:p w14:paraId="4E818FF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2.21.7.工作温度：-20℃～60℃</w:t>
      </w:r>
    </w:p>
    <w:p w14:paraId="5F2C3AC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2.21.8.通道：4</w:t>
      </w:r>
      <w:r>
        <w:rPr>
          <w:rFonts w:hint="eastAsia" w:ascii="宋体" w:hAnsi="宋体" w:cs="宋体"/>
          <w:b w:val="0"/>
          <w:bCs w:val="0"/>
          <w:color w:val="auto"/>
          <w:sz w:val="24"/>
          <w:szCs w:val="24"/>
          <w:highlight w:val="none"/>
          <w:vertAlign w:val="baseline"/>
          <w:lang w:val="en-US" w:eastAsia="zh-CN"/>
        </w:rPr>
        <w:t>个</w:t>
      </w:r>
    </w:p>
    <w:p w14:paraId="5676D4C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2.21.9.控制距离Pilot模式：与飞机距离一致单独遥控器：2Km</w:t>
      </w:r>
    </w:p>
    <w:p w14:paraId="783E80D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2.21.10.状态反馈：各通道状态实时回传</w:t>
      </w:r>
    </w:p>
    <w:p w14:paraId="03A8FBB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2.21.11.挂载方式：锁扣式挂载</w:t>
      </w:r>
    </w:p>
    <w:p w14:paraId="2090269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2.21.12.负载能力：单通道30Kg</w:t>
      </w:r>
    </w:p>
    <w:p w14:paraId="09AB6C5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2.21.13.最大负载能力：四通道120Kg</w:t>
      </w:r>
    </w:p>
    <w:p w14:paraId="400682C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p>
    <w:p w14:paraId="4974A04A">
      <w:pPr>
        <w:widowControl w:val="0"/>
        <w:numPr>
          <w:ilvl w:val="0"/>
          <w:numId w:val="0"/>
        </w:numPr>
        <w:ind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（二十二）搭载</w:t>
      </w:r>
      <w:r>
        <w:rPr>
          <w:rFonts w:hint="eastAsia" w:ascii="宋体" w:hAnsi="宋体" w:cs="宋体"/>
          <w:b/>
          <w:bCs/>
          <w:color w:val="auto"/>
          <w:sz w:val="28"/>
          <w:szCs w:val="28"/>
          <w:highlight w:val="none"/>
          <w:vertAlign w:val="baseline"/>
          <w:lang w:val="en-US" w:eastAsia="zh-CN"/>
        </w:rPr>
        <w:t>2个</w:t>
      </w:r>
      <w:r>
        <w:rPr>
          <w:rFonts w:hint="eastAsia" w:ascii="宋体" w:hAnsi="宋体" w:eastAsia="宋体" w:cs="宋体"/>
          <w:b/>
          <w:bCs/>
          <w:color w:val="auto"/>
          <w:sz w:val="28"/>
          <w:szCs w:val="28"/>
          <w:highlight w:val="none"/>
          <w:vertAlign w:val="baseline"/>
          <w:lang w:val="en-US" w:eastAsia="zh-CN"/>
        </w:rPr>
        <w:t>10升灭火弹投掷器技术参数</w:t>
      </w:r>
    </w:p>
    <w:p w14:paraId="26F085F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2.22.1.产品尺寸：320mmX340mmX360mm</w:t>
      </w:r>
    </w:p>
    <w:p w14:paraId="550B8AA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2.22.2.产品重量：</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2.7Kg</w:t>
      </w:r>
    </w:p>
    <w:p w14:paraId="1C5ECED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2.22.3.通道数：2</w:t>
      </w:r>
    </w:p>
    <w:p w14:paraId="1DEA319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2.22.4.控制方式：DJIPSDKpliot2</w:t>
      </w:r>
    </w:p>
    <w:p w14:paraId="0F8AC1F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2.22.5.接口类型：typeceportlite</w:t>
      </w:r>
    </w:p>
    <w:p w14:paraId="7188960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2.22.6.控制模式：独立通道控制</w:t>
      </w:r>
    </w:p>
    <w:p w14:paraId="20CDBB8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2.22.7.控制距离：与无人机一致</w:t>
      </w:r>
    </w:p>
    <w:p w14:paraId="05F22A1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2.22.8.安装方式：无人机挂架螺丝拆装</w:t>
      </w:r>
    </w:p>
    <w:p w14:paraId="211B84C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2.22.9.装弹方式：快速卡口安装</w:t>
      </w:r>
    </w:p>
    <w:p w14:paraId="7AD65B4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2.22.10.测距方式：激光测距/psdk飞机信息订阅</w:t>
      </w:r>
    </w:p>
    <w:p w14:paraId="3241F1A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2.22.11.安全高度保护：支持</w:t>
      </w:r>
    </w:p>
    <w:p w14:paraId="7B021E8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2.22.12.保险开关：软件支持/硬件支持</w:t>
      </w:r>
    </w:p>
    <w:p w14:paraId="1C28C45E">
      <w:pPr>
        <w:widowControl w:val="0"/>
        <w:numPr>
          <w:ilvl w:val="0"/>
          <w:numId w:val="0"/>
        </w:numPr>
        <w:ind w:leftChars="0"/>
        <w:jc w:val="both"/>
        <w:rPr>
          <w:rFonts w:hint="eastAsia" w:ascii="宋体" w:hAnsi="宋体" w:eastAsia="宋体" w:cs="宋体"/>
          <w:b w:val="0"/>
          <w:bCs w:val="0"/>
          <w:color w:val="auto"/>
          <w:sz w:val="24"/>
          <w:szCs w:val="24"/>
          <w:highlight w:val="none"/>
          <w:vertAlign w:val="baseline"/>
          <w:lang w:val="en-US" w:eastAsia="zh-CN"/>
        </w:rPr>
      </w:pPr>
    </w:p>
    <w:p w14:paraId="7537EFC1">
      <w:pPr>
        <w:widowControl w:val="0"/>
        <w:numPr>
          <w:ilvl w:val="0"/>
          <w:numId w:val="0"/>
        </w:numPr>
        <w:ind w:leftChars="0"/>
        <w:jc w:val="center"/>
        <w:rPr>
          <w:rFonts w:hint="default"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（二十三）搭载25升灭火弹投掷器技术参数</w:t>
      </w:r>
    </w:p>
    <w:p w14:paraId="487CF1B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2.23.1.产品尺寸：240mmX340mmX360mm</w:t>
      </w:r>
    </w:p>
    <w:p w14:paraId="18EBB0D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2.23.2.产品重量：3.2Kg</w:t>
      </w:r>
    </w:p>
    <w:p w14:paraId="0936655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2.23.3.通道数：1</w:t>
      </w:r>
    </w:p>
    <w:p w14:paraId="2F11F65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2.23.4.控制方式：DJIPSDKpliot2</w:t>
      </w:r>
    </w:p>
    <w:p w14:paraId="3627215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2.23.5.接口类型;typeceportlite</w:t>
      </w:r>
    </w:p>
    <w:p w14:paraId="74B736C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2.23.6.控制模式:独立通道控制</w:t>
      </w:r>
    </w:p>
    <w:p w14:paraId="31F0315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2.23.7.控制距离:与无人机一致</w:t>
      </w:r>
    </w:p>
    <w:p w14:paraId="5913DB7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2.23.8.安装方式:无人机挂架螺丝拆装</w:t>
      </w:r>
    </w:p>
    <w:p w14:paraId="73FDE00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2.23.9.装弹方式:快速卡口安装</w:t>
      </w:r>
    </w:p>
    <w:p w14:paraId="0C6FC72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2.23.10.测距方式:激光测距/psdk飞机信息订阅</w:t>
      </w:r>
    </w:p>
    <w:p w14:paraId="557301A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2.23.11.安全高度保护:支持</w:t>
      </w:r>
    </w:p>
    <w:p w14:paraId="234F6B5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2.23.12.保险开关:软件支持/硬件支持</w:t>
      </w:r>
    </w:p>
    <w:p w14:paraId="53CB350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p>
    <w:p w14:paraId="302CF858">
      <w:pPr>
        <w:widowControl w:val="0"/>
        <w:numPr>
          <w:ilvl w:val="0"/>
          <w:numId w:val="0"/>
        </w:numPr>
        <w:ind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（二十四）</w:t>
      </w:r>
      <w:r>
        <w:rPr>
          <w:rFonts w:hint="eastAsia" w:ascii="宋体" w:hAnsi="宋体" w:eastAsia="宋体" w:cs="宋体"/>
          <w:b/>
          <w:bCs/>
          <w:color w:val="auto"/>
          <w:sz w:val="28"/>
          <w:szCs w:val="28"/>
          <w:highlight w:val="none"/>
          <w:vertAlign w:val="baseline"/>
        </w:rPr>
        <w:t>喊话照明模块</w:t>
      </w:r>
      <w:r>
        <w:rPr>
          <w:rFonts w:hint="eastAsia" w:ascii="宋体" w:hAnsi="宋体" w:eastAsia="宋体" w:cs="宋体"/>
          <w:b/>
          <w:bCs/>
          <w:color w:val="auto"/>
          <w:sz w:val="28"/>
          <w:szCs w:val="28"/>
          <w:highlight w:val="none"/>
          <w:vertAlign w:val="baseline"/>
          <w:lang w:val="en-US" w:eastAsia="zh-CN"/>
        </w:rPr>
        <w:t>技术参数</w:t>
      </w:r>
    </w:p>
    <w:p w14:paraId="51A5AD2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2.24.1.材质：PC+铝合金</w:t>
      </w:r>
    </w:p>
    <w:p w14:paraId="2A2A946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2.24.2.总重量/g：≤635</w:t>
      </w:r>
    </w:p>
    <w:p w14:paraId="6B35903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2.24.3.控制：PSDK</w:t>
      </w:r>
    </w:p>
    <w:p w14:paraId="01C1655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2.24.4.额定输入电压/V：60V</w:t>
      </w:r>
    </w:p>
    <w:p w14:paraId="02834A5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2.24.5.总功率/W：400士10%</w:t>
      </w:r>
    </w:p>
    <w:p w14:paraId="4913424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2.24.6.XT30端输出功率/W：≤300</w:t>
      </w:r>
    </w:p>
    <w:p w14:paraId="0250527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2.24.7.工作环境：温度:-20°C~+50°C</w:t>
      </w:r>
    </w:p>
    <w:p w14:paraId="09CD6BC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2.24.8.湿度:15%~95%</w:t>
      </w:r>
    </w:p>
    <w:p w14:paraId="075E6F8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2.24.9.使用寿命：≤三年</w:t>
      </w:r>
    </w:p>
    <w:p w14:paraId="365EBA1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2.24.10.FS32控制盒参数</w:t>
      </w:r>
    </w:p>
    <w:p w14:paraId="6BA0F77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2.24.11.额定输入电压/V：52.22V-59.92V</w:t>
      </w:r>
    </w:p>
    <w:p w14:paraId="268A337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2.24.12.总功率/W：≤400W</w:t>
      </w:r>
    </w:p>
    <w:p w14:paraId="6352814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2.24.13.XT30输出端额定电压/V：24V</w:t>
      </w:r>
    </w:p>
    <w:p w14:paraId="6565124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2.24.14.XT30输出端最大功率/W：≤300W</w:t>
      </w:r>
    </w:p>
    <w:p w14:paraId="28282FB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2.24.15.Type-C输出端额定电压/V：17V</w:t>
      </w:r>
    </w:p>
    <w:p w14:paraId="1C49E02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2.24.16.Type-C输出端额定功率/W：70W</w:t>
      </w:r>
    </w:p>
    <w:p w14:paraId="2EC6D5BC">
      <w:pPr>
        <w:widowControl w:val="0"/>
        <w:numPr>
          <w:ilvl w:val="0"/>
          <w:numId w:val="0"/>
        </w:numPr>
        <w:ind w:leftChars="0"/>
        <w:jc w:val="left"/>
        <w:rPr>
          <w:rFonts w:hint="eastAsia" w:ascii="宋体" w:hAnsi="宋体" w:eastAsia="宋体" w:cs="宋体"/>
          <w:b w:val="0"/>
          <w:bCs w:val="0"/>
          <w:color w:val="auto"/>
          <w:sz w:val="24"/>
          <w:szCs w:val="24"/>
          <w:highlight w:val="none"/>
          <w:vertAlign w:val="baseline"/>
          <w:lang w:val="en-US" w:eastAsia="zh-CN"/>
        </w:rPr>
      </w:pPr>
    </w:p>
    <w:p w14:paraId="6E3D4E8A">
      <w:pPr>
        <w:widowControl w:val="0"/>
        <w:numPr>
          <w:ilvl w:val="0"/>
          <w:numId w:val="0"/>
        </w:numPr>
        <w:ind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（二十五）</w:t>
      </w:r>
      <w:r>
        <w:rPr>
          <w:rFonts w:hint="eastAsia" w:ascii="宋体" w:hAnsi="宋体" w:eastAsia="宋体" w:cs="宋体"/>
          <w:b/>
          <w:bCs/>
          <w:color w:val="auto"/>
          <w:sz w:val="28"/>
          <w:szCs w:val="28"/>
          <w:highlight w:val="none"/>
          <w:vertAlign w:val="baseline"/>
        </w:rPr>
        <w:t>抛投模块</w:t>
      </w:r>
      <w:r>
        <w:rPr>
          <w:rFonts w:hint="eastAsia" w:ascii="宋体" w:hAnsi="宋体" w:eastAsia="宋体" w:cs="宋体"/>
          <w:b/>
          <w:bCs/>
          <w:color w:val="auto"/>
          <w:sz w:val="28"/>
          <w:szCs w:val="28"/>
          <w:highlight w:val="none"/>
          <w:vertAlign w:val="baseline"/>
          <w:lang w:val="en-US" w:eastAsia="zh-CN"/>
        </w:rPr>
        <w:t>技术参数</w:t>
      </w:r>
    </w:p>
    <w:p w14:paraId="7E27D01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2.25.1.尺寸</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362×95×80mm</w:t>
      </w:r>
    </w:p>
    <w:p w14:paraId="5DD1F87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2.25.2.重量</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350g（单支架）+200g（单抛投）*3</w:t>
      </w:r>
    </w:p>
    <w:p w14:paraId="5D308F5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2.25.3.防护等级IP4X</w:t>
      </w:r>
    </w:p>
    <w:p w14:paraId="3B1D7D7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2.25.4.挂载数量12段</w:t>
      </w:r>
    </w:p>
    <w:p w14:paraId="6C89F33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2.25.5.单个挂载重量最大10kg，实际以飞机载重为准</w:t>
      </w:r>
    </w:p>
    <w:p w14:paraId="212EA99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2.25.6.总挂载重量最大120kg，实际以飞机载重为准</w:t>
      </w:r>
    </w:p>
    <w:p w14:paraId="073C209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2.25.7.控制方式DJIPilot2</w:t>
      </w:r>
    </w:p>
    <w:p w14:paraId="2CDF7B9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2.25.8.投放方式任意投放/一键全投</w:t>
      </w:r>
    </w:p>
    <w:p w14:paraId="34FFC6F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2.25.9.安装方式ET云台口快拆</w:t>
      </w:r>
    </w:p>
    <w:p w14:paraId="68AD163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2.25.10.工作温度-10℃至50℃</w:t>
      </w:r>
    </w:p>
    <w:p w14:paraId="3C17420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2.25.11.存储温度-20℃至60℃</w:t>
      </w:r>
    </w:p>
    <w:p w14:paraId="4229D0F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p>
    <w:p w14:paraId="7C6B7A1C">
      <w:pPr>
        <w:widowControl w:val="0"/>
        <w:numPr>
          <w:ilvl w:val="0"/>
          <w:numId w:val="0"/>
        </w:numPr>
        <w:ind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（二十六）2.4G接收机技术参数</w:t>
      </w:r>
    </w:p>
    <w:p w14:paraId="0D46E4A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2.26.1.工作频段：2.4GHz（兼容SFHSS/FASSTest双模式）;</w:t>
      </w:r>
    </w:p>
    <w:p w14:paraId="556EE35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2.26.2.通道容量：8通道PWM输出+SBUS串行总线;</w:t>
      </w:r>
    </w:p>
    <w:p w14:paraId="6A2D79E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2.26.3.工作电压：4.0-8.4V（HV高压直驱）;</w:t>
      </w:r>
    </w:p>
    <w:p w14:paraId="4F7FDAA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2.26.4.传输延迟：≤9ms（SBUS模式）;</w:t>
      </w:r>
    </w:p>
    <w:p w14:paraId="01537A9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2.26.5.接收灵敏度：-106dBm;</w:t>
      </w:r>
    </w:p>
    <w:p w14:paraId="3D181F8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2.26.6.抗干扰能力：自适应跳频技术;</w:t>
      </w:r>
    </w:p>
    <w:p w14:paraId="158A3E0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2.26.7.输出接口：标准PWM接口×8（镀金端子）;</w:t>
      </w:r>
    </w:p>
    <w:p w14:paraId="5EE6B6A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2.26.8.SBUS串行端口×1;</w:t>
      </w:r>
    </w:p>
    <w:p w14:paraId="1875B2E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2.26.9.RSSI信号输出;</w:t>
      </w:r>
    </w:p>
    <w:p w14:paraId="3B40430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2.26.10.物理尺寸：</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46.5×24.5×14.3mm;</w:t>
      </w:r>
    </w:p>
    <w:p w14:paraId="3FCB68D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2.26.11.支持双天线分集接收;</w:t>
      </w:r>
    </w:p>
    <w:p w14:paraId="779EB92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2.26.12.内置陀螺仪数据融合接口;</w:t>
      </w:r>
    </w:p>
    <w:p w14:paraId="24EAF94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2.26.13.可编程失效保护设置</w:t>
      </w:r>
    </w:p>
    <w:p w14:paraId="7321B744">
      <w:pPr>
        <w:widowControl w:val="0"/>
        <w:numPr>
          <w:ilvl w:val="0"/>
          <w:numId w:val="0"/>
        </w:numPr>
        <w:ind w:left="0" w:leftChars="0"/>
        <w:jc w:val="left"/>
        <w:rPr>
          <w:rFonts w:hint="eastAsia" w:ascii="宋体" w:hAnsi="宋体" w:eastAsia="宋体" w:cs="宋体"/>
          <w:b w:val="0"/>
          <w:bCs w:val="0"/>
          <w:color w:val="auto"/>
          <w:sz w:val="24"/>
          <w:szCs w:val="24"/>
          <w:highlight w:val="none"/>
          <w:vertAlign w:val="baseline"/>
          <w:lang w:val="en-US" w:eastAsia="zh-CN"/>
        </w:rPr>
      </w:pPr>
    </w:p>
    <w:p w14:paraId="4E699EEA">
      <w:pPr>
        <w:widowControl w:val="0"/>
        <w:numPr>
          <w:ilvl w:val="0"/>
          <w:numId w:val="0"/>
        </w:numPr>
        <w:ind w:left="0"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（二十七）</w:t>
      </w:r>
      <w:r>
        <w:rPr>
          <w:rFonts w:hint="eastAsia" w:ascii="宋体" w:hAnsi="宋体" w:eastAsia="宋体" w:cs="宋体"/>
          <w:b/>
          <w:bCs/>
          <w:color w:val="auto"/>
          <w:sz w:val="28"/>
          <w:szCs w:val="28"/>
          <w:highlight w:val="none"/>
          <w:vertAlign w:val="baseline"/>
        </w:rPr>
        <w:t>图传模块</w:t>
      </w:r>
      <w:r>
        <w:rPr>
          <w:rFonts w:hint="eastAsia" w:ascii="宋体" w:hAnsi="宋体" w:eastAsia="宋体" w:cs="宋体"/>
          <w:b/>
          <w:bCs/>
          <w:color w:val="auto"/>
          <w:sz w:val="28"/>
          <w:szCs w:val="28"/>
          <w:highlight w:val="none"/>
          <w:vertAlign w:val="baseline"/>
          <w:lang w:val="en-US" w:eastAsia="zh-CN"/>
        </w:rPr>
        <w:t>技术参数</w:t>
      </w:r>
    </w:p>
    <w:p w14:paraId="06A6ADF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2.27.1.工作频段：5.8GHz（兼容2.4GHz双频）;</w:t>
      </w:r>
    </w:p>
    <w:p w14:paraId="00315CC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2.27.2.发射功率：1200mW（FCC模式）/800mW（CE模式）;</w:t>
      </w:r>
    </w:p>
    <w:p w14:paraId="4F7174D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2.27.3.传输延迟：≤28ms（1080p60fps模式下）;</w:t>
      </w:r>
    </w:p>
    <w:p w14:paraId="11A909D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2.27.4.编码格式：H.265/H.264双编码;</w:t>
      </w:r>
    </w:p>
    <w:p w14:paraId="25B1DFF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2.27.5.最大码流：50Mbps;</w:t>
      </w:r>
    </w:p>
    <w:p w14:paraId="33C0C2E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2.27.6.支持分辨率：4K@60fps;</w:t>
      </w:r>
    </w:p>
    <w:p w14:paraId="1F93B9D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2.27.7.1080p@120fps;</w:t>
      </w:r>
    </w:p>
    <w:p w14:paraId="0F6607E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2.27.8.最大传输距离：10km（FCC标准，无干扰环境）;</w:t>
      </w:r>
    </w:p>
    <w:p w14:paraId="2AC5CE6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2.27.9.抗干扰能力：自适应跳频+双频段切换;</w:t>
      </w:r>
    </w:p>
    <w:p w14:paraId="6B051D5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2.27.10.多设备支持：8组设备同频段工作;</w:t>
      </w:r>
    </w:p>
    <w:p w14:paraId="5531F8A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2.27.11.外形尺寸：</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58×42×21mm;</w:t>
      </w:r>
    </w:p>
    <w:p w14:paraId="1C329EF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2.27.12.工作温度：-20℃至50℃;</w:t>
      </w:r>
    </w:p>
    <w:p w14:paraId="0E0D8D6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2.27.13.防水等级：IP53</w:t>
      </w:r>
    </w:p>
    <w:p w14:paraId="171C34A1">
      <w:pPr>
        <w:widowControl w:val="0"/>
        <w:numPr>
          <w:ilvl w:val="0"/>
          <w:numId w:val="0"/>
        </w:numPr>
        <w:ind w:left="0" w:leftChars="0"/>
        <w:jc w:val="left"/>
        <w:rPr>
          <w:rFonts w:hint="eastAsia" w:ascii="宋体" w:hAnsi="宋体" w:eastAsia="宋体" w:cs="宋体"/>
          <w:b w:val="0"/>
          <w:bCs w:val="0"/>
          <w:color w:val="auto"/>
          <w:sz w:val="24"/>
          <w:szCs w:val="24"/>
          <w:highlight w:val="none"/>
          <w:vertAlign w:val="baseline"/>
          <w:lang w:val="en-US" w:eastAsia="zh-CN"/>
        </w:rPr>
      </w:pPr>
    </w:p>
    <w:p w14:paraId="7EE23EE9">
      <w:pPr>
        <w:widowControl w:val="0"/>
        <w:numPr>
          <w:ilvl w:val="0"/>
          <w:numId w:val="0"/>
        </w:numPr>
        <w:ind w:left="0" w:leftChars="0"/>
        <w:jc w:val="center"/>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（二十八）图传眼镜技术参数</w:t>
      </w:r>
    </w:p>
    <w:p w14:paraId="7582F1E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2.28.1.屏幕类型：双OLED微显示屏;</w:t>
      </w:r>
    </w:p>
    <w:p w14:paraId="01D3494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2.28.2.分辨率：1920×1080单眼（3840×1080总）;</w:t>
      </w:r>
    </w:p>
    <w:p w14:paraId="22919D0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2.28.3.刷新率：100Hz（最高支持120Hz模式）;</w:t>
      </w:r>
    </w:p>
    <w:p w14:paraId="739CCAD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2.28.4.FOV视场角：85°可调;</w:t>
      </w:r>
    </w:p>
    <w:p w14:paraId="256EC78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2.28.5.延迟：≤28ms（O3+图传模式下）;</w:t>
      </w:r>
    </w:p>
    <w:p w14:paraId="3CF1624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2.28.6.色彩深度：10bit;支持HDR10+标准;</w:t>
      </w:r>
    </w:p>
    <w:p w14:paraId="07AD184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2.28.7.工作频段：5.8GHz/2.4GHz双频自适应;</w:t>
      </w:r>
    </w:p>
    <w:p w14:paraId="6CBAEDA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2.28.8.接收灵敏度：-96dBm@10MHz;</w:t>
      </w:r>
    </w:p>
    <w:p w14:paraId="735BA3F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2.28.9.兼容协议：DJIO3+/O4Airunit;</w:t>
      </w:r>
    </w:p>
    <w:p w14:paraId="77140E1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2.28.10.内置电池：5000mAh（连续使用≥2.5h）;</w:t>
      </w:r>
    </w:p>
    <w:p w14:paraId="28E925E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2.28.11.快充支持：PD3.030W;</w:t>
      </w:r>
    </w:p>
    <w:p w14:paraId="17CF765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2.28.12.头带系统：三点式悬浮支撑;</w:t>
      </w:r>
    </w:p>
    <w:p w14:paraId="450D2BE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2.28.13.近视适配：0-800度屈光度调节;</w:t>
      </w:r>
    </w:p>
    <w:p w14:paraId="0F9336E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2.28.14.重量分布：≤650g（含电池）;</w:t>
      </w:r>
    </w:p>
    <w:p w14:paraId="3319805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2.28.15.工作温度：-10℃至40℃;</w:t>
      </w:r>
    </w:p>
    <w:p w14:paraId="4D27661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2.28.16.防雾设计：双风扇主动通风</w:t>
      </w:r>
    </w:p>
    <w:p w14:paraId="7C6FA2A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2.28.17.图传工作频段：5.725-5.850GHz（支持自动跳频）;</w:t>
      </w:r>
    </w:p>
    <w:p w14:paraId="23D1A72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2.28.18.发射功率：700mW（FCC模式）/500mW（CE模式）;</w:t>
      </w:r>
    </w:p>
    <w:p w14:paraId="37DAF515">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2.28.19.传输延迟：≤35ms（1080p@60fps模式下）;</w:t>
      </w:r>
    </w:p>
    <w:p w14:paraId="3BE26CD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2.28.20.编码格式：H.264/H.265双编码;</w:t>
      </w:r>
    </w:p>
    <w:p w14:paraId="311FB48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2.28.21.最大码流：40Mbps;</w:t>
      </w:r>
    </w:p>
    <w:p w14:paraId="19E2FF2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2.28.22.支持分辨率：1080p@60fps;</w:t>
      </w:r>
    </w:p>
    <w:p w14:paraId="4B2838FA">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2.28.23.720p@120fps;</w:t>
      </w:r>
    </w:p>
    <w:p w14:paraId="15C57329">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2.28.24.尺寸：</w:t>
      </w:r>
      <w:r>
        <w:rPr>
          <w:rFonts w:hint="eastAsia" w:ascii="宋体" w:hAnsi="宋体" w:cs="宋体"/>
          <w:b w:val="0"/>
          <w:bCs w:val="0"/>
          <w:color w:val="auto"/>
          <w:sz w:val="24"/>
          <w:szCs w:val="24"/>
          <w:highlight w:val="none"/>
          <w:vertAlign w:val="baseline"/>
          <w:lang w:val="en-US" w:eastAsia="zh-CN"/>
        </w:rPr>
        <w:t>约</w:t>
      </w:r>
      <w:r>
        <w:rPr>
          <w:rFonts w:hint="eastAsia" w:ascii="宋体" w:hAnsi="宋体" w:eastAsia="宋体" w:cs="宋体"/>
          <w:b w:val="0"/>
          <w:bCs w:val="0"/>
          <w:color w:val="auto"/>
          <w:sz w:val="24"/>
          <w:szCs w:val="24"/>
          <w:highlight w:val="none"/>
          <w:vertAlign w:val="baseline"/>
          <w:lang w:val="en-US" w:eastAsia="zh-CN"/>
        </w:rPr>
        <w:t>46×38×18mm；</w:t>
      </w:r>
    </w:p>
    <w:p w14:paraId="187E85C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2.28.25.重量：≤42g（含天线接口）;</w:t>
      </w:r>
    </w:p>
    <w:p w14:paraId="50D56B1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2.28.26.散热设计：石墨烯被动散热;</w:t>
      </w:r>
    </w:p>
    <w:p w14:paraId="01132B9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2.28.27.供电输入：7.4-17.6VDC;</w:t>
      </w:r>
    </w:p>
    <w:p w14:paraId="172DEE9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2.28.28.数据接口：Type-C（支持USB3.0）</w:t>
      </w:r>
    </w:p>
    <w:p w14:paraId="2F5F8C9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80" w:firstLineChars="200"/>
        <w:jc w:val="both"/>
        <w:textAlignment w:val="auto"/>
        <w:rPr>
          <w:rFonts w:hint="eastAsia" w:ascii="宋体" w:hAnsi="宋体" w:eastAsia="宋体" w:cs="宋体"/>
          <w:b w:val="0"/>
          <w:bCs w:val="0"/>
          <w:color w:val="auto"/>
          <w:sz w:val="24"/>
          <w:szCs w:val="24"/>
          <w:highlight w:val="none"/>
          <w:vertAlign w:val="baseline"/>
          <w:lang w:val="en-US" w:eastAsia="zh-CN"/>
        </w:rPr>
      </w:pPr>
    </w:p>
    <w:p w14:paraId="2A2C502D">
      <w:pPr>
        <w:pStyle w:val="34"/>
        <w:adjustRightInd w:val="0"/>
        <w:snapToGrid w:val="0"/>
        <w:spacing w:after="0" w:line="360" w:lineRule="auto"/>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三、商务要求</w:t>
      </w:r>
    </w:p>
    <w:p w14:paraId="49B81596">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3.1合同履约期限：</w:t>
      </w:r>
      <w:r>
        <w:rPr>
          <w:rFonts w:hint="eastAsia" w:ascii="宋体" w:hAnsi="宋体" w:cs="宋体"/>
          <w:color w:val="auto"/>
          <w:sz w:val="24"/>
          <w:szCs w:val="24"/>
          <w:highlight w:val="none"/>
          <w:lang w:eastAsia="zh-CN"/>
        </w:rPr>
        <w:t>自合同签订之日起30日内完成设备供货</w:t>
      </w:r>
    </w:p>
    <w:p w14:paraId="2AE3005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3.2付款方式：合同签订后，甲方向乙方支付合同总金额的30%作为预付款，设备安装调试验收合格后甲方向乙方支付合同总金额的70%。（最终以双方合同为准）</w:t>
      </w:r>
    </w:p>
    <w:p w14:paraId="18ABDEE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3.3交货地点：采购人指定地点</w:t>
      </w:r>
    </w:p>
    <w:p w14:paraId="32BB850E">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3.4质保期：</w:t>
      </w:r>
      <w:r>
        <w:rPr>
          <w:rFonts w:hint="eastAsia" w:ascii="宋体" w:hAnsi="宋体" w:cs="宋体"/>
          <w:color w:val="auto"/>
          <w:sz w:val="24"/>
          <w:szCs w:val="24"/>
          <w:highlight w:val="none"/>
          <w:lang w:val="en-US" w:eastAsia="zh-CN"/>
        </w:rPr>
        <w:t>两</w:t>
      </w:r>
      <w:r>
        <w:rPr>
          <w:rFonts w:hint="eastAsia" w:ascii="宋体" w:hAnsi="宋体" w:cs="宋体"/>
          <w:color w:val="auto"/>
          <w:sz w:val="24"/>
          <w:szCs w:val="24"/>
          <w:highlight w:val="none"/>
        </w:rPr>
        <w:t>年</w:t>
      </w:r>
    </w:p>
    <w:p w14:paraId="6205C56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3.5质量标准：符合国家或行业相关标准</w:t>
      </w:r>
    </w:p>
    <w:p w14:paraId="1DEB9DE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3.6验收标准：符合我国国家有关技术规范和技术标准，应与产品原始样本技术资料及标书技术文件一致；</w:t>
      </w:r>
    </w:p>
    <w:p w14:paraId="1B7C6B57">
      <w:pPr>
        <w:adjustRightInd w:val="0"/>
        <w:snapToGrid w:val="0"/>
        <w:spacing w:line="360" w:lineRule="auto"/>
        <w:ind w:firstLine="480" w:firstLineChars="200"/>
        <w:rPr>
          <w:rFonts w:ascii="宋体" w:hAnsi="宋体" w:cs="宋体"/>
          <w:color w:val="auto"/>
          <w:sz w:val="24"/>
          <w:szCs w:val="24"/>
          <w:highlight w:val="none"/>
        </w:rPr>
      </w:pPr>
      <w:bookmarkStart w:id="76" w:name="_Toc482711985"/>
      <w:r>
        <w:rPr>
          <w:rFonts w:hint="eastAsia" w:ascii="宋体" w:hAnsi="宋体" w:cs="宋体"/>
          <w:color w:val="auto"/>
          <w:sz w:val="24"/>
          <w:szCs w:val="24"/>
          <w:highlight w:val="none"/>
        </w:rPr>
        <w:t>3.6.1验收方对货物质量有异议的，有权邀请法定的质量检测机构进行质量复检，相关检测费用由投标人承担。</w:t>
      </w:r>
    </w:p>
    <w:bookmarkEnd w:id="76"/>
    <w:p w14:paraId="18F85F3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3.6.2验收方也可以在收到货物后15日内向投标人提出书面异议，经核实确属投标方责任的，验收方有权退货。</w:t>
      </w:r>
    </w:p>
    <w:p w14:paraId="6CCB826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3.6.3甲乙双方确认的货款结算依据：投标文件、中标通知书、采购合同书，乙方开具的发票，甲方出具的验收报告等。</w:t>
      </w:r>
    </w:p>
    <w:p w14:paraId="5E206DF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3.7售后服务</w:t>
      </w:r>
    </w:p>
    <w:p w14:paraId="7F5AC9E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3.7.1质保期内：质保期内实行“三包”服务，如出现质量问题，生产厂家负责修复、更换或退货，并承担由此发生的一切费用。</w:t>
      </w:r>
    </w:p>
    <w:p w14:paraId="47A3176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3.7.2质保期外：中标（成交）人仍应负责对产品提供终身维修服务，免费（交通费等）上门维修，并只能收取配件费和基本维护费用。</w:t>
      </w:r>
    </w:p>
    <w:p w14:paraId="76081006">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备注：商务要求为实质性响应条款，不允许出现负偏离，否则作投标无效处理。</w:t>
      </w:r>
    </w:p>
    <w:p w14:paraId="17953223">
      <w:pPr>
        <w:adjustRightInd w:val="0"/>
        <w:snapToGrid w:val="0"/>
        <w:spacing w:line="360" w:lineRule="auto"/>
        <w:ind w:firstLine="480" w:firstLineChars="200"/>
        <w:rPr>
          <w:rFonts w:hint="eastAsia" w:ascii="宋体" w:hAnsi="宋体" w:cs="宋体"/>
          <w:color w:val="auto"/>
          <w:sz w:val="24"/>
          <w:szCs w:val="24"/>
          <w:highlight w:val="none"/>
        </w:rPr>
      </w:pPr>
    </w:p>
    <w:p w14:paraId="39A70097">
      <w:pPr>
        <w:adjustRightInd w:val="0"/>
        <w:snapToGrid w:val="0"/>
        <w:spacing w:line="360" w:lineRule="auto"/>
        <w:ind w:firstLine="480" w:firstLineChars="200"/>
        <w:rPr>
          <w:rFonts w:hint="eastAsia" w:ascii="宋体" w:hAnsi="宋体" w:cs="宋体"/>
          <w:color w:val="auto"/>
          <w:sz w:val="24"/>
          <w:szCs w:val="24"/>
          <w:highlight w:val="none"/>
        </w:rPr>
      </w:pPr>
    </w:p>
    <w:p w14:paraId="781B80EC">
      <w:pPr>
        <w:adjustRightInd w:val="0"/>
        <w:snapToGrid w:val="0"/>
        <w:spacing w:line="360" w:lineRule="auto"/>
        <w:ind w:firstLine="480" w:firstLineChars="200"/>
        <w:rPr>
          <w:rFonts w:hint="eastAsia" w:ascii="宋体" w:hAnsi="宋体" w:cs="宋体"/>
          <w:color w:val="auto"/>
          <w:sz w:val="24"/>
          <w:szCs w:val="24"/>
          <w:highlight w:val="none"/>
        </w:rPr>
      </w:pPr>
    </w:p>
    <w:p w14:paraId="23FBED33">
      <w:pPr>
        <w:adjustRightInd w:val="0"/>
        <w:snapToGrid w:val="0"/>
        <w:spacing w:line="360" w:lineRule="auto"/>
        <w:ind w:firstLine="480" w:firstLineChars="200"/>
        <w:rPr>
          <w:rFonts w:hint="eastAsia" w:ascii="宋体" w:hAnsi="宋体" w:cs="宋体"/>
          <w:color w:val="auto"/>
          <w:sz w:val="24"/>
          <w:szCs w:val="24"/>
          <w:highlight w:val="none"/>
        </w:rPr>
      </w:pPr>
    </w:p>
    <w:p w14:paraId="41BCDC65">
      <w:pPr>
        <w:adjustRightInd w:val="0"/>
        <w:snapToGrid w:val="0"/>
        <w:spacing w:line="360" w:lineRule="auto"/>
        <w:ind w:firstLine="480" w:firstLineChars="200"/>
        <w:rPr>
          <w:rFonts w:hint="eastAsia" w:ascii="宋体" w:hAnsi="宋体" w:cs="宋体"/>
          <w:color w:val="auto"/>
          <w:sz w:val="24"/>
          <w:szCs w:val="24"/>
          <w:highlight w:val="none"/>
        </w:rPr>
      </w:pPr>
    </w:p>
    <w:p w14:paraId="1F09E861">
      <w:pPr>
        <w:adjustRightInd w:val="0"/>
        <w:snapToGrid w:val="0"/>
        <w:spacing w:line="360" w:lineRule="auto"/>
        <w:ind w:firstLine="480" w:firstLineChars="200"/>
        <w:rPr>
          <w:rFonts w:hint="eastAsia" w:ascii="宋体" w:hAnsi="宋体" w:cs="宋体"/>
          <w:color w:val="auto"/>
          <w:sz w:val="24"/>
          <w:szCs w:val="24"/>
          <w:highlight w:val="none"/>
        </w:rPr>
      </w:pPr>
    </w:p>
    <w:bookmarkEnd w:id="51"/>
    <w:bookmarkEnd w:id="52"/>
    <w:bookmarkEnd w:id="53"/>
    <w:bookmarkEnd w:id="54"/>
    <w:bookmarkEnd w:id="55"/>
    <w:p w14:paraId="281D630E">
      <w:pPr>
        <w:pStyle w:val="2"/>
        <w:numPr>
          <w:ilvl w:val="0"/>
          <w:numId w:val="0"/>
        </w:numPr>
        <w:adjustRightInd w:val="0"/>
        <w:snapToGrid w:val="0"/>
        <w:spacing w:line="400" w:lineRule="exact"/>
        <w:jc w:val="center"/>
        <w:rPr>
          <w:rFonts w:ascii="宋体" w:hAnsi="宋体" w:cs="宋体"/>
          <w:color w:val="auto"/>
          <w:sz w:val="32"/>
          <w:szCs w:val="32"/>
          <w:highlight w:val="none"/>
        </w:rPr>
      </w:pPr>
      <w:bookmarkStart w:id="77" w:name="_Toc19232"/>
      <w:r>
        <w:rPr>
          <w:rFonts w:hint="eastAsia" w:ascii="宋体" w:hAnsi="宋体" w:cs="宋体"/>
          <w:color w:val="auto"/>
          <w:sz w:val="32"/>
          <w:szCs w:val="32"/>
          <w:highlight w:val="none"/>
        </w:rPr>
        <w:t>第四部分评标办法</w:t>
      </w:r>
      <w:bookmarkEnd w:id="56"/>
      <w:bookmarkEnd w:id="57"/>
      <w:bookmarkEnd w:id="77"/>
      <w:bookmarkStart w:id="78" w:name="_Hlt101846155"/>
      <w:bookmarkEnd w:id="78"/>
      <w:bookmarkStart w:id="79" w:name="_Toc183682415"/>
      <w:bookmarkStart w:id="80" w:name="_Toc208849007"/>
      <w:bookmarkStart w:id="81" w:name="_Toc183582280"/>
      <w:bookmarkStart w:id="82" w:name="_Toc217446097"/>
    </w:p>
    <w:p w14:paraId="38B8FFD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1.总则</w:t>
      </w:r>
      <w:bookmarkEnd w:id="79"/>
      <w:bookmarkEnd w:id="80"/>
      <w:bookmarkEnd w:id="81"/>
      <w:bookmarkEnd w:id="82"/>
    </w:p>
    <w:p w14:paraId="2D11DA0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1.1根据《中华人民共和国政府采购法》和《政府采购货物和服务招标投标管理办法》（财政部第87号令）等法律规章，结合采购项目特点制定本评标办法。</w:t>
      </w:r>
    </w:p>
    <w:p w14:paraId="2595837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1.2评标工作由采购人或代理机构负责组织，具体评标事务由评标委员会负责。评标委员会由采购人代表和有关技术、经济等方面的专家组成。</w:t>
      </w:r>
    </w:p>
    <w:p w14:paraId="49FBFE5D">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1.3评标工作应遵循公平、公正、科学及择优的原则，并以相同的评标程序和标准对待所有的供应商。</w:t>
      </w:r>
    </w:p>
    <w:p w14:paraId="20C6997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1.4评标委员会按照采购文件规定的评标方法和标准进行评标，并独立履行下列职责：</w:t>
      </w:r>
    </w:p>
    <w:p w14:paraId="42939CF3">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（1）审查投标文件是否符合采购文件要求，并作出评价；</w:t>
      </w:r>
    </w:p>
    <w:p w14:paraId="49A09D5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（2）要求投标供应商对投标文件有关事项作出解释或者澄清；</w:t>
      </w:r>
    </w:p>
    <w:p w14:paraId="45D924A3">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（3）推荐中标（成交）候选供应商名单，或者受采购人委托按照事先确定的办法直接确定中标（成交）供应商；</w:t>
      </w:r>
    </w:p>
    <w:p w14:paraId="415403A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（4）向采购单位或者有关部门报告非法干预评标工作的行为。</w:t>
      </w:r>
      <w:bookmarkStart w:id="83" w:name="_Toc217446098"/>
    </w:p>
    <w:p w14:paraId="2D986D49">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1.5评标过程严格保密。供应商对评标委员会的评标过程或合同授予决定施加影响的任何行为都可能导致其投标被拒绝。</w:t>
      </w:r>
    </w:p>
    <w:p w14:paraId="4ED13E9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1.6评标委员会决定投标文件的响应性依据投标文件本身的内容，而不寻求外部的证据。</w:t>
      </w:r>
    </w:p>
    <w:p w14:paraId="15EB953F">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1.7评标委员会发现采购文件表述不明确或需要说明的事项，可提请采购单位书面解释说明。发现采购文件违反有关法律、法规和规章的，可以拒绝评标，并向采购单位书面说明情况。</w:t>
      </w:r>
    </w:p>
    <w:p w14:paraId="4FD9D34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1.8在评标过程中，评标委员会发现有下列情形之一的，视为投标人串通投标，其投标无效：</w:t>
      </w:r>
    </w:p>
    <w:p w14:paraId="3035BB3C">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5B2C84B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38E361A">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（3）不同投标人的投标文件载明的项目管理成员或者联系人员为同一人；</w:t>
      </w:r>
    </w:p>
    <w:p w14:paraId="6FA5499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0915FE3E">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42085228">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（6）不同投标人的投标保证金从同一单位或者个人的账户转出。</w:t>
      </w:r>
    </w:p>
    <w:p w14:paraId="312BBD7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1.9对与评标活动有关的工作人员的纪律要求</w:t>
      </w:r>
    </w:p>
    <w:p w14:paraId="1A602F4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14:paraId="26B6FF39">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1.10对评标委员会成员要求评标纪律</w:t>
      </w:r>
    </w:p>
    <w:p w14:paraId="552CD12F">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1.10.1评委会应当依照有关法律法规的规定，按照招标文件确定的评标标准和办法客观、公正的对投标文件提出评审意见。招标文件设有规定的评标标准和方法不得作为评标依据。</w:t>
      </w:r>
    </w:p>
    <w:p w14:paraId="069A8D52">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1.10.2评标委员会成员不得私下接触投标人，不得收受投标人给予的财务或者其他好处，不得向招标人征询确定中标人意向。</w:t>
      </w:r>
    </w:p>
    <w:p w14:paraId="1BF830F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1.10.3不得接受任何单位或个人明示或暗示提出的倾向或排斥特定投标人的要求。</w:t>
      </w:r>
    </w:p>
    <w:p w14:paraId="3FC8A55D">
      <w:pPr>
        <w:adjustRightInd w:val="0"/>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1.10.4不得有其他不客观，不公正履行职务的行为。</w:t>
      </w:r>
    </w:p>
    <w:p w14:paraId="33C524A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2.评标方法</w:t>
      </w:r>
    </w:p>
    <w:p w14:paraId="4471DC85">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color w:val="auto"/>
          <w:sz w:val="24"/>
          <w:highlight w:val="none"/>
        </w:rPr>
        <w:t>本项目采用综合评分法。</w:t>
      </w:r>
      <w:bookmarkEnd w:id="83"/>
      <w:r>
        <w:rPr>
          <w:rFonts w:hint="eastAsia" w:ascii="宋体" w:hAnsi="宋体" w:cs="宋体"/>
          <w:color w:val="auto"/>
          <w:sz w:val="24"/>
          <w:highlight w:val="none"/>
        </w:rPr>
        <w:t>评标结果按评审后得分由高到低顺序排列。得分相同的，按投</w:t>
      </w:r>
      <w:r>
        <w:rPr>
          <w:rFonts w:hint="eastAsia" w:ascii="宋体" w:hAnsi="宋体" w:cs="宋体"/>
          <w:bCs/>
          <w:color w:val="auto"/>
          <w:sz w:val="24"/>
          <w:szCs w:val="24"/>
          <w:highlight w:val="none"/>
        </w:rPr>
        <w:t>标报价由低到高顺序排列。</w:t>
      </w:r>
      <w:r>
        <w:rPr>
          <w:rFonts w:hint="eastAsia" w:ascii="宋体" w:hAnsi="宋体" w:cs="宋体"/>
          <w:color w:val="auto"/>
          <w:sz w:val="24"/>
          <w:szCs w:val="24"/>
          <w:highlight w:val="none"/>
        </w:rPr>
        <w:t>得分且投标报价相同的，技术指标较优的一方为中标人。</w:t>
      </w:r>
    </w:p>
    <w:p w14:paraId="2F31DE84">
      <w:pPr>
        <w:wordWrap w:val="0"/>
        <w:topLinePunct/>
        <w:adjustRightInd w:val="0"/>
        <w:snapToGrid w:val="0"/>
        <w:spacing w:line="400" w:lineRule="exact"/>
        <w:ind w:firstLine="480" w:firstLineChars="200"/>
        <w:rPr>
          <w:rFonts w:ascii="宋体" w:hAnsi="宋体" w:cs="宋体"/>
          <w:bCs/>
          <w:color w:val="auto"/>
          <w:sz w:val="24"/>
          <w:szCs w:val="24"/>
          <w:highlight w:val="none"/>
        </w:rPr>
      </w:pPr>
      <w:bookmarkStart w:id="84" w:name="_Toc217446099"/>
      <w:r>
        <w:rPr>
          <w:rFonts w:hint="eastAsia" w:ascii="宋体" w:hAnsi="宋体" w:cs="宋体"/>
          <w:bCs/>
          <w:color w:val="auto"/>
          <w:sz w:val="24"/>
          <w:szCs w:val="24"/>
          <w:highlight w:val="none"/>
        </w:rPr>
        <w:t>3.评标程序</w:t>
      </w:r>
    </w:p>
    <w:p w14:paraId="2C22BEA4">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3.1资格性审查。采购人或采购代理机构根据供应商的投标文件进行资格审查，资格审查通过的单位进行符合性审查，未通过的单位予以废标处理。</w:t>
      </w:r>
    </w:p>
    <w:p w14:paraId="0254F609">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2AF9CD1A">
      <w:pPr>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资格性审查表</w:t>
      </w:r>
    </w:p>
    <w:tbl>
      <w:tblPr>
        <w:tblStyle w:val="3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2846"/>
        <w:gridCol w:w="4687"/>
      </w:tblGrid>
      <w:tr w14:paraId="75AA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0" w:type="dxa"/>
            <w:vAlign w:val="center"/>
          </w:tcPr>
          <w:p w14:paraId="2EAD0C5E">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序号</w:t>
            </w:r>
          </w:p>
        </w:tc>
        <w:tc>
          <w:tcPr>
            <w:tcW w:w="1394" w:type="dxa"/>
            <w:vAlign w:val="center"/>
          </w:tcPr>
          <w:p w14:paraId="4041E1CE">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类型</w:t>
            </w:r>
          </w:p>
        </w:tc>
        <w:tc>
          <w:tcPr>
            <w:tcW w:w="2846" w:type="dxa"/>
            <w:vAlign w:val="center"/>
          </w:tcPr>
          <w:p w14:paraId="646CAC70">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审查要求</w:t>
            </w:r>
          </w:p>
        </w:tc>
        <w:tc>
          <w:tcPr>
            <w:tcW w:w="4687" w:type="dxa"/>
            <w:vAlign w:val="center"/>
          </w:tcPr>
          <w:p w14:paraId="1C6E4EF5">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要求说明</w:t>
            </w:r>
          </w:p>
        </w:tc>
      </w:tr>
      <w:tr w14:paraId="23EC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0AEE0758">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p>
        </w:tc>
        <w:tc>
          <w:tcPr>
            <w:tcW w:w="1394" w:type="dxa"/>
            <w:vAlign w:val="center"/>
          </w:tcPr>
          <w:p w14:paraId="07DD08AB">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基本资质1</w:t>
            </w:r>
          </w:p>
        </w:tc>
        <w:tc>
          <w:tcPr>
            <w:tcW w:w="2846" w:type="dxa"/>
            <w:vAlign w:val="center"/>
          </w:tcPr>
          <w:p w14:paraId="6EABEBB6">
            <w:pP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政府采购供应商信用承诺函</w:t>
            </w:r>
          </w:p>
        </w:tc>
        <w:tc>
          <w:tcPr>
            <w:tcW w:w="4687" w:type="dxa"/>
            <w:vAlign w:val="center"/>
          </w:tcPr>
          <w:p w14:paraId="2593647E">
            <w:pPr>
              <w:rPr>
                <w:rFonts w:ascii="宋体" w:hAnsi="宋体" w:cs="宋体"/>
                <w:bCs/>
                <w:color w:val="auto"/>
                <w:kern w:val="0"/>
                <w:sz w:val="24"/>
                <w:szCs w:val="24"/>
                <w:highlight w:val="none"/>
              </w:rPr>
            </w:pPr>
            <w:r>
              <w:rPr>
                <w:rFonts w:hint="eastAsia" w:ascii="宋体" w:hAnsi="宋体" w:cs="宋体"/>
                <w:color w:val="auto"/>
                <w:kern w:val="0"/>
                <w:sz w:val="24"/>
                <w:highlight w:val="none"/>
              </w:rPr>
              <w:t>按采购文件要求提供</w:t>
            </w:r>
            <w:r>
              <w:rPr>
                <w:rFonts w:hint="eastAsia" w:ascii="宋体" w:hAnsi="宋体" w:cs="宋体"/>
                <w:bCs/>
                <w:color w:val="auto"/>
                <w:kern w:val="0"/>
                <w:sz w:val="24"/>
                <w:szCs w:val="24"/>
                <w:highlight w:val="none"/>
              </w:rPr>
              <w:t>“政府采购供应商信用承诺函”</w:t>
            </w:r>
          </w:p>
        </w:tc>
      </w:tr>
      <w:tr w14:paraId="2980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07CDB3B3">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w:t>
            </w:r>
          </w:p>
        </w:tc>
        <w:tc>
          <w:tcPr>
            <w:tcW w:w="1394" w:type="dxa"/>
            <w:vAlign w:val="center"/>
          </w:tcPr>
          <w:p w14:paraId="6D5294C5">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基本资质2</w:t>
            </w:r>
          </w:p>
        </w:tc>
        <w:tc>
          <w:tcPr>
            <w:tcW w:w="2846" w:type="dxa"/>
            <w:vAlign w:val="center"/>
          </w:tcPr>
          <w:p w14:paraId="6DB68680">
            <w:pPr>
              <w:rPr>
                <w:rFonts w:ascii="宋体" w:hAnsi="宋体" w:cs="宋体"/>
                <w:bCs/>
                <w:color w:val="auto"/>
                <w:kern w:val="0"/>
                <w:sz w:val="24"/>
                <w:szCs w:val="24"/>
                <w:highlight w:val="none"/>
              </w:rPr>
            </w:pPr>
            <w:r>
              <w:rPr>
                <w:rFonts w:hint="eastAsia" w:ascii="宋体" w:hAnsi="宋体" w:cs="宋体"/>
                <w:bCs/>
                <w:color w:val="auto"/>
                <w:sz w:val="24"/>
                <w:szCs w:val="24"/>
                <w:highlight w:val="none"/>
              </w:rPr>
              <w:t>法定代表人身份证明或授权委托书</w:t>
            </w:r>
          </w:p>
        </w:tc>
        <w:tc>
          <w:tcPr>
            <w:tcW w:w="4687" w:type="dxa"/>
            <w:vAlign w:val="center"/>
          </w:tcPr>
          <w:p w14:paraId="0B704706">
            <w:pPr>
              <w:rPr>
                <w:rFonts w:ascii="宋体" w:hAnsi="宋体" w:cs="宋体"/>
                <w:color w:val="auto"/>
                <w:kern w:val="0"/>
                <w:sz w:val="24"/>
                <w:highlight w:val="none"/>
              </w:rPr>
            </w:pPr>
            <w:r>
              <w:rPr>
                <w:rFonts w:hint="eastAsia" w:ascii="宋体" w:hAnsi="宋体" w:cs="宋体"/>
                <w:color w:val="auto"/>
                <w:kern w:val="0"/>
                <w:sz w:val="24"/>
                <w:highlight w:val="none"/>
              </w:rPr>
              <w:t>按采购文件要求提供“法定代表人身份证明或授权委托书”</w:t>
            </w:r>
          </w:p>
        </w:tc>
      </w:tr>
      <w:tr w14:paraId="0081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0" w:type="dxa"/>
            <w:vAlign w:val="center"/>
          </w:tcPr>
          <w:p w14:paraId="378B5561">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p>
        </w:tc>
        <w:tc>
          <w:tcPr>
            <w:tcW w:w="1394" w:type="dxa"/>
            <w:vAlign w:val="center"/>
          </w:tcPr>
          <w:p w14:paraId="41024A9A">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基本资质3</w:t>
            </w:r>
          </w:p>
        </w:tc>
        <w:tc>
          <w:tcPr>
            <w:tcW w:w="2846" w:type="dxa"/>
            <w:vAlign w:val="center"/>
          </w:tcPr>
          <w:p w14:paraId="527A4B58">
            <w:pP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具有独立承担民事责任的能力的供应商</w:t>
            </w:r>
          </w:p>
        </w:tc>
        <w:tc>
          <w:tcPr>
            <w:tcW w:w="4687" w:type="dxa"/>
            <w:vAlign w:val="center"/>
          </w:tcPr>
          <w:p w14:paraId="5F5AC3A8">
            <w:pP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提供有效《营业执照》或《事业单位法人证书》或《企业法人营业执照》扫描件加盖供应商公章</w:t>
            </w:r>
          </w:p>
        </w:tc>
      </w:tr>
      <w:tr w14:paraId="46C2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30" w:type="dxa"/>
            <w:vAlign w:val="center"/>
          </w:tcPr>
          <w:p w14:paraId="7330143B">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p>
        </w:tc>
        <w:tc>
          <w:tcPr>
            <w:tcW w:w="1394" w:type="dxa"/>
            <w:vAlign w:val="center"/>
          </w:tcPr>
          <w:p w14:paraId="77F9C7FD">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基本资质4</w:t>
            </w:r>
          </w:p>
        </w:tc>
        <w:tc>
          <w:tcPr>
            <w:tcW w:w="2846" w:type="dxa"/>
            <w:vAlign w:val="center"/>
          </w:tcPr>
          <w:p w14:paraId="586D89F6">
            <w:pPr>
              <w:rPr>
                <w:rFonts w:ascii="宋体" w:hAnsi="宋体" w:cs="宋体"/>
                <w:bCs/>
                <w:color w:val="auto"/>
                <w:kern w:val="0"/>
                <w:sz w:val="24"/>
                <w:szCs w:val="24"/>
                <w:highlight w:val="none"/>
              </w:rPr>
            </w:pPr>
            <w:r>
              <w:rPr>
                <w:rFonts w:hint="eastAsia" w:ascii="宋体" w:hAnsi="宋体" w:cs="宋体"/>
                <w:color w:val="auto"/>
                <w:sz w:val="24"/>
                <w:szCs w:val="24"/>
                <w:highlight w:val="none"/>
              </w:rPr>
              <w:t>具有良好的商业信誉和健全的财务会计制度</w:t>
            </w:r>
          </w:p>
        </w:tc>
        <w:tc>
          <w:tcPr>
            <w:tcW w:w="4687" w:type="dxa"/>
            <w:vAlign w:val="center"/>
          </w:tcPr>
          <w:p w14:paraId="65BA8C87">
            <w:pPr>
              <w:rPr>
                <w:rFonts w:ascii="宋体" w:hAnsi="宋体" w:cs="宋体"/>
                <w:bCs/>
                <w:color w:val="auto"/>
                <w:kern w:val="0"/>
                <w:sz w:val="24"/>
                <w:szCs w:val="24"/>
                <w:highlight w:val="none"/>
              </w:rPr>
            </w:pPr>
            <w:r>
              <w:rPr>
                <w:rFonts w:hint="eastAsia" w:ascii="宋体" w:hAnsi="宋体" w:cs="宋体"/>
                <w:color w:val="auto"/>
                <w:sz w:val="24"/>
                <w:szCs w:val="24"/>
                <w:highlight w:val="none"/>
                <w:lang w:val="zh-CN"/>
              </w:rPr>
              <w:t>提供上年度财务审计报告或今年出具的银行资信证明</w:t>
            </w:r>
            <w:r>
              <w:rPr>
                <w:rFonts w:hint="eastAsia" w:ascii="宋体" w:hAnsi="宋体" w:cs="宋体"/>
                <w:color w:val="auto"/>
                <w:sz w:val="24"/>
                <w:szCs w:val="24"/>
                <w:highlight w:val="none"/>
              </w:rPr>
              <w:t>加盖供应商公章</w:t>
            </w:r>
            <w:r>
              <w:rPr>
                <w:rFonts w:hint="eastAsia" w:ascii="宋体" w:hAnsi="宋体" w:cs="宋体"/>
                <w:color w:val="auto"/>
                <w:sz w:val="24"/>
                <w:szCs w:val="24"/>
                <w:highlight w:val="none"/>
                <w:lang w:val="zh-CN"/>
              </w:rPr>
              <w:t>；新成立不满1年的企业无需提供</w:t>
            </w:r>
          </w:p>
        </w:tc>
      </w:tr>
      <w:tr w14:paraId="7B31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30" w:type="dxa"/>
            <w:vAlign w:val="center"/>
          </w:tcPr>
          <w:p w14:paraId="6BAB3AC2">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c>
          <w:tcPr>
            <w:tcW w:w="1394" w:type="dxa"/>
            <w:vAlign w:val="center"/>
          </w:tcPr>
          <w:p w14:paraId="13CBE06A">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基本资质5</w:t>
            </w:r>
          </w:p>
        </w:tc>
        <w:tc>
          <w:tcPr>
            <w:tcW w:w="2846" w:type="dxa"/>
            <w:vAlign w:val="center"/>
          </w:tcPr>
          <w:p w14:paraId="77BA20B6">
            <w:pPr>
              <w:rPr>
                <w:rFonts w:ascii="宋体" w:hAnsi="宋体" w:cs="宋体"/>
                <w:bCs/>
                <w:color w:val="auto"/>
                <w:kern w:val="0"/>
                <w:sz w:val="24"/>
                <w:szCs w:val="24"/>
                <w:highlight w:val="none"/>
              </w:rPr>
            </w:pPr>
            <w:r>
              <w:rPr>
                <w:rFonts w:hint="eastAsia" w:ascii="宋体" w:hAnsi="宋体" w:cs="宋体"/>
                <w:color w:val="auto"/>
                <w:sz w:val="24"/>
                <w:szCs w:val="24"/>
                <w:highlight w:val="none"/>
              </w:rPr>
              <w:t>具有</w:t>
            </w:r>
            <w:r>
              <w:rPr>
                <w:rFonts w:ascii="宋体" w:hAnsi="宋体" w:cs="宋体"/>
                <w:color w:val="auto"/>
                <w:sz w:val="24"/>
                <w:szCs w:val="24"/>
                <w:highlight w:val="none"/>
              </w:rPr>
              <w:t>履行合同所必需的设备和专业技术能力</w:t>
            </w:r>
          </w:p>
        </w:tc>
        <w:tc>
          <w:tcPr>
            <w:tcW w:w="4687" w:type="dxa"/>
            <w:vAlign w:val="center"/>
          </w:tcPr>
          <w:p w14:paraId="396F9906">
            <w:pPr>
              <w:rPr>
                <w:rFonts w:ascii="宋体" w:hAnsi="宋体" w:cs="宋体"/>
                <w:bCs/>
                <w:color w:val="auto"/>
                <w:kern w:val="0"/>
                <w:sz w:val="24"/>
                <w:szCs w:val="24"/>
                <w:highlight w:val="none"/>
              </w:rPr>
            </w:pPr>
            <w:r>
              <w:rPr>
                <w:rFonts w:hint="eastAsia" w:ascii="宋体" w:hAnsi="宋体" w:cs="宋体"/>
                <w:color w:val="auto"/>
                <w:kern w:val="0"/>
                <w:sz w:val="24"/>
                <w:highlight w:val="none"/>
              </w:rPr>
              <w:t>按采购文件要求</w:t>
            </w:r>
            <w:r>
              <w:rPr>
                <w:rFonts w:ascii="宋体" w:hAnsi="宋体" w:cs="宋体"/>
                <w:color w:val="auto"/>
                <w:sz w:val="24"/>
                <w:szCs w:val="24"/>
                <w:highlight w:val="none"/>
              </w:rPr>
              <w:t>提供</w:t>
            </w:r>
            <w:r>
              <w:rPr>
                <w:rFonts w:hint="eastAsia" w:ascii="宋体" w:hAnsi="宋体" w:cs="宋体"/>
                <w:color w:val="auto"/>
                <w:sz w:val="24"/>
                <w:szCs w:val="24"/>
                <w:highlight w:val="none"/>
              </w:rPr>
              <w:t>“具有</w:t>
            </w:r>
            <w:r>
              <w:rPr>
                <w:rFonts w:ascii="宋体" w:hAnsi="宋体" w:cs="宋体"/>
                <w:color w:val="auto"/>
                <w:sz w:val="24"/>
                <w:szCs w:val="24"/>
                <w:highlight w:val="none"/>
              </w:rPr>
              <w:t>履行合同所必需的设备和专业技术能力的声明</w:t>
            </w:r>
            <w:r>
              <w:rPr>
                <w:rFonts w:hint="eastAsia" w:ascii="宋体" w:hAnsi="宋体" w:cs="宋体"/>
                <w:color w:val="auto"/>
                <w:sz w:val="24"/>
                <w:szCs w:val="24"/>
                <w:highlight w:val="none"/>
              </w:rPr>
              <w:t>函”</w:t>
            </w:r>
          </w:p>
        </w:tc>
      </w:tr>
      <w:tr w14:paraId="1DD7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30" w:type="dxa"/>
            <w:vAlign w:val="center"/>
          </w:tcPr>
          <w:p w14:paraId="518FE802">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6</w:t>
            </w:r>
          </w:p>
        </w:tc>
        <w:tc>
          <w:tcPr>
            <w:tcW w:w="1394" w:type="dxa"/>
            <w:vAlign w:val="center"/>
          </w:tcPr>
          <w:p w14:paraId="267700E7">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基本资质6</w:t>
            </w:r>
          </w:p>
        </w:tc>
        <w:tc>
          <w:tcPr>
            <w:tcW w:w="2846" w:type="dxa"/>
            <w:vAlign w:val="center"/>
          </w:tcPr>
          <w:p w14:paraId="42084F19">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有依法缴纳税收和社会保障资金的良好记录</w:t>
            </w:r>
          </w:p>
        </w:tc>
        <w:tc>
          <w:tcPr>
            <w:tcW w:w="4687" w:type="dxa"/>
            <w:vAlign w:val="center"/>
          </w:tcPr>
          <w:p w14:paraId="7ACE9ACA">
            <w:pPr>
              <w:rPr>
                <w:rFonts w:ascii="宋体" w:hAnsi="宋体" w:cs="宋体"/>
                <w:bCs/>
                <w:color w:val="auto"/>
                <w:kern w:val="0"/>
                <w:sz w:val="24"/>
                <w:szCs w:val="24"/>
                <w:highlight w:val="none"/>
              </w:rPr>
            </w:pPr>
            <w:r>
              <w:rPr>
                <w:rFonts w:hint="eastAsia" w:ascii="宋体" w:hAnsi="宋体" w:cs="宋体"/>
                <w:color w:val="auto"/>
                <w:sz w:val="24"/>
                <w:szCs w:val="24"/>
                <w:highlight w:val="none"/>
              </w:rPr>
              <w:t>提供近6个月内至少1个月的依法缴纳税收的完税证明和社保缴纳证明加盖供应商公章；供应商依法享受缓缴、免缴税收，免缴社会保障资金的提供证明材料加盖供应商公章</w:t>
            </w:r>
          </w:p>
        </w:tc>
      </w:tr>
      <w:tr w14:paraId="6691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30" w:type="dxa"/>
            <w:vAlign w:val="center"/>
          </w:tcPr>
          <w:p w14:paraId="7CE1B723">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7</w:t>
            </w:r>
          </w:p>
        </w:tc>
        <w:tc>
          <w:tcPr>
            <w:tcW w:w="1394" w:type="dxa"/>
            <w:vAlign w:val="center"/>
          </w:tcPr>
          <w:p w14:paraId="5C10EE29">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基本资质7</w:t>
            </w:r>
          </w:p>
        </w:tc>
        <w:tc>
          <w:tcPr>
            <w:tcW w:w="2846" w:type="dxa"/>
            <w:vAlign w:val="center"/>
          </w:tcPr>
          <w:p w14:paraId="55687B66">
            <w:pPr>
              <w:rPr>
                <w:rFonts w:ascii="宋体" w:hAnsi="宋体" w:cs="宋体"/>
                <w:color w:val="auto"/>
                <w:kern w:val="0"/>
                <w:sz w:val="24"/>
                <w:szCs w:val="24"/>
                <w:highlight w:val="none"/>
              </w:rPr>
            </w:pPr>
            <w:r>
              <w:rPr>
                <w:rFonts w:hint="eastAsia" w:ascii="宋体" w:hAnsi="宋体" w:cs="宋体"/>
                <w:color w:val="auto"/>
                <w:sz w:val="24"/>
                <w:szCs w:val="24"/>
                <w:highlight w:val="none"/>
              </w:rPr>
              <w:t>参加本次采购活动前三年内，在经营活动中没有重大违法记录</w:t>
            </w:r>
          </w:p>
        </w:tc>
        <w:tc>
          <w:tcPr>
            <w:tcW w:w="4687" w:type="dxa"/>
            <w:vAlign w:val="center"/>
          </w:tcPr>
          <w:p w14:paraId="45FA421A">
            <w:pPr>
              <w:rPr>
                <w:rFonts w:ascii="宋体" w:hAnsi="宋体" w:cs="宋体"/>
                <w:color w:val="auto"/>
                <w:sz w:val="24"/>
                <w:szCs w:val="24"/>
                <w:highlight w:val="none"/>
              </w:rPr>
            </w:pPr>
            <w:r>
              <w:rPr>
                <w:rFonts w:hint="eastAsia" w:ascii="宋体" w:hAnsi="宋体" w:cs="宋体"/>
                <w:color w:val="auto"/>
                <w:kern w:val="0"/>
                <w:sz w:val="24"/>
                <w:highlight w:val="none"/>
              </w:rPr>
              <w:t>按采购文件要求</w:t>
            </w:r>
            <w:r>
              <w:rPr>
                <w:rFonts w:hint="eastAsia" w:ascii="宋体" w:hAnsi="宋体" w:cs="宋体"/>
                <w:color w:val="auto"/>
                <w:sz w:val="24"/>
                <w:szCs w:val="24"/>
                <w:highlight w:val="none"/>
              </w:rPr>
              <w:t>提供“前三年内没有重大违法记录声明函”；</w:t>
            </w:r>
          </w:p>
          <w:p w14:paraId="04909473">
            <w:pPr>
              <w:rPr>
                <w:rFonts w:ascii="宋体" w:hAnsi="宋体" w:cs="宋体"/>
                <w:color w:val="auto"/>
                <w:sz w:val="24"/>
                <w:szCs w:val="24"/>
                <w:highlight w:val="none"/>
              </w:rPr>
            </w:pPr>
            <w:r>
              <w:rPr>
                <w:rFonts w:hint="eastAsia" w:ascii="宋体" w:hAnsi="宋体" w:cs="宋体"/>
                <w:color w:val="auto"/>
                <w:sz w:val="24"/>
                <w:szCs w:val="24"/>
                <w:highlight w:val="none"/>
              </w:rPr>
              <w:t>投标（响应）文件开启日资格审查小组在“信用中国”、“中国政府采购网”查询：未被列入失信被执行人、重大税收违法案件当事人名单、政府采购严重违法失信行为记录名单的，有失信记录的将被拒绝其参与政府采购活动</w:t>
            </w:r>
          </w:p>
        </w:tc>
      </w:tr>
      <w:tr w14:paraId="4F03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30" w:type="dxa"/>
            <w:vAlign w:val="center"/>
          </w:tcPr>
          <w:p w14:paraId="0963D751">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8</w:t>
            </w:r>
          </w:p>
        </w:tc>
        <w:tc>
          <w:tcPr>
            <w:tcW w:w="1394" w:type="dxa"/>
            <w:vAlign w:val="center"/>
          </w:tcPr>
          <w:p w14:paraId="26FD2BD7">
            <w:pPr>
              <w:jc w:val="center"/>
              <w:rPr>
                <w:rFonts w:ascii="宋体" w:hAnsi="宋体" w:cs="宋体"/>
                <w:bCs/>
                <w:color w:val="auto"/>
                <w:kern w:val="0"/>
                <w:sz w:val="24"/>
                <w:szCs w:val="24"/>
                <w:highlight w:val="none"/>
              </w:rPr>
            </w:pPr>
            <w:r>
              <w:rPr>
                <w:rFonts w:hint="eastAsia" w:ascii="宋体" w:hAnsi="宋体" w:cs="宋体"/>
                <w:color w:val="auto"/>
                <w:sz w:val="24"/>
                <w:szCs w:val="24"/>
                <w:highlight w:val="none"/>
              </w:rPr>
              <w:t>采购政策需满足的资格要求</w:t>
            </w:r>
          </w:p>
        </w:tc>
        <w:tc>
          <w:tcPr>
            <w:tcW w:w="2846" w:type="dxa"/>
            <w:vAlign w:val="center"/>
          </w:tcPr>
          <w:p w14:paraId="60DEE24D">
            <w:pPr>
              <w:rPr>
                <w:rFonts w:ascii="宋体" w:hAnsi="宋体" w:cs="宋体"/>
                <w:color w:val="auto"/>
                <w:kern w:val="0"/>
                <w:sz w:val="24"/>
                <w:szCs w:val="24"/>
                <w:highlight w:val="none"/>
              </w:rPr>
            </w:pPr>
            <w:r>
              <w:rPr>
                <w:rFonts w:hint="eastAsia" w:ascii="宋体" w:hAnsi="宋体" w:cs="宋体"/>
                <w:color w:val="auto"/>
                <w:sz w:val="24"/>
                <w:szCs w:val="24"/>
                <w:highlight w:val="none"/>
              </w:rPr>
              <w:t>非专门面向中小企业预留采购项目</w:t>
            </w:r>
          </w:p>
        </w:tc>
        <w:tc>
          <w:tcPr>
            <w:tcW w:w="4687" w:type="dxa"/>
            <w:vAlign w:val="center"/>
          </w:tcPr>
          <w:p w14:paraId="0D564845">
            <w:pPr>
              <w:rPr>
                <w:rFonts w:ascii="宋体" w:hAnsi="宋体" w:cs="宋体"/>
                <w:color w:val="auto"/>
                <w:sz w:val="24"/>
                <w:szCs w:val="24"/>
                <w:highlight w:val="none"/>
              </w:rPr>
            </w:pPr>
            <w:r>
              <w:rPr>
                <w:rFonts w:hint="eastAsia" w:ascii="宋体" w:hAnsi="宋体" w:cs="宋体"/>
                <w:bCs/>
                <w:color w:val="auto"/>
                <w:kern w:val="0"/>
                <w:sz w:val="24"/>
                <w:szCs w:val="24"/>
                <w:highlight w:val="none"/>
              </w:rPr>
              <w:t>/</w:t>
            </w:r>
          </w:p>
        </w:tc>
      </w:tr>
      <w:tr w14:paraId="12EE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0" w:type="dxa"/>
            <w:vAlign w:val="center"/>
          </w:tcPr>
          <w:p w14:paraId="091F7890">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9</w:t>
            </w:r>
          </w:p>
        </w:tc>
        <w:tc>
          <w:tcPr>
            <w:tcW w:w="1394" w:type="dxa"/>
            <w:vAlign w:val="center"/>
          </w:tcPr>
          <w:p w14:paraId="48E07B99">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特定资质</w:t>
            </w:r>
          </w:p>
        </w:tc>
        <w:tc>
          <w:tcPr>
            <w:tcW w:w="2846" w:type="dxa"/>
            <w:vAlign w:val="center"/>
          </w:tcPr>
          <w:p w14:paraId="2434F451">
            <w:pP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无</w:t>
            </w:r>
          </w:p>
        </w:tc>
        <w:tc>
          <w:tcPr>
            <w:tcW w:w="4687" w:type="dxa"/>
            <w:vAlign w:val="center"/>
          </w:tcPr>
          <w:p w14:paraId="1C1EFF4A">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提供特定资格资质扫描件加盖公章</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如有</w:t>
            </w:r>
            <w:r>
              <w:rPr>
                <w:rFonts w:hint="eastAsia" w:ascii="宋体" w:hAnsi="宋体" w:cs="宋体"/>
                <w:color w:val="auto"/>
                <w:sz w:val="24"/>
                <w:szCs w:val="24"/>
                <w:highlight w:val="none"/>
              </w:rPr>
              <w:t>）</w:t>
            </w:r>
          </w:p>
        </w:tc>
      </w:tr>
      <w:tr w14:paraId="3244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0" w:type="dxa"/>
            <w:vAlign w:val="center"/>
          </w:tcPr>
          <w:p w14:paraId="32A3B5BD">
            <w:pPr>
              <w:jc w:val="cente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结论</w:t>
            </w:r>
          </w:p>
        </w:tc>
        <w:tc>
          <w:tcPr>
            <w:tcW w:w="8927" w:type="dxa"/>
            <w:gridSpan w:val="3"/>
            <w:vAlign w:val="center"/>
          </w:tcPr>
          <w:p w14:paraId="15372150">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评审结果：通过用“√”表示；未通过用“×”表示。</w:t>
            </w:r>
          </w:p>
        </w:tc>
      </w:tr>
    </w:tbl>
    <w:p w14:paraId="4EA2C09A">
      <w:pPr>
        <w:spacing w:line="4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备注：如果投标文件中有一项未通过上述审查标准，将认定整个投标文件不响应采购文件而予以无效处理，并且不允许供应商通过修改或撤销其不符合要求的差异或保留，使之成为具有响应性的投标。</w:t>
      </w:r>
    </w:p>
    <w:p w14:paraId="55F292B0">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3.2符合性检查。依据采购文件的规定，从投标文件的有效性、完整性和对采购文件的响应程度进行审查，以确定是否对采购文件的实质性要求作出响应。</w:t>
      </w:r>
    </w:p>
    <w:p w14:paraId="4081B795">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供应商投标文件属于下列情况之一的，在符合性检查时按照无效投标处理：</w:t>
      </w:r>
    </w:p>
    <w:p w14:paraId="03BB335A">
      <w:pPr>
        <w:spacing w:line="400" w:lineRule="exact"/>
        <w:jc w:val="center"/>
        <w:rPr>
          <w:rFonts w:ascii="宋体" w:hAnsi="宋体" w:cs="宋体"/>
          <w:b/>
          <w:bCs/>
          <w:color w:val="auto"/>
          <w:kern w:val="0"/>
          <w:sz w:val="24"/>
          <w:highlight w:val="none"/>
        </w:rPr>
      </w:pPr>
    </w:p>
    <w:p w14:paraId="5E1AE65D">
      <w:pPr>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符合性审查表</w:t>
      </w:r>
    </w:p>
    <w:tbl>
      <w:tblPr>
        <w:tblStyle w:val="36"/>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989"/>
        <w:gridCol w:w="2696"/>
        <w:gridCol w:w="5242"/>
      </w:tblGrid>
      <w:tr w14:paraId="6AAC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67D7779">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序号</w:t>
            </w:r>
          </w:p>
        </w:tc>
        <w:tc>
          <w:tcPr>
            <w:tcW w:w="989" w:type="dxa"/>
            <w:vAlign w:val="center"/>
          </w:tcPr>
          <w:p w14:paraId="3E6D86BE">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类型</w:t>
            </w:r>
          </w:p>
        </w:tc>
        <w:tc>
          <w:tcPr>
            <w:tcW w:w="2696" w:type="dxa"/>
            <w:vAlign w:val="center"/>
          </w:tcPr>
          <w:p w14:paraId="0E54EC3B">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审查要求</w:t>
            </w:r>
          </w:p>
        </w:tc>
        <w:tc>
          <w:tcPr>
            <w:tcW w:w="5242" w:type="dxa"/>
            <w:vAlign w:val="center"/>
          </w:tcPr>
          <w:p w14:paraId="1D141227">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要求说明</w:t>
            </w:r>
          </w:p>
        </w:tc>
      </w:tr>
      <w:tr w14:paraId="0D6A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55CCC949">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p>
        </w:tc>
        <w:tc>
          <w:tcPr>
            <w:tcW w:w="989" w:type="dxa"/>
            <w:vAlign w:val="center"/>
          </w:tcPr>
          <w:p w14:paraId="265AAD2A">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报价</w:t>
            </w:r>
          </w:p>
        </w:tc>
        <w:tc>
          <w:tcPr>
            <w:tcW w:w="2696" w:type="dxa"/>
            <w:vAlign w:val="center"/>
          </w:tcPr>
          <w:p w14:paraId="58DED761">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投标报价</w:t>
            </w:r>
          </w:p>
        </w:tc>
        <w:tc>
          <w:tcPr>
            <w:tcW w:w="5242" w:type="dxa"/>
            <w:vAlign w:val="center"/>
          </w:tcPr>
          <w:p w14:paraId="67468C54">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投标报价按照采购文件格式填写，是唯一且未超过采购预算（最高限价），并按要求签署、盖章</w:t>
            </w:r>
          </w:p>
        </w:tc>
      </w:tr>
      <w:tr w14:paraId="3B57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1C2AA08A">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w:t>
            </w:r>
          </w:p>
        </w:tc>
        <w:tc>
          <w:tcPr>
            <w:tcW w:w="989" w:type="dxa"/>
            <w:vAlign w:val="center"/>
          </w:tcPr>
          <w:p w14:paraId="42928EDF">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商务</w:t>
            </w:r>
          </w:p>
        </w:tc>
        <w:tc>
          <w:tcPr>
            <w:tcW w:w="2696" w:type="dxa"/>
            <w:vAlign w:val="center"/>
          </w:tcPr>
          <w:p w14:paraId="659D3C51">
            <w:pPr>
              <w:rPr>
                <w:rFonts w:ascii="宋体" w:hAnsi="宋体" w:cs="宋体"/>
                <w:bCs/>
                <w:color w:val="auto"/>
                <w:kern w:val="0"/>
                <w:sz w:val="24"/>
                <w:szCs w:val="24"/>
                <w:highlight w:val="none"/>
              </w:rPr>
            </w:pPr>
            <w:r>
              <w:rPr>
                <w:rFonts w:hint="eastAsia" w:ascii="宋体" w:hAnsi="宋体" w:cs="宋体"/>
                <w:color w:val="auto"/>
                <w:sz w:val="24"/>
                <w:szCs w:val="24"/>
                <w:highlight w:val="none"/>
              </w:rPr>
              <w:t>投标人名称</w:t>
            </w:r>
          </w:p>
        </w:tc>
        <w:tc>
          <w:tcPr>
            <w:tcW w:w="5242" w:type="dxa"/>
            <w:vAlign w:val="center"/>
          </w:tcPr>
          <w:p w14:paraId="4891E15C">
            <w:pPr>
              <w:rPr>
                <w:rFonts w:ascii="宋体" w:hAnsi="宋体" w:cs="宋体"/>
                <w:bCs/>
                <w:color w:val="auto"/>
                <w:kern w:val="0"/>
                <w:sz w:val="24"/>
                <w:szCs w:val="24"/>
                <w:highlight w:val="none"/>
              </w:rPr>
            </w:pPr>
            <w:r>
              <w:rPr>
                <w:rFonts w:hint="eastAsia" w:ascii="宋体" w:hAnsi="宋体" w:cs="宋体"/>
                <w:color w:val="auto"/>
                <w:sz w:val="24"/>
                <w:szCs w:val="24"/>
                <w:highlight w:val="none"/>
              </w:rPr>
              <w:t>投标人名称是否与营业执照一致</w:t>
            </w:r>
          </w:p>
        </w:tc>
      </w:tr>
      <w:tr w14:paraId="052A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0F4FD23">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p>
        </w:tc>
        <w:tc>
          <w:tcPr>
            <w:tcW w:w="989" w:type="dxa"/>
            <w:vAlign w:val="center"/>
          </w:tcPr>
          <w:p w14:paraId="4DC5CED6">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商务</w:t>
            </w:r>
          </w:p>
        </w:tc>
        <w:tc>
          <w:tcPr>
            <w:tcW w:w="2696" w:type="dxa"/>
            <w:vAlign w:val="center"/>
          </w:tcPr>
          <w:p w14:paraId="21F6DD38">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投标文件签署、盖章</w:t>
            </w:r>
          </w:p>
        </w:tc>
        <w:tc>
          <w:tcPr>
            <w:tcW w:w="5242" w:type="dxa"/>
            <w:vAlign w:val="center"/>
          </w:tcPr>
          <w:p w14:paraId="7CAE6494">
            <w:pP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投标文件按照采购文件规定要求签署、盖章</w:t>
            </w:r>
          </w:p>
        </w:tc>
      </w:tr>
      <w:tr w14:paraId="2D35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138FC5A">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p>
        </w:tc>
        <w:tc>
          <w:tcPr>
            <w:tcW w:w="989" w:type="dxa"/>
            <w:vAlign w:val="center"/>
          </w:tcPr>
          <w:p w14:paraId="2756A181">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商务</w:t>
            </w:r>
          </w:p>
        </w:tc>
        <w:tc>
          <w:tcPr>
            <w:tcW w:w="2696" w:type="dxa"/>
            <w:vAlign w:val="center"/>
          </w:tcPr>
          <w:p w14:paraId="17023B25">
            <w:pPr>
              <w:rPr>
                <w:rFonts w:ascii="宋体" w:hAnsi="宋体" w:cs="宋体"/>
                <w:bCs/>
                <w:color w:val="auto"/>
                <w:kern w:val="0"/>
                <w:sz w:val="24"/>
                <w:szCs w:val="24"/>
                <w:highlight w:val="none"/>
              </w:rPr>
            </w:pPr>
            <w:r>
              <w:rPr>
                <w:rFonts w:hint="eastAsia" w:ascii="宋体" w:hAnsi="宋体" w:cs="宋体"/>
                <w:color w:val="auto"/>
                <w:sz w:val="24"/>
                <w:szCs w:val="24"/>
                <w:highlight w:val="none"/>
              </w:rPr>
              <w:t>投标保证金</w:t>
            </w:r>
          </w:p>
        </w:tc>
        <w:tc>
          <w:tcPr>
            <w:tcW w:w="5242" w:type="dxa"/>
            <w:vAlign w:val="center"/>
          </w:tcPr>
          <w:p w14:paraId="77854C1B">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按照采购文件要求交纳投标保证金或出具保函</w:t>
            </w:r>
          </w:p>
        </w:tc>
      </w:tr>
      <w:tr w14:paraId="25AE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AE73A5D">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c>
          <w:tcPr>
            <w:tcW w:w="989" w:type="dxa"/>
            <w:vAlign w:val="center"/>
          </w:tcPr>
          <w:p w14:paraId="77E87985">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商务</w:t>
            </w:r>
          </w:p>
        </w:tc>
        <w:tc>
          <w:tcPr>
            <w:tcW w:w="2696" w:type="dxa"/>
            <w:vAlign w:val="center"/>
          </w:tcPr>
          <w:p w14:paraId="65427B0C">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投标有效期、合同履约期限、质保期</w:t>
            </w:r>
          </w:p>
        </w:tc>
        <w:tc>
          <w:tcPr>
            <w:tcW w:w="5242" w:type="dxa"/>
            <w:vAlign w:val="center"/>
          </w:tcPr>
          <w:p w14:paraId="4EF50781">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投标有效期、合同履约期限、质保期满足采购文件要求</w:t>
            </w:r>
          </w:p>
        </w:tc>
      </w:tr>
      <w:tr w14:paraId="0D53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4FE69C3D">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6</w:t>
            </w:r>
          </w:p>
        </w:tc>
        <w:tc>
          <w:tcPr>
            <w:tcW w:w="989" w:type="dxa"/>
            <w:vAlign w:val="center"/>
          </w:tcPr>
          <w:p w14:paraId="48B6AC38">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技术</w:t>
            </w:r>
          </w:p>
        </w:tc>
        <w:tc>
          <w:tcPr>
            <w:tcW w:w="2696" w:type="dxa"/>
            <w:vAlign w:val="center"/>
          </w:tcPr>
          <w:p w14:paraId="295591F8">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实质性要求和条款</w:t>
            </w:r>
          </w:p>
        </w:tc>
        <w:tc>
          <w:tcPr>
            <w:tcW w:w="5242" w:type="dxa"/>
            <w:vAlign w:val="center"/>
          </w:tcPr>
          <w:p w14:paraId="3A1AA032">
            <w:pPr>
              <w:rPr>
                <w:rFonts w:ascii="宋体" w:hAnsi="宋体" w:cs="宋体"/>
                <w:color w:val="auto"/>
                <w:sz w:val="24"/>
                <w:szCs w:val="24"/>
                <w:highlight w:val="none"/>
              </w:rPr>
            </w:pPr>
            <w:r>
              <w:rPr>
                <w:rFonts w:hint="eastAsia" w:ascii="宋体" w:hAnsi="宋体" w:cs="宋体"/>
                <w:color w:val="auto"/>
                <w:kern w:val="0"/>
                <w:sz w:val="24"/>
                <w:szCs w:val="24"/>
                <w:highlight w:val="none"/>
              </w:rPr>
              <w:t>投标文件的有效性、完整性是否响应采购文件要求，是否响应采购文件的实质性要求和条款</w:t>
            </w:r>
          </w:p>
        </w:tc>
      </w:tr>
      <w:tr w14:paraId="0F6F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63810ED1">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7</w:t>
            </w:r>
          </w:p>
        </w:tc>
        <w:tc>
          <w:tcPr>
            <w:tcW w:w="989" w:type="dxa"/>
            <w:vAlign w:val="center"/>
          </w:tcPr>
          <w:p w14:paraId="5BC4774B">
            <w:pPr>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技术</w:t>
            </w:r>
          </w:p>
        </w:tc>
        <w:tc>
          <w:tcPr>
            <w:tcW w:w="2696" w:type="dxa"/>
            <w:vAlign w:val="center"/>
          </w:tcPr>
          <w:p w14:paraId="73EF0D5A">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采购人不能接受的条件</w:t>
            </w:r>
          </w:p>
        </w:tc>
        <w:tc>
          <w:tcPr>
            <w:tcW w:w="5242" w:type="dxa"/>
            <w:vAlign w:val="center"/>
          </w:tcPr>
          <w:p w14:paraId="32139EC3">
            <w:pPr>
              <w:rPr>
                <w:rFonts w:ascii="宋体" w:hAnsi="宋体" w:cs="宋体"/>
                <w:color w:val="auto"/>
                <w:sz w:val="24"/>
                <w:szCs w:val="24"/>
                <w:highlight w:val="none"/>
              </w:rPr>
            </w:pPr>
            <w:r>
              <w:rPr>
                <w:rFonts w:hint="eastAsia" w:ascii="宋体" w:hAnsi="宋体" w:cs="宋体"/>
                <w:color w:val="auto"/>
                <w:kern w:val="0"/>
                <w:sz w:val="24"/>
                <w:szCs w:val="24"/>
                <w:highlight w:val="none"/>
              </w:rPr>
              <w:t>投标文件没有附有采购人不能接受的条件</w:t>
            </w:r>
          </w:p>
        </w:tc>
      </w:tr>
      <w:tr w14:paraId="006E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14:paraId="73A67547">
            <w:pPr>
              <w:jc w:val="cente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结论</w:t>
            </w:r>
          </w:p>
        </w:tc>
        <w:tc>
          <w:tcPr>
            <w:tcW w:w="8927" w:type="dxa"/>
            <w:gridSpan w:val="3"/>
            <w:vAlign w:val="center"/>
          </w:tcPr>
          <w:p w14:paraId="2E61F8D3">
            <w:pPr>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评审结果：通过用“√”表示；未通过用“×”表示。</w:t>
            </w:r>
          </w:p>
        </w:tc>
      </w:tr>
    </w:tbl>
    <w:p w14:paraId="78D71DF7">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46855F22">
      <w:pPr>
        <w:spacing w:line="4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备注：如果投标文件中有一项未通过上述审查标准，评标小组将认定整个投标文件不响应采购文件而予以无效处理，并且不允许供应商通过修改或撤销其不符合要求的差异或保留，使之成为具有响应性的投标。</w:t>
      </w:r>
    </w:p>
    <w:p w14:paraId="108015A1">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3.2.1在投标文件符合性检查过程中，如果出现评标委员会成员意见不一致的情况，按照少数服从多数的原则确定，但不得违背政府采购基本原则和采购文件规定。</w:t>
      </w:r>
    </w:p>
    <w:p w14:paraId="213E56C2">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3.2.2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14:paraId="6E4A4B7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3.3澄清有关问题。对投标文件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投标文件的范围或者改变投标文件的实质性内容。</w:t>
      </w:r>
      <w:bookmarkStart w:id="85" w:name="_Toc217446104"/>
      <w:bookmarkEnd w:id="85"/>
      <w:bookmarkStart w:id="86" w:name="_Toc183582287"/>
      <w:bookmarkEnd w:id="86"/>
      <w:bookmarkStart w:id="87" w:name="_Toc183682422"/>
      <w:bookmarkEnd w:id="87"/>
    </w:p>
    <w:p w14:paraId="6C9EA92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3.4比较与评价。按采购文件中规定的评标方法和标准，对符合性检查合格的投标文件进行商务、技术和服务评估，综合比较与评价。</w:t>
      </w:r>
    </w:p>
    <w:p w14:paraId="40BA403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3.5推荐中标（成交）候选供应商名单。中标（成交）候选供应商数量应当根据采购需要确定，但必须按顺序排列中标（成交）候选供应商。</w:t>
      </w:r>
    </w:p>
    <w:p w14:paraId="3D7068F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3.6编写评标报告。评标报告是评标委员会根据全体评标成员签字的原始评标记录和评标结果编写的报告，其主要内容包括：</w:t>
      </w:r>
    </w:p>
    <w:p w14:paraId="7CBC7252">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（1）项目概况、开标日期和地点；</w:t>
      </w:r>
    </w:p>
    <w:p w14:paraId="5895B6D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（2）购买采购文件的供应商名单和评标委员会成员名单；</w:t>
      </w:r>
    </w:p>
    <w:p w14:paraId="2DA21459">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（3）评标方法和标准；</w:t>
      </w:r>
    </w:p>
    <w:p w14:paraId="3B005CE6">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（4）开标记录和评标情况及说明，包括投标无效供应商名单及原因；</w:t>
      </w:r>
    </w:p>
    <w:p w14:paraId="7A309F31">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（5）评标结果和中标（成交）候选供应商排序。</w:t>
      </w:r>
    </w:p>
    <w:p w14:paraId="17881636">
      <w:pPr>
        <w:wordWrap w:val="0"/>
        <w:topLinePunct/>
        <w:adjustRightInd w:val="0"/>
        <w:snapToGrid w:val="0"/>
        <w:spacing w:line="400" w:lineRule="exact"/>
        <w:ind w:firstLine="480" w:firstLineChars="200"/>
        <w:rPr>
          <w:rFonts w:ascii="宋体" w:hAnsi="宋体" w:cs="宋体"/>
          <w:bCs/>
          <w:color w:val="auto"/>
          <w:sz w:val="24"/>
          <w:szCs w:val="24"/>
          <w:highlight w:val="none"/>
        </w:rPr>
      </w:pPr>
      <w:bookmarkStart w:id="88" w:name="_Toc217446103"/>
      <w:r>
        <w:rPr>
          <w:rFonts w:hint="eastAsia" w:ascii="宋体" w:hAnsi="宋体" w:cs="宋体"/>
          <w:bCs/>
          <w:color w:val="auto"/>
          <w:sz w:val="24"/>
          <w:szCs w:val="24"/>
          <w:highlight w:val="none"/>
        </w:rPr>
        <w:t>4.评标细则及标准</w:t>
      </w:r>
      <w:bookmarkEnd w:id="88"/>
    </w:p>
    <w:p w14:paraId="1FC1CB15">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4.1评标委员会只对通过符合性检查的投标文件，根据采购文件的要求采用相同的评标程序、评分办法及标准进行评价和比较。</w:t>
      </w:r>
    </w:p>
    <w:p w14:paraId="41B2CE64">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4.2本次综合评分的因素是：价格、服务、业绩、对采购文件的响应程度和（如涉及）节能、环境标志产品及投标文件规范性等。</w:t>
      </w:r>
    </w:p>
    <w:p w14:paraId="0D788F3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4.3除价格因素外，评标委员会成员应依据投标文件规定的评分标准和方法独立对其他因素进行比较打分。</w:t>
      </w:r>
    </w:p>
    <w:p w14:paraId="4AFED6B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4.4在评标过程中，投标文件有下列情况之一，评标委员会成员应当按照采购文件规定的非实质性偏离进行扣分：</w:t>
      </w:r>
    </w:p>
    <w:p w14:paraId="206587A4">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文字表述的内容含义不明确，或者同类问题表述不一致，或者有明显文字和计算错误，或者提供的技术信息和数据资料不完整，供应商拒不或在规定的时间内没有进行澄清、说明或补正或澄清、说明、补正的内容也不能说明问题的；</w:t>
      </w:r>
    </w:p>
    <w:p w14:paraId="18C06867">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（2）投标文件未编制目录、页码；</w:t>
      </w:r>
    </w:p>
    <w:p w14:paraId="40B63D10">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（3）认定的与采购文件规定的技术、商务和其他规定要求不符的非实质性偏离；</w:t>
      </w:r>
    </w:p>
    <w:p w14:paraId="0304CB43">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（4）认定的其他非实质性偏离。</w:t>
      </w:r>
    </w:p>
    <w:p w14:paraId="034749D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4.5综合评审标准</w:t>
      </w:r>
    </w:p>
    <w:p w14:paraId="2E5583F0">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4.5.1综合评审标准的制定以科学合理、降低评标委员会自由裁量权为原则。</w:t>
      </w:r>
    </w:p>
    <w:p w14:paraId="732665E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4.5.2评标委员会将按照下述评审标准对通过符合性检查的投标文件进行详细评审，供应商评审得分等于所有评委评分的算术平均值，结果保留两位小数。</w:t>
      </w:r>
    </w:p>
    <w:p w14:paraId="5BA69BC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评标因素权重表：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277"/>
        <w:gridCol w:w="2586"/>
        <w:gridCol w:w="2945"/>
      </w:tblGrid>
      <w:tr w14:paraId="08E3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vAlign w:val="center"/>
          </w:tcPr>
          <w:p w14:paraId="13744822">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77" w:type="dxa"/>
            <w:tcBorders>
              <w:top w:val="single" w:color="auto" w:sz="4" w:space="0"/>
              <w:left w:val="single" w:color="auto" w:sz="4" w:space="0"/>
              <w:bottom w:val="single" w:color="auto" w:sz="4" w:space="0"/>
              <w:right w:val="single" w:color="auto" w:sz="4" w:space="0"/>
            </w:tcBorders>
            <w:vAlign w:val="center"/>
          </w:tcPr>
          <w:p w14:paraId="3E7431E9">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586" w:type="dxa"/>
            <w:tcBorders>
              <w:top w:val="single" w:color="auto" w:sz="4" w:space="0"/>
              <w:left w:val="single" w:color="auto" w:sz="4" w:space="0"/>
              <w:bottom w:val="single" w:color="auto" w:sz="4" w:space="0"/>
              <w:right w:val="single" w:color="auto" w:sz="4" w:space="0"/>
            </w:tcBorders>
            <w:vAlign w:val="center"/>
          </w:tcPr>
          <w:p w14:paraId="172A9D66">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2945" w:type="dxa"/>
            <w:tcBorders>
              <w:top w:val="single" w:color="auto" w:sz="4" w:space="0"/>
              <w:left w:val="single" w:color="auto" w:sz="4" w:space="0"/>
              <w:bottom w:val="single" w:color="auto" w:sz="4" w:space="0"/>
              <w:right w:val="single" w:color="auto" w:sz="4" w:space="0"/>
            </w:tcBorders>
            <w:vAlign w:val="center"/>
          </w:tcPr>
          <w:p w14:paraId="405D96A0">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w:t>
            </w:r>
          </w:p>
        </w:tc>
      </w:tr>
      <w:tr w14:paraId="62D0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51" w:type="dxa"/>
            <w:tcBorders>
              <w:top w:val="single" w:color="auto" w:sz="4" w:space="0"/>
              <w:left w:val="single" w:color="auto" w:sz="4" w:space="0"/>
              <w:bottom w:val="single" w:color="auto" w:sz="4" w:space="0"/>
              <w:right w:val="single" w:color="auto" w:sz="4" w:space="0"/>
            </w:tcBorders>
            <w:vAlign w:val="center"/>
          </w:tcPr>
          <w:p w14:paraId="2A09F93A">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评标因素</w:t>
            </w:r>
          </w:p>
        </w:tc>
        <w:tc>
          <w:tcPr>
            <w:tcW w:w="2277" w:type="dxa"/>
            <w:tcBorders>
              <w:top w:val="single" w:color="auto" w:sz="4" w:space="0"/>
              <w:left w:val="single" w:color="auto" w:sz="4" w:space="0"/>
              <w:bottom w:val="single" w:color="auto" w:sz="4" w:space="0"/>
              <w:right w:val="single" w:color="auto" w:sz="4" w:space="0"/>
            </w:tcBorders>
            <w:vAlign w:val="center"/>
          </w:tcPr>
          <w:p w14:paraId="61D33AE1">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2586" w:type="dxa"/>
            <w:tcBorders>
              <w:top w:val="single" w:color="auto" w:sz="4" w:space="0"/>
              <w:left w:val="single" w:color="auto" w:sz="4" w:space="0"/>
              <w:bottom w:val="single" w:color="auto" w:sz="4" w:space="0"/>
              <w:right w:val="single" w:color="auto" w:sz="4" w:space="0"/>
            </w:tcBorders>
            <w:vAlign w:val="center"/>
          </w:tcPr>
          <w:p w14:paraId="39CE7DDF">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技术、商务部分</w:t>
            </w:r>
          </w:p>
        </w:tc>
        <w:tc>
          <w:tcPr>
            <w:tcW w:w="2945" w:type="dxa"/>
            <w:tcBorders>
              <w:top w:val="single" w:color="auto" w:sz="4" w:space="0"/>
              <w:left w:val="single" w:color="auto" w:sz="4" w:space="0"/>
              <w:bottom w:val="single" w:color="auto" w:sz="4" w:space="0"/>
              <w:right w:val="single" w:color="auto" w:sz="4" w:space="0"/>
            </w:tcBorders>
            <w:vAlign w:val="center"/>
          </w:tcPr>
          <w:p w14:paraId="0BB93256">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合计</w:t>
            </w:r>
          </w:p>
        </w:tc>
      </w:tr>
      <w:tr w14:paraId="2C89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51" w:type="dxa"/>
            <w:tcBorders>
              <w:top w:val="single" w:color="auto" w:sz="4" w:space="0"/>
              <w:left w:val="single" w:color="auto" w:sz="4" w:space="0"/>
              <w:bottom w:val="single" w:color="auto" w:sz="4" w:space="0"/>
              <w:right w:val="single" w:color="auto" w:sz="4" w:space="0"/>
            </w:tcBorders>
            <w:vAlign w:val="center"/>
          </w:tcPr>
          <w:p w14:paraId="32D9650E">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权重</w:t>
            </w:r>
          </w:p>
        </w:tc>
        <w:tc>
          <w:tcPr>
            <w:tcW w:w="2277" w:type="dxa"/>
            <w:tcBorders>
              <w:top w:val="single" w:color="auto" w:sz="4" w:space="0"/>
              <w:left w:val="single" w:color="auto" w:sz="4" w:space="0"/>
              <w:bottom w:val="single" w:color="auto" w:sz="4" w:space="0"/>
              <w:right w:val="single" w:color="auto" w:sz="4" w:space="0"/>
            </w:tcBorders>
            <w:vAlign w:val="center"/>
          </w:tcPr>
          <w:p w14:paraId="396FA32D">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30%</w:t>
            </w:r>
          </w:p>
        </w:tc>
        <w:tc>
          <w:tcPr>
            <w:tcW w:w="2586" w:type="dxa"/>
            <w:tcBorders>
              <w:top w:val="single" w:color="auto" w:sz="4" w:space="0"/>
              <w:left w:val="single" w:color="auto" w:sz="4" w:space="0"/>
              <w:bottom w:val="single" w:color="auto" w:sz="4" w:space="0"/>
              <w:right w:val="single" w:color="auto" w:sz="4" w:space="0"/>
            </w:tcBorders>
            <w:vAlign w:val="center"/>
          </w:tcPr>
          <w:p w14:paraId="0A1FB4A7">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70%</w:t>
            </w:r>
          </w:p>
        </w:tc>
        <w:tc>
          <w:tcPr>
            <w:tcW w:w="2945" w:type="dxa"/>
            <w:tcBorders>
              <w:top w:val="single" w:color="auto" w:sz="4" w:space="0"/>
              <w:left w:val="single" w:color="auto" w:sz="4" w:space="0"/>
              <w:bottom w:val="single" w:color="auto" w:sz="4" w:space="0"/>
              <w:right w:val="single" w:color="auto" w:sz="4" w:space="0"/>
            </w:tcBorders>
            <w:vAlign w:val="center"/>
          </w:tcPr>
          <w:p w14:paraId="1FD1534F">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100%</w:t>
            </w:r>
          </w:p>
        </w:tc>
      </w:tr>
    </w:tbl>
    <w:p w14:paraId="7A010105">
      <w:pPr>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4.5.3价格得分的评分方法：采用低价优先法计算，即满足招标文件要求且投标价格最低的投标报价为评标基准价，其价格得分为满分。其他投标人的价格得分统一按照下列公式计算：价格得分=（评标基准价/投标报价）×报价权重×100，如此类推，算出所有投标供应商的价格得分。</w:t>
      </w:r>
    </w:p>
    <w:p w14:paraId="32279E87">
      <w:pPr>
        <w:adjustRightInd w:val="0"/>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评审优惠内容及价格扣除：</w:t>
      </w:r>
    </w:p>
    <w:p w14:paraId="29D109D5">
      <w:pPr>
        <w:adjustRightInd w:val="0"/>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（一）小型和微型企业产品价格扣除</w:t>
      </w:r>
    </w:p>
    <w:p w14:paraId="49990829">
      <w:pPr>
        <w:adjustRightInd w:val="0"/>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财政部印发的《政府采购促进中小企业发展管理办法》（财库[2020]46号）和《关于进一步加大政府采购支持中小企业力度的通知》（财库[2022]19号）的规定，对小型和微型企业产品给予10%-20%的价格扣除优惠，用扣除后的价格参与评审。</w:t>
      </w:r>
    </w:p>
    <w:p w14:paraId="1DC5A6B2">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《政府采购促进中小企业发展管理办法》（财库[2020]46号）所称中小企业（含中型、小型、微型企业，下同）应当同时符合以下条件：</w:t>
      </w:r>
    </w:p>
    <w:p w14:paraId="66B009A3">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符合中小企业划分标准；</w:t>
      </w:r>
    </w:p>
    <w:p w14:paraId="69AEBE26">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提供本企业制造的货物、承担的工程或者服务，或者提供其他中小企业制造的货物。本项所称货物不包括使用大型企业注册商标的货物。</w:t>
      </w:r>
    </w:p>
    <w:p w14:paraId="70A4F2B6">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小企业划分标准以《工业和信息化部、国家统计局、国家发展和改革委员会、财政部关于印发中小企业划型标准规定的通知》（工信部联企业[2011]300号）规定的划分标准为准（详见附件）。小型、微型企业提供中型企业制造的货物的，视同为中型企业。参加政府采购活动的中小企业应当提供《中小企业声明函》。凡是参与小微企业价格评审扣除的供应商应当提供《中小企业声明函》，不提供者不得享受小微企业价格扣除的优惠政策，提供虚假证明的按照无效投标处理。</w:t>
      </w:r>
    </w:p>
    <w:p w14:paraId="01E545D1">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（二）监狱企业产品价格扣除</w:t>
      </w:r>
    </w:p>
    <w:p w14:paraId="5288FA38">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监狱企业视同小型、微型企业，按上述条款享受评审中价格扣除。</w:t>
      </w:r>
    </w:p>
    <w:p w14:paraId="1CA1EBC0">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03A817">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监狱企业参加政府采购活动时，应当提供由省级以上监狱管理局、戒毒管理局（含新疆生产建设兵团）出具的属于监狱企业的证明文件，否则不予认可。</w:t>
      </w:r>
    </w:p>
    <w:p w14:paraId="0D342BD6">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（三）残疾人福利性单位产品价格扣除</w:t>
      </w:r>
    </w:p>
    <w:p w14:paraId="43C40F91">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残疾人福利性单位视同小型、微型企业，按上述条款享受评审中价格扣除。</w:t>
      </w:r>
    </w:p>
    <w:p w14:paraId="31D2BEB0">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财政部、民政部、中国残疾人联合会印发的《关于促进残疾人就业政府采购政策的通知》（财库〔2017〕141号）的规定，符合条件的残疾人福利性单位在参加政府采购活动时，应当提供该通知规定的《残疾人福利性单位声明函》，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1DA1DBDD">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投标人同时为小型、微型企业、监狱企业、残疾人福利性单位任两种或以上情况的，评审中只享受一次价格扣除，不重复进行价格扣除。</w:t>
      </w:r>
    </w:p>
    <w:p w14:paraId="5E39AB9C">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（四）节能产品、环境标志产品价格扣除：</w:t>
      </w:r>
    </w:p>
    <w:p w14:paraId="7D2CA09C">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产品(针对非政府强制采购产品)纳入国家行业主管部门颁布的最新一期节能产品清单的，节能产品投标报价占总投标报价比例在30%或以上的，对节能产品的价格给予2%的扣除，在30%以下的，对节能产品的价格给予1%的扣除，用扣除后的价格参与评审。（提供投标产品所在清单页加盖投标人公章）。</w:t>
      </w:r>
    </w:p>
    <w:p w14:paraId="390E3A81">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产品纳入国家行业主管部门颁布的最新一期环境标志产品清单的，环境标志产品投标报价占总投标报价比例在30%或以上的，对环境标志产品的价格给予2%的扣除，在30%以下的，对节能产品的价格给予1%的扣除，用扣除后的价格参与评审。（提供投标产品所在清单页加盖投标人公章）。</w:t>
      </w:r>
    </w:p>
    <w:p w14:paraId="0A300C7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4.5.4报价评审标准</w:t>
      </w:r>
    </w:p>
    <w:p w14:paraId="52F0DBAB">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报价评审标准（</w:t>
      </w:r>
      <w:r>
        <w:rPr>
          <w:rFonts w:hint="eastAsia" w:ascii="宋体" w:hAnsi="宋体" w:cs="宋体"/>
          <w:b/>
          <w:color w:val="auto"/>
          <w:spacing w:val="-2"/>
          <w:sz w:val="24"/>
          <w:szCs w:val="24"/>
          <w:highlight w:val="none"/>
        </w:rPr>
        <w:t>占总分值的30%</w:t>
      </w:r>
      <w:r>
        <w:rPr>
          <w:rFonts w:hint="eastAsia" w:ascii="宋体" w:hAnsi="宋体" w:cs="宋体"/>
          <w:b/>
          <w:bCs/>
          <w:color w:val="auto"/>
          <w:sz w:val="24"/>
          <w:szCs w:val="24"/>
          <w:highlight w:val="none"/>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32"/>
        <w:gridCol w:w="7596"/>
      </w:tblGrid>
      <w:tr w14:paraId="146C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0" w:type="dxa"/>
            <w:vAlign w:val="center"/>
          </w:tcPr>
          <w:p w14:paraId="3CDECA8C">
            <w:pPr>
              <w:autoSpaceDE w:val="0"/>
              <w:autoSpaceDN w:val="0"/>
              <w:adjustRightInd w:val="0"/>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序号</w:t>
            </w:r>
          </w:p>
        </w:tc>
        <w:tc>
          <w:tcPr>
            <w:tcW w:w="1332" w:type="dxa"/>
            <w:vAlign w:val="center"/>
          </w:tcPr>
          <w:p w14:paraId="6484ABB6">
            <w:pPr>
              <w:autoSpaceDE w:val="0"/>
              <w:autoSpaceDN w:val="0"/>
              <w:adjustRightInd w:val="0"/>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评审因素</w:t>
            </w:r>
          </w:p>
        </w:tc>
        <w:tc>
          <w:tcPr>
            <w:tcW w:w="7596" w:type="dxa"/>
            <w:vAlign w:val="center"/>
          </w:tcPr>
          <w:p w14:paraId="79FF08C6">
            <w:pPr>
              <w:autoSpaceDE w:val="0"/>
              <w:autoSpaceDN w:val="0"/>
              <w:adjustRightInd w:val="0"/>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评分标准</w:t>
            </w:r>
          </w:p>
        </w:tc>
      </w:tr>
      <w:tr w14:paraId="706F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30" w:type="dxa"/>
            <w:vMerge w:val="restart"/>
            <w:vAlign w:val="center"/>
          </w:tcPr>
          <w:p w14:paraId="3AC34235">
            <w:pPr>
              <w:autoSpaceDE w:val="0"/>
              <w:autoSpaceDN w:val="0"/>
              <w:adjustRightInd w:val="0"/>
              <w:jc w:val="center"/>
              <w:rPr>
                <w:rFonts w:ascii="宋体" w:hAnsi="宋体" w:cs="宋体"/>
                <w:bCs/>
                <w:color w:val="auto"/>
                <w:sz w:val="24"/>
                <w:highlight w:val="none"/>
                <w:lang w:val="zh-CN"/>
              </w:rPr>
            </w:pPr>
            <w:r>
              <w:rPr>
                <w:rFonts w:hint="eastAsia" w:ascii="宋体" w:hAnsi="宋体" w:cs="宋体"/>
                <w:bCs/>
                <w:color w:val="auto"/>
                <w:sz w:val="24"/>
                <w:highlight w:val="none"/>
                <w:lang w:val="zh-CN"/>
              </w:rPr>
              <w:t>1</w:t>
            </w:r>
          </w:p>
        </w:tc>
        <w:tc>
          <w:tcPr>
            <w:tcW w:w="1332" w:type="dxa"/>
            <w:vMerge w:val="restart"/>
            <w:vAlign w:val="center"/>
          </w:tcPr>
          <w:p w14:paraId="4D975EE2">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lang w:val="zh-CN"/>
              </w:rPr>
              <w:t>投标报价</w:t>
            </w:r>
          </w:p>
        </w:tc>
        <w:tc>
          <w:tcPr>
            <w:tcW w:w="7596" w:type="dxa"/>
            <w:vAlign w:val="center"/>
          </w:tcPr>
          <w:p w14:paraId="7468D5A3">
            <w:pPr>
              <w:autoSpaceDE w:val="0"/>
              <w:autoSpaceDN w:val="0"/>
              <w:adjustRightInd w:val="0"/>
              <w:rPr>
                <w:rFonts w:ascii="宋体" w:hAnsi="宋体" w:cs="宋体"/>
                <w:color w:val="auto"/>
                <w:sz w:val="24"/>
                <w:highlight w:val="none"/>
                <w:lang w:val="zh-CN"/>
              </w:rPr>
            </w:pPr>
            <w:r>
              <w:rPr>
                <w:rFonts w:hint="eastAsia" w:ascii="宋体" w:hAnsi="宋体" w:cs="宋体"/>
                <w:color w:val="auto"/>
                <w:sz w:val="24"/>
                <w:highlight w:val="none"/>
                <w:lang w:val="zh-CN"/>
              </w:rPr>
              <w:t>评标基准价即满足磋商文件要求且投标价格最低的投标报价。</w:t>
            </w:r>
          </w:p>
          <w:p w14:paraId="0FA4A4C0">
            <w:pPr>
              <w:autoSpaceDE w:val="0"/>
              <w:autoSpaceDN w:val="0"/>
              <w:adjustRightInd w:val="0"/>
              <w:rPr>
                <w:rFonts w:ascii="宋体" w:hAnsi="宋体" w:cs="宋体"/>
                <w:color w:val="auto"/>
                <w:sz w:val="24"/>
                <w:highlight w:val="none"/>
              </w:rPr>
            </w:pPr>
            <w:r>
              <w:rPr>
                <w:rFonts w:hint="eastAsia" w:ascii="宋体" w:hAnsi="宋体" w:cs="宋体"/>
                <w:color w:val="auto"/>
                <w:sz w:val="24"/>
                <w:highlight w:val="none"/>
                <w:lang w:val="zh-CN"/>
              </w:rPr>
              <w:t>投标报价得分=（评标基准价/投标最终报价）×</w:t>
            </w:r>
            <w:r>
              <w:rPr>
                <w:rFonts w:hint="eastAsia" w:ascii="宋体" w:hAnsi="宋体" w:cs="宋体"/>
                <w:color w:val="auto"/>
                <w:sz w:val="24"/>
                <w:highlight w:val="none"/>
              </w:rPr>
              <w:t>报价部分权重×100</w:t>
            </w:r>
          </w:p>
        </w:tc>
      </w:tr>
      <w:tr w14:paraId="27EC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30" w:type="dxa"/>
            <w:vMerge w:val="continue"/>
            <w:vAlign w:val="center"/>
          </w:tcPr>
          <w:p w14:paraId="619C7312">
            <w:pPr>
              <w:autoSpaceDE w:val="0"/>
              <w:autoSpaceDN w:val="0"/>
              <w:adjustRightInd w:val="0"/>
              <w:jc w:val="center"/>
              <w:rPr>
                <w:rFonts w:ascii="宋体" w:hAnsi="宋体" w:cs="宋体"/>
                <w:bCs/>
                <w:color w:val="auto"/>
                <w:sz w:val="24"/>
                <w:highlight w:val="none"/>
                <w:lang w:val="zh-CN"/>
              </w:rPr>
            </w:pPr>
          </w:p>
        </w:tc>
        <w:tc>
          <w:tcPr>
            <w:tcW w:w="1332" w:type="dxa"/>
            <w:vMerge w:val="continue"/>
            <w:vAlign w:val="center"/>
          </w:tcPr>
          <w:p w14:paraId="5FDE9211">
            <w:pPr>
              <w:autoSpaceDE w:val="0"/>
              <w:autoSpaceDN w:val="0"/>
              <w:adjustRightInd w:val="0"/>
              <w:jc w:val="center"/>
              <w:rPr>
                <w:rFonts w:ascii="宋体" w:hAnsi="宋体" w:cs="宋体"/>
                <w:color w:val="auto"/>
                <w:sz w:val="24"/>
                <w:highlight w:val="none"/>
                <w:lang w:val="zh-CN"/>
              </w:rPr>
            </w:pPr>
          </w:p>
        </w:tc>
        <w:tc>
          <w:tcPr>
            <w:tcW w:w="7596" w:type="dxa"/>
            <w:vAlign w:val="center"/>
          </w:tcPr>
          <w:p w14:paraId="484715A1">
            <w:pPr>
              <w:autoSpaceDE w:val="0"/>
              <w:autoSpaceDN w:val="0"/>
              <w:adjustRightInd w:val="0"/>
              <w:rPr>
                <w:rFonts w:ascii="宋体" w:hAnsi="宋体" w:cs="宋体"/>
                <w:color w:val="auto"/>
                <w:sz w:val="24"/>
                <w:highlight w:val="none"/>
                <w:lang w:val="zh-CN"/>
              </w:rPr>
            </w:pPr>
            <w:r>
              <w:rPr>
                <w:rFonts w:hint="eastAsia" w:ascii="宋体" w:hAnsi="宋体" w:cs="宋体"/>
                <w:color w:val="auto"/>
                <w:sz w:val="24"/>
                <w:highlight w:val="none"/>
                <w:lang w:val="zh-CN"/>
              </w:rPr>
              <w:t>因落实政府采购政策进行价格调整的，以调整后的价格计算评标基准价和投标报价。</w:t>
            </w:r>
          </w:p>
        </w:tc>
      </w:tr>
      <w:tr w14:paraId="220C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30" w:type="dxa"/>
            <w:vMerge w:val="restart"/>
            <w:vAlign w:val="center"/>
          </w:tcPr>
          <w:p w14:paraId="3EFCFD74">
            <w:pPr>
              <w:jc w:val="center"/>
              <w:rPr>
                <w:rFonts w:ascii="宋体" w:hAnsi="宋体" w:cs="宋体"/>
                <w:color w:val="auto"/>
                <w:sz w:val="24"/>
                <w:highlight w:val="none"/>
              </w:rPr>
            </w:pPr>
            <w:r>
              <w:rPr>
                <w:rFonts w:hint="eastAsia" w:ascii="宋体" w:hAnsi="宋体" w:cs="宋体"/>
                <w:color w:val="auto"/>
                <w:sz w:val="24"/>
                <w:highlight w:val="none"/>
              </w:rPr>
              <w:t>政府采购价格折扣优惠政策说明</w:t>
            </w:r>
          </w:p>
        </w:tc>
        <w:tc>
          <w:tcPr>
            <w:tcW w:w="1332" w:type="dxa"/>
            <w:vMerge w:val="restart"/>
            <w:vAlign w:val="center"/>
          </w:tcPr>
          <w:p w14:paraId="09EE7FD4">
            <w:pPr>
              <w:jc w:val="center"/>
              <w:rPr>
                <w:rFonts w:ascii="宋体" w:hAnsi="宋体" w:cs="宋体"/>
                <w:color w:val="auto"/>
                <w:sz w:val="24"/>
                <w:highlight w:val="none"/>
              </w:rPr>
            </w:pPr>
            <w:r>
              <w:rPr>
                <w:rFonts w:hint="eastAsia" w:ascii="宋体" w:hAnsi="宋体" w:cs="宋体"/>
                <w:color w:val="auto"/>
                <w:sz w:val="24"/>
                <w:highlight w:val="none"/>
              </w:rPr>
              <w:t>中小企业</w:t>
            </w:r>
          </w:p>
        </w:tc>
        <w:tc>
          <w:tcPr>
            <w:tcW w:w="7596" w:type="dxa"/>
            <w:vAlign w:val="center"/>
          </w:tcPr>
          <w:p w14:paraId="1B572FFC">
            <w:pPr>
              <w:rPr>
                <w:rFonts w:ascii="宋体" w:hAnsi="宋体" w:cs="宋体"/>
                <w:bCs/>
                <w:color w:val="auto"/>
                <w:sz w:val="24"/>
                <w:highlight w:val="none"/>
              </w:rPr>
            </w:pPr>
            <w:r>
              <w:rPr>
                <w:rFonts w:hint="eastAsia" w:ascii="宋体" w:hAnsi="宋体" w:cs="宋体"/>
                <w:color w:val="auto"/>
                <w:sz w:val="24"/>
                <w:highlight w:val="none"/>
              </w:rPr>
              <w:t>根据工信部等部委发布的《关于印发中小企业划型标准规定的通知》（工信部联企业</w:t>
            </w:r>
            <w:r>
              <w:rPr>
                <w:rFonts w:hint="eastAsia" w:ascii="宋体" w:hAnsi="宋体" w:cs="宋体"/>
                <w:bCs/>
                <w:color w:val="auto"/>
                <w:sz w:val="24"/>
                <w:highlight w:val="none"/>
              </w:rPr>
              <w:t>〔2011〕300</w:t>
            </w:r>
            <w:r>
              <w:rPr>
                <w:rFonts w:hint="eastAsia" w:ascii="宋体" w:hAnsi="宋体" w:cs="宋体"/>
                <w:color w:val="auto"/>
                <w:sz w:val="24"/>
                <w:highlight w:val="none"/>
              </w:rPr>
              <w:t>号），按照本次采购标的所属行业的划型标准，符合条件的中小企业提供《中小企业声明函》。</w:t>
            </w:r>
          </w:p>
        </w:tc>
      </w:tr>
      <w:tr w14:paraId="440D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30" w:type="dxa"/>
            <w:vMerge w:val="continue"/>
            <w:vAlign w:val="center"/>
          </w:tcPr>
          <w:p w14:paraId="54ECAE22">
            <w:pPr>
              <w:jc w:val="center"/>
              <w:rPr>
                <w:rFonts w:ascii="宋体" w:hAnsi="宋体" w:cs="宋体"/>
                <w:color w:val="auto"/>
                <w:sz w:val="24"/>
                <w:highlight w:val="none"/>
              </w:rPr>
            </w:pPr>
          </w:p>
        </w:tc>
        <w:tc>
          <w:tcPr>
            <w:tcW w:w="1332" w:type="dxa"/>
            <w:vMerge w:val="continue"/>
            <w:vAlign w:val="center"/>
          </w:tcPr>
          <w:p w14:paraId="6E45EC87">
            <w:pPr>
              <w:jc w:val="center"/>
              <w:rPr>
                <w:rFonts w:ascii="宋体" w:hAnsi="宋体" w:cs="宋体"/>
                <w:color w:val="auto"/>
                <w:sz w:val="24"/>
                <w:highlight w:val="none"/>
              </w:rPr>
            </w:pPr>
          </w:p>
        </w:tc>
        <w:tc>
          <w:tcPr>
            <w:tcW w:w="7596" w:type="dxa"/>
            <w:vAlign w:val="center"/>
          </w:tcPr>
          <w:p w14:paraId="5DFCD907">
            <w:pPr>
              <w:rPr>
                <w:rFonts w:ascii="宋体" w:hAnsi="宋体" w:cs="宋体"/>
                <w:color w:val="auto"/>
                <w:sz w:val="24"/>
                <w:highlight w:val="none"/>
              </w:rPr>
            </w:pPr>
            <w:r>
              <w:rPr>
                <w:rFonts w:hint="eastAsia" w:ascii="宋体" w:hAnsi="宋体" w:cs="宋体"/>
                <w:bCs/>
                <w:color w:val="auto"/>
                <w:sz w:val="24"/>
                <w:highlight w:val="none"/>
              </w:rPr>
              <w:t>根据财政部发布的《政府采购促进中小企业发展管理办法》（财库〔2020〕46号）</w:t>
            </w:r>
            <w:r>
              <w:rPr>
                <w:rFonts w:hint="eastAsia" w:ascii="宋体" w:hAnsi="宋体" w:cs="宋体"/>
                <w:color w:val="auto"/>
                <w:sz w:val="24"/>
                <w:highlight w:val="none"/>
              </w:rPr>
              <w:t>规定，对</w:t>
            </w:r>
            <w:r>
              <w:rPr>
                <w:rFonts w:hint="eastAsia" w:ascii="宋体" w:hAnsi="宋体" w:cs="宋体"/>
                <w:color w:val="auto"/>
                <w:sz w:val="24"/>
                <w:szCs w:val="24"/>
                <w:highlight w:val="none"/>
              </w:rPr>
              <w:t>非专门面向中小企业预留采购项目</w:t>
            </w:r>
            <w:r>
              <w:rPr>
                <w:rFonts w:hint="eastAsia" w:ascii="宋体" w:hAnsi="宋体" w:cs="宋体"/>
                <w:color w:val="auto"/>
                <w:sz w:val="24"/>
                <w:highlight w:val="none"/>
              </w:rPr>
              <w:t>，给予小微企业投标报价10%的评审折扣。</w:t>
            </w:r>
          </w:p>
        </w:tc>
      </w:tr>
      <w:tr w14:paraId="6813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30" w:type="dxa"/>
            <w:vMerge w:val="continue"/>
            <w:vAlign w:val="center"/>
          </w:tcPr>
          <w:p w14:paraId="753113FD">
            <w:pPr>
              <w:jc w:val="center"/>
              <w:rPr>
                <w:rFonts w:ascii="宋体" w:hAnsi="宋体" w:cs="宋体"/>
                <w:color w:val="auto"/>
                <w:sz w:val="24"/>
                <w:highlight w:val="none"/>
              </w:rPr>
            </w:pPr>
          </w:p>
        </w:tc>
        <w:tc>
          <w:tcPr>
            <w:tcW w:w="1332" w:type="dxa"/>
            <w:vMerge w:val="continue"/>
            <w:vAlign w:val="center"/>
          </w:tcPr>
          <w:p w14:paraId="5AB39C59">
            <w:pPr>
              <w:jc w:val="center"/>
              <w:rPr>
                <w:rFonts w:ascii="宋体" w:hAnsi="宋体" w:cs="宋体"/>
                <w:color w:val="auto"/>
                <w:sz w:val="24"/>
                <w:highlight w:val="none"/>
              </w:rPr>
            </w:pPr>
          </w:p>
        </w:tc>
        <w:tc>
          <w:tcPr>
            <w:tcW w:w="7596" w:type="dxa"/>
            <w:vAlign w:val="center"/>
          </w:tcPr>
          <w:p w14:paraId="02874EC7">
            <w:pPr>
              <w:rPr>
                <w:rFonts w:ascii="宋体" w:hAnsi="宋体" w:cs="宋体"/>
                <w:bCs/>
                <w:color w:val="auto"/>
                <w:sz w:val="24"/>
                <w:highlight w:val="none"/>
              </w:rPr>
            </w:pPr>
            <w:r>
              <w:rPr>
                <w:rFonts w:hint="eastAsia" w:ascii="宋体" w:hAnsi="宋体" w:cs="宋体"/>
                <w:bCs/>
                <w:color w:val="auto"/>
                <w:sz w:val="24"/>
                <w:highlight w:val="none"/>
              </w:rPr>
              <w:t>小微企业只有提供本企业制造的货物、承担的工程或者服务，或者提供其他小微企业制造的货物，享受投标货物的价格折扣；</w:t>
            </w:r>
          </w:p>
          <w:p w14:paraId="27829F34">
            <w:pPr>
              <w:rPr>
                <w:rFonts w:ascii="宋体" w:hAnsi="宋体" w:cs="宋体"/>
                <w:color w:val="auto"/>
                <w:sz w:val="24"/>
                <w:highlight w:val="none"/>
              </w:rPr>
            </w:pPr>
            <w:r>
              <w:rPr>
                <w:rFonts w:hint="eastAsia" w:ascii="宋体" w:hAnsi="宋体" w:cs="宋体"/>
                <w:bCs/>
                <w:color w:val="auto"/>
                <w:sz w:val="24"/>
                <w:highlight w:val="none"/>
              </w:rPr>
              <w:t>小微企业提供中型企业制造的货物或使用大型企业注册商标货物的，视同为中型企业。</w:t>
            </w:r>
          </w:p>
        </w:tc>
      </w:tr>
      <w:tr w14:paraId="6DE1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30" w:type="dxa"/>
            <w:vMerge w:val="continue"/>
            <w:vAlign w:val="center"/>
          </w:tcPr>
          <w:p w14:paraId="09885F9C">
            <w:pPr>
              <w:jc w:val="center"/>
              <w:rPr>
                <w:rFonts w:ascii="宋体" w:hAnsi="宋体" w:cs="宋体"/>
                <w:color w:val="auto"/>
                <w:sz w:val="24"/>
                <w:highlight w:val="none"/>
              </w:rPr>
            </w:pPr>
          </w:p>
        </w:tc>
        <w:tc>
          <w:tcPr>
            <w:tcW w:w="1332" w:type="dxa"/>
            <w:vAlign w:val="center"/>
          </w:tcPr>
          <w:p w14:paraId="2C887919">
            <w:pPr>
              <w:jc w:val="center"/>
              <w:rPr>
                <w:rFonts w:ascii="宋体" w:hAnsi="宋体" w:cs="宋体"/>
                <w:color w:val="auto"/>
                <w:sz w:val="24"/>
                <w:highlight w:val="none"/>
              </w:rPr>
            </w:pPr>
            <w:r>
              <w:rPr>
                <w:rFonts w:hint="eastAsia" w:ascii="宋体" w:hAnsi="宋体" w:cs="宋体"/>
                <w:color w:val="auto"/>
                <w:sz w:val="24"/>
                <w:highlight w:val="none"/>
              </w:rPr>
              <w:t>监狱企业</w:t>
            </w:r>
          </w:p>
        </w:tc>
        <w:tc>
          <w:tcPr>
            <w:tcW w:w="7596" w:type="dxa"/>
            <w:vAlign w:val="center"/>
          </w:tcPr>
          <w:p w14:paraId="275C66BB">
            <w:pPr>
              <w:rPr>
                <w:rFonts w:ascii="宋体" w:hAnsi="宋体" w:cs="宋体"/>
                <w:color w:val="auto"/>
                <w:sz w:val="24"/>
                <w:highlight w:val="none"/>
              </w:rPr>
            </w:pPr>
            <w:r>
              <w:rPr>
                <w:rFonts w:hint="eastAsia" w:ascii="宋体" w:hAnsi="宋体" w:cs="宋体"/>
                <w:bCs/>
                <w:color w:val="auto"/>
                <w:sz w:val="24"/>
                <w:highlight w:val="none"/>
              </w:rPr>
              <w:t>根据财库〔2014〕68号《财政部司法部关于政府采购支持监狱企业发展有关问题的通知》，</w:t>
            </w:r>
            <w:r>
              <w:rPr>
                <w:rFonts w:hint="eastAsia" w:ascii="宋体" w:hAnsi="宋体" w:cs="宋体"/>
                <w:color w:val="auto"/>
                <w:sz w:val="24"/>
                <w:highlight w:val="none"/>
              </w:rPr>
              <w:t>由省级以上监狱管理局、戒毒管理局（含新疆生产建设兵团）认定的监狱企业，提供《监狱企业声明函》的</w:t>
            </w:r>
            <w:r>
              <w:rPr>
                <w:rFonts w:hint="eastAsia" w:ascii="宋体" w:hAnsi="宋体" w:cs="宋体"/>
                <w:bCs/>
                <w:color w:val="auto"/>
                <w:sz w:val="24"/>
                <w:highlight w:val="none"/>
              </w:rPr>
              <w:t>视同小微企业。</w:t>
            </w:r>
          </w:p>
        </w:tc>
      </w:tr>
      <w:tr w14:paraId="7DCA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30" w:type="dxa"/>
            <w:vMerge w:val="continue"/>
            <w:vAlign w:val="center"/>
          </w:tcPr>
          <w:p w14:paraId="2AD20A8A">
            <w:pPr>
              <w:jc w:val="center"/>
              <w:rPr>
                <w:rFonts w:ascii="宋体" w:hAnsi="宋体" w:cs="宋体"/>
                <w:color w:val="auto"/>
                <w:sz w:val="24"/>
                <w:highlight w:val="none"/>
              </w:rPr>
            </w:pPr>
          </w:p>
        </w:tc>
        <w:tc>
          <w:tcPr>
            <w:tcW w:w="1332" w:type="dxa"/>
            <w:vAlign w:val="center"/>
          </w:tcPr>
          <w:p w14:paraId="00C71CD4">
            <w:pPr>
              <w:jc w:val="center"/>
              <w:rPr>
                <w:rFonts w:ascii="宋体" w:hAnsi="宋体" w:cs="宋体"/>
                <w:color w:val="auto"/>
                <w:sz w:val="24"/>
                <w:highlight w:val="none"/>
              </w:rPr>
            </w:pPr>
            <w:r>
              <w:rPr>
                <w:rFonts w:hint="eastAsia" w:ascii="宋体" w:hAnsi="宋体" w:cs="宋体"/>
                <w:bCs/>
                <w:color w:val="auto"/>
                <w:sz w:val="24"/>
                <w:highlight w:val="none"/>
              </w:rPr>
              <w:t>残疾人福利性单位</w:t>
            </w:r>
          </w:p>
        </w:tc>
        <w:tc>
          <w:tcPr>
            <w:tcW w:w="7596" w:type="dxa"/>
            <w:vAlign w:val="center"/>
          </w:tcPr>
          <w:p w14:paraId="62BB9525">
            <w:pPr>
              <w:rPr>
                <w:rFonts w:ascii="宋体" w:hAnsi="宋体" w:cs="宋体"/>
                <w:color w:val="auto"/>
                <w:sz w:val="24"/>
                <w:highlight w:val="none"/>
              </w:rPr>
            </w:pPr>
            <w:r>
              <w:rPr>
                <w:rFonts w:hint="eastAsia" w:ascii="宋体" w:hAnsi="宋体" w:cs="宋体"/>
                <w:bCs/>
                <w:color w:val="auto"/>
                <w:sz w:val="24"/>
                <w:highlight w:val="none"/>
              </w:rPr>
              <w:t>根据财库〔2017〕141号《财政部民政部中国残疾人联合会关于促进残疾人就业政府采购政策的通知》，符合享受政府采购支持政策的残疾人福利性单位且提供《残疾人福利性单位声明函》的视同小微企业。</w:t>
            </w:r>
          </w:p>
        </w:tc>
      </w:tr>
      <w:tr w14:paraId="3CF9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30" w:type="dxa"/>
            <w:vAlign w:val="center"/>
          </w:tcPr>
          <w:p w14:paraId="44ABBDBC">
            <w:pPr>
              <w:jc w:val="center"/>
              <w:rPr>
                <w:rFonts w:ascii="宋体" w:hAnsi="宋体" w:cs="宋体"/>
                <w:b/>
                <w:color w:val="auto"/>
                <w:sz w:val="24"/>
                <w:highlight w:val="none"/>
                <w:lang w:val="zh-CN"/>
              </w:rPr>
            </w:pPr>
            <w:r>
              <w:rPr>
                <w:rFonts w:hint="eastAsia" w:ascii="宋体" w:hAnsi="宋体" w:cs="宋体"/>
                <w:b/>
                <w:color w:val="auto"/>
                <w:sz w:val="24"/>
                <w:highlight w:val="none"/>
                <w:lang w:val="zh-CN"/>
              </w:rPr>
              <w:t>备注</w:t>
            </w:r>
          </w:p>
        </w:tc>
        <w:tc>
          <w:tcPr>
            <w:tcW w:w="8928" w:type="dxa"/>
            <w:gridSpan w:val="2"/>
            <w:vAlign w:val="center"/>
          </w:tcPr>
          <w:p w14:paraId="68B5EEC1">
            <w:pPr>
              <w:rPr>
                <w:rFonts w:ascii="宋体" w:hAnsi="宋体" w:cs="宋体"/>
                <w:b/>
                <w:color w:val="auto"/>
                <w:sz w:val="24"/>
                <w:highlight w:val="none"/>
                <w:lang w:val="zh-CN"/>
              </w:rPr>
            </w:pPr>
            <w:r>
              <w:rPr>
                <w:rFonts w:hint="eastAsia" w:ascii="宋体" w:hAnsi="宋体" w:cs="宋体"/>
                <w:color w:val="auto"/>
                <w:sz w:val="24"/>
                <w:highlight w:val="none"/>
                <w:lang w:val="zh-CN"/>
              </w:rPr>
              <w:t>因落实政府采购政策进行价格调整的，</w:t>
            </w:r>
            <w:r>
              <w:rPr>
                <w:rFonts w:hint="eastAsia" w:ascii="宋体" w:hAnsi="宋体" w:cs="宋体"/>
                <w:color w:val="auto"/>
                <w:sz w:val="24"/>
                <w:highlight w:val="none"/>
              </w:rPr>
              <w:t>评审</w:t>
            </w:r>
            <w:r>
              <w:rPr>
                <w:rFonts w:hint="eastAsia" w:ascii="宋体" w:hAnsi="宋体" w:cs="宋体"/>
                <w:color w:val="auto"/>
                <w:sz w:val="24"/>
                <w:highlight w:val="none"/>
                <w:lang w:val="zh-CN"/>
              </w:rPr>
              <w:t>小组应记录价格调整的依据、计算过程及计算结果。</w:t>
            </w:r>
          </w:p>
        </w:tc>
      </w:tr>
    </w:tbl>
    <w:p w14:paraId="3764B0D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4.5.5商务技术评审标准</w:t>
      </w:r>
    </w:p>
    <w:p w14:paraId="0D97D956">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商务技术评审标准（占总分值的70%）</w:t>
      </w:r>
    </w:p>
    <w:tbl>
      <w:tblPr>
        <w:tblStyle w:val="35"/>
        <w:tblW w:w="97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1056"/>
        <w:gridCol w:w="7271"/>
        <w:gridCol w:w="737"/>
      </w:tblGrid>
      <w:tr w14:paraId="646C1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652" w:type="dxa"/>
            <w:vAlign w:val="center"/>
          </w:tcPr>
          <w:p w14:paraId="4A965FE0">
            <w:pPr>
              <w:widowControl/>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序号</w:t>
            </w:r>
          </w:p>
        </w:tc>
        <w:tc>
          <w:tcPr>
            <w:tcW w:w="1056" w:type="dxa"/>
            <w:vAlign w:val="center"/>
          </w:tcPr>
          <w:p w14:paraId="1210C7A0">
            <w:pPr>
              <w:widowControl/>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评审内容</w:t>
            </w:r>
          </w:p>
        </w:tc>
        <w:tc>
          <w:tcPr>
            <w:tcW w:w="7271" w:type="dxa"/>
            <w:tcMar>
              <w:top w:w="100" w:type="dxa"/>
              <w:right w:w="100" w:type="dxa"/>
            </w:tcMar>
            <w:vAlign w:val="center"/>
          </w:tcPr>
          <w:p w14:paraId="6E401556">
            <w:pPr>
              <w:widowControl/>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评审标准</w:t>
            </w:r>
          </w:p>
        </w:tc>
        <w:tc>
          <w:tcPr>
            <w:tcW w:w="737" w:type="dxa"/>
            <w:tcMar>
              <w:top w:w="100" w:type="dxa"/>
              <w:right w:w="100" w:type="dxa"/>
            </w:tcMar>
            <w:vAlign w:val="center"/>
          </w:tcPr>
          <w:p w14:paraId="77CC1A1F">
            <w:pPr>
              <w:widowControl/>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分值</w:t>
            </w:r>
          </w:p>
        </w:tc>
      </w:tr>
      <w:tr w14:paraId="695A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5" w:hRule="atLeast"/>
          <w:jc w:val="center"/>
        </w:trPr>
        <w:tc>
          <w:tcPr>
            <w:tcW w:w="652" w:type="dxa"/>
            <w:tcMar>
              <w:top w:w="100" w:type="dxa"/>
              <w:right w:w="100" w:type="dxa"/>
            </w:tcMar>
            <w:vAlign w:val="center"/>
          </w:tcPr>
          <w:p w14:paraId="597FBC67">
            <w:pPr>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1</w:t>
            </w:r>
          </w:p>
        </w:tc>
        <w:tc>
          <w:tcPr>
            <w:tcW w:w="1056" w:type="dxa"/>
            <w:vMerge w:val="restart"/>
            <w:tcMar>
              <w:top w:w="100" w:type="dxa"/>
              <w:right w:w="100" w:type="dxa"/>
            </w:tcMar>
            <w:vAlign w:val="center"/>
          </w:tcPr>
          <w:p w14:paraId="36E7A7BC">
            <w:pPr>
              <w:adjustRightInd w:val="0"/>
              <w:snapToGrid w:val="0"/>
              <w:jc w:val="center"/>
              <w:rPr>
                <w:color w:val="auto"/>
                <w:highlight w:val="none"/>
              </w:rPr>
            </w:pPr>
            <w:r>
              <w:rPr>
                <w:rFonts w:hint="eastAsia"/>
                <w:color w:val="auto"/>
                <w:highlight w:val="none"/>
              </w:rPr>
              <w:t>商务部分</w:t>
            </w:r>
          </w:p>
          <w:p w14:paraId="2788090E">
            <w:pPr>
              <w:pStyle w:val="34"/>
              <w:ind w:firstLine="210"/>
              <w:rPr>
                <w:color w:val="auto"/>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w:t>
            </w:r>
          </w:p>
        </w:tc>
        <w:tc>
          <w:tcPr>
            <w:tcW w:w="7271" w:type="dxa"/>
            <w:tcMar>
              <w:top w:w="100" w:type="dxa"/>
              <w:right w:w="100" w:type="dxa"/>
            </w:tcMar>
            <w:vAlign w:val="center"/>
          </w:tcPr>
          <w:p w14:paraId="68DA1B70">
            <w:pPr>
              <w:adjustRightInd w:val="0"/>
              <w:snapToGrid w:val="0"/>
              <w:rPr>
                <w:color w:val="auto"/>
                <w:highlight w:val="none"/>
              </w:rPr>
            </w:pPr>
            <w:r>
              <w:rPr>
                <w:rFonts w:hint="eastAsia" w:ascii="宋体" w:hAnsi="宋体" w:cs="宋体"/>
                <w:color w:val="auto"/>
                <w:szCs w:val="21"/>
                <w:highlight w:val="none"/>
              </w:rPr>
              <w:t>业绩（0-</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投标人</w:t>
            </w:r>
            <w:r>
              <w:rPr>
                <w:rFonts w:hint="default" w:ascii="宋体" w:hAnsi="宋体" w:cs="宋体"/>
                <w:color w:val="auto"/>
                <w:szCs w:val="21"/>
                <w:highlight w:val="none"/>
                <w:lang w:val="en-US"/>
              </w:rPr>
              <w:t>近三年类似业绩</w:t>
            </w:r>
            <w:r>
              <w:rPr>
                <w:rFonts w:hint="eastAsia" w:ascii="宋体" w:hAnsi="宋体" w:cs="宋体"/>
                <w:color w:val="auto"/>
                <w:szCs w:val="21"/>
                <w:highlight w:val="none"/>
              </w:rPr>
              <w:t>，每提供一项业绩得2分，本项最高得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提供中标通知书或采购合同。提供采购合同的至少包括合同首页、合同内容描述页、合同清单页、合同货物及金额所在页、合同盖章页等合同关键页复印件并加盖投标人公章。未按上述要求提供佐证材料或佐证材料不清晰无法辨识内容的本项不得分。）</w:t>
            </w:r>
          </w:p>
        </w:tc>
        <w:tc>
          <w:tcPr>
            <w:tcW w:w="737" w:type="dxa"/>
            <w:tcMar>
              <w:top w:w="100" w:type="dxa"/>
              <w:right w:w="100" w:type="dxa"/>
            </w:tcMar>
            <w:vAlign w:val="center"/>
          </w:tcPr>
          <w:p w14:paraId="2850FC15">
            <w:pPr>
              <w:adjustRightInd w:val="0"/>
              <w:snapToGrid w:val="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rPr>
              <w:t>0-</w:t>
            </w:r>
            <w:r>
              <w:rPr>
                <w:rFonts w:hint="eastAsia" w:ascii="宋体" w:hAnsi="宋体" w:cs="宋体"/>
                <w:color w:val="auto"/>
                <w:kern w:val="1"/>
                <w:szCs w:val="21"/>
                <w:highlight w:val="none"/>
                <w:lang w:val="en-US" w:eastAsia="zh-CN"/>
              </w:rPr>
              <w:t>8</w:t>
            </w:r>
          </w:p>
        </w:tc>
      </w:tr>
      <w:tr w14:paraId="49B1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5" w:hRule="atLeast"/>
          <w:jc w:val="center"/>
        </w:trPr>
        <w:tc>
          <w:tcPr>
            <w:tcW w:w="652" w:type="dxa"/>
            <w:tcMar>
              <w:top w:w="100" w:type="dxa"/>
              <w:right w:w="100" w:type="dxa"/>
            </w:tcMar>
            <w:vAlign w:val="center"/>
          </w:tcPr>
          <w:p w14:paraId="799284D7">
            <w:pPr>
              <w:adjustRightInd w:val="0"/>
              <w:snapToGrid w:val="0"/>
              <w:jc w:val="center"/>
              <w:rPr>
                <w:rFonts w:hint="eastAsia"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2</w:t>
            </w:r>
          </w:p>
        </w:tc>
        <w:tc>
          <w:tcPr>
            <w:tcW w:w="1056" w:type="dxa"/>
            <w:vMerge w:val="continue"/>
            <w:tcMar>
              <w:top w:w="100" w:type="dxa"/>
              <w:right w:w="100" w:type="dxa"/>
            </w:tcMar>
            <w:vAlign w:val="center"/>
          </w:tcPr>
          <w:p w14:paraId="04C7EB93">
            <w:pPr>
              <w:pStyle w:val="34"/>
              <w:ind w:firstLine="210"/>
              <w:rPr>
                <w:rFonts w:hint="eastAsia" w:ascii="宋体" w:hAnsi="宋体" w:cs="宋体"/>
                <w:color w:val="auto"/>
                <w:sz w:val="21"/>
                <w:szCs w:val="21"/>
                <w:highlight w:val="none"/>
                <w:lang w:val="en-US" w:eastAsia="zh-CN"/>
              </w:rPr>
            </w:pPr>
          </w:p>
        </w:tc>
        <w:tc>
          <w:tcPr>
            <w:tcW w:w="7271" w:type="dxa"/>
            <w:tcMar>
              <w:top w:w="100" w:type="dxa"/>
              <w:right w:w="100" w:type="dxa"/>
            </w:tcMar>
            <w:vAlign w:val="center"/>
          </w:tcPr>
          <w:p w14:paraId="7BC44C9C">
            <w:pPr>
              <w:adjustRightInd w:val="0"/>
              <w:snapToGrid w:val="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企业实力（0-12）：</w:t>
            </w:r>
          </w:p>
          <w:p w14:paraId="62A1E69D">
            <w:pPr>
              <w:adjustRightInd w:val="0"/>
              <w:snapToGrid w:val="0"/>
              <w:rPr>
                <w:rFonts w:hint="eastAsia" w:ascii="宋体" w:hAnsi="宋体" w:cs="宋体"/>
                <w:b/>
                <w:bCs/>
                <w:color w:val="auto"/>
                <w:szCs w:val="21"/>
                <w:highlight w:val="none"/>
                <w:lang w:val="en-US" w:eastAsia="zh-CN"/>
              </w:rPr>
            </w:pPr>
            <w:r>
              <w:rPr>
                <w:rFonts w:hint="eastAsia" w:ascii="宋体" w:hAnsi="宋体" w:cs="宋体"/>
                <w:color w:val="auto"/>
                <w:szCs w:val="21"/>
                <w:highlight w:val="none"/>
                <w:lang w:val="en-US" w:eastAsia="zh-CN"/>
              </w:rPr>
              <w:t>1.具有民用无人驾驶航空器运营合格证得4分。（</w:t>
            </w:r>
            <w:r>
              <w:rPr>
                <w:rFonts w:hint="eastAsia" w:ascii="宋体" w:hAnsi="宋体" w:cs="宋体"/>
                <w:b/>
                <w:bCs/>
                <w:color w:val="auto"/>
                <w:szCs w:val="21"/>
                <w:highlight w:val="none"/>
                <w:lang w:val="en-US" w:eastAsia="zh-CN"/>
              </w:rPr>
              <w:t>提供证书电子扫描件并加盖公章，未提供不得分）</w:t>
            </w:r>
          </w:p>
          <w:p w14:paraId="6D3F5373">
            <w:pPr>
              <w:adjustRightInd w:val="0"/>
              <w:snapToGrid w:val="0"/>
              <w:rPr>
                <w:color w:val="auto"/>
                <w:highlight w:val="none"/>
              </w:rPr>
            </w:pPr>
            <w:r>
              <w:rPr>
                <w:rFonts w:hint="eastAsia" w:ascii="宋体" w:hAnsi="宋体" w:cs="宋体"/>
                <w:color w:val="auto"/>
                <w:szCs w:val="21"/>
                <w:highlight w:val="none"/>
                <w:lang w:val="en-US" w:eastAsia="zh-CN"/>
              </w:rPr>
              <w:t>2.具有民用无人机服务资质证书，无人机培训专项服务资质证书，无人机销售服务专项服务资质证书，无人机售后服务专项服务资质证书。</w:t>
            </w:r>
            <w:r>
              <w:rPr>
                <w:rFonts w:hint="eastAsia" w:ascii="宋体" w:hAnsi="宋体" w:cs="宋体"/>
                <w:color w:val="auto"/>
                <w:szCs w:val="21"/>
                <w:highlight w:val="none"/>
              </w:rPr>
              <w:t>每提供一项</w:t>
            </w:r>
            <w:r>
              <w:rPr>
                <w:rFonts w:hint="eastAsia" w:ascii="宋体" w:hAnsi="宋体" w:cs="宋体"/>
                <w:color w:val="auto"/>
                <w:szCs w:val="21"/>
                <w:highlight w:val="none"/>
                <w:lang w:val="en-US" w:eastAsia="zh-CN"/>
              </w:rPr>
              <w:t>证书</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val="en-US" w:eastAsia="zh-CN"/>
              </w:rPr>
              <w:t>提供证书电子扫描件并加盖公章，未提供不得分）</w:t>
            </w:r>
          </w:p>
        </w:tc>
        <w:tc>
          <w:tcPr>
            <w:tcW w:w="737" w:type="dxa"/>
            <w:tcMar>
              <w:top w:w="100" w:type="dxa"/>
              <w:right w:w="100" w:type="dxa"/>
            </w:tcMar>
            <w:vAlign w:val="center"/>
          </w:tcPr>
          <w:p w14:paraId="47596FAD">
            <w:pPr>
              <w:adjustRightInd w:val="0"/>
              <w:snapToGrid w:val="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0-12</w:t>
            </w:r>
          </w:p>
        </w:tc>
      </w:tr>
      <w:tr w14:paraId="4EBDC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7" w:hRule="atLeast"/>
          <w:jc w:val="center"/>
        </w:trPr>
        <w:tc>
          <w:tcPr>
            <w:tcW w:w="652" w:type="dxa"/>
            <w:tcMar>
              <w:top w:w="100" w:type="dxa"/>
              <w:right w:w="100" w:type="dxa"/>
            </w:tcMar>
            <w:vAlign w:val="center"/>
          </w:tcPr>
          <w:p w14:paraId="775A399A">
            <w:pPr>
              <w:adjustRightInd w:val="0"/>
              <w:snapToGrid w:val="0"/>
              <w:jc w:val="center"/>
              <w:rPr>
                <w:rFonts w:hint="eastAsia" w:ascii="宋体" w:hAnsi="宋体" w:eastAsia="宋体" w:cs="宋体"/>
                <w:color w:val="auto"/>
                <w:kern w:val="1"/>
                <w:szCs w:val="21"/>
                <w:highlight w:val="none"/>
                <w:lang w:eastAsia="zh-CN"/>
              </w:rPr>
            </w:pPr>
            <w:r>
              <w:rPr>
                <w:rFonts w:hint="eastAsia" w:ascii="宋体" w:hAnsi="宋体" w:cs="宋体"/>
                <w:color w:val="auto"/>
                <w:kern w:val="1"/>
                <w:szCs w:val="21"/>
                <w:highlight w:val="none"/>
                <w:lang w:val="en-US" w:eastAsia="zh-CN"/>
              </w:rPr>
              <w:t>3</w:t>
            </w:r>
          </w:p>
        </w:tc>
        <w:tc>
          <w:tcPr>
            <w:tcW w:w="1056" w:type="dxa"/>
            <w:vMerge w:val="restart"/>
            <w:tcMar>
              <w:top w:w="100" w:type="dxa"/>
              <w:right w:w="100" w:type="dxa"/>
            </w:tcMar>
            <w:vAlign w:val="center"/>
          </w:tcPr>
          <w:p w14:paraId="4BE22F4C">
            <w:pPr>
              <w:adjustRightInd w:val="0"/>
              <w:snapToGrid w:val="0"/>
              <w:textAlignment w:val="baseline"/>
              <w:rPr>
                <w:rFonts w:ascii="宋体" w:hAnsi="宋体" w:cs="宋体"/>
                <w:color w:val="auto"/>
                <w:szCs w:val="21"/>
                <w:highlight w:val="none"/>
              </w:rPr>
            </w:pPr>
            <w:r>
              <w:rPr>
                <w:rFonts w:hint="eastAsia" w:ascii="宋体" w:hAnsi="宋体" w:cs="宋体"/>
                <w:color w:val="auto"/>
                <w:szCs w:val="21"/>
                <w:highlight w:val="none"/>
              </w:rPr>
              <w:t>技术部分</w:t>
            </w:r>
          </w:p>
          <w:p w14:paraId="4AF8EC6C">
            <w:pPr>
              <w:pStyle w:val="34"/>
              <w:ind w:firstLine="210"/>
              <w:textAlignment w:val="baseline"/>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0分</w:t>
            </w:r>
          </w:p>
        </w:tc>
        <w:tc>
          <w:tcPr>
            <w:tcW w:w="7271" w:type="dxa"/>
            <w:tcMar>
              <w:top w:w="100" w:type="dxa"/>
              <w:right w:w="100" w:type="dxa"/>
            </w:tcMar>
            <w:vAlign w:val="center"/>
          </w:tcPr>
          <w:p w14:paraId="7056E0D2">
            <w:pPr>
              <w:adjustRightInd w:val="0"/>
              <w:snapToGrid w:val="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技术参数（0-</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1D9859EB">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根据所投产品的配置与性能指标响应程度打分，全部满足采购产品技术参数的15分；每负偏离1项扣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分，直至扣完为止</w:t>
            </w:r>
            <w:r>
              <w:rPr>
                <w:rFonts w:hint="eastAsia" w:ascii="宋体" w:hAnsi="宋体" w:cs="宋体"/>
                <w:color w:val="auto"/>
                <w:sz w:val="21"/>
                <w:szCs w:val="21"/>
                <w:highlight w:val="none"/>
                <w:lang w:val="en-US" w:eastAsia="zh-CN"/>
              </w:rPr>
              <w:t>。</w:t>
            </w:r>
          </w:p>
          <w:p w14:paraId="104BF902">
            <w:pPr>
              <w:pStyle w:val="44"/>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提供检测报告或技术白皮书等</w:t>
            </w:r>
            <w:r>
              <w:rPr>
                <w:rFonts w:hint="eastAsia" w:ascii="宋体" w:hAnsi="宋体" w:eastAsia="宋体" w:cs="宋体"/>
                <w:b/>
                <w:bCs/>
                <w:color w:val="auto"/>
                <w:sz w:val="21"/>
                <w:szCs w:val="21"/>
                <w:highlight w:val="none"/>
              </w:rPr>
              <w:t>佐证</w:t>
            </w:r>
            <w:r>
              <w:rPr>
                <w:rFonts w:hint="eastAsia" w:ascii="宋体" w:hAnsi="宋体" w:eastAsia="宋体" w:cs="宋体"/>
                <w:b/>
                <w:bCs/>
                <w:color w:val="auto"/>
                <w:sz w:val="21"/>
                <w:szCs w:val="21"/>
                <w:highlight w:val="none"/>
                <w:lang w:val="en-US" w:eastAsia="zh-CN"/>
              </w:rPr>
              <w:t>材料</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注明</w:t>
            </w:r>
            <w:r>
              <w:rPr>
                <w:rFonts w:hint="eastAsia" w:ascii="宋体" w:hAnsi="宋体" w:eastAsia="宋体" w:cs="宋体"/>
                <w:b/>
                <w:bCs/>
                <w:color w:val="auto"/>
                <w:sz w:val="21"/>
                <w:szCs w:val="21"/>
                <w:highlight w:val="none"/>
                <w:lang w:eastAsia="zh-CN"/>
              </w:rPr>
              <w:t>参数</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佐证材料的位</w:t>
            </w:r>
            <w:r>
              <w:rPr>
                <w:rFonts w:hint="eastAsia" w:ascii="宋体" w:hAnsi="宋体" w:eastAsia="宋体" w:cs="宋体"/>
                <w:b/>
                <w:bCs/>
                <w:color w:val="auto"/>
                <w:sz w:val="21"/>
                <w:szCs w:val="21"/>
                <w:highlight w:val="none"/>
              </w:rPr>
              <w:t>置</w:t>
            </w:r>
            <w:r>
              <w:rPr>
                <w:rFonts w:hint="eastAsia" w:ascii="宋体" w:hAnsi="宋体" w:eastAsia="宋体" w:cs="宋体"/>
                <w:b/>
                <w:bCs/>
                <w:color w:val="auto"/>
                <w:sz w:val="21"/>
                <w:szCs w:val="21"/>
                <w:highlight w:val="none"/>
                <w:lang w:eastAsia="zh-CN"/>
              </w:rPr>
              <w:t>）</w:t>
            </w:r>
          </w:p>
        </w:tc>
        <w:tc>
          <w:tcPr>
            <w:tcW w:w="737" w:type="dxa"/>
            <w:tcMar>
              <w:top w:w="100" w:type="dxa"/>
              <w:right w:w="100" w:type="dxa"/>
            </w:tcMar>
            <w:vAlign w:val="center"/>
          </w:tcPr>
          <w:p w14:paraId="2DEF2CB7">
            <w:pPr>
              <w:adjustRightInd w:val="0"/>
              <w:snapToGrid w:val="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rPr>
              <w:t>0-</w:t>
            </w:r>
            <w:r>
              <w:rPr>
                <w:rFonts w:hint="eastAsia" w:ascii="宋体" w:hAnsi="宋体" w:cs="宋体"/>
                <w:color w:val="auto"/>
                <w:kern w:val="1"/>
                <w:szCs w:val="21"/>
                <w:highlight w:val="none"/>
                <w:lang w:val="en-US" w:eastAsia="zh-CN"/>
              </w:rPr>
              <w:t>15</w:t>
            </w:r>
          </w:p>
        </w:tc>
      </w:tr>
      <w:tr w14:paraId="40D0C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4" w:hRule="atLeast"/>
          <w:jc w:val="center"/>
        </w:trPr>
        <w:tc>
          <w:tcPr>
            <w:tcW w:w="652" w:type="dxa"/>
            <w:tcMar>
              <w:top w:w="100" w:type="dxa"/>
              <w:right w:w="100" w:type="dxa"/>
            </w:tcMar>
            <w:vAlign w:val="center"/>
          </w:tcPr>
          <w:p w14:paraId="7DCB8DDE">
            <w:pPr>
              <w:adjustRightInd w:val="0"/>
              <w:snapToGrid w:val="0"/>
              <w:jc w:val="center"/>
              <w:rPr>
                <w:rFonts w:hint="eastAsia" w:ascii="宋体" w:hAnsi="宋体" w:eastAsia="宋体" w:cs="宋体"/>
                <w:color w:val="auto"/>
                <w:kern w:val="1"/>
                <w:szCs w:val="21"/>
                <w:highlight w:val="none"/>
                <w:lang w:eastAsia="zh-CN"/>
              </w:rPr>
            </w:pPr>
            <w:r>
              <w:rPr>
                <w:rFonts w:hint="eastAsia" w:ascii="宋体" w:hAnsi="宋体" w:cs="宋体"/>
                <w:color w:val="auto"/>
                <w:kern w:val="1"/>
                <w:szCs w:val="21"/>
                <w:highlight w:val="none"/>
                <w:lang w:val="en-US" w:eastAsia="zh-CN"/>
              </w:rPr>
              <w:t>4</w:t>
            </w:r>
          </w:p>
        </w:tc>
        <w:tc>
          <w:tcPr>
            <w:tcW w:w="1056" w:type="dxa"/>
            <w:vMerge w:val="continue"/>
            <w:tcMar>
              <w:top w:w="100" w:type="dxa"/>
              <w:right w:w="100" w:type="dxa"/>
            </w:tcMar>
            <w:vAlign w:val="center"/>
          </w:tcPr>
          <w:p w14:paraId="6A26DCE5">
            <w:pPr>
              <w:adjustRightInd w:val="0"/>
              <w:snapToGrid w:val="0"/>
              <w:textAlignment w:val="baseline"/>
              <w:rPr>
                <w:rFonts w:ascii="宋体" w:hAnsi="宋体" w:cs="宋体"/>
                <w:color w:val="auto"/>
                <w:szCs w:val="21"/>
                <w:highlight w:val="none"/>
              </w:rPr>
            </w:pPr>
          </w:p>
        </w:tc>
        <w:tc>
          <w:tcPr>
            <w:tcW w:w="7271" w:type="dxa"/>
            <w:tcMar>
              <w:top w:w="100" w:type="dxa"/>
              <w:right w:w="100" w:type="dxa"/>
            </w:tcMar>
            <w:vAlign w:val="center"/>
          </w:tcPr>
          <w:p w14:paraId="2B763EAD">
            <w:pPr>
              <w:adjustRightInd w:val="0"/>
              <w:snapToGrid w:val="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项目实施方案（0-10分）：</w:t>
            </w:r>
          </w:p>
          <w:p w14:paraId="5D39DF5B">
            <w:pPr>
              <w:adjustRightInd w:val="0"/>
              <w:snapToGrid w:val="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根据投标人提供的项目实施方案综合评审，内容包括：①项目实施进度计划及保障措施；②产品销售管理制度建设；③使用操作及维护保养；④质量保证措施等。</w:t>
            </w:r>
          </w:p>
          <w:p w14:paraId="605CC670">
            <w:pPr>
              <w:adjustRightInd w:val="0"/>
              <w:snapToGrid w:val="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（内容提供全面得10分，每缺一小项扣2.5分，每有一处表述混乱或不清晰或不够完善合理的扣1分，最高扣10分；未提供的不得分。）</w:t>
            </w:r>
          </w:p>
        </w:tc>
        <w:tc>
          <w:tcPr>
            <w:tcW w:w="737" w:type="dxa"/>
            <w:tcMar>
              <w:top w:w="100" w:type="dxa"/>
              <w:right w:w="100" w:type="dxa"/>
            </w:tcMar>
            <w:vAlign w:val="center"/>
          </w:tcPr>
          <w:p w14:paraId="20156085">
            <w:pPr>
              <w:adjustRightInd w:val="0"/>
              <w:snapToGrid w:val="0"/>
              <w:jc w:val="center"/>
              <w:rPr>
                <w:rFonts w:ascii="宋体" w:hAnsi="宋体" w:cs="宋体"/>
                <w:color w:val="auto"/>
                <w:kern w:val="1"/>
                <w:szCs w:val="21"/>
                <w:highlight w:val="none"/>
              </w:rPr>
            </w:pPr>
            <w:r>
              <w:rPr>
                <w:rFonts w:hint="eastAsia" w:ascii="宋体" w:hAnsi="宋体" w:cs="宋体"/>
                <w:color w:val="auto"/>
                <w:szCs w:val="21"/>
                <w:highlight w:val="none"/>
              </w:rPr>
              <w:t>0-10</w:t>
            </w:r>
          </w:p>
        </w:tc>
      </w:tr>
      <w:tr w14:paraId="3936D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0" w:hRule="atLeast"/>
          <w:jc w:val="center"/>
        </w:trPr>
        <w:tc>
          <w:tcPr>
            <w:tcW w:w="652" w:type="dxa"/>
            <w:tcMar>
              <w:top w:w="100" w:type="dxa"/>
              <w:right w:w="100" w:type="dxa"/>
            </w:tcMar>
            <w:vAlign w:val="center"/>
          </w:tcPr>
          <w:p w14:paraId="55E53C70">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056" w:type="dxa"/>
            <w:vMerge w:val="continue"/>
            <w:tcMar>
              <w:top w:w="100" w:type="dxa"/>
              <w:right w:w="100" w:type="dxa"/>
            </w:tcMar>
            <w:vAlign w:val="center"/>
          </w:tcPr>
          <w:p w14:paraId="4821B085">
            <w:pPr>
              <w:adjustRightInd w:val="0"/>
              <w:snapToGrid w:val="0"/>
              <w:textAlignment w:val="baseline"/>
              <w:rPr>
                <w:rFonts w:ascii="宋体" w:hAnsi="宋体" w:cs="宋体"/>
                <w:color w:val="auto"/>
                <w:szCs w:val="21"/>
                <w:highlight w:val="none"/>
              </w:rPr>
            </w:pPr>
          </w:p>
        </w:tc>
        <w:tc>
          <w:tcPr>
            <w:tcW w:w="7271" w:type="dxa"/>
            <w:tcMar>
              <w:top w:w="100" w:type="dxa"/>
              <w:right w:w="100" w:type="dxa"/>
            </w:tcMar>
            <w:vAlign w:val="center"/>
          </w:tcPr>
          <w:p w14:paraId="209000EB">
            <w:pPr>
              <w:adjustRightInd w:val="0"/>
              <w:snapToGrid w:val="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培训方案（0-15分）：</w:t>
            </w:r>
          </w:p>
          <w:p w14:paraId="13A495E4">
            <w:pPr>
              <w:keepNext w:val="0"/>
              <w:keepLines w:val="0"/>
              <w:pageBreakBefore w:val="0"/>
              <w:widowControl w:val="0"/>
              <w:kinsoku/>
              <w:wordWrap w:val="0"/>
              <w:overflowPunct/>
              <w:topLinePunct/>
              <w:autoSpaceDE/>
              <w:autoSpaceDN/>
              <w:bidi w:val="0"/>
              <w:adjustRightInd w:val="0"/>
              <w:snapToGrid w:val="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根据投标人提供的培训方案综合评审，内容包括：①培训计划；②培训方式；③培训课程及场地安排；④培训内容。⑤培训目标等</w:t>
            </w:r>
          </w:p>
          <w:p w14:paraId="00CDDF7B">
            <w:pPr>
              <w:adjustRightInd w:val="0"/>
              <w:snapToGrid w:val="0"/>
              <w:textAlignment w:val="baseline"/>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（内容提供全面得15分，每缺一小项扣3分，每有一处表述混乱或不清晰或不够完善合理的扣1分，最高扣15分；未提供的不得分。）</w:t>
            </w:r>
          </w:p>
        </w:tc>
        <w:tc>
          <w:tcPr>
            <w:tcW w:w="737" w:type="dxa"/>
            <w:tcMar>
              <w:top w:w="100" w:type="dxa"/>
              <w:right w:w="100" w:type="dxa"/>
            </w:tcMar>
            <w:vAlign w:val="center"/>
          </w:tcPr>
          <w:p w14:paraId="3A774135">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15</w:t>
            </w:r>
          </w:p>
        </w:tc>
      </w:tr>
      <w:tr w14:paraId="3584D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3" w:hRule="atLeast"/>
          <w:jc w:val="center"/>
        </w:trPr>
        <w:tc>
          <w:tcPr>
            <w:tcW w:w="652" w:type="dxa"/>
            <w:tcMar>
              <w:top w:w="100" w:type="dxa"/>
              <w:right w:w="100" w:type="dxa"/>
            </w:tcMar>
            <w:vAlign w:val="center"/>
          </w:tcPr>
          <w:p w14:paraId="15705E9E">
            <w:pPr>
              <w:adjustRightInd w:val="0"/>
              <w:snapToGrid w:val="0"/>
              <w:jc w:val="center"/>
              <w:rPr>
                <w:rFonts w:hint="eastAsia" w:ascii="宋体" w:hAnsi="宋体" w:eastAsia="宋体" w:cs="宋体"/>
                <w:color w:val="auto"/>
                <w:kern w:val="1"/>
                <w:szCs w:val="21"/>
                <w:highlight w:val="none"/>
                <w:lang w:eastAsia="zh-CN"/>
              </w:rPr>
            </w:pPr>
            <w:r>
              <w:rPr>
                <w:rFonts w:hint="eastAsia" w:ascii="宋体" w:hAnsi="宋体" w:cs="宋体"/>
                <w:color w:val="auto"/>
                <w:kern w:val="1"/>
                <w:szCs w:val="21"/>
                <w:highlight w:val="none"/>
                <w:lang w:val="en-US" w:eastAsia="zh-CN"/>
              </w:rPr>
              <w:t>6</w:t>
            </w:r>
          </w:p>
        </w:tc>
        <w:tc>
          <w:tcPr>
            <w:tcW w:w="1056" w:type="dxa"/>
            <w:vMerge w:val="continue"/>
            <w:tcMar>
              <w:top w:w="100" w:type="dxa"/>
              <w:right w:w="100" w:type="dxa"/>
            </w:tcMar>
            <w:vAlign w:val="center"/>
          </w:tcPr>
          <w:p w14:paraId="37952405">
            <w:pPr>
              <w:adjustRightInd w:val="0"/>
              <w:snapToGrid w:val="0"/>
              <w:textAlignment w:val="baseline"/>
              <w:rPr>
                <w:rFonts w:ascii="宋体" w:hAnsi="宋体" w:cs="宋体"/>
                <w:color w:val="auto"/>
                <w:szCs w:val="21"/>
                <w:highlight w:val="none"/>
              </w:rPr>
            </w:pPr>
          </w:p>
        </w:tc>
        <w:tc>
          <w:tcPr>
            <w:tcW w:w="7271" w:type="dxa"/>
            <w:tcMar>
              <w:top w:w="100" w:type="dxa"/>
              <w:right w:w="100" w:type="dxa"/>
            </w:tcMar>
            <w:vAlign w:val="center"/>
          </w:tcPr>
          <w:p w14:paraId="6391EE3F">
            <w:pPr>
              <w:adjustRightInd w:val="0"/>
              <w:snapToGrid w:val="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售后服务方案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0-10分</w:t>
            </w:r>
            <w:r>
              <w:rPr>
                <w:rFonts w:hint="eastAsia" w:ascii="宋体" w:hAnsi="宋体" w:cs="宋体"/>
                <w:color w:val="auto"/>
                <w:szCs w:val="21"/>
                <w:highlight w:val="none"/>
                <w:lang w:eastAsia="zh-CN"/>
              </w:rPr>
              <w:t>）：</w:t>
            </w:r>
          </w:p>
          <w:p w14:paraId="5D7286FC">
            <w:pPr>
              <w:numPr>
                <w:ilvl w:val="0"/>
                <w:numId w:val="0"/>
              </w:numPr>
              <w:adjustRightInd w:val="0"/>
              <w:snapToGrid w:val="0"/>
              <w:textAlignment w:val="baseline"/>
              <w:rPr>
                <w:rFonts w:hint="eastAsia" w:ascii="宋体" w:hAnsi="宋体" w:cs="宋体"/>
                <w:color w:val="auto"/>
                <w:szCs w:val="21"/>
                <w:highlight w:val="none"/>
              </w:rPr>
            </w:pPr>
            <w:r>
              <w:rPr>
                <w:rFonts w:hint="eastAsia" w:ascii="宋体" w:hAnsi="宋体" w:cs="宋体"/>
                <w:color w:val="auto"/>
                <w:szCs w:val="21"/>
                <w:highlight w:val="none"/>
              </w:rPr>
              <w:t>根据投标人提供的售后服务方案综合评审，内容包括：①售后服务流程；②售后服务人员安排；③售后服务承诺；④售后响应时间等。</w:t>
            </w:r>
          </w:p>
          <w:p w14:paraId="5F9C302B">
            <w:pPr>
              <w:numPr>
                <w:ilvl w:val="0"/>
                <w:numId w:val="0"/>
              </w:numPr>
              <w:adjustRightInd w:val="0"/>
              <w:snapToGrid w:val="0"/>
              <w:textAlignment w:val="baseline"/>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val="en-US" w:eastAsia="zh-CN"/>
              </w:rPr>
              <w:t>（内容提供全面得1</w:t>
            </w:r>
            <w:r>
              <w:rPr>
                <w:rFonts w:hint="default" w:ascii="宋体" w:hAnsi="宋体" w:cs="宋体"/>
                <w:b/>
                <w:bCs/>
                <w:color w:val="auto"/>
                <w:szCs w:val="21"/>
                <w:highlight w:val="none"/>
                <w:lang w:val="en-US" w:eastAsia="zh-CN"/>
              </w:rPr>
              <w:t>0</w:t>
            </w:r>
            <w:r>
              <w:rPr>
                <w:rFonts w:hint="eastAsia" w:ascii="宋体" w:hAnsi="宋体" w:cs="宋体"/>
                <w:b/>
                <w:bCs/>
                <w:color w:val="auto"/>
                <w:szCs w:val="21"/>
                <w:highlight w:val="none"/>
                <w:lang w:val="en-US" w:eastAsia="zh-CN"/>
              </w:rPr>
              <w:t>分，每缺一小项扣2.5分，每有一处表述混乱或不清晰或不够完善合理的扣1分，最高扣10分；未提供的不得分。）</w:t>
            </w:r>
          </w:p>
        </w:tc>
        <w:tc>
          <w:tcPr>
            <w:tcW w:w="737" w:type="dxa"/>
            <w:tcMar>
              <w:top w:w="100" w:type="dxa"/>
              <w:right w:w="100" w:type="dxa"/>
            </w:tcMar>
            <w:vAlign w:val="center"/>
          </w:tcPr>
          <w:p w14:paraId="7F5FA2EA">
            <w:pPr>
              <w:adjustRightInd w:val="0"/>
              <w:snapToGrid w:val="0"/>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rPr>
              <w:t>0-</w:t>
            </w:r>
            <w:r>
              <w:rPr>
                <w:rFonts w:hint="eastAsia" w:ascii="宋体" w:hAnsi="宋体" w:cs="宋体"/>
                <w:color w:val="auto"/>
                <w:kern w:val="1"/>
                <w:szCs w:val="21"/>
                <w:highlight w:val="none"/>
                <w:lang w:val="en-US" w:eastAsia="zh-CN"/>
              </w:rPr>
              <w:t>10</w:t>
            </w:r>
          </w:p>
        </w:tc>
      </w:tr>
      <w:tr w14:paraId="06236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652" w:type="dxa"/>
            <w:tcMar>
              <w:top w:w="100" w:type="dxa"/>
              <w:right w:w="100" w:type="dxa"/>
            </w:tcMar>
            <w:vAlign w:val="center"/>
          </w:tcPr>
          <w:p w14:paraId="325D6171">
            <w:pPr>
              <w:adjustRightInd w:val="0"/>
              <w:snapToGrid w:val="0"/>
              <w:jc w:val="center"/>
              <w:rPr>
                <w:rFonts w:ascii="宋体" w:hAnsi="宋体" w:cs="宋体"/>
                <w:color w:val="auto"/>
                <w:kern w:val="1"/>
                <w:szCs w:val="21"/>
                <w:highlight w:val="none"/>
              </w:rPr>
            </w:pPr>
            <w:r>
              <w:rPr>
                <w:rFonts w:hint="eastAsia" w:ascii="宋体" w:hAnsi="宋体" w:cs="宋体"/>
                <w:color w:val="auto"/>
                <w:kern w:val="1"/>
                <w:szCs w:val="21"/>
                <w:highlight w:val="none"/>
              </w:rPr>
              <w:t>合计</w:t>
            </w:r>
          </w:p>
        </w:tc>
        <w:tc>
          <w:tcPr>
            <w:tcW w:w="9064" w:type="dxa"/>
            <w:gridSpan w:val="3"/>
            <w:tcMar>
              <w:top w:w="100" w:type="dxa"/>
              <w:right w:w="100" w:type="dxa"/>
            </w:tcMar>
            <w:vAlign w:val="center"/>
          </w:tcPr>
          <w:p w14:paraId="6697C7D4">
            <w:pPr>
              <w:adjustRightInd w:val="0"/>
              <w:snapToGrid w:val="0"/>
              <w:jc w:val="center"/>
              <w:rPr>
                <w:rStyle w:val="95"/>
                <w:rFonts w:ascii="宋体" w:hAnsi="宋体" w:eastAsia="宋体" w:cs="宋体"/>
                <w:color w:val="auto"/>
                <w:szCs w:val="21"/>
                <w:highlight w:val="none"/>
              </w:rPr>
            </w:pPr>
            <w:r>
              <w:rPr>
                <w:rStyle w:val="95"/>
                <w:rFonts w:hint="eastAsia" w:ascii="宋体" w:hAnsi="宋体" w:eastAsia="宋体" w:cs="宋体"/>
                <w:color w:val="auto"/>
                <w:szCs w:val="21"/>
                <w:highlight w:val="none"/>
              </w:rPr>
              <w:t>70分</w:t>
            </w:r>
          </w:p>
        </w:tc>
      </w:tr>
    </w:tbl>
    <w:p w14:paraId="781044D5">
      <w:pPr>
        <w:spacing w:line="400" w:lineRule="exact"/>
        <w:ind w:firstLine="482" w:firstLineChars="200"/>
        <w:rPr>
          <w:rFonts w:ascii="宋体" w:hAnsi="宋体" w:cs="宋体"/>
          <w:b/>
          <w:bCs/>
          <w:color w:val="auto"/>
          <w:highlight w:val="none"/>
        </w:rPr>
      </w:pPr>
      <w:r>
        <w:rPr>
          <w:rFonts w:hint="eastAsia" w:ascii="宋体" w:hAnsi="宋体" w:cs="宋体"/>
          <w:b/>
          <w:bCs/>
          <w:color w:val="auto"/>
          <w:sz w:val="24"/>
          <w:highlight w:val="none"/>
        </w:rPr>
        <w:t>说明：技术偏离表与投标人所提供的技术资料参数不符情况视为虚假应标，予以废标处理，其风险由投标人自行承担。</w:t>
      </w:r>
    </w:p>
    <w:p w14:paraId="4813007F">
      <w:pPr>
        <w:spacing w:line="400" w:lineRule="exact"/>
        <w:ind w:firstLine="422" w:firstLineChars="200"/>
        <w:rPr>
          <w:rFonts w:ascii="宋体" w:hAnsi="宋体" w:cs="宋体"/>
          <w:b/>
          <w:bCs/>
          <w:color w:val="auto"/>
          <w:highlight w:val="none"/>
        </w:rPr>
      </w:pPr>
    </w:p>
    <w:p w14:paraId="3CCC41F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4.5.6供应商总分=商务部分得分+技术部分得分+报价部分得分，结果保留两位小数。</w:t>
      </w:r>
    </w:p>
    <w:p w14:paraId="78FCAB9A">
      <w:pPr>
        <w:wordWrap w:val="0"/>
        <w:topLinePunct/>
        <w:adjustRightInd w:val="0"/>
        <w:snapToGrid w:val="0"/>
        <w:spacing w:line="400" w:lineRule="exact"/>
        <w:ind w:firstLine="480" w:firstLineChars="200"/>
        <w:rPr>
          <w:rFonts w:ascii="宋体" w:hAnsi="宋体" w:cs="宋体"/>
          <w:bCs/>
          <w:color w:val="auto"/>
          <w:sz w:val="24"/>
          <w:szCs w:val="24"/>
          <w:highlight w:val="none"/>
        </w:rPr>
      </w:pPr>
      <w:bookmarkStart w:id="89" w:name="_Toc217446060"/>
      <w:r>
        <w:rPr>
          <w:rFonts w:hint="eastAsia" w:ascii="宋体" w:hAnsi="宋体" w:cs="宋体"/>
          <w:bCs/>
          <w:color w:val="auto"/>
          <w:sz w:val="24"/>
          <w:szCs w:val="24"/>
          <w:highlight w:val="none"/>
        </w:rPr>
        <w:t>5.废标</w:t>
      </w:r>
    </w:p>
    <w:p w14:paraId="661FF2CF">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本次政府采购活动中，出现下列情形之一的，予以废标：</w:t>
      </w:r>
    </w:p>
    <w:p w14:paraId="13D71434">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（1）符合专业条件的供应商或者对采购文件作实质响应的供应商不足三家的；</w:t>
      </w:r>
    </w:p>
    <w:p w14:paraId="7D904A2D">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（2）出现影响采购公正的违法、违规行为的；</w:t>
      </w:r>
    </w:p>
    <w:p w14:paraId="2A62554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（3）供应商的报价均超过了采购预算，采购人不能支付的；</w:t>
      </w:r>
    </w:p>
    <w:p w14:paraId="7DDE27E1">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（4）因重大变故，采购任务取消的。</w:t>
      </w:r>
    </w:p>
    <w:p w14:paraId="24936AD2">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废标后，采购代理机构应在发布采购公告的媒体上发布废标公告，并公告废标的详细理由。</w:t>
      </w:r>
    </w:p>
    <w:p w14:paraId="51E4F0B2">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6.定标</w:t>
      </w:r>
      <w:bookmarkEnd w:id="89"/>
      <w:bookmarkStart w:id="90" w:name="_Toc217446061"/>
    </w:p>
    <w:p w14:paraId="172643E9">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6.1定标原则</w:t>
      </w:r>
      <w:bookmarkEnd w:id="90"/>
      <w:r>
        <w:rPr>
          <w:rFonts w:hint="eastAsia" w:ascii="宋体" w:hAnsi="宋体" w:cs="宋体"/>
          <w:bCs/>
          <w:color w:val="auto"/>
          <w:sz w:val="24"/>
          <w:szCs w:val="24"/>
          <w:highlight w:val="none"/>
        </w:rPr>
        <w:t>：本项目根据评标委员会推荐的中标（成交）候选人名单，按顺序确定中标（成交）人。</w:t>
      </w:r>
    </w:p>
    <w:p w14:paraId="7CEFCE8F">
      <w:pPr>
        <w:wordWrap w:val="0"/>
        <w:topLinePunct/>
        <w:adjustRightInd w:val="0"/>
        <w:snapToGrid w:val="0"/>
        <w:spacing w:line="400" w:lineRule="exact"/>
        <w:ind w:firstLine="480" w:firstLineChars="200"/>
        <w:rPr>
          <w:rFonts w:ascii="宋体" w:hAnsi="宋体" w:cs="宋体"/>
          <w:bCs/>
          <w:color w:val="auto"/>
          <w:sz w:val="24"/>
          <w:szCs w:val="24"/>
          <w:highlight w:val="none"/>
        </w:rPr>
      </w:pPr>
      <w:bookmarkStart w:id="91" w:name="_Toc217446062"/>
      <w:r>
        <w:rPr>
          <w:rFonts w:hint="eastAsia" w:ascii="宋体" w:hAnsi="宋体" w:cs="宋体"/>
          <w:bCs/>
          <w:color w:val="auto"/>
          <w:sz w:val="24"/>
          <w:szCs w:val="24"/>
          <w:highlight w:val="none"/>
        </w:rPr>
        <w:t>6.2定标程序</w:t>
      </w:r>
      <w:bookmarkEnd w:id="91"/>
    </w:p>
    <w:p w14:paraId="57A6EB02">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6.2.1评标委员会将评标情况写出书面报告，推荐中标（成交）候选人，并按照综合得分高低标明排列顺序。本项目采用综合评分法，评标结果按评审后得分由高到低顺序排列。得分相同的，按投标报价由低到高顺序排列。</w:t>
      </w:r>
      <w:r>
        <w:rPr>
          <w:rFonts w:hint="eastAsia" w:ascii="宋体" w:hAnsi="宋体" w:cs="宋体"/>
          <w:color w:val="auto"/>
          <w:sz w:val="24"/>
          <w:szCs w:val="24"/>
          <w:highlight w:val="none"/>
        </w:rPr>
        <w:t>得分且投标报价相同的，技术指标较优的一方为中标人。</w:t>
      </w:r>
    </w:p>
    <w:p w14:paraId="6091F28C">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6.2.2采购代理机构在评标结束后两个工作日内将评标报告送至采购人。</w:t>
      </w:r>
    </w:p>
    <w:p w14:paraId="59BE6F29">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6.2.3采购人应当自收到评审报告之日起5个工作日内在评审报告推荐的中标（成交）候选人中按顺序确定中标（成交）供应商。</w:t>
      </w:r>
    </w:p>
    <w:p w14:paraId="5F1C0987">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6.2.4根据采购人确定的中标（成交）人，采购人在采购公告发布的媒体上发布中标（成交）公告，同时向中标（成交）人发出中标（成交）通知书。</w:t>
      </w:r>
    </w:p>
    <w:p w14:paraId="7C354C50">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6.2.5采购代理机构不退回投标文件和其他投标资料。</w:t>
      </w:r>
      <w:bookmarkEnd w:id="84"/>
    </w:p>
    <w:p w14:paraId="0725BC85">
      <w:pPr>
        <w:wordWrap w:val="0"/>
        <w:topLinePunct/>
        <w:adjustRightInd w:val="0"/>
        <w:snapToGrid w:val="0"/>
        <w:spacing w:line="400" w:lineRule="exact"/>
        <w:ind w:firstLine="480" w:firstLineChars="200"/>
        <w:rPr>
          <w:rFonts w:ascii="宋体" w:hAnsi="宋体" w:cs="宋体"/>
          <w:bCs/>
          <w:color w:val="auto"/>
          <w:sz w:val="24"/>
          <w:szCs w:val="24"/>
          <w:highlight w:val="none"/>
        </w:rPr>
      </w:pPr>
      <w:bookmarkStart w:id="92" w:name="_Toc183682432"/>
      <w:bookmarkStart w:id="93" w:name="_Toc217446105"/>
      <w:bookmarkStart w:id="94" w:name="_Toc183582297"/>
      <w:bookmarkStart w:id="95" w:name="_Toc208849022"/>
      <w:r>
        <w:rPr>
          <w:rFonts w:hint="eastAsia" w:ascii="宋体" w:hAnsi="宋体" w:cs="宋体"/>
          <w:bCs/>
          <w:color w:val="auto"/>
          <w:sz w:val="24"/>
          <w:szCs w:val="24"/>
          <w:highlight w:val="none"/>
        </w:rPr>
        <w:t>7.</w:t>
      </w:r>
      <w:bookmarkEnd w:id="92"/>
      <w:bookmarkEnd w:id="93"/>
      <w:bookmarkEnd w:id="94"/>
      <w:bookmarkEnd w:id="95"/>
      <w:r>
        <w:rPr>
          <w:rFonts w:hint="eastAsia" w:ascii="宋体" w:hAnsi="宋体" w:cs="宋体"/>
          <w:bCs/>
          <w:color w:val="auto"/>
          <w:sz w:val="24"/>
          <w:szCs w:val="24"/>
          <w:highlight w:val="none"/>
        </w:rPr>
        <w:t>评标专家在政府采购活动中承担以下义务：</w:t>
      </w:r>
    </w:p>
    <w:p w14:paraId="09B62DD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7.1遵纪守法，客观、公正、廉洁地履行职责。</w:t>
      </w:r>
    </w:p>
    <w:p w14:paraId="7595360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7.2按照政府采购法律法规和采购文件的规定要求对供应商的资格条件和供应商提供的产品价格、技术、服务等方面严格进行评判，提供科学合理、公平公正的评审意见，参与起草评审报告，并予签字确认。</w:t>
      </w:r>
    </w:p>
    <w:p w14:paraId="6FCC2FFA">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7.3保守秘密。不得透露采购文件咨询情况，不得泄漏供应商的投标文件及知悉的商业秘密，不得向供应商透露评审情况。</w:t>
      </w:r>
    </w:p>
    <w:p w14:paraId="5C5728DB">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7.4发现供应商在政府采购活动中有不正当竞争或恶意串通等违规行为，及时向政府采购评审工作的组织者或财政部门报告并加以制止。</w:t>
      </w:r>
    </w:p>
    <w:p w14:paraId="0B1E8C50">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7CE6BB05">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7.5解答有关方面对政府采购评审工作中有关问题的询问，配合采购人或者政府采购代理机构答复供应商质疑，配合财政部门的投诉处理工作等事宜。</w:t>
      </w:r>
    </w:p>
    <w:p w14:paraId="7B2E4E8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7.6法律、法规和规章规定的其他义务。</w:t>
      </w:r>
    </w:p>
    <w:p w14:paraId="1C139D9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8.评审专家在政府采购活动中应当遵守以下工作纪律：</w:t>
      </w:r>
    </w:p>
    <w:p w14:paraId="611B31D1">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8.1应邀按时参加评审和咨询活动。遇特殊情况不能出席或途中遇阻不能按时参加评审或咨询的，应及时告知财政部门或者采购人或者政府采购代理机构，不得私自转托他人。</w:t>
      </w:r>
    </w:p>
    <w:p w14:paraId="21F701B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8.2不得参加与自己有利害关系的政府采购项目的评审活动。对与自己有利害关系的评审项目，如受到邀请，应主动提出回避。财政部门、采购人或政府采购代理机构也可要求该评审专家回避。</w:t>
      </w:r>
    </w:p>
    <w:p w14:paraId="5D8A4EBE">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14:paraId="04956C5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8.3评审或咨询过程中关闭通讯设备，不得与外界联系。因发生不可预见情况，确实需要与外界联系的，应当有在场工作人员陪同。</w:t>
      </w:r>
    </w:p>
    <w:p w14:paraId="64023994">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43E90408">
      <w:pPr>
        <w:wordWrap w:val="0"/>
        <w:topLinePunct/>
        <w:adjustRightInd w:val="0"/>
        <w:snapToGrid w:val="0"/>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8.5在咨询工作中，严格执行国家产业政策和产品标准，认真听取咨询方的合理要求，提出科学合理的、无倾向性和歧视性的咨询方案，并对所提出的意见和建议承担个人责任。</w:t>
      </w:r>
    </w:p>
    <w:p w14:paraId="4369DB8E">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24EE6CEC">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74D4A139">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5F727FAE">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573CA1FC">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6DEAA190">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53FA5E0F">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2B6C2BAD">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479E606C">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27672D9C">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7E71190D">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2C9D5221">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43C2DC5C">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69F49B5A">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1B33B848">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085A2F79">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5FC006B5">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022665F4">
      <w:pPr>
        <w:wordWrap w:val="0"/>
        <w:topLinePunct/>
        <w:adjustRightInd w:val="0"/>
        <w:snapToGrid w:val="0"/>
        <w:spacing w:line="400" w:lineRule="exact"/>
        <w:ind w:firstLine="480" w:firstLineChars="200"/>
        <w:rPr>
          <w:rFonts w:ascii="宋体" w:hAnsi="宋体" w:cs="宋体"/>
          <w:bCs/>
          <w:color w:val="auto"/>
          <w:sz w:val="24"/>
          <w:szCs w:val="24"/>
          <w:highlight w:val="none"/>
        </w:rPr>
      </w:pPr>
    </w:p>
    <w:p w14:paraId="2435BFD1">
      <w:pPr>
        <w:pStyle w:val="2"/>
        <w:numPr>
          <w:ilvl w:val="0"/>
          <w:numId w:val="0"/>
        </w:numPr>
        <w:adjustRightInd w:val="0"/>
        <w:snapToGrid w:val="0"/>
        <w:spacing w:line="400" w:lineRule="exact"/>
        <w:jc w:val="center"/>
        <w:rPr>
          <w:rFonts w:ascii="宋体" w:hAnsi="宋体" w:cs="宋体"/>
          <w:color w:val="auto"/>
          <w:sz w:val="32"/>
          <w:szCs w:val="32"/>
          <w:highlight w:val="none"/>
        </w:rPr>
      </w:pPr>
      <w:bookmarkStart w:id="96" w:name="_Toc13360"/>
      <w:bookmarkStart w:id="97" w:name="_Toc19239"/>
      <w:r>
        <w:rPr>
          <w:rFonts w:hint="eastAsia" w:ascii="宋体" w:hAnsi="宋体" w:cs="宋体"/>
          <w:color w:val="auto"/>
          <w:sz w:val="32"/>
          <w:szCs w:val="32"/>
          <w:highlight w:val="none"/>
        </w:rPr>
        <w:t>第五部分政府采购合同</w:t>
      </w:r>
      <w:bookmarkEnd w:id="58"/>
      <w:bookmarkEnd w:id="59"/>
      <w:bookmarkEnd w:id="60"/>
      <w:bookmarkEnd w:id="61"/>
      <w:bookmarkEnd w:id="96"/>
      <w:bookmarkEnd w:id="97"/>
    </w:p>
    <w:p w14:paraId="66D19734">
      <w:pPr>
        <w:pStyle w:val="15"/>
        <w:adjustRightInd w:val="0"/>
        <w:snapToGrid w:val="0"/>
        <w:spacing w:line="360" w:lineRule="auto"/>
        <w:ind w:firstLine="480" w:firstLineChars="200"/>
        <w:rPr>
          <w:color w:val="auto"/>
          <w:szCs w:val="24"/>
          <w:highlight w:val="none"/>
        </w:rPr>
      </w:pPr>
      <w:bookmarkStart w:id="98" w:name="_Toc349637943"/>
      <w:bookmarkStart w:id="99" w:name="_Toc349573144"/>
      <w:bookmarkStart w:id="100" w:name="_Toc298240429"/>
    </w:p>
    <w:p w14:paraId="286EEF4B">
      <w:pPr>
        <w:pStyle w:val="132"/>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一、合同格式：</w:t>
      </w:r>
    </w:p>
    <w:p w14:paraId="7605758D">
      <w:pPr>
        <w:pStyle w:val="132"/>
        <w:adjustRightInd w:val="0"/>
        <w:snapToGrid w:val="0"/>
        <w:spacing w:line="360" w:lineRule="auto"/>
        <w:ind w:firstLine="482" w:firstLineChars="200"/>
        <w:jc w:val="center"/>
        <w:rPr>
          <w:rFonts w:eastAsia="黑体"/>
          <w:b/>
          <w:color w:val="auto"/>
          <w:sz w:val="24"/>
          <w:highlight w:val="none"/>
        </w:rPr>
      </w:pPr>
    </w:p>
    <w:p w14:paraId="4DA44592">
      <w:pPr>
        <w:pStyle w:val="132"/>
        <w:adjustRightInd w:val="0"/>
        <w:snapToGrid w:val="0"/>
        <w:spacing w:line="360" w:lineRule="auto"/>
        <w:ind w:firstLine="482" w:firstLineChars="200"/>
        <w:jc w:val="center"/>
        <w:rPr>
          <w:rFonts w:eastAsia="黑体"/>
          <w:b/>
          <w:color w:val="auto"/>
          <w:sz w:val="24"/>
          <w:highlight w:val="none"/>
        </w:rPr>
      </w:pPr>
    </w:p>
    <w:p w14:paraId="53C8893B">
      <w:pPr>
        <w:pStyle w:val="132"/>
        <w:jc w:val="center"/>
        <w:rPr>
          <w:rFonts w:ascii="宋体" w:hAnsi="宋体" w:cs="宋体"/>
          <w:b/>
          <w:color w:val="auto"/>
          <w:sz w:val="52"/>
          <w:szCs w:val="52"/>
          <w:highlight w:val="none"/>
        </w:rPr>
      </w:pPr>
      <w:r>
        <w:rPr>
          <w:rFonts w:hint="eastAsia" w:ascii="宋体" w:hAnsi="宋体" w:cs="宋体"/>
          <w:b/>
          <w:color w:val="auto"/>
          <w:sz w:val="52"/>
          <w:szCs w:val="52"/>
          <w:highlight w:val="none"/>
        </w:rPr>
        <w:t>政府采购合同</w:t>
      </w:r>
    </w:p>
    <w:p w14:paraId="52A797A9">
      <w:pPr>
        <w:jc w:val="center"/>
        <w:rPr>
          <w:rFonts w:ascii="宋体" w:hAnsi="宋体" w:cs="宋体"/>
          <w:color w:val="auto"/>
          <w:sz w:val="24"/>
          <w:szCs w:val="24"/>
          <w:highlight w:val="none"/>
        </w:rPr>
      </w:pPr>
      <w:r>
        <w:rPr>
          <w:rFonts w:hint="eastAsia" w:ascii="宋体" w:hAnsi="宋体" w:cs="宋体"/>
          <w:color w:val="auto"/>
          <w:sz w:val="24"/>
          <w:szCs w:val="24"/>
          <w:highlight w:val="none"/>
        </w:rPr>
        <w:t>（合同编号：）</w:t>
      </w:r>
    </w:p>
    <w:p w14:paraId="221935E1">
      <w:pPr>
        <w:jc w:val="center"/>
        <w:rPr>
          <w:rFonts w:ascii="宋体" w:hAnsi="宋体" w:cs="宋体"/>
          <w:color w:val="auto"/>
          <w:sz w:val="24"/>
          <w:szCs w:val="24"/>
          <w:highlight w:val="none"/>
        </w:rPr>
      </w:pPr>
    </w:p>
    <w:p w14:paraId="2CE28FDD">
      <w:pPr>
        <w:jc w:val="center"/>
        <w:rPr>
          <w:rFonts w:ascii="宋体" w:hAnsi="宋体" w:cs="宋体"/>
          <w:color w:val="auto"/>
          <w:sz w:val="24"/>
          <w:szCs w:val="24"/>
          <w:highlight w:val="none"/>
        </w:rPr>
      </w:pPr>
    </w:p>
    <w:p w14:paraId="3367E51D">
      <w:pPr>
        <w:jc w:val="center"/>
        <w:rPr>
          <w:rFonts w:ascii="宋体" w:hAnsi="宋体" w:cs="宋体"/>
          <w:color w:val="auto"/>
          <w:sz w:val="24"/>
          <w:szCs w:val="24"/>
          <w:highlight w:val="none"/>
        </w:rPr>
      </w:pPr>
    </w:p>
    <w:p w14:paraId="0F72BAFC">
      <w:pPr>
        <w:jc w:val="center"/>
        <w:rPr>
          <w:rFonts w:ascii="宋体" w:hAnsi="宋体" w:cs="宋体"/>
          <w:color w:val="auto"/>
          <w:sz w:val="24"/>
          <w:szCs w:val="24"/>
          <w:highlight w:val="none"/>
        </w:rPr>
      </w:pPr>
    </w:p>
    <w:p w14:paraId="1AA02F47">
      <w:pPr>
        <w:jc w:val="center"/>
        <w:rPr>
          <w:rFonts w:ascii="宋体" w:hAnsi="宋体" w:cs="宋体"/>
          <w:color w:val="auto"/>
          <w:sz w:val="24"/>
          <w:szCs w:val="24"/>
          <w:highlight w:val="none"/>
        </w:rPr>
      </w:pPr>
    </w:p>
    <w:p w14:paraId="6580F565">
      <w:pPr>
        <w:jc w:val="center"/>
        <w:rPr>
          <w:rFonts w:ascii="宋体" w:hAnsi="宋体" w:cs="宋体"/>
          <w:color w:val="auto"/>
          <w:sz w:val="24"/>
          <w:szCs w:val="24"/>
          <w:highlight w:val="none"/>
        </w:rPr>
      </w:pPr>
    </w:p>
    <w:p w14:paraId="16BB49EA">
      <w:pPr>
        <w:jc w:val="center"/>
        <w:rPr>
          <w:rFonts w:ascii="宋体" w:hAnsi="宋体" w:cs="宋体"/>
          <w:color w:val="auto"/>
          <w:sz w:val="24"/>
          <w:szCs w:val="24"/>
          <w:highlight w:val="none"/>
        </w:rPr>
      </w:pPr>
    </w:p>
    <w:p w14:paraId="64B945C6">
      <w:pPr>
        <w:jc w:val="center"/>
        <w:rPr>
          <w:rFonts w:ascii="宋体" w:hAnsi="宋体" w:cs="宋体"/>
          <w:color w:val="auto"/>
          <w:sz w:val="24"/>
          <w:szCs w:val="24"/>
          <w:highlight w:val="none"/>
        </w:rPr>
      </w:pPr>
    </w:p>
    <w:p w14:paraId="5308FF86">
      <w:pPr>
        <w:jc w:val="center"/>
        <w:rPr>
          <w:rFonts w:ascii="宋体" w:hAnsi="宋体" w:cs="宋体"/>
          <w:color w:val="auto"/>
          <w:sz w:val="24"/>
          <w:szCs w:val="24"/>
          <w:highlight w:val="none"/>
        </w:rPr>
      </w:pPr>
    </w:p>
    <w:p w14:paraId="3C5D8FCE">
      <w:pPr>
        <w:jc w:val="center"/>
        <w:rPr>
          <w:rFonts w:ascii="宋体" w:hAnsi="宋体" w:cs="宋体"/>
          <w:color w:val="auto"/>
          <w:sz w:val="24"/>
          <w:szCs w:val="24"/>
          <w:highlight w:val="none"/>
        </w:rPr>
      </w:pPr>
    </w:p>
    <w:p w14:paraId="630A101A">
      <w:pPr>
        <w:jc w:val="center"/>
        <w:rPr>
          <w:rFonts w:ascii="宋体" w:hAnsi="宋体" w:cs="宋体"/>
          <w:color w:val="auto"/>
          <w:sz w:val="24"/>
          <w:szCs w:val="24"/>
          <w:highlight w:val="none"/>
        </w:rPr>
      </w:pPr>
    </w:p>
    <w:p w14:paraId="07C69F7D">
      <w:pPr>
        <w:jc w:val="center"/>
        <w:rPr>
          <w:rFonts w:ascii="宋体" w:hAnsi="宋体" w:cs="宋体"/>
          <w:color w:val="auto"/>
          <w:sz w:val="24"/>
          <w:szCs w:val="24"/>
          <w:highlight w:val="none"/>
        </w:rPr>
      </w:pPr>
    </w:p>
    <w:p w14:paraId="41EF1976">
      <w:pPr>
        <w:jc w:val="center"/>
        <w:rPr>
          <w:rFonts w:ascii="宋体" w:hAnsi="宋体" w:cs="宋体"/>
          <w:color w:val="auto"/>
          <w:sz w:val="24"/>
          <w:szCs w:val="24"/>
          <w:highlight w:val="none"/>
        </w:rPr>
      </w:pPr>
    </w:p>
    <w:p w14:paraId="1201C130">
      <w:pPr>
        <w:jc w:val="center"/>
        <w:rPr>
          <w:rFonts w:ascii="宋体" w:hAnsi="宋体" w:cs="宋体"/>
          <w:color w:val="auto"/>
          <w:sz w:val="24"/>
          <w:szCs w:val="24"/>
          <w:highlight w:val="none"/>
        </w:rPr>
      </w:pPr>
    </w:p>
    <w:p w14:paraId="669EADA1">
      <w:pPr>
        <w:jc w:val="center"/>
        <w:rPr>
          <w:rFonts w:ascii="宋体" w:hAnsi="宋体" w:cs="宋体"/>
          <w:color w:val="auto"/>
          <w:sz w:val="24"/>
          <w:szCs w:val="24"/>
          <w:highlight w:val="none"/>
        </w:rPr>
      </w:pPr>
    </w:p>
    <w:p w14:paraId="66D97A05">
      <w:pPr>
        <w:jc w:val="center"/>
        <w:rPr>
          <w:rFonts w:ascii="宋体" w:hAnsi="宋体" w:cs="宋体"/>
          <w:color w:val="auto"/>
          <w:sz w:val="24"/>
          <w:szCs w:val="24"/>
          <w:highlight w:val="none"/>
        </w:rPr>
      </w:pPr>
    </w:p>
    <w:p w14:paraId="66C17AEF">
      <w:pPr>
        <w:jc w:val="center"/>
        <w:rPr>
          <w:rFonts w:ascii="宋体" w:hAnsi="宋体" w:cs="宋体"/>
          <w:color w:val="auto"/>
          <w:sz w:val="24"/>
          <w:szCs w:val="24"/>
          <w:highlight w:val="none"/>
        </w:rPr>
      </w:pPr>
    </w:p>
    <w:p w14:paraId="360A23DA">
      <w:pPr>
        <w:jc w:val="center"/>
        <w:rPr>
          <w:rFonts w:ascii="宋体" w:hAnsi="宋体" w:cs="宋体"/>
          <w:color w:val="auto"/>
          <w:sz w:val="24"/>
          <w:szCs w:val="24"/>
          <w:highlight w:val="none"/>
        </w:rPr>
      </w:pPr>
    </w:p>
    <w:p w14:paraId="60210AF4">
      <w:pPr>
        <w:jc w:val="center"/>
        <w:rPr>
          <w:rFonts w:ascii="宋体" w:hAnsi="宋体" w:cs="宋体"/>
          <w:color w:val="auto"/>
          <w:sz w:val="24"/>
          <w:szCs w:val="24"/>
          <w:highlight w:val="none"/>
        </w:rPr>
      </w:pPr>
    </w:p>
    <w:p w14:paraId="6A3F31A7">
      <w:pPr>
        <w:jc w:val="center"/>
        <w:rPr>
          <w:rFonts w:ascii="宋体" w:hAnsi="宋体" w:cs="宋体"/>
          <w:color w:val="auto"/>
          <w:sz w:val="24"/>
          <w:szCs w:val="24"/>
          <w:highlight w:val="none"/>
        </w:rPr>
      </w:pPr>
    </w:p>
    <w:p w14:paraId="55E0A306">
      <w:pPr>
        <w:jc w:val="center"/>
        <w:rPr>
          <w:rFonts w:ascii="宋体" w:hAnsi="宋体" w:cs="宋体"/>
          <w:color w:val="auto"/>
          <w:sz w:val="24"/>
          <w:szCs w:val="24"/>
          <w:highlight w:val="none"/>
        </w:rPr>
      </w:pPr>
    </w:p>
    <w:p w14:paraId="636E3200">
      <w:pPr>
        <w:jc w:val="center"/>
        <w:rPr>
          <w:rFonts w:ascii="宋体" w:hAnsi="宋体" w:cs="宋体"/>
          <w:color w:val="auto"/>
          <w:sz w:val="24"/>
          <w:szCs w:val="24"/>
          <w:highlight w:val="none"/>
        </w:rPr>
      </w:pPr>
    </w:p>
    <w:p w14:paraId="0C70C06B">
      <w:pPr>
        <w:jc w:val="center"/>
        <w:rPr>
          <w:rFonts w:ascii="宋体" w:hAnsi="宋体" w:cs="宋体"/>
          <w:color w:val="auto"/>
          <w:sz w:val="24"/>
          <w:szCs w:val="24"/>
          <w:highlight w:val="none"/>
        </w:rPr>
      </w:pPr>
    </w:p>
    <w:p w14:paraId="443C55E2">
      <w:pPr>
        <w:pStyle w:val="132"/>
        <w:ind w:firstLine="2107" w:firstLineChars="656"/>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p>
    <w:p w14:paraId="137ACFDD">
      <w:pPr>
        <w:pStyle w:val="132"/>
        <w:spacing w:before="317" w:beforeLines="100"/>
        <w:ind w:firstLine="2107" w:firstLineChars="656"/>
        <w:rPr>
          <w:rFonts w:hint="eastAsia" w:ascii="宋体" w:hAnsi="宋体" w:eastAsia="宋体" w:cs="宋体"/>
          <w:b/>
          <w:color w:val="auto"/>
          <w:sz w:val="32"/>
          <w:szCs w:val="32"/>
          <w:highlight w:val="none"/>
          <w:u w:val="single"/>
          <w:lang w:eastAsia="zh-CN"/>
        </w:rPr>
      </w:pPr>
      <w:r>
        <w:rPr>
          <w:rFonts w:hint="eastAsia" w:ascii="宋体" w:hAnsi="宋体" w:cs="宋体"/>
          <w:b/>
          <w:color w:val="auto"/>
          <w:sz w:val="32"/>
          <w:szCs w:val="32"/>
          <w:highlight w:val="none"/>
        </w:rPr>
        <w:t>项目编号：</w:t>
      </w:r>
    </w:p>
    <w:p w14:paraId="06A1D174">
      <w:pPr>
        <w:adjustRightInd w:val="0"/>
        <w:snapToGrid w:val="0"/>
        <w:spacing w:line="400" w:lineRule="exact"/>
        <w:rPr>
          <w:rFonts w:ascii="宋体" w:hAnsi="宋体" w:cs="宋体"/>
          <w:color w:val="auto"/>
          <w:sz w:val="24"/>
          <w:szCs w:val="24"/>
          <w:highlight w:val="none"/>
        </w:rPr>
      </w:pPr>
    </w:p>
    <w:p w14:paraId="56D3E38C">
      <w:pPr>
        <w:adjustRightInd w:val="0"/>
        <w:snapToGrid w:val="0"/>
        <w:spacing w:line="400" w:lineRule="exact"/>
        <w:rPr>
          <w:rFonts w:ascii="宋体" w:hAnsi="宋体" w:cs="宋体"/>
          <w:color w:val="auto"/>
          <w:sz w:val="24"/>
          <w:szCs w:val="24"/>
          <w:highlight w:val="none"/>
        </w:rPr>
      </w:pPr>
    </w:p>
    <w:p w14:paraId="05656DA5">
      <w:pPr>
        <w:adjustRightInd w:val="0"/>
        <w:snapToGrid w:val="0"/>
        <w:spacing w:line="400" w:lineRule="exact"/>
        <w:rPr>
          <w:rFonts w:ascii="宋体" w:hAnsi="宋体" w:cs="宋体"/>
          <w:color w:val="auto"/>
          <w:sz w:val="24"/>
          <w:szCs w:val="24"/>
          <w:highlight w:val="none"/>
        </w:rPr>
      </w:pPr>
    </w:p>
    <w:p w14:paraId="075AFA2A">
      <w:pPr>
        <w:adjustRightInd w:val="0"/>
        <w:snapToGrid w:val="0"/>
        <w:spacing w:line="400" w:lineRule="exact"/>
        <w:rPr>
          <w:rFonts w:ascii="宋体" w:hAnsi="宋体" w:cs="宋体"/>
          <w:color w:val="auto"/>
          <w:sz w:val="24"/>
          <w:szCs w:val="24"/>
          <w:highlight w:val="none"/>
        </w:rPr>
      </w:pPr>
    </w:p>
    <w:p w14:paraId="011E6D51">
      <w:pPr>
        <w:adjustRightInd w:val="0"/>
        <w:snapToGrid w:val="0"/>
        <w:spacing w:line="400" w:lineRule="exact"/>
        <w:rPr>
          <w:rFonts w:ascii="宋体" w:hAnsi="宋体" w:cs="宋体"/>
          <w:color w:val="auto"/>
          <w:sz w:val="24"/>
          <w:szCs w:val="24"/>
          <w:highlight w:val="none"/>
        </w:rPr>
      </w:pPr>
    </w:p>
    <w:p w14:paraId="53CBBB79">
      <w:pPr>
        <w:pStyle w:val="132"/>
        <w:adjustRightInd w:val="0"/>
        <w:snapToGrid w:val="0"/>
        <w:spacing w:line="360" w:lineRule="auto"/>
        <w:jc w:val="center"/>
        <w:rPr>
          <w:rFonts w:ascii="宋体" w:hAnsi="宋体" w:cs="宋体"/>
          <w:b/>
          <w:color w:val="auto"/>
          <w:sz w:val="52"/>
          <w:szCs w:val="52"/>
          <w:highlight w:val="none"/>
        </w:rPr>
      </w:pPr>
      <w:r>
        <w:rPr>
          <w:rFonts w:hint="eastAsia" w:ascii="宋体" w:hAnsi="宋体" w:cs="宋体"/>
          <w:color w:val="auto"/>
          <w:sz w:val="24"/>
          <w:highlight w:val="none"/>
        </w:rPr>
        <w:br w:type="page"/>
      </w:r>
      <w:r>
        <w:rPr>
          <w:rFonts w:hint="eastAsia" w:ascii="宋体" w:hAnsi="宋体" w:cs="宋体"/>
          <w:b/>
          <w:color w:val="auto"/>
          <w:sz w:val="36"/>
          <w:szCs w:val="36"/>
          <w:highlight w:val="none"/>
        </w:rPr>
        <w:t>政府采购合同</w:t>
      </w:r>
    </w:p>
    <w:p w14:paraId="4F396570">
      <w:pPr>
        <w:adjustRightInd w:val="0"/>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甲方：</w:t>
      </w:r>
    </w:p>
    <w:p w14:paraId="57700B4C">
      <w:pPr>
        <w:pStyle w:val="132"/>
        <w:adjustRightInd w:val="0"/>
        <w:snapToGrid w:val="0"/>
        <w:spacing w:line="360" w:lineRule="auto"/>
        <w:rPr>
          <w:rFonts w:hint="eastAsia" w:ascii="宋体" w:hAnsi="宋体" w:eastAsia="宋体" w:cs="宋体"/>
          <w:b/>
          <w:color w:val="auto"/>
          <w:kern w:val="0"/>
          <w:sz w:val="24"/>
          <w:highlight w:val="none"/>
          <w:u w:val="single"/>
          <w:lang w:eastAsia="zh-CN"/>
        </w:rPr>
      </w:pPr>
      <w:r>
        <w:rPr>
          <w:rFonts w:hint="eastAsia" w:ascii="宋体" w:hAnsi="宋体" w:cs="宋体"/>
          <w:b/>
          <w:color w:val="auto"/>
          <w:sz w:val="24"/>
          <w:highlight w:val="none"/>
        </w:rPr>
        <w:t>乙方：</w:t>
      </w:r>
    </w:p>
    <w:p w14:paraId="746B3ECD">
      <w:pPr>
        <w:pStyle w:val="132"/>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方）所需（项目名称/包号）（项目编号）招标文件在国内以公开招标方式进行采购。经评标委员会确定（乙方）为中标人。甲、乙双方根据《中华人民共和国政府采购法》、《中华人民共和国民法典》等相关法律以及本项目招标文件的规定，经平等协商达成合同如下：</w:t>
      </w:r>
    </w:p>
    <w:p w14:paraId="31CEA163">
      <w:pPr>
        <w:pStyle w:val="132"/>
        <w:widowControl/>
        <w:adjustRightInd w:val="0"/>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一、合同文件</w:t>
      </w:r>
    </w:p>
    <w:p w14:paraId="32BCE8E2">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本合同所附下列文件是构成本合同不可分割的部分：</w:t>
      </w:r>
    </w:p>
    <w:p w14:paraId="136C54C5">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（一）本项目招标文件</w:t>
      </w:r>
    </w:p>
    <w:p w14:paraId="402C2988">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（二）中标人投标文件</w:t>
      </w:r>
    </w:p>
    <w:p w14:paraId="56199624">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（三）合同格式、合同条款</w:t>
      </w:r>
    </w:p>
    <w:p w14:paraId="3F96197A">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（四）中标人在评标过程中做出的有关澄清、说明或者补正文件</w:t>
      </w:r>
    </w:p>
    <w:p w14:paraId="4F9CB543">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（五）中标通知书</w:t>
      </w:r>
    </w:p>
    <w:p w14:paraId="192F8C64">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（六）本合同附件</w:t>
      </w:r>
    </w:p>
    <w:p w14:paraId="03B30228">
      <w:pPr>
        <w:pStyle w:val="132"/>
        <w:widowControl/>
        <w:adjustRightInd w:val="0"/>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二、合同的范围和条件</w:t>
      </w:r>
    </w:p>
    <w:p w14:paraId="1312783C">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本合同的范围和条件应与上述合同文件的规定相一致。</w:t>
      </w:r>
    </w:p>
    <w:p w14:paraId="20DDFD91">
      <w:pPr>
        <w:pStyle w:val="132"/>
        <w:widowControl/>
        <w:adjustRightInd w:val="0"/>
        <w:snapToGrid w:val="0"/>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三、货物、数量及规格</w:t>
      </w:r>
    </w:p>
    <w:p w14:paraId="5F7AEE24">
      <w:pPr>
        <w:pStyle w:val="132"/>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本合同所提供的货物、数量及规格详见合同货物清单（同投标文件中报价明细表，下同）。</w:t>
      </w:r>
    </w:p>
    <w:p w14:paraId="6809A8E0">
      <w:pPr>
        <w:pStyle w:val="132"/>
        <w:widowControl/>
        <w:adjustRightInd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四、合同金额</w:t>
      </w:r>
    </w:p>
    <w:p w14:paraId="6C2D557F">
      <w:pPr>
        <w:pStyle w:val="132"/>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根据上述合同文件要求，合同金额为人民币元，大写：。（分项价格详见合同货物清单）。</w:t>
      </w:r>
    </w:p>
    <w:p w14:paraId="16FA82E9">
      <w:pPr>
        <w:pStyle w:val="132"/>
        <w:widowControl/>
        <w:adjustRightInd w:val="0"/>
        <w:snapToGrid w:val="0"/>
        <w:spacing w:line="360" w:lineRule="auto"/>
        <w:ind w:firstLine="480" w:firstLineChars="2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乙方开户单位：</w:t>
      </w:r>
    </w:p>
    <w:p w14:paraId="7D9A6A01">
      <w:pPr>
        <w:pStyle w:val="132"/>
        <w:widowControl/>
        <w:adjustRightInd w:val="0"/>
        <w:snapToGrid w:val="0"/>
        <w:spacing w:line="360" w:lineRule="auto"/>
        <w:ind w:firstLine="480" w:firstLineChars="2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开户银行：</w:t>
      </w:r>
    </w:p>
    <w:p w14:paraId="68E0E19C">
      <w:pPr>
        <w:pStyle w:val="132"/>
        <w:widowControl/>
        <w:adjustRightInd w:val="0"/>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账号：</w:t>
      </w:r>
    </w:p>
    <w:p w14:paraId="4F4A1B76">
      <w:pPr>
        <w:pStyle w:val="132"/>
        <w:widowControl/>
        <w:adjustRightInd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五、付款途径</w:t>
      </w:r>
    </w:p>
    <w:p w14:paraId="36AE04FD">
      <w:pPr>
        <w:pStyle w:val="132"/>
        <w:widowControl/>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□国库集中支付□甲方支付□国库与甲方共同支付</w:t>
      </w:r>
    </w:p>
    <w:p w14:paraId="251A0A4F">
      <w:pPr>
        <w:pStyle w:val="132"/>
        <w:widowControl/>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□财政性资金元□自筹性资金元</w:t>
      </w:r>
    </w:p>
    <w:p w14:paraId="04EF65EB">
      <w:pPr>
        <w:pStyle w:val="132"/>
        <w:widowControl/>
        <w:adjustRightInd w:val="0"/>
        <w:snapToGrid w:val="0"/>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属国库集中支付的财政性资金，甲方应按合同约定的付款期限，及时向财政部门报送资金支付申请，财政部门对支付申请审核无误后，将货款直接支付至乙方账户。</w:t>
      </w:r>
    </w:p>
    <w:p w14:paraId="5439E1A0">
      <w:pPr>
        <w:pStyle w:val="132"/>
        <w:widowControl/>
        <w:adjustRightInd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六、付款方式</w:t>
      </w:r>
    </w:p>
    <w:p w14:paraId="62B25650">
      <w:pPr>
        <w:pStyle w:val="132"/>
        <w:adjustRightInd w:val="0"/>
        <w:snapToGrid w:val="0"/>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付款方式：</w:t>
      </w:r>
    </w:p>
    <w:p w14:paraId="4FF13F43">
      <w:pPr>
        <w:pStyle w:val="132"/>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七、合同履约期限、地点</w:t>
      </w:r>
    </w:p>
    <w:p w14:paraId="6DA73CD1">
      <w:pPr>
        <w:pStyle w:val="132"/>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1、合同履约期限：</w:t>
      </w:r>
    </w:p>
    <w:p w14:paraId="1A22C2AB">
      <w:pPr>
        <w:pStyle w:val="132"/>
        <w:tabs>
          <w:tab w:val="left" w:pos="955"/>
        </w:tabs>
        <w:adjustRightInd w:val="0"/>
        <w:snapToGrid w:val="0"/>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2、交货地点：</w:t>
      </w:r>
    </w:p>
    <w:p w14:paraId="75A64B0D">
      <w:pPr>
        <w:pStyle w:val="132"/>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八、履约保证金</w:t>
      </w:r>
    </w:p>
    <w:p w14:paraId="33EA7643">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履约保证金在项目交付验收合格无质量问题后，填写《履约保证金退付表》、《政府采购项目验收单》和资金往来收款收据交采购人后20个工作日内退还。</w:t>
      </w:r>
    </w:p>
    <w:p w14:paraId="2F79D128">
      <w:pPr>
        <w:pStyle w:val="132"/>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九、合同生效</w:t>
      </w:r>
    </w:p>
    <w:p w14:paraId="7BE26C00">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本合同经甲乙双方签字盖章，乙方提交履约保证金后生效。</w:t>
      </w:r>
    </w:p>
    <w:p w14:paraId="0EBED756">
      <w:pPr>
        <w:pStyle w:val="132"/>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十、合同保存</w:t>
      </w:r>
    </w:p>
    <w:p w14:paraId="563828E1">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本合同一式四份，甲方两份，乙方两份。</w:t>
      </w:r>
    </w:p>
    <w:p w14:paraId="4E2A75F7">
      <w:pPr>
        <w:pStyle w:val="132"/>
        <w:adjustRightInd w:val="0"/>
        <w:snapToGrid w:val="0"/>
        <w:spacing w:line="360" w:lineRule="auto"/>
        <w:ind w:firstLine="480" w:firstLineChars="200"/>
        <w:rPr>
          <w:rFonts w:ascii="宋体" w:hAnsi="宋体" w:cs="宋体"/>
          <w:color w:val="auto"/>
          <w:sz w:val="24"/>
          <w:highlight w:val="none"/>
        </w:rPr>
      </w:pPr>
    </w:p>
    <w:p w14:paraId="6390254E">
      <w:pPr>
        <w:pStyle w:val="132"/>
        <w:adjustRightInd w:val="0"/>
        <w:snapToGrid w:val="0"/>
        <w:spacing w:line="360" w:lineRule="auto"/>
        <w:ind w:firstLine="480" w:firstLineChars="200"/>
        <w:rPr>
          <w:rFonts w:ascii="宋体" w:hAnsi="宋体" w:cs="宋体"/>
          <w:color w:val="auto"/>
          <w:sz w:val="24"/>
          <w:highlight w:val="none"/>
        </w:rPr>
      </w:pPr>
    </w:p>
    <w:p w14:paraId="5FEE1D23">
      <w:pPr>
        <w:pStyle w:val="132"/>
        <w:adjustRightInd w:val="0"/>
        <w:snapToGrid w:val="0"/>
        <w:spacing w:line="360" w:lineRule="auto"/>
        <w:ind w:firstLine="480" w:firstLineChars="200"/>
        <w:rPr>
          <w:rFonts w:ascii="宋体" w:hAnsi="宋体" w:cs="宋体"/>
          <w:color w:val="auto"/>
          <w:sz w:val="24"/>
          <w:highlight w:val="none"/>
        </w:rPr>
      </w:pPr>
    </w:p>
    <w:p w14:paraId="70F21EA7">
      <w:pPr>
        <w:pStyle w:val="132"/>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甲方：乙方：</w:t>
      </w:r>
    </w:p>
    <w:p w14:paraId="06B6075A">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单位名称(公章)：单位名称(公章)：</w:t>
      </w:r>
    </w:p>
    <w:p w14:paraId="6512F117">
      <w:pPr>
        <w:pStyle w:val="132"/>
        <w:adjustRightInd w:val="0"/>
        <w:snapToGrid w:val="0"/>
        <w:spacing w:line="360" w:lineRule="auto"/>
        <w:ind w:firstLine="480" w:firstLineChars="200"/>
        <w:rPr>
          <w:rFonts w:ascii="宋体" w:hAnsi="宋体" w:cs="宋体"/>
          <w:color w:val="auto"/>
          <w:sz w:val="24"/>
          <w:highlight w:val="none"/>
        </w:rPr>
      </w:pPr>
    </w:p>
    <w:p w14:paraId="2903DA73">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法定代表人或授权代理人（签字）：法定代表人或授权代理人（签字）：</w:t>
      </w:r>
    </w:p>
    <w:p w14:paraId="4BB8C996">
      <w:pPr>
        <w:pStyle w:val="132"/>
        <w:adjustRightInd w:val="0"/>
        <w:snapToGrid w:val="0"/>
        <w:spacing w:line="360" w:lineRule="auto"/>
        <w:ind w:firstLine="480" w:firstLineChars="200"/>
        <w:rPr>
          <w:rFonts w:ascii="宋体" w:hAnsi="宋体" w:cs="宋体"/>
          <w:color w:val="auto"/>
          <w:sz w:val="24"/>
          <w:highlight w:val="none"/>
        </w:rPr>
      </w:pPr>
    </w:p>
    <w:p w14:paraId="03E1D25C">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电话：电话：</w:t>
      </w:r>
    </w:p>
    <w:p w14:paraId="10DFEEA1">
      <w:pPr>
        <w:pStyle w:val="132"/>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签订日期：签订日期：</w:t>
      </w:r>
    </w:p>
    <w:p w14:paraId="2B03807E">
      <w:pPr>
        <w:pStyle w:val="132"/>
        <w:adjustRightInd w:val="0"/>
        <w:snapToGrid w:val="0"/>
        <w:spacing w:line="360" w:lineRule="auto"/>
        <w:ind w:firstLine="482" w:firstLineChars="200"/>
        <w:rPr>
          <w:rFonts w:ascii="宋体" w:hAnsi="宋体" w:cs="宋体"/>
          <w:b/>
          <w:color w:val="auto"/>
          <w:sz w:val="24"/>
          <w:highlight w:val="none"/>
        </w:rPr>
      </w:pPr>
    </w:p>
    <w:p w14:paraId="071EAC03">
      <w:pPr>
        <w:pStyle w:val="132"/>
        <w:adjustRightInd w:val="0"/>
        <w:snapToGrid w:val="0"/>
        <w:spacing w:line="360" w:lineRule="auto"/>
        <w:ind w:firstLine="482" w:firstLineChars="200"/>
        <w:rPr>
          <w:rFonts w:ascii="宋体" w:hAnsi="宋体" w:cs="宋体"/>
          <w:b/>
          <w:color w:val="auto"/>
          <w:sz w:val="24"/>
          <w:highlight w:val="none"/>
        </w:rPr>
      </w:pPr>
    </w:p>
    <w:p w14:paraId="170E856B">
      <w:pPr>
        <w:pStyle w:val="132"/>
        <w:adjustRightInd w:val="0"/>
        <w:snapToGrid w:val="0"/>
        <w:spacing w:line="400" w:lineRule="exact"/>
        <w:ind w:firstLine="482" w:firstLineChars="200"/>
        <w:rPr>
          <w:rFonts w:ascii="宋体" w:hAnsi="宋体" w:cs="宋体"/>
          <w:b/>
          <w:color w:val="auto"/>
          <w:sz w:val="24"/>
          <w:highlight w:val="none"/>
        </w:rPr>
      </w:pPr>
    </w:p>
    <w:p w14:paraId="669E8E7D">
      <w:pPr>
        <w:pStyle w:val="132"/>
        <w:adjustRightInd w:val="0"/>
        <w:snapToGrid w:val="0"/>
        <w:spacing w:line="400" w:lineRule="exact"/>
        <w:ind w:firstLine="482" w:firstLineChars="200"/>
        <w:rPr>
          <w:rFonts w:ascii="宋体" w:hAnsi="宋体" w:cs="宋体"/>
          <w:b/>
          <w:color w:val="auto"/>
          <w:sz w:val="24"/>
          <w:highlight w:val="none"/>
        </w:rPr>
      </w:pPr>
    </w:p>
    <w:p w14:paraId="2290172A">
      <w:pPr>
        <w:pStyle w:val="132"/>
        <w:adjustRightInd w:val="0"/>
        <w:snapToGrid w:val="0"/>
        <w:spacing w:line="400" w:lineRule="exact"/>
        <w:ind w:firstLine="482" w:firstLineChars="200"/>
        <w:rPr>
          <w:rFonts w:ascii="宋体" w:hAnsi="宋体" w:cs="宋体"/>
          <w:b/>
          <w:color w:val="auto"/>
          <w:sz w:val="24"/>
          <w:highlight w:val="none"/>
        </w:rPr>
      </w:pPr>
    </w:p>
    <w:p w14:paraId="681D0DCE">
      <w:pPr>
        <w:pStyle w:val="132"/>
        <w:adjustRightInd w:val="0"/>
        <w:snapToGrid w:val="0"/>
        <w:spacing w:line="400" w:lineRule="exact"/>
        <w:ind w:firstLine="482" w:firstLineChars="200"/>
        <w:rPr>
          <w:rFonts w:ascii="宋体" w:hAnsi="宋体" w:cs="宋体"/>
          <w:b/>
          <w:color w:val="auto"/>
          <w:sz w:val="24"/>
          <w:highlight w:val="none"/>
        </w:rPr>
      </w:pPr>
    </w:p>
    <w:p w14:paraId="4F1F2066">
      <w:pPr>
        <w:pStyle w:val="132"/>
        <w:adjustRightInd w:val="0"/>
        <w:snapToGrid w:val="0"/>
        <w:spacing w:line="400" w:lineRule="exact"/>
        <w:ind w:firstLine="482" w:firstLineChars="200"/>
        <w:rPr>
          <w:rFonts w:ascii="宋体" w:hAnsi="宋体" w:cs="宋体"/>
          <w:b/>
          <w:color w:val="auto"/>
          <w:sz w:val="24"/>
          <w:highlight w:val="none"/>
        </w:rPr>
      </w:pPr>
    </w:p>
    <w:p w14:paraId="75CE72BA">
      <w:pPr>
        <w:pStyle w:val="132"/>
        <w:adjustRightInd w:val="0"/>
        <w:snapToGrid w:val="0"/>
        <w:spacing w:line="400" w:lineRule="exact"/>
        <w:ind w:firstLine="482" w:firstLineChars="200"/>
        <w:rPr>
          <w:rFonts w:ascii="宋体" w:hAnsi="宋体" w:cs="宋体"/>
          <w:b/>
          <w:color w:val="auto"/>
          <w:sz w:val="24"/>
          <w:highlight w:val="none"/>
        </w:rPr>
      </w:pPr>
    </w:p>
    <w:p w14:paraId="3966F2D9">
      <w:pPr>
        <w:pStyle w:val="132"/>
        <w:adjustRightInd w:val="0"/>
        <w:snapToGrid w:val="0"/>
        <w:spacing w:line="400" w:lineRule="exact"/>
        <w:ind w:firstLine="482" w:firstLineChars="200"/>
        <w:rPr>
          <w:rFonts w:ascii="宋体" w:hAnsi="宋体" w:cs="宋体"/>
          <w:b/>
          <w:color w:val="auto"/>
          <w:sz w:val="24"/>
          <w:highlight w:val="none"/>
        </w:rPr>
      </w:pPr>
    </w:p>
    <w:p w14:paraId="1AF386C9">
      <w:pPr>
        <w:pStyle w:val="132"/>
        <w:adjustRightInd w:val="0"/>
        <w:snapToGrid w:val="0"/>
        <w:spacing w:line="400" w:lineRule="exact"/>
        <w:ind w:firstLine="482" w:firstLineChars="200"/>
        <w:rPr>
          <w:rFonts w:ascii="宋体" w:hAnsi="宋体" w:cs="宋体"/>
          <w:b/>
          <w:color w:val="auto"/>
          <w:sz w:val="24"/>
          <w:highlight w:val="none"/>
        </w:rPr>
      </w:pPr>
    </w:p>
    <w:p w14:paraId="24408F7C">
      <w:pPr>
        <w:pStyle w:val="132"/>
        <w:adjustRightInd w:val="0"/>
        <w:snapToGrid w:val="0"/>
        <w:spacing w:line="400" w:lineRule="exact"/>
        <w:ind w:firstLine="482" w:firstLineChars="200"/>
        <w:rPr>
          <w:rFonts w:ascii="宋体" w:hAnsi="宋体" w:cs="宋体"/>
          <w:b/>
          <w:color w:val="auto"/>
          <w:sz w:val="24"/>
          <w:highlight w:val="none"/>
        </w:rPr>
      </w:pPr>
    </w:p>
    <w:p w14:paraId="1344875F">
      <w:pPr>
        <w:wordWrap w:val="0"/>
        <w:topLinePunct/>
        <w:adjustRightInd w:val="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kern w:val="0"/>
          <w:sz w:val="24"/>
          <w:highlight w:val="none"/>
        </w:rPr>
        <w:br w:type="page"/>
      </w:r>
      <w:r>
        <w:rPr>
          <w:rFonts w:hint="eastAsia" w:ascii="宋体" w:hAnsi="宋体" w:cs="宋体"/>
          <w:b/>
          <w:color w:val="auto"/>
          <w:sz w:val="24"/>
          <w:szCs w:val="24"/>
          <w:highlight w:val="none"/>
        </w:rPr>
        <w:t>二、合同条款</w:t>
      </w:r>
    </w:p>
    <w:p w14:paraId="06E142CF">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甲方在本项目中所需货物和服务由新疆中诺项目管理有限公司在国内进行公开招标，经评标委员会评定，确定乙方为中标人。甲乙双方根据《中华人民共和国政府采购法》、《中华人民共和国民法典》等相关法律法规以及本项目招标文件的规定，经平等协商达成合同如下：</w:t>
      </w:r>
      <w:bookmarkStart w:id="101" w:name="_Toc86202594"/>
      <w:bookmarkStart w:id="102" w:name="_Toc175644041"/>
    </w:p>
    <w:p w14:paraId="34E1492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一、定义</w:t>
      </w:r>
      <w:bookmarkEnd w:id="101"/>
      <w:bookmarkEnd w:id="102"/>
    </w:p>
    <w:p w14:paraId="17BE02A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除非另有特别解释或说明，在本合同及与本合同相关的，双方另行签署的其他文件（包括但不限于本合同的附件）中，下述词语均依如下定义进行解释：</w:t>
      </w:r>
    </w:p>
    <w:p w14:paraId="72D6EE6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1、“合同”指甲乙双方签署的，与本项目相关的协议、附件、附录和其他一切文件，还包括招标文件、投标文件中的相关内容及其有效补充文件。</w:t>
      </w:r>
    </w:p>
    <w:p w14:paraId="32E4D72C">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2、“附件”是指与本合同的订立、履行有关的，经甲乙双方认可的，对本合同约定的内容进行细化、补充、修改、变更的文件、图纸、音像制品等资料。</w:t>
      </w:r>
    </w:p>
    <w:p w14:paraId="340E4FC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3、“货物”指合同货物清单（同投标文件中货物明细表，下同）中所规定的硬件、软件、安装材料、备件及专用器具、文件资料等内容。</w:t>
      </w:r>
    </w:p>
    <w:p w14:paraId="4B2829D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2643410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5、“检验”指按照本合同约定的标准对合同货物进行的检测与查验。</w:t>
      </w:r>
    </w:p>
    <w:p w14:paraId="30D5656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6、“政府采购项目验收单”指甲、乙双方验收完成后由合同双方签署的最终验收确认书。</w:t>
      </w:r>
    </w:p>
    <w:p w14:paraId="14880A2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7、“技术资料”指安装、调试、使用、维修合同货物所应具备的产品使用说明书和／或使用指南、操作手册、维修指南、服务手册、电路图、产品演示等文件。</w:t>
      </w:r>
    </w:p>
    <w:p w14:paraId="1379BCB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8、“保修期”指自验收单签署之日起，乙方免费对所卖给甲方货物更换整件或零部件，维修、保养及技术支持、产品升级并以自担费用方式保证项目正常运行的时期。</w:t>
      </w:r>
    </w:p>
    <w:p w14:paraId="63895F57">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9、“第三人”是指本合同双方以外的任何中国境内、外的自然人、法人或其他经济组织。</w:t>
      </w:r>
    </w:p>
    <w:p w14:paraId="4C874D9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14:paraId="6BD193FB">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11、“招标文件”指采购代理机构发布的本项目招标文件。</w:t>
      </w:r>
    </w:p>
    <w:p w14:paraId="085F7310">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12、“投标文件”指乙方按照本项目招标文件的要求编制和投递，并最终经采购代理机构接收的投标文件。</w:t>
      </w:r>
    </w:p>
    <w:p w14:paraId="57BCF8DF">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03" w:name="_Toc175644043"/>
      <w:bookmarkStart w:id="104" w:name="_Toc86202595"/>
      <w:r>
        <w:rPr>
          <w:rFonts w:hint="eastAsia" w:ascii="宋体" w:hAnsi="宋体" w:cs="宋体"/>
          <w:bCs/>
          <w:color w:val="auto"/>
          <w:sz w:val="24"/>
          <w:szCs w:val="24"/>
          <w:highlight w:val="none"/>
        </w:rPr>
        <w:t>二、货物、数量及规格</w:t>
      </w:r>
    </w:p>
    <w:p w14:paraId="34C188A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本合同所提供的货物、数量及规格详见合同货物清单（同投标文件中报价明细表）。</w:t>
      </w:r>
    </w:p>
    <w:p w14:paraId="08CC0D2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三、合同价格</w:t>
      </w:r>
      <w:bookmarkEnd w:id="103"/>
      <w:bookmarkEnd w:id="104"/>
    </w:p>
    <w:p w14:paraId="52B4B70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1、合同金额详见合同格式。</w:t>
      </w:r>
    </w:p>
    <w:p w14:paraId="2512AA0F">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14:paraId="2E79541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3、合同货物详细目录及销售价格详见合同货物清单（同投标文件中报价明细表）。</w:t>
      </w:r>
      <w:bookmarkStart w:id="105" w:name="_Toc175644044"/>
      <w:bookmarkStart w:id="106" w:name="_Toc86202596"/>
    </w:p>
    <w:p w14:paraId="1FC63E2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w:t>
      </w:r>
      <w:bookmarkEnd w:id="105"/>
      <w:bookmarkEnd w:id="106"/>
      <w:r>
        <w:rPr>
          <w:rFonts w:hint="eastAsia" w:ascii="宋体" w:hAnsi="宋体" w:cs="宋体"/>
          <w:bCs/>
          <w:color w:val="auto"/>
          <w:sz w:val="24"/>
          <w:szCs w:val="24"/>
          <w:highlight w:val="none"/>
        </w:rPr>
        <w:t>付款</w:t>
      </w:r>
    </w:p>
    <w:p w14:paraId="70FF845D">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1、双方因本合同发生的一切费用均以人民币结算及支付。</w:t>
      </w:r>
    </w:p>
    <w:p w14:paraId="589E5D2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2、双方的帐户名称、开户银行及账号以本合同提供的为准。</w:t>
      </w:r>
    </w:p>
    <w:p w14:paraId="72AF1AF6">
      <w:pPr>
        <w:wordWrap w:val="0"/>
        <w:topLinePunct/>
        <w:adjustRightInd w:val="0"/>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3、付款方式：</w:t>
      </w:r>
    </w:p>
    <w:p w14:paraId="0AA7B598">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07" w:name="_Toc86202597"/>
      <w:r>
        <w:rPr>
          <w:rFonts w:hint="eastAsia" w:ascii="宋体" w:hAnsi="宋体" w:cs="宋体"/>
          <w:bCs/>
          <w:color w:val="auto"/>
          <w:sz w:val="24"/>
          <w:szCs w:val="24"/>
          <w:highlight w:val="none"/>
        </w:rPr>
        <w:t>4、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3EB8802B">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5、甲方直接与乙方付款结算，采购代理机构不对其付款承担连带责任或任何其它责任，在任何情形下乙方亦只能直接向甲方追索而不应当向采购代理机构追索。</w:t>
      </w:r>
    </w:p>
    <w:p w14:paraId="320FF321">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08" w:name="_Toc175644045"/>
      <w:r>
        <w:rPr>
          <w:rFonts w:hint="eastAsia" w:ascii="宋体" w:hAnsi="宋体" w:cs="宋体"/>
          <w:bCs/>
          <w:color w:val="auto"/>
          <w:sz w:val="24"/>
          <w:szCs w:val="24"/>
          <w:highlight w:val="none"/>
        </w:rPr>
        <w:t>五、</w:t>
      </w:r>
      <w:bookmarkEnd w:id="107"/>
      <w:bookmarkEnd w:id="108"/>
      <w:r>
        <w:rPr>
          <w:rFonts w:hint="eastAsia" w:ascii="宋体" w:hAnsi="宋体" w:cs="宋体"/>
          <w:bCs/>
          <w:color w:val="auto"/>
          <w:sz w:val="24"/>
          <w:szCs w:val="24"/>
          <w:highlight w:val="none"/>
        </w:rPr>
        <w:t>交付</w:t>
      </w:r>
    </w:p>
    <w:p w14:paraId="20A026A7">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1、乙方负责办理运输和保险，将货物运抵交货地点。有关运输、保险和装卸等一切相关的费用由乙方承担。</w:t>
      </w:r>
    </w:p>
    <w:p w14:paraId="5CE29E33">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2、货物应运至甲方指定地点，并卸至甲方指定位置，开箱清点及初步检验时双方应派人员参加。</w:t>
      </w:r>
    </w:p>
    <w:p w14:paraId="65386E7D">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3、所有货物运抵现场并且安装完毕经检验合格交付甲方，该日期为合同履约期限。双方签署交付收货单后为交付完毕。交付完毕货物所有权发生转移，此前货物毁坏的风险由乙方承担。</w:t>
      </w:r>
    </w:p>
    <w:p w14:paraId="684D9DCF">
      <w:pPr>
        <w:wordWrap w:val="0"/>
        <w:topLinePunct/>
        <w:adjustRightInd w:val="0"/>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4、合同履约期限：</w:t>
      </w:r>
    </w:p>
    <w:p w14:paraId="61E57C13">
      <w:pPr>
        <w:wordWrap w:val="0"/>
        <w:topLinePunct/>
        <w:adjustRightInd w:val="0"/>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5、</w:t>
      </w:r>
      <w:bookmarkStart w:id="109" w:name="_Toc86202598"/>
      <w:bookmarkStart w:id="110" w:name="_Toc175644046"/>
      <w:r>
        <w:rPr>
          <w:rFonts w:hint="eastAsia" w:ascii="宋体" w:hAnsi="宋体" w:cs="宋体"/>
          <w:bCs/>
          <w:color w:val="auto"/>
          <w:sz w:val="24"/>
          <w:szCs w:val="24"/>
          <w:highlight w:val="none"/>
        </w:rPr>
        <w:t>交货地点：</w:t>
      </w:r>
    </w:p>
    <w:p w14:paraId="6D7CBA3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六、包装和标记</w:t>
      </w:r>
      <w:bookmarkEnd w:id="109"/>
      <w:bookmarkEnd w:id="110"/>
    </w:p>
    <w:p w14:paraId="3654F8F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14:paraId="5189B18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11" w:name="_Toc86202599"/>
      <w:bookmarkStart w:id="112" w:name="_Toc175644047"/>
    </w:p>
    <w:p w14:paraId="5B89666B">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七、质量标准和检验</w:t>
      </w:r>
      <w:bookmarkEnd w:id="111"/>
      <w:r>
        <w:rPr>
          <w:rFonts w:hint="eastAsia" w:ascii="宋体" w:hAnsi="宋体" w:cs="宋体"/>
          <w:bCs/>
          <w:color w:val="auto"/>
          <w:sz w:val="24"/>
          <w:szCs w:val="24"/>
          <w:highlight w:val="none"/>
        </w:rPr>
        <w:t>方式</w:t>
      </w:r>
      <w:bookmarkEnd w:id="112"/>
    </w:p>
    <w:p w14:paraId="369E1D76">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14:paraId="2BD903A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乙方提供给甲方的合同货物应通过货物制造厂商的出厂检验，并提供质量合格证书。乙方承诺提供给甲方的合同货物的技术规范应与本项目招标文件中的规定及投标文件中《货物技术参数偏离表》(如果被采购人接受)相一致，同时，乙方提供的货物质量应符合中华人民共和国相关标准及相应的技术规范、本次采购相关文件中的全部相关要求及相关标准及相应的技术规范中之较高者。</w:t>
      </w:r>
    </w:p>
    <w:p w14:paraId="5151674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4EF172A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14:paraId="7A28BC1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14:paraId="53944B33">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6、甲方对合同货物的数量、规格和质量的检验，应依据本项目招标文件中的有关规定进行。</w:t>
      </w:r>
    </w:p>
    <w:p w14:paraId="60D382DF">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14:paraId="7AD4203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71FB6020">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13" w:name="_Toc175644048"/>
      <w:bookmarkStart w:id="114" w:name="_Toc86202601"/>
      <w:r>
        <w:rPr>
          <w:rFonts w:hint="eastAsia" w:ascii="宋体" w:hAnsi="宋体" w:cs="宋体"/>
          <w:bCs/>
          <w:color w:val="auto"/>
          <w:sz w:val="24"/>
          <w:szCs w:val="24"/>
          <w:highlight w:val="none"/>
        </w:rPr>
        <w:t>八、技术服务和保修责任</w:t>
      </w:r>
      <w:bookmarkEnd w:id="113"/>
      <w:bookmarkEnd w:id="114"/>
    </w:p>
    <w:p w14:paraId="5FC5D96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乙方对合同货物、服务的保修期按照招标文件“投标人须知前附表”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14:paraId="6481907F">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55848146">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14:paraId="0CBF0740">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14:paraId="6A964B56">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4F9F2C11">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77F6C57C">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7、若由于甲方提出增加并不涉及安全性的新功能而引起的软件升级，相关成本费由甲方承担，乙方不得赚取利润或拒绝、拖延。</w:t>
      </w:r>
    </w:p>
    <w:p w14:paraId="3B687D6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8、若由于乙方增加并不涉及安全性的新功能引起软件升级，而且甲方愿意增加该新功能时，由双方协商解决。</w:t>
      </w:r>
    </w:p>
    <w:p w14:paraId="1CEA84C5">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14:paraId="3A062BDA">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15" w:name="_Toc175644049"/>
      <w:bookmarkStart w:id="116" w:name="_Toc86202602"/>
      <w:r>
        <w:rPr>
          <w:rFonts w:hint="eastAsia" w:ascii="宋体" w:hAnsi="宋体" w:cs="宋体"/>
          <w:bCs/>
          <w:color w:val="auto"/>
          <w:sz w:val="24"/>
          <w:szCs w:val="24"/>
          <w:highlight w:val="none"/>
        </w:rPr>
        <w:t>九、违约责任</w:t>
      </w:r>
      <w:bookmarkEnd w:id="115"/>
      <w:bookmarkEnd w:id="116"/>
    </w:p>
    <w:p w14:paraId="7A5F0801">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4D39579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p>
    <w:p w14:paraId="1DA51F7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1）在甲方同意延长的期限内交付全部货物、提供服务并承担由此给甲方造成的直接损失及甲方因此产生的对第三方的责任。</w:t>
      </w:r>
    </w:p>
    <w:p w14:paraId="1D517DE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11494EF1">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14:paraId="2C63392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4）按合同规定的同种货币将甲方所退货物已支付的货款全部退还给甲方，并承担由此发生的直接损失和相关费用及甲方因此产生的对第三方的责任。</w:t>
      </w:r>
    </w:p>
    <w:p w14:paraId="422B753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5）甲方有权部分或全部解除合同并要求乙方赔偿由此造成的损失及甲方因此产生的对第三方的责任。此时甲方可采取必要的补救措施，相关费用由乙方承担。</w:t>
      </w:r>
    </w:p>
    <w:p w14:paraId="1BF4865F">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6）此外，上述情形下甲方为采取必要的补救措施或因防止损失扩大而支出的合理费用应由乙方承担。</w:t>
      </w:r>
    </w:p>
    <w:p w14:paraId="2B550833">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2FA8B75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4、除有另行约定外，甲方如延期付款，每逾期1日，按应付金额0.3‰支付违约金；乙方如延期交付，每延迟1日，按应交付货物总额0.3‰支付违约金。</w:t>
      </w:r>
    </w:p>
    <w:p w14:paraId="744C2D08">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17" w:name="_Toc86202603"/>
      <w:r>
        <w:rPr>
          <w:rFonts w:hint="eastAsia" w:ascii="宋体" w:hAnsi="宋体" w:cs="宋体"/>
          <w:bCs/>
          <w:color w:val="auto"/>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14:paraId="7110A5C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7、以上各项交付的违约金并不影响违约方履行合同的各项义务。</w:t>
      </w:r>
    </w:p>
    <w:p w14:paraId="6E5471B4">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18" w:name="_Toc175644050"/>
      <w:r>
        <w:rPr>
          <w:rFonts w:hint="eastAsia" w:ascii="宋体" w:hAnsi="宋体" w:cs="宋体"/>
          <w:bCs/>
          <w:color w:val="auto"/>
          <w:sz w:val="24"/>
          <w:szCs w:val="24"/>
          <w:highlight w:val="none"/>
        </w:rPr>
        <w:t>十、不可抗力</w:t>
      </w:r>
      <w:bookmarkEnd w:id="117"/>
      <w:bookmarkEnd w:id="118"/>
    </w:p>
    <w:p w14:paraId="0AD8D5FB">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1、不可抗力指下列事件：战争、动乱、疫情、严重火灾、洪水、地震、风暴或其他自然灾害，以及本合同各方不可预见、不可防止并不能避免或克服的一切其他因素及事件。</w:t>
      </w:r>
    </w:p>
    <w:p w14:paraId="020F9454">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14:paraId="4AA4AF0C">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DE48D9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4、合同各方应根据不可抗力对本合同履行的影响程度，协商确定是否终止本合同，或是继续履行本合同。</w:t>
      </w:r>
      <w:bookmarkStart w:id="119" w:name="_Toc86202604"/>
      <w:bookmarkStart w:id="120" w:name="_Toc175644051"/>
    </w:p>
    <w:p w14:paraId="067402C5">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十一、联系方式</w:t>
      </w:r>
      <w:bookmarkEnd w:id="119"/>
      <w:bookmarkEnd w:id="120"/>
    </w:p>
    <w:p w14:paraId="58F42A1D">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79C03321">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合同双方发出的与本合同有关的通知或回复均应发至招标文件与投标文件中的通讯地址，一方变更通讯地址或账号，应自变更之日起3个工作日内，将变更后的地址通知对方。变更方不履行通知义务的，应对此造成的一切后果承担法律责任。</w:t>
      </w:r>
    </w:p>
    <w:p w14:paraId="01AACCD5">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3、上述发出通知、回复的费用由发出一方承担。</w:t>
      </w:r>
    </w:p>
    <w:p w14:paraId="6397C4C7">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1" w:name="_Toc175644052"/>
      <w:bookmarkStart w:id="122" w:name="_Toc86202605"/>
      <w:r>
        <w:rPr>
          <w:rFonts w:hint="eastAsia" w:ascii="宋体" w:hAnsi="宋体" w:cs="宋体"/>
          <w:bCs/>
          <w:color w:val="auto"/>
          <w:sz w:val="24"/>
          <w:szCs w:val="24"/>
          <w:highlight w:val="none"/>
        </w:rPr>
        <w:t>十二、保密条款</w:t>
      </w:r>
      <w:bookmarkEnd w:id="121"/>
      <w:bookmarkEnd w:id="122"/>
    </w:p>
    <w:p w14:paraId="4B0B56F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1、任何一方对其获知的本合同及附件中其他各方的商业秘密和国家秘密负有保密义务。</w:t>
      </w:r>
    </w:p>
    <w:p w14:paraId="6A126BCC">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3" w:name="_Toc86202606"/>
      <w:r>
        <w:rPr>
          <w:rFonts w:hint="eastAsia" w:ascii="宋体" w:hAnsi="宋体" w:cs="宋体"/>
          <w:bCs/>
          <w:color w:val="auto"/>
          <w:sz w:val="24"/>
          <w:szCs w:val="24"/>
          <w:highlight w:val="none"/>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14:paraId="4DFA656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4668C89A">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4" w:name="_Toc175644053"/>
      <w:r>
        <w:rPr>
          <w:rFonts w:hint="eastAsia" w:ascii="宋体" w:hAnsi="宋体" w:cs="宋体"/>
          <w:bCs/>
          <w:color w:val="auto"/>
          <w:sz w:val="24"/>
          <w:szCs w:val="24"/>
          <w:highlight w:val="none"/>
        </w:rPr>
        <w:t>十三、合同的解释</w:t>
      </w:r>
      <w:bookmarkEnd w:id="123"/>
      <w:bookmarkEnd w:id="124"/>
    </w:p>
    <w:p w14:paraId="34A24EFB">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1、任何一方对本合同及其附件的解释均应遵循诚实信用原则,依照本合同签订时有效的中国法律、法规以及通常的理解进行。</w:t>
      </w:r>
    </w:p>
    <w:p w14:paraId="7FE311FD">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2、本合同标题仅供查阅方便，并非对本合同的诠释或解释；本合同中以日表述的时间期限均指自然日。</w:t>
      </w:r>
    </w:p>
    <w:p w14:paraId="2DE49650">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3、对本合同的任何解释均应以书面做出。</w:t>
      </w:r>
    </w:p>
    <w:p w14:paraId="2324D06F">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5" w:name="_Toc175644054"/>
      <w:bookmarkStart w:id="126" w:name="_Toc86202607"/>
      <w:r>
        <w:rPr>
          <w:rFonts w:hint="eastAsia" w:ascii="宋体" w:hAnsi="宋体" w:cs="宋体"/>
          <w:bCs/>
          <w:color w:val="auto"/>
          <w:sz w:val="24"/>
          <w:szCs w:val="24"/>
          <w:highlight w:val="none"/>
        </w:rPr>
        <w:t>十四、合同的终止</w:t>
      </w:r>
      <w:bookmarkEnd w:id="125"/>
      <w:bookmarkEnd w:id="126"/>
    </w:p>
    <w:p w14:paraId="74580791">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1、本合同因下列原因而终止：</w:t>
      </w:r>
    </w:p>
    <w:p w14:paraId="2613E1AC">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1）本合同正常履行完毕；</w:t>
      </w:r>
    </w:p>
    <w:p w14:paraId="3D9696D3">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2）合同双方协议终止本合同的履行；</w:t>
      </w:r>
    </w:p>
    <w:p w14:paraId="38C78506">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3）不可抗力事件导致本合同无法履行或履行不必要；</w:t>
      </w:r>
    </w:p>
    <w:p w14:paraId="2880E3D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4）任何一方行使解除权，解除本合同。</w:t>
      </w:r>
    </w:p>
    <w:p w14:paraId="2DFBDDDD">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2、对本合同终止有过错的一方应赔偿另一方因合同终止而受到的损失。对合同终止双方均无过错的，则各自承担所受到的损失。</w:t>
      </w:r>
    </w:p>
    <w:p w14:paraId="5F57A157">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7" w:name="_Toc175644055"/>
      <w:bookmarkStart w:id="128" w:name="_Toc86202608"/>
      <w:r>
        <w:rPr>
          <w:rFonts w:hint="eastAsia" w:ascii="宋体" w:hAnsi="宋体" w:cs="宋体"/>
          <w:bCs/>
          <w:color w:val="auto"/>
          <w:sz w:val="24"/>
          <w:szCs w:val="24"/>
          <w:highlight w:val="none"/>
        </w:rPr>
        <w:t>十五、法律适用</w:t>
      </w:r>
      <w:bookmarkEnd w:id="127"/>
    </w:p>
    <w:p w14:paraId="769D3C4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1、本合同及附件的订立、效力、解释、履行、争议的解决等适用本合同签订时有效的中华人民共和国法律、法规的有关规定。</w:t>
      </w:r>
    </w:p>
    <w:p w14:paraId="7C405A2C">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14:paraId="3F0B8877">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29" w:name="_Toc175644056"/>
      <w:r>
        <w:rPr>
          <w:rFonts w:hint="eastAsia" w:ascii="宋体" w:hAnsi="宋体" w:cs="宋体"/>
          <w:bCs/>
          <w:color w:val="auto"/>
          <w:sz w:val="24"/>
          <w:szCs w:val="24"/>
          <w:highlight w:val="none"/>
        </w:rPr>
        <w:t>十六、权利的保留</w:t>
      </w:r>
      <w:bookmarkEnd w:id="128"/>
      <w:bookmarkEnd w:id="129"/>
    </w:p>
    <w:p w14:paraId="06A22177">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6CD8BB3">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6AD6E9C">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30" w:name="_Toc175644057"/>
      <w:bookmarkStart w:id="131" w:name="_Toc86202609"/>
      <w:r>
        <w:rPr>
          <w:rFonts w:hint="eastAsia" w:ascii="宋体" w:hAnsi="宋体" w:cs="宋体"/>
          <w:bCs/>
          <w:color w:val="auto"/>
          <w:sz w:val="24"/>
          <w:szCs w:val="24"/>
          <w:highlight w:val="none"/>
        </w:rPr>
        <w:t>十七、争议的解决</w:t>
      </w:r>
      <w:bookmarkEnd w:id="130"/>
      <w:bookmarkEnd w:id="131"/>
    </w:p>
    <w:p w14:paraId="15AADC4E">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1、合同双方应通过友好协商解决因解释﹑执行本合同所发生的和本合同有关的一切争议。如果经协商不能达成协议，可以采用以下方式解决：（1）提交自治区仲裁委员会仲裁；（2）向甲方所在地人民法院起诉。</w:t>
      </w:r>
    </w:p>
    <w:p w14:paraId="501E1A0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23065522">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3、在争议解决期间，除了诉讼或仲裁进行过程中正在解决的那部分问题外，合同其余部分应继续履行。</w:t>
      </w:r>
    </w:p>
    <w:p w14:paraId="50617DD0">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32" w:name="_Toc86202611"/>
      <w:bookmarkStart w:id="133" w:name="_Toc175644059"/>
      <w:r>
        <w:rPr>
          <w:rFonts w:hint="eastAsia" w:ascii="宋体" w:hAnsi="宋体" w:cs="宋体"/>
          <w:bCs/>
          <w:color w:val="auto"/>
          <w:sz w:val="24"/>
          <w:szCs w:val="24"/>
          <w:highlight w:val="none"/>
        </w:rPr>
        <w:t>十八、合同的生效</w:t>
      </w:r>
      <w:bookmarkEnd w:id="132"/>
      <w:bookmarkEnd w:id="133"/>
    </w:p>
    <w:p w14:paraId="7D75D418">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本合同经甲乙双方法定代表人或授权代理人签字加盖单位公章，乙方按时、足额提交履约保证金。</w:t>
      </w:r>
    </w:p>
    <w:p w14:paraId="6878252B">
      <w:pPr>
        <w:wordWrap w:val="0"/>
        <w:topLinePunct/>
        <w:adjustRightInd w:val="0"/>
        <w:snapToGrid w:val="0"/>
        <w:spacing w:line="360" w:lineRule="auto"/>
        <w:ind w:firstLine="480" w:firstLineChars="200"/>
        <w:rPr>
          <w:rFonts w:ascii="宋体" w:hAnsi="宋体" w:cs="宋体"/>
          <w:bCs/>
          <w:color w:val="auto"/>
          <w:sz w:val="24"/>
          <w:szCs w:val="24"/>
          <w:highlight w:val="none"/>
        </w:rPr>
      </w:pPr>
      <w:bookmarkStart w:id="134" w:name="_Toc86202612"/>
      <w:bookmarkStart w:id="135" w:name="_Toc175644060"/>
      <w:r>
        <w:rPr>
          <w:rFonts w:hint="eastAsia" w:ascii="宋体" w:hAnsi="宋体" w:cs="宋体"/>
          <w:bCs/>
          <w:color w:val="auto"/>
          <w:sz w:val="24"/>
          <w:szCs w:val="24"/>
          <w:highlight w:val="none"/>
        </w:rPr>
        <w:t>十九、其他约定事项</w:t>
      </w:r>
      <w:bookmarkEnd w:id="134"/>
      <w:bookmarkEnd w:id="135"/>
    </w:p>
    <w:p w14:paraId="4CBFCEDA">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1、本合同中的附件均为本合同不可分割的部分，与本合同具有相同的法律效力。</w:t>
      </w:r>
    </w:p>
    <w:p w14:paraId="2A0CBE3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14:paraId="243716B9">
      <w:pPr>
        <w:wordWrap w:val="0"/>
        <w:topLinePunct/>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3、本合同一式四份，具有同等法律效力。</w:t>
      </w:r>
    </w:p>
    <w:p w14:paraId="21096413">
      <w:pPr>
        <w:wordWrap w:val="0"/>
        <w:topLinePunct/>
        <w:adjustRightInd w:val="0"/>
        <w:snapToGrid w:val="0"/>
        <w:spacing w:line="360" w:lineRule="auto"/>
        <w:ind w:firstLine="480" w:firstLineChars="200"/>
        <w:rPr>
          <w:rFonts w:ascii="宋体" w:hAnsi="宋体" w:cs="宋体"/>
          <w:bCs/>
          <w:color w:val="auto"/>
          <w:sz w:val="24"/>
          <w:szCs w:val="24"/>
          <w:highlight w:val="none"/>
        </w:rPr>
      </w:pPr>
    </w:p>
    <w:p w14:paraId="240FD217">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（本采购合同仅供参考，最终以双方签订的合同为准）</w:t>
      </w:r>
    </w:p>
    <w:p w14:paraId="58539F0F">
      <w:pPr>
        <w:adjustRightInd w:val="0"/>
        <w:snapToGrid w:val="0"/>
        <w:spacing w:line="360" w:lineRule="auto"/>
        <w:ind w:firstLine="482" w:firstLineChars="200"/>
        <w:rPr>
          <w:rFonts w:ascii="宋体" w:hAnsi="宋体" w:cs="宋体"/>
          <w:b/>
          <w:bCs/>
          <w:color w:val="auto"/>
          <w:sz w:val="24"/>
          <w:szCs w:val="24"/>
          <w:highlight w:val="none"/>
        </w:rPr>
      </w:pPr>
    </w:p>
    <w:p w14:paraId="3566A6F9">
      <w:pPr>
        <w:adjustRightInd w:val="0"/>
        <w:snapToGrid w:val="0"/>
        <w:spacing w:line="360" w:lineRule="auto"/>
        <w:ind w:firstLine="482" w:firstLineChars="200"/>
        <w:rPr>
          <w:rFonts w:ascii="宋体" w:hAnsi="宋体" w:cs="宋体"/>
          <w:b/>
          <w:bCs/>
          <w:color w:val="auto"/>
          <w:sz w:val="24"/>
          <w:szCs w:val="24"/>
          <w:highlight w:val="none"/>
        </w:rPr>
      </w:pPr>
    </w:p>
    <w:p w14:paraId="4C90E777">
      <w:pPr>
        <w:adjustRightInd w:val="0"/>
        <w:snapToGrid w:val="0"/>
        <w:spacing w:line="360" w:lineRule="auto"/>
        <w:ind w:firstLine="482" w:firstLineChars="200"/>
        <w:rPr>
          <w:rFonts w:ascii="宋体" w:hAnsi="宋体" w:cs="宋体"/>
          <w:b/>
          <w:bCs/>
          <w:color w:val="auto"/>
          <w:sz w:val="24"/>
          <w:szCs w:val="24"/>
          <w:highlight w:val="none"/>
        </w:rPr>
      </w:pPr>
    </w:p>
    <w:p w14:paraId="6E7572DC">
      <w:pPr>
        <w:adjustRightInd w:val="0"/>
        <w:snapToGrid w:val="0"/>
        <w:spacing w:line="360" w:lineRule="auto"/>
        <w:ind w:firstLine="482" w:firstLineChars="200"/>
        <w:rPr>
          <w:rFonts w:ascii="宋体" w:hAnsi="宋体" w:cs="宋体"/>
          <w:b/>
          <w:bCs/>
          <w:color w:val="auto"/>
          <w:sz w:val="24"/>
          <w:szCs w:val="24"/>
          <w:highlight w:val="none"/>
        </w:rPr>
      </w:pPr>
    </w:p>
    <w:p w14:paraId="766CB9FD">
      <w:pPr>
        <w:adjustRightInd w:val="0"/>
        <w:snapToGrid w:val="0"/>
        <w:spacing w:line="360" w:lineRule="auto"/>
        <w:ind w:firstLine="482" w:firstLineChars="200"/>
        <w:rPr>
          <w:rFonts w:ascii="宋体" w:hAnsi="宋体" w:cs="宋体"/>
          <w:b/>
          <w:bCs/>
          <w:color w:val="auto"/>
          <w:sz w:val="24"/>
          <w:szCs w:val="24"/>
          <w:highlight w:val="none"/>
        </w:rPr>
      </w:pPr>
    </w:p>
    <w:p w14:paraId="54167103">
      <w:pPr>
        <w:adjustRightInd w:val="0"/>
        <w:snapToGrid w:val="0"/>
        <w:spacing w:line="360" w:lineRule="auto"/>
        <w:ind w:firstLine="482" w:firstLineChars="200"/>
        <w:rPr>
          <w:rFonts w:ascii="宋体" w:hAnsi="宋体" w:cs="宋体"/>
          <w:b/>
          <w:bCs/>
          <w:color w:val="auto"/>
          <w:sz w:val="24"/>
          <w:szCs w:val="24"/>
          <w:highlight w:val="none"/>
        </w:rPr>
      </w:pPr>
    </w:p>
    <w:p w14:paraId="393DD8EA">
      <w:pPr>
        <w:adjustRightInd w:val="0"/>
        <w:snapToGrid w:val="0"/>
        <w:spacing w:line="360" w:lineRule="auto"/>
        <w:ind w:firstLine="482" w:firstLineChars="200"/>
        <w:rPr>
          <w:rFonts w:ascii="宋体" w:hAnsi="宋体" w:cs="宋体"/>
          <w:b/>
          <w:bCs/>
          <w:color w:val="auto"/>
          <w:sz w:val="24"/>
          <w:szCs w:val="24"/>
          <w:highlight w:val="none"/>
        </w:rPr>
      </w:pPr>
    </w:p>
    <w:p w14:paraId="57BEC157">
      <w:pPr>
        <w:adjustRightInd w:val="0"/>
        <w:snapToGrid w:val="0"/>
        <w:spacing w:line="360" w:lineRule="auto"/>
        <w:ind w:firstLine="482" w:firstLineChars="200"/>
        <w:rPr>
          <w:rFonts w:ascii="宋体" w:hAnsi="宋体" w:cs="宋体"/>
          <w:b/>
          <w:bCs/>
          <w:color w:val="auto"/>
          <w:sz w:val="24"/>
          <w:szCs w:val="24"/>
          <w:highlight w:val="none"/>
        </w:rPr>
      </w:pPr>
    </w:p>
    <w:p w14:paraId="57F4917E">
      <w:pPr>
        <w:adjustRightInd w:val="0"/>
        <w:snapToGrid w:val="0"/>
        <w:spacing w:line="360" w:lineRule="auto"/>
        <w:ind w:firstLine="482" w:firstLineChars="200"/>
        <w:rPr>
          <w:rFonts w:ascii="宋体" w:hAnsi="宋体" w:cs="宋体"/>
          <w:b/>
          <w:bCs/>
          <w:color w:val="auto"/>
          <w:sz w:val="24"/>
          <w:szCs w:val="24"/>
          <w:highlight w:val="none"/>
        </w:rPr>
      </w:pPr>
    </w:p>
    <w:p w14:paraId="40AF3D9D">
      <w:pPr>
        <w:adjustRightInd w:val="0"/>
        <w:snapToGrid w:val="0"/>
        <w:spacing w:line="360" w:lineRule="auto"/>
        <w:ind w:firstLine="482" w:firstLineChars="200"/>
        <w:rPr>
          <w:rFonts w:ascii="宋体" w:hAnsi="宋体" w:cs="宋体"/>
          <w:b/>
          <w:bCs/>
          <w:color w:val="auto"/>
          <w:sz w:val="24"/>
          <w:szCs w:val="24"/>
          <w:highlight w:val="none"/>
        </w:rPr>
      </w:pPr>
    </w:p>
    <w:p w14:paraId="2428738E">
      <w:pPr>
        <w:pStyle w:val="2"/>
        <w:numPr>
          <w:ilvl w:val="0"/>
          <w:numId w:val="0"/>
        </w:numPr>
        <w:adjustRightInd w:val="0"/>
        <w:snapToGrid w:val="0"/>
        <w:spacing w:line="400" w:lineRule="exact"/>
        <w:jc w:val="center"/>
        <w:rPr>
          <w:rFonts w:ascii="宋体" w:hAnsi="宋体" w:cs="宋体"/>
          <w:color w:val="auto"/>
          <w:sz w:val="32"/>
          <w:szCs w:val="32"/>
          <w:highlight w:val="none"/>
        </w:rPr>
      </w:pPr>
      <w:bookmarkStart w:id="136" w:name="_Toc26441"/>
      <w:bookmarkStart w:id="137" w:name="_Toc15405"/>
      <w:r>
        <w:rPr>
          <w:rFonts w:hint="eastAsia" w:ascii="宋体" w:hAnsi="宋体" w:cs="宋体"/>
          <w:color w:val="auto"/>
          <w:sz w:val="32"/>
          <w:szCs w:val="32"/>
          <w:highlight w:val="none"/>
        </w:rPr>
        <w:t>第六部分</w:t>
      </w:r>
      <w:bookmarkEnd w:id="98"/>
      <w:bookmarkEnd w:id="99"/>
      <w:bookmarkEnd w:id="100"/>
      <w:r>
        <w:rPr>
          <w:rFonts w:hint="eastAsia" w:ascii="宋体" w:hAnsi="宋体" w:cs="宋体"/>
          <w:color w:val="auto"/>
          <w:sz w:val="32"/>
          <w:szCs w:val="32"/>
          <w:highlight w:val="none"/>
        </w:rPr>
        <w:t>投标文件格式</w:t>
      </w:r>
      <w:bookmarkEnd w:id="136"/>
      <w:bookmarkEnd w:id="137"/>
    </w:p>
    <w:p w14:paraId="73D3CD70">
      <w:pPr>
        <w:autoSpaceDE w:val="0"/>
        <w:autoSpaceDN w:val="0"/>
        <w:adjustRightInd w:val="0"/>
        <w:jc w:val="center"/>
        <w:rPr>
          <w:rFonts w:ascii="宋体" w:hAnsi="宋体" w:cs="宋体"/>
          <w:color w:val="auto"/>
          <w:sz w:val="24"/>
          <w:szCs w:val="24"/>
          <w:highlight w:val="none"/>
        </w:rPr>
      </w:pPr>
      <w:bookmarkStart w:id="138" w:name="_Toc16675"/>
      <w:bookmarkStart w:id="139" w:name="_Toc7377"/>
      <w:bookmarkStart w:id="140" w:name="_Toc16640"/>
      <w:bookmarkStart w:id="141" w:name="_Toc21283"/>
      <w:bookmarkStart w:id="142" w:name="_Toc8526"/>
      <w:r>
        <w:rPr>
          <w:rFonts w:hint="eastAsia" w:ascii="宋体" w:hAnsi="宋体" w:cs="宋体"/>
          <w:color w:val="auto"/>
          <w:sz w:val="24"/>
          <w:szCs w:val="24"/>
          <w:highlight w:val="none"/>
        </w:rPr>
        <w:t>投标文件封面</w:t>
      </w:r>
      <w:bookmarkEnd w:id="138"/>
      <w:bookmarkEnd w:id="139"/>
    </w:p>
    <w:p w14:paraId="3D5A2DF0">
      <w:pPr>
        <w:autoSpaceDE w:val="0"/>
        <w:autoSpaceDN w:val="0"/>
        <w:adjustRightInd w:val="0"/>
        <w:jc w:val="right"/>
        <w:rPr>
          <w:rFonts w:ascii="宋体" w:hAnsi="宋体" w:cs="宋体"/>
          <w:b/>
          <w:color w:val="auto"/>
          <w:spacing w:val="-6"/>
          <w:kern w:val="0"/>
          <w:sz w:val="32"/>
          <w:szCs w:val="32"/>
          <w:highlight w:val="none"/>
          <w:bdr w:val="single" w:color="auto" w:sz="4" w:space="0"/>
        </w:rPr>
      </w:pPr>
      <w:r>
        <w:rPr>
          <w:rFonts w:hint="eastAsia" w:ascii="宋体" w:hAnsi="宋体" w:cs="宋体"/>
          <w:b/>
          <w:color w:val="auto"/>
          <w:spacing w:val="-6"/>
          <w:kern w:val="0"/>
          <w:sz w:val="32"/>
          <w:szCs w:val="32"/>
          <w:highlight w:val="none"/>
          <w:bdr w:val="single" w:color="auto" w:sz="4" w:space="0"/>
        </w:rPr>
        <w:t>正本/副本</w:t>
      </w:r>
    </w:p>
    <w:p w14:paraId="7BAFE780">
      <w:pPr>
        <w:jc w:val="center"/>
        <w:rPr>
          <w:rFonts w:hint="eastAsia" w:ascii="宋体" w:hAnsi="宋体" w:eastAsia="宋体" w:cs="宋体"/>
          <w:b/>
          <w:color w:val="auto"/>
          <w:sz w:val="48"/>
          <w:szCs w:val="48"/>
          <w:highlight w:val="none"/>
          <w:lang w:eastAsia="zh-CN"/>
        </w:rPr>
      </w:pPr>
      <w:r>
        <w:rPr>
          <w:rFonts w:hint="eastAsia" w:ascii="宋体" w:hAnsi="宋体" w:cs="宋体"/>
          <w:b/>
          <w:color w:val="auto"/>
          <w:spacing w:val="-6"/>
          <w:kern w:val="0"/>
          <w:sz w:val="48"/>
          <w:szCs w:val="48"/>
          <w:highlight w:val="none"/>
          <w:lang w:eastAsia="zh-CN"/>
        </w:rPr>
        <w:t>市属单位2025年无人机专用装备采购项目</w:t>
      </w:r>
    </w:p>
    <w:p w14:paraId="68AD4D32">
      <w:pPr>
        <w:ind w:left="2520" w:leftChars="1200"/>
        <w:rPr>
          <w:rFonts w:ascii="宋体" w:hAnsi="宋体" w:cs="宋体"/>
          <w:color w:val="auto"/>
          <w:sz w:val="32"/>
          <w:szCs w:val="32"/>
          <w:highlight w:val="none"/>
          <w:u w:val="singl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XJZN-2025-07144</w:t>
      </w:r>
      <w:r>
        <w:rPr>
          <w:rFonts w:hint="eastAsia" w:ascii="宋体" w:hAnsi="宋体" w:cs="宋体"/>
          <w:color w:val="auto"/>
          <w:sz w:val="32"/>
          <w:szCs w:val="32"/>
          <w:highlight w:val="none"/>
        </w:rPr>
        <w:t>）</w:t>
      </w:r>
    </w:p>
    <w:p w14:paraId="5514D5B5">
      <w:pPr>
        <w:spacing w:line="360" w:lineRule="auto"/>
        <w:jc w:val="center"/>
        <w:rPr>
          <w:rFonts w:ascii="宋体" w:hAnsi="宋体" w:cs="宋体"/>
          <w:b/>
          <w:color w:val="auto"/>
          <w:sz w:val="32"/>
          <w:szCs w:val="32"/>
          <w:highlight w:val="none"/>
        </w:rPr>
      </w:pPr>
    </w:p>
    <w:p w14:paraId="35E693F1">
      <w:pPr>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投标文件</w:t>
      </w:r>
    </w:p>
    <w:p w14:paraId="273398AB">
      <w:pPr>
        <w:spacing w:line="360" w:lineRule="auto"/>
        <w:jc w:val="center"/>
        <w:rPr>
          <w:rFonts w:ascii="宋体" w:hAnsi="宋体" w:cs="宋体"/>
          <w:b/>
          <w:color w:val="auto"/>
          <w:sz w:val="24"/>
          <w:szCs w:val="48"/>
          <w:highlight w:val="none"/>
        </w:rPr>
      </w:pPr>
    </w:p>
    <w:p w14:paraId="2DD2E8B4">
      <w:pPr>
        <w:spacing w:line="360" w:lineRule="auto"/>
        <w:jc w:val="center"/>
        <w:rPr>
          <w:rFonts w:ascii="宋体" w:hAnsi="宋体" w:cs="宋体"/>
          <w:b/>
          <w:color w:val="auto"/>
          <w:sz w:val="24"/>
          <w:szCs w:val="48"/>
          <w:highlight w:val="none"/>
        </w:rPr>
      </w:pPr>
    </w:p>
    <w:p w14:paraId="1F9AFF3C">
      <w:pPr>
        <w:spacing w:line="360" w:lineRule="auto"/>
        <w:jc w:val="center"/>
        <w:rPr>
          <w:rFonts w:ascii="宋体" w:hAnsi="宋体" w:cs="宋体"/>
          <w:b/>
          <w:color w:val="auto"/>
          <w:sz w:val="24"/>
          <w:szCs w:val="48"/>
          <w:highlight w:val="none"/>
        </w:rPr>
      </w:pPr>
    </w:p>
    <w:p w14:paraId="5C3FE8BA">
      <w:pPr>
        <w:spacing w:line="360" w:lineRule="auto"/>
        <w:jc w:val="center"/>
        <w:rPr>
          <w:rFonts w:ascii="宋体" w:hAnsi="宋体" w:cs="宋体"/>
          <w:b/>
          <w:color w:val="auto"/>
          <w:sz w:val="24"/>
          <w:szCs w:val="48"/>
          <w:highlight w:val="none"/>
        </w:rPr>
      </w:pPr>
    </w:p>
    <w:p w14:paraId="5FF54EAB">
      <w:pPr>
        <w:spacing w:line="360" w:lineRule="auto"/>
        <w:jc w:val="center"/>
        <w:rPr>
          <w:rFonts w:ascii="宋体" w:hAnsi="宋体" w:cs="宋体"/>
          <w:b/>
          <w:color w:val="auto"/>
          <w:sz w:val="24"/>
          <w:szCs w:val="48"/>
          <w:highlight w:val="none"/>
        </w:rPr>
      </w:pPr>
    </w:p>
    <w:p w14:paraId="57BBE40E">
      <w:pPr>
        <w:spacing w:line="360" w:lineRule="auto"/>
        <w:jc w:val="center"/>
        <w:rPr>
          <w:rFonts w:ascii="宋体" w:hAnsi="宋体" w:cs="宋体"/>
          <w:b/>
          <w:color w:val="auto"/>
          <w:sz w:val="24"/>
          <w:szCs w:val="48"/>
          <w:highlight w:val="none"/>
        </w:rPr>
      </w:pPr>
    </w:p>
    <w:p w14:paraId="552A4446">
      <w:pPr>
        <w:spacing w:line="360" w:lineRule="auto"/>
        <w:jc w:val="center"/>
        <w:rPr>
          <w:rFonts w:ascii="宋体" w:hAnsi="宋体" w:cs="宋体"/>
          <w:b/>
          <w:color w:val="auto"/>
          <w:sz w:val="24"/>
          <w:szCs w:val="48"/>
          <w:highlight w:val="none"/>
        </w:rPr>
      </w:pPr>
    </w:p>
    <w:p w14:paraId="20DCBCE5">
      <w:pPr>
        <w:spacing w:line="360" w:lineRule="auto"/>
        <w:jc w:val="center"/>
        <w:rPr>
          <w:rFonts w:ascii="宋体" w:hAnsi="宋体" w:cs="宋体"/>
          <w:b/>
          <w:color w:val="auto"/>
          <w:sz w:val="24"/>
          <w:szCs w:val="48"/>
          <w:highlight w:val="none"/>
        </w:rPr>
      </w:pPr>
    </w:p>
    <w:p w14:paraId="665481C1">
      <w:pPr>
        <w:spacing w:line="360" w:lineRule="auto"/>
        <w:jc w:val="center"/>
        <w:rPr>
          <w:rFonts w:ascii="宋体" w:hAnsi="宋体" w:cs="宋体"/>
          <w:b/>
          <w:color w:val="auto"/>
          <w:sz w:val="24"/>
          <w:szCs w:val="48"/>
          <w:highlight w:val="none"/>
        </w:rPr>
      </w:pPr>
    </w:p>
    <w:p w14:paraId="296596D5">
      <w:pPr>
        <w:spacing w:line="360" w:lineRule="auto"/>
        <w:ind w:left="1898" w:leftChars="904"/>
        <w:rPr>
          <w:rFonts w:hint="eastAsia" w:ascii="宋体" w:hAnsi="宋体" w:eastAsia="宋体" w:cs="宋体"/>
          <w:color w:val="auto"/>
          <w:sz w:val="30"/>
          <w:highlight w:val="none"/>
          <w:lang w:eastAsia="zh-CN"/>
        </w:rPr>
      </w:pPr>
      <w:r>
        <w:rPr>
          <w:rFonts w:hint="eastAsia" w:ascii="宋体" w:hAnsi="宋体" w:cs="宋体"/>
          <w:color w:val="auto"/>
          <w:sz w:val="30"/>
          <w:highlight w:val="none"/>
        </w:rPr>
        <w:t>投标单位：</w:t>
      </w:r>
      <w:r>
        <w:rPr>
          <w:rFonts w:hint="eastAsia" w:ascii="宋体" w:hAnsi="宋体" w:cs="宋体"/>
          <w:color w:val="auto"/>
          <w:sz w:val="30"/>
          <w:highlight w:val="none"/>
          <w:u w:val="single"/>
        </w:rPr>
        <w:t>（全称）（公章）</w:t>
      </w:r>
    </w:p>
    <w:p w14:paraId="17C61DA0">
      <w:pPr>
        <w:spacing w:line="360" w:lineRule="auto"/>
        <w:ind w:left="1898" w:leftChars="904"/>
        <w:rPr>
          <w:rFonts w:ascii="宋体" w:hAnsi="宋体" w:cs="宋体"/>
          <w:color w:val="auto"/>
          <w:sz w:val="30"/>
          <w:highlight w:val="none"/>
        </w:rPr>
      </w:pPr>
      <w:r>
        <w:rPr>
          <w:rFonts w:hint="eastAsia" w:ascii="宋体" w:hAnsi="宋体" w:cs="宋体"/>
          <w:color w:val="auto"/>
          <w:sz w:val="30"/>
          <w:highlight w:val="none"/>
        </w:rPr>
        <w:t>法人代表或授权代表</w:t>
      </w:r>
    </w:p>
    <w:p w14:paraId="42C1A4AD">
      <w:pPr>
        <w:spacing w:line="360" w:lineRule="auto"/>
        <w:ind w:left="1898" w:leftChars="904"/>
        <w:rPr>
          <w:rFonts w:hint="eastAsia" w:ascii="宋体" w:hAnsi="宋体" w:eastAsia="宋体" w:cs="宋体"/>
          <w:color w:val="auto"/>
          <w:sz w:val="30"/>
          <w:highlight w:val="none"/>
          <w:lang w:eastAsia="zh-CN"/>
        </w:rPr>
      </w:pPr>
      <w:r>
        <w:rPr>
          <w:rFonts w:hint="eastAsia" w:ascii="宋体" w:hAnsi="宋体" w:cs="宋体"/>
          <w:color w:val="auto"/>
          <w:sz w:val="30"/>
          <w:highlight w:val="none"/>
        </w:rPr>
        <w:t>（签字或盖章）：</w:t>
      </w:r>
    </w:p>
    <w:p w14:paraId="203FA6E8">
      <w:pPr>
        <w:spacing w:line="360" w:lineRule="auto"/>
        <w:ind w:left="1898" w:leftChars="904"/>
        <w:rPr>
          <w:rFonts w:hint="eastAsia" w:ascii="宋体" w:hAnsi="宋体" w:eastAsia="宋体" w:cs="宋体"/>
          <w:color w:val="auto"/>
          <w:sz w:val="30"/>
          <w:highlight w:val="none"/>
          <w:u w:val="single"/>
          <w:lang w:eastAsia="zh-CN"/>
        </w:rPr>
      </w:pPr>
      <w:r>
        <w:rPr>
          <w:rFonts w:hint="eastAsia" w:ascii="宋体" w:hAnsi="宋体" w:cs="宋体"/>
          <w:color w:val="auto"/>
          <w:sz w:val="30"/>
          <w:highlight w:val="none"/>
        </w:rPr>
        <w:t>联系方式：</w:t>
      </w:r>
      <w:r>
        <w:rPr>
          <w:rFonts w:hint="eastAsia" w:ascii="宋体" w:hAnsi="宋体" w:cs="宋体"/>
          <w:color w:val="auto"/>
          <w:sz w:val="30"/>
          <w:highlight w:val="none"/>
          <w:u w:val="single"/>
        </w:rPr>
        <w:t>（</w:t>
      </w:r>
      <w:r>
        <w:rPr>
          <w:rFonts w:hint="eastAsia" w:ascii="宋体" w:hAnsi="宋体" w:cs="宋体"/>
          <w:i/>
          <w:iCs/>
          <w:color w:val="auto"/>
          <w:sz w:val="30"/>
          <w:highlight w:val="none"/>
          <w:u w:val="single"/>
        </w:rPr>
        <w:t>联系人及电话）</w:t>
      </w:r>
    </w:p>
    <w:p w14:paraId="1E0438F5">
      <w:pPr>
        <w:spacing w:line="360" w:lineRule="auto"/>
        <w:ind w:left="1898" w:leftChars="904"/>
        <w:rPr>
          <w:rFonts w:hint="eastAsia" w:ascii="宋体" w:hAnsi="宋体" w:eastAsia="宋体" w:cs="宋体"/>
          <w:color w:val="auto"/>
          <w:sz w:val="30"/>
          <w:highlight w:val="none"/>
          <w:lang w:eastAsia="zh-CN"/>
        </w:rPr>
      </w:pPr>
      <w:r>
        <w:rPr>
          <w:rFonts w:hint="eastAsia" w:ascii="宋体" w:hAnsi="宋体" w:cs="宋体"/>
          <w:color w:val="auto"/>
          <w:sz w:val="30"/>
          <w:highlight w:val="none"/>
        </w:rPr>
        <w:t>单位地址：</w:t>
      </w:r>
    </w:p>
    <w:p w14:paraId="3682EF63">
      <w:pPr>
        <w:spacing w:line="360" w:lineRule="auto"/>
        <w:ind w:left="1898" w:leftChars="904"/>
        <w:rPr>
          <w:rFonts w:hint="eastAsia" w:ascii="宋体" w:hAnsi="宋体" w:eastAsia="宋体" w:cs="宋体"/>
          <w:color w:val="auto"/>
          <w:sz w:val="30"/>
          <w:highlight w:val="none"/>
          <w:lang w:eastAsia="zh-CN"/>
        </w:rPr>
      </w:pPr>
      <w:r>
        <w:rPr>
          <w:rFonts w:hint="eastAsia" w:ascii="宋体" w:hAnsi="宋体" w:cs="宋体"/>
          <w:color w:val="auto"/>
          <w:sz w:val="30"/>
          <w:highlight w:val="none"/>
        </w:rPr>
        <w:t>日期：</w:t>
      </w:r>
    </w:p>
    <w:p w14:paraId="127E0682">
      <w:pPr>
        <w:pStyle w:val="132"/>
        <w:adjustRightInd w:val="0"/>
        <w:snapToGrid w:val="0"/>
        <w:spacing w:line="400" w:lineRule="exact"/>
        <w:ind w:firstLine="480" w:firstLineChars="200"/>
        <w:rPr>
          <w:rFonts w:ascii="宋体" w:hAnsi="宋体" w:cs="宋体"/>
          <w:color w:val="auto"/>
          <w:sz w:val="24"/>
          <w:highlight w:val="none"/>
        </w:rPr>
      </w:pPr>
    </w:p>
    <w:p w14:paraId="19B92273">
      <w:pPr>
        <w:pStyle w:val="132"/>
        <w:adjustRightInd w:val="0"/>
        <w:snapToGrid w:val="0"/>
        <w:spacing w:line="400" w:lineRule="exact"/>
        <w:ind w:firstLine="480" w:firstLineChars="200"/>
        <w:rPr>
          <w:rFonts w:ascii="宋体" w:hAnsi="宋体" w:cs="宋体"/>
          <w:color w:val="auto"/>
          <w:sz w:val="24"/>
          <w:highlight w:val="none"/>
        </w:rPr>
      </w:pPr>
    </w:p>
    <w:p w14:paraId="7B6DF49C">
      <w:pPr>
        <w:pStyle w:val="132"/>
        <w:adjustRightInd w:val="0"/>
        <w:snapToGrid w:val="0"/>
        <w:spacing w:line="400" w:lineRule="exact"/>
        <w:ind w:firstLine="480" w:firstLineChars="200"/>
        <w:rPr>
          <w:rFonts w:ascii="宋体" w:hAnsi="宋体" w:cs="宋体"/>
          <w:color w:val="auto"/>
          <w:sz w:val="24"/>
          <w:highlight w:val="none"/>
        </w:rPr>
      </w:pPr>
    </w:p>
    <w:p w14:paraId="550F9268">
      <w:pPr>
        <w:pStyle w:val="132"/>
        <w:adjustRightInd w:val="0"/>
        <w:snapToGrid w:val="0"/>
        <w:spacing w:line="400" w:lineRule="exact"/>
        <w:ind w:firstLine="480" w:firstLineChars="200"/>
        <w:rPr>
          <w:rFonts w:ascii="宋体" w:hAnsi="宋体" w:cs="宋体"/>
          <w:color w:val="auto"/>
          <w:sz w:val="24"/>
          <w:highlight w:val="none"/>
        </w:rPr>
      </w:pPr>
    </w:p>
    <w:p w14:paraId="04EC30D7">
      <w:pPr>
        <w:pStyle w:val="132"/>
        <w:adjustRightInd w:val="0"/>
        <w:snapToGrid w:val="0"/>
        <w:spacing w:line="400" w:lineRule="exact"/>
        <w:ind w:firstLine="480" w:firstLineChars="200"/>
        <w:rPr>
          <w:rFonts w:ascii="宋体" w:hAnsi="宋体" w:cs="宋体"/>
          <w:color w:val="auto"/>
          <w:sz w:val="24"/>
          <w:highlight w:val="none"/>
        </w:rPr>
      </w:pPr>
    </w:p>
    <w:p w14:paraId="18763768">
      <w:pPr>
        <w:jc w:val="center"/>
        <w:rPr>
          <w:rFonts w:ascii="宋体" w:hAnsi="宋体" w:cs="宋体"/>
          <w:b/>
          <w:bCs/>
          <w:color w:val="auto"/>
          <w:sz w:val="24"/>
          <w:szCs w:val="24"/>
          <w:highlight w:val="none"/>
        </w:rPr>
      </w:pPr>
      <w:bookmarkStart w:id="143" w:name="_Toc1721037"/>
      <w:bookmarkStart w:id="144" w:name="_Toc1719141"/>
      <w:bookmarkStart w:id="145" w:name="_Toc31656"/>
      <w:bookmarkStart w:id="146" w:name="_Toc3891637"/>
      <w:bookmarkStart w:id="147" w:name="_Toc13820"/>
      <w:bookmarkStart w:id="148" w:name="_Toc1719142"/>
      <w:bookmarkStart w:id="149" w:name="_Toc1721038"/>
      <w:bookmarkStart w:id="150" w:name="_Toc3891638"/>
      <w:bookmarkStart w:id="151" w:name="_Toc30637"/>
      <w:r>
        <w:rPr>
          <w:rFonts w:hint="eastAsia" w:ascii="宋体" w:hAnsi="宋体" w:cs="宋体"/>
          <w:b/>
          <w:bCs/>
          <w:color w:val="auto"/>
          <w:sz w:val="24"/>
          <w:szCs w:val="24"/>
          <w:highlight w:val="none"/>
        </w:rPr>
        <w:t>目录</w:t>
      </w:r>
      <w:bookmarkEnd w:id="143"/>
      <w:bookmarkEnd w:id="144"/>
      <w:bookmarkEnd w:id="145"/>
      <w:bookmarkEnd w:id="146"/>
      <w:bookmarkEnd w:id="147"/>
    </w:p>
    <w:p w14:paraId="30C67C47">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（自行编制，</w:t>
      </w:r>
      <w:r>
        <w:rPr>
          <w:rFonts w:hint="eastAsia" w:ascii="宋体" w:hAnsi="宋体" w:cs="宋体"/>
          <w:bCs/>
          <w:color w:val="auto"/>
          <w:sz w:val="24"/>
          <w:szCs w:val="24"/>
          <w:highlight w:val="none"/>
        </w:rPr>
        <w:t>为便于查找，请标明页码</w:t>
      </w:r>
      <w:r>
        <w:rPr>
          <w:rFonts w:hint="eastAsia" w:ascii="宋体" w:hAnsi="宋体" w:cs="宋体"/>
          <w:color w:val="auto"/>
          <w:sz w:val="24"/>
          <w:szCs w:val="24"/>
          <w:highlight w:val="none"/>
        </w:rPr>
        <w:t>）</w:t>
      </w:r>
    </w:p>
    <w:p w14:paraId="5C326B1D">
      <w:pPr>
        <w:spacing w:line="440" w:lineRule="exact"/>
        <w:ind w:firstLine="149" w:firstLineChars="62"/>
        <w:jc w:val="center"/>
        <w:rPr>
          <w:rFonts w:ascii="宋体" w:hAnsi="宋体" w:cs="宋体"/>
          <w:b/>
          <w:bCs/>
          <w:color w:val="auto"/>
          <w:sz w:val="24"/>
          <w:szCs w:val="24"/>
          <w:highlight w:val="none"/>
        </w:rPr>
      </w:pPr>
    </w:p>
    <w:p w14:paraId="5FE38B78">
      <w:pPr>
        <w:spacing w:line="440" w:lineRule="exact"/>
        <w:ind w:firstLine="149" w:firstLineChars="62"/>
        <w:jc w:val="center"/>
        <w:rPr>
          <w:rFonts w:ascii="宋体" w:hAnsi="宋体" w:cs="宋体"/>
          <w:b/>
          <w:bCs/>
          <w:color w:val="auto"/>
          <w:sz w:val="24"/>
          <w:szCs w:val="24"/>
          <w:highlight w:val="none"/>
        </w:rPr>
      </w:pPr>
    </w:p>
    <w:p w14:paraId="37542885">
      <w:pPr>
        <w:spacing w:line="440" w:lineRule="exact"/>
        <w:ind w:firstLine="149" w:firstLineChars="62"/>
        <w:jc w:val="center"/>
        <w:rPr>
          <w:rFonts w:ascii="宋体" w:hAnsi="宋体" w:cs="宋体"/>
          <w:b/>
          <w:bCs/>
          <w:color w:val="auto"/>
          <w:sz w:val="24"/>
          <w:szCs w:val="24"/>
          <w:highlight w:val="none"/>
        </w:rPr>
      </w:pPr>
    </w:p>
    <w:p w14:paraId="2A27D9CF">
      <w:pPr>
        <w:spacing w:line="440" w:lineRule="exact"/>
        <w:ind w:firstLine="149" w:firstLineChars="62"/>
        <w:jc w:val="center"/>
        <w:rPr>
          <w:rFonts w:ascii="宋体" w:hAnsi="宋体" w:cs="宋体"/>
          <w:b/>
          <w:bCs/>
          <w:color w:val="auto"/>
          <w:sz w:val="24"/>
          <w:szCs w:val="24"/>
          <w:highlight w:val="none"/>
        </w:rPr>
      </w:pPr>
    </w:p>
    <w:p w14:paraId="670FF0DB">
      <w:pPr>
        <w:spacing w:line="440" w:lineRule="exact"/>
        <w:ind w:firstLine="149" w:firstLineChars="62"/>
        <w:jc w:val="center"/>
        <w:rPr>
          <w:rFonts w:ascii="宋体" w:hAnsi="宋体" w:cs="宋体"/>
          <w:b/>
          <w:bCs/>
          <w:color w:val="auto"/>
          <w:sz w:val="24"/>
          <w:szCs w:val="24"/>
          <w:highlight w:val="none"/>
        </w:rPr>
      </w:pPr>
    </w:p>
    <w:p w14:paraId="0E266D2A">
      <w:pPr>
        <w:spacing w:line="440" w:lineRule="exact"/>
        <w:ind w:firstLine="149" w:firstLineChars="62"/>
        <w:jc w:val="center"/>
        <w:rPr>
          <w:rFonts w:ascii="宋体" w:hAnsi="宋体" w:cs="宋体"/>
          <w:b/>
          <w:bCs/>
          <w:color w:val="auto"/>
          <w:sz w:val="24"/>
          <w:szCs w:val="24"/>
          <w:highlight w:val="none"/>
        </w:rPr>
      </w:pPr>
    </w:p>
    <w:p w14:paraId="089AF8BE">
      <w:pPr>
        <w:spacing w:line="440" w:lineRule="exact"/>
        <w:ind w:firstLine="149" w:firstLineChars="62"/>
        <w:jc w:val="center"/>
        <w:rPr>
          <w:rFonts w:ascii="宋体" w:hAnsi="宋体" w:cs="宋体"/>
          <w:b/>
          <w:bCs/>
          <w:color w:val="auto"/>
          <w:sz w:val="24"/>
          <w:szCs w:val="24"/>
          <w:highlight w:val="none"/>
        </w:rPr>
      </w:pPr>
    </w:p>
    <w:p w14:paraId="45AB730B">
      <w:pPr>
        <w:spacing w:line="440" w:lineRule="exact"/>
        <w:ind w:firstLine="149" w:firstLineChars="62"/>
        <w:jc w:val="center"/>
        <w:rPr>
          <w:rFonts w:ascii="宋体" w:hAnsi="宋体" w:cs="宋体"/>
          <w:b/>
          <w:bCs/>
          <w:color w:val="auto"/>
          <w:sz w:val="24"/>
          <w:szCs w:val="24"/>
          <w:highlight w:val="none"/>
        </w:rPr>
      </w:pPr>
    </w:p>
    <w:p w14:paraId="6947ECB8">
      <w:pPr>
        <w:spacing w:line="440" w:lineRule="exact"/>
        <w:ind w:firstLine="149" w:firstLineChars="62"/>
        <w:jc w:val="center"/>
        <w:rPr>
          <w:rFonts w:ascii="宋体" w:hAnsi="宋体" w:cs="宋体"/>
          <w:b/>
          <w:bCs/>
          <w:color w:val="auto"/>
          <w:sz w:val="24"/>
          <w:szCs w:val="24"/>
          <w:highlight w:val="none"/>
        </w:rPr>
      </w:pPr>
    </w:p>
    <w:p w14:paraId="0A833460">
      <w:pPr>
        <w:spacing w:line="440" w:lineRule="exact"/>
        <w:ind w:firstLine="149" w:firstLineChars="62"/>
        <w:jc w:val="center"/>
        <w:rPr>
          <w:rFonts w:ascii="宋体" w:hAnsi="宋体" w:cs="宋体"/>
          <w:b/>
          <w:bCs/>
          <w:color w:val="auto"/>
          <w:sz w:val="24"/>
          <w:szCs w:val="24"/>
          <w:highlight w:val="none"/>
        </w:rPr>
      </w:pPr>
    </w:p>
    <w:p w14:paraId="6AD07FD1">
      <w:pPr>
        <w:spacing w:line="440" w:lineRule="exact"/>
        <w:ind w:firstLine="149" w:firstLineChars="62"/>
        <w:jc w:val="center"/>
        <w:rPr>
          <w:rFonts w:ascii="宋体" w:hAnsi="宋体" w:cs="宋体"/>
          <w:b/>
          <w:bCs/>
          <w:color w:val="auto"/>
          <w:sz w:val="24"/>
          <w:szCs w:val="24"/>
          <w:highlight w:val="none"/>
        </w:rPr>
      </w:pPr>
    </w:p>
    <w:p w14:paraId="606BB9C7">
      <w:pPr>
        <w:spacing w:line="440" w:lineRule="exact"/>
        <w:ind w:firstLine="149" w:firstLineChars="62"/>
        <w:jc w:val="center"/>
        <w:rPr>
          <w:rFonts w:ascii="宋体" w:hAnsi="宋体" w:cs="宋体"/>
          <w:b/>
          <w:bCs/>
          <w:color w:val="auto"/>
          <w:sz w:val="24"/>
          <w:szCs w:val="24"/>
          <w:highlight w:val="none"/>
        </w:rPr>
      </w:pPr>
    </w:p>
    <w:p w14:paraId="073C7A05">
      <w:pPr>
        <w:spacing w:line="440" w:lineRule="exact"/>
        <w:ind w:firstLine="149" w:firstLineChars="62"/>
        <w:jc w:val="center"/>
        <w:rPr>
          <w:rFonts w:ascii="宋体" w:hAnsi="宋体" w:cs="宋体"/>
          <w:b/>
          <w:bCs/>
          <w:color w:val="auto"/>
          <w:sz w:val="24"/>
          <w:szCs w:val="24"/>
          <w:highlight w:val="none"/>
        </w:rPr>
      </w:pPr>
    </w:p>
    <w:p w14:paraId="17CA80DC">
      <w:pPr>
        <w:spacing w:line="440" w:lineRule="exact"/>
        <w:ind w:firstLine="149" w:firstLineChars="62"/>
        <w:jc w:val="center"/>
        <w:rPr>
          <w:rFonts w:ascii="宋体" w:hAnsi="宋体" w:cs="宋体"/>
          <w:b/>
          <w:bCs/>
          <w:color w:val="auto"/>
          <w:sz w:val="24"/>
          <w:szCs w:val="24"/>
          <w:highlight w:val="none"/>
        </w:rPr>
      </w:pPr>
    </w:p>
    <w:p w14:paraId="35150753">
      <w:pPr>
        <w:spacing w:line="440" w:lineRule="exact"/>
        <w:ind w:firstLine="149" w:firstLineChars="62"/>
        <w:jc w:val="center"/>
        <w:rPr>
          <w:rFonts w:ascii="宋体" w:hAnsi="宋体" w:cs="宋体"/>
          <w:b/>
          <w:bCs/>
          <w:color w:val="auto"/>
          <w:sz w:val="24"/>
          <w:szCs w:val="24"/>
          <w:highlight w:val="none"/>
        </w:rPr>
      </w:pPr>
    </w:p>
    <w:p w14:paraId="79DF9CD7">
      <w:pPr>
        <w:spacing w:line="440" w:lineRule="exact"/>
        <w:ind w:firstLine="149" w:firstLineChars="62"/>
        <w:jc w:val="center"/>
        <w:rPr>
          <w:rFonts w:ascii="宋体" w:hAnsi="宋体" w:cs="宋体"/>
          <w:b/>
          <w:bCs/>
          <w:color w:val="auto"/>
          <w:sz w:val="24"/>
          <w:szCs w:val="24"/>
          <w:highlight w:val="none"/>
        </w:rPr>
      </w:pPr>
    </w:p>
    <w:p w14:paraId="35186D71">
      <w:pPr>
        <w:spacing w:line="440" w:lineRule="exact"/>
        <w:ind w:firstLine="149" w:firstLineChars="62"/>
        <w:jc w:val="center"/>
        <w:rPr>
          <w:rFonts w:ascii="宋体" w:hAnsi="宋体" w:cs="宋体"/>
          <w:b/>
          <w:bCs/>
          <w:color w:val="auto"/>
          <w:sz w:val="24"/>
          <w:szCs w:val="24"/>
          <w:highlight w:val="none"/>
        </w:rPr>
      </w:pPr>
    </w:p>
    <w:p w14:paraId="0A7E5D84">
      <w:pPr>
        <w:spacing w:line="440" w:lineRule="exact"/>
        <w:ind w:firstLine="149" w:firstLineChars="62"/>
        <w:jc w:val="center"/>
        <w:rPr>
          <w:rFonts w:ascii="宋体" w:hAnsi="宋体" w:cs="宋体"/>
          <w:b/>
          <w:bCs/>
          <w:color w:val="auto"/>
          <w:sz w:val="24"/>
          <w:szCs w:val="24"/>
          <w:highlight w:val="none"/>
        </w:rPr>
      </w:pPr>
    </w:p>
    <w:p w14:paraId="0BB435DB">
      <w:pPr>
        <w:spacing w:line="440" w:lineRule="exact"/>
        <w:ind w:firstLine="149" w:firstLineChars="62"/>
        <w:jc w:val="center"/>
        <w:rPr>
          <w:rFonts w:ascii="宋体" w:hAnsi="宋体" w:cs="宋体"/>
          <w:b/>
          <w:bCs/>
          <w:color w:val="auto"/>
          <w:sz w:val="24"/>
          <w:szCs w:val="24"/>
          <w:highlight w:val="none"/>
        </w:rPr>
      </w:pPr>
    </w:p>
    <w:p w14:paraId="01F78D75">
      <w:pPr>
        <w:spacing w:line="440" w:lineRule="exact"/>
        <w:ind w:firstLine="149" w:firstLineChars="62"/>
        <w:jc w:val="center"/>
        <w:rPr>
          <w:rFonts w:ascii="宋体" w:hAnsi="宋体" w:cs="宋体"/>
          <w:b/>
          <w:bCs/>
          <w:color w:val="auto"/>
          <w:sz w:val="24"/>
          <w:szCs w:val="24"/>
          <w:highlight w:val="none"/>
        </w:rPr>
      </w:pPr>
    </w:p>
    <w:p w14:paraId="7D255AF4">
      <w:pPr>
        <w:spacing w:line="440" w:lineRule="exact"/>
        <w:ind w:firstLine="149" w:firstLineChars="62"/>
        <w:jc w:val="center"/>
        <w:rPr>
          <w:rFonts w:ascii="宋体" w:hAnsi="宋体" w:cs="宋体"/>
          <w:b/>
          <w:bCs/>
          <w:color w:val="auto"/>
          <w:sz w:val="24"/>
          <w:szCs w:val="24"/>
          <w:highlight w:val="none"/>
        </w:rPr>
      </w:pPr>
    </w:p>
    <w:p w14:paraId="2AF2AB66">
      <w:pPr>
        <w:spacing w:line="440" w:lineRule="exact"/>
        <w:ind w:firstLine="149" w:firstLineChars="62"/>
        <w:jc w:val="center"/>
        <w:rPr>
          <w:rFonts w:ascii="宋体" w:hAnsi="宋体" w:cs="宋体"/>
          <w:b/>
          <w:bCs/>
          <w:color w:val="auto"/>
          <w:sz w:val="24"/>
          <w:szCs w:val="24"/>
          <w:highlight w:val="none"/>
        </w:rPr>
      </w:pPr>
    </w:p>
    <w:p w14:paraId="54393E9C">
      <w:pPr>
        <w:spacing w:line="440" w:lineRule="exact"/>
        <w:ind w:firstLine="149" w:firstLineChars="62"/>
        <w:jc w:val="center"/>
        <w:rPr>
          <w:rFonts w:ascii="宋体" w:hAnsi="宋体" w:cs="宋体"/>
          <w:b/>
          <w:bCs/>
          <w:color w:val="auto"/>
          <w:sz w:val="24"/>
          <w:szCs w:val="24"/>
          <w:highlight w:val="none"/>
        </w:rPr>
      </w:pPr>
    </w:p>
    <w:p w14:paraId="23819A72">
      <w:pPr>
        <w:spacing w:line="440" w:lineRule="exact"/>
        <w:ind w:firstLine="149" w:firstLineChars="62"/>
        <w:jc w:val="center"/>
        <w:rPr>
          <w:rFonts w:ascii="宋体" w:hAnsi="宋体" w:cs="宋体"/>
          <w:b/>
          <w:bCs/>
          <w:color w:val="auto"/>
          <w:sz w:val="24"/>
          <w:szCs w:val="24"/>
          <w:highlight w:val="none"/>
        </w:rPr>
      </w:pPr>
    </w:p>
    <w:p w14:paraId="0A0EE03A">
      <w:pPr>
        <w:spacing w:line="440" w:lineRule="exact"/>
        <w:ind w:firstLine="149" w:firstLineChars="62"/>
        <w:jc w:val="center"/>
        <w:rPr>
          <w:rFonts w:ascii="宋体" w:hAnsi="宋体" w:cs="宋体"/>
          <w:b/>
          <w:bCs/>
          <w:color w:val="auto"/>
          <w:sz w:val="24"/>
          <w:szCs w:val="24"/>
          <w:highlight w:val="none"/>
        </w:rPr>
      </w:pPr>
    </w:p>
    <w:p w14:paraId="104D4EA7">
      <w:pPr>
        <w:spacing w:line="440" w:lineRule="exact"/>
        <w:ind w:firstLine="149" w:firstLineChars="62"/>
        <w:jc w:val="center"/>
        <w:rPr>
          <w:rFonts w:ascii="宋体" w:hAnsi="宋体" w:cs="宋体"/>
          <w:b/>
          <w:bCs/>
          <w:color w:val="auto"/>
          <w:sz w:val="24"/>
          <w:szCs w:val="24"/>
          <w:highlight w:val="none"/>
        </w:rPr>
      </w:pPr>
    </w:p>
    <w:p w14:paraId="45BD7163">
      <w:pPr>
        <w:spacing w:line="440" w:lineRule="exact"/>
        <w:ind w:firstLine="149" w:firstLineChars="62"/>
        <w:jc w:val="center"/>
        <w:rPr>
          <w:rFonts w:ascii="宋体" w:hAnsi="宋体" w:cs="宋体"/>
          <w:b/>
          <w:bCs/>
          <w:color w:val="auto"/>
          <w:sz w:val="24"/>
          <w:szCs w:val="24"/>
          <w:highlight w:val="none"/>
        </w:rPr>
      </w:pPr>
    </w:p>
    <w:p w14:paraId="2FA5152C">
      <w:pPr>
        <w:spacing w:line="440" w:lineRule="exact"/>
        <w:ind w:firstLine="149" w:firstLineChars="62"/>
        <w:jc w:val="center"/>
        <w:rPr>
          <w:rFonts w:ascii="宋体" w:hAnsi="宋体" w:cs="宋体"/>
          <w:b/>
          <w:bCs/>
          <w:color w:val="auto"/>
          <w:sz w:val="24"/>
          <w:szCs w:val="24"/>
          <w:highlight w:val="none"/>
        </w:rPr>
      </w:pPr>
    </w:p>
    <w:p w14:paraId="635EDED1">
      <w:pPr>
        <w:spacing w:line="440" w:lineRule="exact"/>
        <w:ind w:firstLine="149" w:firstLineChars="62"/>
        <w:jc w:val="center"/>
        <w:rPr>
          <w:rFonts w:ascii="宋体" w:hAnsi="宋体" w:cs="宋体"/>
          <w:b/>
          <w:bCs/>
          <w:color w:val="auto"/>
          <w:sz w:val="24"/>
          <w:szCs w:val="24"/>
          <w:highlight w:val="none"/>
        </w:rPr>
      </w:pPr>
    </w:p>
    <w:p w14:paraId="2FC5594C">
      <w:pPr>
        <w:spacing w:line="440" w:lineRule="exact"/>
        <w:ind w:firstLine="149" w:firstLineChars="62"/>
        <w:jc w:val="center"/>
        <w:rPr>
          <w:rFonts w:ascii="宋体" w:hAnsi="宋体" w:cs="宋体"/>
          <w:b/>
          <w:bCs/>
          <w:color w:val="auto"/>
          <w:sz w:val="24"/>
          <w:szCs w:val="24"/>
          <w:highlight w:val="none"/>
        </w:rPr>
      </w:pPr>
    </w:p>
    <w:p w14:paraId="7E9E2F63">
      <w:pPr>
        <w:spacing w:line="440" w:lineRule="exact"/>
        <w:rPr>
          <w:rFonts w:ascii="宋体" w:hAnsi="宋体" w:cs="宋体"/>
          <w:b/>
          <w:bCs/>
          <w:color w:val="auto"/>
          <w:sz w:val="24"/>
          <w:szCs w:val="24"/>
          <w:highlight w:val="none"/>
        </w:rPr>
      </w:pPr>
    </w:p>
    <w:bookmarkEnd w:id="148"/>
    <w:bookmarkEnd w:id="149"/>
    <w:bookmarkEnd w:id="150"/>
    <w:bookmarkEnd w:id="151"/>
    <w:p w14:paraId="47EB13B1">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资格审查索引表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6915"/>
        <w:gridCol w:w="1678"/>
      </w:tblGrid>
      <w:tr w14:paraId="56927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826" w:type="dxa"/>
            <w:vAlign w:val="center"/>
          </w:tcPr>
          <w:p w14:paraId="5C12AA49">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915" w:type="dxa"/>
            <w:vAlign w:val="center"/>
          </w:tcPr>
          <w:p w14:paraId="2B150D68">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审查内容</w:t>
            </w:r>
          </w:p>
        </w:tc>
        <w:tc>
          <w:tcPr>
            <w:tcW w:w="1678" w:type="dxa"/>
            <w:vAlign w:val="center"/>
          </w:tcPr>
          <w:p w14:paraId="57A4084C">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详见投标文件</w:t>
            </w:r>
          </w:p>
        </w:tc>
      </w:tr>
      <w:tr w14:paraId="70DAE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vAlign w:val="center"/>
          </w:tcPr>
          <w:p w14:paraId="2C43370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6915" w:type="dxa"/>
            <w:vAlign w:val="center"/>
          </w:tcPr>
          <w:p w14:paraId="1E102D38">
            <w:pPr>
              <w:rPr>
                <w:rFonts w:ascii="宋体" w:hAnsi="宋体" w:cs="宋体"/>
                <w:b/>
                <w:bCs/>
                <w:color w:val="auto"/>
                <w:szCs w:val="21"/>
                <w:highlight w:val="none"/>
              </w:rPr>
            </w:pPr>
            <w:r>
              <w:rPr>
                <w:rFonts w:hint="eastAsia" w:ascii="宋体" w:hAnsi="宋体" w:cs="宋体"/>
                <w:color w:val="auto"/>
                <w:kern w:val="0"/>
                <w:sz w:val="24"/>
                <w:highlight w:val="none"/>
              </w:rPr>
              <w:t>按采购文件要求提供</w:t>
            </w:r>
            <w:r>
              <w:rPr>
                <w:rFonts w:hint="eastAsia" w:ascii="宋体" w:hAnsi="宋体" w:cs="宋体"/>
                <w:bCs/>
                <w:color w:val="auto"/>
                <w:kern w:val="0"/>
                <w:sz w:val="24"/>
                <w:szCs w:val="24"/>
                <w:highlight w:val="none"/>
              </w:rPr>
              <w:t>“政府采购供应商信用承诺函”</w:t>
            </w:r>
          </w:p>
        </w:tc>
        <w:tc>
          <w:tcPr>
            <w:tcW w:w="1678" w:type="dxa"/>
            <w:vAlign w:val="center"/>
          </w:tcPr>
          <w:p w14:paraId="0BE27A50">
            <w:pPr>
              <w:adjustRightInd w:val="0"/>
              <w:snapToGrid w:val="0"/>
              <w:jc w:val="center"/>
              <w:rPr>
                <w:rFonts w:ascii="宋体" w:hAnsi="宋体" w:cs="宋体"/>
                <w:b/>
                <w:bCs/>
                <w:color w:val="auto"/>
                <w:szCs w:val="21"/>
                <w:highlight w:val="none"/>
              </w:rPr>
            </w:pPr>
            <w:r>
              <w:rPr>
                <w:rFonts w:hint="eastAsia" w:ascii="宋体" w:hAnsi="宋体" w:cs="宋体"/>
                <w:color w:val="auto"/>
                <w:szCs w:val="21"/>
                <w:highlight w:val="none"/>
              </w:rPr>
              <w:t>第页</w:t>
            </w:r>
          </w:p>
        </w:tc>
      </w:tr>
      <w:tr w14:paraId="441DA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26" w:type="dxa"/>
            <w:vAlign w:val="center"/>
          </w:tcPr>
          <w:p w14:paraId="72E39692">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6915" w:type="dxa"/>
            <w:vAlign w:val="center"/>
          </w:tcPr>
          <w:p w14:paraId="199C52FA">
            <w:pPr>
              <w:rPr>
                <w:rFonts w:ascii="宋体" w:hAnsi="宋体" w:cs="宋体"/>
                <w:color w:val="auto"/>
                <w:kern w:val="0"/>
                <w:sz w:val="24"/>
                <w:highlight w:val="none"/>
              </w:rPr>
            </w:pPr>
            <w:r>
              <w:rPr>
                <w:rFonts w:hint="eastAsia" w:ascii="宋体" w:hAnsi="宋体" w:cs="宋体"/>
                <w:color w:val="auto"/>
                <w:kern w:val="0"/>
                <w:sz w:val="24"/>
                <w:highlight w:val="none"/>
              </w:rPr>
              <w:t>按采购文件要求提供“法定代表人身份证明或授权委托书”</w:t>
            </w:r>
          </w:p>
        </w:tc>
        <w:tc>
          <w:tcPr>
            <w:tcW w:w="1678" w:type="dxa"/>
            <w:vAlign w:val="center"/>
          </w:tcPr>
          <w:p w14:paraId="77F1636F">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第页</w:t>
            </w:r>
          </w:p>
        </w:tc>
      </w:tr>
      <w:tr w14:paraId="1276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26" w:type="dxa"/>
            <w:vAlign w:val="center"/>
          </w:tcPr>
          <w:p w14:paraId="60FEC686">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6915" w:type="dxa"/>
            <w:vAlign w:val="center"/>
          </w:tcPr>
          <w:p w14:paraId="23A4AD84">
            <w:pPr>
              <w:rPr>
                <w:rFonts w:ascii="宋体" w:hAnsi="宋体" w:cs="宋体"/>
                <w:b/>
                <w:bCs/>
                <w:color w:val="auto"/>
                <w:szCs w:val="21"/>
                <w:highlight w:val="none"/>
              </w:rPr>
            </w:pPr>
            <w:r>
              <w:rPr>
                <w:rFonts w:hint="eastAsia" w:ascii="宋体" w:hAnsi="宋体" w:cs="宋体"/>
                <w:bCs/>
                <w:color w:val="auto"/>
                <w:kern w:val="0"/>
                <w:sz w:val="24"/>
                <w:szCs w:val="24"/>
                <w:highlight w:val="none"/>
              </w:rPr>
              <w:t>提供有效《营业执照》或《事业单位法人证书》或《企业法人营业执照》扫描件加盖供应商公章</w:t>
            </w:r>
          </w:p>
        </w:tc>
        <w:tc>
          <w:tcPr>
            <w:tcW w:w="1678" w:type="dxa"/>
            <w:vAlign w:val="center"/>
          </w:tcPr>
          <w:p w14:paraId="4647381D">
            <w:pPr>
              <w:adjustRightInd w:val="0"/>
              <w:snapToGrid w:val="0"/>
              <w:jc w:val="center"/>
              <w:rPr>
                <w:rFonts w:ascii="宋体" w:hAnsi="宋体" w:cs="宋体"/>
                <w:b/>
                <w:bCs/>
                <w:color w:val="auto"/>
                <w:szCs w:val="21"/>
                <w:highlight w:val="none"/>
              </w:rPr>
            </w:pPr>
            <w:r>
              <w:rPr>
                <w:rFonts w:hint="eastAsia" w:ascii="宋体" w:hAnsi="宋体" w:cs="宋体"/>
                <w:color w:val="auto"/>
                <w:szCs w:val="21"/>
                <w:highlight w:val="none"/>
              </w:rPr>
              <w:t>第页</w:t>
            </w:r>
          </w:p>
        </w:tc>
      </w:tr>
      <w:tr w14:paraId="4D00F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26" w:type="dxa"/>
            <w:tcBorders>
              <w:top w:val="single" w:color="auto" w:sz="4" w:space="0"/>
              <w:bottom w:val="single" w:color="auto" w:sz="4" w:space="0"/>
            </w:tcBorders>
            <w:vAlign w:val="center"/>
          </w:tcPr>
          <w:p w14:paraId="39299002">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6915" w:type="dxa"/>
            <w:vAlign w:val="center"/>
          </w:tcPr>
          <w:p w14:paraId="2A158166">
            <w:pPr>
              <w:rPr>
                <w:rFonts w:ascii="宋体" w:hAnsi="宋体" w:cs="宋体"/>
                <w:color w:val="auto"/>
                <w:szCs w:val="21"/>
                <w:highlight w:val="none"/>
              </w:rPr>
            </w:pPr>
            <w:r>
              <w:rPr>
                <w:rFonts w:hint="eastAsia" w:ascii="宋体" w:hAnsi="宋体" w:cs="宋体"/>
                <w:color w:val="auto"/>
                <w:sz w:val="24"/>
                <w:szCs w:val="24"/>
                <w:highlight w:val="none"/>
                <w:lang w:val="zh-CN"/>
              </w:rPr>
              <w:t>提供上年度财务审计报告或今年出具的银行资信证明</w:t>
            </w:r>
            <w:r>
              <w:rPr>
                <w:rFonts w:hint="eastAsia" w:ascii="宋体" w:hAnsi="宋体" w:cs="宋体"/>
                <w:color w:val="auto"/>
                <w:sz w:val="24"/>
                <w:szCs w:val="24"/>
                <w:highlight w:val="none"/>
              </w:rPr>
              <w:t>加盖供应商公章</w:t>
            </w:r>
            <w:r>
              <w:rPr>
                <w:rFonts w:hint="eastAsia" w:ascii="宋体" w:hAnsi="宋体" w:cs="宋体"/>
                <w:color w:val="auto"/>
                <w:sz w:val="24"/>
                <w:szCs w:val="24"/>
                <w:highlight w:val="none"/>
                <w:lang w:val="zh-CN"/>
              </w:rPr>
              <w:t>；新成立不满1年的企业无需提供</w:t>
            </w:r>
          </w:p>
        </w:tc>
        <w:tc>
          <w:tcPr>
            <w:tcW w:w="1678" w:type="dxa"/>
            <w:vAlign w:val="center"/>
          </w:tcPr>
          <w:p w14:paraId="433383B6">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第页</w:t>
            </w:r>
          </w:p>
        </w:tc>
      </w:tr>
      <w:tr w14:paraId="3515F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826" w:type="dxa"/>
            <w:tcBorders>
              <w:top w:val="single" w:color="auto" w:sz="4" w:space="0"/>
              <w:bottom w:val="single" w:color="auto" w:sz="4" w:space="0"/>
            </w:tcBorders>
            <w:vAlign w:val="center"/>
          </w:tcPr>
          <w:p w14:paraId="2FBC9E2F">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6915" w:type="dxa"/>
            <w:vAlign w:val="center"/>
          </w:tcPr>
          <w:p w14:paraId="023CCB2F">
            <w:pPr>
              <w:rPr>
                <w:rFonts w:ascii="宋体" w:hAnsi="宋体" w:cs="宋体"/>
                <w:color w:val="auto"/>
                <w:kern w:val="0"/>
                <w:szCs w:val="21"/>
                <w:highlight w:val="none"/>
              </w:rPr>
            </w:pPr>
            <w:r>
              <w:rPr>
                <w:rFonts w:hint="eastAsia" w:ascii="宋体" w:hAnsi="宋体" w:cs="宋体"/>
                <w:color w:val="auto"/>
                <w:kern w:val="0"/>
                <w:sz w:val="24"/>
                <w:highlight w:val="none"/>
              </w:rPr>
              <w:t>按采购文件要求</w:t>
            </w:r>
            <w:r>
              <w:rPr>
                <w:rFonts w:ascii="宋体" w:hAnsi="宋体" w:cs="宋体"/>
                <w:color w:val="auto"/>
                <w:sz w:val="24"/>
                <w:szCs w:val="24"/>
                <w:highlight w:val="none"/>
              </w:rPr>
              <w:t>提供</w:t>
            </w:r>
            <w:r>
              <w:rPr>
                <w:rFonts w:hint="eastAsia" w:ascii="宋体" w:hAnsi="宋体" w:cs="宋体"/>
                <w:color w:val="auto"/>
                <w:sz w:val="24"/>
                <w:szCs w:val="24"/>
                <w:highlight w:val="none"/>
              </w:rPr>
              <w:t>“具有</w:t>
            </w:r>
            <w:r>
              <w:rPr>
                <w:rFonts w:ascii="宋体" w:hAnsi="宋体" w:cs="宋体"/>
                <w:color w:val="auto"/>
                <w:sz w:val="24"/>
                <w:szCs w:val="24"/>
                <w:highlight w:val="none"/>
              </w:rPr>
              <w:t>履行合同所必需的设备和专业技术能力的声明</w:t>
            </w:r>
            <w:r>
              <w:rPr>
                <w:rFonts w:hint="eastAsia" w:ascii="宋体" w:hAnsi="宋体" w:cs="宋体"/>
                <w:color w:val="auto"/>
                <w:sz w:val="24"/>
                <w:szCs w:val="24"/>
                <w:highlight w:val="none"/>
              </w:rPr>
              <w:t>函”</w:t>
            </w:r>
          </w:p>
        </w:tc>
        <w:tc>
          <w:tcPr>
            <w:tcW w:w="1678" w:type="dxa"/>
            <w:vAlign w:val="center"/>
          </w:tcPr>
          <w:p w14:paraId="7BC1AD5F">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第页</w:t>
            </w:r>
          </w:p>
        </w:tc>
      </w:tr>
      <w:tr w14:paraId="0729D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jc w:val="center"/>
        </w:trPr>
        <w:tc>
          <w:tcPr>
            <w:tcW w:w="826" w:type="dxa"/>
            <w:tcBorders>
              <w:top w:val="single" w:color="auto" w:sz="4" w:space="0"/>
              <w:bottom w:val="single" w:color="auto" w:sz="4" w:space="0"/>
            </w:tcBorders>
            <w:vAlign w:val="center"/>
          </w:tcPr>
          <w:p w14:paraId="6287709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6915" w:type="dxa"/>
            <w:vAlign w:val="center"/>
          </w:tcPr>
          <w:p w14:paraId="03429212">
            <w:pPr>
              <w:rPr>
                <w:rFonts w:ascii="宋体" w:hAnsi="宋体" w:cs="宋体"/>
                <w:color w:val="auto"/>
                <w:kern w:val="0"/>
                <w:szCs w:val="21"/>
                <w:highlight w:val="none"/>
              </w:rPr>
            </w:pPr>
            <w:r>
              <w:rPr>
                <w:rFonts w:hint="eastAsia" w:ascii="宋体" w:hAnsi="宋体" w:cs="宋体"/>
                <w:color w:val="auto"/>
                <w:sz w:val="24"/>
                <w:szCs w:val="24"/>
                <w:highlight w:val="none"/>
              </w:rPr>
              <w:t>提供近6个月内至少1个月的依法缴纳税收的完税证明和社保缴纳证明加盖供应商公章；供应商依法享受缓缴、免缴税收，免缴社会保障资金的提供证明材料加盖供应商公章</w:t>
            </w:r>
          </w:p>
        </w:tc>
        <w:tc>
          <w:tcPr>
            <w:tcW w:w="1678" w:type="dxa"/>
            <w:vAlign w:val="center"/>
          </w:tcPr>
          <w:p w14:paraId="7D8E188F">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第页</w:t>
            </w:r>
          </w:p>
        </w:tc>
      </w:tr>
      <w:tr w14:paraId="37DA2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jc w:val="center"/>
        </w:trPr>
        <w:tc>
          <w:tcPr>
            <w:tcW w:w="826" w:type="dxa"/>
            <w:tcBorders>
              <w:top w:val="single" w:color="auto" w:sz="4" w:space="0"/>
              <w:bottom w:val="single" w:color="auto" w:sz="4" w:space="0"/>
            </w:tcBorders>
            <w:vAlign w:val="center"/>
          </w:tcPr>
          <w:p w14:paraId="1B48CD33">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6915" w:type="dxa"/>
            <w:vAlign w:val="center"/>
          </w:tcPr>
          <w:p w14:paraId="26EF33C1">
            <w:pPr>
              <w:rPr>
                <w:rFonts w:ascii="宋体" w:hAnsi="宋体" w:cs="宋体"/>
                <w:color w:val="auto"/>
                <w:sz w:val="24"/>
                <w:szCs w:val="24"/>
                <w:highlight w:val="none"/>
              </w:rPr>
            </w:pPr>
            <w:r>
              <w:rPr>
                <w:rFonts w:hint="eastAsia" w:ascii="宋体" w:hAnsi="宋体" w:cs="宋体"/>
                <w:color w:val="auto"/>
                <w:kern w:val="0"/>
                <w:sz w:val="24"/>
                <w:highlight w:val="none"/>
              </w:rPr>
              <w:t>按采购文件要求</w:t>
            </w:r>
            <w:r>
              <w:rPr>
                <w:rFonts w:hint="eastAsia" w:ascii="宋体" w:hAnsi="宋体" w:cs="宋体"/>
                <w:color w:val="auto"/>
                <w:sz w:val="24"/>
                <w:szCs w:val="24"/>
                <w:highlight w:val="none"/>
              </w:rPr>
              <w:t>提供“前三年内没有重大违法记录声明函”；</w:t>
            </w:r>
          </w:p>
          <w:p w14:paraId="00C07850">
            <w:pPr>
              <w:rPr>
                <w:rFonts w:ascii="宋体" w:hAnsi="宋体" w:cs="宋体"/>
                <w:color w:val="auto"/>
                <w:szCs w:val="21"/>
                <w:highlight w:val="none"/>
              </w:rPr>
            </w:pPr>
            <w:r>
              <w:rPr>
                <w:rFonts w:hint="eastAsia" w:ascii="宋体" w:hAnsi="宋体" w:cs="宋体"/>
                <w:color w:val="auto"/>
                <w:sz w:val="24"/>
                <w:szCs w:val="24"/>
                <w:highlight w:val="none"/>
              </w:rPr>
              <w:t>投标（响应）文件开启日资格审查小组在“信用中国”、“中国政府采购网”查询：未被列入失信被执行人、重大税收违法案件当事人名单、政府采购严重违法失信行为记录名单的，有失信记录的将被拒绝其参与政府采购活动</w:t>
            </w:r>
          </w:p>
        </w:tc>
        <w:tc>
          <w:tcPr>
            <w:tcW w:w="1678" w:type="dxa"/>
            <w:vAlign w:val="center"/>
          </w:tcPr>
          <w:p w14:paraId="14EC7666">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第页</w:t>
            </w:r>
          </w:p>
        </w:tc>
      </w:tr>
      <w:tr w14:paraId="1F276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826" w:type="dxa"/>
            <w:tcBorders>
              <w:top w:val="single" w:color="auto" w:sz="4" w:space="0"/>
              <w:bottom w:val="single" w:color="auto" w:sz="4" w:space="0"/>
            </w:tcBorders>
            <w:vAlign w:val="center"/>
          </w:tcPr>
          <w:p w14:paraId="552927C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6915" w:type="dxa"/>
            <w:vAlign w:val="center"/>
          </w:tcPr>
          <w:p w14:paraId="4891BD3E">
            <w:pPr>
              <w:adjustRightInd w:val="0"/>
              <w:snapToGrid w:val="0"/>
              <w:rPr>
                <w:rFonts w:ascii="宋体" w:hAnsi="宋体" w:cs="宋体"/>
                <w:color w:val="auto"/>
                <w:kern w:val="0"/>
                <w:sz w:val="24"/>
                <w:highlight w:val="none"/>
              </w:rPr>
            </w:pPr>
            <w:r>
              <w:rPr>
                <w:rFonts w:hint="eastAsia" w:ascii="宋体" w:hAnsi="宋体" w:cs="宋体"/>
                <w:color w:val="auto"/>
                <w:sz w:val="24"/>
                <w:szCs w:val="24"/>
                <w:highlight w:val="none"/>
              </w:rPr>
              <w:t>特定资格资质：</w:t>
            </w:r>
            <w:r>
              <w:rPr>
                <w:rFonts w:hint="eastAsia" w:ascii="宋体" w:hAnsi="宋体" w:cs="宋体"/>
                <w:color w:val="auto"/>
                <w:kern w:val="0"/>
                <w:sz w:val="24"/>
                <w:szCs w:val="24"/>
                <w:highlight w:val="none"/>
              </w:rPr>
              <w:t>提供特定资格资质扫描件加盖公章</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如有</w:t>
            </w:r>
            <w:r>
              <w:rPr>
                <w:rFonts w:hint="eastAsia" w:ascii="宋体" w:hAnsi="宋体" w:cs="宋体"/>
                <w:color w:val="auto"/>
                <w:sz w:val="24"/>
                <w:szCs w:val="24"/>
                <w:highlight w:val="none"/>
              </w:rPr>
              <w:t>）</w:t>
            </w:r>
          </w:p>
        </w:tc>
        <w:tc>
          <w:tcPr>
            <w:tcW w:w="1678" w:type="dxa"/>
            <w:vAlign w:val="center"/>
          </w:tcPr>
          <w:p w14:paraId="14C6EB4E">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第页</w:t>
            </w:r>
          </w:p>
        </w:tc>
      </w:tr>
    </w:tbl>
    <w:p w14:paraId="2B8E5140">
      <w:pPr>
        <w:spacing w:line="360" w:lineRule="auto"/>
        <w:ind w:firstLine="482" w:firstLineChars="200"/>
        <w:jc w:val="center"/>
        <w:rPr>
          <w:rFonts w:ascii="宋体" w:hAnsi="宋体" w:cs="宋体"/>
          <w:b/>
          <w:bCs/>
          <w:color w:val="auto"/>
          <w:sz w:val="24"/>
          <w:szCs w:val="24"/>
          <w:highlight w:val="none"/>
        </w:rPr>
      </w:pPr>
    </w:p>
    <w:p w14:paraId="48139FC4">
      <w:pPr>
        <w:spacing w:line="360" w:lineRule="auto"/>
        <w:ind w:firstLine="482" w:firstLineChars="200"/>
        <w:jc w:val="center"/>
        <w:rPr>
          <w:rFonts w:ascii="宋体" w:hAnsi="宋体" w:cs="宋体"/>
          <w:b/>
          <w:bCs/>
          <w:color w:val="auto"/>
          <w:sz w:val="24"/>
          <w:szCs w:val="24"/>
          <w:highlight w:val="none"/>
        </w:rPr>
      </w:pPr>
    </w:p>
    <w:p w14:paraId="1705D0D4">
      <w:pPr>
        <w:spacing w:line="360" w:lineRule="auto"/>
        <w:ind w:firstLine="482" w:firstLineChars="200"/>
        <w:jc w:val="center"/>
        <w:rPr>
          <w:rFonts w:ascii="宋体" w:hAnsi="宋体" w:cs="宋体"/>
          <w:b/>
          <w:bCs/>
          <w:color w:val="auto"/>
          <w:sz w:val="24"/>
          <w:szCs w:val="24"/>
          <w:highlight w:val="none"/>
        </w:rPr>
      </w:pPr>
    </w:p>
    <w:p w14:paraId="7F1D9EF8">
      <w:pPr>
        <w:spacing w:line="360" w:lineRule="auto"/>
        <w:ind w:firstLine="482" w:firstLineChars="200"/>
        <w:jc w:val="center"/>
        <w:rPr>
          <w:rFonts w:ascii="宋体" w:hAnsi="宋体" w:cs="宋体"/>
          <w:b/>
          <w:bCs/>
          <w:color w:val="auto"/>
          <w:sz w:val="24"/>
          <w:szCs w:val="24"/>
          <w:highlight w:val="none"/>
        </w:rPr>
      </w:pPr>
    </w:p>
    <w:p w14:paraId="73F9B240">
      <w:pPr>
        <w:spacing w:line="360" w:lineRule="auto"/>
        <w:ind w:firstLine="482" w:firstLineChars="200"/>
        <w:jc w:val="center"/>
        <w:rPr>
          <w:rFonts w:ascii="宋体" w:hAnsi="宋体" w:cs="宋体"/>
          <w:b/>
          <w:bCs/>
          <w:color w:val="auto"/>
          <w:sz w:val="24"/>
          <w:szCs w:val="24"/>
          <w:highlight w:val="none"/>
        </w:rPr>
      </w:pPr>
    </w:p>
    <w:p w14:paraId="4BDABF9B">
      <w:pPr>
        <w:spacing w:line="360" w:lineRule="auto"/>
        <w:ind w:firstLine="482" w:firstLineChars="200"/>
        <w:jc w:val="center"/>
        <w:rPr>
          <w:rFonts w:ascii="宋体" w:hAnsi="宋体" w:cs="宋体"/>
          <w:b/>
          <w:bCs/>
          <w:color w:val="auto"/>
          <w:sz w:val="24"/>
          <w:szCs w:val="24"/>
          <w:highlight w:val="none"/>
        </w:rPr>
      </w:pPr>
    </w:p>
    <w:p w14:paraId="3798B657">
      <w:pPr>
        <w:spacing w:line="360" w:lineRule="auto"/>
        <w:ind w:firstLine="482" w:firstLineChars="200"/>
        <w:jc w:val="center"/>
        <w:rPr>
          <w:rFonts w:ascii="宋体" w:hAnsi="宋体" w:cs="宋体"/>
          <w:b/>
          <w:bCs/>
          <w:color w:val="auto"/>
          <w:sz w:val="24"/>
          <w:szCs w:val="24"/>
          <w:highlight w:val="none"/>
        </w:rPr>
      </w:pPr>
    </w:p>
    <w:p w14:paraId="000551AF">
      <w:pPr>
        <w:spacing w:line="360" w:lineRule="auto"/>
        <w:ind w:firstLine="482" w:firstLineChars="200"/>
        <w:jc w:val="center"/>
        <w:rPr>
          <w:rFonts w:ascii="宋体" w:hAnsi="宋体" w:cs="宋体"/>
          <w:b/>
          <w:bCs/>
          <w:color w:val="auto"/>
          <w:sz w:val="24"/>
          <w:szCs w:val="24"/>
          <w:highlight w:val="none"/>
        </w:rPr>
      </w:pPr>
    </w:p>
    <w:p w14:paraId="12FD2B10">
      <w:pPr>
        <w:spacing w:line="360" w:lineRule="auto"/>
        <w:rPr>
          <w:rFonts w:ascii="宋体" w:hAnsi="宋体" w:cs="宋体"/>
          <w:b/>
          <w:bCs/>
          <w:color w:val="auto"/>
          <w:sz w:val="24"/>
          <w:szCs w:val="24"/>
          <w:highlight w:val="none"/>
        </w:rPr>
      </w:pPr>
    </w:p>
    <w:p w14:paraId="5672FF24">
      <w:pPr>
        <w:pStyle w:val="44"/>
        <w:rPr>
          <w:color w:val="auto"/>
          <w:highlight w:val="none"/>
        </w:rPr>
      </w:pPr>
    </w:p>
    <w:p w14:paraId="265BE777">
      <w:pPr>
        <w:pStyle w:val="44"/>
        <w:rPr>
          <w:color w:val="auto"/>
          <w:highlight w:val="none"/>
        </w:rPr>
      </w:pPr>
    </w:p>
    <w:p w14:paraId="486E7189">
      <w:pPr>
        <w:pStyle w:val="44"/>
        <w:rPr>
          <w:color w:val="auto"/>
          <w:highlight w:val="none"/>
        </w:rPr>
      </w:pPr>
    </w:p>
    <w:p w14:paraId="004C7F81">
      <w:pPr>
        <w:pStyle w:val="44"/>
        <w:rPr>
          <w:color w:val="auto"/>
          <w:highlight w:val="none"/>
        </w:rPr>
      </w:pPr>
    </w:p>
    <w:p w14:paraId="13E08243">
      <w:pPr>
        <w:spacing w:line="360" w:lineRule="auto"/>
        <w:ind w:firstLine="149" w:firstLineChars="62"/>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符合性审查索引表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2"/>
        <w:gridCol w:w="6918"/>
        <w:gridCol w:w="1579"/>
      </w:tblGrid>
      <w:tr w14:paraId="39C1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vAlign w:val="center"/>
          </w:tcPr>
          <w:p w14:paraId="5F58BBE1">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918" w:type="dxa"/>
            <w:vAlign w:val="center"/>
          </w:tcPr>
          <w:p w14:paraId="0E78BD21">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审查内容</w:t>
            </w:r>
          </w:p>
        </w:tc>
        <w:tc>
          <w:tcPr>
            <w:tcW w:w="1579" w:type="dxa"/>
            <w:vAlign w:val="center"/>
          </w:tcPr>
          <w:p w14:paraId="72831104">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详见投标文件</w:t>
            </w:r>
          </w:p>
        </w:tc>
      </w:tr>
      <w:tr w14:paraId="4D0AC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vAlign w:val="center"/>
          </w:tcPr>
          <w:p w14:paraId="65268BE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6918" w:type="dxa"/>
            <w:vAlign w:val="center"/>
          </w:tcPr>
          <w:p w14:paraId="4B1C30F5">
            <w:pPr>
              <w:rPr>
                <w:rFonts w:ascii="宋体" w:hAnsi="宋体" w:cs="宋体"/>
                <w:b/>
                <w:bCs/>
                <w:color w:val="auto"/>
                <w:szCs w:val="21"/>
                <w:highlight w:val="none"/>
              </w:rPr>
            </w:pPr>
            <w:r>
              <w:rPr>
                <w:rFonts w:hint="eastAsia" w:ascii="宋体" w:hAnsi="宋体" w:cs="宋体"/>
                <w:color w:val="auto"/>
                <w:kern w:val="0"/>
                <w:sz w:val="24"/>
                <w:szCs w:val="24"/>
                <w:highlight w:val="none"/>
              </w:rPr>
              <w:t>投标报价按照采购文件格式填写，是唯一且未超过采购预算（最高限价），并按要求签署、盖章</w:t>
            </w:r>
          </w:p>
        </w:tc>
        <w:tc>
          <w:tcPr>
            <w:tcW w:w="1579" w:type="dxa"/>
            <w:vAlign w:val="center"/>
          </w:tcPr>
          <w:p w14:paraId="7B8A28F1">
            <w:pPr>
              <w:adjustRightInd w:val="0"/>
              <w:snapToGrid w:val="0"/>
              <w:jc w:val="center"/>
              <w:rPr>
                <w:rFonts w:ascii="宋体" w:hAnsi="宋体" w:cs="宋体"/>
                <w:b/>
                <w:bCs/>
                <w:color w:val="auto"/>
                <w:szCs w:val="21"/>
                <w:highlight w:val="none"/>
              </w:rPr>
            </w:pPr>
            <w:r>
              <w:rPr>
                <w:rFonts w:hint="eastAsia" w:ascii="宋体" w:hAnsi="宋体" w:cs="宋体"/>
                <w:color w:val="auto"/>
                <w:szCs w:val="21"/>
                <w:highlight w:val="none"/>
              </w:rPr>
              <w:t>第页</w:t>
            </w:r>
          </w:p>
        </w:tc>
      </w:tr>
      <w:tr w14:paraId="031E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bottom w:val="single" w:color="auto" w:sz="4" w:space="0"/>
            </w:tcBorders>
            <w:vAlign w:val="center"/>
          </w:tcPr>
          <w:p w14:paraId="1A9DF0D1">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6918" w:type="dxa"/>
            <w:vAlign w:val="center"/>
          </w:tcPr>
          <w:p w14:paraId="7113B9BC">
            <w:pPr>
              <w:rPr>
                <w:rFonts w:ascii="宋体" w:hAnsi="宋体" w:cs="宋体"/>
                <w:color w:val="auto"/>
                <w:szCs w:val="21"/>
                <w:highlight w:val="none"/>
              </w:rPr>
            </w:pPr>
            <w:r>
              <w:rPr>
                <w:rFonts w:hint="eastAsia" w:ascii="宋体" w:hAnsi="宋体" w:cs="宋体"/>
                <w:color w:val="auto"/>
                <w:sz w:val="24"/>
                <w:szCs w:val="24"/>
                <w:highlight w:val="none"/>
              </w:rPr>
              <w:t>投标人名称是否与营业执照一致</w:t>
            </w:r>
          </w:p>
        </w:tc>
        <w:tc>
          <w:tcPr>
            <w:tcW w:w="1579" w:type="dxa"/>
            <w:vAlign w:val="center"/>
          </w:tcPr>
          <w:p w14:paraId="008E59DC">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第页</w:t>
            </w:r>
          </w:p>
        </w:tc>
      </w:tr>
      <w:tr w14:paraId="101BB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3442BFF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6918" w:type="dxa"/>
            <w:vAlign w:val="center"/>
          </w:tcPr>
          <w:p w14:paraId="174ECD80">
            <w:pPr>
              <w:rPr>
                <w:rFonts w:ascii="宋体" w:hAnsi="宋体" w:cs="宋体"/>
                <w:color w:val="auto"/>
                <w:szCs w:val="21"/>
                <w:highlight w:val="none"/>
              </w:rPr>
            </w:pPr>
            <w:r>
              <w:rPr>
                <w:rFonts w:hint="eastAsia" w:ascii="宋体" w:hAnsi="宋体" w:cs="宋体"/>
                <w:bCs/>
                <w:color w:val="auto"/>
                <w:kern w:val="0"/>
                <w:sz w:val="24"/>
                <w:szCs w:val="24"/>
                <w:highlight w:val="none"/>
              </w:rPr>
              <w:t>投标文件按照采购文件规定要求签署、盖章</w:t>
            </w:r>
          </w:p>
        </w:tc>
        <w:tc>
          <w:tcPr>
            <w:tcW w:w="1579" w:type="dxa"/>
            <w:vAlign w:val="center"/>
          </w:tcPr>
          <w:p w14:paraId="043EC7D8">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第页</w:t>
            </w:r>
          </w:p>
        </w:tc>
      </w:tr>
      <w:tr w14:paraId="2EC7E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7F974879">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6918" w:type="dxa"/>
            <w:vAlign w:val="center"/>
          </w:tcPr>
          <w:p w14:paraId="7CF124FF">
            <w:pPr>
              <w:rPr>
                <w:rFonts w:ascii="宋体" w:hAnsi="宋体" w:cs="宋体"/>
                <w:color w:val="auto"/>
                <w:szCs w:val="21"/>
                <w:highlight w:val="none"/>
              </w:rPr>
            </w:pPr>
            <w:r>
              <w:rPr>
                <w:rFonts w:hint="eastAsia" w:ascii="宋体" w:hAnsi="宋体" w:cs="宋体"/>
                <w:color w:val="auto"/>
                <w:kern w:val="0"/>
                <w:sz w:val="24"/>
                <w:szCs w:val="24"/>
                <w:highlight w:val="none"/>
              </w:rPr>
              <w:t>按照采购文件要求交纳投标保证金或出具保函</w:t>
            </w:r>
          </w:p>
        </w:tc>
        <w:tc>
          <w:tcPr>
            <w:tcW w:w="1579" w:type="dxa"/>
            <w:vAlign w:val="center"/>
          </w:tcPr>
          <w:p w14:paraId="1A1795AD">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第页</w:t>
            </w:r>
          </w:p>
        </w:tc>
      </w:tr>
      <w:tr w14:paraId="2BE3B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22568803">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6918" w:type="dxa"/>
            <w:vAlign w:val="center"/>
          </w:tcPr>
          <w:p w14:paraId="0B23DD3A">
            <w:pPr>
              <w:rPr>
                <w:rFonts w:ascii="宋体" w:hAnsi="宋体" w:cs="宋体"/>
                <w:color w:val="auto"/>
                <w:szCs w:val="21"/>
                <w:highlight w:val="none"/>
              </w:rPr>
            </w:pPr>
            <w:r>
              <w:rPr>
                <w:rFonts w:hint="eastAsia" w:ascii="宋体" w:hAnsi="宋体" w:cs="宋体"/>
                <w:color w:val="auto"/>
                <w:kern w:val="0"/>
                <w:sz w:val="24"/>
                <w:szCs w:val="24"/>
                <w:highlight w:val="none"/>
              </w:rPr>
              <w:t>投标有效期、合同履约期限、质保期满足采购文件要求</w:t>
            </w:r>
          </w:p>
        </w:tc>
        <w:tc>
          <w:tcPr>
            <w:tcW w:w="1579" w:type="dxa"/>
            <w:vAlign w:val="center"/>
          </w:tcPr>
          <w:p w14:paraId="0CD7F512">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第页</w:t>
            </w:r>
          </w:p>
        </w:tc>
      </w:tr>
      <w:tr w14:paraId="20EBC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69ED5A7C">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6918" w:type="dxa"/>
            <w:vAlign w:val="center"/>
          </w:tcPr>
          <w:p w14:paraId="559BB7DE">
            <w:pPr>
              <w:rPr>
                <w:rFonts w:ascii="宋体" w:hAnsi="宋体" w:cs="宋体"/>
                <w:color w:val="auto"/>
                <w:szCs w:val="21"/>
                <w:highlight w:val="none"/>
              </w:rPr>
            </w:pPr>
            <w:r>
              <w:rPr>
                <w:rFonts w:hint="eastAsia" w:ascii="宋体" w:hAnsi="宋体" w:cs="宋体"/>
                <w:color w:val="auto"/>
                <w:kern w:val="0"/>
                <w:sz w:val="24"/>
                <w:szCs w:val="24"/>
                <w:highlight w:val="none"/>
              </w:rPr>
              <w:t>投标文件的有效性、完整性是否响应采购文件要求，是否响应采购文件的实质性要求和条款</w:t>
            </w:r>
          </w:p>
        </w:tc>
        <w:tc>
          <w:tcPr>
            <w:tcW w:w="1579" w:type="dxa"/>
            <w:vAlign w:val="center"/>
          </w:tcPr>
          <w:p w14:paraId="46BD09E3">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第页</w:t>
            </w:r>
          </w:p>
        </w:tc>
      </w:tr>
      <w:tr w14:paraId="08DC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922" w:type="dxa"/>
            <w:tcBorders>
              <w:top w:val="single" w:color="auto" w:sz="4" w:space="0"/>
              <w:bottom w:val="single" w:color="auto" w:sz="4" w:space="0"/>
            </w:tcBorders>
            <w:vAlign w:val="center"/>
          </w:tcPr>
          <w:p w14:paraId="4F80D60B">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6918" w:type="dxa"/>
            <w:vAlign w:val="center"/>
          </w:tcPr>
          <w:p w14:paraId="5DEA9E7F">
            <w:pPr>
              <w:rPr>
                <w:rFonts w:ascii="宋体" w:hAnsi="宋体" w:cs="宋体"/>
                <w:color w:val="auto"/>
                <w:szCs w:val="21"/>
                <w:highlight w:val="none"/>
              </w:rPr>
            </w:pPr>
            <w:r>
              <w:rPr>
                <w:rFonts w:hint="eastAsia" w:ascii="宋体" w:hAnsi="宋体" w:cs="宋体"/>
                <w:color w:val="auto"/>
                <w:kern w:val="0"/>
                <w:sz w:val="24"/>
                <w:szCs w:val="24"/>
                <w:highlight w:val="none"/>
              </w:rPr>
              <w:t>投标文件没有附有采购人不能接受的条件</w:t>
            </w:r>
          </w:p>
        </w:tc>
        <w:tc>
          <w:tcPr>
            <w:tcW w:w="1579" w:type="dxa"/>
            <w:vAlign w:val="center"/>
          </w:tcPr>
          <w:p w14:paraId="1CE26D21">
            <w:pPr>
              <w:adjustRightInd w:val="0"/>
              <w:snapToGrid w:val="0"/>
              <w:jc w:val="center"/>
              <w:rPr>
                <w:rFonts w:ascii="宋体" w:hAnsi="宋体" w:cs="宋体"/>
                <w:color w:val="auto"/>
                <w:szCs w:val="21"/>
                <w:highlight w:val="none"/>
                <w:u w:val="single"/>
              </w:rPr>
            </w:pPr>
            <w:r>
              <w:rPr>
                <w:rFonts w:hint="eastAsia" w:ascii="宋体" w:hAnsi="宋体" w:cs="宋体"/>
                <w:color w:val="auto"/>
                <w:szCs w:val="21"/>
                <w:highlight w:val="none"/>
              </w:rPr>
              <w:t>第页</w:t>
            </w:r>
          </w:p>
        </w:tc>
      </w:tr>
    </w:tbl>
    <w:p w14:paraId="7AB24F62">
      <w:pPr>
        <w:pStyle w:val="16"/>
        <w:rPr>
          <w:rFonts w:hAnsi="宋体"/>
          <w:color w:val="auto"/>
          <w:highlight w:val="none"/>
        </w:rPr>
      </w:pPr>
    </w:p>
    <w:p w14:paraId="2FE681BB">
      <w:pPr>
        <w:spacing w:line="440" w:lineRule="exact"/>
        <w:ind w:firstLine="148" w:firstLineChars="62"/>
        <w:jc w:val="center"/>
        <w:rPr>
          <w:rFonts w:ascii="宋体" w:hAnsi="宋体" w:cs="宋体"/>
          <w:color w:val="auto"/>
          <w:sz w:val="24"/>
          <w:szCs w:val="24"/>
          <w:highlight w:val="none"/>
        </w:rPr>
      </w:pPr>
    </w:p>
    <w:p w14:paraId="7B051015">
      <w:pPr>
        <w:spacing w:line="440" w:lineRule="exact"/>
        <w:ind w:firstLine="148" w:firstLineChars="62"/>
        <w:jc w:val="center"/>
        <w:rPr>
          <w:rFonts w:ascii="宋体" w:hAnsi="宋体" w:cs="宋体"/>
          <w:color w:val="auto"/>
          <w:sz w:val="24"/>
          <w:szCs w:val="24"/>
          <w:highlight w:val="none"/>
        </w:rPr>
      </w:pPr>
    </w:p>
    <w:p w14:paraId="3EF56BA9">
      <w:pPr>
        <w:spacing w:line="440" w:lineRule="exact"/>
        <w:ind w:firstLine="148" w:firstLineChars="62"/>
        <w:jc w:val="center"/>
        <w:rPr>
          <w:rFonts w:ascii="宋体" w:hAnsi="宋体" w:cs="宋体"/>
          <w:color w:val="auto"/>
          <w:sz w:val="24"/>
          <w:szCs w:val="24"/>
          <w:highlight w:val="none"/>
        </w:rPr>
      </w:pPr>
    </w:p>
    <w:p w14:paraId="72DA701E">
      <w:pPr>
        <w:spacing w:line="440" w:lineRule="exact"/>
        <w:ind w:firstLine="148" w:firstLineChars="62"/>
        <w:jc w:val="center"/>
        <w:rPr>
          <w:rFonts w:ascii="宋体" w:hAnsi="宋体" w:cs="宋体"/>
          <w:color w:val="auto"/>
          <w:sz w:val="24"/>
          <w:szCs w:val="24"/>
          <w:highlight w:val="none"/>
        </w:rPr>
      </w:pPr>
    </w:p>
    <w:p w14:paraId="29479CA7">
      <w:pPr>
        <w:spacing w:line="440" w:lineRule="exact"/>
        <w:ind w:firstLine="148" w:firstLineChars="62"/>
        <w:jc w:val="center"/>
        <w:rPr>
          <w:rFonts w:ascii="宋体" w:hAnsi="宋体" w:cs="宋体"/>
          <w:color w:val="auto"/>
          <w:sz w:val="24"/>
          <w:szCs w:val="24"/>
          <w:highlight w:val="none"/>
        </w:rPr>
      </w:pPr>
    </w:p>
    <w:p w14:paraId="64670598">
      <w:pPr>
        <w:spacing w:line="440" w:lineRule="exact"/>
        <w:ind w:firstLine="148" w:firstLineChars="62"/>
        <w:jc w:val="center"/>
        <w:rPr>
          <w:rFonts w:ascii="宋体" w:hAnsi="宋体" w:cs="宋体"/>
          <w:color w:val="auto"/>
          <w:sz w:val="24"/>
          <w:szCs w:val="24"/>
          <w:highlight w:val="none"/>
        </w:rPr>
      </w:pPr>
    </w:p>
    <w:p w14:paraId="66584743">
      <w:pPr>
        <w:spacing w:line="440" w:lineRule="exact"/>
        <w:ind w:firstLine="148" w:firstLineChars="62"/>
        <w:jc w:val="center"/>
        <w:rPr>
          <w:rFonts w:ascii="宋体" w:hAnsi="宋体" w:cs="宋体"/>
          <w:color w:val="auto"/>
          <w:sz w:val="24"/>
          <w:szCs w:val="24"/>
          <w:highlight w:val="none"/>
        </w:rPr>
      </w:pPr>
    </w:p>
    <w:p w14:paraId="774ABE1F">
      <w:pPr>
        <w:spacing w:line="440" w:lineRule="exact"/>
        <w:ind w:firstLine="148" w:firstLineChars="62"/>
        <w:jc w:val="center"/>
        <w:rPr>
          <w:rFonts w:ascii="宋体" w:hAnsi="宋体" w:cs="宋体"/>
          <w:color w:val="auto"/>
          <w:sz w:val="24"/>
          <w:szCs w:val="24"/>
          <w:highlight w:val="none"/>
        </w:rPr>
      </w:pPr>
    </w:p>
    <w:p w14:paraId="7777ED3F">
      <w:pPr>
        <w:spacing w:line="440" w:lineRule="exact"/>
        <w:ind w:firstLine="148" w:firstLineChars="62"/>
        <w:jc w:val="center"/>
        <w:rPr>
          <w:rFonts w:ascii="宋体" w:hAnsi="宋体" w:cs="宋体"/>
          <w:color w:val="auto"/>
          <w:sz w:val="24"/>
          <w:szCs w:val="24"/>
          <w:highlight w:val="none"/>
        </w:rPr>
      </w:pPr>
    </w:p>
    <w:p w14:paraId="25F8C22E">
      <w:pPr>
        <w:spacing w:line="440" w:lineRule="exact"/>
        <w:ind w:firstLine="148" w:firstLineChars="62"/>
        <w:jc w:val="center"/>
        <w:rPr>
          <w:rFonts w:ascii="宋体" w:hAnsi="宋体" w:cs="宋体"/>
          <w:color w:val="auto"/>
          <w:sz w:val="24"/>
          <w:szCs w:val="24"/>
          <w:highlight w:val="none"/>
        </w:rPr>
      </w:pPr>
    </w:p>
    <w:p w14:paraId="4EFFA32A">
      <w:pPr>
        <w:spacing w:line="440" w:lineRule="exact"/>
        <w:ind w:firstLine="148" w:firstLineChars="62"/>
        <w:jc w:val="center"/>
        <w:rPr>
          <w:rFonts w:ascii="宋体" w:hAnsi="宋体" w:cs="宋体"/>
          <w:color w:val="auto"/>
          <w:sz w:val="24"/>
          <w:szCs w:val="24"/>
          <w:highlight w:val="none"/>
        </w:rPr>
      </w:pPr>
    </w:p>
    <w:p w14:paraId="721DE71A">
      <w:pPr>
        <w:spacing w:line="440" w:lineRule="exact"/>
        <w:ind w:firstLine="148" w:firstLineChars="62"/>
        <w:jc w:val="center"/>
        <w:rPr>
          <w:rFonts w:ascii="宋体" w:hAnsi="宋体" w:cs="宋体"/>
          <w:color w:val="auto"/>
          <w:sz w:val="24"/>
          <w:szCs w:val="24"/>
          <w:highlight w:val="none"/>
        </w:rPr>
      </w:pPr>
    </w:p>
    <w:p w14:paraId="3BC9D0FD">
      <w:pPr>
        <w:spacing w:line="440" w:lineRule="exact"/>
        <w:ind w:firstLine="148" w:firstLineChars="62"/>
        <w:jc w:val="center"/>
        <w:rPr>
          <w:rFonts w:ascii="宋体" w:hAnsi="宋体" w:cs="宋体"/>
          <w:color w:val="auto"/>
          <w:sz w:val="24"/>
          <w:szCs w:val="24"/>
          <w:highlight w:val="none"/>
        </w:rPr>
      </w:pPr>
    </w:p>
    <w:p w14:paraId="59799DB1">
      <w:pPr>
        <w:spacing w:line="440" w:lineRule="exact"/>
        <w:ind w:firstLine="148" w:firstLineChars="62"/>
        <w:jc w:val="center"/>
        <w:rPr>
          <w:rFonts w:ascii="宋体" w:hAnsi="宋体" w:cs="宋体"/>
          <w:color w:val="auto"/>
          <w:sz w:val="24"/>
          <w:szCs w:val="24"/>
          <w:highlight w:val="none"/>
        </w:rPr>
      </w:pPr>
    </w:p>
    <w:p w14:paraId="446F15AA">
      <w:pPr>
        <w:spacing w:line="440" w:lineRule="exact"/>
        <w:ind w:firstLine="148" w:firstLineChars="62"/>
        <w:jc w:val="center"/>
        <w:rPr>
          <w:rFonts w:ascii="宋体" w:hAnsi="宋体" w:cs="宋体"/>
          <w:color w:val="auto"/>
          <w:sz w:val="24"/>
          <w:szCs w:val="24"/>
          <w:highlight w:val="none"/>
        </w:rPr>
      </w:pPr>
    </w:p>
    <w:p w14:paraId="168FE952">
      <w:pPr>
        <w:spacing w:line="360" w:lineRule="auto"/>
        <w:ind w:firstLine="149" w:firstLineChars="62"/>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商务技术评审索引表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25"/>
        <w:gridCol w:w="6578"/>
        <w:gridCol w:w="1161"/>
      </w:tblGrid>
      <w:tr w14:paraId="4B361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694" w:type="dxa"/>
            <w:vAlign w:val="center"/>
          </w:tcPr>
          <w:p w14:paraId="4ED6AF32">
            <w:pPr>
              <w:spacing w:line="22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25" w:type="dxa"/>
            <w:tcBorders>
              <w:right w:val="single" w:color="auto" w:sz="4" w:space="0"/>
            </w:tcBorders>
            <w:vAlign w:val="center"/>
          </w:tcPr>
          <w:p w14:paraId="27493AAD">
            <w:pPr>
              <w:spacing w:line="22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评审因素</w:t>
            </w:r>
          </w:p>
        </w:tc>
        <w:tc>
          <w:tcPr>
            <w:tcW w:w="6578" w:type="dxa"/>
            <w:vAlign w:val="center"/>
          </w:tcPr>
          <w:p w14:paraId="6E8FC8AA">
            <w:pPr>
              <w:spacing w:line="22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1161" w:type="dxa"/>
            <w:vAlign w:val="center"/>
          </w:tcPr>
          <w:p w14:paraId="4F97724F">
            <w:pPr>
              <w:spacing w:line="22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详见投标文件</w:t>
            </w:r>
          </w:p>
        </w:tc>
      </w:tr>
      <w:tr w14:paraId="046B2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694" w:type="dxa"/>
            <w:tcBorders>
              <w:bottom w:val="single" w:color="auto" w:sz="4" w:space="0"/>
            </w:tcBorders>
            <w:vAlign w:val="center"/>
          </w:tcPr>
          <w:p w14:paraId="515F9914">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125" w:type="dxa"/>
            <w:tcBorders>
              <w:bottom w:val="single" w:color="auto" w:sz="4" w:space="0"/>
              <w:right w:val="single" w:color="auto" w:sz="4" w:space="0"/>
            </w:tcBorders>
            <w:vAlign w:val="center"/>
          </w:tcPr>
          <w:p w14:paraId="3A150745">
            <w:pPr>
              <w:adjustRightInd w:val="0"/>
              <w:snapToGrid w:val="0"/>
              <w:jc w:val="center"/>
              <w:rPr>
                <w:rFonts w:ascii="宋体" w:hAnsi="宋体" w:cs="宋体"/>
                <w:color w:val="auto"/>
                <w:szCs w:val="21"/>
                <w:highlight w:val="none"/>
              </w:rPr>
            </w:pPr>
          </w:p>
        </w:tc>
        <w:tc>
          <w:tcPr>
            <w:tcW w:w="6578" w:type="dxa"/>
            <w:vAlign w:val="center"/>
          </w:tcPr>
          <w:p w14:paraId="5A113C73">
            <w:pPr>
              <w:adjustRightInd w:val="0"/>
              <w:snapToGrid w:val="0"/>
              <w:jc w:val="center"/>
              <w:rPr>
                <w:rFonts w:ascii="宋体" w:hAnsi="宋体" w:cs="宋体"/>
                <w:color w:val="auto"/>
                <w:szCs w:val="21"/>
                <w:highlight w:val="none"/>
              </w:rPr>
            </w:pPr>
          </w:p>
        </w:tc>
        <w:tc>
          <w:tcPr>
            <w:tcW w:w="1161" w:type="dxa"/>
            <w:vAlign w:val="center"/>
          </w:tcPr>
          <w:p w14:paraId="2DFDBCF1">
            <w:pPr>
              <w:adjustRightInd w:val="0"/>
              <w:snapToGrid w:val="0"/>
              <w:jc w:val="center"/>
              <w:rPr>
                <w:rFonts w:ascii="宋体" w:hAnsi="宋体" w:cs="宋体"/>
                <w:color w:val="auto"/>
                <w:highlight w:val="none"/>
              </w:rPr>
            </w:pPr>
            <w:r>
              <w:rPr>
                <w:rFonts w:hint="eastAsia" w:ascii="宋体" w:hAnsi="宋体" w:cs="宋体"/>
                <w:color w:val="auto"/>
                <w:szCs w:val="21"/>
                <w:highlight w:val="none"/>
              </w:rPr>
              <w:t>第页</w:t>
            </w:r>
          </w:p>
        </w:tc>
      </w:tr>
      <w:tr w14:paraId="5B8BC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vAlign w:val="center"/>
          </w:tcPr>
          <w:p w14:paraId="4317B41A">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125" w:type="dxa"/>
            <w:tcBorders>
              <w:top w:val="single" w:color="auto" w:sz="4" w:space="0"/>
              <w:bottom w:val="single" w:color="auto" w:sz="4" w:space="0"/>
            </w:tcBorders>
            <w:vAlign w:val="center"/>
          </w:tcPr>
          <w:p w14:paraId="6ED16723">
            <w:pPr>
              <w:adjustRightInd w:val="0"/>
              <w:snapToGrid w:val="0"/>
              <w:jc w:val="center"/>
              <w:rPr>
                <w:rFonts w:ascii="宋体" w:hAnsi="宋体" w:cs="宋体"/>
                <w:color w:val="auto"/>
                <w:szCs w:val="21"/>
                <w:highlight w:val="none"/>
              </w:rPr>
            </w:pPr>
          </w:p>
        </w:tc>
        <w:tc>
          <w:tcPr>
            <w:tcW w:w="6578" w:type="dxa"/>
            <w:vAlign w:val="center"/>
          </w:tcPr>
          <w:p w14:paraId="1812F5A2">
            <w:pPr>
              <w:adjustRightInd w:val="0"/>
              <w:snapToGrid w:val="0"/>
              <w:jc w:val="center"/>
              <w:rPr>
                <w:rFonts w:ascii="宋体" w:hAnsi="宋体" w:cs="宋体"/>
                <w:color w:val="auto"/>
                <w:szCs w:val="21"/>
                <w:highlight w:val="none"/>
              </w:rPr>
            </w:pPr>
          </w:p>
        </w:tc>
        <w:tc>
          <w:tcPr>
            <w:tcW w:w="1161" w:type="dxa"/>
            <w:vAlign w:val="center"/>
          </w:tcPr>
          <w:p w14:paraId="4FF62E2C">
            <w:pPr>
              <w:adjustRightInd w:val="0"/>
              <w:snapToGrid w:val="0"/>
              <w:jc w:val="center"/>
              <w:rPr>
                <w:rFonts w:ascii="宋体" w:hAnsi="宋体" w:cs="宋体"/>
                <w:color w:val="auto"/>
                <w:highlight w:val="none"/>
              </w:rPr>
            </w:pPr>
            <w:r>
              <w:rPr>
                <w:rFonts w:hint="eastAsia" w:ascii="宋体" w:hAnsi="宋体" w:cs="宋体"/>
                <w:color w:val="auto"/>
                <w:szCs w:val="21"/>
                <w:highlight w:val="none"/>
              </w:rPr>
              <w:t>第页</w:t>
            </w:r>
          </w:p>
        </w:tc>
      </w:tr>
      <w:tr w14:paraId="2F8EC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694" w:type="dxa"/>
            <w:tcBorders>
              <w:top w:val="single" w:color="auto" w:sz="4" w:space="0"/>
              <w:bottom w:val="single" w:color="auto" w:sz="4" w:space="0"/>
            </w:tcBorders>
            <w:vAlign w:val="center"/>
          </w:tcPr>
          <w:p w14:paraId="19E09849">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125" w:type="dxa"/>
            <w:tcBorders>
              <w:top w:val="single" w:color="auto" w:sz="4" w:space="0"/>
              <w:bottom w:val="single" w:color="auto" w:sz="4" w:space="0"/>
            </w:tcBorders>
            <w:vAlign w:val="center"/>
          </w:tcPr>
          <w:p w14:paraId="13FA3E39">
            <w:pPr>
              <w:adjustRightInd w:val="0"/>
              <w:snapToGrid w:val="0"/>
              <w:jc w:val="center"/>
              <w:rPr>
                <w:rFonts w:ascii="宋体" w:hAnsi="宋体" w:cs="宋体"/>
                <w:color w:val="auto"/>
                <w:szCs w:val="21"/>
                <w:highlight w:val="none"/>
              </w:rPr>
            </w:pPr>
          </w:p>
        </w:tc>
        <w:tc>
          <w:tcPr>
            <w:tcW w:w="6578" w:type="dxa"/>
            <w:vAlign w:val="center"/>
          </w:tcPr>
          <w:p w14:paraId="178751BD">
            <w:pPr>
              <w:adjustRightInd w:val="0"/>
              <w:snapToGrid w:val="0"/>
              <w:jc w:val="center"/>
              <w:rPr>
                <w:rFonts w:ascii="宋体" w:hAnsi="宋体" w:cs="宋体"/>
                <w:color w:val="auto"/>
                <w:szCs w:val="21"/>
                <w:highlight w:val="none"/>
              </w:rPr>
            </w:pPr>
          </w:p>
        </w:tc>
        <w:tc>
          <w:tcPr>
            <w:tcW w:w="1161" w:type="dxa"/>
            <w:vAlign w:val="center"/>
          </w:tcPr>
          <w:p w14:paraId="3E04FF40">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第页</w:t>
            </w:r>
          </w:p>
        </w:tc>
      </w:tr>
      <w:tr w14:paraId="17A4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694" w:type="dxa"/>
            <w:tcBorders>
              <w:top w:val="single" w:color="auto" w:sz="4" w:space="0"/>
            </w:tcBorders>
            <w:vAlign w:val="center"/>
          </w:tcPr>
          <w:p w14:paraId="31D31BB2">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w:t>
            </w:r>
          </w:p>
        </w:tc>
        <w:tc>
          <w:tcPr>
            <w:tcW w:w="1125" w:type="dxa"/>
            <w:tcBorders>
              <w:top w:val="single" w:color="auto" w:sz="4" w:space="0"/>
            </w:tcBorders>
            <w:vAlign w:val="center"/>
          </w:tcPr>
          <w:p w14:paraId="66C224BD">
            <w:pPr>
              <w:adjustRightInd w:val="0"/>
              <w:snapToGrid w:val="0"/>
              <w:jc w:val="center"/>
              <w:rPr>
                <w:rFonts w:ascii="宋体" w:hAnsi="宋体" w:cs="宋体"/>
                <w:color w:val="auto"/>
                <w:szCs w:val="21"/>
                <w:highlight w:val="none"/>
              </w:rPr>
            </w:pPr>
          </w:p>
        </w:tc>
        <w:tc>
          <w:tcPr>
            <w:tcW w:w="6578" w:type="dxa"/>
            <w:vAlign w:val="center"/>
          </w:tcPr>
          <w:p w14:paraId="35EBE17A">
            <w:pPr>
              <w:adjustRightInd w:val="0"/>
              <w:snapToGrid w:val="0"/>
              <w:jc w:val="center"/>
              <w:rPr>
                <w:rFonts w:ascii="宋体" w:hAnsi="宋体" w:cs="宋体"/>
                <w:color w:val="auto"/>
                <w:szCs w:val="21"/>
                <w:highlight w:val="none"/>
              </w:rPr>
            </w:pPr>
          </w:p>
        </w:tc>
        <w:tc>
          <w:tcPr>
            <w:tcW w:w="1161" w:type="dxa"/>
            <w:vAlign w:val="center"/>
          </w:tcPr>
          <w:p w14:paraId="1F058105">
            <w:pPr>
              <w:adjustRightInd w:val="0"/>
              <w:snapToGrid w:val="0"/>
              <w:jc w:val="center"/>
              <w:rPr>
                <w:rFonts w:ascii="宋体" w:hAnsi="宋体" w:cs="宋体"/>
                <w:color w:val="auto"/>
                <w:highlight w:val="none"/>
              </w:rPr>
            </w:pPr>
            <w:r>
              <w:rPr>
                <w:rFonts w:hint="eastAsia" w:ascii="宋体" w:hAnsi="宋体" w:cs="宋体"/>
                <w:color w:val="auto"/>
                <w:szCs w:val="21"/>
                <w:highlight w:val="none"/>
              </w:rPr>
              <w:t>第页</w:t>
            </w:r>
          </w:p>
        </w:tc>
      </w:tr>
    </w:tbl>
    <w:p w14:paraId="4CA894E3">
      <w:pPr>
        <w:adjustRightInd w:val="0"/>
        <w:snapToGrid w:val="0"/>
        <w:spacing w:line="400" w:lineRule="exact"/>
        <w:rPr>
          <w:rFonts w:ascii="宋体" w:hAnsi="宋体" w:cs="宋体"/>
          <w:color w:val="auto"/>
          <w:sz w:val="24"/>
          <w:szCs w:val="24"/>
          <w:highlight w:val="none"/>
        </w:rPr>
      </w:pPr>
    </w:p>
    <w:p w14:paraId="3CDD18F2">
      <w:pPr>
        <w:adjustRightInd w:val="0"/>
        <w:snapToGrid w:val="0"/>
        <w:spacing w:line="400" w:lineRule="exact"/>
        <w:rPr>
          <w:rFonts w:ascii="宋体" w:hAnsi="宋体" w:cs="宋体"/>
          <w:color w:val="auto"/>
          <w:sz w:val="24"/>
          <w:szCs w:val="24"/>
          <w:highlight w:val="none"/>
        </w:rPr>
      </w:pPr>
    </w:p>
    <w:p w14:paraId="084AC56B">
      <w:pPr>
        <w:adjustRightInd w:val="0"/>
        <w:snapToGrid w:val="0"/>
        <w:spacing w:line="400" w:lineRule="exact"/>
        <w:rPr>
          <w:rFonts w:ascii="宋体" w:hAnsi="宋体" w:cs="宋体"/>
          <w:color w:val="auto"/>
          <w:sz w:val="24"/>
          <w:szCs w:val="24"/>
          <w:highlight w:val="none"/>
        </w:rPr>
      </w:pPr>
    </w:p>
    <w:p w14:paraId="4FBDF00C">
      <w:pPr>
        <w:adjustRightInd w:val="0"/>
        <w:snapToGrid w:val="0"/>
        <w:spacing w:line="400" w:lineRule="exact"/>
        <w:rPr>
          <w:rFonts w:ascii="宋体" w:hAnsi="宋体" w:cs="宋体"/>
          <w:color w:val="auto"/>
          <w:sz w:val="24"/>
          <w:szCs w:val="24"/>
          <w:highlight w:val="none"/>
        </w:rPr>
      </w:pPr>
    </w:p>
    <w:p w14:paraId="30B1B6C4">
      <w:pPr>
        <w:adjustRightInd w:val="0"/>
        <w:snapToGrid w:val="0"/>
        <w:spacing w:line="400" w:lineRule="exact"/>
        <w:rPr>
          <w:rFonts w:ascii="宋体" w:hAnsi="宋体" w:cs="宋体"/>
          <w:color w:val="auto"/>
          <w:sz w:val="24"/>
          <w:szCs w:val="24"/>
          <w:highlight w:val="none"/>
        </w:rPr>
      </w:pPr>
    </w:p>
    <w:p w14:paraId="77E0310C">
      <w:pPr>
        <w:adjustRightInd w:val="0"/>
        <w:snapToGrid w:val="0"/>
        <w:spacing w:line="400" w:lineRule="exact"/>
        <w:rPr>
          <w:rFonts w:ascii="宋体" w:hAnsi="宋体" w:cs="宋体"/>
          <w:color w:val="auto"/>
          <w:sz w:val="24"/>
          <w:szCs w:val="24"/>
          <w:highlight w:val="none"/>
        </w:rPr>
      </w:pPr>
    </w:p>
    <w:p w14:paraId="0309FC62">
      <w:pPr>
        <w:adjustRightInd w:val="0"/>
        <w:snapToGrid w:val="0"/>
        <w:spacing w:line="400" w:lineRule="exact"/>
        <w:rPr>
          <w:rFonts w:ascii="宋体" w:hAnsi="宋体" w:cs="宋体"/>
          <w:color w:val="auto"/>
          <w:sz w:val="24"/>
          <w:szCs w:val="24"/>
          <w:highlight w:val="none"/>
        </w:rPr>
      </w:pPr>
    </w:p>
    <w:p w14:paraId="0AC1F988">
      <w:pPr>
        <w:adjustRightInd w:val="0"/>
        <w:snapToGrid w:val="0"/>
        <w:spacing w:line="400" w:lineRule="exact"/>
        <w:rPr>
          <w:rFonts w:ascii="宋体" w:hAnsi="宋体" w:cs="宋体"/>
          <w:color w:val="auto"/>
          <w:sz w:val="24"/>
          <w:szCs w:val="24"/>
          <w:highlight w:val="none"/>
        </w:rPr>
      </w:pPr>
    </w:p>
    <w:p w14:paraId="2C670C35">
      <w:pPr>
        <w:adjustRightInd w:val="0"/>
        <w:snapToGrid w:val="0"/>
        <w:spacing w:line="400" w:lineRule="exact"/>
        <w:rPr>
          <w:rFonts w:ascii="宋体" w:hAnsi="宋体" w:cs="宋体"/>
          <w:color w:val="auto"/>
          <w:sz w:val="24"/>
          <w:szCs w:val="24"/>
          <w:highlight w:val="none"/>
        </w:rPr>
      </w:pPr>
    </w:p>
    <w:p w14:paraId="2569D6B2">
      <w:pPr>
        <w:adjustRightInd w:val="0"/>
        <w:snapToGrid w:val="0"/>
        <w:spacing w:line="400" w:lineRule="exact"/>
        <w:rPr>
          <w:rFonts w:ascii="宋体" w:hAnsi="宋体" w:cs="宋体"/>
          <w:color w:val="auto"/>
          <w:sz w:val="24"/>
          <w:szCs w:val="24"/>
          <w:highlight w:val="none"/>
        </w:rPr>
      </w:pPr>
    </w:p>
    <w:p w14:paraId="52839C9D">
      <w:pPr>
        <w:adjustRightInd w:val="0"/>
        <w:snapToGrid w:val="0"/>
        <w:spacing w:line="400" w:lineRule="exact"/>
        <w:rPr>
          <w:rFonts w:ascii="宋体" w:hAnsi="宋体" w:cs="宋体"/>
          <w:color w:val="auto"/>
          <w:sz w:val="24"/>
          <w:szCs w:val="24"/>
          <w:highlight w:val="none"/>
        </w:rPr>
      </w:pPr>
    </w:p>
    <w:p w14:paraId="6FDAA651">
      <w:pPr>
        <w:adjustRightInd w:val="0"/>
        <w:snapToGrid w:val="0"/>
        <w:spacing w:line="400" w:lineRule="exact"/>
        <w:rPr>
          <w:rFonts w:ascii="宋体" w:hAnsi="宋体" w:cs="宋体"/>
          <w:color w:val="auto"/>
          <w:sz w:val="24"/>
          <w:szCs w:val="24"/>
          <w:highlight w:val="none"/>
        </w:rPr>
      </w:pPr>
    </w:p>
    <w:p w14:paraId="63D2A0BF">
      <w:pPr>
        <w:adjustRightInd w:val="0"/>
        <w:snapToGrid w:val="0"/>
        <w:spacing w:line="400" w:lineRule="exact"/>
        <w:rPr>
          <w:rFonts w:ascii="宋体" w:hAnsi="宋体" w:cs="宋体"/>
          <w:color w:val="auto"/>
          <w:sz w:val="24"/>
          <w:szCs w:val="24"/>
          <w:highlight w:val="none"/>
        </w:rPr>
      </w:pPr>
    </w:p>
    <w:p w14:paraId="1AFDEF09">
      <w:pPr>
        <w:adjustRightInd w:val="0"/>
        <w:snapToGrid w:val="0"/>
        <w:spacing w:line="400" w:lineRule="exact"/>
        <w:rPr>
          <w:rFonts w:ascii="宋体" w:hAnsi="宋体" w:cs="宋体"/>
          <w:color w:val="auto"/>
          <w:sz w:val="24"/>
          <w:szCs w:val="24"/>
          <w:highlight w:val="none"/>
        </w:rPr>
      </w:pPr>
    </w:p>
    <w:p w14:paraId="6CE64906">
      <w:pPr>
        <w:adjustRightInd w:val="0"/>
        <w:snapToGrid w:val="0"/>
        <w:spacing w:line="400" w:lineRule="exact"/>
        <w:rPr>
          <w:rFonts w:ascii="宋体" w:hAnsi="宋体" w:cs="宋体"/>
          <w:color w:val="auto"/>
          <w:sz w:val="24"/>
          <w:szCs w:val="24"/>
          <w:highlight w:val="none"/>
        </w:rPr>
      </w:pPr>
    </w:p>
    <w:p w14:paraId="7E54FD1F">
      <w:pPr>
        <w:adjustRightInd w:val="0"/>
        <w:snapToGrid w:val="0"/>
        <w:spacing w:line="400" w:lineRule="exact"/>
        <w:rPr>
          <w:rFonts w:ascii="宋体" w:hAnsi="宋体" w:cs="宋体"/>
          <w:color w:val="auto"/>
          <w:sz w:val="24"/>
          <w:szCs w:val="24"/>
          <w:highlight w:val="none"/>
        </w:rPr>
      </w:pPr>
    </w:p>
    <w:p w14:paraId="7FDEDAE4">
      <w:pPr>
        <w:adjustRightInd w:val="0"/>
        <w:snapToGrid w:val="0"/>
        <w:spacing w:line="400" w:lineRule="exact"/>
        <w:rPr>
          <w:rFonts w:ascii="宋体" w:hAnsi="宋体" w:cs="宋体"/>
          <w:color w:val="auto"/>
          <w:sz w:val="24"/>
          <w:szCs w:val="24"/>
          <w:highlight w:val="none"/>
        </w:rPr>
      </w:pPr>
    </w:p>
    <w:p w14:paraId="41C21945">
      <w:pPr>
        <w:adjustRightInd w:val="0"/>
        <w:snapToGrid w:val="0"/>
        <w:spacing w:line="400" w:lineRule="exact"/>
        <w:rPr>
          <w:rFonts w:ascii="宋体" w:hAnsi="宋体" w:cs="宋体"/>
          <w:color w:val="auto"/>
          <w:sz w:val="24"/>
          <w:szCs w:val="24"/>
          <w:highlight w:val="none"/>
        </w:rPr>
      </w:pPr>
    </w:p>
    <w:p w14:paraId="397B5828">
      <w:pPr>
        <w:adjustRightInd w:val="0"/>
        <w:snapToGrid w:val="0"/>
        <w:spacing w:line="400" w:lineRule="exact"/>
        <w:rPr>
          <w:rFonts w:ascii="宋体" w:hAnsi="宋体" w:cs="宋体"/>
          <w:color w:val="auto"/>
          <w:sz w:val="24"/>
          <w:szCs w:val="24"/>
          <w:highlight w:val="none"/>
        </w:rPr>
      </w:pPr>
    </w:p>
    <w:p w14:paraId="6E3EBFFC">
      <w:pPr>
        <w:adjustRightInd w:val="0"/>
        <w:snapToGrid w:val="0"/>
        <w:spacing w:line="400" w:lineRule="exact"/>
        <w:rPr>
          <w:rFonts w:ascii="宋体" w:hAnsi="宋体" w:cs="宋体"/>
          <w:color w:val="auto"/>
          <w:sz w:val="24"/>
          <w:szCs w:val="24"/>
          <w:highlight w:val="none"/>
        </w:rPr>
      </w:pPr>
    </w:p>
    <w:bookmarkEnd w:id="140"/>
    <w:bookmarkEnd w:id="141"/>
    <w:bookmarkEnd w:id="142"/>
    <w:p w14:paraId="36742339">
      <w:pPr>
        <w:pStyle w:val="3"/>
        <w:tabs>
          <w:tab w:val="left" w:pos="540"/>
        </w:tabs>
        <w:adjustRightInd w:val="0"/>
        <w:snapToGrid w:val="0"/>
        <w:spacing w:before="0" w:after="0" w:line="360" w:lineRule="auto"/>
        <w:jc w:val="center"/>
        <w:rPr>
          <w:rFonts w:ascii="宋体" w:hAnsi="宋体" w:eastAsia="宋体" w:cs="宋体"/>
          <w:color w:val="auto"/>
          <w:sz w:val="24"/>
          <w:szCs w:val="24"/>
          <w:highlight w:val="none"/>
        </w:rPr>
      </w:pPr>
      <w:bookmarkStart w:id="152" w:name="_Toc22360"/>
      <w:bookmarkStart w:id="153" w:name="_Toc10537"/>
      <w:bookmarkStart w:id="154" w:name="_Toc6978"/>
      <w:bookmarkStart w:id="155" w:name="_Toc30161"/>
      <w:bookmarkStart w:id="156" w:name="_Toc24944"/>
      <w:bookmarkStart w:id="157" w:name="_Toc14815"/>
      <w:bookmarkStart w:id="158" w:name="_Toc16067"/>
      <w:bookmarkStart w:id="159" w:name="_Toc12687"/>
      <w:bookmarkStart w:id="160" w:name="_Toc25313"/>
      <w:bookmarkStart w:id="161" w:name="_Toc13880"/>
      <w:bookmarkStart w:id="162" w:name="_Toc23651"/>
      <w:bookmarkStart w:id="163" w:name="_Toc14960"/>
      <w:r>
        <w:rPr>
          <w:rFonts w:hint="eastAsia" w:ascii="宋体" w:hAnsi="宋体" w:eastAsia="宋体" w:cs="宋体"/>
          <w:color w:val="auto"/>
          <w:sz w:val="24"/>
          <w:szCs w:val="24"/>
          <w:highlight w:val="none"/>
        </w:rPr>
        <w:t>一、资格文件</w:t>
      </w:r>
      <w:bookmarkEnd w:id="152"/>
      <w:bookmarkEnd w:id="153"/>
      <w:bookmarkEnd w:id="154"/>
      <w:bookmarkEnd w:id="155"/>
      <w:bookmarkEnd w:id="156"/>
      <w:bookmarkEnd w:id="157"/>
    </w:p>
    <w:bookmarkEnd w:id="158"/>
    <w:bookmarkEnd w:id="159"/>
    <w:p w14:paraId="4928F790">
      <w:pPr>
        <w:pStyle w:val="4"/>
        <w:keepNext w:val="0"/>
        <w:keepLines w:val="0"/>
        <w:adjustRightInd w:val="0"/>
        <w:snapToGrid w:val="0"/>
        <w:spacing w:before="0" w:after="0" w:line="360" w:lineRule="auto"/>
        <w:jc w:val="center"/>
        <w:rPr>
          <w:rFonts w:ascii="宋体" w:hAnsi="宋体" w:cs="宋体"/>
          <w:color w:val="auto"/>
          <w:sz w:val="24"/>
          <w:szCs w:val="24"/>
          <w:highlight w:val="none"/>
        </w:rPr>
      </w:pPr>
      <w:bookmarkStart w:id="164" w:name="_Toc9013"/>
      <w:bookmarkStart w:id="165" w:name="_Toc31100"/>
      <w:bookmarkStart w:id="166" w:name="_Toc32073"/>
      <w:bookmarkStart w:id="167" w:name="_Toc11916"/>
      <w:bookmarkStart w:id="168" w:name="_Toc16940"/>
      <w:bookmarkStart w:id="169" w:name="_Toc5330"/>
      <w:bookmarkStart w:id="170" w:name="_Toc32186"/>
      <w:bookmarkStart w:id="171" w:name="_Toc12121"/>
      <w:bookmarkStart w:id="172" w:name="_Toc10129"/>
      <w:bookmarkStart w:id="173" w:name="_Toc29395"/>
      <w:bookmarkStart w:id="174" w:name="_Toc12431"/>
      <w:bookmarkStart w:id="175" w:name="_Toc10358"/>
      <w:bookmarkStart w:id="176" w:name="_Toc21597"/>
      <w:bookmarkStart w:id="177" w:name="_Toc31104"/>
      <w:r>
        <w:rPr>
          <w:rFonts w:hint="eastAsia" w:ascii="宋体" w:hAnsi="宋体" w:cs="宋体"/>
          <w:color w:val="auto"/>
          <w:sz w:val="24"/>
          <w:szCs w:val="24"/>
          <w:highlight w:val="none"/>
        </w:rPr>
        <w:t>（一）满足《中华人民共和国政府采购法》第二十二条规定</w:t>
      </w:r>
      <w:bookmarkEnd w:id="164"/>
      <w:bookmarkEnd w:id="165"/>
      <w:bookmarkEnd w:id="166"/>
      <w:bookmarkEnd w:id="167"/>
      <w:bookmarkEnd w:id="168"/>
    </w:p>
    <w:bookmarkEnd w:id="169"/>
    <w:p w14:paraId="49803DE0">
      <w:pPr>
        <w:pStyle w:val="4"/>
        <w:keepNext w:val="0"/>
        <w:keepLines w:val="0"/>
        <w:tabs>
          <w:tab w:val="left" w:pos="540"/>
        </w:tabs>
        <w:adjustRightInd w:val="0"/>
        <w:snapToGrid w:val="0"/>
        <w:spacing w:before="0" w:after="0" w:line="360" w:lineRule="auto"/>
        <w:jc w:val="center"/>
        <w:rPr>
          <w:rFonts w:hint="eastAsia" w:ascii="宋体" w:hAnsi="宋体" w:eastAsia="宋体" w:cs="宋体"/>
          <w:color w:val="auto"/>
          <w:sz w:val="24"/>
          <w:szCs w:val="24"/>
          <w:highlight w:val="none"/>
        </w:rPr>
      </w:pPr>
      <w:bookmarkStart w:id="178" w:name="_Toc27675"/>
      <w:bookmarkStart w:id="179" w:name="_Toc18030"/>
      <w:bookmarkStart w:id="180" w:name="_Toc19478"/>
      <w:bookmarkStart w:id="181" w:name="_Toc31244"/>
      <w:bookmarkStart w:id="182" w:name="_Toc17503"/>
      <w:bookmarkStart w:id="183" w:name="_Toc19010"/>
      <w:bookmarkStart w:id="184" w:name="_Toc5001"/>
      <w:bookmarkStart w:id="185" w:name="_Toc1155"/>
      <w:bookmarkStart w:id="186" w:name="_Toc27002"/>
      <w:bookmarkStart w:id="187" w:name="_Toc10363"/>
      <w:bookmarkStart w:id="188" w:name="_Toc32320"/>
      <w:bookmarkStart w:id="189" w:name="_Toc11335"/>
      <w:bookmarkStart w:id="190" w:name="_Toc18485"/>
      <w:bookmarkStart w:id="191" w:name="_Toc19137"/>
      <w:bookmarkStart w:id="192" w:name="_Toc22804"/>
      <w:bookmarkStart w:id="193" w:name="_Toc18845"/>
      <w:bookmarkStart w:id="194" w:name="_Toc11591"/>
      <w:r>
        <w:rPr>
          <w:rFonts w:hint="eastAsia" w:ascii="宋体" w:hAnsi="宋体" w:eastAsia="宋体" w:cs="宋体"/>
          <w:color w:val="auto"/>
          <w:sz w:val="24"/>
          <w:szCs w:val="24"/>
          <w:highlight w:val="none"/>
        </w:rPr>
        <w:t>1.</w:t>
      </w:r>
      <w:bookmarkEnd w:id="178"/>
      <w:bookmarkEnd w:id="179"/>
      <w:bookmarkEnd w:id="180"/>
      <w:bookmarkEnd w:id="181"/>
      <w:bookmarkEnd w:id="182"/>
      <w:bookmarkEnd w:id="183"/>
      <w:bookmarkEnd w:id="184"/>
      <w:bookmarkEnd w:id="185"/>
      <w:bookmarkEnd w:id="186"/>
      <w:r>
        <w:rPr>
          <w:rFonts w:hint="eastAsia" w:ascii="宋体" w:hAnsi="宋体" w:eastAsia="宋体" w:cs="宋体"/>
          <w:color w:val="auto"/>
          <w:sz w:val="24"/>
          <w:szCs w:val="24"/>
          <w:highlight w:val="none"/>
        </w:rPr>
        <w:t>政府采购供应商信用承诺函</w:t>
      </w:r>
      <w:bookmarkEnd w:id="187"/>
      <w:bookmarkEnd w:id="188"/>
    </w:p>
    <w:p w14:paraId="25E199A7">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单位名称（自然人姓名）：</w:t>
      </w:r>
    </w:p>
    <w:p w14:paraId="39963EB1">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统一社会信用代码（身份证号码）：</w:t>
      </w:r>
    </w:p>
    <w:p w14:paraId="03AAF77D">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法定代表人（负责人）：</w:t>
      </w:r>
    </w:p>
    <w:p w14:paraId="4D8E450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72E1BFA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一、我单位（本人）符合《中华人民共和国政府采购法》第二十二条规定：</w:t>
      </w:r>
    </w:p>
    <w:p w14:paraId="3FAD9C2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（一）具有独立承担民事责任的能力;</w:t>
      </w:r>
    </w:p>
    <w:p w14:paraId="32A2C12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（二）具有良好的商业信誉和健全的财务会计制度;</w:t>
      </w:r>
    </w:p>
    <w:p w14:paraId="5AB5011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（三）具有履行合同所必需的设备和专业技术能力;</w:t>
      </w:r>
    </w:p>
    <w:p w14:paraId="3F766D5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（四）有依法缴纳税收和社会保障资金的良好记录;</w:t>
      </w:r>
    </w:p>
    <w:p w14:paraId="1FCE30E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（五）参加政府采购活动前三年内，在经营活动中没有重大违法记录;</w:t>
      </w:r>
    </w:p>
    <w:p w14:paraId="10A7395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（六）符合法律、行政法规规定的其他条件。</w:t>
      </w:r>
    </w:p>
    <w:p w14:paraId="136BFE8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二、我单位（本人）未被列入严重违法失信名单、失信被执行人名单、重大税收违法案件当事人名单、政府采购严重违法失信行为记录名单。</w:t>
      </w:r>
    </w:p>
    <w:p w14:paraId="00B5A3E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三、如果本公司（本人）有幸中标（成交），在合同签订之前，采购单位有权要求本公司（本人）提供资格证明材料原件进行核验。</w:t>
      </w:r>
    </w:p>
    <w:p w14:paraId="3EE1C54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7223D99">
      <w:pPr>
        <w:adjustRightInd w:val="0"/>
        <w:snapToGrid w:val="0"/>
        <w:spacing w:line="360" w:lineRule="auto"/>
        <w:ind w:firstLine="480" w:firstLineChars="200"/>
        <w:rPr>
          <w:rFonts w:ascii="宋体" w:hAnsi="宋体" w:cs="宋体"/>
          <w:color w:val="auto"/>
          <w:sz w:val="24"/>
          <w:szCs w:val="24"/>
          <w:highlight w:val="none"/>
        </w:rPr>
      </w:pPr>
    </w:p>
    <w:p w14:paraId="3BAD13EF">
      <w:pPr>
        <w:adjustRightInd w:val="0"/>
        <w:snapToGrid w:val="0"/>
        <w:spacing w:line="360" w:lineRule="auto"/>
        <w:ind w:firstLine="480" w:firstLineChars="200"/>
        <w:rPr>
          <w:rFonts w:hint="eastAsia" w:eastAsia="宋体" w:cs="宋体"/>
          <w:color w:val="auto"/>
          <w:sz w:val="24"/>
          <w:szCs w:val="24"/>
          <w:highlight w:val="none"/>
          <w:u w:val="single"/>
          <w:lang w:eastAsia="zh-CN"/>
        </w:rPr>
      </w:pPr>
      <w:r>
        <w:rPr>
          <w:rFonts w:hint="eastAsia" w:ascii="宋体" w:hAnsi="宋体" w:cs="宋体"/>
          <w:color w:val="auto"/>
          <w:sz w:val="24"/>
          <w:szCs w:val="24"/>
          <w:highlight w:val="none"/>
        </w:rPr>
        <w:t>供应商（印章）：</w:t>
      </w:r>
    </w:p>
    <w:p w14:paraId="66B456C6">
      <w:pPr>
        <w:adjustRightInd w:val="0"/>
        <w:snapToGrid w:val="0"/>
        <w:spacing w:line="360" w:lineRule="auto"/>
        <w:ind w:firstLine="480" w:firstLineChars="200"/>
        <w:rPr>
          <w:rFonts w:hint="eastAsia" w:eastAsia="宋体" w:cs="宋体"/>
          <w:color w:val="auto"/>
          <w:sz w:val="24"/>
          <w:szCs w:val="24"/>
          <w:highlight w:val="none"/>
          <w:u w:val="single"/>
          <w:lang w:eastAsia="zh-CN"/>
        </w:rPr>
      </w:pPr>
      <w:r>
        <w:rPr>
          <w:rFonts w:hint="eastAsia" w:ascii="宋体" w:hAnsi="宋体" w:cs="宋体"/>
          <w:color w:val="auto"/>
          <w:sz w:val="24"/>
          <w:szCs w:val="24"/>
          <w:highlight w:val="none"/>
        </w:rPr>
        <w:t>法定代表人、负责人、本人、或授权代表（签字或印章）：</w:t>
      </w:r>
    </w:p>
    <w:p w14:paraId="6F1B246B">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日期：年月日</w:t>
      </w:r>
    </w:p>
    <w:p w14:paraId="420662F7">
      <w:pPr>
        <w:adjustRightInd w:val="0"/>
        <w:snapToGrid w:val="0"/>
        <w:spacing w:line="360" w:lineRule="auto"/>
        <w:ind w:firstLine="482" w:firstLineChars="200"/>
        <w:rPr>
          <w:rFonts w:ascii="宋体" w:hAnsi="宋体" w:cs="宋体"/>
          <w:b/>
          <w:bCs/>
          <w:color w:val="auto"/>
          <w:sz w:val="24"/>
          <w:szCs w:val="24"/>
          <w:highlight w:val="none"/>
        </w:rPr>
      </w:pPr>
    </w:p>
    <w:p w14:paraId="36F6CCE4">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备注：没有提供此项声明函的，视为未实质性响应采购文件要求，将按无效响应处理。</w:t>
      </w:r>
    </w:p>
    <w:p w14:paraId="0162996C">
      <w:pPr>
        <w:pStyle w:val="4"/>
        <w:keepNext w:val="0"/>
        <w:keepLines w:val="0"/>
        <w:tabs>
          <w:tab w:val="left" w:pos="540"/>
        </w:tabs>
        <w:adjustRightInd w:val="0"/>
        <w:snapToGrid w:val="0"/>
        <w:spacing w:line="360" w:lineRule="auto"/>
        <w:jc w:val="center"/>
        <w:rPr>
          <w:color w:val="auto"/>
          <w:sz w:val="24"/>
          <w:szCs w:val="24"/>
          <w:highlight w:val="none"/>
        </w:rPr>
      </w:pPr>
      <w:bookmarkStart w:id="195" w:name="_Toc6909"/>
      <w:r>
        <w:rPr>
          <w:rFonts w:hint="eastAsia"/>
          <w:color w:val="auto"/>
          <w:sz w:val="24"/>
          <w:szCs w:val="24"/>
          <w:highlight w:val="none"/>
        </w:rPr>
        <w:t>2.法定代表人身份证明或授权委托书</w:t>
      </w:r>
      <w:bookmarkEnd w:id="189"/>
      <w:bookmarkEnd w:id="190"/>
      <w:bookmarkEnd w:id="195"/>
    </w:p>
    <w:p w14:paraId="735CA951">
      <w:pPr>
        <w:adjustRightInd w:val="0"/>
        <w:snapToGrid w:val="0"/>
        <w:spacing w:line="360" w:lineRule="auto"/>
        <w:jc w:val="center"/>
        <w:rPr>
          <w:b/>
          <w:bCs/>
          <w:color w:val="auto"/>
          <w:sz w:val="24"/>
          <w:szCs w:val="24"/>
          <w:highlight w:val="none"/>
        </w:rPr>
      </w:pPr>
      <w:r>
        <w:rPr>
          <w:rFonts w:hint="eastAsia"/>
          <w:b/>
          <w:bCs/>
          <w:color w:val="auto"/>
          <w:sz w:val="24"/>
          <w:szCs w:val="24"/>
          <w:highlight w:val="none"/>
        </w:rPr>
        <w:t>法定代表人身份证明</w:t>
      </w:r>
    </w:p>
    <w:p w14:paraId="4154A2F5">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企业名称：</w:t>
      </w:r>
    </w:p>
    <w:p w14:paraId="125EEAB0">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企业类型：</w:t>
      </w:r>
    </w:p>
    <w:p w14:paraId="2D60B8BA">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地址：</w:t>
      </w:r>
    </w:p>
    <w:p w14:paraId="4B493137">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成立时间：</w:t>
      </w:r>
    </w:p>
    <w:p w14:paraId="50B5B0E3">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营业期限：</w:t>
      </w:r>
    </w:p>
    <w:p w14:paraId="1D52C133">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姓名：性别：年龄：</w:t>
      </w:r>
    </w:p>
    <w:p w14:paraId="7A2C84C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职务：系</w:t>
      </w:r>
      <w:r>
        <w:rPr>
          <w:rFonts w:hint="eastAsia" w:cs="宋体"/>
          <w:i/>
          <w:iCs/>
          <w:color w:val="auto"/>
          <w:sz w:val="24"/>
          <w:szCs w:val="24"/>
          <w:highlight w:val="none"/>
          <w:u w:val="single"/>
        </w:rPr>
        <w:t>（供应商名称）</w:t>
      </w:r>
      <w:r>
        <w:rPr>
          <w:rFonts w:hint="eastAsia" w:cs="宋体"/>
          <w:color w:val="auto"/>
          <w:sz w:val="24"/>
          <w:szCs w:val="24"/>
          <w:highlight w:val="none"/>
        </w:rPr>
        <w:t>的法定代表人。</w:t>
      </w:r>
    </w:p>
    <w:p w14:paraId="5C1EB433">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特此证明。</w:t>
      </w:r>
    </w:p>
    <w:p w14:paraId="5747D7E4">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法定代表人身份证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2747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7CA3B9D8">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身份证正面</w:t>
            </w:r>
          </w:p>
        </w:tc>
        <w:tc>
          <w:tcPr>
            <w:tcW w:w="4070" w:type="dxa"/>
            <w:vAlign w:val="center"/>
          </w:tcPr>
          <w:p w14:paraId="4FE6F1B1">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身份证反面</w:t>
            </w:r>
          </w:p>
        </w:tc>
      </w:tr>
    </w:tbl>
    <w:p w14:paraId="5840084B">
      <w:pPr>
        <w:pStyle w:val="11"/>
        <w:adjustRightInd w:val="0"/>
        <w:snapToGrid w:val="0"/>
        <w:spacing w:line="360" w:lineRule="auto"/>
        <w:ind w:firstLine="480"/>
        <w:rPr>
          <w:rFonts w:cs="宋体"/>
          <w:color w:val="auto"/>
          <w:sz w:val="24"/>
          <w:highlight w:val="none"/>
        </w:rPr>
      </w:pPr>
    </w:p>
    <w:p w14:paraId="60FD9B9D">
      <w:pPr>
        <w:pStyle w:val="11"/>
        <w:adjustRightInd w:val="0"/>
        <w:snapToGrid w:val="0"/>
        <w:spacing w:line="360" w:lineRule="auto"/>
        <w:ind w:firstLine="480"/>
        <w:rPr>
          <w:rFonts w:cs="宋体"/>
          <w:color w:val="auto"/>
          <w:sz w:val="24"/>
          <w:highlight w:val="none"/>
        </w:rPr>
      </w:pPr>
    </w:p>
    <w:p w14:paraId="1CE2DD07">
      <w:pPr>
        <w:adjustRightInd w:val="0"/>
        <w:snapToGrid w:val="0"/>
        <w:spacing w:line="360" w:lineRule="auto"/>
        <w:ind w:firstLine="480"/>
        <w:rPr>
          <w:rFonts w:hint="eastAsia" w:eastAsia="宋体" w:cs="宋体"/>
          <w:color w:val="auto"/>
          <w:sz w:val="24"/>
          <w:szCs w:val="24"/>
          <w:highlight w:val="none"/>
          <w:u w:val="single"/>
          <w:lang w:eastAsia="zh-CN"/>
        </w:rPr>
      </w:pPr>
      <w:r>
        <w:rPr>
          <w:rFonts w:hint="eastAsia" w:cs="宋体"/>
          <w:color w:val="auto"/>
          <w:sz w:val="24"/>
          <w:szCs w:val="24"/>
          <w:highlight w:val="none"/>
        </w:rPr>
        <w:t>供应商名称（</w:t>
      </w:r>
      <w:r>
        <w:rPr>
          <w:rFonts w:hint="eastAsia" w:ascii="宋体" w:hAnsi="宋体" w:cs="宋体"/>
          <w:color w:val="auto"/>
          <w:kern w:val="0"/>
          <w:sz w:val="24"/>
          <w:szCs w:val="24"/>
          <w:highlight w:val="none"/>
        </w:rPr>
        <w:t>公章</w:t>
      </w:r>
      <w:r>
        <w:rPr>
          <w:rFonts w:hint="eastAsia" w:cs="宋体"/>
          <w:color w:val="auto"/>
          <w:sz w:val="24"/>
          <w:szCs w:val="24"/>
          <w:highlight w:val="none"/>
        </w:rPr>
        <w:t>）：</w:t>
      </w:r>
    </w:p>
    <w:p w14:paraId="67E9C20A">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日期：年月日</w:t>
      </w:r>
    </w:p>
    <w:p w14:paraId="0288A5FE">
      <w:pPr>
        <w:adjustRightInd w:val="0"/>
        <w:snapToGrid w:val="0"/>
        <w:spacing w:line="360" w:lineRule="auto"/>
        <w:ind w:firstLine="480"/>
        <w:rPr>
          <w:rFonts w:cs="宋体"/>
          <w:color w:val="auto"/>
          <w:sz w:val="24"/>
          <w:szCs w:val="24"/>
          <w:highlight w:val="none"/>
        </w:rPr>
      </w:pPr>
    </w:p>
    <w:p w14:paraId="65E32919">
      <w:pPr>
        <w:adjustRightInd w:val="0"/>
        <w:snapToGrid w:val="0"/>
        <w:spacing w:line="360" w:lineRule="auto"/>
        <w:ind w:firstLine="482"/>
        <w:rPr>
          <w:rFonts w:cs="宋体"/>
          <w:b/>
          <w:bCs/>
          <w:color w:val="auto"/>
          <w:sz w:val="24"/>
          <w:szCs w:val="24"/>
          <w:highlight w:val="none"/>
        </w:rPr>
      </w:pPr>
      <w:r>
        <w:rPr>
          <w:rFonts w:hint="eastAsia" w:cs="宋体"/>
          <w:b/>
          <w:bCs/>
          <w:color w:val="auto"/>
          <w:sz w:val="24"/>
          <w:szCs w:val="24"/>
          <w:highlight w:val="none"/>
        </w:rPr>
        <w:t>注：本证明书为法定代表人本人作为公司代理人参与投标的，提供此项证明书。</w:t>
      </w:r>
    </w:p>
    <w:p w14:paraId="512C223E">
      <w:pPr>
        <w:adjustRightInd w:val="0"/>
        <w:snapToGrid w:val="0"/>
        <w:spacing w:line="360" w:lineRule="auto"/>
        <w:ind w:firstLine="480" w:firstLineChars="200"/>
        <w:rPr>
          <w:rFonts w:ascii="宋体" w:hAnsi="宋体" w:cs="宋体"/>
          <w:color w:val="auto"/>
          <w:sz w:val="24"/>
          <w:highlight w:val="none"/>
        </w:rPr>
      </w:pPr>
    </w:p>
    <w:p w14:paraId="3B15D2C9">
      <w:pPr>
        <w:adjustRightInd w:val="0"/>
        <w:snapToGrid w:val="0"/>
        <w:spacing w:line="360" w:lineRule="auto"/>
        <w:ind w:firstLine="480" w:firstLineChars="200"/>
        <w:rPr>
          <w:rFonts w:ascii="宋体" w:hAnsi="宋体" w:cs="宋体"/>
          <w:color w:val="auto"/>
          <w:sz w:val="24"/>
          <w:highlight w:val="none"/>
        </w:rPr>
      </w:pPr>
    </w:p>
    <w:p w14:paraId="1DBC47BB">
      <w:pPr>
        <w:adjustRightInd w:val="0"/>
        <w:snapToGrid w:val="0"/>
        <w:spacing w:line="360" w:lineRule="auto"/>
        <w:ind w:firstLine="480" w:firstLineChars="200"/>
        <w:rPr>
          <w:rFonts w:ascii="宋体" w:hAnsi="宋体" w:cs="宋体"/>
          <w:color w:val="auto"/>
          <w:sz w:val="24"/>
          <w:highlight w:val="none"/>
        </w:rPr>
      </w:pPr>
    </w:p>
    <w:p w14:paraId="2BD38260">
      <w:pPr>
        <w:adjustRightInd w:val="0"/>
        <w:snapToGrid w:val="0"/>
        <w:spacing w:line="360" w:lineRule="auto"/>
        <w:ind w:firstLine="480" w:firstLineChars="200"/>
        <w:rPr>
          <w:rFonts w:ascii="宋体" w:hAnsi="宋体" w:cs="宋体"/>
          <w:color w:val="auto"/>
          <w:sz w:val="24"/>
          <w:highlight w:val="none"/>
        </w:rPr>
      </w:pPr>
    </w:p>
    <w:p w14:paraId="64256D06">
      <w:pPr>
        <w:adjustRightInd w:val="0"/>
        <w:snapToGrid w:val="0"/>
        <w:spacing w:line="360" w:lineRule="auto"/>
        <w:ind w:firstLine="480" w:firstLineChars="200"/>
        <w:rPr>
          <w:rFonts w:ascii="宋体" w:hAnsi="宋体" w:cs="宋体"/>
          <w:color w:val="auto"/>
          <w:sz w:val="24"/>
          <w:highlight w:val="none"/>
        </w:rPr>
      </w:pPr>
    </w:p>
    <w:p w14:paraId="5F3C6AFB">
      <w:pPr>
        <w:adjustRightInd w:val="0"/>
        <w:snapToGrid w:val="0"/>
        <w:spacing w:line="360" w:lineRule="auto"/>
        <w:ind w:firstLine="480" w:firstLineChars="200"/>
        <w:rPr>
          <w:rFonts w:ascii="宋体" w:hAnsi="宋体" w:cs="宋体"/>
          <w:color w:val="auto"/>
          <w:sz w:val="24"/>
          <w:highlight w:val="none"/>
        </w:rPr>
      </w:pPr>
    </w:p>
    <w:p w14:paraId="5614351D">
      <w:pPr>
        <w:adjustRightInd w:val="0"/>
        <w:snapToGrid w:val="0"/>
        <w:spacing w:line="360" w:lineRule="auto"/>
        <w:ind w:firstLine="480" w:firstLineChars="200"/>
        <w:rPr>
          <w:rFonts w:ascii="宋体" w:hAnsi="宋体" w:cs="宋体"/>
          <w:color w:val="auto"/>
          <w:sz w:val="24"/>
          <w:highlight w:val="none"/>
        </w:rPr>
      </w:pPr>
    </w:p>
    <w:p w14:paraId="1EF656FD">
      <w:pPr>
        <w:adjustRightInd w:val="0"/>
        <w:snapToGrid w:val="0"/>
        <w:spacing w:line="360" w:lineRule="auto"/>
        <w:ind w:firstLine="480" w:firstLineChars="200"/>
        <w:rPr>
          <w:rFonts w:ascii="宋体" w:hAnsi="宋体" w:cs="宋体"/>
          <w:color w:val="auto"/>
          <w:sz w:val="24"/>
          <w:highlight w:val="none"/>
        </w:rPr>
      </w:pPr>
    </w:p>
    <w:p w14:paraId="1392D418">
      <w:pPr>
        <w:adjustRightInd w:val="0"/>
        <w:snapToGrid w:val="0"/>
        <w:spacing w:line="360" w:lineRule="auto"/>
        <w:jc w:val="center"/>
        <w:rPr>
          <w:rFonts w:cs="宋体"/>
          <w:b/>
          <w:bCs/>
          <w:color w:val="auto"/>
          <w:sz w:val="24"/>
          <w:szCs w:val="24"/>
          <w:highlight w:val="none"/>
        </w:rPr>
      </w:pPr>
      <w:r>
        <w:rPr>
          <w:rFonts w:hint="eastAsia" w:cs="宋体"/>
          <w:b/>
          <w:bCs/>
          <w:color w:val="auto"/>
          <w:sz w:val="24"/>
          <w:szCs w:val="24"/>
          <w:highlight w:val="none"/>
        </w:rPr>
        <w:t>法定代表人授权委托书</w:t>
      </w:r>
    </w:p>
    <w:p w14:paraId="79135A6F">
      <w:pPr>
        <w:adjustRightInd w:val="0"/>
        <w:snapToGrid w:val="0"/>
        <w:spacing w:line="360" w:lineRule="auto"/>
        <w:ind w:firstLine="480" w:firstLineChars="200"/>
        <w:rPr>
          <w:color w:val="auto"/>
          <w:sz w:val="24"/>
          <w:szCs w:val="24"/>
          <w:highlight w:val="none"/>
        </w:rPr>
      </w:pPr>
    </w:p>
    <w:p w14:paraId="30C7012D">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本授权委托书声明：我</w:t>
      </w:r>
      <w:r>
        <w:rPr>
          <w:rFonts w:hint="eastAsia" w:cs="宋体"/>
          <w:i/>
          <w:iCs/>
          <w:color w:val="auto"/>
          <w:sz w:val="24"/>
          <w:szCs w:val="24"/>
          <w:highlight w:val="none"/>
          <w:u w:val="single"/>
        </w:rPr>
        <w:t>（姓名）</w:t>
      </w:r>
      <w:r>
        <w:rPr>
          <w:rFonts w:hint="eastAsia" w:cs="宋体"/>
          <w:color w:val="auto"/>
          <w:sz w:val="24"/>
          <w:szCs w:val="24"/>
          <w:highlight w:val="none"/>
        </w:rPr>
        <w:t>系</w:t>
      </w:r>
      <w:r>
        <w:rPr>
          <w:rFonts w:hint="eastAsia" w:cs="宋体"/>
          <w:i/>
          <w:iCs/>
          <w:color w:val="auto"/>
          <w:sz w:val="24"/>
          <w:szCs w:val="24"/>
          <w:highlight w:val="none"/>
          <w:u w:val="single"/>
        </w:rPr>
        <w:t>（供应商名称）</w:t>
      </w:r>
      <w:r>
        <w:rPr>
          <w:rFonts w:hint="eastAsia" w:cs="宋体"/>
          <w:color w:val="auto"/>
          <w:sz w:val="24"/>
          <w:szCs w:val="24"/>
          <w:highlight w:val="none"/>
        </w:rPr>
        <w:t>的法人代表人，现授权委托公司正式员工</w:t>
      </w:r>
      <w:r>
        <w:rPr>
          <w:rFonts w:hint="eastAsia" w:cs="宋体"/>
          <w:i/>
          <w:iCs/>
          <w:color w:val="auto"/>
          <w:sz w:val="24"/>
          <w:szCs w:val="24"/>
          <w:highlight w:val="none"/>
          <w:u w:val="single"/>
        </w:rPr>
        <w:t>（姓名）</w:t>
      </w:r>
      <w:r>
        <w:rPr>
          <w:rFonts w:hint="eastAsia" w:cs="宋体"/>
          <w:color w:val="auto"/>
          <w:sz w:val="24"/>
          <w:szCs w:val="24"/>
          <w:highlight w:val="none"/>
        </w:rPr>
        <w:t>为我公司代理人，以本公司的名义参加</w:t>
      </w:r>
      <w:r>
        <w:rPr>
          <w:rFonts w:hint="eastAsia" w:cs="宋体"/>
          <w:i/>
          <w:iCs/>
          <w:color w:val="auto"/>
          <w:sz w:val="24"/>
          <w:szCs w:val="24"/>
          <w:highlight w:val="none"/>
          <w:u w:val="single"/>
        </w:rPr>
        <w:t>（采购人）</w:t>
      </w:r>
      <w:r>
        <w:rPr>
          <w:rFonts w:hint="eastAsia" w:cs="宋体"/>
          <w:color w:val="auto"/>
          <w:sz w:val="24"/>
          <w:szCs w:val="24"/>
          <w:highlight w:val="none"/>
        </w:rPr>
        <w:t>的</w:t>
      </w:r>
      <w:r>
        <w:rPr>
          <w:rFonts w:hint="eastAsia" w:cs="宋体"/>
          <w:i/>
          <w:iCs/>
          <w:color w:val="auto"/>
          <w:sz w:val="24"/>
          <w:szCs w:val="24"/>
          <w:highlight w:val="none"/>
          <w:u w:val="single"/>
        </w:rPr>
        <w:t>（项目名称及项目编号）</w:t>
      </w:r>
      <w:r>
        <w:rPr>
          <w:rFonts w:hint="eastAsia" w:cs="宋体"/>
          <w:color w:val="auto"/>
          <w:sz w:val="24"/>
          <w:szCs w:val="24"/>
          <w:highlight w:val="none"/>
        </w:rPr>
        <w:t>的投标活动。代理人在参加整个项目招标响应活动、合同招标过程中所签署的一切文件和处理与之有关的一切事物，我均予以承认。</w:t>
      </w:r>
    </w:p>
    <w:p w14:paraId="0FF39165">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代理人：性别：年龄：</w:t>
      </w:r>
    </w:p>
    <w:p w14:paraId="44ABE11B">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单位：部门：职务：</w:t>
      </w:r>
    </w:p>
    <w:p w14:paraId="343723CF">
      <w:pPr>
        <w:adjustRightInd w:val="0"/>
        <w:snapToGrid w:val="0"/>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联系电话：邮箱：</w:t>
      </w:r>
    </w:p>
    <w:p w14:paraId="78A5C12C">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代理人无转委托权。</w:t>
      </w:r>
    </w:p>
    <w:p w14:paraId="7917B587">
      <w:pPr>
        <w:adjustRightInd w:val="0"/>
        <w:snapToGrid w:val="0"/>
        <w:spacing w:line="360" w:lineRule="auto"/>
        <w:ind w:firstLine="480" w:firstLineChars="200"/>
        <w:rPr>
          <w:rFonts w:cs="宋体"/>
          <w:color w:val="auto"/>
          <w:sz w:val="24"/>
          <w:szCs w:val="24"/>
          <w:highlight w:val="none"/>
        </w:rPr>
      </w:pPr>
      <w:r>
        <w:rPr>
          <w:rFonts w:hint="eastAsia" w:cs="宋体"/>
          <w:color w:val="auto"/>
          <w:sz w:val="24"/>
          <w:szCs w:val="24"/>
          <w:highlight w:val="none"/>
        </w:rPr>
        <w:t>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024B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5C314258">
            <w:pPr>
              <w:spacing w:line="360" w:lineRule="auto"/>
              <w:jc w:val="center"/>
              <w:rPr>
                <w:rFonts w:cs="宋体"/>
                <w:color w:val="auto"/>
                <w:sz w:val="24"/>
                <w:szCs w:val="24"/>
                <w:highlight w:val="none"/>
              </w:rPr>
            </w:pPr>
            <w:r>
              <w:rPr>
                <w:rFonts w:hint="eastAsia" w:cs="宋体"/>
                <w:color w:val="auto"/>
                <w:sz w:val="24"/>
                <w:szCs w:val="24"/>
                <w:highlight w:val="none"/>
              </w:rPr>
              <w:t>身份证正面</w:t>
            </w:r>
          </w:p>
        </w:tc>
        <w:tc>
          <w:tcPr>
            <w:tcW w:w="4070" w:type="dxa"/>
            <w:vAlign w:val="center"/>
          </w:tcPr>
          <w:p w14:paraId="021EBF49">
            <w:pPr>
              <w:spacing w:line="360" w:lineRule="auto"/>
              <w:jc w:val="center"/>
              <w:rPr>
                <w:rFonts w:cs="宋体"/>
                <w:color w:val="auto"/>
                <w:sz w:val="24"/>
                <w:szCs w:val="24"/>
                <w:highlight w:val="none"/>
              </w:rPr>
            </w:pPr>
            <w:r>
              <w:rPr>
                <w:rFonts w:hint="eastAsia" w:cs="宋体"/>
                <w:color w:val="auto"/>
                <w:sz w:val="24"/>
                <w:szCs w:val="24"/>
                <w:highlight w:val="none"/>
              </w:rPr>
              <w:t>身份证反面</w:t>
            </w:r>
          </w:p>
        </w:tc>
      </w:tr>
    </w:tbl>
    <w:p w14:paraId="26311F63">
      <w:pPr>
        <w:spacing w:line="360" w:lineRule="auto"/>
        <w:ind w:firstLine="480" w:firstLineChars="200"/>
        <w:rPr>
          <w:rFonts w:cs="宋体"/>
          <w:color w:val="auto"/>
          <w:sz w:val="24"/>
          <w:szCs w:val="24"/>
          <w:highlight w:val="none"/>
        </w:rPr>
      </w:pPr>
      <w:r>
        <w:rPr>
          <w:rFonts w:hint="eastAsia" w:cs="宋体"/>
          <w:color w:val="auto"/>
          <w:sz w:val="24"/>
          <w:szCs w:val="24"/>
          <w:highlight w:val="none"/>
        </w:rPr>
        <w:t>被授权人身份证</w:t>
      </w:r>
      <w:r>
        <w:rPr>
          <w:rFonts w:hint="eastAsia" w:ascii="宋体" w:hAnsi="宋体" w:cs="宋体"/>
          <w:color w:val="auto"/>
          <w:sz w:val="24"/>
          <w:highlight w:val="none"/>
        </w:rPr>
        <w:t>扫描件</w:t>
      </w:r>
      <w:r>
        <w:rPr>
          <w:rFonts w:hint="eastAsia" w:cs="宋体"/>
          <w:color w:val="auto"/>
          <w:sz w:val="24"/>
          <w:szCs w:val="24"/>
          <w:highlight w:val="none"/>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9"/>
        <w:gridCol w:w="4070"/>
      </w:tblGrid>
      <w:tr w14:paraId="2E6A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4069" w:type="dxa"/>
            <w:vAlign w:val="center"/>
          </w:tcPr>
          <w:p w14:paraId="1BC4AF48">
            <w:pPr>
              <w:spacing w:line="360" w:lineRule="auto"/>
              <w:jc w:val="center"/>
              <w:rPr>
                <w:rFonts w:cs="宋体"/>
                <w:color w:val="auto"/>
                <w:sz w:val="24"/>
                <w:szCs w:val="24"/>
                <w:highlight w:val="none"/>
              </w:rPr>
            </w:pPr>
            <w:r>
              <w:rPr>
                <w:rFonts w:hint="eastAsia" w:cs="宋体"/>
                <w:color w:val="auto"/>
                <w:sz w:val="24"/>
                <w:szCs w:val="24"/>
                <w:highlight w:val="none"/>
              </w:rPr>
              <w:t>身份证正面</w:t>
            </w:r>
          </w:p>
        </w:tc>
        <w:tc>
          <w:tcPr>
            <w:tcW w:w="4070" w:type="dxa"/>
            <w:vAlign w:val="center"/>
          </w:tcPr>
          <w:p w14:paraId="15B8BF7E">
            <w:pPr>
              <w:spacing w:line="360" w:lineRule="auto"/>
              <w:jc w:val="center"/>
              <w:rPr>
                <w:rFonts w:cs="宋体"/>
                <w:color w:val="auto"/>
                <w:sz w:val="24"/>
                <w:szCs w:val="24"/>
                <w:highlight w:val="none"/>
              </w:rPr>
            </w:pPr>
            <w:r>
              <w:rPr>
                <w:rFonts w:hint="eastAsia" w:cs="宋体"/>
                <w:color w:val="auto"/>
                <w:sz w:val="24"/>
                <w:szCs w:val="24"/>
                <w:highlight w:val="none"/>
              </w:rPr>
              <w:t>身份证反面</w:t>
            </w:r>
          </w:p>
        </w:tc>
      </w:tr>
    </w:tbl>
    <w:p w14:paraId="6D7EAA1E">
      <w:pPr>
        <w:pStyle w:val="11"/>
        <w:adjustRightInd w:val="0"/>
        <w:snapToGrid w:val="0"/>
        <w:spacing w:line="360" w:lineRule="auto"/>
        <w:ind w:firstLine="480"/>
        <w:rPr>
          <w:rFonts w:ascii="宋体" w:hAnsi="宋体" w:cs="宋体"/>
          <w:color w:val="auto"/>
          <w:sz w:val="24"/>
          <w:highlight w:val="none"/>
        </w:rPr>
      </w:pPr>
    </w:p>
    <w:p w14:paraId="21875FAA">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供应商：（</w:t>
      </w:r>
      <w:r>
        <w:rPr>
          <w:rFonts w:hint="eastAsia" w:ascii="宋体" w:hAnsi="宋体" w:cs="宋体"/>
          <w:color w:val="auto"/>
          <w:kern w:val="0"/>
          <w:sz w:val="24"/>
          <w:szCs w:val="24"/>
          <w:highlight w:val="none"/>
        </w:rPr>
        <w:t>公章</w:t>
      </w:r>
      <w:r>
        <w:rPr>
          <w:rFonts w:hint="eastAsia" w:cs="宋体"/>
          <w:color w:val="auto"/>
          <w:sz w:val="24"/>
          <w:szCs w:val="24"/>
          <w:highlight w:val="none"/>
        </w:rPr>
        <w:t>）法定代表人：（</w:t>
      </w:r>
      <w:r>
        <w:rPr>
          <w:rFonts w:hint="eastAsia" w:ascii="宋体" w:hAnsi="宋体" w:cs="宋体"/>
          <w:color w:val="auto"/>
          <w:kern w:val="0"/>
          <w:sz w:val="24"/>
          <w:szCs w:val="24"/>
          <w:highlight w:val="none"/>
        </w:rPr>
        <w:t>签名或盖章</w:t>
      </w:r>
      <w:r>
        <w:rPr>
          <w:rFonts w:hint="eastAsia" w:cs="宋体"/>
          <w:color w:val="auto"/>
          <w:sz w:val="24"/>
          <w:szCs w:val="24"/>
          <w:highlight w:val="none"/>
        </w:rPr>
        <w:t>）</w:t>
      </w:r>
    </w:p>
    <w:p w14:paraId="5ABE196D">
      <w:pPr>
        <w:adjustRightInd w:val="0"/>
        <w:snapToGrid w:val="0"/>
        <w:spacing w:line="360" w:lineRule="auto"/>
        <w:ind w:firstLine="480"/>
        <w:rPr>
          <w:rFonts w:cs="宋体"/>
          <w:color w:val="auto"/>
          <w:sz w:val="24"/>
          <w:szCs w:val="24"/>
          <w:highlight w:val="none"/>
        </w:rPr>
      </w:pPr>
    </w:p>
    <w:p w14:paraId="11154736">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日期：年月日</w:t>
      </w:r>
    </w:p>
    <w:p w14:paraId="73D00351">
      <w:pPr>
        <w:adjustRightInd w:val="0"/>
        <w:snapToGrid w:val="0"/>
        <w:spacing w:line="360" w:lineRule="auto"/>
        <w:ind w:firstLine="480"/>
        <w:rPr>
          <w:rFonts w:ascii="宋体" w:hAnsi="宋体" w:cs="宋体"/>
          <w:color w:val="auto"/>
          <w:highlight w:val="none"/>
        </w:rPr>
      </w:pPr>
    </w:p>
    <w:p w14:paraId="1F2FE49E">
      <w:pPr>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注：1.法定代表人本人作为公司代理人前来参与投标的，不提供此项证明文件。</w:t>
      </w:r>
    </w:p>
    <w:p w14:paraId="30292B33">
      <w:pPr>
        <w:adjustRightInd w:val="0"/>
        <w:snapToGrid w:val="0"/>
        <w:spacing w:line="360" w:lineRule="auto"/>
        <w:ind w:firstLine="960" w:firstLineChars="400"/>
        <w:rPr>
          <w:rFonts w:cs="宋体"/>
          <w:color w:val="auto"/>
          <w:sz w:val="24"/>
          <w:szCs w:val="24"/>
          <w:highlight w:val="none"/>
        </w:rPr>
      </w:pPr>
      <w:r>
        <w:rPr>
          <w:rFonts w:hint="eastAsia" w:cs="宋体"/>
          <w:color w:val="auto"/>
          <w:sz w:val="24"/>
          <w:szCs w:val="24"/>
          <w:highlight w:val="none"/>
        </w:rPr>
        <w:t>2.授权书上应当附有授权人和被授权人的居民身份证</w:t>
      </w:r>
      <w:r>
        <w:rPr>
          <w:rFonts w:hint="eastAsia" w:ascii="宋体" w:hAnsi="宋体" w:cs="宋体"/>
          <w:color w:val="auto"/>
          <w:sz w:val="24"/>
          <w:highlight w:val="none"/>
        </w:rPr>
        <w:t>扫描件</w:t>
      </w:r>
      <w:r>
        <w:rPr>
          <w:rFonts w:hint="eastAsia" w:cs="宋体"/>
          <w:color w:val="auto"/>
          <w:sz w:val="24"/>
          <w:szCs w:val="24"/>
          <w:highlight w:val="none"/>
        </w:rPr>
        <w:t>。</w:t>
      </w:r>
      <w:bookmarkStart w:id="196" w:name="_Toc3891644"/>
    </w:p>
    <w:p w14:paraId="50F230E7">
      <w:pPr>
        <w:adjustRightInd w:val="0"/>
        <w:snapToGrid w:val="0"/>
        <w:spacing w:line="360" w:lineRule="auto"/>
        <w:ind w:firstLine="480"/>
        <w:rPr>
          <w:rFonts w:cs="宋体"/>
          <w:color w:val="auto"/>
          <w:sz w:val="24"/>
          <w:szCs w:val="24"/>
          <w:highlight w:val="none"/>
        </w:rPr>
      </w:pPr>
    </w:p>
    <w:p w14:paraId="27A0572B">
      <w:pPr>
        <w:adjustRightInd w:val="0"/>
        <w:snapToGrid w:val="0"/>
        <w:spacing w:line="360" w:lineRule="auto"/>
        <w:ind w:firstLine="480"/>
        <w:rPr>
          <w:rFonts w:cs="宋体"/>
          <w:color w:val="auto"/>
          <w:sz w:val="24"/>
          <w:szCs w:val="24"/>
          <w:highlight w:val="none"/>
        </w:rPr>
      </w:pPr>
    </w:p>
    <w:bookmarkEnd w:id="196"/>
    <w:p w14:paraId="0100A6B2">
      <w:pPr>
        <w:pStyle w:val="4"/>
        <w:keepNext w:val="0"/>
        <w:keepLines w:val="0"/>
        <w:tabs>
          <w:tab w:val="left" w:pos="540"/>
        </w:tabs>
        <w:adjustRightInd w:val="0"/>
        <w:snapToGrid w:val="0"/>
        <w:spacing w:before="0" w:after="0" w:line="360" w:lineRule="auto"/>
        <w:jc w:val="center"/>
        <w:rPr>
          <w:rFonts w:cs="宋体"/>
          <w:color w:val="auto"/>
          <w:sz w:val="24"/>
          <w:szCs w:val="24"/>
          <w:highlight w:val="none"/>
        </w:rPr>
      </w:pPr>
      <w:bookmarkStart w:id="197" w:name="_Toc27625"/>
      <w:bookmarkStart w:id="198" w:name="_Toc8540"/>
      <w:bookmarkStart w:id="199" w:name="_Toc14938"/>
      <w:bookmarkStart w:id="200" w:name="_Toc17848"/>
      <w:bookmarkStart w:id="201" w:name="_Toc11400"/>
      <w:bookmarkStart w:id="202" w:name="_Toc7141"/>
      <w:r>
        <w:rPr>
          <w:rFonts w:hint="eastAsia" w:cs="宋体"/>
          <w:color w:val="auto"/>
          <w:sz w:val="24"/>
          <w:szCs w:val="24"/>
          <w:highlight w:val="none"/>
        </w:rPr>
        <w:t>3.</w:t>
      </w:r>
      <w:r>
        <w:rPr>
          <w:rFonts w:hint="eastAsia" w:ascii="宋体" w:hAnsi="宋体" w:cs="宋体"/>
          <w:color w:val="auto"/>
          <w:sz w:val="24"/>
          <w:szCs w:val="24"/>
          <w:highlight w:val="none"/>
        </w:rPr>
        <w:t>具有独立承担民事责任的能力</w:t>
      </w:r>
      <w:bookmarkEnd w:id="191"/>
      <w:bookmarkEnd w:id="192"/>
      <w:bookmarkEnd w:id="193"/>
      <w:bookmarkEnd w:id="194"/>
      <w:bookmarkEnd w:id="197"/>
      <w:bookmarkEnd w:id="198"/>
      <w:bookmarkEnd w:id="199"/>
      <w:bookmarkEnd w:id="200"/>
      <w:bookmarkEnd w:id="201"/>
      <w:bookmarkEnd w:id="202"/>
    </w:p>
    <w:p w14:paraId="4C51AB77">
      <w:pPr>
        <w:adjustRightInd w:val="0"/>
        <w:snapToGrid w:val="0"/>
        <w:spacing w:line="360" w:lineRule="auto"/>
        <w:jc w:val="center"/>
        <w:rPr>
          <w:rFonts w:cs="宋体"/>
          <w:color w:val="auto"/>
          <w:sz w:val="24"/>
          <w:szCs w:val="24"/>
          <w:highlight w:val="none"/>
        </w:rPr>
      </w:pPr>
      <w:r>
        <w:rPr>
          <w:rFonts w:hint="eastAsia" w:cs="宋体"/>
          <w:color w:val="auto"/>
          <w:sz w:val="24"/>
          <w:szCs w:val="24"/>
          <w:highlight w:val="none"/>
        </w:rPr>
        <w:t>（提供有效《营业执照》或《事业单位法人证书》或《企业法人营业执照》扫描件加盖供应商公章）</w:t>
      </w:r>
    </w:p>
    <w:p w14:paraId="7DBF3180">
      <w:pPr>
        <w:adjustRightInd w:val="0"/>
        <w:snapToGrid w:val="0"/>
        <w:spacing w:line="360" w:lineRule="auto"/>
        <w:ind w:firstLine="480" w:firstLineChars="200"/>
        <w:rPr>
          <w:rFonts w:ascii="宋体" w:hAnsi="宋体" w:cs="宋体"/>
          <w:color w:val="auto"/>
          <w:sz w:val="24"/>
          <w:highlight w:val="none"/>
        </w:rPr>
      </w:pPr>
    </w:p>
    <w:p w14:paraId="505741BA">
      <w:pPr>
        <w:adjustRightInd w:val="0"/>
        <w:snapToGrid w:val="0"/>
        <w:spacing w:line="360" w:lineRule="auto"/>
        <w:ind w:firstLine="480" w:firstLineChars="200"/>
        <w:rPr>
          <w:rFonts w:ascii="宋体" w:hAnsi="宋体" w:cs="宋体"/>
          <w:color w:val="auto"/>
          <w:sz w:val="24"/>
          <w:highlight w:val="none"/>
        </w:rPr>
      </w:pPr>
    </w:p>
    <w:p w14:paraId="59E2FAAD">
      <w:pPr>
        <w:adjustRightInd w:val="0"/>
        <w:snapToGrid w:val="0"/>
        <w:spacing w:line="360" w:lineRule="auto"/>
        <w:ind w:firstLine="480" w:firstLineChars="200"/>
        <w:rPr>
          <w:rFonts w:ascii="宋体" w:hAnsi="宋体" w:cs="宋体"/>
          <w:color w:val="auto"/>
          <w:sz w:val="24"/>
          <w:highlight w:val="none"/>
        </w:rPr>
      </w:pPr>
    </w:p>
    <w:p w14:paraId="3A6F3B3A">
      <w:pPr>
        <w:adjustRightInd w:val="0"/>
        <w:snapToGrid w:val="0"/>
        <w:spacing w:line="360" w:lineRule="auto"/>
        <w:ind w:firstLine="480" w:firstLineChars="200"/>
        <w:rPr>
          <w:rFonts w:ascii="宋体" w:hAnsi="宋体" w:cs="宋体"/>
          <w:color w:val="auto"/>
          <w:sz w:val="24"/>
          <w:highlight w:val="none"/>
        </w:rPr>
      </w:pPr>
    </w:p>
    <w:p w14:paraId="0C4B452C">
      <w:pPr>
        <w:adjustRightInd w:val="0"/>
        <w:snapToGrid w:val="0"/>
        <w:spacing w:line="360" w:lineRule="auto"/>
        <w:ind w:firstLine="480" w:firstLineChars="200"/>
        <w:rPr>
          <w:rFonts w:ascii="宋体" w:hAnsi="宋体" w:cs="宋体"/>
          <w:color w:val="auto"/>
          <w:sz w:val="24"/>
          <w:highlight w:val="none"/>
        </w:rPr>
      </w:pPr>
    </w:p>
    <w:p w14:paraId="27F9853E">
      <w:pPr>
        <w:adjustRightInd w:val="0"/>
        <w:snapToGrid w:val="0"/>
        <w:spacing w:line="360" w:lineRule="auto"/>
        <w:ind w:firstLine="480" w:firstLineChars="200"/>
        <w:rPr>
          <w:rFonts w:ascii="宋体" w:hAnsi="宋体" w:cs="宋体"/>
          <w:color w:val="auto"/>
          <w:sz w:val="24"/>
          <w:highlight w:val="none"/>
        </w:rPr>
      </w:pPr>
    </w:p>
    <w:p w14:paraId="4E04389F">
      <w:pPr>
        <w:adjustRightInd w:val="0"/>
        <w:snapToGrid w:val="0"/>
        <w:spacing w:line="360" w:lineRule="auto"/>
        <w:ind w:firstLine="480" w:firstLineChars="200"/>
        <w:rPr>
          <w:rFonts w:ascii="宋体" w:hAnsi="宋体" w:cs="宋体"/>
          <w:color w:val="auto"/>
          <w:sz w:val="24"/>
          <w:highlight w:val="none"/>
        </w:rPr>
      </w:pPr>
    </w:p>
    <w:p w14:paraId="380542D9">
      <w:pPr>
        <w:adjustRightInd w:val="0"/>
        <w:snapToGrid w:val="0"/>
        <w:spacing w:line="360" w:lineRule="auto"/>
        <w:ind w:firstLine="480" w:firstLineChars="200"/>
        <w:rPr>
          <w:rFonts w:ascii="宋体" w:hAnsi="宋体" w:cs="宋体"/>
          <w:color w:val="auto"/>
          <w:sz w:val="24"/>
          <w:highlight w:val="none"/>
        </w:rPr>
      </w:pPr>
    </w:p>
    <w:p w14:paraId="5F26E1F2">
      <w:pPr>
        <w:adjustRightInd w:val="0"/>
        <w:snapToGrid w:val="0"/>
        <w:spacing w:line="360" w:lineRule="auto"/>
        <w:ind w:firstLine="480" w:firstLineChars="200"/>
        <w:rPr>
          <w:rFonts w:ascii="宋体" w:hAnsi="宋体" w:cs="宋体"/>
          <w:color w:val="auto"/>
          <w:sz w:val="24"/>
          <w:highlight w:val="none"/>
        </w:rPr>
      </w:pPr>
    </w:p>
    <w:p w14:paraId="04388125">
      <w:pPr>
        <w:adjustRightInd w:val="0"/>
        <w:snapToGrid w:val="0"/>
        <w:spacing w:line="360" w:lineRule="auto"/>
        <w:ind w:firstLine="480" w:firstLineChars="200"/>
        <w:rPr>
          <w:rFonts w:ascii="宋体" w:hAnsi="宋体" w:cs="宋体"/>
          <w:color w:val="auto"/>
          <w:sz w:val="24"/>
          <w:highlight w:val="none"/>
        </w:rPr>
      </w:pPr>
    </w:p>
    <w:p w14:paraId="31008ACB">
      <w:pPr>
        <w:adjustRightInd w:val="0"/>
        <w:snapToGrid w:val="0"/>
        <w:spacing w:line="360" w:lineRule="auto"/>
        <w:ind w:firstLine="480" w:firstLineChars="200"/>
        <w:rPr>
          <w:rFonts w:ascii="宋体" w:hAnsi="宋体" w:cs="宋体"/>
          <w:color w:val="auto"/>
          <w:sz w:val="24"/>
          <w:highlight w:val="none"/>
        </w:rPr>
      </w:pPr>
    </w:p>
    <w:p w14:paraId="5306D5E1">
      <w:pPr>
        <w:adjustRightInd w:val="0"/>
        <w:snapToGrid w:val="0"/>
        <w:spacing w:line="360" w:lineRule="auto"/>
        <w:ind w:firstLine="480" w:firstLineChars="200"/>
        <w:rPr>
          <w:rFonts w:ascii="宋体" w:hAnsi="宋体" w:cs="宋体"/>
          <w:color w:val="auto"/>
          <w:sz w:val="24"/>
          <w:highlight w:val="none"/>
        </w:rPr>
      </w:pPr>
    </w:p>
    <w:p w14:paraId="2E30D15E">
      <w:pPr>
        <w:adjustRightInd w:val="0"/>
        <w:snapToGrid w:val="0"/>
        <w:spacing w:line="360" w:lineRule="auto"/>
        <w:ind w:firstLine="480" w:firstLineChars="200"/>
        <w:rPr>
          <w:rFonts w:ascii="宋体" w:hAnsi="宋体" w:cs="宋体"/>
          <w:color w:val="auto"/>
          <w:sz w:val="24"/>
          <w:highlight w:val="none"/>
        </w:rPr>
      </w:pPr>
    </w:p>
    <w:p w14:paraId="282F59C3">
      <w:pPr>
        <w:adjustRightInd w:val="0"/>
        <w:snapToGrid w:val="0"/>
        <w:spacing w:line="360" w:lineRule="auto"/>
        <w:ind w:firstLine="480" w:firstLineChars="200"/>
        <w:rPr>
          <w:rFonts w:ascii="宋体" w:hAnsi="宋体" w:cs="宋体"/>
          <w:color w:val="auto"/>
          <w:sz w:val="24"/>
          <w:highlight w:val="none"/>
        </w:rPr>
      </w:pPr>
    </w:p>
    <w:p w14:paraId="194A0BB4">
      <w:pPr>
        <w:adjustRightInd w:val="0"/>
        <w:snapToGrid w:val="0"/>
        <w:spacing w:line="360" w:lineRule="auto"/>
        <w:ind w:firstLine="480" w:firstLineChars="200"/>
        <w:rPr>
          <w:rFonts w:ascii="宋体" w:hAnsi="宋体" w:cs="宋体"/>
          <w:color w:val="auto"/>
          <w:sz w:val="24"/>
          <w:highlight w:val="none"/>
        </w:rPr>
      </w:pPr>
    </w:p>
    <w:p w14:paraId="39499AB3">
      <w:pPr>
        <w:adjustRightInd w:val="0"/>
        <w:snapToGrid w:val="0"/>
        <w:spacing w:line="360" w:lineRule="auto"/>
        <w:ind w:firstLine="480" w:firstLineChars="200"/>
        <w:rPr>
          <w:rFonts w:ascii="宋体" w:hAnsi="宋体" w:cs="宋体"/>
          <w:color w:val="auto"/>
          <w:sz w:val="24"/>
          <w:highlight w:val="none"/>
        </w:rPr>
      </w:pPr>
    </w:p>
    <w:p w14:paraId="4D3403BF">
      <w:pPr>
        <w:adjustRightInd w:val="0"/>
        <w:snapToGrid w:val="0"/>
        <w:spacing w:line="360" w:lineRule="auto"/>
        <w:ind w:firstLine="480" w:firstLineChars="200"/>
        <w:rPr>
          <w:rFonts w:ascii="宋体" w:hAnsi="宋体" w:cs="宋体"/>
          <w:color w:val="auto"/>
          <w:sz w:val="24"/>
          <w:highlight w:val="none"/>
        </w:rPr>
      </w:pPr>
    </w:p>
    <w:p w14:paraId="224106FF">
      <w:pPr>
        <w:adjustRightInd w:val="0"/>
        <w:snapToGrid w:val="0"/>
        <w:spacing w:line="360" w:lineRule="auto"/>
        <w:ind w:firstLine="480" w:firstLineChars="200"/>
        <w:rPr>
          <w:rFonts w:ascii="宋体" w:hAnsi="宋体" w:cs="宋体"/>
          <w:color w:val="auto"/>
          <w:sz w:val="24"/>
          <w:highlight w:val="none"/>
        </w:rPr>
      </w:pPr>
    </w:p>
    <w:p w14:paraId="5DE9B3CB">
      <w:pPr>
        <w:adjustRightInd w:val="0"/>
        <w:snapToGrid w:val="0"/>
        <w:spacing w:line="360" w:lineRule="auto"/>
        <w:ind w:firstLine="480" w:firstLineChars="200"/>
        <w:rPr>
          <w:rFonts w:ascii="宋体" w:hAnsi="宋体" w:cs="宋体"/>
          <w:color w:val="auto"/>
          <w:sz w:val="24"/>
          <w:highlight w:val="none"/>
        </w:rPr>
      </w:pPr>
    </w:p>
    <w:p w14:paraId="7FDEB5A5">
      <w:pPr>
        <w:adjustRightInd w:val="0"/>
        <w:snapToGrid w:val="0"/>
        <w:spacing w:line="360" w:lineRule="auto"/>
        <w:ind w:firstLine="480" w:firstLineChars="200"/>
        <w:rPr>
          <w:rFonts w:ascii="宋体" w:hAnsi="宋体" w:cs="宋体"/>
          <w:color w:val="auto"/>
          <w:sz w:val="24"/>
          <w:highlight w:val="none"/>
        </w:rPr>
      </w:pPr>
    </w:p>
    <w:p w14:paraId="436554D6">
      <w:pPr>
        <w:adjustRightInd w:val="0"/>
        <w:snapToGrid w:val="0"/>
        <w:spacing w:line="360" w:lineRule="auto"/>
        <w:ind w:firstLine="480" w:firstLineChars="200"/>
        <w:rPr>
          <w:rFonts w:ascii="宋体" w:hAnsi="宋体" w:cs="宋体"/>
          <w:color w:val="auto"/>
          <w:sz w:val="24"/>
          <w:highlight w:val="none"/>
        </w:rPr>
      </w:pPr>
    </w:p>
    <w:p w14:paraId="65A12E5A">
      <w:pPr>
        <w:adjustRightInd w:val="0"/>
        <w:snapToGrid w:val="0"/>
        <w:spacing w:line="360" w:lineRule="auto"/>
        <w:ind w:firstLine="480" w:firstLineChars="200"/>
        <w:rPr>
          <w:rFonts w:ascii="宋体" w:hAnsi="宋体" w:cs="宋体"/>
          <w:color w:val="auto"/>
          <w:sz w:val="24"/>
          <w:highlight w:val="none"/>
        </w:rPr>
      </w:pPr>
    </w:p>
    <w:p w14:paraId="5994BED2">
      <w:pPr>
        <w:adjustRightInd w:val="0"/>
        <w:snapToGrid w:val="0"/>
        <w:spacing w:line="360" w:lineRule="auto"/>
        <w:ind w:firstLine="480" w:firstLineChars="200"/>
        <w:rPr>
          <w:rFonts w:ascii="宋体" w:hAnsi="宋体" w:cs="宋体"/>
          <w:color w:val="auto"/>
          <w:sz w:val="24"/>
          <w:highlight w:val="none"/>
        </w:rPr>
      </w:pPr>
    </w:p>
    <w:p w14:paraId="497BABA4">
      <w:pPr>
        <w:adjustRightInd w:val="0"/>
        <w:snapToGrid w:val="0"/>
        <w:spacing w:line="360" w:lineRule="auto"/>
        <w:ind w:firstLine="480" w:firstLineChars="200"/>
        <w:rPr>
          <w:rFonts w:ascii="宋体" w:hAnsi="宋体" w:cs="宋体"/>
          <w:color w:val="auto"/>
          <w:sz w:val="24"/>
          <w:highlight w:val="none"/>
        </w:rPr>
      </w:pPr>
    </w:p>
    <w:p w14:paraId="44979C83">
      <w:pPr>
        <w:adjustRightInd w:val="0"/>
        <w:snapToGrid w:val="0"/>
        <w:spacing w:line="360" w:lineRule="auto"/>
        <w:ind w:firstLine="480" w:firstLineChars="200"/>
        <w:rPr>
          <w:rFonts w:ascii="宋体" w:hAnsi="宋体" w:cs="宋体"/>
          <w:color w:val="auto"/>
          <w:sz w:val="24"/>
          <w:highlight w:val="none"/>
        </w:rPr>
      </w:pPr>
    </w:p>
    <w:p w14:paraId="1EED2948">
      <w:pPr>
        <w:adjustRightInd w:val="0"/>
        <w:snapToGrid w:val="0"/>
        <w:spacing w:line="360" w:lineRule="auto"/>
        <w:ind w:firstLine="480" w:firstLineChars="200"/>
        <w:rPr>
          <w:rFonts w:ascii="宋体" w:hAnsi="宋体" w:cs="宋体"/>
          <w:color w:val="auto"/>
          <w:sz w:val="24"/>
          <w:highlight w:val="none"/>
        </w:rPr>
      </w:pPr>
    </w:p>
    <w:p w14:paraId="6CC58553">
      <w:pPr>
        <w:adjustRightInd w:val="0"/>
        <w:snapToGrid w:val="0"/>
        <w:spacing w:line="360" w:lineRule="auto"/>
        <w:ind w:firstLine="480" w:firstLineChars="200"/>
        <w:rPr>
          <w:rFonts w:ascii="宋体" w:hAnsi="宋体" w:cs="宋体"/>
          <w:color w:val="auto"/>
          <w:sz w:val="24"/>
          <w:highlight w:val="none"/>
        </w:rPr>
      </w:pPr>
    </w:p>
    <w:p w14:paraId="3AC02E53">
      <w:pPr>
        <w:adjustRightInd w:val="0"/>
        <w:snapToGrid w:val="0"/>
        <w:spacing w:line="360" w:lineRule="auto"/>
        <w:ind w:firstLine="480" w:firstLineChars="200"/>
        <w:rPr>
          <w:rFonts w:ascii="宋体" w:hAnsi="宋体" w:cs="宋体"/>
          <w:color w:val="auto"/>
          <w:sz w:val="24"/>
          <w:highlight w:val="none"/>
        </w:rPr>
      </w:pPr>
    </w:p>
    <w:p w14:paraId="41C3091D">
      <w:pPr>
        <w:pStyle w:val="4"/>
        <w:keepNext w:val="0"/>
        <w:keepLines w:val="0"/>
        <w:tabs>
          <w:tab w:val="left" w:pos="540"/>
        </w:tabs>
        <w:adjustRightInd w:val="0"/>
        <w:snapToGrid w:val="0"/>
        <w:spacing w:before="0" w:after="0" w:line="360" w:lineRule="auto"/>
        <w:jc w:val="center"/>
        <w:rPr>
          <w:rFonts w:ascii="宋体" w:hAnsi="宋体" w:cs="宋体"/>
          <w:color w:val="auto"/>
          <w:sz w:val="24"/>
          <w:szCs w:val="24"/>
          <w:highlight w:val="none"/>
        </w:rPr>
      </w:pPr>
      <w:bookmarkStart w:id="203" w:name="_Toc24193"/>
      <w:bookmarkStart w:id="204" w:name="_Toc29194"/>
      <w:bookmarkStart w:id="205" w:name="_Toc1743"/>
      <w:bookmarkStart w:id="206" w:name="_Toc27995"/>
      <w:bookmarkStart w:id="207" w:name="_Toc5423"/>
      <w:bookmarkStart w:id="208" w:name="_Toc5131"/>
      <w:bookmarkStart w:id="209" w:name="_Toc928"/>
      <w:bookmarkStart w:id="210" w:name="_Toc14637"/>
      <w:r>
        <w:rPr>
          <w:rFonts w:hint="eastAsia" w:ascii="宋体" w:cs="宋体"/>
          <w:color w:val="auto"/>
          <w:sz w:val="24"/>
          <w:szCs w:val="24"/>
          <w:highlight w:val="none"/>
        </w:rPr>
        <w:t>4</w:t>
      </w:r>
      <w:r>
        <w:rPr>
          <w:rFonts w:hint="eastAsia" w:ascii="宋体" w:hAnsi="宋体" w:cs="宋体"/>
          <w:color w:val="auto"/>
          <w:sz w:val="24"/>
          <w:szCs w:val="24"/>
          <w:highlight w:val="none"/>
        </w:rPr>
        <w:t>.具有良好的商业信誉和健全的财务会计制度</w:t>
      </w:r>
      <w:bookmarkEnd w:id="203"/>
      <w:bookmarkEnd w:id="204"/>
      <w:bookmarkEnd w:id="205"/>
      <w:bookmarkEnd w:id="206"/>
      <w:bookmarkEnd w:id="207"/>
      <w:bookmarkEnd w:id="208"/>
      <w:bookmarkEnd w:id="209"/>
      <w:bookmarkEnd w:id="210"/>
    </w:p>
    <w:p w14:paraId="73D47F9A">
      <w:pPr>
        <w:adjustRightInd w:val="0"/>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（提供上年度财务审计报告或今年出具的银行资信证明加盖供应商公章；新成立不满1年的企业无需提供）</w:t>
      </w:r>
    </w:p>
    <w:p w14:paraId="0F83B0EC">
      <w:pPr>
        <w:adjustRightInd w:val="0"/>
        <w:snapToGrid w:val="0"/>
        <w:spacing w:line="360" w:lineRule="auto"/>
        <w:ind w:firstLine="480" w:firstLineChars="200"/>
        <w:rPr>
          <w:rFonts w:ascii="宋体" w:hAnsi="宋体" w:cs="宋体"/>
          <w:color w:val="auto"/>
          <w:sz w:val="24"/>
          <w:szCs w:val="24"/>
          <w:highlight w:val="none"/>
          <w:lang w:val="zh-CN"/>
        </w:rPr>
      </w:pPr>
    </w:p>
    <w:p w14:paraId="41010B87">
      <w:pPr>
        <w:adjustRightInd w:val="0"/>
        <w:snapToGrid w:val="0"/>
        <w:spacing w:line="360" w:lineRule="auto"/>
        <w:ind w:firstLine="480" w:firstLineChars="200"/>
        <w:rPr>
          <w:rFonts w:ascii="宋体" w:hAnsi="宋体" w:cs="宋体"/>
          <w:color w:val="auto"/>
          <w:sz w:val="24"/>
          <w:szCs w:val="24"/>
          <w:highlight w:val="none"/>
          <w:lang w:val="zh-CN"/>
        </w:rPr>
      </w:pPr>
    </w:p>
    <w:p w14:paraId="0CA8E04A">
      <w:pPr>
        <w:adjustRightInd w:val="0"/>
        <w:snapToGrid w:val="0"/>
        <w:spacing w:line="360" w:lineRule="auto"/>
        <w:ind w:firstLine="480" w:firstLineChars="200"/>
        <w:rPr>
          <w:rFonts w:ascii="宋体" w:hAnsi="宋体" w:cs="宋体"/>
          <w:color w:val="auto"/>
          <w:sz w:val="24"/>
          <w:szCs w:val="24"/>
          <w:highlight w:val="none"/>
          <w:lang w:val="zh-CN"/>
        </w:rPr>
      </w:pPr>
    </w:p>
    <w:p w14:paraId="331B36F3">
      <w:pPr>
        <w:adjustRightInd w:val="0"/>
        <w:snapToGrid w:val="0"/>
        <w:spacing w:line="360" w:lineRule="auto"/>
        <w:ind w:firstLine="480" w:firstLineChars="200"/>
        <w:rPr>
          <w:rFonts w:ascii="宋体" w:hAnsi="宋体" w:cs="宋体"/>
          <w:color w:val="auto"/>
          <w:sz w:val="24"/>
          <w:szCs w:val="24"/>
          <w:highlight w:val="none"/>
          <w:lang w:val="zh-CN"/>
        </w:rPr>
      </w:pPr>
    </w:p>
    <w:p w14:paraId="770DC09E">
      <w:pPr>
        <w:adjustRightInd w:val="0"/>
        <w:snapToGrid w:val="0"/>
        <w:spacing w:line="360" w:lineRule="auto"/>
        <w:ind w:firstLine="480" w:firstLineChars="200"/>
        <w:rPr>
          <w:rFonts w:ascii="宋体" w:hAnsi="宋体" w:cs="宋体"/>
          <w:color w:val="auto"/>
          <w:sz w:val="24"/>
          <w:szCs w:val="24"/>
          <w:highlight w:val="none"/>
          <w:lang w:val="zh-CN"/>
        </w:rPr>
      </w:pPr>
    </w:p>
    <w:p w14:paraId="174F5533">
      <w:pPr>
        <w:adjustRightInd w:val="0"/>
        <w:snapToGrid w:val="0"/>
        <w:spacing w:line="360" w:lineRule="auto"/>
        <w:ind w:firstLine="480" w:firstLineChars="200"/>
        <w:rPr>
          <w:rFonts w:ascii="宋体" w:hAnsi="宋体" w:cs="宋体"/>
          <w:color w:val="auto"/>
          <w:sz w:val="24"/>
          <w:szCs w:val="24"/>
          <w:highlight w:val="none"/>
          <w:lang w:val="zh-CN"/>
        </w:rPr>
      </w:pPr>
    </w:p>
    <w:p w14:paraId="61B5510C">
      <w:pPr>
        <w:adjustRightInd w:val="0"/>
        <w:snapToGrid w:val="0"/>
        <w:spacing w:line="360" w:lineRule="auto"/>
        <w:ind w:firstLine="480" w:firstLineChars="200"/>
        <w:rPr>
          <w:rFonts w:ascii="宋体" w:hAnsi="宋体" w:cs="宋体"/>
          <w:color w:val="auto"/>
          <w:sz w:val="24"/>
          <w:szCs w:val="24"/>
          <w:highlight w:val="none"/>
          <w:lang w:val="zh-CN"/>
        </w:rPr>
      </w:pPr>
    </w:p>
    <w:p w14:paraId="6F70450A">
      <w:pPr>
        <w:adjustRightInd w:val="0"/>
        <w:snapToGrid w:val="0"/>
        <w:spacing w:line="360" w:lineRule="auto"/>
        <w:ind w:firstLine="480" w:firstLineChars="200"/>
        <w:rPr>
          <w:rFonts w:ascii="宋体" w:hAnsi="宋体" w:cs="宋体"/>
          <w:color w:val="auto"/>
          <w:sz w:val="24"/>
          <w:szCs w:val="24"/>
          <w:highlight w:val="none"/>
          <w:lang w:val="zh-CN"/>
        </w:rPr>
      </w:pPr>
    </w:p>
    <w:p w14:paraId="111AF58F">
      <w:pPr>
        <w:adjustRightInd w:val="0"/>
        <w:snapToGrid w:val="0"/>
        <w:spacing w:line="360" w:lineRule="auto"/>
        <w:ind w:firstLine="480" w:firstLineChars="200"/>
        <w:rPr>
          <w:rFonts w:ascii="宋体" w:hAnsi="宋体" w:cs="宋体"/>
          <w:color w:val="auto"/>
          <w:sz w:val="24"/>
          <w:szCs w:val="24"/>
          <w:highlight w:val="none"/>
          <w:lang w:val="zh-CN"/>
        </w:rPr>
      </w:pPr>
    </w:p>
    <w:p w14:paraId="4A8BECD0">
      <w:pPr>
        <w:adjustRightInd w:val="0"/>
        <w:snapToGrid w:val="0"/>
        <w:spacing w:line="360" w:lineRule="auto"/>
        <w:ind w:firstLine="480" w:firstLineChars="200"/>
        <w:rPr>
          <w:rFonts w:ascii="宋体" w:hAnsi="宋体" w:cs="宋体"/>
          <w:color w:val="auto"/>
          <w:sz w:val="24"/>
          <w:szCs w:val="24"/>
          <w:highlight w:val="none"/>
          <w:lang w:val="zh-CN"/>
        </w:rPr>
      </w:pPr>
    </w:p>
    <w:p w14:paraId="3D8768AE">
      <w:pPr>
        <w:adjustRightInd w:val="0"/>
        <w:snapToGrid w:val="0"/>
        <w:spacing w:line="360" w:lineRule="auto"/>
        <w:ind w:firstLine="480" w:firstLineChars="200"/>
        <w:rPr>
          <w:rFonts w:ascii="宋体" w:hAnsi="宋体" w:cs="宋体"/>
          <w:color w:val="auto"/>
          <w:sz w:val="24"/>
          <w:szCs w:val="24"/>
          <w:highlight w:val="none"/>
          <w:lang w:val="zh-CN"/>
        </w:rPr>
      </w:pPr>
    </w:p>
    <w:p w14:paraId="1730CD5F">
      <w:pPr>
        <w:adjustRightInd w:val="0"/>
        <w:snapToGrid w:val="0"/>
        <w:spacing w:line="360" w:lineRule="auto"/>
        <w:ind w:firstLine="480" w:firstLineChars="200"/>
        <w:rPr>
          <w:rFonts w:ascii="宋体" w:hAnsi="宋体" w:cs="宋体"/>
          <w:color w:val="auto"/>
          <w:sz w:val="24"/>
          <w:szCs w:val="24"/>
          <w:highlight w:val="none"/>
          <w:lang w:val="zh-CN"/>
        </w:rPr>
      </w:pPr>
    </w:p>
    <w:p w14:paraId="7E2A5BAE">
      <w:pPr>
        <w:adjustRightInd w:val="0"/>
        <w:snapToGrid w:val="0"/>
        <w:spacing w:line="360" w:lineRule="auto"/>
        <w:ind w:firstLine="480" w:firstLineChars="200"/>
        <w:rPr>
          <w:rFonts w:ascii="宋体" w:hAnsi="宋体" w:cs="宋体"/>
          <w:color w:val="auto"/>
          <w:sz w:val="24"/>
          <w:szCs w:val="24"/>
          <w:highlight w:val="none"/>
          <w:lang w:val="zh-CN"/>
        </w:rPr>
      </w:pPr>
    </w:p>
    <w:p w14:paraId="4D12F089">
      <w:pPr>
        <w:adjustRightInd w:val="0"/>
        <w:snapToGrid w:val="0"/>
        <w:spacing w:line="360" w:lineRule="auto"/>
        <w:ind w:firstLine="480" w:firstLineChars="200"/>
        <w:rPr>
          <w:rFonts w:ascii="宋体" w:hAnsi="宋体" w:cs="宋体"/>
          <w:color w:val="auto"/>
          <w:sz w:val="24"/>
          <w:szCs w:val="24"/>
          <w:highlight w:val="none"/>
          <w:lang w:val="zh-CN"/>
        </w:rPr>
      </w:pPr>
    </w:p>
    <w:p w14:paraId="320DD96C">
      <w:pPr>
        <w:adjustRightInd w:val="0"/>
        <w:snapToGrid w:val="0"/>
        <w:spacing w:line="360" w:lineRule="auto"/>
        <w:ind w:firstLine="480" w:firstLineChars="200"/>
        <w:rPr>
          <w:rFonts w:ascii="宋体" w:hAnsi="宋体" w:cs="宋体"/>
          <w:color w:val="auto"/>
          <w:sz w:val="24"/>
          <w:szCs w:val="24"/>
          <w:highlight w:val="none"/>
          <w:lang w:val="zh-CN"/>
        </w:rPr>
      </w:pPr>
    </w:p>
    <w:p w14:paraId="5BB98BBB">
      <w:pPr>
        <w:adjustRightInd w:val="0"/>
        <w:snapToGrid w:val="0"/>
        <w:spacing w:line="360" w:lineRule="auto"/>
        <w:ind w:firstLine="480" w:firstLineChars="200"/>
        <w:rPr>
          <w:rFonts w:ascii="宋体" w:hAnsi="宋体" w:cs="宋体"/>
          <w:color w:val="auto"/>
          <w:sz w:val="24"/>
          <w:szCs w:val="24"/>
          <w:highlight w:val="none"/>
          <w:lang w:val="zh-CN"/>
        </w:rPr>
      </w:pPr>
    </w:p>
    <w:p w14:paraId="62C7544D">
      <w:pPr>
        <w:adjustRightInd w:val="0"/>
        <w:snapToGrid w:val="0"/>
        <w:spacing w:line="360" w:lineRule="auto"/>
        <w:ind w:firstLine="480" w:firstLineChars="200"/>
        <w:rPr>
          <w:rFonts w:ascii="宋体" w:hAnsi="宋体" w:cs="宋体"/>
          <w:color w:val="auto"/>
          <w:sz w:val="24"/>
          <w:szCs w:val="24"/>
          <w:highlight w:val="none"/>
          <w:lang w:val="zh-CN"/>
        </w:rPr>
      </w:pPr>
    </w:p>
    <w:p w14:paraId="5F9570AA">
      <w:pPr>
        <w:adjustRightInd w:val="0"/>
        <w:snapToGrid w:val="0"/>
        <w:spacing w:line="360" w:lineRule="auto"/>
        <w:ind w:firstLine="480" w:firstLineChars="200"/>
        <w:rPr>
          <w:rFonts w:ascii="宋体" w:hAnsi="宋体" w:cs="宋体"/>
          <w:color w:val="auto"/>
          <w:sz w:val="24"/>
          <w:szCs w:val="24"/>
          <w:highlight w:val="none"/>
          <w:lang w:val="zh-CN"/>
        </w:rPr>
      </w:pPr>
    </w:p>
    <w:p w14:paraId="65D2E86F">
      <w:pPr>
        <w:adjustRightInd w:val="0"/>
        <w:snapToGrid w:val="0"/>
        <w:spacing w:line="360" w:lineRule="auto"/>
        <w:ind w:firstLine="480" w:firstLineChars="200"/>
        <w:rPr>
          <w:rFonts w:ascii="宋体" w:hAnsi="宋体" w:cs="宋体"/>
          <w:color w:val="auto"/>
          <w:sz w:val="24"/>
          <w:szCs w:val="24"/>
          <w:highlight w:val="none"/>
          <w:lang w:val="zh-CN"/>
        </w:rPr>
      </w:pPr>
    </w:p>
    <w:p w14:paraId="530735D1">
      <w:pPr>
        <w:adjustRightInd w:val="0"/>
        <w:snapToGrid w:val="0"/>
        <w:spacing w:line="360" w:lineRule="auto"/>
        <w:ind w:firstLine="480" w:firstLineChars="200"/>
        <w:rPr>
          <w:rFonts w:ascii="宋体" w:hAnsi="宋体" w:cs="宋体"/>
          <w:color w:val="auto"/>
          <w:sz w:val="24"/>
          <w:szCs w:val="24"/>
          <w:highlight w:val="none"/>
          <w:lang w:val="zh-CN"/>
        </w:rPr>
      </w:pPr>
    </w:p>
    <w:p w14:paraId="4E386F57">
      <w:pPr>
        <w:adjustRightInd w:val="0"/>
        <w:snapToGrid w:val="0"/>
        <w:spacing w:line="360" w:lineRule="auto"/>
        <w:ind w:firstLine="480" w:firstLineChars="200"/>
        <w:rPr>
          <w:rFonts w:ascii="宋体" w:hAnsi="宋体" w:cs="宋体"/>
          <w:color w:val="auto"/>
          <w:sz w:val="24"/>
          <w:szCs w:val="24"/>
          <w:highlight w:val="none"/>
          <w:lang w:val="zh-CN"/>
        </w:rPr>
      </w:pPr>
    </w:p>
    <w:p w14:paraId="62AE729E">
      <w:pPr>
        <w:adjustRightInd w:val="0"/>
        <w:snapToGrid w:val="0"/>
        <w:spacing w:line="360" w:lineRule="auto"/>
        <w:ind w:firstLine="480" w:firstLineChars="200"/>
        <w:rPr>
          <w:rFonts w:ascii="宋体" w:hAnsi="宋体" w:cs="宋体"/>
          <w:color w:val="auto"/>
          <w:sz w:val="24"/>
          <w:szCs w:val="24"/>
          <w:highlight w:val="none"/>
          <w:lang w:val="zh-CN"/>
        </w:rPr>
      </w:pPr>
    </w:p>
    <w:p w14:paraId="3C52B135">
      <w:pPr>
        <w:adjustRightInd w:val="0"/>
        <w:snapToGrid w:val="0"/>
        <w:spacing w:line="360" w:lineRule="auto"/>
        <w:ind w:firstLine="480" w:firstLineChars="200"/>
        <w:rPr>
          <w:rFonts w:ascii="宋体" w:hAnsi="宋体" w:cs="宋体"/>
          <w:color w:val="auto"/>
          <w:sz w:val="24"/>
          <w:szCs w:val="24"/>
          <w:highlight w:val="none"/>
          <w:lang w:val="zh-CN"/>
        </w:rPr>
      </w:pPr>
    </w:p>
    <w:p w14:paraId="10D6AD43">
      <w:pPr>
        <w:adjustRightInd w:val="0"/>
        <w:snapToGrid w:val="0"/>
        <w:spacing w:line="360" w:lineRule="auto"/>
        <w:ind w:firstLine="480" w:firstLineChars="200"/>
        <w:rPr>
          <w:rFonts w:ascii="宋体" w:hAnsi="宋体" w:cs="宋体"/>
          <w:color w:val="auto"/>
          <w:sz w:val="24"/>
          <w:highlight w:val="none"/>
        </w:rPr>
      </w:pPr>
    </w:p>
    <w:p w14:paraId="502D8F63">
      <w:pPr>
        <w:adjustRightInd w:val="0"/>
        <w:snapToGrid w:val="0"/>
        <w:spacing w:line="360" w:lineRule="auto"/>
        <w:ind w:firstLine="480" w:firstLineChars="200"/>
        <w:rPr>
          <w:rFonts w:ascii="宋体" w:hAnsi="宋体" w:cs="宋体"/>
          <w:color w:val="auto"/>
          <w:sz w:val="24"/>
          <w:highlight w:val="none"/>
        </w:rPr>
      </w:pPr>
    </w:p>
    <w:p w14:paraId="6969C066">
      <w:pPr>
        <w:adjustRightInd w:val="0"/>
        <w:snapToGrid w:val="0"/>
        <w:spacing w:line="360" w:lineRule="auto"/>
        <w:ind w:firstLine="480" w:firstLineChars="200"/>
        <w:rPr>
          <w:rFonts w:ascii="宋体" w:hAnsi="宋体" w:cs="宋体"/>
          <w:color w:val="auto"/>
          <w:sz w:val="24"/>
          <w:szCs w:val="24"/>
          <w:highlight w:val="none"/>
          <w:lang w:val="zh-CN"/>
        </w:rPr>
      </w:pPr>
    </w:p>
    <w:p w14:paraId="1F0D3761">
      <w:pPr>
        <w:adjustRightInd w:val="0"/>
        <w:snapToGrid w:val="0"/>
        <w:spacing w:line="360" w:lineRule="auto"/>
        <w:ind w:firstLine="480" w:firstLineChars="200"/>
        <w:rPr>
          <w:rFonts w:ascii="宋体" w:hAnsi="宋体" w:cs="宋体"/>
          <w:color w:val="auto"/>
          <w:sz w:val="24"/>
          <w:szCs w:val="24"/>
          <w:highlight w:val="none"/>
          <w:lang w:val="zh-CN"/>
        </w:rPr>
      </w:pPr>
    </w:p>
    <w:p w14:paraId="6F5995D4">
      <w:pPr>
        <w:adjustRightInd w:val="0"/>
        <w:snapToGrid w:val="0"/>
        <w:spacing w:line="360" w:lineRule="auto"/>
        <w:ind w:firstLine="480" w:firstLineChars="200"/>
        <w:rPr>
          <w:rFonts w:ascii="宋体" w:hAnsi="宋体" w:cs="宋体"/>
          <w:color w:val="auto"/>
          <w:sz w:val="24"/>
          <w:szCs w:val="24"/>
          <w:highlight w:val="none"/>
          <w:lang w:val="zh-CN"/>
        </w:rPr>
      </w:pPr>
    </w:p>
    <w:p w14:paraId="1B45B5FB">
      <w:pPr>
        <w:pStyle w:val="4"/>
        <w:keepNext w:val="0"/>
        <w:keepLines w:val="0"/>
        <w:tabs>
          <w:tab w:val="left" w:pos="540"/>
        </w:tabs>
        <w:adjustRightInd w:val="0"/>
        <w:snapToGrid w:val="0"/>
        <w:spacing w:before="0" w:after="0" w:line="360" w:lineRule="auto"/>
        <w:jc w:val="center"/>
        <w:rPr>
          <w:rFonts w:hAnsi="宋体" w:cs="宋体"/>
          <w:color w:val="auto"/>
          <w:sz w:val="24"/>
          <w:szCs w:val="24"/>
          <w:highlight w:val="none"/>
        </w:rPr>
      </w:pPr>
      <w:bookmarkStart w:id="211" w:name="_Toc8510"/>
      <w:bookmarkStart w:id="212" w:name="_Toc22037"/>
      <w:bookmarkStart w:id="213" w:name="_Toc6336"/>
      <w:bookmarkStart w:id="214" w:name="_Toc1652"/>
      <w:bookmarkStart w:id="215" w:name="_Toc2254"/>
      <w:bookmarkStart w:id="216" w:name="_Toc29829"/>
      <w:bookmarkStart w:id="217" w:name="_Toc13131"/>
      <w:bookmarkStart w:id="218" w:name="_Toc24729"/>
      <w:r>
        <w:rPr>
          <w:rFonts w:hint="eastAsia" w:cs="宋体"/>
          <w:color w:val="auto"/>
          <w:sz w:val="24"/>
          <w:szCs w:val="24"/>
          <w:highlight w:val="none"/>
        </w:rPr>
        <w:t>5</w:t>
      </w:r>
      <w:r>
        <w:rPr>
          <w:rFonts w:hint="eastAsia" w:hAnsi="宋体" w:cs="宋体"/>
          <w:color w:val="auto"/>
          <w:sz w:val="24"/>
          <w:szCs w:val="24"/>
          <w:highlight w:val="none"/>
        </w:rPr>
        <w:t>.</w:t>
      </w:r>
      <w:r>
        <w:rPr>
          <w:rFonts w:hint="eastAsia" w:ascii="宋体" w:hAnsi="宋体" w:cs="宋体"/>
          <w:color w:val="auto"/>
          <w:sz w:val="24"/>
          <w:szCs w:val="24"/>
          <w:highlight w:val="none"/>
        </w:rPr>
        <w:t>具有</w:t>
      </w:r>
      <w:r>
        <w:rPr>
          <w:rFonts w:hint="eastAsia" w:hAnsi="宋体" w:cs="宋体"/>
          <w:color w:val="auto"/>
          <w:sz w:val="24"/>
          <w:szCs w:val="24"/>
          <w:highlight w:val="none"/>
        </w:rPr>
        <w:t>履行合同所必需的设备和专业技术能力</w:t>
      </w:r>
      <w:bookmarkEnd w:id="211"/>
      <w:bookmarkEnd w:id="212"/>
      <w:bookmarkEnd w:id="213"/>
      <w:bookmarkEnd w:id="214"/>
      <w:bookmarkEnd w:id="215"/>
      <w:bookmarkEnd w:id="216"/>
    </w:p>
    <w:p w14:paraId="2F5F32B2">
      <w:pPr>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具有履行合同所必需的设备和专业技术能力声明函</w:t>
      </w:r>
    </w:p>
    <w:p w14:paraId="17AE5580">
      <w:pPr>
        <w:adjustRightInd w:val="0"/>
        <w:snapToGrid w:val="0"/>
        <w:spacing w:line="360" w:lineRule="auto"/>
        <w:rPr>
          <w:rFonts w:ascii="宋体" w:hAnsi="宋体" w:cs="宋体"/>
          <w:color w:val="auto"/>
          <w:sz w:val="24"/>
          <w:highlight w:val="none"/>
        </w:rPr>
      </w:pPr>
      <w:r>
        <w:rPr>
          <w:rFonts w:hint="eastAsia" w:ascii="宋体" w:hAnsi="宋体" w:cs="宋体"/>
          <w:i/>
          <w:iCs/>
          <w:color w:val="auto"/>
          <w:sz w:val="24"/>
          <w:highlight w:val="none"/>
          <w:u w:val="single"/>
        </w:rPr>
        <w:t>（采购人/采购代理机构）</w:t>
      </w:r>
      <w:r>
        <w:rPr>
          <w:rFonts w:hint="eastAsia" w:ascii="宋体" w:hAnsi="宋体" w:cs="宋体"/>
          <w:color w:val="auto"/>
          <w:sz w:val="24"/>
          <w:highlight w:val="none"/>
        </w:rPr>
        <w:t>：</w:t>
      </w:r>
    </w:p>
    <w:p w14:paraId="198F47C6">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我方参加贵单位组织的</w:t>
      </w:r>
      <w:r>
        <w:rPr>
          <w:rFonts w:hint="eastAsia" w:cs="宋体"/>
          <w:i/>
          <w:iCs/>
          <w:color w:val="auto"/>
          <w:sz w:val="24"/>
          <w:szCs w:val="24"/>
          <w:highlight w:val="none"/>
          <w:u w:val="single"/>
        </w:rPr>
        <w:t>（项目名称及项目编号）</w:t>
      </w:r>
      <w:r>
        <w:rPr>
          <w:rFonts w:hint="eastAsia" w:ascii="宋体" w:hAnsi="宋体" w:cs="宋体"/>
          <w:color w:val="auto"/>
          <w:sz w:val="24"/>
          <w:szCs w:val="24"/>
          <w:highlight w:val="none"/>
        </w:rPr>
        <w:t>采购活动，在此郑重声明：我公司具有履行合同所必需的设备和专业技术能力。如果我方违反上述声明内容，愿意承担由此导致的一切不利后果和法律责任。</w:t>
      </w:r>
    </w:p>
    <w:p w14:paraId="5D0F99E6">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特此声明！</w:t>
      </w:r>
    </w:p>
    <w:p w14:paraId="4727DA7C">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2B76DB24">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2368FF63">
      <w:pPr>
        <w:adjustRightInd w:val="0"/>
        <w:snapToGrid w:val="0"/>
        <w:spacing w:line="360" w:lineRule="auto"/>
        <w:ind w:firstLine="480" w:firstLineChars="200"/>
        <w:rPr>
          <w:rFonts w:ascii="宋体" w:hAnsi="宋体" w:cs="宋体"/>
          <w:color w:val="auto"/>
          <w:sz w:val="24"/>
          <w:szCs w:val="24"/>
          <w:highlight w:val="none"/>
        </w:rPr>
      </w:pPr>
    </w:p>
    <w:p w14:paraId="0AC955F4">
      <w:pPr>
        <w:adjustRightInd w:val="0"/>
        <w:snapToGrid w:val="0"/>
        <w:spacing w:line="360" w:lineRule="auto"/>
        <w:ind w:firstLine="480" w:firstLineChars="200"/>
        <w:rPr>
          <w:rFonts w:ascii="宋体" w:hAnsi="宋体" w:cs="宋体"/>
          <w:color w:val="auto"/>
          <w:sz w:val="24"/>
          <w:szCs w:val="24"/>
          <w:highlight w:val="none"/>
        </w:rPr>
      </w:pPr>
    </w:p>
    <w:p w14:paraId="23D069DB">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供应商名称（公章）：</w:t>
      </w:r>
    </w:p>
    <w:p w14:paraId="6219D3FF">
      <w:pPr>
        <w:pStyle w:val="34"/>
        <w:adjustRightInd w:val="0"/>
        <w:snapToGrid w:val="0"/>
        <w:spacing w:after="0" w:line="360" w:lineRule="auto"/>
        <w:ind w:firstLine="240"/>
        <w:rPr>
          <w:color w:val="auto"/>
          <w:highlight w:val="none"/>
        </w:rPr>
      </w:pPr>
    </w:p>
    <w:p w14:paraId="005B4F20">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法定代表人或委托代理人（签名或盖章）：</w:t>
      </w:r>
    </w:p>
    <w:p w14:paraId="61BADA0F">
      <w:pPr>
        <w:pStyle w:val="34"/>
        <w:adjustRightInd w:val="0"/>
        <w:snapToGrid w:val="0"/>
        <w:spacing w:after="0" w:line="360" w:lineRule="auto"/>
        <w:ind w:firstLine="240"/>
        <w:rPr>
          <w:color w:val="auto"/>
          <w:highlight w:val="none"/>
        </w:rPr>
      </w:pPr>
    </w:p>
    <w:p w14:paraId="20A2A22A">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日期：年月日</w:t>
      </w:r>
    </w:p>
    <w:p w14:paraId="7B18F76F">
      <w:pPr>
        <w:adjustRightInd w:val="0"/>
        <w:snapToGrid w:val="0"/>
        <w:spacing w:line="360" w:lineRule="auto"/>
        <w:ind w:firstLine="480" w:firstLineChars="200"/>
        <w:rPr>
          <w:rFonts w:ascii="宋体" w:hAnsi="宋体" w:cs="宋体"/>
          <w:color w:val="auto"/>
          <w:sz w:val="24"/>
          <w:szCs w:val="24"/>
          <w:highlight w:val="none"/>
        </w:rPr>
      </w:pPr>
    </w:p>
    <w:p w14:paraId="6C435CF9">
      <w:pPr>
        <w:adjustRightInd w:val="0"/>
        <w:snapToGrid w:val="0"/>
        <w:spacing w:line="360" w:lineRule="auto"/>
        <w:ind w:firstLine="480" w:firstLineChars="200"/>
        <w:rPr>
          <w:rFonts w:ascii="宋体" w:hAnsi="宋体" w:cs="宋体"/>
          <w:color w:val="auto"/>
          <w:sz w:val="24"/>
          <w:szCs w:val="24"/>
          <w:highlight w:val="none"/>
        </w:rPr>
      </w:pPr>
    </w:p>
    <w:p w14:paraId="51A9CC7B">
      <w:pPr>
        <w:adjustRightInd w:val="0"/>
        <w:snapToGrid w:val="0"/>
        <w:spacing w:line="360" w:lineRule="auto"/>
        <w:ind w:firstLine="480" w:firstLineChars="200"/>
        <w:rPr>
          <w:rFonts w:ascii="宋体" w:hAnsi="宋体" w:cs="宋体"/>
          <w:color w:val="auto"/>
          <w:sz w:val="24"/>
          <w:szCs w:val="24"/>
          <w:highlight w:val="none"/>
        </w:rPr>
      </w:pPr>
    </w:p>
    <w:p w14:paraId="73108E6B">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备注：没有提供此项声明函的，视为未实质性响应采购文件要求，将按无效响应处理。</w:t>
      </w:r>
    </w:p>
    <w:p w14:paraId="07FEDE91">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115F03FF">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535755BB">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36D32A21">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432EF745">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57CA3B3E">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50F53975">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33978C10">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1841CB38">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1EF9237C">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0D14698A">
      <w:pPr>
        <w:adjustRightInd w:val="0"/>
        <w:snapToGrid w:val="0"/>
        <w:spacing w:line="360" w:lineRule="auto"/>
        <w:ind w:firstLine="480" w:firstLineChars="200"/>
        <w:rPr>
          <w:rFonts w:ascii="宋体" w:hAnsi="宋体" w:cs="宋体"/>
          <w:color w:val="auto"/>
          <w:sz w:val="24"/>
          <w:szCs w:val="24"/>
          <w:highlight w:val="none"/>
        </w:rPr>
      </w:pPr>
    </w:p>
    <w:p w14:paraId="1176DCD3">
      <w:pPr>
        <w:pStyle w:val="4"/>
        <w:keepNext w:val="0"/>
        <w:keepLines w:val="0"/>
        <w:tabs>
          <w:tab w:val="left" w:pos="540"/>
        </w:tabs>
        <w:adjustRightInd w:val="0"/>
        <w:snapToGrid w:val="0"/>
        <w:spacing w:before="0" w:after="0" w:line="360" w:lineRule="auto"/>
        <w:jc w:val="center"/>
        <w:rPr>
          <w:rFonts w:hAnsi="宋体" w:cs="宋体"/>
          <w:color w:val="auto"/>
          <w:sz w:val="24"/>
          <w:szCs w:val="24"/>
          <w:highlight w:val="none"/>
        </w:rPr>
      </w:pPr>
      <w:bookmarkStart w:id="219" w:name="_Toc48"/>
      <w:bookmarkStart w:id="220" w:name="_Toc18647"/>
      <w:bookmarkStart w:id="221" w:name="_Toc26809"/>
      <w:bookmarkStart w:id="222" w:name="_Toc31520"/>
      <w:bookmarkStart w:id="223" w:name="_Toc16454"/>
      <w:bookmarkStart w:id="224" w:name="_Toc30532"/>
      <w:r>
        <w:rPr>
          <w:rFonts w:hint="eastAsia" w:cs="宋体"/>
          <w:color w:val="auto"/>
          <w:sz w:val="24"/>
          <w:szCs w:val="24"/>
          <w:highlight w:val="none"/>
        </w:rPr>
        <w:t>6</w:t>
      </w:r>
      <w:r>
        <w:rPr>
          <w:rFonts w:hint="eastAsia" w:hAnsi="宋体" w:cs="宋体"/>
          <w:color w:val="auto"/>
          <w:sz w:val="24"/>
          <w:szCs w:val="24"/>
          <w:highlight w:val="none"/>
        </w:rPr>
        <w:t>.</w:t>
      </w:r>
      <w:r>
        <w:rPr>
          <w:rFonts w:hint="eastAsia" w:ascii="宋体" w:hAnsi="宋体" w:cs="宋体"/>
          <w:color w:val="auto"/>
          <w:sz w:val="24"/>
          <w:szCs w:val="24"/>
          <w:highlight w:val="none"/>
        </w:rPr>
        <w:t>有</w:t>
      </w:r>
      <w:r>
        <w:rPr>
          <w:rFonts w:hint="eastAsia" w:hAnsi="宋体" w:cs="宋体"/>
          <w:color w:val="auto"/>
          <w:sz w:val="24"/>
          <w:szCs w:val="24"/>
          <w:highlight w:val="none"/>
        </w:rPr>
        <w:t>依法缴纳税收和社会保障资金的良好记录</w:t>
      </w:r>
      <w:bookmarkEnd w:id="217"/>
      <w:bookmarkEnd w:id="218"/>
      <w:bookmarkEnd w:id="219"/>
      <w:bookmarkEnd w:id="220"/>
      <w:bookmarkEnd w:id="221"/>
      <w:bookmarkEnd w:id="222"/>
      <w:bookmarkEnd w:id="223"/>
      <w:bookmarkEnd w:id="224"/>
    </w:p>
    <w:p w14:paraId="7ADC85D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提供近6个月内至少1个月的依法缴纳税收的完税证明和社保缴纳证明加盖</w:t>
      </w:r>
      <w:r>
        <w:rPr>
          <w:rFonts w:hint="eastAsia" w:ascii="宋体" w:hAnsi="宋体" w:cs="宋体"/>
          <w:color w:val="auto"/>
          <w:sz w:val="24"/>
          <w:szCs w:val="24"/>
          <w:highlight w:val="none"/>
        </w:rPr>
        <w:t>供应商公章</w:t>
      </w:r>
      <w:r>
        <w:rPr>
          <w:rFonts w:ascii="宋体" w:hAnsi="宋体" w:cs="宋体"/>
          <w:color w:val="auto"/>
          <w:sz w:val="24"/>
          <w:szCs w:val="24"/>
          <w:highlight w:val="none"/>
        </w:rPr>
        <w:t>；</w:t>
      </w:r>
      <w:r>
        <w:rPr>
          <w:rFonts w:hint="eastAsia" w:ascii="宋体" w:hAnsi="宋体" w:cs="宋体"/>
          <w:color w:val="auto"/>
          <w:sz w:val="24"/>
          <w:szCs w:val="24"/>
          <w:highlight w:val="none"/>
        </w:rPr>
        <w:t>供应商</w:t>
      </w:r>
      <w:r>
        <w:rPr>
          <w:rFonts w:ascii="宋体" w:hAnsi="宋体" w:cs="宋体"/>
          <w:color w:val="auto"/>
          <w:sz w:val="24"/>
          <w:szCs w:val="24"/>
          <w:highlight w:val="none"/>
        </w:rPr>
        <w:t>依法享受缓缴、免缴税收，免缴社会保障资金的提供证明材料加盖</w:t>
      </w:r>
      <w:r>
        <w:rPr>
          <w:rFonts w:hint="eastAsia" w:ascii="宋体" w:hAnsi="宋体" w:cs="宋体"/>
          <w:color w:val="auto"/>
          <w:sz w:val="24"/>
          <w:szCs w:val="24"/>
          <w:highlight w:val="none"/>
        </w:rPr>
        <w:t>供应商公章）</w:t>
      </w:r>
    </w:p>
    <w:p w14:paraId="37207CC4">
      <w:pPr>
        <w:adjustRightInd w:val="0"/>
        <w:snapToGrid w:val="0"/>
        <w:spacing w:line="360" w:lineRule="auto"/>
        <w:ind w:firstLine="480" w:firstLineChars="200"/>
        <w:rPr>
          <w:rFonts w:ascii="宋体" w:hAnsi="宋体" w:cs="宋体"/>
          <w:color w:val="auto"/>
          <w:sz w:val="24"/>
          <w:szCs w:val="24"/>
          <w:highlight w:val="none"/>
        </w:rPr>
      </w:pPr>
    </w:p>
    <w:p w14:paraId="06C00314">
      <w:pPr>
        <w:adjustRightInd w:val="0"/>
        <w:snapToGrid w:val="0"/>
        <w:spacing w:line="360" w:lineRule="auto"/>
        <w:ind w:firstLine="480" w:firstLineChars="200"/>
        <w:rPr>
          <w:rFonts w:ascii="宋体" w:hAnsi="宋体" w:cs="宋体"/>
          <w:color w:val="auto"/>
          <w:sz w:val="24"/>
          <w:szCs w:val="24"/>
          <w:highlight w:val="none"/>
        </w:rPr>
      </w:pPr>
    </w:p>
    <w:p w14:paraId="2C27955A">
      <w:pPr>
        <w:adjustRightInd w:val="0"/>
        <w:snapToGrid w:val="0"/>
        <w:spacing w:line="360" w:lineRule="auto"/>
        <w:ind w:firstLine="480" w:firstLineChars="200"/>
        <w:rPr>
          <w:rFonts w:ascii="宋体" w:hAnsi="宋体" w:cs="宋体"/>
          <w:color w:val="auto"/>
          <w:sz w:val="24"/>
          <w:szCs w:val="24"/>
          <w:highlight w:val="none"/>
        </w:rPr>
      </w:pPr>
    </w:p>
    <w:p w14:paraId="2AC5B33D">
      <w:pPr>
        <w:adjustRightInd w:val="0"/>
        <w:snapToGrid w:val="0"/>
        <w:spacing w:line="360" w:lineRule="auto"/>
        <w:ind w:firstLine="480" w:firstLineChars="200"/>
        <w:rPr>
          <w:rFonts w:ascii="宋体" w:hAnsi="宋体" w:cs="宋体"/>
          <w:color w:val="auto"/>
          <w:sz w:val="24"/>
          <w:szCs w:val="24"/>
          <w:highlight w:val="none"/>
        </w:rPr>
      </w:pPr>
    </w:p>
    <w:p w14:paraId="6801B214">
      <w:pPr>
        <w:adjustRightInd w:val="0"/>
        <w:snapToGrid w:val="0"/>
        <w:spacing w:line="360" w:lineRule="auto"/>
        <w:ind w:firstLine="480" w:firstLineChars="200"/>
        <w:rPr>
          <w:rFonts w:ascii="宋体" w:hAnsi="宋体" w:cs="宋体"/>
          <w:color w:val="auto"/>
          <w:sz w:val="24"/>
          <w:szCs w:val="24"/>
          <w:highlight w:val="none"/>
        </w:rPr>
      </w:pPr>
    </w:p>
    <w:p w14:paraId="60830972">
      <w:pPr>
        <w:adjustRightInd w:val="0"/>
        <w:snapToGrid w:val="0"/>
        <w:spacing w:line="360" w:lineRule="auto"/>
        <w:ind w:firstLine="480" w:firstLineChars="200"/>
        <w:rPr>
          <w:rFonts w:ascii="宋体" w:hAnsi="宋体" w:cs="宋体"/>
          <w:color w:val="auto"/>
          <w:sz w:val="24"/>
          <w:szCs w:val="24"/>
          <w:highlight w:val="none"/>
        </w:rPr>
      </w:pPr>
    </w:p>
    <w:p w14:paraId="5F36E3CA">
      <w:pPr>
        <w:adjustRightInd w:val="0"/>
        <w:snapToGrid w:val="0"/>
        <w:spacing w:line="360" w:lineRule="auto"/>
        <w:ind w:firstLine="480" w:firstLineChars="200"/>
        <w:rPr>
          <w:rFonts w:ascii="宋体" w:hAnsi="宋体" w:cs="宋体"/>
          <w:color w:val="auto"/>
          <w:sz w:val="24"/>
          <w:szCs w:val="24"/>
          <w:highlight w:val="none"/>
        </w:rPr>
      </w:pPr>
    </w:p>
    <w:p w14:paraId="46AFF8AF">
      <w:pPr>
        <w:adjustRightInd w:val="0"/>
        <w:snapToGrid w:val="0"/>
        <w:spacing w:line="360" w:lineRule="auto"/>
        <w:ind w:firstLine="480" w:firstLineChars="200"/>
        <w:rPr>
          <w:rFonts w:ascii="宋体" w:hAnsi="宋体" w:cs="宋体"/>
          <w:color w:val="auto"/>
          <w:sz w:val="24"/>
          <w:szCs w:val="24"/>
          <w:highlight w:val="none"/>
        </w:rPr>
      </w:pPr>
    </w:p>
    <w:p w14:paraId="6BEFE7FF">
      <w:pPr>
        <w:adjustRightInd w:val="0"/>
        <w:snapToGrid w:val="0"/>
        <w:spacing w:line="360" w:lineRule="auto"/>
        <w:ind w:firstLine="480" w:firstLineChars="200"/>
        <w:rPr>
          <w:rFonts w:ascii="宋体" w:hAnsi="宋体" w:cs="宋体"/>
          <w:color w:val="auto"/>
          <w:sz w:val="24"/>
          <w:szCs w:val="24"/>
          <w:highlight w:val="none"/>
        </w:rPr>
      </w:pPr>
    </w:p>
    <w:p w14:paraId="5F786798">
      <w:pPr>
        <w:adjustRightInd w:val="0"/>
        <w:snapToGrid w:val="0"/>
        <w:spacing w:line="360" w:lineRule="auto"/>
        <w:ind w:firstLine="480" w:firstLineChars="200"/>
        <w:rPr>
          <w:rFonts w:ascii="宋体" w:hAnsi="宋体" w:cs="宋体"/>
          <w:color w:val="auto"/>
          <w:sz w:val="24"/>
          <w:szCs w:val="24"/>
          <w:highlight w:val="none"/>
        </w:rPr>
      </w:pPr>
    </w:p>
    <w:p w14:paraId="4797574F">
      <w:pPr>
        <w:adjustRightInd w:val="0"/>
        <w:snapToGrid w:val="0"/>
        <w:spacing w:line="360" w:lineRule="auto"/>
        <w:ind w:firstLine="480" w:firstLineChars="200"/>
        <w:rPr>
          <w:rFonts w:ascii="宋体" w:hAnsi="宋体" w:cs="宋体"/>
          <w:color w:val="auto"/>
          <w:sz w:val="24"/>
          <w:szCs w:val="24"/>
          <w:highlight w:val="none"/>
        </w:rPr>
      </w:pPr>
    </w:p>
    <w:p w14:paraId="67956B42">
      <w:pPr>
        <w:adjustRightInd w:val="0"/>
        <w:snapToGrid w:val="0"/>
        <w:spacing w:line="360" w:lineRule="auto"/>
        <w:ind w:firstLine="480" w:firstLineChars="200"/>
        <w:rPr>
          <w:rFonts w:ascii="宋体" w:hAnsi="宋体" w:cs="宋体"/>
          <w:color w:val="auto"/>
          <w:sz w:val="24"/>
          <w:szCs w:val="24"/>
          <w:highlight w:val="none"/>
        </w:rPr>
      </w:pPr>
    </w:p>
    <w:p w14:paraId="6938A6AF">
      <w:pPr>
        <w:adjustRightInd w:val="0"/>
        <w:snapToGrid w:val="0"/>
        <w:spacing w:line="360" w:lineRule="auto"/>
        <w:ind w:firstLine="480" w:firstLineChars="200"/>
        <w:rPr>
          <w:rFonts w:ascii="宋体" w:hAnsi="宋体" w:cs="宋体"/>
          <w:color w:val="auto"/>
          <w:sz w:val="24"/>
          <w:szCs w:val="24"/>
          <w:highlight w:val="none"/>
        </w:rPr>
      </w:pPr>
    </w:p>
    <w:p w14:paraId="02C373CD">
      <w:pPr>
        <w:adjustRightInd w:val="0"/>
        <w:snapToGrid w:val="0"/>
        <w:spacing w:line="360" w:lineRule="auto"/>
        <w:ind w:firstLine="480" w:firstLineChars="200"/>
        <w:rPr>
          <w:rFonts w:ascii="宋体" w:hAnsi="宋体" w:cs="宋体"/>
          <w:color w:val="auto"/>
          <w:sz w:val="24"/>
          <w:szCs w:val="24"/>
          <w:highlight w:val="none"/>
        </w:rPr>
      </w:pPr>
    </w:p>
    <w:p w14:paraId="11679453">
      <w:pPr>
        <w:adjustRightInd w:val="0"/>
        <w:snapToGrid w:val="0"/>
        <w:spacing w:line="360" w:lineRule="auto"/>
        <w:ind w:firstLine="480" w:firstLineChars="200"/>
        <w:rPr>
          <w:rFonts w:ascii="宋体" w:hAnsi="宋体" w:cs="宋体"/>
          <w:color w:val="auto"/>
          <w:sz w:val="24"/>
          <w:szCs w:val="24"/>
          <w:highlight w:val="none"/>
        </w:rPr>
      </w:pPr>
    </w:p>
    <w:p w14:paraId="19119C21">
      <w:pPr>
        <w:adjustRightInd w:val="0"/>
        <w:snapToGrid w:val="0"/>
        <w:spacing w:line="360" w:lineRule="auto"/>
        <w:ind w:firstLine="480" w:firstLineChars="200"/>
        <w:rPr>
          <w:rFonts w:ascii="宋体" w:hAnsi="宋体" w:cs="宋体"/>
          <w:color w:val="auto"/>
          <w:sz w:val="24"/>
          <w:szCs w:val="24"/>
          <w:highlight w:val="none"/>
        </w:rPr>
      </w:pPr>
    </w:p>
    <w:p w14:paraId="5C2A9017">
      <w:pPr>
        <w:adjustRightInd w:val="0"/>
        <w:snapToGrid w:val="0"/>
        <w:spacing w:line="360" w:lineRule="auto"/>
        <w:ind w:firstLine="480" w:firstLineChars="200"/>
        <w:rPr>
          <w:rFonts w:ascii="宋体" w:hAnsi="宋体" w:cs="宋体"/>
          <w:color w:val="auto"/>
          <w:sz w:val="24"/>
          <w:szCs w:val="24"/>
          <w:highlight w:val="none"/>
        </w:rPr>
      </w:pPr>
    </w:p>
    <w:p w14:paraId="3AE9F389">
      <w:pPr>
        <w:adjustRightInd w:val="0"/>
        <w:snapToGrid w:val="0"/>
        <w:spacing w:line="360" w:lineRule="auto"/>
        <w:ind w:firstLine="480" w:firstLineChars="200"/>
        <w:rPr>
          <w:rFonts w:ascii="宋体" w:hAnsi="宋体" w:cs="宋体"/>
          <w:color w:val="auto"/>
          <w:sz w:val="24"/>
          <w:szCs w:val="24"/>
          <w:highlight w:val="none"/>
        </w:rPr>
      </w:pPr>
    </w:p>
    <w:p w14:paraId="083BCCAF">
      <w:pPr>
        <w:adjustRightInd w:val="0"/>
        <w:snapToGrid w:val="0"/>
        <w:spacing w:line="360" w:lineRule="auto"/>
        <w:ind w:firstLine="480" w:firstLineChars="200"/>
        <w:rPr>
          <w:rFonts w:ascii="宋体" w:hAnsi="宋体" w:cs="宋体"/>
          <w:color w:val="auto"/>
          <w:sz w:val="24"/>
          <w:szCs w:val="24"/>
          <w:highlight w:val="none"/>
        </w:rPr>
      </w:pPr>
    </w:p>
    <w:p w14:paraId="5BC2347F">
      <w:pPr>
        <w:adjustRightInd w:val="0"/>
        <w:snapToGrid w:val="0"/>
        <w:spacing w:line="360" w:lineRule="auto"/>
        <w:ind w:firstLine="480" w:firstLineChars="200"/>
        <w:rPr>
          <w:rFonts w:ascii="宋体" w:hAnsi="宋体" w:cs="宋体"/>
          <w:color w:val="auto"/>
          <w:sz w:val="24"/>
          <w:szCs w:val="24"/>
          <w:highlight w:val="none"/>
        </w:rPr>
      </w:pPr>
    </w:p>
    <w:p w14:paraId="6BF86848">
      <w:pPr>
        <w:adjustRightInd w:val="0"/>
        <w:snapToGrid w:val="0"/>
        <w:spacing w:line="360" w:lineRule="auto"/>
        <w:ind w:firstLine="480" w:firstLineChars="200"/>
        <w:rPr>
          <w:rFonts w:ascii="宋体" w:hAnsi="宋体" w:cs="宋体"/>
          <w:color w:val="auto"/>
          <w:sz w:val="24"/>
          <w:szCs w:val="24"/>
          <w:highlight w:val="none"/>
        </w:rPr>
      </w:pPr>
    </w:p>
    <w:p w14:paraId="690768A6">
      <w:pPr>
        <w:adjustRightInd w:val="0"/>
        <w:snapToGrid w:val="0"/>
        <w:spacing w:line="360" w:lineRule="auto"/>
        <w:ind w:firstLine="480" w:firstLineChars="200"/>
        <w:rPr>
          <w:rFonts w:ascii="宋体" w:hAnsi="宋体" w:cs="宋体"/>
          <w:color w:val="auto"/>
          <w:sz w:val="24"/>
          <w:szCs w:val="24"/>
          <w:highlight w:val="none"/>
        </w:rPr>
      </w:pPr>
    </w:p>
    <w:p w14:paraId="786510A6">
      <w:pPr>
        <w:adjustRightInd w:val="0"/>
        <w:snapToGrid w:val="0"/>
        <w:spacing w:line="360" w:lineRule="auto"/>
        <w:ind w:firstLine="480" w:firstLineChars="200"/>
        <w:rPr>
          <w:rFonts w:ascii="宋体" w:hAnsi="宋体" w:cs="宋体"/>
          <w:color w:val="auto"/>
          <w:sz w:val="24"/>
          <w:szCs w:val="24"/>
          <w:highlight w:val="none"/>
        </w:rPr>
      </w:pPr>
    </w:p>
    <w:p w14:paraId="43ACB716">
      <w:pPr>
        <w:adjustRightInd w:val="0"/>
        <w:snapToGrid w:val="0"/>
        <w:spacing w:line="360" w:lineRule="auto"/>
        <w:ind w:firstLine="480" w:firstLineChars="200"/>
        <w:rPr>
          <w:rFonts w:ascii="宋体" w:hAnsi="宋体" w:cs="宋体"/>
          <w:color w:val="auto"/>
          <w:sz w:val="24"/>
          <w:szCs w:val="24"/>
          <w:highlight w:val="none"/>
        </w:rPr>
      </w:pPr>
    </w:p>
    <w:p w14:paraId="68EABFE9">
      <w:pPr>
        <w:adjustRightInd w:val="0"/>
        <w:snapToGrid w:val="0"/>
        <w:spacing w:line="360" w:lineRule="auto"/>
        <w:ind w:firstLine="480" w:firstLineChars="200"/>
        <w:rPr>
          <w:rFonts w:ascii="宋体" w:hAnsi="宋体" w:cs="宋体"/>
          <w:color w:val="auto"/>
          <w:sz w:val="24"/>
          <w:szCs w:val="24"/>
          <w:highlight w:val="none"/>
        </w:rPr>
      </w:pPr>
    </w:p>
    <w:p w14:paraId="53E118A8">
      <w:pPr>
        <w:adjustRightInd w:val="0"/>
        <w:snapToGrid w:val="0"/>
        <w:spacing w:line="360" w:lineRule="auto"/>
        <w:ind w:firstLine="480" w:firstLineChars="200"/>
        <w:rPr>
          <w:rFonts w:ascii="宋体" w:hAnsi="宋体" w:cs="宋体"/>
          <w:color w:val="auto"/>
          <w:sz w:val="24"/>
          <w:szCs w:val="24"/>
          <w:highlight w:val="none"/>
        </w:rPr>
      </w:pPr>
    </w:p>
    <w:p w14:paraId="0CABFD6F">
      <w:pPr>
        <w:adjustRightInd w:val="0"/>
        <w:snapToGrid w:val="0"/>
        <w:spacing w:line="360" w:lineRule="auto"/>
        <w:ind w:firstLine="480" w:firstLineChars="200"/>
        <w:rPr>
          <w:rFonts w:ascii="宋体" w:hAnsi="宋体" w:cs="宋体"/>
          <w:color w:val="auto"/>
          <w:sz w:val="24"/>
          <w:szCs w:val="24"/>
          <w:highlight w:val="none"/>
        </w:rPr>
      </w:pPr>
    </w:p>
    <w:p w14:paraId="2CFD80FC">
      <w:pPr>
        <w:adjustRightInd w:val="0"/>
        <w:snapToGrid w:val="0"/>
        <w:spacing w:line="360" w:lineRule="auto"/>
        <w:ind w:firstLine="480" w:firstLineChars="200"/>
        <w:rPr>
          <w:rFonts w:ascii="宋体" w:hAnsi="宋体" w:cs="宋体"/>
          <w:color w:val="auto"/>
          <w:sz w:val="24"/>
          <w:szCs w:val="24"/>
          <w:highlight w:val="none"/>
        </w:rPr>
      </w:pPr>
    </w:p>
    <w:p w14:paraId="14AD0346">
      <w:pPr>
        <w:pStyle w:val="4"/>
        <w:keepNext w:val="0"/>
        <w:keepLines w:val="0"/>
        <w:tabs>
          <w:tab w:val="left" w:pos="540"/>
        </w:tabs>
        <w:adjustRightInd w:val="0"/>
        <w:snapToGrid w:val="0"/>
        <w:spacing w:before="0" w:after="0" w:line="360" w:lineRule="auto"/>
        <w:jc w:val="center"/>
        <w:rPr>
          <w:rFonts w:hAnsi="宋体" w:cs="宋体"/>
          <w:color w:val="auto"/>
          <w:sz w:val="24"/>
          <w:szCs w:val="24"/>
          <w:highlight w:val="none"/>
        </w:rPr>
      </w:pPr>
      <w:bookmarkStart w:id="225" w:name="_Toc12017"/>
      <w:bookmarkStart w:id="226" w:name="_Toc19446"/>
      <w:bookmarkStart w:id="227" w:name="_Toc22493"/>
      <w:bookmarkStart w:id="228" w:name="_Toc1547"/>
      <w:bookmarkStart w:id="229" w:name="_Toc6771"/>
      <w:bookmarkStart w:id="230" w:name="_Toc26520"/>
      <w:bookmarkStart w:id="231" w:name="_Toc11814"/>
      <w:bookmarkStart w:id="232" w:name="_Toc30856"/>
      <w:r>
        <w:rPr>
          <w:rFonts w:hint="eastAsia" w:cs="宋体"/>
          <w:color w:val="auto"/>
          <w:sz w:val="24"/>
          <w:szCs w:val="24"/>
          <w:highlight w:val="none"/>
        </w:rPr>
        <w:t>7</w:t>
      </w:r>
      <w:r>
        <w:rPr>
          <w:rFonts w:hint="eastAsia" w:hAnsi="宋体" w:cs="宋体"/>
          <w:color w:val="auto"/>
          <w:sz w:val="24"/>
          <w:szCs w:val="24"/>
          <w:highlight w:val="none"/>
        </w:rPr>
        <w:t>.参加政府采购活动前三年内，在经营活动中没有重大违法记录</w:t>
      </w:r>
      <w:bookmarkEnd w:id="225"/>
      <w:bookmarkEnd w:id="226"/>
      <w:bookmarkEnd w:id="227"/>
      <w:bookmarkEnd w:id="228"/>
      <w:bookmarkEnd w:id="229"/>
      <w:bookmarkEnd w:id="230"/>
      <w:bookmarkEnd w:id="231"/>
      <w:bookmarkEnd w:id="232"/>
    </w:p>
    <w:p w14:paraId="39C752D7">
      <w:pPr>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前三年内没有重大违法记录声明函</w:t>
      </w:r>
    </w:p>
    <w:p w14:paraId="0788989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i/>
          <w:iCs/>
          <w:color w:val="auto"/>
          <w:sz w:val="24"/>
          <w:highlight w:val="none"/>
          <w:u w:val="single"/>
        </w:rPr>
        <w:t>（采购人/采购代理机构）</w:t>
      </w:r>
    </w:p>
    <w:p w14:paraId="02E1C0DE">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我方参加贵单位组织的</w:t>
      </w:r>
      <w:r>
        <w:rPr>
          <w:rFonts w:hint="eastAsia" w:ascii="宋体" w:hAnsi="宋体" w:cs="宋体"/>
          <w:i/>
          <w:iCs/>
          <w:color w:val="auto"/>
          <w:sz w:val="24"/>
          <w:szCs w:val="24"/>
          <w:highlight w:val="none"/>
          <w:u w:val="single"/>
        </w:rPr>
        <w:t>（项目名称及项目编号）</w:t>
      </w:r>
      <w:r>
        <w:rPr>
          <w:rFonts w:hint="eastAsia" w:ascii="宋体" w:hAnsi="宋体" w:cs="宋体"/>
          <w:color w:val="auto"/>
          <w:sz w:val="24"/>
          <w:szCs w:val="24"/>
          <w:highlight w:val="none"/>
        </w:rPr>
        <w:t>采购活动，在此郑重声明：我公司严格按照《中华人民共和国公司法》以及相关法律法规合法诚信经营至今，在参加本次采购活动前三年内没有重大违法记录，没有隐瞒任何不良经营记录和违反商业道德的行为。</w:t>
      </w:r>
    </w:p>
    <w:p w14:paraId="19F73F15">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如果我方违反上述声明内容，愿意承担由此导致的一切不利后果和法律责任。</w:t>
      </w:r>
    </w:p>
    <w:p w14:paraId="14C9F83B">
      <w:pPr>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特此声明！</w:t>
      </w:r>
    </w:p>
    <w:p w14:paraId="41DEF3FB">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4A63708E">
      <w:pPr>
        <w:autoSpaceDE w:val="0"/>
        <w:autoSpaceDN w:val="0"/>
        <w:adjustRightInd w:val="0"/>
        <w:snapToGrid w:val="0"/>
        <w:spacing w:line="360" w:lineRule="auto"/>
        <w:ind w:firstLine="480" w:firstLineChars="200"/>
        <w:rPr>
          <w:rFonts w:ascii="宋体" w:hAnsi="宋体" w:cs="宋体"/>
          <w:color w:val="auto"/>
          <w:sz w:val="24"/>
          <w:szCs w:val="24"/>
          <w:highlight w:val="none"/>
        </w:rPr>
      </w:pPr>
    </w:p>
    <w:p w14:paraId="25139677">
      <w:pPr>
        <w:adjustRightInd w:val="0"/>
        <w:snapToGrid w:val="0"/>
        <w:spacing w:line="360" w:lineRule="auto"/>
        <w:ind w:firstLine="480" w:firstLineChars="200"/>
        <w:rPr>
          <w:rFonts w:ascii="宋体" w:hAnsi="宋体" w:cs="宋体"/>
          <w:color w:val="auto"/>
          <w:sz w:val="24"/>
          <w:szCs w:val="24"/>
          <w:highlight w:val="none"/>
        </w:rPr>
      </w:pPr>
    </w:p>
    <w:p w14:paraId="0B930823">
      <w:pPr>
        <w:adjustRightInd w:val="0"/>
        <w:snapToGrid w:val="0"/>
        <w:spacing w:line="360" w:lineRule="auto"/>
        <w:ind w:firstLine="480" w:firstLineChars="200"/>
        <w:rPr>
          <w:rFonts w:ascii="宋体" w:hAnsi="宋体" w:cs="宋体"/>
          <w:color w:val="auto"/>
          <w:sz w:val="24"/>
          <w:szCs w:val="24"/>
          <w:highlight w:val="none"/>
        </w:rPr>
      </w:pPr>
    </w:p>
    <w:p w14:paraId="265719A4">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供应商名称（公章）：</w:t>
      </w:r>
    </w:p>
    <w:p w14:paraId="11D6CEF3">
      <w:pPr>
        <w:pStyle w:val="34"/>
        <w:adjustRightInd w:val="0"/>
        <w:snapToGrid w:val="0"/>
        <w:spacing w:after="0" w:line="360" w:lineRule="auto"/>
        <w:ind w:firstLine="240"/>
        <w:rPr>
          <w:color w:val="auto"/>
          <w:highlight w:val="none"/>
        </w:rPr>
      </w:pPr>
    </w:p>
    <w:p w14:paraId="45DDF4DB">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法定代表人或委托代理人（签名或盖章）：</w:t>
      </w:r>
    </w:p>
    <w:p w14:paraId="2CD06566">
      <w:pPr>
        <w:pStyle w:val="34"/>
        <w:adjustRightInd w:val="0"/>
        <w:snapToGrid w:val="0"/>
        <w:spacing w:after="0" w:line="360" w:lineRule="auto"/>
        <w:ind w:firstLine="240"/>
        <w:rPr>
          <w:color w:val="auto"/>
          <w:highlight w:val="none"/>
        </w:rPr>
      </w:pPr>
    </w:p>
    <w:p w14:paraId="420178A8">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日期：年月日</w:t>
      </w:r>
    </w:p>
    <w:p w14:paraId="60473DDF">
      <w:pPr>
        <w:adjustRightInd w:val="0"/>
        <w:snapToGrid w:val="0"/>
        <w:spacing w:line="360" w:lineRule="auto"/>
        <w:ind w:firstLine="480" w:firstLineChars="200"/>
        <w:rPr>
          <w:rFonts w:ascii="宋体" w:hAnsi="宋体" w:cs="宋体"/>
          <w:color w:val="auto"/>
          <w:sz w:val="24"/>
          <w:szCs w:val="24"/>
          <w:highlight w:val="none"/>
        </w:rPr>
      </w:pPr>
    </w:p>
    <w:p w14:paraId="47D4C1AE">
      <w:pPr>
        <w:adjustRightInd w:val="0"/>
        <w:snapToGrid w:val="0"/>
        <w:spacing w:line="360" w:lineRule="auto"/>
        <w:ind w:firstLine="480" w:firstLineChars="200"/>
        <w:rPr>
          <w:rFonts w:ascii="宋体" w:hAnsi="宋体" w:cs="宋体"/>
          <w:color w:val="auto"/>
          <w:sz w:val="24"/>
          <w:szCs w:val="24"/>
          <w:highlight w:val="none"/>
        </w:rPr>
      </w:pPr>
    </w:p>
    <w:p w14:paraId="2BD15EDF">
      <w:pPr>
        <w:adjustRightInd w:val="0"/>
        <w:snapToGrid w:val="0"/>
        <w:spacing w:line="360" w:lineRule="auto"/>
        <w:ind w:firstLine="480" w:firstLineChars="200"/>
        <w:rPr>
          <w:rFonts w:ascii="宋体" w:hAnsi="宋体" w:cs="宋体"/>
          <w:color w:val="auto"/>
          <w:sz w:val="24"/>
          <w:szCs w:val="24"/>
          <w:highlight w:val="none"/>
        </w:rPr>
      </w:pPr>
    </w:p>
    <w:p w14:paraId="27A8FCF4">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备注：没有提供此项声明函的，视为未实质性响应采购文件要求，将按无效响应处理。</w:t>
      </w:r>
    </w:p>
    <w:p w14:paraId="1061AA48">
      <w:pPr>
        <w:adjustRightInd w:val="0"/>
        <w:snapToGrid w:val="0"/>
        <w:spacing w:line="360" w:lineRule="auto"/>
        <w:ind w:firstLine="480" w:firstLineChars="200"/>
        <w:rPr>
          <w:rFonts w:ascii="宋体" w:hAnsi="宋体" w:cs="宋体"/>
          <w:color w:val="auto"/>
          <w:sz w:val="24"/>
          <w:szCs w:val="24"/>
          <w:highlight w:val="none"/>
        </w:rPr>
      </w:pPr>
    </w:p>
    <w:p w14:paraId="33B47F31">
      <w:pPr>
        <w:adjustRightInd w:val="0"/>
        <w:snapToGrid w:val="0"/>
        <w:spacing w:line="360" w:lineRule="auto"/>
        <w:ind w:firstLine="480" w:firstLineChars="200"/>
        <w:rPr>
          <w:rFonts w:ascii="宋体" w:hAnsi="宋体" w:cs="宋体"/>
          <w:color w:val="auto"/>
          <w:sz w:val="24"/>
          <w:szCs w:val="24"/>
          <w:highlight w:val="none"/>
        </w:rPr>
      </w:pPr>
    </w:p>
    <w:p w14:paraId="14B364A7">
      <w:pPr>
        <w:adjustRightInd w:val="0"/>
        <w:snapToGrid w:val="0"/>
        <w:spacing w:line="360" w:lineRule="auto"/>
        <w:ind w:firstLine="480" w:firstLineChars="200"/>
        <w:rPr>
          <w:rFonts w:ascii="宋体" w:hAnsi="宋体" w:cs="宋体"/>
          <w:color w:val="auto"/>
          <w:sz w:val="24"/>
          <w:szCs w:val="24"/>
          <w:highlight w:val="none"/>
        </w:rPr>
      </w:pPr>
    </w:p>
    <w:p w14:paraId="515F264F">
      <w:pPr>
        <w:adjustRightInd w:val="0"/>
        <w:snapToGrid w:val="0"/>
        <w:spacing w:line="360" w:lineRule="auto"/>
        <w:ind w:firstLine="480" w:firstLineChars="200"/>
        <w:rPr>
          <w:rFonts w:ascii="宋体" w:hAnsi="宋体" w:cs="宋体"/>
          <w:color w:val="auto"/>
          <w:sz w:val="24"/>
          <w:szCs w:val="24"/>
          <w:highlight w:val="none"/>
        </w:rPr>
      </w:pPr>
    </w:p>
    <w:p w14:paraId="5DF1D48B">
      <w:pPr>
        <w:adjustRightInd w:val="0"/>
        <w:snapToGrid w:val="0"/>
        <w:spacing w:line="360" w:lineRule="auto"/>
        <w:ind w:firstLine="480" w:firstLineChars="200"/>
        <w:rPr>
          <w:rFonts w:ascii="宋体" w:hAnsi="宋体" w:cs="宋体"/>
          <w:color w:val="auto"/>
          <w:sz w:val="24"/>
          <w:szCs w:val="24"/>
          <w:highlight w:val="none"/>
        </w:rPr>
      </w:pPr>
    </w:p>
    <w:p w14:paraId="4D803B47">
      <w:pPr>
        <w:adjustRightInd w:val="0"/>
        <w:snapToGrid w:val="0"/>
        <w:spacing w:line="360" w:lineRule="auto"/>
        <w:ind w:firstLine="480" w:firstLineChars="200"/>
        <w:rPr>
          <w:rFonts w:ascii="宋体" w:hAnsi="宋体" w:cs="宋体"/>
          <w:color w:val="auto"/>
          <w:sz w:val="24"/>
          <w:szCs w:val="24"/>
          <w:highlight w:val="none"/>
        </w:rPr>
      </w:pPr>
    </w:p>
    <w:p w14:paraId="1FB91079">
      <w:pPr>
        <w:adjustRightInd w:val="0"/>
        <w:snapToGrid w:val="0"/>
        <w:spacing w:line="360" w:lineRule="auto"/>
        <w:ind w:firstLine="480" w:firstLineChars="200"/>
        <w:rPr>
          <w:rFonts w:ascii="宋体" w:hAnsi="宋体" w:cs="宋体"/>
          <w:color w:val="auto"/>
          <w:sz w:val="24"/>
          <w:szCs w:val="24"/>
          <w:highlight w:val="none"/>
        </w:rPr>
      </w:pPr>
    </w:p>
    <w:p w14:paraId="58FC2938">
      <w:pPr>
        <w:adjustRightInd w:val="0"/>
        <w:snapToGrid w:val="0"/>
        <w:spacing w:line="360" w:lineRule="auto"/>
        <w:ind w:firstLine="480" w:firstLineChars="200"/>
        <w:rPr>
          <w:rFonts w:ascii="宋体" w:hAnsi="宋体" w:cs="宋体"/>
          <w:color w:val="auto"/>
          <w:sz w:val="24"/>
          <w:szCs w:val="24"/>
          <w:highlight w:val="none"/>
        </w:rPr>
      </w:pPr>
    </w:p>
    <w:p w14:paraId="208A62D2">
      <w:pPr>
        <w:adjustRightInd w:val="0"/>
        <w:snapToGrid w:val="0"/>
        <w:spacing w:line="360" w:lineRule="auto"/>
        <w:ind w:firstLine="480" w:firstLineChars="200"/>
        <w:rPr>
          <w:rFonts w:ascii="宋体" w:hAnsi="宋体" w:cs="宋体"/>
          <w:color w:val="auto"/>
          <w:sz w:val="24"/>
          <w:szCs w:val="24"/>
          <w:highlight w:val="none"/>
        </w:rPr>
      </w:pPr>
    </w:p>
    <w:p w14:paraId="71DE4E97">
      <w:pPr>
        <w:adjustRightInd w:val="0"/>
        <w:snapToGrid w:val="0"/>
        <w:spacing w:line="360" w:lineRule="auto"/>
        <w:ind w:firstLine="480" w:firstLineChars="200"/>
        <w:rPr>
          <w:rFonts w:ascii="宋体" w:hAnsi="宋体" w:cs="宋体"/>
          <w:color w:val="auto"/>
          <w:sz w:val="24"/>
          <w:szCs w:val="24"/>
          <w:highlight w:val="none"/>
        </w:rPr>
      </w:pPr>
    </w:p>
    <w:p w14:paraId="5B8C812A">
      <w:pPr>
        <w:pStyle w:val="4"/>
        <w:keepNext w:val="0"/>
        <w:keepLines w:val="0"/>
        <w:tabs>
          <w:tab w:val="left" w:pos="540"/>
        </w:tabs>
        <w:spacing w:line="360" w:lineRule="auto"/>
        <w:jc w:val="center"/>
        <w:rPr>
          <w:rFonts w:ascii="宋体" w:hAnsi="宋体" w:cs="宋体"/>
          <w:color w:val="auto"/>
          <w:sz w:val="24"/>
          <w:szCs w:val="24"/>
          <w:highlight w:val="none"/>
        </w:rPr>
      </w:pPr>
      <w:bookmarkStart w:id="233" w:name="_Toc8611"/>
      <w:r>
        <w:rPr>
          <w:rFonts w:hint="eastAsia" w:ascii="宋体" w:hAnsi="宋体" w:cs="宋体"/>
          <w:color w:val="auto"/>
          <w:sz w:val="24"/>
          <w:szCs w:val="24"/>
          <w:highlight w:val="none"/>
        </w:rPr>
        <w:t>（二）落实政府采购政策需满足的资格要求</w:t>
      </w:r>
      <w:bookmarkEnd w:id="170"/>
      <w:bookmarkEnd w:id="171"/>
      <w:bookmarkEnd w:id="172"/>
      <w:bookmarkEnd w:id="233"/>
    </w:p>
    <w:bookmarkEnd w:id="173"/>
    <w:bookmarkEnd w:id="174"/>
    <w:p w14:paraId="0D8E6F4C">
      <w:pPr>
        <w:pStyle w:val="4"/>
        <w:keepNext w:val="0"/>
        <w:keepLines w:val="0"/>
        <w:adjustRightInd w:val="0"/>
        <w:snapToGrid w:val="0"/>
        <w:spacing w:before="0" w:after="0" w:line="360" w:lineRule="auto"/>
        <w:jc w:val="center"/>
        <w:rPr>
          <w:rFonts w:ascii="宋体" w:hAnsi="宋体" w:cs="宋体"/>
          <w:color w:val="auto"/>
          <w:sz w:val="24"/>
          <w:szCs w:val="24"/>
          <w:highlight w:val="none"/>
        </w:rPr>
      </w:pPr>
      <w:bookmarkStart w:id="234" w:name="_Toc9271"/>
      <w:bookmarkStart w:id="235" w:name="_Toc25529"/>
      <w:bookmarkStart w:id="236" w:name="_Toc1546"/>
      <w:bookmarkStart w:id="237" w:name="_Toc8775"/>
      <w:bookmarkStart w:id="238" w:name="_Toc27718"/>
      <w:bookmarkStart w:id="239" w:name="_Toc22504"/>
      <w:bookmarkStart w:id="240" w:name="_Toc1787"/>
      <w:bookmarkStart w:id="241" w:name="_Toc7357"/>
      <w:bookmarkStart w:id="242" w:name="_Toc12304"/>
      <w:bookmarkStart w:id="243" w:name="_Toc28430"/>
      <w:bookmarkStart w:id="244" w:name="_Toc15246"/>
      <w:bookmarkStart w:id="245" w:name="_Toc30252"/>
      <w:bookmarkStart w:id="246" w:name="_Toc18658"/>
      <w:bookmarkStart w:id="247" w:name="_Toc24364"/>
      <w:bookmarkStart w:id="248" w:name="_Toc28323"/>
      <w:bookmarkStart w:id="249" w:name="_Toc22232"/>
      <w:bookmarkStart w:id="250" w:name="_Toc5134"/>
      <w:bookmarkStart w:id="251" w:name="_Toc32475"/>
      <w:r>
        <w:rPr>
          <w:rFonts w:hint="eastAsia" w:ascii="宋体" w:hAnsi="宋体" w:cs="宋体"/>
          <w:color w:val="auto"/>
          <w:sz w:val="24"/>
          <w:szCs w:val="24"/>
          <w:highlight w:val="none"/>
        </w:rPr>
        <w:t>中小企业声明函</w:t>
      </w:r>
      <w:bookmarkEnd w:id="234"/>
      <w:bookmarkEnd w:id="235"/>
      <w:bookmarkEnd w:id="236"/>
      <w:r>
        <w:rPr>
          <w:rFonts w:hint="eastAsia" w:ascii="宋体" w:cs="宋体"/>
          <w:color w:val="auto"/>
          <w:sz w:val="24"/>
          <w:szCs w:val="24"/>
          <w:highlight w:val="none"/>
        </w:rPr>
        <w:t>（货物）</w:t>
      </w:r>
      <w:bookmarkEnd w:id="237"/>
      <w:bookmarkEnd w:id="238"/>
      <w:bookmarkEnd w:id="239"/>
      <w:bookmarkEnd w:id="240"/>
      <w:bookmarkEnd w:id="241"/>
      <w:bookmarkEnd w:id="242"/>
    </w:p>
    <w:p w14:paraId="0EEDD6B3">
      <w:pPr>
        <w:widowControl/>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本公司（联合体）郑重声明，根据《政府采购促进中小企业发展管理办法》（财库</w:t>
      </w:r>
      <w:r>
        <w:rPr>
          <w:rFonts w:hint="eastAsia" w:ascii="宋体" w:hAnsi="宋体" w:cs="宋体"/>
          <w:color w:val="auto"/>
          <w:sz w:val="24"/>
          <w:szCs w:val="24"/>
          <w:highlight w:val="none"/>
        </w:rPr>
        <w:t>〔2020〕</w:t>
      </w:r>
      <w:r>
        <w:rPr>
          <w:rFonts w:hint="eastAsia" w:ascii="宋体" w:hAnsi="宋体" w:cs="宋体"/>
          <w:color w:val="auto"/>
          <w:kern w:val="0"/>
          <w:sz w:val="24"/>
          <w:szCs w:val="24"/>
          <w:highlight w:val="none"/>
          <w:lang w:bidi="ar"/>
        </w:rPr>
        <w:t>46号）的规定，本公司（联合体）参加</w:t>
      </w:r>
      <w:r>
        <w:rPr>
          <w:rFonts w:hint="eastAsia" w:ascii="宋体" w:hAnsi="宋体" w:cs="宋体"/>
          <w:b/>
          <w:bCs/>
          <w:color w:val="auto"/>
          <w:sz w:val="24"/>
          <w:szCs w:val="24"/>
          <w:highlight w:val="none"/>
          <w:u w:val="single"/>
          <w:lang w:eastAsia="zh-CN"/>
        </w:rPr>
        <w:t>市属单位</w:t>
      </w:r>
      <w:r>
        <w:rPr>
          <w:rFonts w:hint="eastAsia" w:ascii="宋体" w:hAnsi="宋体" w:cs="宋体"/>
          <w:color w:val="auto"/>
          <w:kern w:val="0"/>
          <w:sz w:val="24"/>
          <w:szCs w:val="24"/>
          <w:highlight w:val="none"/>
          <w:lang w:bidi="ar"/>
        </w:rPr>
        <w:t>的</w:t>
      </w:r>
      <w:r>
        <w:rPr>
          <w:rFonts w:hint="eastAsia" w:ascii="宋体" w:hAnsi="宋体" w:cs="宋体"/>
          <w:b/>
          <w:bCs/>
          <w:color w:val="auto"/>
          <w:sz w:val="24"/>
          <w:szCs w:val="24"/>
          <w:highlight w:val="none"/>
          <w:u w:val="single"/>
          <w:lang w:eastAsia="zh-CN"/>
        </w:rPr>
        <w:t>市属单位2025年无人机专用装备采购项目XJZN-2025-07144</w:t>
      </w:r>
      <w:r>
        <w:rPr>
          <w:rFonts w:hint="eastAsia" w:ascii="宋体" w:hAnsi="宋体" w:cs="宋体"/>
          <w:color w:val="auto"/>
          <w:kern w:val="0"/>
          <w:sz w:val="24"/>
          <w:szCs w:val="24"/>
          <w:highlight w:val="none"/>
          <w:lang w:bidi="ar"/>
        </w:rPr>
        <w:t>采购活动，提供的货物全部由符合政策要求的中小企业制造。相关企业（含联合体中的中小企业、签订分包意向协议的中小企业）的具体情况如下：</w:t>
      </w:r>
    </w:p>
    <w:p w14:paraId="0B3959FC">
      <w:pPr>
        <w:widowControl/>
        <w:numPr>
          <w:ilvl w:val="0"/>
          <w:numId w:val="3"/>
        </w:numPr>
        <w:adjustRightInd w:val="0"/>
        <w:snapToGrid w:val="0"/>
        <w:spacing w:line="360" w:lineRule="auto"/>
        <w:ind w:firstLine="482" w:firstLineChars="200"/>
        <w:jc w:val="left"/>
        <w:rPr>
          <w:rFonts w:ascii="宋体" w:hAnsi="宋体" w:cs="宋体"/>
          <w:color w:val="auto"/>
          <w:kern w:val="0"/>
          <w:sz w:val="24"/>
          <w:szCs w:val="24"/>
          <w:highlight w:val="none"/>
          <w:lang w:bidi="ar"/>
        </w:rPr>
      </w:pPr>
      <w:r>
        <w:rPr>
          <w:rFonts w:hint="eastAsia" w:ascii="宋体" w:hAnsi="宋体" w:cs="宋体"/>
          <w:b/>
          <w:bCs/>
          <w:iCs/>
          <w:color w:val="auto"/>
          <w:kern w:val="0"/>
          <w:sz w:val="24"/>
          <w:szCs w:val="24"/>
          <w:highlight w:val="none"/>
          <w:u w:val="single"/>
          <w:lang w:val="en-US" w:eastAsia="zh-CN" w:bidi="ar"/>
        </w:rPr>
        <w:t>轻型旋翼机</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1376E55E">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rPr>
        <w:t>2.</w:t>
      </w:r>
      <w:r>
        <w:rPr>
          <w:rFonts w:hint="eastAsia" w:ascii="宋体" w:hAnsi="宋体" w:cs="宋体"/>
          <w:b/>
          <w:bCs/>
          <w:iCs/>
          <w:color w:val="auto"/>
          <w:kern w:val="0"/>
          <w:sz w:val="24"/>
          <w:szCs w:val="24"/>
          <w:highlight w:val="none"/>
          <w:u w:val="single"/>
          <w:lang w:val="en-US" w:eastAsia="zh-CN" w:bidi="ar"/>
        </w:rPr>
        <w:t>定制高清5寸训练套机</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78BB8B4B">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定制10寸AI锁定双光高清整机</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1B36F0E8">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定制10寸光纤打击穿越机整机</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3150D6E7">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专业测绘无人机</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317E97CB">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翼展2米固定翼</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6AC36791">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翼展1.22米固定翼</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476291C9">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翼展2.1米固定翼</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52A2C4F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0.85米翼展固定翼</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5A8816A3">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val="en-US" w:eastAsia="zh-CN" w:bidi="ar"/>
        </w:rPr>
        <w:t>47寸30E固定翼</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75A19DE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遥控器+接收机+加密狗</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6031BBF9">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2.</w:t>
      </w:r>
      <w:r>
        <w:rPr>
          <w:rFonts w:hint="eastAsia" w:ascii="宋体" w:hAnsi="宋体" w:cs="宋体"/>
          <w:b/>
          <w:bCs/>
          <w:iCs/>
          <w:color w:val="auto"/>
          <w:kern w:val="0"/>
          <w:sz w:val="24"/>
          <w:szCs w:val="24"/>
          <w:highlight w:val="none"/>
          <w:u w:val="single"/>
          <w:lang w:bidi="ar"/>
        </w:rPr>
        <w:t>图像图形工作站</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0076AC6F">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数据存储服务器</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6B885250">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14</w:t>
      </w:r>
      <w:r>
        <w:rPr>
          <w:rFonts w:hint="eastAsia" w:ascii="宋体" w:hAnsi="宋体" w:cs="宋体"/>
          <w:b/>
          <w:bCs/>
          <w:color w:val="auto"/>
          <w:sz w:val="24"/>
          <w:szCs w:val="24"/>
          <w:highlight w:val="none"/>
        </w:rPr>
        <w:t>.</w:t>
      </w:r>
      <w:r>
        <w:rPr>
          <w:rFonts w:hint="eastAsia" w:ascii="宋体" w:hAnsi="宋体" w:cs="宋体"/>
          <w:b/>
          <w:bCs/>
          <w:iCs/>
          <w:color w:val="auto"/>
          <w:kern w:val="0"/>
          <w:sz w:val="24"/>
          <w:szCs w:val="24"/>
          <w:highlight w:val="none"/>
          <w:u w:val="single"/>
          <w:lang w:bidi="ar"/>
        </w:rPr>
        <w:t>图像输出设备</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0642BD4C">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多功能基站</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33907F5F">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eastAsia="zh-CN" w:bidi="ar"/>
        </w:rPr>
        <w:t>中继站固定部署套装</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35B8421B">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eastAsia="zh-CN" w:bidi="ar"/>
        </w:rPr>
        <w:t>双层超厚超防水工具箱</w:t>
      </w:r>
      <w:r>
        <w:rPr>
          <w:rFonts w:hint="eastAsia" w:ascii="宋体" w:hAnsi="宋体" w:cs="宋体"/>
          <w:b/>
          <w:bCs/>
          <w:iCs/>
          <w:color w:val="auto"/>
          <w:kern w:val="0"/>
          <w:sz w:val="24"/>
          <w:szCs w:val="24"/>
          <w:highlight w:val="none"/>
          <w:u w:val="single"/>
          <w:lang w:val="en-US" w:eastAsia="zh-CN" w:bidi="ar"/>
        </w:rPr>
        <w:t>（内含维修使用的工具）</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29B50E5A">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飞机配件</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3941F30D">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val="en-US" w:eastAsia="zh-CN" w:bidi="ar"/>
        </w:rPr>
        <w:t>探照灯负载</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4A8AA127">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val="en-US" w:eastAsia="zh-CN" w:bidi="ar"/>
        </w:rPr>
        <w:t>喊话器负载</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2B97A624">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val="en-US" w:eastAsia="zh-CN" w:bidi="ar"/>
        </w:rPr>
        <w:t>四段抛投器</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1CD3D673">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val="en-US" w:eastAsia="zh-CN" w:bidi="ar"/>
        </w:rPr>
        <w:t>搭载2个10升灭火弹投掷器</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37FB9536">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val="en-US" w:eastAsia="zh-CN" w:bidi="ar"/>
        </w:rPr>
        <w:t>搭载25升灭火弹投掷器</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510CAC72">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val="en-US" w:eastAsia="zh-CN" w:bidi="ar"/>
        </w:rPr>
        <w:t>喊话照明模块</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7733DD45">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抛投模块</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41562ABD">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val="en-US" w:eastAsia="zh-CN" w:bidi="ar"/>
        </w:rPr>
        <w:t>2.4G接收机</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48ACB65E">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bidi="ar"/>
        </w:rPr>
        <w:t>图传模块</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5F647B87">
      <w:pPr>
        <w:widowControl/>
        <w:adjustRightInd w:val="0"/>
        <w:snapToGrid w:val="0"/>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w:t>
      </w:r>
      <w:r>
        <w:rPr>
          <w:rFonts w:hint="eastAsia" w:ascii="宋体" w:hAnsi="宋体" w:cs="宋体"/>
          <w:b/>
          <w:bCs/>
          <w:iCs/>
          <w:color w:val="auto"/>
          <w:kern w:val="0"/>
          <w:sz w:val="24"/>
          <w:szCs w:val="24"/>
          <w:highlight w:val="none"/>
          <w:u w:val="single"/>
          <w:lang w:val="en-US" w:eastAsia="zh-CN" w:bidi="ar"/>
        </w:rPr>
        <w:t>图传眼镜</w:t>
      </w:r>
      <w:r>
        <w:rPr>
          <w:rFonts w:hint="eastAsia" w:ascii="宋体" w:hAnsi="宋体" w:cs="宋体"/>
          <w:color w:val="auto"/>
          <w:kern w:val="0"/>
          <w:sz w:val="24"/>
          <w:szCs w:val="24"/>
          <w:highlight w:val="none"/>
          <w:lang w:bidi="ar"/>
        </w:rPr>
        <w:t>，属于</w:t>
      </w:r>
      <w:r>
        <w:rPr>
          <w:rFonts w:hint="eastAsia" w:ascii="宋体" w:hAnsi="宋体" w:cs="宋体"/>
          <w:b/>
          <w:bCs/>
          <w:iCs/>
          <w:color w:val="auto"/>
          <w:kern w:val="0"/>
          <w:sz w:val="24"/>
          <w:szCs w:val="24"/>
          <w:highlight w:val="none"/>
          <w:u w:val="single"/>
          <w:lang w:bidi="ar"/>
        </w:rPr>
        <w:t>工业</w:t>
      </w:r>
      <w:r>
        <w:rPr>
          <w:rFonts w:hint="eastAsia" w:ascii="宋体" w:hAnsi="宋体" w:cs="宋体"/>
          <w:color w:val="auto"/>
          <w:kern w:val="0"/>
          <w:sz w:val="24"/>
          <w:szCs w:val="24"/>
          <w:highlight w:val="none"/>
          <w:lang w:bidi="ar"/>
        </w:rPr>
        <w:t>行业；制造商为</w:t>
      </w:r>
      <w:r>
        <w:rPr>
          <w:rFonts w:hint="eastAsia" w:ascii="宋体" w:hAnsi="宋体" w:cs="宋体"/>
          <w:i/>
          <w:color w:val="auto"/>
          <w:kern w:val="0"/>
          <w:sz w:val="24"/>
          <w:szCs w:val="24"/>
          <w:highlight w:val="none"/>
          <w:u w:val="single"/>
          <w:lang w:bidi="ar"/>
        </w:rPr>
        <w:t>（企业名称）</w:t>
      </w:r>
      <w:r>
        <w:rPr>
          <w:rFonts w:hint="eastAsia" w:ascii="宋体" w:hAnsi="宋体" w:cs="宋体"/>
          <w:color w:val="auto"/>
          <w:kern w:val="0"/>
          <w:sz w:val="24"/>
          <w:szCs w:val="24"/>
          <w:highlight w:val="none"/>
          <w:lang w:bidi="ar"/>
        </w:rPr>
        <w:t>，从业人员人，营业收入为万元，资产总额为万元，属于</w:t>
      </w:r>
      <w:r>
        <w:rPr>
          <w:rFonts w:hint="eastAsia" w:ascii="宋体" w:hAnsi="宋体" w:cs="宋体"/>
          <w:i/>
          <w:color w:val="auto"/>
          <w:kern w:val="0"/>
          <w:sz w:val="24"/>
          <w:szCs w:val="24"/>
          <w:highlight w:val="none"/>
          <w:u w:val="single"/>
          <w:lang w:bidi="ar"/>
        </w:rPr>
        <w:t>（中型企业、小型企业、微型企业）</w:t>
      </w:r>
      <w:r>
        <w:rPr>
          <w:rFonts w:hint="eastAsia" w:ascii="宋体" w:hAnsi="宋体" w:cs="宋体"/>
          <w:color w:val="auto"/>
          <w:kern w:val="0"/>
          <w:sz w:val="24"/>
          <w:szCs w:val="24"/>
          <w:highlight w:val="none"/>
          <w:lang w:bidi="ar"/>
        </w:rPr>
        <w:t>；</w:t>
      </w:r>
    </w:p>
    <w:p w14:paraId="4D9EE267">
      <w:pPr>
        <w:widowControl/>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以上企业，不属于大企业的分支机构，不存在控股股东为大企业的情形，也不存在与大企业的负责人为同一人的情形。</w:t>
      </w:r>
    </w:p>
    <w:p w14:paraId="02474714">
      <w:pPr>
        <w:widowControl/>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本企业对上述声明内容的真实性负责。如有虚假，将依法承担相应责任。</w:t>
      </w:r>
    </w:p>
    <w:p w14:paraId="234F700A">
      <w:pPr>
        <w:widowControl/>
        <w:adjustRightInd w:val="0"/>
        <w:snapToGrid w:val="0"/>
        <w:spacing w:line="360" w:lineRule="auto"/>
        <w:ind w:firstLine="480" w:firstLineChars="200"/>
        <w:jc w:val="left"/>
        <w:rPr>
          <w:rFonts w:ascii="宋体" w:hAnsi="宋体" w:cs="宋体"/>
          <w:color w:val="auto"/>
          <w:sz w:val="24"/>
          <w:szCs w:val="24"/>
          <w:highlight w:val="none"/>
        </w:rPr>
      </w:pPr>
    </w:p>
    <w:p w14:paraId="00469D25">
      <w:pPr>
        <w:widowControl/>
        <w:adjustRightInd w:val="0"/>
        <w:snapToGrid w:val="0"/>
        <w:spacing w:line="360" w:lineRule="auto"/>
        <w:ind w:firstLine="480" w:firstLineChars="200"/>
        <w:jc w:val="left"/>
        <w:rPr>
          <w:rFonts w:ascii="宋体" w:hAnsi="宋体" w:cs="宋体"/>
          <w:color w:val="auto"/>
          <w:sz w:val="24"/>
          <w:szCs w:val="24"/>
          <w:highlight w:val="none"/>
        </w:rPr>
      </w:pPr>
    </w:p>
    <w:p w14:paraId="6884CA95">
      <w:pPr>
        <w:widowControl/>
        <w:adjustRightInd w:val="0"/>
        <w:snapToGrid w:val="0"/>
        <w:spacing w:line="360" w:lineRule="auto"/>
        <w:ind w:firstLine="480" w:firstLineChars="200"/>
        <w:jc w:val="left"/>
        <w:rPr>
          <w:rFonts w:ascii="宋体" w:hAnsi="宋体" w:cs="宋体"/>
          <w:color w:val="auto"/>
          <w:sz w:val="24"/>
          <w:szCs w:val="24"/>
          <w:highlight w:val="none"/>
        </w:rPr>
      </w:pPr>
    </w:p>
    <w:p w14:paraId="482D28C4">
      <w:pPr>
        <w:widowControl/>
        <w:adjustRightInd w:val="0"/>
        <w:snapToGrid w:val="0"/>
        <w:spacing w:line="360" w:lineRule="auto"/>
        <w:ind w:firstLine="5280" w:firstLineChars="2200"/>
        <w:jc w:val="left"/>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投标人</w:t>
      </w:r>
      <w:r>
        <w:rPr>
          <w:rFonts w:hint="eastAsia" w:ascii="宋体" w:hAnsi="宋体" w:cs="宋体"/>
          <w:color w:val="auto"/>
          <w:kern w:val="0"/>
          <w:sz w:val="24"/>
          <w:szCs w:val="24"/>
          <w:highlight w:val="none"/>
          <w:lang w:bidi="ar"/>
        </w:rPr>
        <w:t>名称（盖章）：</w:t>
      </w:r>
    </w:p>
    <w:p w14:paraId="6B903DAF">
      <w:pPr>
        <w:widowControl/>
        <w:adjustRightInd w:val="0"/>
        <w:snapToGrid w:val="0"/>
        <w:spacing w:line="360" w:lineRule="auto"/>
        <w:ind w:firstLine="5280" w:firstLineChars="2200"/>
        <w:jc w:val="left"/>
        <w:rPr>
          <w:rFonts w:ascii="宋体" w:hAnsi="宋体" w:cs="宋体"/>
          <w:b/>
          <w:color w:val="auto"/>
          <w:kern w:val="0"/>
          <w:sz w:val="24"/>
          <w:szCs w:val="24"/>
          <w:highlight w:val="none"/>
          <w:lang w:bidi="ar"/>
        </w:rPr>
      </w:pPr>
      <w:r>
        <w:rPr>
          <w:rFonts w:hint="eastAsia" w:ascii="宋体" w:hAnsi="宋体" w:cs="宋体"/>
          <w:color w:val="auto"/>
          <w:kern w:val="0"/>
          <w:sz w:val="24"/>
          <w:szCs w:val="24"/>
          <w:highlight w:val="none"/>
          <w:lang w:bidi="ar"/>
        </w:rPr>
        <w:t>日期：</w:t>
      </w:r>
    </w:p>
    <w:p w14:paraId="21595D71">
      <w:pPr>
        <w:adjustRightInd w:val="0"/>
        <w:snapToGrid w:val="0"/>
        <w:spacing w:line="360" w:lineRule="auto"/>
        <w:ind w:firstLine="482" w:firstLineChars="200"/>
        <w:rPr>
          <w:b/>
          <w:bCs/>
          <w:color w:val="auto"/>
          <w:sz w:val="24"/>
          <w:szCs w:val="24"/>
          <w:highlight w:val="none"/>
        </w:rPr>
      </w:pPr>
    </w:p>
    <w:p w14:paraId="26BE1419">
      <w:pPr>
        <w:adjustRightInd w:val="0"/>
        <w:snapToGrid w:val="0"/>
        <w:spacing w:line="360" w:lineRule="auto"/>
        <w:ind w:firstLine="482" w:firstLineChars="200"/>
        <w:rPr>
          <w:b/>
          <w:bCs/>
          <w:color w:val="auto"/>
          <w:sz w:val="24"/>
          <w:szCs w:val="24"/>
          <w:highlight w:val="none"/>
        </w:rPr>
      </w:pPr>
      <w:r>
        <w:rPr>
          <w:rFonts w:hint="eastAsia"/>
          <w:b/>
          <w:bCs/>
          <w:color w:val="auto"/>
          <w:sz w:val="24"/>
          <w:szCs w:val="24"/>
          <w:highlight w:val="none"/>
        </w:rPr>
        <w:t>备注：从业人员、营业收入、资产总额填报上一年度数据，无上一年度数据的新成立企业可不填报。</w:t>
      </w:r>
    </w:p>
    <w:p w14:paraId="7EC13C2D">
      <w:pPr>
        <w:adjustRightInd w:val="0"/>
        <w:snapToGrid w:val="0"/>
        <w:spacing w:line="360" w:lineRule="auto"/>
        <w:rPr>
          <w:rFonts w:ascii="宋体" w:hAnsi="宋体" w:cs="宋体"/>
          <w:color w:val="auto"/>
          <w:sz w:val="24"/>
          <w:szCs w:val="24"/>
          <w:highlight w:val="none"/>
        </w:rPr>
      </w:pPr>
    </w:p>
    <w:p w14:paraId="0FF890D4">
      <w:pPr>
        <w:adjustRightInd w:val="0"/>
        <w:snapToGrid w:val="0"/>
        <w:spacing w:line="360" w:lineRule="auto"/>
        <w:rPr>
          <w:rFonts w:ascii="宋体" w:hAnsi="宋体" w:cs="宋体"/>
          <w:color w:val="auto"/>
          <w:sz w:val="24"/>
          <w:szCs w:val="24"/>
          <w:highlight w:val="none"/>
        </w:rPr>
      </w:pPr>
    </w:p>
    <w:p w14:paraId="02EF34D1">
      <w:pPr>
        <w:adjustRightInd w:val="0"/>
        <w:snapToGrid w:val="0"/>
        <w:spacing w:line="360" w:lineRule="auto"/>
        <w:rPr>
          <w:rFonts w:ascii="宋体" w:hAnsi="宋体" w:cs="宋体"/>
          <w:color w:val="auto"/>
          <w:sz w:val="24"/>
          <w:szCs w:val="24"/>
          <w:highlight w:val="none"/>
        </w:rPr>
      </w:pPr>
    </w:p>
    <w:p w14:paraId="2F415A39">
      <w:pPr>
        <w:adjustRightInd w:val="0"/>
        <w:snapToGrid w:val="0"/>
        <w:spacing w:line="360" w:lineRule="auto"/>
        <w:rPr>
          <w:rFonts w:ascii="宋体" w:hAnsi="宋体" w:cs="宋体"/>
          <w:color w:val="auto"/>
          <w:sz w:val="24"/>
          <w:szCs w:val="24"/>
          <w:highlight w:val="none"/>
        </w:rPr>
      </w:pPr>
    </w:p>
    <w:p w14:paraId="13B7399C">
      <w:pPr>
        <w:adjustRightInd w:val="0"/>
        <w:snapToGrid w:val="0"/>
        <w:spacing w:line="360" w:lineRule="auto"/>
        <w:rPr>
          <w:rFonts w:ascii="宋体" w:hAnsi="宋体" w:cs="宋体"/>
          <w:color w:val="auto"/>
          <w:sz w:val="24"/>
          <w:szCs w:val="24"/>
          <w:highlight w:val="none"/>
        </w:rPr>
      </w:pPr>
    </w:p>
    <w:p w14:paraId="21BA0D44">
      <w:pPr>
        <w:adjustRightInd w:val="0"/>
        <w:snapToGrid w:val="0"/>
        <w:spacing w:line="360" w:lineRule="auto"/>
        <w:rPr>
          <w:rFonts w:ascii="宋体" w:hAnsi="宋体" w:cs="宋体"/>
          <w:color w:val="auto"/>
          <w:sz w:val="24"/>
          <w:szCs w:val="24"/>
          <w:highlight w:val="none"/>
        </w:rPr>
      </w:pPr>
    </w:p>
    <w:p w14:paraId="2B93C545">
      <w:pPr>
        <w:adjustRightInd w:val="0"/>
        <w:snapToGrid w:val="0"/>
        <w:spacing w:line="360" w:lineRule="auto"/>
        <w:rPr>
          <w:rFonts w:ascii="宋体" w:hAnsi="宋体" w:cs="宋体"/>
          <w:color w:val="auto"/>
          <w:sz w:val="24"/>
          <w:szCs w:val="24"/>
          <w:highlight w:val="none"/>
        </w:rPr>
      </w:pPr>
    </w:p>
    <w:p w14:paraId="120CC413">
      <w:pPr>
        <w:pStyle w:val="44"/>
        <w:rPr>
          <w:rFonts w:ascii="宋体" w:hAnsi="宋体" w:cs="宋体"/>
          <w:color w:val="auto"/>
          <w:sz w:val="24"/>
          <w:szCs w:val="24"/>
          <w:highlight w:val="none"/>
        </w:rPr>
      </w:pPr>
    </w:p>
    <w:p w14:paraId="53988096">
      <w:pPr>
        <w:pStyle w:val="44"/>
        <w:rPr>
          <w:rFonts w:ascii="宋体" w:hAnsi="宋体" w:cs="宋体"/>
          <w:color w:val="auto"/>
          <w:sz w:val="24"/>
          <w:szCs w:val="24"/>
          <w:highlight w:val="none"/>
        </w:rPr>
      </w:pPr>
    </w:p>
    <w:p w14:paraId="7C75D80E">
      <w:pPr>
        <w:pStyle w:val="44"/>
        <w:rPr>
          <w:rFonts w:ascii="宋体" w:hAnsi="宋体" w:cs="宋体"/>
          <w:color w:val="auto"/>
          <w:sz w:val="24"/>
          <w:szCs w:val="24"/>
          <w:highlight w:val="none"/>
        </w:rPr>
      </w:pPr>
    </w:p>
    <w:p w14:paraId="3F5C6A20">
      <w:pPr>
        <w:pStyle w:val="44"/>
        <w:rPr>
          <w:rFonts w:ascii="宋体" w:hAnsi="宋体" w:cs="宋体"/>
          <w:color w:val="auto"/>
          <w:sz w:val="24"/>
          <w:szCs w:val="24"/>
          <w:highlight w:val="none"/>
        </w:rPr>
      </w:pPr>
    </w:p>
    <w:p w14:paraId="04FA48CF">
      <w:pPr>
        <w:pStyle w:val="44"/>
        <w:rPr>
          <w:rFonts w:ascii="宋体" w:hAnsi="宋体" w:cs="宋体"/>
          <w:color w:val="auto"/>
          <w:sz w:val="24"/>
          <w:szCs w:val="24"/>
          <w:highlight w:val="none"/>
        </w:rPr>
      </w:pPr>
    </w:p>
    <w:p w14:paraId="269D25A8">
      <w:pPr>
        <w:pStyle w:val="44"/>
        <w:rPr>
          <w:rFonts w:ascii="宋体" w:hAnsi="宋体" w:cs="宋体"/>
          <w:color w:val="auto"/>
          <w:sz w:val="24"/>
          <w:szCs w:val="24"/>
          <w:highlight w:val="none"/>
        </w:rPr>
      </w:pPr>
    </w:p>
    <w:p w14:paraId="624F8EB7">
      <w:pPr>
        <w:pStyle w:val="44"/>
        <w:rPr>
          <w:rFonts w:ascii="宋体" w:hAnsi="宋体" w:cs="宋体"/>
          <w:color w:val="auto"/>
          <w:sz w:val="24"/>
          <w:szCs w:val="24"/>
          <w:highlight w:val="none"/>
        </w:rPr>
      </w:pPr>
    </w:p>
    <w:p w14:paraId="1B29C189">
      <w:pPr>
        <w:pStyle w:val="44"/>
        <w:rPr>
          <w:rFonts w:ascii="宋体" w:hAnsi="宋体" w:cs="宋体"/>
          <w:color w:val="auto"/>
          <w:sz w:val="24"/>
          <w:szCs w:val="24"/>
          <w:highlight w:val="none"/>
        </w:rPr>
      </w:pPr>
    </w:p>
    <w:p w14:paraId="710EF13C">
      <w:pPr>
        <w:pStyle w:val="44"/>
        <w:rPr>
          <w:rFonts w:ascii="宋体" w:hAnsi="宋体" w:cs="宋体"/>
          <w:color w:val="auto"/>
          <w:sz w:val="24"/>
          <w:szCs w:val="24"/>
          <w:highlight w:val="none"/>
        </w:rPr>
      </w:pPr>
    </w:p>
    <w:p w14:paraId="14AED526">
      <w:pPr>
        <w:pStyle w:val="44"/>
        <w:rPr>
          <w:rFonts w:ascii="宋体" w:hAnsi="宋体" w:cs="宋体"/>
          <w:color w:val="auto"/>
          <w:sz w:val="24"/>
          <w:szCs w:val="24"/>
          <w:highlight w:val="none"/>
        </w:rPr>
      </w:pPr>
    </w:p>
    <w:p w14:paraId="58E98AEB">
      <w:pPr>
        <w:pStyle w:val="44"/>
        <w:rPr>
          <w:rFonts w:ascii="宋体" w:hAnsi="宋体" w:cs="宋体"/>
          <w:color w:val="auto"/>
          <w:sz w:val="24"/>
          <w:szCs w:val="24"/>
          <w:highlight w:val="none"/>
        </w:rPr>
      </w:pPr>
    </w:p>
    <w:p w14:paraId="7C4378DD">
      <w:pPr>
        <w:pStyle w:val="44"/>
        <w:rPr>
          <w:rFonts w:ascii="宋体" w:hAnsi="宋体" w:cs="宋体"/>
          <w:color w:val="auto"/>
          <w:sz w:val="24"/>
          <w:szCs w:val="24"/>
          <w:highlight w:val="none"/>
        </w:rPr>
      </w:pPr>
    </w:p>
    <w:p w14:paraId="3BC3CD2B">
      <w:pPr>
        <w:pStyle w:val="44"/>
        <w:rPr>
          <w:rFonts w:ascii="宋体" w:hAnsi="宋体" w:cs="宋体"/>
          <w:color w:val="auto"/>
          <w:sz w:val="24"/>
          <w:szCs w:val="24"/>
          <w:highlight w:val="none"/>
        </w:rPr>
      </w:pPr>
    </w:p>
    <w:p w14:paraId="55BD5FDB">
      <w:pPr>
        <w:adjustRightInd w:val="0"/>
        <w:snapToGrid w:val="0"/>
        <w:spacing w:line="360" w:lineRule="auto"/>
        <w:ind w:firstLine="480" w:firstLineChars="200"/>
        <w:rPr>
          <w:rFonts w:ascii="宋体" w:hAnsi="宋体" w:cs="宋体"/>
          <w:color w:val="auto"/>
          <w:sz w:val="24"/>
          <w:szCs w:val="24"/>
          <w:highlight w:val="none"/>
        </w:rPr>
      </w:pPr>
    </w:p>
    <w:p w14:paraId="11096525">
      <w:pPr>
        <w:pStyle w:val="4"/>
        <w:tabs>
          <w:tab w:val="left" w:pos="540"/>
        </w:tabs>
        <w:adjustRightInd w:val="0"/>
        <w:snapToGrid w:val="0"/>
        <w:spacing w:before="0" w:after="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监狱企业声明函</w:t>
      </w:r>
      <w:bookmarkEnd w:id="243"/>
      <w:bookmarkEnd w:id="244"/>
      <w:bookmarkEnd w:id="245"/>
      <w:bookmarkEnd w:id="246"/>
      <w:bookmarkEnd w:id="247"/>
      <w:bookmarkEnd w:id="248"/>
      <w:bookmarkEnd w:id="249"/>
      <w:bookmarkEnd w:id="250"/>
      <w:bookmarkEnd w:id="251"/>
    </w:p>
    <w:p w14:paraId="3D40D541">
      <w:pPr>
        <w:widowControl/>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（监狱企业适用）</w:t>
      </w:r>
    </w:p>
    <w:p w14:paraId="4A69F38B">
      <w:pPr>
        <w:widowControl/>
        <w:adjustRightInd w:val="0"/>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本公司郑重声明，根据《关于政府采购支持监狱企业发展有关问题的通知》（财库[2014]68号）的规定：</w:t>
      </w:r>
      <w:r>
        <w:rPr>
          <w:rFonts w:hint="eastAsia" w:ascii="宋体" w:hAnsi="宋体" w:cs="宋体"/>
          <w:b/>
          <w:bCs/>
          <w:color w:val="auto"/>
          <w:kern w:val="0"/>
          <w:sz w:val="24"/>
          <w:szCs w:val="24"/>
          <w:highlight w:val="none"/>
          <w:lang w:bidi="ar"/>
        </w:rPr>
        <w:t>（请进行勾选）</w:t>
      </w:r>
    </w:p>
    <w:p w14:paraId="33E3F381">
      <w:pPr>
        <w:widowControl/>
        <w:adjustRightInd w:val="0"/>
        <w:snapToGrid w:val="0"/>
        <w:spacing w:line="40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本公司是监狱企业，且</w:t>
      </w:r>
      <w:r>
        <w:rPr>
          <w:rFonts w:hint="eastAsia" w:ascii="宋体" w:hAnsi="宋体" w:cs="宋体"/>
          <w:color w:val="auto"/>
          <w:kern w:val="0"/>
          <w:sz w:val="24"/>
          <w:szCs w:val="24"/>
          <w:highlight w:val="none"/>
          <w:lang w:bidi="ar"/>
        </w:rPr>
        <w:t>本公司参加</w:t>
      </w:r>
      <w:r>
        <w:rPr>
          <w:rFonts w:hint="eastAsia" w:ascii="宋体" w:hAnsi="宋体" w:cs="宋体"/>
          <w:color w:val="auto"/>
          <w:sz w:val="24"/>
          <w:szCs w:val="24"/>
          <w:highlight w:val="none"/>
          <w:u w:val="single"/>
        </w:rPr>
        <w:t>（采购人名称）</w:t>
      </w:r>
      <w:r>
        <w:rPr>
          <w:rFonts w:hint="eastAsia" w:ascii="宋体" w:hAnsi="宋体" w:cs="宋体"/>
          <w:color w:val="auto"/>
          <w:kern w:val="0"/>
          <w:sz w:val="24"/>
          <w:szCs w:val="24"/>
          <w:highlight w:val="none"/>
          <w:lang w:bidi="ar"/>
        </w:rPr>
        <w:t>的</w:t>
      </w:r>
      <w:r>
        <w:rPr>
          <w:rFonts w:hint="eastAsia" w:ascii="宋体" w:hAnsi="宋体" w:cs="宋体"/>
          <w:color w:val="auto"/>
          <w:sz w:val="24"/>
          <w:szCs w:val="24"/>
          <w:highlight w:val="none"/>
          <w:u w:val="single"/>
        </w:rPr>
        <w:t>（项目名称及编号）</w:t>
      </w:r>
      <w:r>
        <w:rPr>
          <w:rFonts w:hint="eastAsia" w:ascii="宋体" w:hAnsi="宋体" w:cs="宋体"/>
          <w:color w:val="auto"/>
          <w:kern w:val="0"/>
          <w:sz w:val="24"/>
          <w:szCs w:val="24"/>
          <w:highlight w:val="none"/>
          <w:lang w:bidi="ar"/>
        </w:rPr>
        <w:t>采购活动提供本公司制造的货物（由本公司承担工程/提供服务）；</w:t>
      </w:r>
    </w:p>
    <w:p w14:paraId="5D5D6009">
      <w:pPr>
        <w:widowControl/>
        <w:adjustRightInd w:val="0"/>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本公司不是监狱企业，但本</w:t>
      </w:r>
      <w:r>
        <w:rPr>
          <w:rFonts w:hint="eastAsia" w:ascii="宋体" w:hAnsi="宋体" w:cs="宋体"/>
          <w:color w:val="auto"/>
          <w:kern w:val="0"/>
          <w:sz w:val="24"/>
          <w:szCs w:val="24"/>
          <w:highlight w:val="none"/>
          <w:lang w:bidi="ar"/>
        </w:rPr>
        <w:t>公司参加</w:t>
      </w:r>
      <w:r>
        <w:rPr>
          <w:rFonts w:hint="eastAsia" w:ascii="宋体" w:hAnsi="宋体" w:cs="宋体"/>
          <w:color w:val="auto"/>
          <w:sz w:val="24"/>
          <w:szCs w:val="24"/>
          <w:highlight w:val="none"/>
          <w:u w:val="single"/>
        </w:rPr>
        <w:t>（采购人名称）</w:t>
      </w:r>
      <w:r>
        <w:rPr>
          <w:rFonts w:hint="eastAsia" w:ascii="宋体" w:hAnsi="宋体" w:cs="宋体"/>
          <w:color w:val="auto"/>
          <w:kern w:val="0"/>
          <w:sz w:val="24"/>
          <w:szCs w:val="24"/>
          <w:highlight w:val="none"/>
          <w:lang w:bidi="ar"/>
        </w:rPr>
        <w:t>的</w:t>
      </w:r>
      <w:r>
        <w:rPr>
          <w:rFonts w:hint="eastAsia" w:ascii="宋体" w:hAnsi="宋体" w:cs="宋体"/>
          <w:color w:val="auto"/>
          <w:sz w:val="24"/>
          <w:szCs w:val="24"/>
          <w:highlight w:val="none"/>
          <w:u w:val="single"/>
        </w:rPr>
        <w:t>（项目名称及编号）</w:t>
      </w:r>
      <w:r>
        <w:rPr>
          <w:rFonts w:hint="eastAsia" w:ascii="宋体" w:hAnsi="宋体" w:cs="宋体"/>
          <w:color w:val="auto"/>
          <w:kern w:val="0"/>
          <w:sz w:val="24"/>
          <w:szCs w:val="24"/>
          <w:highlight w:val="none"/>
          <w:lang w:bidi="ar"/>
        </w:rPr>
        <w:t>采购活动提供的货物均为监狱企业制造（不包括使用监狱企业注册商标的货物）。</w:t>
      </w:r>
    </w:p>
    <w:p w14:paraId="77F7B31F">
      <w:pPr>
        <w:widowControl/>
        <w:adjustRightInd w:val="0"/>
        <w:snapToGrid w:val="0"/>
        <w:spacing w:line="400" w:lineRule="exact"/>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highlight w:val="none"/>
        </w:rPr>
        <w:t>本公司对上述声明的真实性负责。如有虚假，将依法承担相应责任。</w:t>
      </w:r>
    </w:p>
    <w:p w14:paraId="14DE851A">
      <w:pPr>
        <w:widowControl/>
        <w:adjustRightInd w:val="0"/>
        <w:snapToGrid w:val="0"/>
        <w:spacing w:line="400" w:lineRule="exact"/>
        <w:ind w:firstLine="480" w:firstLineChars="200"/>
        <w:jc w:val="left"/>
        <w:rPr>
          <w:rFonts w:ascii="宋体" w:hAnsi="宋体" w:cs="宋体"/>
          <w:color w:val="auto"/>
          <w:kern w:val="0"/>
          <w:sz w:val="24"/>
          <w:szCs w:val="24"/>
          <w:highlight w:val="none"/>
          <w:lang w:bidi="ar"/>
        </w:rPr>
      </w:pPr>
    </w:p>
    <w:p w14:paraId="14FB13D5">
      <w:pPr>
        <w:widowControl/>
        <w:adjustRightInd w:val="0"/>
        <w:snapToGrid w:val="0"/>
        <w:spacing w:line="400" w:lineRule="exact"/>
        <w:ind w:firstLine="480" w:firstLineChars="200"/>
        <w:jc w:val="left"/>
        <w:rPr>
          <w:rFonts w:ascii="宋体" w:hAnsi="宋体" w:cs="宋体"/>
          <w:color w:val="auto"/>
          <w:kern w:val="0"/>
          <w:sz w:val="24"/>
          <w:szCs w:val="24"/>
          <w:highlight w:val="none"/>
          <w:lang w:bidi="ar"/>
        </w:rPr>
      </w:pPr>
    </w:p>
    <w:p w14:paraId="1733FDCB">
      <w:pPr>
        <w:widowControl/>
        <w:adjustRightInd w:val="0"/>
        <w:snapToGrid w:val="0"/>
        <w:spacing w:line="400" w:lineRule="exact"/>
        <w:ind w:firstLine="5280" w:firstLineChars="2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投标人</w:t>
      </w:r>
      <w:r>
        <w:rPr>
          <w:rFonts w:hint="eastAsia" w:ascii="宋体" w:hAnsi="宋体" w:cs="宋体"/>
          <w:color w:val="auto"/>
          <w:kern w:val="0"/>
          <w:sz w:val="24"/>
          <w:szCs w:val="24"/>
          <w:highlight w:val="none"/>
          <w:lang w:bidi="ar"/>
        </w:rPr>
        <w:t>名称（盖章）：</w:t>
      </w:r>
    </w:p>
    <w:p w14:paraId="4D55F2AE">
      <w:pPr>
        <w:widowControl/>
        <w:adjustRightInd w:val="0"/>
        <w:snapToGrid w:val="0"/>
        <w:spacing w:line="400" w:lineRule="exact"/>
        <w:ind w:firstLine="5280" w:firstLineChars="2200"/>
        <w:jc w:val="left"/>
        <w:rPr>
          <w:rFonts w:ascii="宋体" w:hAnsi="宋体" w:cs="宋体"/>
          <w:b/>
          <w:color w:val="auto"/>
          <w:kern w:val="0"/>
          <w:sz w:val="24"/>
          <w:szCs w:val="24"/>
          <w:highlight w:val="none"/>
          <w:lang w:bidi="ar"/>
        </w:rPr>
      </w:pPr>
      <w:r>
        <w:rPr>
          <w:rFonts w:hint="eastAsia" w:ascii="宋体" w:hAnsi="宋体" w:cs="宋体"/>
          <w:color w:val="auto"/>
          <w:kern w:val="0"/>
          <w:sz w:val="24"/>
          <w:szCs w:val="24"/>
          <w:highlight w:val="none"/>
          <w:lang w:bidi="ar"/>
        </w:rPr>
        <w:t>日期：</w:t>
      </w:r>
    </w:p>
    <w:p w14:paraId="0D9092B6">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343C068">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1D37CF5">
      <w:pPr>
        <w:tabs>
          <w:tab w:val="left" w:pos="2880"/>
        </w:tabs>
        <w:spacing w:line="360" w:lineRule="auto"/>
        <w:ind w:firstLine="569" w:firstLineChars="236"/>
        <w:jc w:val="left"/>
        <w:rPr>
          <w:rFonts w:ascii="宋体" w:hAnsi="宋体" w:cs="宋体"/>
          <w:b/>
          <w:bCs/>
          <w:color w:val="auto"/>
          <w:sz w:val="24"/>
          <w:highlight w:val="none"/>
        </w:rPr>
      </w:pPr>
      <w:r>
        <w:rPr>
          <w:rFonts w:hint="eastAsia" w:ascii="宋体" w:hAnsi="宋体" w:cs="宋体"/>
          <w:b/>
          <w:bCs/>
          <w:color w:val="auto"/>
          <w:sz w:val="24"/>
          <w:highlight w:val="none"/>
        </w:rPr>
        <w:t>备注：不符合上述情形的供应商无须提供上述声明函。</w:t>
      </w:r>
    </w:p>
    <w:p w14:paraId="777C6847">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43D4A7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2764D2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A512986">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A06205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6BCB19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94F2C59">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B9760D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D0B292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226273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2AB2D23">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AC3AEC3">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E94D57E">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85E9AE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CE98147">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F2C17FD">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8EE4E8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BC2B08F">
      <w:pPr>
        <w:pStyle w:val="4"/>
        <w:tabs>
          <w:tab w:val="left" w:pos="540"/>
        </w:tabs>
        <w:adjustRightInd w:val="0"/>
        <w:snapToGrid w:val="0"/>
        <w:spacing w:before="0" w:after="0" w:line="360" w:lineRule="auto"/>
        <w:jc w:val="center"/>
        <w:rPr>
          <w:rFonts w:ascii="宋体" w:hAnsi="宋体" w:cs="宋体"/>
          <w:color w:val="auto"/>
          <w:sz w:val="24"/>
          <w:szCs w:val="24"/>
          <w:highlight w:val="none"/>
        </w:rPr>
      </w:pPr>
      <w:bookmarkStart w:id="252" w:name="_Toc12460"/>
      <w:bookmarkStart w:id="253" w:name="_Toc28887"/>
      <w:bookmarkStart w:id="254" w:name="_Toc12768"/>
      <w:bookmarkStart w:id="255" w:name="_Toc22171"/>
      <w:bookmarkStart w:id="256" w:name="_Toc8417"/>
      <w:bookmarkStart w:id="257" w:name="_Toc3908"/>
      <w:bookmarkStart w:id="258" w:name="_Toc23744"/>
      <w:bookmarkStart w:id="259" w:name="_Toc23989"/>
      <w:bookmarkStart w:id="260" w:name="_Toc4560"/>
      <w:r>
        <w:rPr>
          <w:rFonts w:hint="eastAsia" w:ascii="宋体" w:hAnsi="宋体" w:cs="宋体"/>
          <w:color w:val="auto"/>
          <w:sz w:val="24"/>
          <w:szCs w:val="24"/>
          <w:highlight w:val="none"/>
        </w:rPr>
        <w:t>残疾人福利性单位声明函</w:t>
      </w:r>
      <w:bookmarkEnd w:id="252"/>
      <w:bookmarkEnd w:id="253"/>
      <w:bookmarkEnd w:id="254"/>
      <w:bookmarkEnd w:id="255"/>
      <w:bookmarkEnd w:id="256"/>
      <w:bookmarkEnd w:id="257"/>
      <w:bookmarkEnd w:id="258"/>
      <w:bookmarkEnd w:id="259"/>
      <w:bookmarkEnd w:id="260"/>
    </w:p>
    <w:p w14:paraId="52683A8A">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残疾人福利性单位</w:t>
      </w:r>
      <w:r>
        <w:rPr>
          <w:rFonts w:hint="eastAsia" w:ascii="宋体" w:hAnsi="宋体" w:cs="宋体"/>
          <w:color w:val="auto"/>
          <w:kern w:val="0"/>
          <w:szCs w:val="21"/>
          <w:highlight w:val="none"/>
        </w:rPr>
        <w:t>适用）</w:t>
      </w:r>
    </w:p>
    <w:p w14:paraId="632178BB">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lang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4"/>
          <w:highlight w:val="none"/>
          <w:u w:val="single"/>
        </w:rPr>
        <w:t>（采购人名称）</w:t>
      </w:r>
      <w:r>
        <w:rPr>
          <w:rFonts w:hint="eastAsia" w:ascii="宋体" w:hAnsi="宋体" w:cs="宋体"/>
          <w:color w:val="auto"/>
          <w:kern w:val="0"/>
          <w:sz w:val="24"/>
          <w:szCs w:val="24"/>
          <w:highlight w:val="none"/>
          <w:lang w:bidi="ar"/>
        </w:rPr>
        <w:t>的</w:t>
      </w:r>
      <w:r>
        <w:rPr>
          <w:rFonts w:hint="eastAsia" w:ascii="宋体" w:hAnsi="宋体" w:cs="宋体"/>
          <w:color w:val="auto"/>
          <w:sz w:val="24"/>
          <w:szCs w:val="24"/>
          <w:highlight w:val="none"/>
          <w:u w:val="single"/>
        </w:rPr>
        <w:t>（项目名称及编号）</w:t>
      </w:r>
      <w:r>
        <w:rPr>
          <w:rFonts w:hint="eastAsia" w:ascii="宋体" w:hAnsi="宋体" w:cs="宋体"/>
          <w:color w:val="auto"/>
          <w:kern w:val="0"/>
          <w:sz w:val="24"/>
          <w:szCs w:val="24"/>
          <w:highlight w:val="none"/>
          <w:lang w:bidi="ar"/>
        </w:rPr>
        <w:t>采购活动提供本单位制造的货物（由本单位承担工程/提供服务），或者提供其他残疾人福利性单位制造的货物（不包括使用非残疾人福利性单位注册商标的货物）。</w:t>
      </w:r>
    </w:p>
    <w:p w14:paraId="60E6D2D0">
      <w:pPr>
        <w:widowControl/>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bidi="ar"/>
        </w:rPr>
        <w:t>本单位对上述声明的真实性负责。如有虚假，将依法承担相应责任。</w:t>
      </w:r>
    </w:p>
    <w:p w14:paraId="7D88E864">
      <w:pPr>
        <w:widowControl/>
        <w:adjustRightInd w:val="0"/>
        <w:snapToGrid w:val="0"/>
        <w:spacing w:line="360" w:lineRule="auto"/>
        <w:ind w:firstLine="5280" w:firstLineChars="2200"/>
        <w:jc w:val="left"/>
        <w:rPr>
          <w:rFonts w:ascii="宋体" w:hAnsi="宋体" w:cs="宋体"/>
          <w:color w:val="auto"/>
          <w:kern w:val="0"/>
          <w:sz w:val="24"/>
          <w:szCs w:val="24"/>
          <w:highlight w:val="none"/>
          <w:lang w:bidi="ar"/>
        </w:rPr>
      </w:pPr>
    </w:p>
    <w:p w14:paraId="251854DC">
      <w:pPr>
        <w:pStyle w:val="34"/>
        <w:adjustRightInd w:val="0"/>
        <w:snapToGrid w:val="0"/>
        <w:spacing w:after="0" w:line="360" w:lineRule="auto"/>
        <w:ind w:firstLine="240"/>
        <w:rPr>
          <w:rFonts w:ascii="宋体" w:hAnsi="宋体" w:cs="宋体"/>
          <w:color w:val="auto"/>
          <w:highlight w:val="none"/>
        </w:rPr>
      </w:pPr>
    </w:p>
    <w:p w14:paraId="444E14B4">
      <w:pPr>
        <w:widowControl/>
        <w:adjustRightInd w:val="0"/>
        <w:snapToGrid w:val="0"/>
        <w:spacing w:line="360" w:lineRule="auto"/>
        <w:ind w:firstLine="5280" w:firstLineChars="2200"/>
        <w:jc w:val="left"/>
        <w:rPr>
          <w:rFonts w:ascii="宋体" w:hAnsi="宋体" w:cs="宋体"/>
          <w:color w:val="auto"/>
          <w:kern w:val="0"/>
          <w:sz w:val="24"/>
          <w:szCs w:val="24"/>
          <w:highlight w:val="none"/>
          <w:lang w:bidi="ar"/>
        </w:rPr>
      </w:pPr>
    </w:p>
    <w:p w14:paraId="3AD8A877">
      <w:pPr>
        <w:widowControl/>
        <w:adjustRightInd w:val="0"/>
        <w:snapToGrid w:val="0"/>
        <w:spacing w:line="360" w:lineRule="auto"/>
        <w:ind w:firstLine="5280" w:firstLineChars="2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投标夫</w:t>
      </w:r>
      <w:r>
        <w:rPr>
          <w:rFonts w:hint="eastAsia" w:ascii="宋体" w:hAnsi="宋体" w:cs="宋体"/>
          <w:color w:val="auto"/>
          <w:kern w:val="0"/>
          <w:sz w:val="24"/>
          <w:szCs w:val="24"/>
          <w:highlight w:val="none"/>
          <w:lang w:bidi="ar"/>
        </w:rPr>
        <w:t>名称（盖章）：</w:t>
      </w:r>
    </w:p>
    <w:p w14:paraId="47FA9BD0">
      <w:pPr>
        <w:widowControl/>
        <w:adjustRightInd w:val="0"/>
        <w:snapToGrid w:val="0"/>
        <w:spacing w:line="360" w:lineRule="auto"/>
        <w:ind w:firstLine="5280" w:firstLineChars="2200"/>
        <w:jc w:val="left"/>
        <w:rPr>
          <w:rFonts w:ascii="宋体" w:hAnsi="宋体" w:cs="宋体"/>
          <w:b/>
          <w:color w:val="auto"/>
          <w:kern w:val="0"/>
          <w:sz w:val="24"/>
          <w:szCs w:val="24"/>
          <w:highlight w:val="none"/>
          <w:lang w:bidi="ar"/>
        </w:rPr>
      </w:pPr>
      <w:r>
        <w:rPr>
          <w:rFonts w:hint="eastAsia" w:ascii="宋体" w:hAnsi="宋体" w:cs="宋体"/>
          <w:color w:val="auto"/>
          <w:kern w:val="0"/>
          <w:sz w:val="24"/>
          <w:szCs w:val="24"/>
          <w:highlight w:val="none"/>
          <w:lang w:bidi="ar"/>
        </w:rPr>
        <w:t>日期：</w:t>
      </w:r>
    </w:p>
    <w:p w14:paraId="4C123320">
      <w:pPr>
        <w:adjustRightInd w:val="0"/>
        <w:snapToGrid w:val="0"/>
        <w:spacing w:line="360" w:lineRule="auto"/>
        <w:jc w:val="left"/>
        <w:rPr>
          <w:rFonts w:ascii="宋体" w:hAnsi="宋体" w:cs="宋体"/>
          <w:b/>
          <w:color w:val="auto"/>
          <w:sz w:val="30"/>
          <w:szCs w:val="30"/>
          <w:highlight w:val="none"/>
        </w:rPr>
      </w:pPr>
    </w:p>
    <w:p w14:paraId="4F324B45">
      <w:pPr>
        <w:pStyle w:val="34"/>
        <w:adjustRightInd w:val="0"/>
        <w:snapToGrid w:val="0"/>
        <w:spacing w:after="0" w:line="360" w:lineRule="auto"/>
        <w:ind w:firstLine="240"/>
        <w:rPr>
          <w:rFonts w:ascii="宋体" w:hAnsi="宋体" w:cs="宋体"/>
          <w:color w:val="auto"/>
          <w:highlight w:val="none"/>
        </w:rPr>
      </w:pPr>
    </w:p>
    <w:p w14:paraId="737F5B1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备注：不符合上述情形的供应商无须提供上述声明函。</w:t>
      </w:r>
    </w:p>
    <w:p w14:paraId="65939427">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BD064A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11465C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F8D42A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2EFE079">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01B231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BE483F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5F4AEA3">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4DF45D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861322B">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0EB605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14BA77F">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3F91F7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566D3AE">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2A13848">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BA8ECA8">
      <w:pPr>
        <w:pStyle w:val="4"/>
        <w:tabs>
          <w:tab w:val="left" w:pos="540"/>
        </w:tabs>
        <w:spacing w:line="360" w:lineRule="auto"/>
        <w:jc w:val="center"/>
        <w:rPr>
          <w:rFonts w:ascii="宋体" w:hAnsi="宋体" w:cs="宋体"/>
          <w:color w:val="auto"/>
          <w:sz w:val="24"/>
          <w:szCs w:val="24"/>
          <w:highlight w:val="none"/>
        </w:rPr>
      </w:pPr>
      <w:bookmarkStart w:id="261" w:name="_Toc24258"/>
      <w:bookmarkStart w:id="262" w:name="_Toc22662"/>
      <w:bookmarkStart w:id="263" w:name="_Toc32338"/>
      <w:bookmarkStart w:id="264" w:name="_Toc30231"/>
      <w:bookmarkStart w:id="265" w:name="_Toc3833"/>
      <w:r>
        <w:rPr>
          <w:rFonts w:hint="eastAsia" w:ascii="宋体" w:hAnsi="宋体" w:cs="宋体"/>
          <w:color w:val="auto"/>
          <w:sz w:val="24"/>
          <w:szCs w:val="24"/>
          <w:highlight w:val="none"/>
        </w:rPr>
        <w:t>（三）</w:t>
      </w:r>
      <w:bookmarkEnd w:id="261"/>
      <w:bookmarkEnd w:id="262"/>
      <w:bookmarkEnd w:id="263"/>
      <w:r>
        <w:rPr>
          <w:rFonts w:hint="eastAsia" w:ascii="宋体" w:hAnsi="宋体" w:cs="宋体"/>
          <w:color w:val="auto"/>
          <w:sz w:val="24"/>
          <w:szCs w:val="24"/>
          <w:highlight w:val="none"/>
        </w:rPr>
        <w:t>投标保证金</w:t>
      </w:r>
      <w:bookmarkEnd w:id="264"/>
    </w:p>
    <w:p w14:paraId="375EC11E">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（提供投标保证金缴纳凭证截图或回单或电子保函并加盖公章）</w:t>
      </w:r>
    </w:p>
    <w:p w14:paraId="3232EB36">
      <w:pPr>
        <w:adjustRightInd w:val="0"/>
        <w:snapToGrid w:val="0"/>
        <w:spacing w:line="360" w:lineRule="auto"/>
        <w:ind w:firstLine="480" w:firstLineChars="200"/>
        <w:rPr>
          <w:rFonts w:ascii="宋体" w:hAnsi="宋体" w:cs="宋体"/>
          <w:color w:val="auto"/>
          <w:sz w:val="24"/>
          <w:szCs w:val="24"/>
          <w:highlight w:val="none"/>
        </w:rPr>
      </w:pPr>
    </w:p>
    <w:p w14:paraId="303791AF">
      <w:pPr>
        <w:adjustRightInd w:val="0"/>
        <w:snapToGrid w:val="0"/>
        <w:spacing w:line="360" w:lineRule="auto"/>
        <w:ind w:firstLine="480" w:firstLineChars="200"/>
        <w:rPr>
          <w:rFonts w:ascii="宋体" w:hAnsi="宋体" w:cs="宋体"/>
          <w:color w:val="auto"/>
          <w:sz w:val="24"/>
          <w:szCs w:val="24"/>
          <w:highlight w:val="none"/>
        </w:rPr>
      </w:pPr>
    </w:p>
    <w:p w14:paraId="263B8505">
      <w:pPr>
        <w:adjustRightInd w:val="0"/>
        <w:snapToGrid w:val="0"/>
        <w:spacing w:line="360" w:lineRule="auto"/>
        <w:ind w:firstLine="480" w:firstLineChars="200"/>
        <w:rPr>
          <w:rFonts w:ascii="宋体" w:hAnsi="宋体" w:cs="宋体"/>
          <w:color w:val="auto"/>
          <w:sz w:val="24"/>
          <w:szCs w:val="24"/>
          <w:highlight w:val="none"/>
        </w:rPr>
      </w:pPr>
    </w:p>
    <w:p w14:paraId="7479FB6E">
      <w:pPr>
        <w:adjustRightInd w:val="0"/>
        <w:snapToGrid w:val="0"/>
        <w:spacing w:line="360" w:lineRule="auto"/>
        <w:ind w:firstLine="480" w:firstLineChars="200"/>
        <w:rPr>
          <w:rFonts w:ascii="宋体" w:hAnsi="宋体" w:cs="宋体"/>
          <w:color w:val="auto"/>
          <w:sz w:val="24"/>
          <w:szCs w:val="24"/>
          <w:highlight w:val="none"/>
        </w:rPr>
      </w:pPr>
    </w:p>
    <w:p w14:paraId="2069D6E4">
      <w:pPr>
        <w:adjustRightInd w:val="0"/>
        <w:snapToGrid w:val="0"/>
        <w:spacing w:line="360" w:lineRule="auto"/>
        <w:ind w:firstLine="480" w:firstLineChars="200"/>
        <w:rPr>
          <w:rFonts w:ascii="宋体" w:hAnsi="宋体" w:cs="宋体"/>
          <w:color w:val="auto"/>
          <w:sz w:val="24"/>
          <w:szCs w:val="24"/>
          <w:highlight w:val="none"/>
        </w:rPr>
      </w:pPr>
    </w:p>
    <w:p w14:paraId="2CDA20FF">
      <w:pPr>
        <w:adjustRightInd w:val="0"/>
        <w:snapToGrid w:val="0"/>
        <w:spacing w:line="360" w:lineRule="auto"/>
        <w:ind w:firstLine="480" w:firstLineChars="200"/>
        <w:rPr>
          <w:rFonts w:ascii="宋体" w:hAnsi="宋体" w:cs="宋体"/>
          <w:color w:val="auto"/>
          <w:sz w:val="24"/>
          <w:szCs w:val="24"/>
          <w:highlight w:val="none"/>
        </w:rPr>
      </w:pPr>
    </w:p>
    <w:p w14:paraId="6BEDCCB8">
      <w:pPr>
        <w:adjustRightInd w:val="0"/>
        <w:snapToGrid w:val="0"/>
        <w:spacing w:line="360" w:lineRule="auto"/>
        <w:ind w:firstLine="480" w:firstLineChars="200"/>
        <w:rPr>
          <w:rFonts w:ascii="宋体" w:hAnsi="宋体" w:cs="宋体"/>
          <w:color w:val="auto"/>
          <w:sz w:val="24"/>
          <w:szCs w:val="24"/>
          <w:highlight w:val="none"/>
        </w:rPr>
      </w:pPr>
    </w:p>
    <w:p w14:paraId="1BCAC6D9">
      <w:pPr>
        <w:adjustRightInd w:val="0"/>
        <w:snapToGrid w:val="0"/>
        <w:spacing w:line="360" w:lineRule="auto"/>
        <w:ind w:firstLine="480" w:firstLineChars="200"/>
        <w:rPr>
          <w:rFonts w:ascii="宋体" w:hAnsi="宋体" w:cs="宋体"/>
          <w:color w:val="auto"/>
          <w:sz w:val="24"/>
          <w:szCs w:val="24"/>
          <w:highlight w:val="none"/>
        </w:rPr>
      </w:pPr>
    </w:p>
    <w:p w14:paraId="3D44E7B2">
      <w:pPr>
        <w:adjustRightInd w:val="0"/>
        <w:snapToGrid w:val="0"/>
        <w:spacing w:line="360" w:lineRule="auto"/>
        <w:ind w:firstLine="480" w:firstLineChars="200"/>
        <w:rPr>
          <w:rFonts w:ascii="宋体" w:hAnsi="宋体" w:cs="宋体"/>
          <w:color w:val="auto"/>
          <w:sz w:val="24"/>
          <w:szCs w:val="24"/>
          <w:highlight w:val="none"/>
        </w:rPr>
      </w:pPr>
    </w:p>
    <w:p w14:paraId="2E2E35D3">
      <w:pPr>
        <w:adjustRightInd w:val="0"/>
        <w:snapToGrid w:val="0"/>
        <w:spacing w:line="360" w:lineRule="auto"/>
        <w:ind w:firstLine="480" w:firstLineChars="200"/>
        <w:rPr>
          <w:rFonts w:ascii="宋体" w:hAnsi="宋体" w:cs="宋体"/>
          <w:color w:val="auto"/>
          <w:sz w:val="24"/>
          <w:szCs w:val="24"/>
          <w:highlight w:val="none"/>
        </w:rPr>
      </w:pPr>
    </w:p>
    <w:p w14:paraId="53048A6D">
      <w:pPr>
        <w:adjustRightInd w:val="0"/>
        <w:snapToGrid w:val="0"/>
        <w:spacing w:line="360" w:lineRule="auto"/>
        <w:ind w:firstLine="480" w:firstLineChars="200"/>
        <w:rPr>
          <w:rFonts w:ascii="宋体" w:hAnsi="宋体" w:cs="宋体"/>
          <w:color w:val="auto"/>
          <w:sz w:val="24"/>
          <w:szCs w:val="24"/>
          <w:highlight w:val="none"/>
        </w:rPr>
      </w:pPr>
    </w:p>
    <w:p w14:paraId="4F702CC4">
      <w:pPr>
        <w:adjustRightInd w:val="0"/>
        <w:snapToGrid w:val="0"/>
        <w:spacing w:line="400" w:lineRule="exact"/>
        <w:ind w:firstLine="480" w:firstLineChars="200"/>
        <w:rPr>
          <w:rFonts w:ascii="宋体" w:hAnsi="宋体" w:cs="宋体"/>
          <w:color w:val="auto"/>
          <w:sz w:val="24"/>
          <w:szCs w:val="24"/>
          <w:highlight w:val="none"/>
        </w:rPr>
      </w:pPr>
    </w:p>
    <w:p w14:paraId="7A2AC663">
      <w:pPr>
        <w:adjustRightInd w:val="0"/>
        <w:snapToGrid w:val="0"/>
        <w:spacing w:line="400" w:lineRule="exact"/>
        <w:ind w:firstLine="480" w:firstLineChars="200"/>
        <w:rPr>
          <w:rFonts w:ascii="宋体" w:hAnsi="宋体" w:cs="宋体"/>
          <w:color w:val="auto"/>
          <w:sz w:val="24"/>
          <w:szCs w:val="24"/>
          <w:highlight w:val="none"/>
        </w:rPr>
      </w:pPr>
    </w:p>
    <w:p w14:paraId="531F16EF">
      <w:pPr>
        <w:adjustRightInd w:val="0"/>
        <w:snapToGrid w:val="0"/>
        <w:spacing w:line="400" w:lineRule="exact"/>
        <w:ind w:firstLine="480" w:firstLineChars="200"/>
        <w:rPr>
          <w:rFonts w:ascii="宋体" w:hAnsi="宋体" w:cs="宋体"/>
          <w:color w:val="auto"/>
          <w:sz w:val="24"/>
          <w:szCs w:val="24"/>
          <w:highlight w:val="none"/>
        </w:rPr>
      </w:pPr>
    </w:p>
    <w:p w14:paraId="49C959D8">
      <w:pPr>
        <w:adjustRightInd w:val="0"/>
        <w:snapToGrid w:val="0"/>
        <w:spacing w:line="400" w:lineRule="exact"/>
        <w:ind w:firstLine="480" w:firstLineChars="200"/>
        <w:rPr>
          <w:rFonts w:ascii="宋体" w:hAnsi="宋体" w:cs="宋体"/>
          <w:color w:val="auto"/>
          <w:sz w:val="24"/>
          <w:szCs w:val="24"/>
          <w:highlight w:val="none"/>
        </w:rPr>
      </w:pPr>
    </w:p>
    <w:p w14:paraId="18FD99C6">
      <w:pPr>
        <w:adjustRightInd w:val="0"/>
        <w:snapToGrid w:val="0"/>
        <w:spacing w:line="400" w:lineRule="exact"/>
        <w:ind w:firstLine="480" w:firstLineChars="200"/>
        <w:rPr>
          <w:rFonts w:ascii="宋体" w:hAnsi="宋体" w:cs="宋体"/>
          <w:color w:val="auto"/>
          <w:sz w:val="24"/>
          <w:szCs w:val="24"/>
          <w:highlight w:val="none"/>
        </w:rPr>
      </w:pPr>
    </w:p>
    <w:p w14:paraId="001E3289">
      <w:pPr>
        <w:adjustRightInd w:val="0"/>
        <w:snapToGrid w:val="0"/>
        <w:spacing w:line="400" w:lineRule="exact"/>
        <w:ind w:firstLine="480" w:firstLineChars="200"/>
        <w:rPr>
          <w:rFonts w:ascii="宋体" w:hAnsi="宋体" w:cs="宋体"/>
          <w:color w:val="auto"/>
          <w:sz w:val="24"/>
          <w:szCs w:val="24"/>
          <w:highlight w:val="none"/>
        </w:rPr>
      </w:pPr>
    </w:p>
    <w:p w14:paraId="32A45A12">
      <w:pPr>
        <w:adjustRightInd w:val="0"/>
        <w:snapToGrid w:val="0"/>
        <w:spacing w:line="400" w:lineRule="exact"/>
        <w:ind w:firstLine="480" w:firstLineChars="200"/>
        <w:rPr>
          <w:rFonts w:ascii="宋体" w:hAnsi="宋体" w:cs="宋体"/>
          <w:color w:val="auto"/>
          <w:sz w:val="24"/>
          <w:szCs w:val="24"/>
          <w:highlight w:val="none"/>
        </w:rPr>
      </w:pPr>
    </w:p>
    <w:p w14:paraId="2A266B67">
      <w:pPr>
        <w:adjustRightInd w:val="0"/>
        <w:snapToGrid w:val="0"/>
        <w:spacing w:line="400" w:lineRule="exact"/>
        <w:ind w:firstLine="480" w:firstLineChars="200"/>
        <w:rPr>
          <w:rFonts w:ascii="宋体" w:hAnsi="宋体" w:cs="宋体"/>
          <w:color w:val="auto"/>
          <w:sz w:val="24"/>
          <w:szCs w:val="24"/>
          <w:highlight w:val="none"/>
        </w:rPr>
      </w:pPr>
    </w:p>
    <w:p w14:paraId="73C92B21">
      <w:pPr>
        <w:adjustRightInd w:val="0"/>
        <w:snapToGrid w:val="0"/>
        <w:spacing w:line="400" w:lineRule="exact"/>
        <w:ind w:firstLine="480" w:firstLineChars="200"/>
        <w:rPr>
          <w:rFonts w:ascii="宋体" w:hAnsi="宋体" w:cs="宋体"/>
          <w:color w:val="auto"/>
          <w:sz w:val="24"/>
          <w:szCs w:val="24"/>
          <w:highlight w:val="none"/>
        </w:rPr>
      </w:pPr>
    </w:p>
    <w:p w14:paraId="47552651">
      <w:pPr>
        <w:adjustRightInd w:val="0"/>
        <w:snapToGrid w:val="0"/>
        <w:spacing w:line="400" w:lineRule="exact"/>
        <w:ind w:firstLine="480" w:firstLineChars="200"/>
        <w:rPr>
          <w:rFonts w:ascii="宋体" w:hAnsi="宋体" w:cs="宋体"/>
          <w:color w:val="auto"/>
          <w:sz w:val="24"/>
          <w:szCs w:val="24"/>
          <w:highlight w:val="none"/>
        </w:rPr>
      </w:pPr>
    </w:p>
    <w:p w14:paraId="4C091B58">
      <w:pPr>
        <w:adjustRightInd w:val="0"/>
        <w:snapToGrid w:val="0"/>
        <w:spacing w:line="400" w:lineRule="exact"/>
        <w:ind w:firstLine="480" w:firstLineChars="200"/>
        <w:rPr>
          <w:rFonts w:ascii="宋体" w:hAnsi="宋体" w:cs="宋体"/>
          <w:color w:val="auto"/>
          <w:sz w:val="24"/>
          <w:szCs w:val="24"/>
          <w:highlight w:val="none"/>
        </w:rPr>
      </w:pPr>
    </w:p>
    <w:p w14:paraId="474AE6C2">
      <w:pPr>
        <w:adjustRightInd w:val="0"/>
        <w:snapToGrid w:val="0"/>
        <w:spacing w:line="400" w:lineRule="exact"/>
        <w:ind w:firstLine="480" w:firstLineChars="200"/>
        <w:rPr>
          <w:rFonts w:ascii="宋体" w:hAnsi="宋体" w:cs="宋体"/>
          <w:color w:val="auto"/>
          <w:sz w:val="24"/>
          <w:szCs w:val="24"/>
          <w:highlight w:val="none"/>
        </w:rPr>
      </w:pPr>
    </w:p>
    <w:p w14:paraId="19C2479F">
      <w:pPr>
        <w:adjustRightInd w:val="0"/>
        <w:snapToGrid w:val="0"/>
        <w:spacing w:line="400" w:lineRule="exact"/>
        <w:ind w:firstLine="480" w:firstLineChars="200"/>
        <w:rPr>
          <w:rFonts w:ascii="宋体" w:hAnsi="宋体" w:cs="宋体"/>
          <w:color w:val="auto"/>
          <w:sz w:val="24"/>
          <w:szCs w:val="24"/>
          <w:highlight w:val="none"/>
        </w:rPr>
      </w:pPr>
    </w:p>
    <w:p w14:paraId="488B743E">
      <w:pPr>
        <w:adjustRightInd w:val="0"/>
        <w:snapToGrid w:val="0"/>
        <w:spacing w:line="400" w:lineRule="exact"/>
        <w:ind w:firstLine="480" w:firstLineChars="200"/>
        <w:rPr>
          <w:rFonts w:ascii="宋体" w:hAnsi="宋体" w:cs="宋体"/>
          <w:color w:val="auto"/>
          <w:sz w:val="24"/>
          <w:szCs w:val="24"/>
          <w:highlight w:val="none"/>
        </w:rPr>
      </w:pPr>
    </w:p>
    <w:p w14:paraId="225DEAD3">
      <w:pPr>
        <w:adjustRightInd w:val="0"/>
        <w:snapToGrid w:val="0"/>
        <w:spacing w:line="400" w:lineRule="exact"/>
        <w:ind w:firstLine="480" w:firstLineChars="200"/>
        <w:rPr>
          <w:rFonts w:ascii="宋体" w:hAnsi="宋体" w:cs="宋体"/>
          <w:color w:val="auto"/>
          <w:sz w:val="24"/>
          <w:szCs w:val="24"/>
          <w:highlight w:val="none"/>
        </w:rPr>
      </w:pPr>
    </w:p>
    <w:p w14:paraId="6D6FE73F">
      <w:pPr>
        <w:adjustRightInd w:val="0"/>
        <w:snapToGrid w:val="0"/>
        <w:spacing w:line="400" w:lineRule="exact"/>
        <w:ind w:firstLine="480" w:firstLineChars="200"/>
        <w:rPr>
          <w:rFonts w:ascii="宋体" w:hAnsi="宋体" w:cs="宋体"/>
          <w:color w:val="auto"/>
          <w:sz w:val="24"/>
          <w:szCs w:val="24"/>
          <w:highlight w:val="none"/>
        </w:rPr>
      </w:pPr>
    </w:p>
    <w:p w14:paraId="66BA909A">
      <w:pPr>
        <w:adjustRightInd w:val="0"/>
        <w:snapToGrid w:val="0"/>
        <w:spacing w:line="400" w:lineRule="exact"/>
        <w:ind w:firstLine="480" w:firstLineChars="200"/>
        <w:rPr>
          <w:rFonts w:ascii="宋体" w:hAnsi="宋体" w:cs="宋体"/>
          <w:color w:val="auto"/>
          <w:sz w:val="24"/>
          <w:szCs w:val="24"/>
          <w:highlight w:val="none"/>
        </w:rPr>
      </w:pPr>
    </w:p>
    <w:p w14:paraId="2EF62D08">
      <w:pPr>
        <w:adjustRightInd w:val="0"/>
        <w:snapToGrid w:val="0"/>
        <w:spacing w:line="400" w:lineRule="exact"/>
        <w:ind w:firstLine="480" w:firstLineChars="200"/>
        <w:rPr>
          <w:rFonts w:ascii="宋体" w:hAnsi="宋体" w:cs="宋体"/>
          <w:color w:val="auto"/>
          <w:sz w:val="24"/>
          <w:szCs w:val="24"/>
          <w:highlight w:val="none"/>
        </w:rPr>
      </w:pPr>
    </w:p>
    <w:p w14:paraId="3B324EF7">
      <w:pPr>
        <w:adjustRightInd w:val="0"/>
        <w:snapToGrid w:val="0"/>
        <w:spacing w:line="400" w:lineRule="exact"/>
        <w:ind w:firstLine="480" w:firstLineChars="200"/>
        <w:rPr>
          <w:rFonts w:ascii="宋体" w:hAnsi="宋体" w:cs="宋体"/>
          <w:color w:val="auto"/>
          <w:sz w:val="24"/>
          <w:szCs w:val="24"/>
          <w:highlight w:val="none"/>
        </w:rPr>
      </w:pPr>
    </w:p>
    <w:p w14:paraId="06DCDFAA">
      <w:pPr>
        <w:adjustRightInd w:val="0"/>
        <w:snapToGrid w:val="0"/>
        <w:spacing w:line="400" w:lineRule="exact"/>
        <w:ind w:firstLine="480" w:firstLineChars="200"/>
        <w:rPr>
          <w:rFonts w:ascii="宋体" w:hAnsi="宋体" w:cs="宋体"/>
          <w:color w:val="auto"/>
          <w:sz w:val="24"/>
          <w:szCs w:val="24"/>
          <w:highlight w:val="none"/>
        </w:rPr>
      </w:pPr>
    </w:p>
    <w:p w14:paraId="3651D278">
      <w:pPr>
        <w:pStyle w:val="4"/>
        <w:keepNext w:val="0"/>
        <w:keepLines w:val="0"/>
        <w:tabs>
          <w:tab w:val="left" w:pos="540"/>
        </w:tabs>
        <w:spacing w:line="360" w:lineRule="auto"/>
        <w:jc w:val="center"/>
        <w:rPr>
          <w:rFonts w:ascii="宋体" w:hAnsi="宋体" w:cs="宋体"/>
          <w:color w:val="auto"/>
          <w:sz w:val="24"/>
          <w:szCs w:val="24"/>
          <w:highlight w:val="none"/>
        </w:rPr>
      </w:pPr>
      <w:bookmarkStart w:id="266" w:name="_Toc16250"/>
      <w:bookmarkStart w:id="267" w:name="_Toc20769"/>
      <w:bookmarkStart w:id="268" w:name="_Toc26942"/>
      <w:bookmarkStart w:id="269" w:name="_Toc9600"/>
      <w:r>
        <w:rPr>
          <w:rFonts w:hint="eastAsia" w:ascii="宋体" w:hAnsi="宋体" w:cs="宋体"/>
          <w:color w:val="auto"/>
          <w:sz w:val="24"/>
          <w:szCs w:val="24"/>
          <w:highlight w:val="none"/>
        </w:rPr>
        <w:t>（四）</w:t>
      </w:r>
      <w:bookmarkEnd w:id="265"/>
      <w:r>
        <w:rPr>
          <w:rFonts w:hint="eastAsia" w:ascii="宋体" w:hAnsi="宋体" w:cs="宋体"/>
          <w:color w:val="auto"/>
          <w:sz w:val="24"/>
          <w:szCs w:val="24"/>
          <w:highlight w:val="none"/>
        </w:rPr>
        <w:t>本项目特定资格资质</w:t>
      </w:r>
      <w:bookmarkEnd w:id="266"/>
      <w:bookmarkEnd w:id="267"/>
      <w:bookmarkEnd w:id="268"/>
      <w:bookmarkEnd w:id="269"/>
    </w:p>
    <w:p w14:paraId="0727FE9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（如有，提供相关资质证明材料并加盖投标人公章）</w:t>
      </w:r>
    </w:p>
    <w:p w14:paraId="1105B5E5">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519A73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C851D36">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F997CD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2D54EF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79A1892">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EDE545B">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33004F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7877FC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230E00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3F8EF1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8D1B3BD">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80ADE1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E2DB14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F7782A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26F57C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7F822F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A54E60F">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A49171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72CA48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DB21F9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7B098FF">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4F2C55C">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0F2C4253">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77AD4B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3825A8F">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72529E16">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3063D87">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F7DD715">
      <w:pPr>
        <w:pStyle w:val="3"/>
        <w:spacing w:before="0" w:after="0" w:line="360" w:lineRule="auto"/>
        <w:jc w:val="center"/>
        <w:rPr>
          <w:rFonts w:ascii="宋体" w:hAnsi="宋体" w:eastAsia="宋体" w:cs="宋体"/>
          <w:color w:val="auto"/>
          <w:sz w:val="24"/>
          <w:szCs w:val="24"/>
          <w:highlight w:val="none"/>
        </w:rPr>
      </w:pPr>
      <w:bookmarkStart w:id="270" w:name="_Toc8830"/>
      <w:bookmarkStart w:id="271" w:name="_Toc7648"/>
      <w:bookmarkStart w:id="272" w:name="_Toc24562"/>
      <w:r>
        <w:rPr>
          <w:rFonts w:hint="eastAsia" w:ascii="宋体" w:hAnsi="宋体" w:eastAsia="宋体" w:cs="宋体"/>
          <w:color w:val="auto"/>
          <w:sz w:val="24"/>
          <w:szCs w:val="24"/>
          <w:highlight w:val="none"/>
        </w:rPr>
        <w:t>二、报价文件</w:t>
      </w:r>
      <w:bookmarkEnd w:id="175"/>
      <w:bookmarkEnd w:id="176"/>
      <w:bookmarkEnd w:id="177"/>
      <w:bookmarkEnd w:id="270"/>
      <w:bookmarkEnd w:id="271"/>
      <w:bookmarkEnd w:id="272"/>
    </w:p>
    <w:p w14:paraId="499B94B7">
      <w:pPr>
        <w:pStyle w:val="4"/>
        <w:jc w:val="center"/>
        <w:rPr>
          <w:color w:val="auto"/>
          <w:sz w:val="24"/>
          <w:szCs w:val="24"/>
          <w:highlight w:val="none"/>
        </w:rPr>
      </w:pPr>
      <w:bookmarkStart w:id="273" w:name="_Toc9523"/>
      <w:bookmarkStart w:id="274" w:name="_Toc11580"/>
      <w:bookmarkStart w:id="275" w:name="_Toc14443"/>
      <w:bookmarkStart w:id="276" w:name="_Toc995"/>
      <w:r>
        <w:rPr>
          <w:rFonts w:hint="eastAsia"/>
          <w:color w:val="auto"/>
          <w:sz w:val="24"/>
          <w:szCs w:val="24"/>
          <w:highlight w:val="none"/>
        </w:rPr>
        <w:t>（一）</w:t>
      </w:r>
      <w:bookmarkEnd w:id="273"/>
      <w:bookmarkEnd w:id="274"/>
      <w:bookmarkEnd w:id="275"/>
      <w:r>
        <w:rPr>
          <w:rFonts w:hint="eastAsia"/>
          <w:color w:val="auto"/>
          <w:sz w:val="24"/>
          <w:szCs w:val="24"/>
          <w:highlight w:val="none"/>
        </w:rPr>
        <w:t>开标一览表</w:t>
      </w:r>
      <w:bookmarkEnd w:id="276"/>
    </w:p>
    <w:p w14:paraId="1AA4476C">
      <w:pPr>
        <w:spacing w:line="400" w:lineRule="atLeast"/>
        <w:ind w:left="2880" w:hanging="288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市属单位2025年无人机专用装备采购项目</w:t>
      </w:r>
    </w:p>
    <w:p w14:paraId="5F579E14">
      <w:pPr>
        <w:spacing w:line="400" w:lineRule="atLeast"/>
        <w:ind w:left="2880" w:hanging="28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szCs w:val="24"/>
          <w:highlight w:val="none"/>
          <w:lang w:eastAsia="zh-CN"/>
        </w:rPr>
        <w:t>XJZN-2025-07144</w:t>
      </w:r>
    </w:p>
    <w:tbl>
      <w:tblPr>
        <w:tblStyle w:val="35"/>
        <w:tblpPr w:leftFromText="180" w:rightFromText="180" w:vertAnchor="text" w:horzAnchor="page" w:tblpX="1324" w:tblpY="2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7567"/>
      </w:tblGrid>
      <w:tr w14:paraId="296E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43510168">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p w14:paraId="3CB4E673">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（元）</w:t>
            </w:r>
          </w:p>
        </w:tc>
        <w:tc>
          <w:tcPr>
            <w:tcW w:w="7567" w:type="dxa"/>
            <w:vAlign w:val="center"/>
          </w:tcPr>
          <w:p w14:paraId="1C0DA87D">
            <w:pPr>
              <w:tabs>
                <w:tab w:val="left" w:pos="9135"/>
              </w:tabs>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小写：</w:t>
            </w:r>
          </w:p>
          <w:p w14:paraId="4A2743A2">
            <w:pPr>
              <w:pStyle w:val="34"/>
              <w:adjustRightInd w:val="0"/>
              <w:snapToGrid w:val="0"/>
              <w:spacing w:after="0"/>
              <w:ind w:firstLine="240"/>
              <w:rPr>
                <w:rFonts w:ascii="宋体" w:hAnsi="宋体" w:cs="宋体"/>
                <w:color w:val="auto"/>
                <w:szCs w:val="24"/>
                <w:highlight w:val="none"/>
              </w:rPr>
            </w:pPr>
          </w:p>
          <w:p w14:paraId="2A9AEABB">
            <w:pPr>
              <w:pStyle w:val="34"/>
              <w:adjustRightInd w:val="0"/>
              <w:snapToGrid w:val="0"/>
              <w:spacing w:after="0"/>
              <w:ind w:firstLine="0" w:firstLineChars="0"/>
              <w:rPr>
                <w:rFonts w:ascii="宋体" w:hAnsi="宋体" w:cs="宋体"/>
                <w:color w:val="auto"/>
                <w:szCs w:val="24"/>
                <w:highlight w:val="none"/>
              </w:rPr>
            </w:pPr>
            <w:r>
              <w:rPr>
                <w:rFonts w:hint="eastAsia" w:ascii="宋体" w:hAnsi="宋体" w:cs="宋体"/>
                <w:color w:val="auto"/>
                <w:szCs w:val="24"/>
                <w:highlight w:val="none"/>
              </w:rPr>
              <w:t>大写：</w:t>
            </w:r>
          </w:p>
        </w:tc>
      </w:tr>
      <w:tr w14:paraId="3440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2ACB073A">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合同履约期限</w:t>
            </w:r>
          </w:p>
        </w:tc>
        <w:tc>
          <w:tcPr>
            <w:tcW w:w="7567" w:type="dxa"/>
            <w:vAlign w:val="center"/>
          </w:tcPr>
          <w:p w14:paraId="6845CCF2">
            <w:pPr>
              <w:pStyle w:val="34"/>
              <w:adjustRightInd w:val="0"/>
              <w:snapToGrid w:val="0"/>
              <w:spacing w:after="0"/>
              <w:ind w:firstLine="0" w:firstLineChars="0"/>
              <w:rPr>
                <w:rFonts w:ascii="宋体" w:hAnsi="宋体" w:cs="宋体"/>
                <w:color w:val="auto"/>
                <w:sz w:val="21"/>
                <w:szCs w:val="22"/>
                <w:highlight w:val="none"/>
              </w:rPr>
            </w:pPr>
          </w:p>
        </w:tc>
      </w:tr>
      <w:tr w14:paraId="2C08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7F07CF4D">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7567" w:type="dxa"/>
            <w:vAlign w:val="center"/>
          </w:tcPr>
          <w:p w14:paraId="6B626FB2">
            <w:pPr>
              <w:pStyle w:val="34"/>
              <w:adjustRightInd w:val="0"/>
              <w:snapToGrid w:val="0"/>
              <w:spacing w:after="0"/>
              <w:ind w:firstLine="0" w:firstLineChars="0"/>
              <w:rPr>
                <w:rFonts w:ascii="宋体" w:hAnsi="宋体" w:cs="宋体"/>
                <w:color w:val="auto"/>
                <w:sz w:val="21"/>
                <w:szCs w:val="22"/>
                <w:highlight w:val="none"/>
              </w:rPr>
            </w:pPr>
          </w:p>
        </w:tc>
      </w:tr>
      <w:tr w14:paraId="4F92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932" w:type="dxa"/>
            <w:vAlign w:val="center"/>
          </w:tcPr>
          <w:p w14:paraId="37081B22">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项目负责人</w:t>
            </w:r>
          </w:p>
        </w:tc>
        <w:tc>
          <w:tcPr>
            <w:tcW w:w="7567" w:type="dxa"/>
            <w:vAlign w:val="center"/>
          </w:tcPr>
          <w:p w14:paraId="28DC1ED5">
            <w:pPr>
              <w:pStyle w:val="34"/>
              <w:adjustRightInd w:val="0"/>
              <w:snapToGrid w:val="0"/>
              <w:spacing w:after="0"/>
              <w:ind w:firstLine="0" w:firstLineChars="0"/>
              <w:rPr>
                <w:rFonts w:ascii="宋体" w:hAnsi="宋体" w:cs="宋体"/>
                <w:color w:val="auto"/>
                <w:sz w:val="21"/>
                <w:szCs w:val="22"/>
                <w:highlight w:val="none"/>
              </w:rPr>
            </w:pPr>
          </w:p>
        </w:tc>
      </w:tr>
      <w:tr w14:paraId="1C8B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932" w:type="dxa"/>
            <w:vAlign w:val="center"/>
          </w:tcPr>
          <w:p w14:paraId="5C1EA373">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备注</w:t>
            </w:r>
          </w:p>
        </w:tc>
        <w:tc>
          <w:tcPr>
            <w:tcW w:w="7567" w:type="dxa"/>
            <w:vAlign w:val="center"/>
          </w:tcPr>
          <w:p w14:paraId="4F21AB03">
            <w:pPr>
              <w:pStyle w:val="34"/>
              <w:adjustRightInd w:val="0"/>
              <w:snapToGrid w:val="0"/>
              <w:spacing w:after="0"/>
              <w:ind w:firstLine="0" w:firstLineChars="0"/>
              <w:rPr>
                <w:rFonts w:ascii="宋体" w:hAnsi="宋体" w:cs="宋体"/>
                <w:color w:val="auto"/>
                <w:sz w:val="21"/>
                <w:szCs w:val="22"/>
                <w:highlight w:val="none"/>
              </w:rPr>
            </w:pPr>
            <w:r>
              <w:rPr>
                <w:rFonts w:hint="eastAsia" w:ascii="宋体" w:hAnsi="宋体" w:cs="宋体"/>
                <w:color w:val="auto"/>
                <w:highlight w:val="none"/>
              </w:rPr>
              <w:t>投标报价为所投产品单价的合计。单价是指一个单位的综合价格，该价格含直接成本、运输、搬运、税金、管理费、各类劳保、保险等一切费用；投标报价保留小数点后两位，</w:t>
            </w:r>
            <w:r>
              <w:rPr>
                <w:rFonts w:hint="eastAsia" w:ascii="宋体" w:hAnsi="宋体" w:cs="宋体"/>
                <w:color w:val="auto"/>
                <w:szCs w:val="24"/>
                <w:highlight w:val="none"/>
              </w:rPr>
              <w:t>换算必须一致，</w:t>
            </w:r>
            <w:r>
              <w:rPr>
                <w:rFonts w:hint="eastAsia" w:ascii="宋体" w:hAnsi="宋体" w:cs="宋体"/>
                <w:color w:val="auto"/>
                <w:highlight w:val="none"/>
              </w:rPr>
              <w:t>否则为无效报价。</w:t>
            </w:r>
          </w:p>
        </w:tc>
      </w:tr>
    </w:tbl>
    <w:p w14:paraId="08D42416">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37FC3EC5">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8C9F10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25D88853">
      <w:pPr>
        <w:tabs>
          <w:tab w:val="left" w:pos="9135"/>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投标人名称（公章）：</w:t>
      </w:r>
      <w:r>
        <w:rPr>
          <w:rFonts w:hint="eastAsia" w:ascii="宋体" w:hAnsi="宋体" w:cs="宋体"/>
          <w:color w:val="auto"/>
          <w:sz w:val="24"/>
          <w:szCs w:val="24"/>
          <w:highlight w:val="none"/>
          <w:u w:val="single"/>
        </w:rPr>
        <w:t>　　　　　　　　　　</w:t>
      </w:r>
    </w:p>
    <w:p w14:paraId="2DDAE9AD">
      <w:pPr>
        <w:pStyle w:val="34"/>
        <w:adjustRightInd w:val="0"/>
        <w:snapToGrid w:val="0"/>
        <w:spacing w:after="0" w:line="360" w:lineRule="auto"/>
        <w:ind w:firstLine="480" w:firstLineChars="200"/>
        <w:rPr>
          <w:rFonts w:ascii="宋体" w:hAnsi="宋体" w:cs="宋体"/>
          <w:color w:val="auto"/>
          <w:szCs w:val="24"/>
          <w:highlight w:val="none"/>
        </w:rPr>
      </w:pPr>
    </w:p>
    <w:p w14:paraId="044A9CB3">
      <w:pPr>
        <w:tabs>
          <w:tab w:val="left" w:pos="9135"/>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kern w:val="0"/>
          <w:sz w:val="24"/>
          <w:szCs w:val="24"/>
          <w:highlight w:val="none"/>
        </w:rPr>
        <w:t>法定代表人或委托代理人</w:t>
      </w:r>
      <w:r>
        <w:rPr>
          <w:rFonts w:hint="eastAsia" w:ascii="宋体" w:hAnsi="宋体" w:cs="宋体"/>
          <w:color w:val="auto"/>
          <w:sz w:val="24"/>
          <w:szCs w:val="24"/>
          <w:highlight w:val="none"/>
        </w:rPr>
        <w:t>（签字或盖章）：</w:t>
      </w:r>
      <w:r>
        <w:rPr>
          <w:rFonts w:hint="eastAsia" w:ascii="宋体" w:hAnsi="宋体" w:cs="宋体"/>
          <w:color w:val="auto"/>
          <w:sz w:val="24"/>
          <w:szCs w:val="24"/>
          <w:highlight w:val="none"/>
          <w:u w:val="single"/>
        </w:rPr>
        <w:t>　　　　　　　　　　　</w:t>
      </w:r>
    </w:p>
    <w:p w14:paraId="54CBC4B8">
      <w:pPr>
        <w:pStyle w:val="34"/>
        <w:adjustRightInd w:val="0"/>
        <w:snapToGrid w:val="0"/>
        <w:spacing w:after="0" w:line="360" w:lineRule="auto"/>
        <w:ind w:firstLine="480" w:firstLineChars="200"/>
        <w:rPr>
          <w:rFonts w:ascii="宋体" w:hAnsi="宋体" w:cs="宋体"/>
          <w:color w:val="auto"/>
          <w:szCs w:val="24"/>
          <w:highlight w:val="none"/>
        </w:rPr>
      </w:pPr>
    </w:p>
    <w:p w14:paraId="2C9E5631">
      <w:pPr>
        <w:pStyle w:val="34"/>
        <w:adjustRightInd w:val="0"/>
        <w:snapToGrid w:val="0"/>
        <w:spacing w:after="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p>
    <w:p w14:paraId="305D8E31">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19922743">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14F410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6237172A">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05AD640">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46CA5394">
      <w:pPr>
        <w:widowControl/>
        <w:adjustRightInd w:val="0"/>
        <w:snapToGrid w:val="0"/>
        <w:spacing w:line="360" w:lineRule="auto"/>
        <w:ind w:firstLine="480" w:firstLineChars="200"/>
        <w:jc w:val="left"/>
        <w:rPr>
          <w:rFonts w:ascii="宋体" w:hAnsi="宋体" w:cs="宋体"/>
          <w:color w:val="auto"/>
          <w:kern w:val="0"/>
          <w:sz w:val="24"/>
          <w:szCs w:val="24"/>
          <w:highlight w:val="none"/>
          <w:lang w:bidi="ar"/>
        </w:rPr>
      </w:pPr>
    </w:p>
    <w:p w14:paraId="5B5EA4BB">
      <w:pPr>
        <w:pStyle w:val="4"/>
        <w:jc w:val="center"/>
        <w:rPr>
          <w:color w:val="auto"/>
          <w:sz w:val="24"/>
          <w:szCs w:val="24"/>
          <w:highlight w:val="none"/>
        </w:rPr>
      </w:pPr>
      <w:bookmarkStart w:id="277" w:name="_Toc20633"/>
      <w:bookmarkStart w:id="278" w:name="_Toc12415"/>
      <w:bookmarkStart w:id="279" w:name="_Toc3858"/>
      <w:bookmarkStart w:id="280" w:name="_Toc22096"/>
      <w:bookmarkStart w:id="281" w:name="_Toc32692"/>
      <w:r>
        <w:rPr>
          <w:rFonts w:hint="eastAsia"/>
          <w:color w:val="auto"/>
          <w:sz w:val="24"/>
          <w:szCs w:val="24"/>
          <w:highlight w:val="none"/>
        </w:rPr>
        <w:t>（二）</w:t>
      </w:r>
      <w:bookmarkEnd w:id="277"/>
      <w:bookmarkEnd w:id="278"/>
      <w:r>
        <w:rPr>
          <w:rFonts w:hint="eastAsia"/>
          <w:color w:val="auto"/>
          <w:sz w:val="24"/>
          <w:szCs w:val="24"/>
          <w:highlight w:val="none"/>
        </w:rPr>
        <w:t>报价明细表</w:t>
      </w:r>
      <w:bookmarkEnd w:id="279"/>
      <w:bookmarkEnd w:id="280"/>
      <w:bookmarkEnd w:id="281"/>
    </w:p>
    <w:p w14:paraId="6F223278">
      <w:pPr>
        <w:spacing w:line="400" w:lineRule="atLeast"/>
        <w:ind w:left="2880" w:hanging="288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市属单位2025年无人机专用装备采购项目</w:t>
      </w:r>
    </w:p>
    <w:p w14:paraId="1EED318A">
      <w:pPr>
        <w:spacing w:line="400" w:lineRule="atLeast"/>
        <w:ind w:left="2880" w:hanging="28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szCs w:val="24"/>
          <w:highlight w:val="none"/>
          <w:lang w:eastAsia="zh-CN"/>
        </w:rPr>
        <w:t>XJZN-2025-07144</w:t>
      </w:r>
    </w:p>
    <w:tbl>
      <w:tblPr>
        <w:tblStyle w:val="35"/>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520"/>
        <w:gridCol w:w="1044"/>
        <w:gridCol w:w="1332"/>
        <w:gridCol w:w="1140"/>
        <w:gridCol w:w="720"/>
        <w:gridCol w:w="1089"/>
      </w:tblGrid>
      <w:tr w14:paraId="615A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48" w:type="pct"/>
            <w:vAlign w:val="center"/>
          </w:tcPr>
          <w:p w14:paraId="27A2DE41">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811" w:type="pct"/>
            <w:vAlign w:val="center"/>
          </w:tcPr>
          <w:p w14:paraId="5D2A43E2">
            <w:pPr>
              <w:jc w:val="center"/>
              <w:rPr>
                <w:rFonts w:ascii="宋体" w:hAnsi="宋体" w:cs="宋体"/>
                <w:color w:val="auto"/>
                <w:sz w:val="24"/>
                <w:szCs w:val="24"/>
                <w:highlight w:val="none"/>
              </w:rPr>
            </w:pPr>
            <w:r>
              <w:rPr>
                <w:rFonts w:hint="eastAsia" w:ascii="宋体" w:hAnsi="宋体" w:cs="宋体"/>
                <w:color w:val="auto"/>
                <w:sz w:val="24"/>
                <w:szCs w:val="24"/>
                <w:highlight w:val="none"/>
              </w:rPr>
              <w:t>标的名称</w:t>
            </w:r>
          </w:p>
        </w:tc>
        <w:tc>
          <w:tcPr>
            <w:tcW w:w="537" w:type="pct"/>
            <w:vAlign w:val="center"/>
          </w:tcPr>
          <w:p w14:paraId="6A848B23">
            <w:pPr>
              <w:jc w:val="center"/>
              <w:rPr>
                <w:rFonts w:ascii="宋体" w:hAnsi="宋体" w:cs="宋体"/>
                <w:color w:val="auto"/>
                <w:sz w:val="24"/>
                <w:szCs w:val="24"/>
                <w:highlight w:val="none"/>
              </w:rPr>
            </w:pPr>
            <w:r>
              <w:rPr>
                <w:rFonts w:hint="eastAsia" w:ascii="宋体" w:hAnsi="宋体" w:cs="宋体"/>
                <w:color w:val="auto"/>
                <w:sz w:val="24"/>
                <w:szCs w:val="24"/>
                <w:highlight w:val="none"/>
              </w:rPr>
              <w:t>品牌</w:t>
            </w:r>
          </w:p>
        </w:tc>
        <w:tc>
          <w:tcPr>
            <w:tcW w:w="685" w:type="pct"/>
            <w:vAlign w:val="center"/>
          </w:tcPr>
          <w:p w14:paraId="4B825769">
            <w:pPr>
              <w:jc w:val="center"/>
              <w:rPr>
                <w:rFonts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586" w:type="pct"/>
            <w:vAlign w:val="center"/>
          </w:tcPr>
          <w:p w14:paraId="55AFE508">
            <w:pPr>
              <w:jc w:val="center"/>
              <w:rPr>
                <w:rFonts w:ascii="宋体" w:hAnsi="宋体" w:cs="宋体"/>
                <w:color w:val="auto"/>
                <w:sz w:val="24"/>
                <w:szCs w:val="24"/>
                <w:highlight w:val="none"/>
              </w:rPr>
            </w:pPr>
            <w:r>
              <w:rPr>
                <w:rFonts w:hint="eastAsia" w:ascii="宋体" w:hAnsi="宋体" w:cs="宋体"/>
                <w:color w:val="auto"/>
                <w:sz w:val="24"/>
                <w:szCs w:val="24"/>
                <w:highlight w:val="none"/>
              </w:rPr>
              <w:t>单价（元）</w:t>
            </w:r>
          </w:p>
        </w:tc>
        <w:tc>
          <w:tcPr>
            <w:tcW w:w="370" w:type="pct"/>
            <w:vAlign w:val="center"/>
          </w:tcPr>
          <w:p w14:paraId="6607D325">
            <w:pPr>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560" w:type="pct"/>
            <w:vAlign w:val="center"/>
          </w:tcPr>
          <w:p w14:paraId="28B2906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总价</w:t>
            </w:r>
          </w:p>
          <w:p w14:paraId="27BA8C5F">
            <w:pPr>
              <w:jc w:val="center"/>
              <w:rPr>
                <w:rFonts w:ascii="宋体" w:hAnsi="宋体" w:cs="宋体"/>
                <w:color w:val="auto"/>
                <w:sz w:val="24"/>
                <w:szCs w:val="24"/>
                <w:highlight w:val="none"/>
              </w:rPr>
            </w:pPr>
            <w:r>
              <w:rPr>
                <w:rFonts w:hint="eastAsia" w:ascii="宋体" w:hAnsi="宋体" w:cs="宋体"/>
                <w:color w:val="auto"/>
                <w:sz w:val="24"/>
                <w:szCs w:val="24"/>
                <w:highlight w:val="none"/>
              </w:rPr>
              <w:t>（元）</w:t>
            </w:r>
          </w:p>
        </w:tc>
      </w:tr>
      <w:tr w14:paraId="23A8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445A4AC2">
            <w:pPr>
              <w:widowControl/>
              <w:adjustRightInd w:val="0"/>
              <w:snapToGrid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w:t>
            </w:r>
          </w:p>
        </w:tc>
        <w:tc>
          <w:tcPr>
            <w:tcW w:w="3520" w:type="dxa"/>
            <w:vAlign w:val="center"/>
          </w:tcPr>
          <w:p w14:paraId="1755D931">
            <w:pPr>
              <w:widowControl/>
              <w:adjustRightInd w:val="0"/>
              <w:snapToGrid w:val="0"/>
              <w:rPr>
                <w:rFonts w:hint="default" w:ascii="宋体" w:hAnsi="宋体" w:cs="宋体"/>
                <w:color w:val="auto"/>
                <w:kern w:val="0"/>
                <w:sz w:val="24"/>
                <w:szCs w:val="24"/>
                <w:highlight w:val="none"/>
                <w:lang w:val="en-US"/>
              </w:rPr>
            </w:pPr>
            <w:r>
              <w:rPr>
                <w:rFonts w:hint="default" w:ascii="宋体" w:hAnsi="宋体" w:eastAsia="宋体" w:cs="宋体"/>
                <w:color w:val="auto"/>
                <w:kern w:val="0"/>
                <w:sz w:val="24"/>
                <w:szCs w:val="24"/>
                <w:highlight w:val="none"/>
                <w:lang w:val="en-US" w:eastAsia="zh-CN" w:bidi="ar"/>
              </w:rPr>
              <w:t>轻型旋翼机</w:t>
            </w:r>
          </w:p>
        </w:tc>
        <w:tc>
          <w:tcPr>
            <w:tcW w:w="537" w:type="pct"/>
            <w:vAlign w:val="center"/>
          </w:tcPr>
          <w:p w14:paraId="4CA45ACF">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28099F39">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2C3B95A7">
            <w:pPr>
              <w:widowControl/>
              <w:jc w:val="center"/>
              <w:textAlignment w:val="center"/>
              <w:rPr>
                <w:rFonts w:ascii="宋体" w:hAnsi="宋体" w:cs="宋体"/>
                <w:color w:val="auto"/>
                <w:sz w:val="24"/>
                <w:szCs w:val="24"/>
                <w:highlight w:val="none"/>
              </w:rPr>
            </w:pPr>
          </w:p>
        </w:tc>
        <w:tc>
          <w:tcPr>
            <w:tcW w:w="370" w:type="pct"/>
            <w:vAlign w:val="center"/>
          </w:tcPr>
          <w:p w14:paraId="69AD54AF">
            <w:pPr>
              <w:widowControl/>
              <w:adjustRightInd w:val="0"/>
              <w:snapToGrid w:val="0"/>
              <w:jc w:val="center"/>
              <w:rPr>
                <w:rFonts w:ascii="宋体" w:hAnsi="宋体" w:cs="宋体"/>
                <w:color w:val="auto"/>
                <w:sz w:val="24"/>
                <w:szCs w:val="24"/>
                <w:highlight w:val="none"/>
              </w:rPr>
            </w:pPr>
          </w:p>
        </w:tc>
        <w:tc>
          <w:tcPr>
            <w:tcW w:w="560" w:type="pct"/>
            <w:vAlign w:val="center"/>
          </w:tcPr>
          <w:p w14:paraId="3B6F4092">
            <w:pPr>
              <w:adjustRightInd w:val="0"/>
              <w:snapToGrid w:val="0"/>
              <w:jc w:val="center"/>
              <w:rPr>
                <w:rFonts w:ascii="宋体" w:hAnsi="宋体" w:cs="宋体"/>
                <w:color w:val="auto"/>
                <w:sz w:val="24"/>
                <w:szCs w:val="24"/>
                <w:highlight w:val="none"/>
              </w:rPr>
            </w:pPr>
          </w:p>
        </w:tc>
      </w:tr>
      <w:tr w14:paraId="5CE3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6AFA960">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2</w:t>
            </w:r>
          </w:p>
        </w:tc>
        <w:tc>
          <w:tcPr>
            <w:tcW w:w="3520" w:type="dxa"/>
            <w:vAlign w:val="center"/>
          </w:tcPr>
          <w:p w14:paraId="7A273BCD">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定制高清5寸训练套机</w:t>
            </w:r>
          </w:p>
        </w:tc>
        <w:tc>
          <w:tcPr>
            <w:tcW w:w="537" w:type="pct"/>
            <w:vAlign w:val="center"/>
          </w:tcPr>
          <w:p w14:paraId="39E44858">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5996A73E">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38076435">
            <w:pPr>
              <w:widowControl/>
              <w:jc w:val="center"/>
              <w:textAlignment w:val="center"/>
              <w:rPr>
                <w:rFonts w:ascii="宋体" w:hAnsi="宋体" w:cs="宋体"/>
                <w:color w:val="auto"/>
                <w:sz w:val="24"/>
                <w:szCs w:val="24"/>
                <w:highlight w:val="none"/>
              </w:rPr>
            </w:pPr>
          </w:p>
        </w:tc>
        <w:tc>
          <w:tcPr>
            <w:tcW w:w="370" w:type="pct"/>
            <w:vAlign w:val="center"/>
          </w:tcPr>
          <w:p w14:paraId="3F6D21C8">
            <w:pPr>
              <w:widowControl/>
              <w:adjustRightInd w:val="0"/>
              <w:snapToGrid w:val="0"/>
              <w:jc w:val="center"/>
              <w:rPr>
                <w:rFonts w:ascii="宋体" w:hAnsi="宋体" w:cs="宋体"/>
                <w:color w:val="auto"/>
                <w:sz w:val="24"/>
                <w:szCs w:val="24"/>
                <w:highlight w:val="none"/>
              </w:rPr>
            </w:pPr>
          </w:p>
        </w:tc>
        <w:tc>
          <w:tcPr>
            <w:tcW w:w="560" w:type="pct"/>
            <w:vAlign w:val="center"/>
          </w:tcPr>
          <w:p w14:paraId="3CC77970">
            <w:pPr>
              <w:adjustRightInd w:val="0"/>
              <w:snapToGrid w:val="0"/>
              <w:jc w:val="center"/>
              <w:rPr>
                <w:rFonts w:ascii="宋体" w:hAnsi="宋体" w:cs="宋体"/>
                <w:color w:val="auto"/>
                <w:sz w:val="24"/>
                <w:szCs w:val="24"/>
                <w:highlight w:val="none"/>
              </w:rPr>
            </w:pPr>
          </w:p>
        </w:tc>
      </w:tr>
      <w:tr w14:paraId="76E4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AE114BA">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3</w:t>
            </w:r>
          </w:p>
        </w:tc>
        <w:tc>
          <w:tcPr>
            <w:tcW w:w="3520" w:type="dxa"/>
            <w:vAlign w:val="center"/>
          </w:tcPr>
          <w:p w14:paraId="0312DDC7">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定制10寸AI锁定双光高清整机</w:t>
            </w:r>
          </w:p>
        </w:tc>
        <w:tc>
          <w:tcPr>
            <w:tcW w:w="537" w:type="pct"/>
            <w:vAlign w:val="center"/>
          </w:tcPr>
          <w:p w14:paraId="2514FB8B">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32B23E3D">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2CAB3F3B">
            <w:pPr>
              <w:widowControl/>
              <w:jc w:val="center"/>
              <w:textAlignment w:val="center"/>
              <w:rPr>
                <w:rFonts w:ascii="宋体" w:hAnsi="宋体" w:cs="宋体"/>
                <w:color w:val="auto"/>
                <w:sz w:val="24"/>
                <w:szCs w:val="24"/>
                <w:highlight w:val="none"/>
              </w:rPr>
            </w:pPr>
          </w:p>
        </w:tc>
        <w:tc>
          <w:tcPr>
            <w:tcW w:w="370" w:type="pct"/>
            <w:vAlign w:val="center"/>
          </w:tcPr>
          <w:p w14:paraId="52BB0CB8">
            <w:pPr>
              <w:widowControl/>
              <w:adjustRightInd w:val="0"/>
              <w:snapToGrid w:val="0"/>
              <w:jc w:val="center"/>
              <w:rPr>
                <w:rFonts w:ascii="宋体" w:hAnsi="宋体" w:cs="宋体"/>
                <w:color w:val="auto"/>
                <w:sz w:val="24"/>
                <w:szCs w:val="24"/>
                <w:highlight w:val="none"/>
              </w:rPr>
            </w:pPr>
          </w:p>
        </w:tc>
        <w:tc>
          <w:tcPr>
            <w:tcW w:w="560" w:type="pct"/>
            <w:vAlign w:val="center"/>
          </w:tcPr>
          <w:p w14:paraId="31229E83">
            <w:pPr>
              <w:adjustRightInd w:val="0"/>
              <w:snapToGrid w:val="0"/>
              <w:jc w:val="center"/>
              <w:rPr>
                <w:rFonts w:ascii="宋体" w:hAnsi="宋体" w:cs="宋体"/>
                <w:color w:val="auto"/>
                <w:sz w:val="24"/>
                <w:szCs w:val="24"/>
                <w:highlight w:val="none"/>
              </w:rPr>
            </w:pPr>
          </w:p>
        </w:tc>
      </w:tr>
      <w:tr w14:paraId="16E9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05E274E6">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4</w:t>
            </w:r>
          </w:p>
        </w:tc>
        <w:tc>
          <w:tcPr>
            <w:tcW w:w="3520" w:type="dxa"/>
            <w:vAlign w:val="center"/>
          </w:tcPr>
          <w:p w14:paraId="0753BA44">
            <w:pPr>
              <w:widowControl/>
              <w:adjustRightInd w:val="0"/>
              <w:snapToGrid w:val="0"/>
              <w:rPr>
                <w:rFonts w:hint="default" w:ascii="宋体" w:hAnsi="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定制10寸光纤打击穿越机整机</w:t>
            </w:r>
          </w:p>
        </w:tc>
        <w:tc>
          <w:tcPr>
            <w:tcW w:w="537" w:type="pct"/>
            <w:vAlign w:val="center"/>
          </w:tcPr>
          <w:p w14:paraId="04DF0B73">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28D9E2B2">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70C14BD6">
            <w:pPr>
              <w:widowControl/>
              <w:jc w:val="center"/>
              <w:textAlignment w:val="center"/>
              <w:rPr>
                <w:rFonts w:ascii="宋体" w:hAnsi="宋体" w:cs="宋体"/>
                <w:color w:val="auto"/>
                <w:sz w:val="24"/>
                <w:szCs w:val="24"/>
                <w:highlight w:val="none"/>
              </w:rPr>
            </w:pPr>
          </w:p>
        </w:tc>
        <w:tc>
          <w:tcPr>
            <w:tcW w:w="370" w:type="pct"/>
            <w:vAlign w:val="center"/>
          </w:tcPr>
          <w:p w14:paraId="0399A5BA">
            <w:pPr>
              <w:widowControl/>
              <w:adjustRightInd w:val="0"/>
              <w:snapToGrid w:val="0"/>
              <w:jc w:val="center"/>
              <w:rPr>
                <w:rFonts w:ascii="宋体" w:hAnsi="宋体" w:cs="宋体"/>
                <w:color w:val="auto"/>
                <w:sz w:val="24"/>
                <w:szCs w:val="24"/>
                <w:highlight w:val="none"/>
              </w:rPr>
            </w:pPr>
          </w:p>
        </w:tc>
        <w:tc>
          <w:tcPr>
            <w:tcW w:w="560" w:type="pct"/>
            <w:vAlign w:val="center"/>
          </w:tcPr>
          <w:p w14:paraId="7B37B62A">
            <w:pPr>
              <w:adjustRightInd w:val="0"/>
              <w:snapToGrid w:val="0"/>
              <w:jc w:val="center"/>
              <w:rPr>
                <w:rFonts w:ascii="宋体" w:hAnsi="宋体" w:cs="宋体"/>
                <w:color w:val="auto"/>
                <w:sz w:val="24"/>
                <w:szCs w:val="24"/>
                <w:highlight w:val="none"/>
              </w:rPr>
            </w:pPr>
          </w:p>
        </w:tc>
      </w:tr>
      <w:tr w14:paraId="4F8A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FF34F86">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5</w:t>
            </w:r>
          </w:p>
        </w:tc>
        <w:tc>
          <w:tcPr>
            <w:tcW w:w="3520" w:type="dxa"/>
            <w:vAlign w:val="center"/>
          </w:tcPr>
          <w:p w14:paraId="199BC14E">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专业测绘无人机</w:t>
            </w:r>
          </w:p>
        </w:tc>
        <w:tc>
          <w:tcPr>
            <w:tcW w:w="537" w:type="pct"/>
            <w:vAlign w:val="center"/>
          </w:tcPr>
          <w:p w14:paraId="3F3B9C8D">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6CFE92F8">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6F737ACC">
            <w:pPr>
              <w:widowControl/>
              <w:jc w:val="center"/>
              <w:textAlignment w:val="center"/>
              <w:rPr>
                <w:rFonts w:ascii="宋体" w:hAnsi="宋体" w:cs="宋体"/>
                <w:color w:val="auto"/>
                <w:sz w:val="24"/>
                <w:szCs w:val="24"/>
                <w:highlight w:val="none"/>
              </w:rPr>
            </w:pPr>
          </w:p>
        </w:tc>
        <w:tc>
          <w:tcPr>
            <w:tcW w:w="370" w:type="pct"/>
            <w:vAlign w:val="center"/>
          </w:tcPr>
          <w:p w14:paraId="593079FE">
            <w:pPr>
              <w:widowControl/>
              <w:adjustRightInd w:val="0"/>
              <w:snapToGrid w:val="0"/>
              <w:jc w:val="center"/>
              <w:rPr>
                <w:rFonts w:ascii="宋体" w:hAnsi="宋体" w:cs="宋体"/>
                <w:color w:val="auto"/>
                <w:sz w:val="24"/>
                <w:szCs w:val="24"/>
                <w:highlight w:val="none"/>
              </w:rPr>
            </w:pPr>
          </w:p>
        </w:tc>
        <w:tc>
          <w:tcPr>
            <w:tcW w:w="560" w:type="pct"/>
            <w:vAlign w:val="center"/>
          </w:tcPr>
          <w:p w14:paraId="5441CD11">
            <w:pPr>
              <w:adjustRightInd w:val="0"/>
              <w:snapToGrid w:val="0"/>
              <w:jc w:val="center"/>
              <w:rPr>
                <w:rFonts w:ascii="宋体" w:hAnsi="宋体" w:cs="宋体"/>
                <w:color w:val="auto"/>
                <w:sz w:val="24"/>
                <w:szCs w:val="24"/>
                <w:highlight w:val="none"/>
              </w:rPr>
            </w:pPr>
          </w:p>
        </w:tc>
      </w:tr>
      <w:tr w14:paraId="1758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223138F2">
            <w:pPr>
              <w:widowControl/>
              <w:adjustRightInd w:val="0"/>
              <w:snapToGrid w:val="0"/>
              <w:jc w:val="center"/>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p>
        </w:tc>
        <w:tc>
          <w:tcPr>
            <w:tcW w:w="3520" w:type="dxa"/>
            <w:vAlign w:val="center"/>
          </w:tcPr>
          <w:p w14:paraId="1B787A97">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翼展2米固定翼</w:t>
            </w:r>
          </w:p>
        </w:tc>
        <w:tc>
          <w:tcPr>
            <w:tcW w:w="537" w:type="pct"/>
            <w:vAlign w:val="center"/>
          </w:tcPr>
          <w:p w14:paraId="71FBDF86">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58011AD4">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2201D913">
            <w:pPr>
              <w:widowControl/>
              <w:jc w:val="center"/>
              <w:textAlignment w:val="center"/>
              <w:rPr>
                <w:rFonts w:ascii="宋体" w:hAnsi="宋体" w:cs="宋体"/>
                <w:color w:val="auto"/>
                <w:sz w:val="24"/>
                <w:szCs w:val="24"/>
                <w:highlight w:val="none"/>
              </w:rPr>
            </w:pPr>
          </w:p>
        </w:tc>
        <w:tc>
          <w:tcPr>
            <w:tcW w:w="370" w:type="pct"/>
            <w:vAlign w:val="center"/>
          </w:tcPr>
          <w:p w14:paraId="7DF1A2EE">
            <w:pPr>
              <w:widowControl/>
              <w:adjustRightInd w:val="0"/>
              <w:snapToGrid w:val="0"/>
              <w:jc w:val="center"/>
              <w:rPr>
                <w:rFonts w:ascii="宋体" w:hAnsi="宋体" w:cs="宋体"/>
                <w:color w:val="auto"/>
                <w:sz w:val="24"/>
                <w:szCs w:val="24"/>
                <w:highlight w:val="none"/>
              </w:rPr>
            </w:pPr>
          </w:p>
        </w:tc>
        <w:tc>
          <w:tcPr>
            <w:tcW w:w="560" w:type="pct"/>
            <w:vAlign w:val="center"/>
          </w:tcPr>
          <w:p w14:paraId="2C9247BD">
            <w:pPr>
              <w:adjustRightInd w:val="0"/>
              <w:snapToGrid w:val="0"/>
              <w:jc w:val="center"/>
              <w:rPr>
                <w:rFonts w:ascii="宋体" w:hAnsi="宋体" w:cs="宋体"/>
                <w:color w:val="auto"/>
                <w:sz w:val="24"/>
                <w:szCs w:val="24"/>
                <w:highlight w:val="none"/>
              </w:rPr>
            </w:pPr>
          </w:p>
        </w:tc>
      </w:tr>
      <w:tr w14:paraId="2064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3F17788F">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7</w:t>
            </w:r>
          </w:p>
        </w:tc>
        <w:tc>
          <w:tcPr>
            <w:tcW w:w="3520" w:type="dxa"/>
            <w:vAlign w:val="center"/>
          </w:tcPr>
          <w:p w14:paraId="2812E37B">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翼展1.22米固定翼</w:t>
            </w:r>
          </w:p>
        </w:tc>
        <w:tc>
          <w:tcPr>
            <w:tcW w:w="537" w:type="pct"/>
            <w:vAlign w:val="center"/>
          </w:tcPr>
          <w:p w14:paraId="65526C4D">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2C04648A">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0E73C80C">
            <w:pPr>
              <w:widowControl/>
              <w:jc w:val="center"/>
              <w:textAlignment w:val="center"/>
              <w:rPr>
                <w:rFonts w:ascii="宋体" w:hAnsi="宋体" w:cs="宋体"/>
                <w:color w:val="auto"/>
                <w:sz w:val="24"/>
                <w:szCs w:val="24"/>
                <w:highlight w:val="none"/>
              </w:rPr>
            </w:pPr>
          </w:p>
        </w:tc>
        <w:tc>
          <w:tcPr>
            <w:tcW w:w="370" w:type="pct"/>
            <w:vAlign w:val="center"/>
          </w:tcPr>
          <w:p w14:paraId="6F054892">
            <w:pPr>
              <w:widowControl/>
              <w:adjustRightInd w:val="0"/>
              <w:snapToGrid w:val="0"/>
              <w:jc w:val="center"/>
              <w:rPr>
                <w:rFonts w:ascii="宋体" w:hAnsi="宋体" w:cs="宋体"/>
                <w:color w:val="auto"/>
                <w:sz w:val="24"/>
                <w:szCs w:val="24"/>
                <w:highlight w:val="none"/>
              </w:rPr>
            </w:pPr>
          </w:p>
        </w:tc>
        <w:tc>
          <w:tcPr>
            <w:tcW w:w="560" w:type="pct"/>
            <w:vAlign w:val="center"/>
          </w:tcPr>
          <w:p w14:paraId="57373E2C">
            <w:pPr>
              <w:adjustRightInd w:val="0"/>
              <w:snapToGrid w:val="0"/>
              <w:jc w:val="center"/>
              <w:rPr>
                <w:rFonts w:ascii="宋体" w:hAnsi="宋体" w:cs="宋体"/>
                <w:color w:val="auto"/>
                <w:sz w:val="24"/>
                <w:szCs w:val="24"/>
                <w:highlight w:val="none"/>
              </w:rPr>
            </w:pPr>
          </w:p>
        </w:tc>
      </w:tr>
      <w:tr w14:paraId="60FA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5080B58">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8</w:t>
            </w:r>
          </w:p>
        </w:tc>
        <w:tc>
          <w:tcPr>
            <w:tcW w:w="3520" w:type="dxa"/>
            <w:vAlign w:val="center"/>
          </w:tcPr>
          <w:p w14:paraId="05275331">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翼展2.1米固定翼</w:t>
            </w:r>
          </w:p>
        </w:tc>
        <w:tc>
          <w:tcPr>
            <w:tcW w:w="537" w:type="pct"/>
            <w:vAlign w:val="center"/>
          </w:tcPr>
          <w:p w14:paraId="72D2B962">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23FA77EF">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1BED4A4C">
            <w:pPr>
              <w:widowControl/>
              <w:jc w:val="center"/>
              <w:textAlignment w:val="center"/>
              <w:rPr>
                <w:rFonts w:ascii="宋体" w:hAnsi="宋体" w:cs="宋体"/>
                <w:color w:val="auto"/>
                <w:sz w:val="24"/>
                <w:szCs w:val="24"/>
                <w:highlight w:val="none"/>
              </w:rPr>
            </w:pPr>
          </w:p>
        </w:tc>
        <w:tc>
          <w:tcPr>
            <w:tcW w:w="370" w:type="pct"/>
            <w:vAlign w:val="center"/>
          </w:tcPr>
          <w:p w14:paraId="41E9703A">
            <w:pPr>
              <w:widowControl/>
              <w:adjustRightInd w:val="0"/>
              <w:snapToGrid w:val="0"/>
              <w:jc w:val="center"/>
              <w:rPr>
                <w:rFonts w:ascii="宋体" w:hAnsi="宋体" w:cs="宋体"/>
                <w:color w:val="auto"/>
                <w:sz w:val="24"/>
                <w:szCs w:val="24"/>
                <w:highlight w:val="none"/>
              </w:rPr>
            </w:pPr>
          </w:p>
        </w:tc>
        <w:tc>
          <w:tcPr>
            <w:tcW w:w="560" w:type="pct"/>
            <w:vAlign w:val="center"/>
          </w:tcPr>
          <w:p w14:paraId="39509EDB">
            <w:pPr>
              <w:adjustRightInd w:val="0"/>
              <w:snapToGrid w:val="0"/>
              <w:jc w:val="center"/>
              <w:rPr>
                <w:rFonts w:ascii="宋体" w:hAnsi="宋体" w:cs="宋体"/>
                <w:color w:val="auto"/>
                <w:sz w:val="24"/>
                <w:szCs w:val="24"/>
                <w:highlight w:val="none"/>
              </w:rPr>
            </w:pPr>
          </w:p>
        </w:tc>
      </w:tr>
      <w:tr w14:paraId="5826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671D50CB">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9</w:t>
            </w:r>
          </w:p>
        </w:tc>
        <w:tc>
          <w:tcPr>
            <w:tcW w:w="3520" w:type="dxa"/>
            <w:vAlign w:val="center"/>
          </w:tcPr>
          <w:p w14:paraId="100058D1">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0.85米翼展固定翼</w:t>
            </w:r>
          </w:p>
        </w:tc>
        <w:tc>
          <w:tcPr>
            <w:tcW w:w="537" w:type="pct"/>
            <w:vAlign w:val="center"/>
          </w:tcPr>
          <w:p w14:paraId="26A9D86D">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58EB7929">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1AF34908">
            <w:pPr>
              <w:widowControl/>
              <w:jc w:val="center"/>
              <w:textAlignment w:val="center"/>
              <w:rPr>
                <w:rFonts w:ascii="宋体" w:hAnsi="宋体" w:cs="宋体"/>
                <w:color w:val="auto"/>
                <w:sz w:val="24"/>
                <w:szCs w:val="24"/>
                <w:highlight w:val="none"/>
              </w:rPr>
            </w:pPr>
          </w:p>
        </w:tc>
        <w:tc>
          <w:tcPr>
            <w:tcW w:w="370" w:type="pct"/>
            <w:vAlign w:val="center"/>
          </w:tcPr>
          <w:p w14:paraId="1FA6BD67">
            <w:pPr>
              <w:widowControl/>
              <w:adjustRightInd w:val="0"/>
              <w:snapToGrid w:val="0"/>
              <w:jc w:val="center"/>
              <w:rPr>
                <w:rFonts w:ascii="宋体" w:hAnsi="宋体" w:cs="宋体"/>
                <w:color w:val="auto"/>
                <w:sz w:val="24"/>
                <w:szCs w:val="24"/>
                <w:highlight w:val="none"/>
              </w:rPr>
            </w:pPr>
          </w:p>
        </w:tc>
        <w:tc>
          <w:tcPr>
            <w:tcW w:w="560" w:type="pct"/>
            <w:vAlign w:val="center"/>
          </w:tcPr>
          <w:p w14:paraId="65E0CCB4">
            <w:pPr>
              <w:adjustRightInd w:val="0"/>
              <w:snapToGrid w:val="0"/>
              <w:jc w:val="center"/>
              <w:rPr>
                <w:rFonts w:ascii="宋体" w:hAnsi="宋体" w:cs="宋体"/>
                <w:color w:val="auto"/>
                <w:sz w:val="24"/>
                <w:szCs w:val="24"/>
                <w:highlight w:val="none"/>
              </w:rPr>
            </w:pPr>
          </w:p>
        </w:tc>
      </w:tr>
      <w:tr w14:paraId="319E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6C9D2802">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10</w:t>
            </w:r>
          </w:p>
        </w:tc>
        <w:tc>
          <w:tcPr>
            <w:tcW w:w="3520" w:type="dxa"/>
            <w:vAlign w:val="center"/>
          </w:tcPr>
          <w:p w14:paraId="4E6C664E">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47寸30E固定翼</w:t>
            </w:r>
          </w:p>
        </w:tc>
        <w:tc>
          <w:tcPr>
            <w:tcW w:w="537" w:type="pct"/>
            <w:vAlign w:val="center"/>
          </w:tcPr>
          <w:p w14:paraId="66FDFAC7">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000075D6">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338B6960">
            <w:pPr>
              <w:widowControl/>
              <w:jc w:val="center"/>
              <w:textAlignment w:val="center"/>
              <w:rPr>
                <w:rFonts w:ascii="宋体" w:hAnsi="宋体" w:cs="宋体"/>
                <w:color w:val="auto"/>
                <w:sz w:val="24"/>
                <w:szCs w:val="24"/>
                <w:highlight w:val="none"/>
              </w:rPr>
            </w:pPr>
          </w:p>
        </w:tc>
        <w:tc>
          <w:tcPr>
            <w:tcW w:w="370" w:type="pct"/>
            <w:vAlign w:val="center"/>
          </w:tcPr>
          <w:p w14:paraId="6D04B085">
            <w:pPr>
              <w:widowControl/>
              <w:adjustRightInd w:val="0"/>
              <w:snapToGrid w:val="0"/>
              <w:jc w:val="center"/>
              <w:rPr>
                <w:rFonts w:ascii="宋体" w:hAnsi="宋体" w:cs="宋体"/>
                <w:color w:val="auto"/>
                <w:sz w:val="24"/>
                <w:szCs w:val="24"/>
                <w:highlight w:val="none"/>
              </w:rPr>
            </w:pPr>
          </w:p>
        </w:tc>
        <w:tc>
          <w:tcPr>
            <w:tcW w:w="560" w:type="pct"/>
            <w:vAlign w:val="center"/>
          </w:tcPr>
          <w:p w14:paraId="6917C64D">
            <w:pPr>
              <w:adjustRightInd w:val="0"/>
              <w:snapToGrid w:val="0"/>
              <w:jc w:val="center"/>
              <w:rPr>
                <w:rFonts w:ascii="宋体" w:hAnsi="宋体" w:cs="宋体"/>
                <w:color w:val="auto"/>
                <w:sz w:val="24"/>
                <w:szCs w:val="24"/>
                <w:highlight w:val="none"/>
              </w:rPr>
            </w:pPr>
          </w:p>
        </w:tc>
      </w:tr>
      <w:tr w14:paraId="30F4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1BC619A">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11</w:t>
            </w:r>
          </w:p>
        </w:tc>
        <w:tc>
          <w:tcPr>
            <w:tcW w:w="3520" w:type="dxa"/>
            <w:vAlign w:val="center"/>
          </w:tcPr>
          <w:p w14:paraId="5FA82A56">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遥控器+接收机+加密狗</w:t>
            </w:r>
          </w:p>
        </w:tc>
        <w:tc>
          <w:tcPr>
            <w:tcW w:w="537" w:type="pct"/>
            <w:vAlign w:val="center"/>
          </w:tcPr>
          <w:p w14:paraId="45E5A413">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61335D81">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4096C198">
            <w:pPr>
              <w:widowControl/>
              <w:jc w:val="center"/>
              <w:textAlignment w:val="center"/>
              <w:rPr>
                <w:rFonts w:ascii="宋体" w:hAnsi="宋体" w:cs="宋体"/>
                <w:color w:val="auto"/>
                <w:sz w:val="24"/>
                <w:szCs w:val="24"/>
                <w:highlight w:val="none"/>
              </w:rPr>
            </w:pPr>
          </w:p>
        </w:tc>
        <w:tc>
          <w:tcPr>
            <w:tcW w:w="370" w:type="pct"/>
            <w:vAlign w:val="center"/>
          </w:tcPr>
          <w:p w14:paraId="591E61E5">
            <w:pPr>
              <w:widowControl/>
              <w:adjustRightInd w:val="0"/>
              <w:snapToGrid w:val="0"/>
              <w:jc w:val="center"/>
              <w:rPr>
                <w:rFonts w:ascii="宋体" w:hAnsi="宋体" w:cs="宋体"/>
                <w:color w:val="auto"/>
                <w:sz w:val="24"/>
                <w:szCs w:val="24"/>
                <w:highlight w:val="none"/>
              </w:rPr>
            </w:pPr>
          </w:p>
        </w:tc>
        <w:tc>
          <w:tcPr>
            <w:tcW w:w="560" w:type="pct"/>
            <w:vAlign w:val="center"/>
          </w:tcPr>
          <w:p w14:paraId="32FED947">
            <w:pPr>
              <w:adjustRightInd w:val="0"/>
              <w:snapToGrid w:val="0"/>
              <w:jc w:val="center"/>
              <w:rPr>
                <w:rFonts w:ascii="宋体" w:hAnsi="宋体" w:cs="宋体"/>
                <w:color w:val="auto"/>
                <w:sz w:val="24"/>
                <w:szCs w:val="24"/>
                <w:highlight w:val="none"/>
              </w:rPr>
            </w:pPr>
          </w:p>
        </w:tc>
      </w:tr>
      <w:tr w14:paraId="25BF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4B6716DE">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12</w:t>
            </w:r>
          </w:p>
        </w:tc>
        <w:tc>
          <w:tcPr>
            <w:tcW w:w="3520" w:type="dxa"/>
            <w:vAlign w:val="center"/>
          </w:tcPr>
          <w:p w14:paraId="43CEE59F">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图像图形工作站</w:t>
            </w:r>
          </w:p>
        </w:tc>
        <w:tc>
          <w:tcPr>
            <w:tcW w:w="537" w:type="pct"/>
            <w:vAlign w:val="center"/>
          </w:tcPr>
          <w:p w14:paraId="1960A539">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1838314D">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644198FA">
            <w:pPr>
              <w:widowControl/>
              <w:jc w:val="center"/>
              <w:textAlignment w:val="center"/>
              <w:rPr>
                <w:rFonts w:ascii="宋体" w:hAnsi="宋体" w:cs="宋体"/>
                <w:color w:val="auto"/>
                <w:sz w:val="24"/>
                <w:szCs w:val="24"/>
                <w:highlight w:val="none"/>
              </w:rPr>
            </w:pPr>
          </w:p>
        </w:tc>
        <w:tc>
          <w:tcPr>
            <w:tcW w:w="370" w:type="pct"/>
            <w:vAlign w:val="center"/>
          </w:tcPr>
          <w:p w14:paraId="67747E62">
            <w:pPr>
              <w:widowControl/>
              <w:adjustRightInd w:val="0"/>
              <w:snapToGrid w:val="0"/>
              <w:jc w:val="center"/>
              <w:rPr>
                <w:rFonts w:ascii="宋体" w:hAnsi="宋体" w:cs="宋体"/>
                <w:color w:val="auto"/>
                <w:sz w:val="24"/>
                <w:szCs w:val="24"/>
                <w:highlight w:val="none"/>
              </w:rPr>
            </w:pPr>
          </w:p>
        </w:tc>
        <w:tc>
          <w:tcPr>
            <w:tcW w:w="560" w:type="pct"/>
            <w:vAlign w:val="center"/>
          </w:tcPr>
          <w:p w14:paraId="753B42D1">
            <w:pPr>
              <w:adjustRightInd w:val="0"/>
              <w:snapToGrid w:val="0"/>
              <w:jc w:val="center"/>
              <w:rPr>
                <w:rFonts w:ascii="宋体" w:hAnsi="宋体" w:cs="宋体"/>
                <w:color w:val="auto"/>
                <w:sz w:val="24"/>
                <w:szCs w:val="24"/>
                <w:highlight w:val="none"/>
              </w:rPr>
            </w:pPr>
          </w:p>
        </w:tc>
      </w:tr>
      <w:tr w14:paraId="386F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26253C9">
            <w:pPr>
              <w:widowControl/>
              <w:adjustRightInd w:val="0"/>
              <w:snapToGrid w:val="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13</w:t>
            </w:r>
          </w:p>
        </w:tc>
        <w:tc>
          <w:tcPr>
            <w:tcW w:w="3520" w:type="dxa"/>
            <w:vAlign w:val="center"/>
          </w:tcPr>
          <w:p w14:paraId="2ADC9206">
            <w:pPr>
              <w:widowControl/>
              <w:adjustRightInd w:val="0"/>
              <w:snapToGrid w:val="0"/>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数据存储服务器</w:t>
            </w:r>
          </w:p>
        </w:tc>
        <w:tc>
          <w:tcPr>
            <w:tcW w:w="537" w:type="pct"/>
            <w:vAlign w:val="center"/>
          </w:tcPr>
          <w:p w14:paraId="761044FF">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2586715A">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1997C09D">
            <w:pPr>
              <w:widowControl/>
              <w:jc w:val="center"/>
              <w:textAlignment w:val="center"/>
              <w:rPr>
                <w:rFonts w:ascii="宋体" w:hAnsi="宋体" w:cs="宋体"/>
                <w:color w:val="auto"/>
                <w:sz w:val="24"/>
                <w:szCs w:val="24"/>
                <w:highlight w:val="none"/>
              </w:rPr>
            </w:pPr>
          </w:p>
        </w:tc>
        <w:tc>
          <w:tcPr>
            <w:tcW w:w="370" w:type="pct"/>
            <w:vAlign w:val="center"/>
          </w:tcPr>
          <w:p w14:paraId="577C5770">
            <w:pPr>
              <w:widowControl/>
              <w:adjustRightInd w:val="0"/>
              <w:snapToGrid w:val="0"/>
              <w:jc w:val="center"/>
              <w:rPr>
                <w:rFonts w:ascii="宋体" w:hAnsi="宋体" w:cs="宋体"/>
                <w:color w:val="auto"/>
                <w:sz w:val="24"/>
                <w:szCs w:val="24"/>
                <w:highlight w:val="none"/>
              </w:rPr>
            </w:pPr>
          </w:p>
        </w:tc>
        <w:tc>
          <w:tcPr>
            <w:tcW w:w="560" w:type="pct"/>
            <w:vAlign w:val="center"/>
          </w:tcPr>
          <w:p w14:paraId="3251CD9A">
            <w:pPr>
              <w:adjustRightInd w:val="0"/>
              <w:snapToGrid w:val="0"/>
              <w:jc w:val="center"/>
              <w:rPr>
                <w:rFonts w:ascii="宋体" w:hAnsi="宋体" w:cs="宋体"/>
                <w:color w:val="auto"/>
                <w:sz w:val="24"/>
                <w:szCs w:val="24"/>
                <w:highlight w:val="none"/>
              </w:rPr>
            </w:pPr>
          </w:p>
        </w:tc>
      </w:tr>
      <w:tr w14:paraId="6F9C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36E6ADF4">
            <w:pPr>
              <w:widowControl/>
              <w:adjustRightInd w:val="0"/>
              <w:snapToGrid w:val="0"/>
              <w:jc w:val="center"/>
              <w:rPr>
                <w:rFonts w:ascii="宋体" w:hAnsi="宋体" w:cs="宋体"/>
                <w:color w:val="auto"/>
                <w:sz w:val="24"/>
                <w:szCs w:val="24"/>
                <w:highlight w:val="none"/>
              </w:rPr>
            </w:pPr>
            <w:r>
              <w:rPr>
                <w:rFonts w:hint="eastAsia" w:ascii="宋体" w:hAnsi="宋体" w:cs="宋体"/>
                <w:color w:val="auto"/>
                <w:kern w:val="0"/>
                <w:sz w:val="24"/>
                <w:szCs w:val="24"/>
                <w:highlight w:val="none"/>
                <w:lang w:val="en-US" w:eastAsia="zh-CN" w:bidi="ar"/>
              </w:rPr>
              <w:t>14</w:t>
            </w:r>
          </w:p>
        </w:tc>
        <w:tc>
          <w:tcPr>
            <w:tcW w:w="3520" w:type="dxa"/>
            <w:vAlign w:val="center"/>
          </w:tcPr>
          <w:p w14:paraId="4C5BC7F2">
            <w:pPr>
              <w:widowControl/>
              <w:adjustRightInd w:val="0"/>
              <w:snapToGrid w:val="0"/>
              <w:rPr>
                <w:rFonts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图像输出设备</w:t>
            </w:r>
          </w:p>
        </w:tc>
        <w:tc>
          <w:tcPr>
            <w:tcW w:w="537" w:type="pct"/>
            <w:vAlign w:val="center"/>
          </w:tcPr>
          <w:p w14:paraId="11F6A291">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12063F24">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620A5C1D">
            <w:pPr>
              <w:widowControl/>
              <w:jc w:val="center"/>
              <w:textAlignment w:val="center"/>
              <w:rPr>
                <w:rFonts w:ascii="宋体" w:hAnsi="宋体" w:cs="宋体"/>
                <w:color w:val="auto"/>
                <w:sz w:val="24"/>
                <w:szCs w:val="24"/>
                <w:highlight w:val="none"/>
              </w:rPr>
            </w:pPr>
          </w:p>
        </w:tc>
        <w:tc>
          <w:tcPr>
            <w:tcW w:w="370" w:type="pct"/>
            <w:vAlign w:val="center"/>
          </w:tcPr>
          <w:p w14:paraId="4EFAF39D">
            <w:pPr>
              <w:widowControl/>
              <w:adjustRightInd w:val="0"/>
              <w:snapToGrid w:val="0"/>
              <w:jc w:val="center"/>
              <w:rPr>
                <w:rFonts w:ascii="宋体" w:hAnsi="宋体" w:cs="宋体"/>
                <w:color w:val="auto"/>
                <w:sz w:val="24"/>
                <w:szCs w:val="24"/>
                <w:highlight w:val="none"/>
              </w:rPr>
            </w:pPr>
          </w:p>
        </w:tc>
        <w:tc>
          <w:tcPr>
            <w:tcW w:w="560" w:type="pct"/>
            <w:vAlign w:val="center"/>
          </w:tcPr>
          <w:p w14:paraId="234A860E">
            <w:pPr>
              <w:adjustRightInd w:val="0"/>
              <w:snapToGrid w:val="0"/>
              <w:jc w:val="center"/>
              <w:rPr>
                <w:rFonts w:ascii="宋体" w:hAnsi="宋体" w:cs="宋体"/>
                <w:color w:val="auto"/>
                <w:sz w:val="24"/>
                <w:szCs w:val="24"/>
                <w:highlight w:val="none"/>
              </w:rPr>
            </w:pPr>
          </w:p>
        </w:tc>
      </w:tr>
      <w:tr w14:paraId="30BC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4C57F6CC">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w:t>
            </w:r>
          </w:p>
        </w:tc>
        <w:tc>
          <w:tcPr>
            <w:tcW w:w="3520" w:type="dxa"/>
            <w:vAlign w:val="center"/>
          </w:tcPr>
          <w:p w14:paraId="266B31C6">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多功能基站</w:t>
            </w:r>
          </w:p>
        </w:tc>
        <w:tc>
          <w:tcPr>
            <w:tcW w:w="537" w:type="pct"/>
            <w:vAlign w:val="center"/>
          </w:tcPr>
          <w:p w14:paraId="20EEC47F">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1D992CC5">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3DB7A6A7">
            <w:pPr>
              <w:widowControl/>
              <w:jc w:val="center"/>
              <w:textAlignment w:val="center"/>
              <w:rPr>
                <w:rFonts w:ascii="宋体" w:hAnsi="宋体" w:cs="宋体"/>
                <w:color w:val="auto"/>
                <w:sz w:val="24"/>
                <w:szCs w:val="24"/>
                <w:highlight w:val="none"/>
              </w:rPr>
            </w:pPr>
          </w:p>
        </w:tc>
        <w:tc>
          <w:tcPr>
            <w:tcW w:w="370" w:type="pct"/>
            <w:vAlign w:val="center"/>
          </w:tcPr>
          <w:p w14:paraId="284E5C2C">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7ADCE4D4">
            <w:pPr>
              <w:adjustRightInd w:val="0"/>
              <w:snapToGrid w:val="0"/>
              <w:jc w:val="center"/>
              <w:rPr>
                <w:rFonts w:ascii="宋体" w:hAnsi="宋体" w:cs="宋体"/>
                <w:color w:val="auto"/>
                <w:sz w:val="24"/>
                <w:szCs w:val="24"/>
                <w:highlight w:val="none"/>
              </w:rPr>
            </w:pPr>
          </w:p>
        </w:tc>
      </w:tr>
      <w:tr w14:paraId="26E8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68ED393A">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16</w:t>
            </w:r>
          </w:p>
        </w:tc>
        <w:tc>
          <w:tcPr>
            <w:tcW w:w="3520" w:type="dxa"/>
            <w:vAlign w:val="center"/>
          </w:tcPr>
          <w:p w14:paraId="4C8E22A0">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中继站固定部署套装</w:t>
            </w:r>
          </w:p>
        </w:tc>
        <w:tc>
          <w:tcPr>
            <w:tcW w:w="537" w:type="pct"/>
            <w:vAlign w:val="center"/>
          </w:tcPr>
          <w:p w14:paraId="4D428C99">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77193758">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56BFC565">
            <w:pPr>
              <w:widowControl/>
              <w:jc w:val="center"/>
              <w:textAlignment w:val="center"/>
              <w:rPr>
                <w:rFonts w:ascii="宋体" w:hAnsi="宋体" w:cs="宋体"/>
                <w:color w:val="auto"/>
                <w:sz w:val="24"/>
                <w:szCs w:val="24"/>
                <w:highlight w:val="none"/>
              </w:rPr>
            </w:pPr>
          </w:p>
        </w:tc>
        <w:tc>
          <w:tcPr>
            <w:tcW w:w="370" w:type="pct"/>
            <w:vAlign w:val="center"/>
          </w:tcPr>
          <w:p w14:paraId="4400E18C">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696FFEE6">
            <w:pPr>
              <w:adjustRightInd w:val="0"/>
              <w:snapToGrid w:val="0"/>
              <w:jc w:val="center"/>
              <w:rPr>
                <w:rFonts w:ascii="宋体" w:hAnsi="宋体" w:cs="宋体"/>
                <w:color w:val="auto"/>
                <w:sz w:val="24"/>
                <w:szCs w:val="24"/>
                <w:highlight w:val="none"/>
              </w:rPr>
            </w:pPr>
          </w:p>
        </w:tc>
      </w:tr>
      <w:tr w14:paraId="6B80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34AE4F4">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17</w:t>
            </w:r>
          </w:p>
        </w:tc>
        <w:tc>
          <w:tcPr>
            <w:tcW w:w="3520" w:type="dxa"/>
            <w:vAlign w:val="center"/>
          </w:tcPr>
          <w:p w14:paraId="323EA66F">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双层超厚超防水工具箱（内含维修使用的工具）</w:t>
            </w:r>
          </w:p>
        </w:tc>
        <w:tc>
          <w:tcPr>
            <w:tcW w:w="537" w:type="pct"/>
            <w:vAlign w:val="center"/>
          </w:tcPr>
          <w:p w14:paraId="5C1398CF">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33162150">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5BA3960D">
            <w:pPr>
              <w:widowControl/>
              <w:jc w:val="center"/>
              <w:textAlignment w:val="center"/>
              <w:rPr>
                <w:rFonts w:ascii="宋体" w:hAnsi="宋体" w:cs="宋体"/>
                <w:color w:val="auto"/>
                <w:sz w:val="24"/>
                <w:szCs w:val="24"/>
                <w:highlight w:val="none"/>
              </w:rPr>
            </w:pPr>
          </w:p>
        </w:tc>
        <w:tc>
          <w:tcPr>
            <w:tcW w:w="370" w:type="pct"/>
            <w:vAlign w:val="center"/>
          </w:tcPr>
          <w:p w14:paraId="15D8BBE8">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2CA2623D">
            <w:pPr>
              <w:adjustRightInd w:val="0"/>
              <w:snapToGrid w:val="0"/>
              <w:jc w:val="center"/>
              <w:rPr>
                <w:rFonts w:ascii="宋体" w:hAnsi="宋体" w:cs="宋体"/>
                <w:color w:val="auto"/>
                <w:sz w:val="24"/>
                <w:szCs w:val="24"/>
                <w:highlight w:val="none"/>
              </w:rPr>
            </w:pPr>
          </w:p>
        </w:tc>
      </w:tr>
      <w:tr w14:paraId="07D1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7894FCB3">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18</w:t>
            </w:r>
          </w:p>
        </w:tc>
        <w:tc>
          <w:tcPr>
            <w:tcW w:w="3520" w:type="dxa"/>
            <w:vAlign w:val="center"/>
          </w:tcPr>
          <w:p w14:paraId="635B44CA">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飞机配件</w:t>
            </w:r>
          </w:p>
        </w:tc>
        <w:tc>
          <w:tcPr>
            <w:tcW w:w="537" w:type="pct"/>
            <w:vAlign w:val="center"/>
          </w:tcPr>
          <w:p w14:paraId="717D2F7F">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63FB61D7">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0E5EF46B">
            <w:pPr>
              <w:widowControl/>
              <w:jc w:val="center"/>
              <w:textAlignment w:val="center"/>
              <w:rPr>
                <w:rFonts w:ascii="宋体" w:hAnsi="宋体" w:cs="宋体"/>
                <w:color w:val="auto"/>
                <w:sz w:val="24"/>
                <w:szCs w:val="24"/>
                <w:highlight w:val="none"/>
              </w:rPr>
            </w:pPr>
          </w:p>
        </w:tc>
        <w:tc>
          <w:tcPr>
            <w:tcW w:w="370" w:type="pct"/>
            <w:vAlign w:val="center"/>
          </w:tcPr>
          <w:p w14:paraId="22E5D87C">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7EA4BDB2">
            <w:pPr>
              <w:adjustRightInd w:val="0"/>
              <w:snapToGrid w:val="0"/>
              <w:jc w:val="center"/>
              <w:rPr>
                <w:rFonts w:ascii="宋体" w:hAnsi="宋体" w:cs="宋体"/>
                <w:color w:val="auto"/>
                <w:sz w:val="24"/>
                <w:szCs w:val="24"/>
                <w:highlight w:val="none"/>
              </w:rPr>
            </w:pPr>
          </w:p>
        </w:tc>
      </w:tr>
      <w:tr w14:paraId="1C53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0493E910">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19</w:t>
            </w:r>
          </w:p>
        </w:tc>
        <w:tc>
          <w:tcPr>
            <w:tcW w:w="3520" w:type="dxa"/>
            <w:vAlign w:val="center"/>
          </w:tcPr>
          <w:p w14:paraId="24697EC0">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探照灯负载</w:t>
            </w:r>
          </w:p>
        </w:tc>
        <w:tc>
          <w:tcPr>
            <w:tcW w:w="537" w:type="pct"/>
            <w:vAlign w:val="center"/>
          </w:tcPr>
          <w:p w14:paraId="18DB8457">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7DCD28EA">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04F89C8F">
            <w:pPr>
              <w:widowControl/>
              <w:jc w:val="center"/>
              <w:textAlignment w:val="center"/>
              <w:rPr>
                <w:rFonts w:ascii="宋体" w:hAnsi="宋体" w:cs="宋体"/>
                <w:color w:val="auto"/>
                <w:sz w:val="24"/>
                <w:szCs w:val="24"/>
                <w:highlight w:val="none"/>
              </w:rPr>
            </w:pPr>
          </w:p>
        </w:tc>
        <w:tc>
          <w:tcPr>
            <w:tcW w:w="370" w:type="pct"/>
            <w:vAlign w:val="center"/>
          </w:tcPr>
          <w:p w14:paraId="350469E7">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5FCE004B">
            <w:pPr>
              <w:adjustRightInd w:val="0"/>
              <w:snapToGrid w:val="0"/>
              <w:jc w:val="center"/>
              <w:rPr>
                <w:rFonts w:ascii="宋体" w:hAnsi="宋体" w:cs="宋体"/>
                <w:color w:val="auto"/>
                <w:sz w:val="24"/>
                <w:szCs w:val="24"/>
                <w:highlight w:val="none"/>
              </w:rPr>
            </w:pPr>
          </w:p>
        </w:tc>
      </w:tr>
      <w:tr w14:paraId="43DD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0C8FE117">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20</w:t>
            </w:r>
          </w:p>
        </w:tc>
        <w:tc>
          <w:tcPr>
            <w:tcW w:w="3520" w:type="dxa"/>
            <w:vAlign w:val="center"/>
          </w:tcPr>
          <w:p w14:paraId="59E2FB8D">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喊话器负载</w:t>
            </w:r>
          </w:p>
        </w:tc>
        <w:tc>
          <w:tcPr>
            <w:tcW w:w="537" w:type="pct"/>
            <w:vAlign w:val="center"/>
          </w:tcPr>
          <w:p w14:paraId="148C7FAB">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5F8F07E5">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6FC83C42">
            <w:pPr>
              <w:widowControl/>
              <w:jc w:val="center"/>
              <w:textAlignment w:val="center"/>
              <w:rPr>
                <w:rFonts w:ascii="宋体" w:hAnsi="宋体" w:cs="宋体"/>
                <w:color w:val="auto"/>
                <w:sz w:val="24"/>
                <w:szCs w:val="24"/>
                <w:highlight w:val="none"/>
              </w:rPr>
            </w:pPr>
          </w:p>
        </w:tc>
        <w:tc>
          <w:tcPr>
            <w:tcW w:w="370" w:type="pct"/>
            <w:vAlign w:val="center"/>
          </w:tcPr>
          <w:p w14:paraId="563D0FDF">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6AE4E19F">
            <w:pPr>
              <w:adjustRightInd w:val="0"/>
              <w:snapToGrid w:val="0"/>
              <w:jc w:val="center"/>
              <w:rPr>
                <w:rFonts w:ascii="宋体" w:hAnsi="宋体" w:cs="宋体"/>
                <w:color w:val="auto"/>
                <w:sz w:val="24"/>
                <w:szCs w:val="24"/>
                <w:highlight w:val="none"/>
              </w:rPr>
            </w:pPr>
          </w:p>
        </w:tc>
      </w:tr>
      <w:tr w14:paraId="5908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41E47774">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21</w:t>
            </w:r>
          </w:p>
        </w:tc>
        <w:tc>
          <w:tcPr>
            <w:tcW w:w="3520" w:type="dxa"/>
            <w:vAlign w:val="center"/>
          </w:tcPr>
          <w:p w14:paraId="01D2AED7">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四段抛投器</w:t>
            </w:r>
          </w:p>
        </w:tc>
        <w:tc>
          <w:tcPr>
            <w:tcW w:w="537" w:type="pct"/>
            <w:vAlign w:val="center"/>
          </w:tcPr>
          <w:p w14:paraId="67B17F88">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7B9784CA">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3D491725">
            <w:pPr>
              <w:widowControl/>
              <w:jc w:val="center"/>
              <w:textAlignment w:val="center"/>
              <w:rPr>
                <w:rFonts w:ascii="宋体" w:hAnsi="宋体" w:cs="宋体"/>
                <w:color w:val="auto"/>
                <w:sz w:val="24"/>
                <w:szCs w:val="24"/>
                <w:highlight w:val="none"/>
              </w:rPr>
            </w:pPr>
          </w:p>
        </w:tc>
        <w:tc>
          <w:tcPr>
            <w:tcW w:w="370" w:type="pct"/>
            <w:vAlign w:val="center"/>
          </w:tcPr>
          <w:p w14:paraId="7AC00115">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211A02A0">
            <w:pPr>
              <w:adjustRightInd w:val="0"/>
              <w:snapToGrid w:val="0"/>
              <w:jc w:val="center"/>
              <w:rPr>
                <w:rFonts w:ascii="宋体" w:hAnsi="宋体" w:cs="宋体"/>
                <w:color w:val="auto"/>
                <w:sz w:val="24"/>
                <w:szCs w:val="24"/>
                <w:highlight w:val="none"/>
              </w:rPr>
            </w:pPr>
          </w:p>
        </w:tc>
      </w:tr>
      <w:tr w14:paraId="08CA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63EB1C8D">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22</w:t>
            </w:r>
          </w:p>
        </w:tc>
        <w:tc>
          <w:tcPr>
            <w:tcW w:w="3520" w:type="dxa"/>
            <w:vAlign w:val="center"/>
          </w:tcPr>
          <w:p w14:paraId="3484435F">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搭载2个10升灭火弹投掷器</w:t>
            </w:r>
          </w:p>
        </w:tc>
        <w:tc>
          <w:tcPr>
            <w:tcW w:w="537" w:type="pct"/>
            <w:vAlign w:val="center"/>
          </w:tcPr>
          <w:p w14:paraId="3B4EAB1B">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462F123B">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4A83BC42">
            <w:pPr>
              <w:widowControl/>
              <w:jc w:val="center"/>
              <w:textAlignment w:val="center"/>
              <w:rPr>
                <w:rFonts w:ascii="宋体" w:hAnsi="宋体" w:cs="宋体"/>
                <w:color w:val="auto"/>
                <w:sz w:val="24"/>
                <w:szCs w:val="24"/>
                <w:highlight w:val="none"/>
              </w:rPr>
            </w:pPr>
          </w:p>
        </w:tc>
        <w:tc>
          <w:tcPr>
            <w:tcW w:w="370" w:type="pct"/>
            <w:vAlign w:val="center"/>
          </w:tcPr>
          <w:p w14:paraId="0E5626AA">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293D1743">
            <w:pPr>
              <w:adjustRightInd w:val="0"/>
              <w:snapToGrid w:val="0"/>
              <w:jc w:val="center"/>
              <w:rPr>
                <w:rFonts w:ascii="宋体" w:hAnsi="宋体" w:cs="宋体"/>
                <w:color w:val="auto"/>
                <w:sz w:val="24"/>
                <w:szCs w:val="24"/>
                <w:highlight w:val="none"/>
              </w:rPr>
            </w:pPr>
          </w:p>
        </w:tc>
      </w:tr>
      <w:tr w14:paraId="245D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3A31AC0A">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23</w:t>
            </w:r>
          </w:p>
        </w:tc>
        <w:tc>
          <w:tcPr>
            <w:tcW w:w="3520" w:type="dxa"/>
            <w:vAlign w:val="center"/>
          </w:tcPr>
          <w:p w14:paraId="194DFEFC">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搭载25升灭火弹投掷器</w:t>
            </w:r>
          </w:p>
        </w:tc>
        <w:tc>
          <w:tcPr>
            <w:tcW w:w="537" w:type="pct"/>
            <w:vAlign w:val="center"/>
          </w:tcPr>
          <w:p w14:paraId="76D317C0">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1F96A7B6">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40918C69">
            <w:pPr>
              <w:widowControl/>
              <w:jc w:val="center"/>
              <w:textAlignment w:val="center"/>
              <w:rPr>
                <w:rFonts w:ascii="宋体" w:hAnsi="宋体" w:cs="宋体"/>
                <w:color w:val="auto"/>
                <w:sz w:val="24"/>
                <w:szCs w:val="24"/>
                <w:highlight w:val="none"/>
              </w:rPr>
            </w:pPr>
          </w:p>
        </w:tc>
        <w:tc>
          <w:tcPr>
            <w:tcW w:w="370" w:type="pct"/>
            <w:vAlign w:val="center"/>
          </w:tcPr>
          <w:p w14:paraId="794C8314">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5A9ED055">
            <w:pPr>
              <w:adjustRightInd w:val="0"/>
              <w:snapToGrid w:val="0"/>
              <w:jc w:val="center"/>
              <w:rPr>
                <w:rFonts w:ascii="宋体" w:hAnsi="宋体" w:cs="宋体"/>
                <w:color w:val="auto"/>
                <w:sz w:val="24"/>
                <w:szCs w:val="24"/>
                <w:highlight w:val="none"/>
              </w:rPr>
            </w:pPr>
          </w:p>
        </w:tc>
      </w:tr>
      <w:tr w14:paraId="0B5C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0B1E82CF">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24</w:t>
            </w:r>
          </w:p>
        </w:tc>
        <w:tc>
          <w:tcPr>
            <w:tcW w:w="3520" w:type="dxa"/>
            <w:vAlign w:val="center"/>
          </w:tcPr>
          <w:p w14:paraId="36318796">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喊话照明模块</w:t>
            </w:r>
          </w:p>
        </w:tc>
        <w:tc>
          <w:tcPr>
            <w:tcW w:w="537" w:type="pct"/>
            <w:vAlign w:val="center"/>
          </w:tcPr>
          <w:p w14:paraId="74F307CB">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5F072464">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0148B06D">
            <w:pPr>
              <w:widowControl/>
              <w:jc w:val="center"/>
              <w:textAlignment w:val="center"/>
              <w:rPr>
                <w:rFonts w:ascii="宋体" w:hAnsi="宋体" w:cs="宋体"/>
                <w:color w:val="auto"/>
                <w:sz w:val="24"/>
                <w:szCs w:val="24"/>
                <w:highlight w:val="none"/>
              </w:rPr>
            </w:pPr>
          </w:p>
        </w:tc>
        <w:tc>
          <w:tcPr>
            <w:tcW w:w="370" w:type="pct"/>
            <w:vAlign w:val="center"/>
          </w:tcPr>
          <w:p w14:paraId="1E081947">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206BA53E">
            <w:pPr>
              <w:adjustRightInd w:val="0"/>
              <w:snapToGrid w:val="0"/>
              <w:jc w:val="center"/>
              <w:rPr>
                <w:rFonts w:ascii="宋体" w:hAnsi="宋体" w:cs="宋体"/>
                <w:color w:val="auto"/>
                <w:sz w:val="24"/>
                <w:szCs w:val="24"/>
                <w:highlight w:val="none"/>
              </w:rPr>
            </w:pPr>
          </w:p>
        </w:tc>
      </w:tr>
      <w:tr w14:paraId="105E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0F91B832">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w:t>
            </w:r>
          </w:p>
        </w:tc>
        <w:tc>
          <w:tcPr>
            <w:tcW w:w="3520" w:type="dxa"/>
            <w:vAlign w:val="center"/>
          </w:tcPr>
          <w:p w14:paraId="642C1F09">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抛投模块</w:t>
            </w:r>
          </w:p>
        </w:tc>
        <w:tc>
          <w:tcPr>
            <w:tcW w:w="537" w:type="pct"/>
            <w:vAlign w:val="center"/>
          </w:tcPr>
          <w:p w14:paraId="7084DE1C">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62BD6E18">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2FC9941A">
            <w:pPr>
              <w:widowControl/>
              <w:jc w:val="center"/>
              <w:textAlignment w:val="center"/>
              <w:rPr>
                <w:rFonts w:ascii="宋体" w:hAnsi="宋体" w:cs="宋体"/>
                <w:color w:val="auto"/>
                <w:sz w:val="24"/>
                <w:szCs w:val="24"/>
                <w:highlight w:val="none"/>
              </w:rPr>
            </w:pPr>
          </w:p>
        </w:tc>
        <w:tc>
          <w:tcPr>
            <w:tcW w:w="370" w:type="pct"/>
            <w:vAlign w:val="center"/>
          </w:tcPr>
          <w:p w14:paraId="0D7D6F3F">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2B6BEE28">
            <w:pPr>
              <w:adjustRightInd w:val="0"/>
              <w:snapToGrid w:val="0"/>
              <w:jc w:val="center"/>
              <w:rPr>
                <w:rFonts w:ascii="宋体" w:hAnsi="宋体" w:cs="宋体"/>
                <w:color w:val="auto"/>
                <w:sz w:val="24"/>
                <w:szCs w:val="24"/>
                <w:highlight w:val="none"/>
              </w:rPr>
            </w:pPr>
          </w:p>
        </w:tc>
      </w:tr>
      <w:tr w14:paraId="2BE6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63A24B83">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26</w:t>
            </w:r>
          </w:p>
        </w:tc>
        <w:tc>
          <w:tcPr>
            <w:tcW w:w="3520" w:type="dxa"/>
            <w:vAlign w:val="center"/>
          </w:tcPr>
          <w:p w14:paraId="44651ACE">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2.4G接收机</w:t>
            </w:r>
          </w:p>
        </w:tc>
        <w:tc>
          <w:tcPr>
            <w:tcW w:w="537" w:type="pct"/>
            <w:vAlign w:val="center"/>
          </w:tcPr>
          <w:p w14:paraId="51C6E02D">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61F4B536">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3C2C7D35">
            <w:pPr>
              <w:widowControl/>
              <w:jc w:val="center"/>
              <w:textAlignment w:val="center"/>
              <w:rPr>
                <w:rFonts w:ascii="宋体" w:hAnsi="宋体" w:cs="宋体"/>
                <w:color w:val="auto"/>
                <w:sz w:val="24"/>
                <w:szCs w:val="24"/>
                <w:highlight w:val="none"/>
              </w:rPr>
            </w:pPr>
          </w:p>
        </w:tc>
        <w:tc>
          <w:tcPr>
            <w:tcW w:w="370" w:type="pct"/>
            <w:vAlign w:val="center"/>
          </w:tcPr>
          <w:p w14:paraId="619055F4">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1AE46E02">
            <w:pPr>
              <w:adjustRightInd w:val="0"/>
              <w:snapToGrid w:val="0"/>
              <w:jc w:val="center"/>
              <w:rPr>
                <w:rFonts w:ascii="宋体" w:hAnsi="宋体" w:cs="宋体"/>
                <w:color w:val="auto"/>
                <w:sz w:val="24"/>
                <w:szCs w:val="24"/>
                <w:highlight w:val="none"/>
              </w:rPr>
            </w:pPr>
          </w:p>
        </w:tc>
      </w:tr>
      <w:tr w14:paraId="6EB9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536F5292">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27</w:t>
            </w:r>
          </w:p>
        </w:tc>
        <w:tc>
          <w:tcPr>
            <w:tcW w:w="3520" w:type="dxa"/>
            <w:vAlign w:val="center"/>
          </w:tcPr>
          <w:p w14:paraId="17E1933E">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图传模块</w:t>
            </w:r>
          </w:p>
        </w:tc>
        <w:tc>
          <w:tcPr>
            <w:tcW w:w="537" w:type="pct"/>
            <w:vAlign w:val="center"/>
          </w:tcPr>
          <w:p w14:paraId="79340FC1">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5DAD5FEE">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6FDFD230">
            <w:pPr>
              <w:widowControl/>
              <w:jc w:val="center"/>
              <w:textAlignment w:val="center"/>
              <w:rPr>
                <w:rFonts w:ascii="宋体" w:hAnsi="宋体" w:cs="宋体"/>
                <w:color w:val="auto"/>
                <w:sz w:val="24"/>
                <w:szCs w:val="24"/>
                <w:highlight w:val="none"/>
              </w:rPr>
            </w:pPr>
          </w:p>
        </w:tc>
        <w:tc>
          <w:tcPr>
            <w:tcW w:w="370" w:type="pct"/>
            <w:vAlign w:val="center"/>
          </w:tcPr>
          <w:p w14:paraId="427A3F12">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5D74BA5D">
            <w:pPr>
              <w:adjustRightInd w:val="0"/>
              <w:snapToGrid w:val="0"/>
              <w:jc w:val="center"/>
              <w:rPr>
                <w:rFonts w:ascii="宋体" w:hAnsi="宋体" w:cs="宋体"/>
                <w:color w:val="auto"/>
                <w:sz w:val="24"/>
                <w:szCs w:val="24"/>
                <w:highlight w:val="none"/>
              </w:rPr>
            </w:pPr>
          </w:p>
        </w:tc>
      </w:tr>
      <w:tr w14:paraId="0F08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8" w:type="pct"/>
            <w:vAlign w:val="center"/>
          </w:tcPr>
          <w:p w14:paraId="400E67F4">
            <w:pPr>
              <w:widowControl/>
              <w:adjustRightInd w:val="0"/>
              <w:snapToGrid w:val="0"/>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28</w:t>
            </w:r>
          </w:p>
        </w:tc>
        <w:tc>
          <w:tcPr>
            <w:tcW w:w="3520" w:type="dxa"/>
            <w:vAlign w:val="center"/>
          </w:tcPr>
          <w:p w14:paraId="3F74EB00">
            <w:pPr>
              <w:widowControl/>
              <w:adjustRightInd w:val="0"/>
              <w:snapToGrid w:val="0"/>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图传眼镜</w:t>
            </w:r>
          </w:p>
        </w:tc>
        <w:tc>
          <w:tcPr>
            <w:tcW w:w="537" w:type="pct"/>
            <w:vAlign w:val="center"/>
          </w:tcPr>
          <w:p w14:paraId="7B962E7B">
            <w:pPr>
              <w:widowControl/>
              <w:adjustRightInd w:val="0"/>
              <w:snapToGrid w:val="0"/>
              <w:jc w:val="center"/>
              <w:rPr>
                <w:rFonts w:ascii="宋体" w:hAnsi="宋体" w:cs="宋体"/>
                <w:color w:val="auto"/>
                <w:kern w:val="0"/>
                <w:sz w:val="24"/>
                <w:szCs w:val="24"/>
                <w:highlight w:val="none"/>
              </w:rPr>
            </w:pPr>
          </w:p>
        </w:tc>
        <w:tc>
          <w:tcPr>
            <w:tcW w:w="685" w:type="pct"/>
            <w:vAlign w:val="center"/>
          </w:tcPr>
          <w:p w14:paraId="0B309FAA">
            <w:pPr>
              <w:widowControl/>
              <w:adjustRightInd w:val="0"/>
              <w:snapToGrid w:val="0"/>
              <w:jc w:val="center"/>
              <w:rPr>
                <w:rFonts w:ascii="宋体" w:hAnsi="宋体" w:cs="宋体"/>
                <w:color w:val="auto"/>
                <w:kern w:val="0"/>
                <w:sz w:val="24"/>
                <w:szCs w:val="24"/>
                <w:highlight w:val="none"/>
              </w:rPr>
            </w:pPr>
          </w:p>
        </w:tc>
        <w:tc>
          <w:tcPr>
            <w:tcW w:w="586" w:type="pct"/>
            <w:vAlign w:val="center"/>
          </w:tcPr>
          <w:p w14:paraId="7DB5E49B">
            <w:pPr>
              <w:widowControl/>
              <w:jc w:val="center"/>
              <w:textAlignment w:val="center"/>
              <w:rPr>
                <w:rFonts w:ascii="宋体" w:hAnsi="宋体" w:cs="宋体"/>
                <w:color w:val="auto"/>
                <w:sz w:val="24"/>
                <w:szCs w:val="24"/>
                <w:highlight w:val="none"/>
              </w:rPr>
            </w:pPr>
          </w:p>
        </w:tc>
        <w:tc>
          <w:tcPr>
            <w:tcW w:w="370" w:type="pct"/>
            <w:vAlign w:val="center"/>
          </w:tcPr>
          <w:p w14:paraId="2F59D338">
            <w:pPr>
              <w:widowControl/>
              <w:adjustRightInd w:val="0"/>
              <w:snapToGrid w:val="0"/>
              <w:jc w:val="center"/>
              <w:rPr>
                <w:rFonts w:hint="eastAsia" w:ascii="宋体" w:hAnsi="宋体" w:cs="宋体"/>
                <w:color w:val="auto"/>
                <w:kern w:val="0"/>
                <w:sz w:val="24"/>
                <w:szCs w:val="24"/>
                <w:highlight w:val="none"/>
                <w:lang w:val="en-US" w:eastAsia="zh-CN" w:bidi="ar"/>
              </w:rPr>
            </w:pPr>
          </w:p>
        </w:tc>
        <w:tc>
          <w:tcPr>
            <w:tcW w:w="560" w:type="pct"/>
            <w:vAlign w:val="center"/>
          </w:tcPr>
          <w:p w14:paraId="4BE8CF11">
            <w:pPr>
              <w:adjustRightInd w:val="0"/>
              <w:snapToGrid w:val="0"/>
              <w:jc w:val="center"/>
              <w:rPr>
                <w:rFonts w:ascii="宋体" w:hAnsi="宋体" w:cs="宋体"/>
                <w:color w:val="auto"/>
                <w:sz w:val="24"/>
                <w:szCs w:val="24"/>
                <w:highlight w:val="none"/>
              </w:rPr>
            </w:pPr>
          </w:p>
        </w:tc>
      </w:tr>
      <w:tr w14:paraId="4DFE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48" w:type="pct"/>
            <w:vAlign w:val="center"/>
          </w:tcPr>
          <w:p w14:paraId="5E80ACC7">
            <w:pPr>
              <w:spacing w:line="2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合计（元）</w:t>
            </w:r>
          </w:p>
        </w:tc>
        <w:tc>
          <w:tcPr>
            <w:tcW w:w="4551" w:type="pct"/>
            <w:gridSpan w:val="6"/>
            <w:vAlign w:val="center"/>
          </w:tcPr>
          <w:p w14:paraId="1B3F9BDF">
            <w:pPr>
              <w:spacing w:line="240" w:lineRule="exact"/>
              <w:rPr>
                <w:rFonts w:ascii="宋体" w:hAnsi="宋体" w:cs="宋体"/>
                <w:color w:val="auto"/>
                <w:sz w:val="24"/>
                <w:szCs w:val="24"/>
                <w:highlight w:val="none"/>
              </w:rPr>
            </w:pPr>
            <w:r>
              <w:rPr>
                <w:rFonts w:hint="eastAsia" w:ascii="宋体" w:hAnsi="宋体" w:cs="宋体"/>
                <w:color w:val="auto"/>
                <w:sz w:val="24"/>
                <w:szCs w:val="24"/>
                <w:highlight w:val="none"/>
              </w:rPr>
              <w:t>小写：</w:t>
            </w:r>
          </w:p>
          <w:p w14:paraId="38B1197A">
            <w:pPr>
              <w:pStyle w:val="34"/>
              <w:spacing w:after="0" w:line="240" w:lineRule="exact"/>
              <w:ind w:firstLine="240"/>
              <w:rPr>
                <w:rFonts w:ascii="宋体" w:hAnsi="宋体" w:cs="宋体"/>
                <w:color w:val="auto"/>
                <w:szCs w:val="24"/>
                <w:highlight w:val="none"/>
              </w:rPr>
            </w:pPr>
          </w:p>
          <w:p w14:paraId="4E69356F">
            <w:pPr>
              <w:pStyle w:val="34"/>
              <w:spacing w:after="0" w:line="240" w:lineRule="exact"/>
              <w:ind w:firstLine="0" w:firstLineChars="0"/>
              <w:rPr>
                <w:rFonts w:ascii="宋体" w:hAnsi="宋体" w:cs="宋体"/>
                <w:color w:val="auto"/>
                <w:szCs w:val="24"/>
                <w:highlight w:val="none"/>
              </w:rPr>
            </w:pPr>
            <w:r>
              <w:rPr>
                <w:rFonts w:hint="eastAsia" w:ascii="宋体" w:hAnsi="宋体" w:cs="宋体"/>
                <w:color w:val="auto"/>
                <w:kern w:val="0"/>
                <w:szCs w:val="24"/>
                <w:highlight w:val="none"/>
              </w:rPr>
              <w:t>大写：</w:t>
            </w:r>
          </w:p>
        </w:tc>
      </w:tr>
      <w:tr w14:paraId="2403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448" w:type="pct"/>
            <w:vAlign w:val="center"/>
          </w:tcPr>
          <w:p w14:paraId="678D1E8A">
            <w:pPr>
              <w:spacing w:line="2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4551" w:type="pct"/>
            <w:gridSpan w:val="6"/>
            <w:vAlign w:val="center"/>
          </w:tcPr>
          <w:p w14:paraId="23D01769">
            <w:pPr>
              <w:pStyle w:val="34"/>
              <w:spacing w:after="0" w:line="240" w:lineRule="exact"/>
              <w:ind w:firstLine="0" w:firstLineChars="0"/>
              <w:rPr>
                <w:rFonts w:ascii="宋体" w:hAnsi="宋体" w:cs="宋体"/>
                <w:color w:val="auto"/>
                <w:kern w:val="0"/>
                <w:szCs w:val="24"/>
                <w:highlight w:val="none"/>
              </w:rPr>
            </w:pPr>
            <w:r>
              <w:rPr>
                <w:rFonts w:hint="eastAsia" w:ascii="宋体" w:hAnsi="宋体" w:cs="宋体"/>
                <w:color w:val="auto"/>
                <w:highlight w:val="none"/>
              </w:rPr>
              <w:t>投标报价为所投产品单价的合计。单价是指一个单位的综合价格，该价格含直接成本、运输、搬运、税金、管理费、各类劳保、保险等一切费用；投标报价保留小数点后两位，</w:t>
            </w:r>
            <w:r>
              <w:rPr>
                <w:rFonts w:hint="eastAsia" w:ascii="宋体" w:hAnsi="宋体" w:cs="宋体"/>
                <w:color w:val="auto"/>
                <w:szCs w:val="24"/>
                <w:highlight w:val="none"/>
              </w:rPr>
              <w:t>换算必须一致，</w:t>
            </w:r>
            <w:r>
              <w:rPr>
                <w:rFonts w:hint="eastAsia" w:ascii="宋体" w:hAnsi="宋体" w:cs="宋体"/>
                <w:color w:val="auto"/>
                <w:highlight w:val="none"/>
              </w:rPr>
              <w:t>否则为无效报价。</w:t>
            </w:r>
          </w:p>
        </w:tc>
      </w:tr>
    </w:tbl>
    <w:p w14:paraId="759B4100">
      <w:pPr>
        <w:widowControl/>
        <w:adjustRightInd w:val="0"/>
        <w:snapToGrid w:val="0"/>
        <w:spacing w:line="360" w:lineRule="auto"/>
        <w:jc w:val="left"/>
        <w:rPr>
          <w:rFonts w:ascii="宋体" w:hAnsi="宋体" w:cs="宋体"/>
          <w:color w:val="auto"/>
          <w:kern w:val="0"/>
          <w:sz w:val="24"/>
          <w:szCs w:val="24"/>
          <w:highlight w:val="none"/>
          <w:lang w:bidi="ar"/>
        </w:rPr>
      </w:pPr>
    </w:p>
    <w:p w14:paraId="13CB7614">
      <w:pPr>
        <w:tabs>
          <w:tab w:val="left" w:pos="9135"/>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投标人名称（公章）：</w:t>
      </w:r>
      <w:r>
        <w:rPr>
          <w:rFonts w:hint="eastAsia" w:ascii="宋体" w:hAnsi="宋体" w:cs="宋体"/>
          <w:color w:val="auto"/>
          <w:sz w:val="24"/>
          <w:szCs w:val="24"/>
          <w:highlight w:val="none"/>
          <w:u w:val="single"/>
        </w:rPr>
        <w:t>　　　　　　　　　　</w:t>
      </w:r>
    </w:p>
    <w:p w14:paraId="23A4830E">
      <w:pPr>
        <w:pStyle w:val="34"/>
        <w:adjustRightInd w:val="0"/>
        <w:snapToGrid w:val="0"/>
        <w:spacing w:after="0" w:line="360" w:lineRule="auto"/>
        <w:ind w:firstLine="480" w:firstLineChars="200"/>
        <w:rPr>
          <w:rFonts w:ascii="宋体" w:hAnsi="宋体" w:cs="宋体"/>
          <w:color w:val="auto"/>
          <w:szCs w:val="24"/>
          <w:highlight w:val="none"/>
        </w:rPr>
      </w:pPr>
    </w:p>
    <w:p w14:paraId="44DB0FC3">
      <w:pPr>
        <w:tabs>
          <w:tab w:val="left" w:pos="9135"/>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kern w:val="0"/>
          <w:sz w:val="24"/>
          <w:szCs w:val="24"/>
          <w:highlight w:val="none"/>
        </w:rPr>
        <w:t>法定代表人或委托代理人</w:t>
      </w:r>
      <w:r>
        <w:rPr>
          <w:rFonts w:hint="eastAsia" w:ascii="宋体" w:hAnsi="宋体" w:cs="宋体"/>
          <w:color w:val="auto"/>
          <w:sz w:val="24"/>
          <w:szCs w:val="24"/>
          <w:highlight w:val="none"/>
        </w:rPr>
        <w:t>（签字或盖章）：</w:t>
      </w:r>
      <w:r>
        <w:rPr>
          <w:rFonts w:hint="eastAsia" w:ascii="宋体" w:hAnsi="宋体" w:cs="宋体"/>
          <w:color w:val="auto"/>
          <w:sz w:val="24"/>
          <w:szCs w:val="24"/>
          <w:highlight w:val="none"/>
          <w:u w:val="single"/>
        </w:rPr>
        <w:t>　　　　　　　　　　　</w:t>
      </w:r>
    </w:p>
    <w:p w14:paraId="5CBB0022">
      <w:pPr>
        <w:pStyle w:val="34"/>
        <w:adjustRightInd w:val="0"/>
        <w:snapToGrid w:val="0"/>
        <w:spacing w:after="0" w:line="360" w:lineRule="auto"/>
        <w:ind w:firstLine="480" w:firstLineChars="200"/>
        <w:rPr>
          <w:rFonts w:ascii="宋体" w:hAnsi="宋体" w:cs="宋体"/>
          <w:color w:val="auto"/>
          <w:szCs w:val="24"/>
          <w:highlight w:val="none"/>
        </w:rPr>
      </w:pPr>
    </w:p>
    <w:p w14:paraId="627D0BA3">
      <w:pPr>
        <w:pStyle w:val="34"/>
        <w:adjustRightInd w:val="0"/>
        <w:snapToGrid w:val="0"/>
        <w:spacing w:after="0" w:line="360" w:lineRule="auto"/>
        <w:ind w:firstLine="480" w:firstLineChars="200"/>
        <w:rPr>
          <w:rFonts w:hint="eastAsia" w:ascii="宋体" w:hAnsi="宋体" w:cs="宋体"/>
          <w:color w:val="auto"/>
          <w:szCs w:val="24"/>
          <w:highlight w:val="none"/>
          <w:u w:val="singl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　　　　　　　　　　　</w:t>
      </w:r>
    </w:p>
    <w:p w14:paraId="7DE1A648">
      <w:pPr>
        <w:rPr>
          <w:rFonts w:hint="eastAsia" w:ascii="宋体" w:hAnsi="宋体" w:cs="宋体"/>
          <w:color w:val="auto"/>
          <w:szCs w:val="24"/>
          <w:highlight w:val="none"/>
          <w:u w:val="single"/>
        </w:rPr>
      </w:pPr>
    </w:p>
    <w:p w14:paraId="7AD73F92">
      <w:pPr>
        <w:rPr>
          <w:rFonts w:hint="eastAsia" w:ascii="宋体" w:hAnsi="宋体" w:cs="宋体"/>
          <w:color w:val="auto"/>
          <w:szCs w:val="24"/>
          <w:highlight w:val="none"/>
          <w:u w:val="single"/>
        </w:rPr>
      </w:pPr>
    </w:p>
    <w:p w14:paraId="4ECD7AB0">
      <w:pPr>
        <w:rPr>
          <w:rFonts w:hint="eastAsia" w:ascii="宋体" w:hAnsi="宋体" w:cs="宋体"/>
          <w:color w:val="auto"/>
          <w:szCs w:val="24"/>
          <w:highlight w:val="none"/>
          <w:u w:val="single"/>
        </w:rPr>
      </w:pPr>
    </w:p>
    <w:p w14:paraId="56BA59EC">
      <w:pPr>
        <w:rPr>
          <w:rFonts w:hint="eastAsia" w:ascii="宋体" w:hAnsi="宋体" w:cs="宋体"/>
          <w:color w:val="auto"/>
          <w:szCs w:val="24"/>
          <w:highlight w:val="none"/>
          <w:u w:val="single"/>
        </w:rPr>
      </w:pPr>
    </w:p>
    <w:p w14:paraId="01595601">
      <w:pPr>
        <w:rPr>
          <w:rFonts w:hint="eastAsia" w:ascii="宋体" w:hAnsi="宋体" w:cs="宋体"/>
          <w:color w:val="auto"/>
          <w:szCs w:val="24"/>
          <w:highlight w:val="none"/>
          <w:u w:val="single"/>
        </w:rPr>
      </w:pPr>
    </w:p>
    <w:p w14:paraId="3FB83B17">
      <w:pPr>
        <w:rPr>
          <w:rFonts w:hint="eastAsia" w:ascii="宋体" w:hAnsi="宋体" w:cs="宋体"/>
          <w:color w:val="auto"/>
          <w:szCs w:val="24"/>
          <w:highlight w:val="none"/>
          <w:u w:val="single"/>
        </w:rPr>
      </w:pPr>
    </w:p>
    <w:p w14:paraId="5BEE6CF7">
      <w:pPr>
        <w:rPr>
          <w:rFonts w:hint="eastAsia" w:ascii="宋体" w:hAnsi="宋体" w:cs="宋体"/>
          <w:color w:val="auto"/>
          <w:szCs w:val="24"/>
          <w:highlight w:val="none"/>
          <w:u w:val="single"/>
        </w:rPr>
      </w:pPr>
    </w:p>
    <w:p w14:paraId="1675829A">
      <w:pPr>
        <w:rPr>
          <w:rFonts w:hint="eastAsia" w:ascii="宋体" w:hAnsi="宋体" w:cs="宋体"/>
          <w:color w:val="auto"/>
          <w:szCs w:val="24"/>
          <w:highlight w:val="none"/>
          <w:u w:val="single"/>
        </w:rPr>
      </w:pPr>
    </w:p>
    <w:p w14:paraId="6ED981B3">
      <w:pPr>
        <w:rPr>
          <w:rFonts w:hint="eastAsia" w:ascii="宋体" w:hAnsi="宋体" w:cs="宋体"/>
          <w:color w:val="auto"/>
          <w:szCs w:val="24"/>
          <w:highlight w:val="none"/>
          <w:u w:val="single"/>
        </w:rPr>
      </w:pPr>
    </w:p>
    <w:p w14:paraId="07FAB773">
      <w:pPr>
        <w:rPr>
          <w:rFonts w:hint="eastAsia" w:ascii="宋体" w:hAnsi="宋体" w:cs="宋体"/>
          <w:color w:val="auto"/>
          <w:szCs w:val="24"/>
          <w:highlight w:val="none"/>
          <w:u w:val="single"/>
        </w:rPr>
      </w:pPr>
    </w:p>
    <w:p w14:paraId="71E1BB01">
      <w:pPr>
        <w:rPr>
          <w:rFonts w:hint="eastAsia" w:ascii="宋体" w:hAnsi="宋体" w:cs="宋体"/>
          <w:color w:val="auto"/>
          <w:szCs w:val="24"/>
          <w:highlight w:val="none"/>
          <w:u w:val="single"/>
        </w:rPr>
      </w:pPr>
    </w:p>
    <w:p w14:paraId="55D78C80">
      <w:pPr>
        <w:rPr>
          <w:rFonts w:hint="eastAsia" w:ascii="宋体" w:hAnsi="宋体" w:cs="宋体"/>
          <w:color w:val="auto"/>
          <w:szCs w:val="24"/>
          <w:highlight w:val="none"/>
          <w:u w:val="single"/>
        </w:rPr>
      </w:pPr>
    </w:p>
    <w:p w14:paraId="012D976D">
      <w:pPr>
        <w:rPr>
          <w:rFonts w:hint="eastAsia" w:ascii="宋体" w:hAnsi="宋体" w:cs="宋体"/>
          <w:color w:val="auto"/>
          <w:szCs w:val="24"/>
          <w:highlight w:val="none"/>
          <w:u w:val="single"/>
        </w:rPr>
      </w:pPr>
    </w:p>
    <w:p w14:paraId="1B4212FC">
      <w:pPr>
        <w:rPr>
          <w:rFonts w:hint="eastAsia" w:ascii="宋体" w:hAnsi="宋体" w:cs="宋体"/>
          <w:color w:val="auto"/>
          <w:szCs w:val="24"/>
          <w:highlight w:val="none"/>
          <w:u w:val="single"/>
        </w:rPr>
      </w:pPr>
    </w:p>
    <w:p w14:paraId="56AF6B73">
      <w:pPr>
        <w:rPr>
          <w:rFonts w:hint="eastAsia" w:ascii="宋体" w:hAnsi="宋体" w:cs="宋体"/>
          <w:color w:val="auto"/>
          <w:szCs w:val="24"/>
          <w:highlight w:val="none"/>
          <w:u w:val="single"/>
        </w:rPr>
      </w:pPr>
    </w:p>
    <w:p w14:paraId="228487D3">
      <w:pPr>
        <w:rPr>
          <w:rFonts w:hint="eastAsia" w:ascii="宋体" w:hAnsi="宋体" w:cs="宋体"/>
          <w:color w:val="auto"/>
          <w:szCs w:val="24"/>
          <w:highlight w:val="none"/>
          <w:u w:val="single"/>
        </w:rPr>
      </w:pPr>
    </w:p>
    <w:p w14:paraId="6C5E0195">
      <w:pPr>
        <w:rPr>
          <w:rFonts w:hint="eastAsia" w:ascii="宋体" w:hAnsi="宋体" w:cs="宋体"/>
          <w:color w:val="auto"/>
          <w:szCs w:val="24"/>
          <w:highlight w:val="none"/>
          <w:u w:val="single"/>
        </w:rPr>
      </w:pPr>
    </w:p>
    <w:p w14:paraId="0242E143">
      <w:pPr>
        <w:rPr>
          <w:rFonts w:hint="eastAsia" w:ascii="宋体" w:hAnsi="宋体" w:cs="宋体"/>
          <w:color w:val="auto"/>
          <w:szCs w:val="24"/>
          <w:highlight w:val="none"/>
          <w:u w:val="single"/>
        </w:rPr>
      </w:pPr>
    </w:p>
    <w:p w14:paraId="24341E10">
      <w:pPr>
        <w:pStyle w:val="3"/>
        <w:spacing w:line="360" w:lineRule="auto"/>
        <w:jc w:val="center"/>
        <w:rPr>
          <w:rFonts w:ascii="宋体" w:hAnsi="宋体" w:eastAsia="宋体" w:cs="宋体"/>
          <w:color w:val="auto"/>
          <w:sz w:val="24"/>
          <w:szCs w:val="24"/>
          <w:highlight w:val="none"/>
        </w:rPr>
      </w:pPr>
      <w:bookmarkStart w:id="282" w:name="_Toc22715"/>
      <w:bookmarkStart w:id="283" w:name="_Toc22008"/>
      <w:bookmarkStart w:id="284" w:name="_Toc6466"/>
      <w:bookmarkStart w:id="285" w:name="_Toc12994"/>
      <w:bookmarkStart w:id="286" w:name="_Toc29772"/>
      <w:bookmarkStart w:id="287" w:name="_Toc29193"/>
      <w:r>
        <w:rPr>
          <w:rFonts w:hint="eastAsia" w:ascii="宋体" w:hAnsi="宋体" w:eastAsia="宋体" w:cs="宋体"/>
          <w:color w:val="auto"/>
          <w:sz w:val="24"/>
          <w:szCs w:val="24"/>
          <w:highlight w:val="none"/>
        </w:rPr>
        <w:t>三、商务技术文件</w:t>
      </w:r>
      <w:bookmarkEnd w:id="282"/>
      <w:bookmarkEnd w:id="283"/>
      <w:bookmarkEnd w:id="284"/>
      <w:bookmarkEnd w:id="285"/>
      <w:bookmarkEnd w:id="286"/>
      <w:bookmarkEnd w:id="287"/>
    </w:p>
    <w:p w14:paraId="7AD44D11">
      <w:pPr>
        <w:pStyle w:val="4"/>
        <w:spacing w:before="0" w:after="0" w:line="360" w:lineRule="auto"/>
        <w:jc w:val="center"/>
        <w:rPr>
          <w:color w:val="auto"/>
          <w:sz w:val="24"/>
          <w:szCs w:val="24"/>
          <w:highlight w:val="none"/>
        </w:rPr>
      </w:pPr>
      <w:bookmarkStart w:id="288" w:name="_Toc7827"/>
      <w:bookmarkStart w:id="289" w:name="_Toc30480"/>
      <w:bookmarkStart w:id="290" w:name="_Toc16713"/>
      <w:bookmarkStart w:id="291" w:name="_Toc7461"/>
      <w:r>
        <w:rPr>
          <w:rFonts w:hint="eastAsia"/>
          <w:color w:val="auto"/>
          <w:sz w:val="24"/>
          <w:szCs w:val="24"/>
          <w:highlight w:val="none"/>
        </w:rPr>
        <w:t>（一）投标函</w:t>
      </w:r>
      <w:bookmarkEnd w:id="288"/>
      <w:bookmarkEnd w:id="289"/>
      <w:bookmarkEnd w:id="290"/>
      <w:bookmarkEnd w:id="291"/>
    </w:p>
    <w:p w14:paraId="64A86066">
      <w:pPr>
        <w:adjustRightInd w:val="0"/>
        <w:snapToGrid w:val="0"/>
        <w:spacing w:line="360" w:lineRule="auto"/>
        <w:rPr>
          <w:rFonts w:ascii="宋体" w:hAnsi="宋体" w:cs="宋体"/>
          <w:color w:val="auto"/>
          <w:sz w:val="24"/>
          <w:highlight w:val="none"/>
          <w:u w:val="single"/>
        </w:rPr>
      </w:pPr>
      <w:r>
        <w:rPr>
          <w:rFonts w:hint="eastAsia" w:ascii="宋体" w:hAnsi="宋体" w:cs="宋体"/>
          <w:i/>
          <w:iCs/>
          <w:color w:val="auto"/>
          <w:sz w:val="24"/>
          <w:highlight w:val="none"/>
          <w:u w:val="single"/>
        </w:rPr>
        <w:t>（采购人/采购代理机构）</w:t>
      </w:r>
      <w:r>
        <w:rPr>
          <w:rFonts w:hint="eastAsia" w:ascii="宋体" w:hAnsi="宋体" w:cs="宋体"/>
          <w:color w:val="auto"/>
          <w:sz w:val="24"/>
          <w:highlight w:val="none"/>
        </w:rPr>
        <w:t>：</w:t>
      </w:r>
    </w:p>
    <w:p w14:paraId="009F3930">
      <w:pPr>
        <w:pStyle w:val="23"/>
        <w:widowControl/>
        <w:adjustRightInd w:val="0"/>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(投标人名称)授权（投标人授权代理人姓名）（职务、职称）为我方代表，参加贵方组织的（</w:t>
      </w:r>
      <w:r>
        <w:rPr>
          <w:rFonts w:hint="eastAsia" w:ascii="宋体" w:hAnsi="宋体" w:cs="宋体"/>
          <w:i/>
          <w:iCs/>
          <w:color w:val="auto"/>
          <w:highlight w:val="none"/>
          <w:u w:val="single"/>
        </w:rPr>
        <w:t>项目名称、包号、项目编号</w:t>
      </w:r>
      <w:r>
        <w:rPr>
          <w:rFonts w:hint="eastAsia" w:ascii="宋体" w:hAnsi="宋体" w:cs="宋体"/>
          <w:color w:val="auto"/>
          <w:highlight w:val="none"/>
        </w:rPr>
        <w:t>）招标的有关活动，并对此项目进行投标。为此：</w:t>
      </w:r>
    </w:p>
    <w:p w14:paraId="736740FB">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1、我方同意在本项目招标文件中规定的投标有效期内遵守本投标文件中的承诺且在此期限期满之前均具有约束力。</w:t>
      </w:r>
    </w:p>
    <w:p w14:paraId="4E88360B">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2、提供投标人须知规定的全部投标文件。</w:t>
      </w:r>
    </w:p>
    <w:p w14:paraId="5CE49CFC">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3、按招标文件要求提供和交付的货物及相关服务的投标报价详见开标一览表。</w:t>
      </w:r>
    </w:p>
    <w:p w14:paraId="7870CD46">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4、保证忠实地执行双方所签订的合同，并承担合同规定的责任和义务。</w:t>
      </w:r>
    </w:p>
    <w:p w14:paraId="2E13CB89">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5、我方承诺完全满足和响应招标文件中的各项技术和服务要求，若有偏差，已在投标文件偏离表中予以明确特别说明。</w:t>
      </w:r>
    </w:p>
    <w:p w14:paraId="440205ED">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6、我方承诺：完全理解投标报价若超过项目预算时，投标将被拒绝。</w:t>
      </w:r>
    </w:p>
    <w:p w14:paraId="12A8F932">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7、我方承诺：与在本项目中设计编制技术规格的机构及其附属机构无任何直接隶属关系和利益关联。</w:t>
      </w:r>
    </w:p>
    <w:p w14:paraId="6919274F">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8、我方承诺：投标有效期为日（日历日），如果在开标后规定的投标有效期内撤回投标，我方的投标保证金可被贵方没收。</w:t>
      </w:r>
    </w:p>
    <w:p w14:paraId="6F29B3E8">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9、我方完全理解贵方不一定接受最低价的投标或收到的任何投标。</w:t>
      </w:r>
    </w:p>
    <w:p w14:paraId="4B648AAA">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2A509B11">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11、我方已详细审核全部投标文件，包括投标文件修改书（如有的话）、参考资料及有关附件，确认无误。</w:t>
      </w:r>
    </w:p>
    <w:p w14:paraId="7DE284EA">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12、我方承诺：采购人若需追加采购本项目招标文件所列货物及相关服务的，在不改变合同其他实质性条款的前提下，按相同或更优惠的折扣率保证供货。</w:t>
      </w:r>
    </w:p>
    <w:p w14:paraId="710095B9">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13、我方承诺：如所报货物属国家强制认证产品的，均已通过认证且在有效期内，否则，由此产生的一切法律责任由我方承担。</w:t>
      </w:r>
    </w:p>
    <w:p w14:paraId="3552D79F">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14、我方承诺：接受招标文件中的全部条款且无任何异议，保证遵守招标文件的规定。</w:t>
      </w:r>
    </w:p>
    <w:p w14:paraId="21AB99DE">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52A08FF">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（1）提供虚假材料谋取中标、成交的；</w:t>
      </w:r>
    </w:p>
    <w:p w14:paraId="1A6CCD01">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（2）采取不正当手段诋毁、排挤其他供应商的；</w:t>
      </w:r>
    </w:p>
    <w:p w14:paraId="1BB7FECD">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（3）与采购人、其他供应商或者采购代理机构工作人员恶意串通的；</w:t>
      </w:r>
    </w:p>
    <w:p w14:paraId="44A7D52F">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（4）向采购人、采购代理机构工作人员行贿或者提供其他不正当利益的；</w:t>
      </w:r>
    </w:p>
    <w:p w14:paraId="10E35CCB">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（5）在采购过程中与采购人进行协商谈判的；</w:t>
      </w:r>
    </w:p>
    <w:p w14:paraId="0DDD4E9E">
      <w:pPr>
        <w:tabs>
          <w:tab w:val="left" w:pos="9135"/>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（6）拒绝有关部门监督检查或提供虚假情况的。</w:t>
      </w:r>
    </w:p>
    <w:p w14:paraId="060C6409">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6F1931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2DE7D7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5214B2D">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投标人名称（公章）：</w:t>
      </w:r>
    </w:p>
    <w:p w14:paraId="2D78819B">
      <w:pPr>
        <w:pStyle w:val="34"/>
        <w:spacing w:line="360" w:lineRule="auto"/>
        <w:ind w:firstLine="240"/>
        <w:rPr>
          <w:color w:val="auto"/>
          <w:highlight w:val="none"/>
        </w:rPr>
      </w:pPr>
    </w:p>
    <w:p w14:paraId="011EEBE8">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法定代表人或委托代理人</w:t>
      </w:r>
      <w:r>
        <w:rPr>
          <w:rFonts w:hint="eastAsia" w:ascii="宋体" w:hAnsi="宋体" w:cs="宋体"/>
          <w:color w:val="auto"/>
          <w:sz w:val="24"/>
          <w:highlight w:val="none"/>
        </w:rPr>
        <w:t>（签字或盖章）</w:t>
      </w:r>
    </w:p>
    <w:p w14:paraId="0C5AD4A9">
      <w:pPr>
        <w:pStyle w:val="34"/>
        <w:spacing w:line="360" w:lineRule="auto"/>
        <w:ind w:firstLine="240"/>
        <w:rPr>
          <w:color w:val="auto"/>
          <w:highlight w:val="none"/>
        </w:rPr>
      </w:pPr>
    </w:p>
    <w:p w14:paraId="75A70200">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日期：年月日</w:t>
      </w:r>
    </w:p>
    <w:p w14:paraId="023D3678">
      <w:pPr>
        <w:pStyle w:val="23"/>
        <w:widowControl/>
        <w:adjustRightInd w:val="0"/>
        <w:snapToGrid w:val="0"/>
        <w:spacing w:line="360" w:lineRule="auto"/>
        <w:ind w:left="0"/>
        <w:rPr>
          <w:rFonts w:ascii="宋体" w:hAnsi="宋体" w:cs="宋体"/>
          <w:color w:val="auto"/>
          <w:highlight w:val="none"/>
        </w:rPr>
      </w:pPr>
    </w:p>
    <w:p w14:paraId="6FDDE27A">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说明：除可填报项目外，对本投标函的任何修改将被视为非实质性响应投标，从而导致该投标被拒绝。</w:t>
      </w:r>
    </w:p>
    <w:p w14:paraId="116B522E">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B978ADF">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B2E43F0">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77DA7EF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BA58955">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F4A529D">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0A8B158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D1B0B72">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7E0FB8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373D7AD">
      <w:pPr>
        <w:pStyle w:val="4"/>
        <w:spacing w:before="0" w:after="0" w:line="360" w:lineRule="auto"/>
        <w:jc w:val="center"/>
        <w:rPr>
          <w:color w:val="auto"/>
          <w:sz w:val="24"/>
          <w:szCs w:val="24"/>
          <w:highlight w:val="none"/>
        </w:rPr>
      </w:pPr>
      <w:bookmarkStart w:id="292" w:name="_Toc26979"/>
      <w:bookmarkStart w:id="293" w:name="_Toc217446088"/>
      <w:bookmarkStart w:id="294" w:name="_Toc15781"/>
      <w:bookmarkStart w:id="295" w:name="_Toc13404"/>
      <w:bookmarkStart w:id="296" w:name="_Toc28959"/>
      <w:r>
        <w:rPr>
          <w:rFonts w:hint="eastAsia"/>
          <w:color w:val="auto"/>
          <w:sz w:val="24"/>
          <w:szCs w:val="24"/>
          <w:highlight w:val="none"/>
        </w:rPr>
        <w:t>（二）供应商基本情况表</w:t>
      </w:r>
      <w:bookmarkEnd w:id="292"/>
      <w:bookmarkEnd w:id="293"/>
      <w:bookmarkEnd w:id="294"/>
      <w:bookmarkEnd w:id="295"/>
      <w:bookmarkEnd w:id="296"/>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091"/>
        <w:gridCol w:w="1429"/>
        <w:gridCol w:w="1200"/>
        <w:gridCol w:w="1528"/>
        <w:gridCol w:w="1234"/>
        <w:gridCol w:w="1227"/>
      </w:tblGrid>
      <w:tr w14:paraId="6FD5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7FCAD06B">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供应商名称</w:t>
            </w:r>
          </w:p>
        </w:tc>
        <w:tc>
          <w:tcPr>
            <w:tcW w:w="7709" w:type="dxa"/>
            <w:gridSpan w:val="6"/>
            <w:vAlign w:val="center"/>
          </w:tcPr>
          <w:p w14:paraId="1E4C5DED">
            <w:pPr>
              <w:autoSpaceDE w:val="0"/>
              <w:autoSpaceDN w:val="0"/>
              <w:adjustRightInd w:val="0"/>
              <w:rPr>
                <w:rFonts w:ascii="宋体" w:hAnsi="宋体" w:cs="宋体"/>
                <w:color w:val="auto"/>
                <w:kern w:val="0"/>
                <w:szCs w:val="21"/>
                <w:highlight w:val="none"/>
              </w:rPr>
            </w:pPr>
          </w:p>
        </w:tc>
      </w:tr>
      <w:tr w14:paraId="61B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39E83457">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是否为联合体</w:t>
            </w:r>
          </w:p>
        </w:tc>
        <w:tc>
          <w:tcPr>
            <w:tcW w:w="7709" w:type="dxa"/>
            <w:gridSpan w:val="6"/>
            <w:vAlign w:val="center"/>
          </w:tcPr>
          <w:p w14:paraId="204B2D72">
            <w:pPr>
              <w:autoSpaceDE w:val="0"/>
              <w:autoSpaceDN w:val="0"/>
              <w:adjustRightInd w:val="0"/>
              <w:rPr>
                <w:rFonts w:ascii="宋体" w:hAnsi="宋体" w:cs="宋体"/>
                <w:color w:val="auto"/>
                <w:kern w:val="0"/>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tc>
      </w:tr>
      <w:tr w14:paraId="415D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3E0D0C8">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注册地址</w:t>
            </w:r>
          </w:p>
        </w:tc>
        <w:tc>
          <w:tcPr>
            <w:tcW w:w="3720" w:type="dxa"/>
            <w:gridSpan w:val="3"/>
            <w:vAlign w:val="center"/>
          </w:tcPr>
          <w:p w14:paraId="518E7877">
            <w:pPr>
              <w:autoSpaceDE w:val="0"/>
              <w:autoSpaceDN w:val="0"/>
              <w:adjustRightInd w:val="0"/>
              <w:rPr>
                <w:rFonts w:ascii="宋体" w:hAnsi="宋体" w:cs="宋体"/>
                <w:color w:val="auto"/>
                <w:kern w:val="0"/>
                <w:szCs w:val="21"/>
                <w:highlight w:val="none"/>
              </w:rPr>
            </w:pPr>
          </w:p>
        </w:tc>
        <w:tc>
          <w:tcPr>
            <w:tcW w:w="1528" w:type="dxa"/>
            <w:vAlign w:val="center"/>
          </w:tcPr>
          <w:p w14:paraId="6A624742">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2461" w:type="dxa"/>
            <w:gridSpan w:val="2"/>
            <w:vAlign w:val="center"/>
          </w:tcPr>
          <w:p w14:paraId="4D16364B">
            <w:pPr>
              <w:autoSpaceDE w:val="0"/>
              <w:autoSpaceDN w:val="0"/>
              <w:adjustRightInd w:val="0"/>
              <w:jc w:val="center"/>
              <w:rPr>
                <w:rFonts w:ascii="宋体" w:hAnsi="宋体" w:cs="宋体"/>
                <w:color w:val="auto"/>
                <w:kern w:val="0"/>
                <w:szCs w:val="21"/>
                <w:highlight w:val="none"/>
              </w:rPr>
            </w:pPr>
          </w:p>
        </w:tc>
      </w:tr>
      <w:tr w14:paraId="3900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restart"/>
            <w:vAlign w:val="center"/>
          </w:tcPr>
          <w:p w14:paraId="2C2C44E9">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1091" w:type="dxa"/>
            <w:vAlign w:val="center"/>
          </w:tcPr>
          <w:p w14:paraId="3A9D7EAD">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629" w:type="dxa"/>
            <w:gridSpan w:val="2"/>
            <w:vAlign w:val="center"/>
          </w:tcPr>
          <w:p w14:paraId="3AA0100D">
            <w:pPr>
              <w:autoSpaceDE w:val="0"/>
              <w:autoSpaceDN w:val="0"/>
              <w:adjustRightInd w:val="0"/>
              <w:jc w:val="center"/>
              <w:rPr>
                <w:rFonts w:ascii="宋体" w:hAnsi="宋体" w:cs="宋体"/>
                <w:color w:val="auto"/>
                <w:kern w:val="0"/>
                <w:szCs w:val="21"/>
                <w:highlight w:val="none"/>
              </w:rPr>
            </w:pPr>
          </w:p>
        </w:tc>
        <w:tc>
          <w:tcPr>
            <w:tcW w:w="1528" w:type="dxa"/>
            <w:vAlign w:val="center"/>
          </w:tcPr>
          <w:p w14:paraId="0CD306E9">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2461" w:type="dxa"/>
            <w:gridSpan w:val="2"/>
            <w:vAlign w:val="center"/>
          </w:tcPr>
          <w:p w14:paraId="6F320C79">
            <w:pPr>
              <w:autoSpaceDE w:val="0"/>
              <w:autoSpaceDN w:val="0"/>
              <w:adjustRightInd w:val="0"/>
              <w:jc w:val="center"/>
              <w:rPr>
                <w:rFonts w:ascii="宋体" w:hAnsi="宋体" w:cs="宋体"/>
                <w:color w:val="auto"/>
                <w:kern w:val="0"/>
                <w:szCs w:val="21"/>
                <w:highlight w:val="none"/>
              </w:rPr>
            </w:pPr>
          </w:p>
        </w:tc>
      </w:tr>
      <w:tr w14:paraId="0F91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Merge w:val="continue"/>
            <w:vAlign w:val="center"/>
          </w:tcPr>
          <w:p w14:paraId="79E38F2C">
            <w:pPr>
              <w:autoSpaceDE w:val="0"/>
              <w:autoSpaceDN w:val="0"/>
              <w:adjustRightInd w:val="0"/>
              <w:jc w:val="center"/>
              <w:rPr>
                <w:rFonts w:ascii="宋体" w:hAnsi="宋体" w:cs="宋体"/>
                <w:color w:val="auto"/>
                <w:kern w:val="0"/>
                <w:szCs w:val="21"/>
                <w:highlight w:val="none"/>
              </w:rPr>
            </w:pPr>
          </w:p>
        </w:tc>
        <w:tc>
          <w:tcPr>
            <w:tcW w:w="1091" w:type="dxa"/>
            <w:vAlign w:val="center"/>
          </w:tcPr>
          <w:p w14:paraId="4D234195">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传真</w:t>
            </w:r>
          </w:p>
        </w:tc>
        <w:tc>
          <w:tcPr>
            <w:tcW w:w="2629" w:type="dxa"/>
            <w:gridSpan w:val="2"/>
            <w:vAlign w:val="center"/>
          </w:tcPr>
          <w:p w14:paraId="12B54C41">
            <w:pPr>
              <w:autoSpaceDE w:val="0"/>
              <w:autoSpaceDN w:val="0"/>
              <w:adjustRightInd w:val="0"/>
              <w:jc w:val="center"/>
              <w:rPr>
                <w:rFonts w:ascii="宋体" w:hAnsi="宋体" w:cs="宋体"/>
                <w:color w:val="auto"/>
                <w:kern w:val="0"/>
                <w:szCs w:val="21"/>
                <w:highlight w:val="none"/>
              </w:rPr>
            </w:pPr>
          </w:p>
        </w:tc>
        <w:tc>
          <w:tcPr>
            <w:tcW w:w="1528" w:type="dxa"/>
            <w:vAlign w:val="center"/>
          </w:tcPr>
          <w:p w14:paraId="095BD8DA">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网址</w:t>
            </w:r>
          </w:p>
        </w:tc>
        <w:tc>
          <w:tcPr>
            <w:tcW w:w="2461" w:type="dxa"/>
            <w:gridSpan w:val="2"/>
            <w:vAlign w:val="center"/>
          </w:tcPr>
          <w:p w14:paraId="03FFB666">
            <w:pPr>
              <w:autoSpaceDE w:val="0"/>
              <w:autoSpaceDN w:val="0"/>
              <w:adjustRightInd w:val="0"/>
              <w:jc w:val="center"/>
              <w:rPr>
                <w:rFonts w:ascii="宋体" w:hAnsi="宋体" w:cs="宋体"/>
                <w:color w:val="auto"/>
                <w:kern w:val="0"/>
                <w:szCs w:val="21"/>
                <w:highlight w:val="none"/>
              </w:rPr>
            </w:pPr>
          </w:p>
        </w:tc>
      </w:tr>
      <w:tr w14:paraId="5809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1B9433ED">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组织结构</w:t>
            </w:r>
          </w:p>
        </w:tc>
        <w:tc>
          <w:tcPr>
            <w:tcW w:w="7709" w:type="dxa"/>
            <w:gridSpan w:val="6"/>
            <w:vAlign w:val="center"/>
          </w:tcPr>
          <w:p w14:paraId="3E4B4281">
            <w:pPr>
              <w:autoSpaceDE w:val="0"/>
              <w:autoSpaceDN w:val="0"/>
              <w:adjustRightInd w:val="0"/>
              <w:rPr>
                <w:rFonts w:ascii="宋体" w:hAnsi="宋体" w:cs="宋体"/>
                <w:color w:val="auto"/>
                <w:kern w:val="0"/>
                <w:szCs w:val="21"/>
                <w:highlight w:val="none"/>
              </w:rPr>
            </w:pPr>
          </w:p>
        </w:tc>
      </w:tr>
      <w:tr w14:paraId="2D76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vAlign w:val="center"/>
          </w:tcPr>
          <w:p w14:paraId="3BEF4FF8">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091" w:type="dxa"/>
            <w:vAlign w:val="center"/>
          </w:tcPr>
          <w:p w14:paraId="2C9E2E06">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1429" w:type="dxa"/>
            <w:vAlign w:val="center"/>
          </w:tcPr>
          <w:p w14:paraId="76737C84">
            <w:pPr>
              <w:autoSpaceDE w:val="0"/>
              <w:autoSpaceDN w:val="0"/>
              <w:adjustRightInd w:val="0"/>
              <w:jc w:val="center"/>
              <w:rPr>
                <w:rFonts w:ascii="宋体" w:hAnsi="宋体" w:cs="宋体"/>
                <w:color w:val="auto"/>
                <w:kern w:val="0"/>
                <w:szCs w:val="21"/>
                <w:highlight w:val="none"/>
              </w:rPr>
            </w:pPr>
          </w:p>
        </w:tc>
        <w:tc>
          <w:tcPr>
            <w:tcW w:w="1200" w:type="dxa"/>
            <w:vAlign w:val="center"/>
          </w:tcPr>
          <w:p w14:paraId="55E021DE">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528" w:type="dxa"/>
            <w:vAlign w:val="center"/>
          </w:tcPr>
          <w:p w14:paraId="04A794EE">
            <w:pPr>
              <w:autoSpaceDE w:val="0"/>
              <w:autoSpaceDN w:val="0"/>
              <w:adjustRightInd w:val="0"/>
              <w:jc w:val="center"/>
              <w:rPr>
                <w:rFonts w:ascii="宋体" w:hAnsi="宋体" w:cs="宋体"/>
                <w:color w:val="auto"/>
                <w:kern w:val="0"/>
                <w:szCs w:val="21"/>
                <w:highlight w:val="none"/>
              </w:rPr>
            </w:pPr>
          </w:p>
        </w:tc>
        <w:tc>
          <w:tcPr>
            <w:tcW w:w="1234" w:type="dxa"/>
            <w:vAlign w:val="center"/>
          </w:tcPr>
          <w:p w14:paraId="2C2B677B">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1227" w:type="dxa"/>
            <w:vAlign w:val="center"/>
          </w:tcPr>
          <w:p w14:paraId="0670C6F1">
            <w:pPr>
              <w:autoSpaceDE w:val="0"/>
              <w:autoSpaceDN w:val="0"/>
              <w:adjustRightInd w:val="0"/>
              <w:jc w:val="center"/>
              <w:rPr>
                <w:rFonts w:ascii="宋体" w:hAnsi="宋体" w:cs="宋体"/>
                <w:b/>
                <w:bCs/>
                <w:color w:val="auto"/>
                <w:kern w:val="0"/>
                <w:szCs w:val="21"/>
                <w:highlight w:val="none"/>
              </w:rPr>
            </w:pPr>
          </w:p>
        </w:tc>
      </w:tr>
      <w:tr w14:paraId="7210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49" w:type="dxa"/>
            <w:vAlign w:val="center"/>
          </w:tcPr>
          <w:p w14:paraId="40B35A89">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1091" w:type="dxa"/>
            <w:vAlign w:val="center"/>
          </w:tcPr>
          <w:p w14:paraId="6D895BA7">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1429" w:type="dxa"/>
            <w:vAlign w:val="center"/>
          </w:tcPr>
          <w:p w14:paraId="4A4C0A05">
            <w:pPr>
              <w:autoSpaceDE w:val="0"/>
              <w:autoSpaceDN w:val="0"/>
              <w:adjustRightInd w:val="0"/>
              <w:jc w:val="center"/>
              <w:rPr>
                <w:rFonts w:ascii="宋体" w:hAnsi="宋体" w:cs="宋体"/>
                <w:color w:val="auto"/>
                <w:kern w:val="0"/>
                <w:szCs w:val="21"/>
                <w:highlight w:val="none"/>
              </w:rPr>
            </w:pPr>
          </w:p>
        </w:tc>
        <w:tc>
          <w:tcPr>
            <w:tcW w:w="1200" w:type="dxa"/>
            <w:vAlign w:val="center"/>
          </w:tcPr>
          <w:p w14:paraId="17B065CE">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技术职称</w:t>
            </w:r>
          </w:p>
        </w:tc>
        <w:tc>
          <w:tcPr>
            <w:tcW w:w="1528" w:type="dxa"/>
            <w:vAlign w:val="center"/>
          </w:tcPr>
          <w:p w14:paraId="14CFEECE">
            <w:pPr>
              <w:autoSpaceDE w:val="0"/>
              <w:autoSpaceDN w:val="0"/>
              <w:adjustRightInd w:val="0"/>
              <w:jc w:val="center"/>
              <w:rPr>
                <w:rFonts w:ascii="宋体" w:hAnsi="宋体" w:cs="宋体"/>
                <w:color w:val="auto"/>
                <w:kern w:val="0"/>
                <w:szCs w:val="21"/>
                <w:highlight w:val="none"/>
              </w:rPr>
            </w:pPr>
          </w:p>
        </w:tc>
        <w:tc>
          <w:tcPr>
            <w:tcW w:w="1234" w:type="dxa"/>
            <w:vAlign w:val="center"/>
          </w:tcPr>
          <w:p w14:paraId="77DA55FD">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电话</w:t>
            </w:r>
          </w:p>
        </w:tc>
        <w:tc>
          <w:tcPr>
            <w:tcW w:w="1227" w:type="dxa"/>
            <w:vAlign w:val="center"/>
          </w:tcPr>
          <w:p w14:paraId="5AF16826">
            <w:pPr>
              <w:autoSpaceDE w:val="0"/>
              <w:autoSpaceDN w:val="0"/>
              <w:adjustRightInd w:val="0"/>
              <w:jc w:val="center"/>
              <w:rPr>
                <w:rFonts w:ascii="宋体" w:hAnsi="宋体" w:cs="宋体"/>
                <w:b/>
                <w:bCs/>
                <w:color w:val="auto"/>
                <w:kern w:val="0"/>
                <w:szCs w:val="21"/>
                <w:highlight w:val="none"/>
              </w:rPr>
            </w:pPr>
          </w:p>
        </w:tc>
      </w:tr>
      <w:tr w14:paraId="245C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034F355A">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2520" w:type="dxa"/>
            <w:gridSpan w:val="2"/>
            <w:vAlign w:val="center"/>
          </w:tcPr>
          <w:p w14:paraId="77991E7B">
            <w:pPr>
              <w:autoSpaceDE w:val="0"/>
              <w:autoSpaceDN w:val="0"/>
              <w:adjustRightInd w:val="0"/>
              <w:jc w:val="center"/>
              <w:rPr>
                <w:rFonts w:ascii="宋体" w:hAnsi="宋体" w:cs="宋体"/>
                <w:color w:val="auto"/>
                <w:kern w:val="0"/>
                <w:szCs w:val="21"/>
                <w:highlight w:val="none"/>
              </w:rPr>
            </w:pPr>
          </w:p>
        </w:tc>
        <w:tc>
          <w:tcPr>
            <w:tcW w:w="5189" w:type="dxa"/>
            <w:gridSpan w:val="4"/>
            <w:vAlign w:val="center"/>
          </w:tcPr>
          <w:p w14:paraId="096922D8">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员工总人数：</w:t>
            </w:r>
          </w:p>
        </w:tc>
      </w:tr>
      <w:tr w14:paraId="33B4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7C0A5815">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企业资质等级</w:t>
            </w:r>
          </w:p>
        </w:tc>
        <w:tc>
          <w:tcPr>
            <w:tcW w:w="2520" w:type="dxa"/>
            <w:gridSpan w:val="2"/>
            <w:vAlign w:val="center"/>
          </w:tcPr>
          <w:p w14:paraId="2B121ABE">
            <w:pPr>
              <w:autoSpaceDE w:val="0"/>
              <w:autoSpaceDN w:val="0"/>
              <w:adjustRightInd w:val="0"/>
              <w:jc w:val="center"/>
              <w:rPr>
                <w:rFonts w:ascii="宋体" w:hAnsi="宋体" w:cs="宋体"/>
                <w:color w:val="auto"/>
                <w:kern w:val="0"/>
                <w:szCs w:val="21"/>
                <w:highlight w:val="none"/>
              </w:rPr>
            </w:pPr>
          </w:p>
        </w:tc>
        <w:tc>
          <w:tcPr>
            <w:tcW w:w="1200" w:type="dxa"/>
            <w:vMerge w:val="restart"/>
            <w:vAlign w:val="center"/>
          </w:tcPr>
          <w:p w14:paraId="4ED366F9">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其中</w:t>
            </w:r>
          </w:p>
        </w:tc>
        <w:tc>
          <w:tcPr>
            <w:tcW w:w="1528" w:type="dxa"/>
            <w:vAlign w:val="center"/>
          </w:tcPr>
          <w:p w14:paraId="791FFED8">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项目经理</w:t>
            </w:r>
          </w:p>
        </w:tc>
        <w:tc>
          <w:tcPr>
            <w:tcW w:w="2461" w:type="dxa"/>
            <w:gridSpan w:val="2"/>
            <w:vAlign w:val="center"/>
          </w:tcPr>
          <w:p w14:paraId="39239367">
            <w:pPr>
              <w:autoSpaceDE w:val="0"/>
              <w:autoSpaceDN w:val="0"/>
              <w:adjustRightInd w:val="0"/>
              <w:jc w:val="center"/>
              <w:rPr>
                <w:rFonts w:ascii="宋体" w:hAnsi="宋体" w:cs="宋体"/>
                <w:b/>
                <w:bCs/>
                <w:color w:val="auto"/>
                <w:kern w:val="0"/>
                <w:szCs w:val="21"/>
                <w:highlight w:val="none"/>
              </w:rPr>
            </w:pPr>
          </w:p>
        </w:tc>
      </w:tr>
      <w:tr w14:paraId="2D70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37A650A3">
            <w:pPr>
              <w:autoSpaceDE w:val="0"/>
              <w:autoSpaceDN w:val="0"/>
              <w:adjustRightInd w:val="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统一社会信用代码</w:t>
            </w:r>
          </w:p>
        </w:tc>
        <w:tc>
          <w:tcPr>
            <w:tcW w:w="2520" w:type="dxa"/>
            <w:gridSpan w:val="2"/>
            <w:vAlign w:val="center"/>
          </w:tcPr>
          <w:p w14:paraId="6A5C9EB7">
            <w:pPr>
              <w:autoSpaceDE w:val="0"/>
              <w:autoSpaceDN w:val="0"/>
              <w:adjustRightInd w:val="0"/>
              <w:jc w:val="center"/>
              <w:rPr>
                <w:rFonts w:ascii="宋体" w:hAnsi="宋体" w:cs="宋体"/>
                <w:color w:val="auto"/>
                <w:kern w:val="0"/>
                <w:szCs w:val="21"/>
                <w:highlight w:val="none"/>
              </w:rPr>
            </w:pPr>
          </w:p>
        </w:tc>
        <w:tc>
          <w:tcPr>
            <w:tcW w:w="1200" w:type="dxa"/>
            <w:vMerge w:val="continue"/>
            <w:vAlign w:val="center"/>
          </w:tcPr>
          <w:p w14:paraId="2AA6CEE2">
            <w:pPr>
              <w:autoSpaceDE w:val="0"/>
              <w:autoSpaceDN w:val="0"/>
              <w:adjustRightInd w:val="0"/>
              <w:jc w:val="center"/>
              <w:rPr>
                <w:rFonts w:ascii="宋体" w:hAnsi="宋体" w:cs="宋体"/>
                <w:color w:val="auto"/>
                <w:kern w:val="0"/>
                <w:szCs w:val="21"/>
                <w:highlight w:val="none"/>
              </w:rPr>
            </w:pPr>
          </w:p>
        </w:tc>
        <w:tc>
          <w:tcPr>
            <w:tcW w:w="1528" w:type="dxa"/>
            <w:vAlign w:val="center"/>
          </w:tcPr>
          <w:p w14:paraId="57060428">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高级职称人员</w:t>
            </w:r>
          </w:p>
        </w:tc>
        <w:tc>
          <w:tcPr>
            <w:tcW w:w="2461" w:type="dxa"/>
            <w:gridSpan w:val="2"/>
            <w:vAlign w:val="center"/>
          </w:tcPr>
          <w:p w14:paraId="1A6AC253">
            <w:pPr>
              <w:autoSpaceDE w:val="0"/>
              <w:autoSpaceDN w:val="0"/>
              <w:adjustRightInd w:val="0"/>
              <w:jc w:val="center"/>
              <w:rPr>
                <w:rFonts w:ascii="宋体" w:hAnsi="宋体" w:cs="宋体"/>
                <w:b/>
                <w:bCs/>
                <w:color w:val="auto"/>
                <w:kern w:val="0"/>
                <w:szCs w:val="21"/>
                <w:highlight w:val="none"/>
              </w:rPr>
            </w:pPr>
          </w:p>
        </w:tc>
      </w:tr>
      <w:tr w14:paraId="54E2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6BD99149">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注册资金</w:t>
            </w:r>
          </w:p>
        </w:tc>
        <w:tc>
          <w:tcPr>
            <w:tcW w:w="2520" w:type="dxa"/>
            <w:gridSpan w:val="2"/>
            <w:vAlign w:val="center"/>
          </w:tcPr>
          <w:p w14:paraId="188F84EF">
            <w:pPr>
              <w:autoSpaceDE w:val="0"/>
              <w:autoSpaceDN w:val="0"/>
              <w:adjustRightInd w:val="0"/>
              <w:jc w:val="center"/>
              <w:rPr>
                <w:rFonts w:ascii="宋体" w:hAnsi="宋体" w:cs="宋体"/>
                <w:color w:val="auto"/>
                <w:kern w:val="0"/>
                <w:szCs w:val="21"/>
                <w:highlight w:val="none"/>
              </w:rPr>
            </w:pPr>
          </w:p>
        </w:tc>
        <w:tc>
          <w:tcPr>
            <w:tcW w:w="1200" w:type="dxa"/>
            <w:vMerge w:val="continue"/>
            <w:vAlign w:val="center"/>
          </w:tcPr>
          <w:p w14:paraId="56C93C1E">
            <w:pPr>
              <w:autoSpaceDE w:val="0"/>
              <w:autoSpaceDN w:val="0"/>
              <w:adjustRightInd w:val="0"/>
              <w:jc w:val="center"/>
              <w:rPr>
                <w:rFonts w:ascii="宋体" w:hAnsi="宋体" w:cs="宋体"/>
                <w:color w:val="auto"/>
                <w:kern w:val="0"/>
                <w:szCs w:val="21"/>
                <w:highlight w:val="none"/>
              </w:rPr>
            </w:pPr>
          </w:p>
        </w:tc>
        <w:tc>
          <w:tcPr>
            <w:tcW w:w="1528" w:type="dxa"/>
            <w:vAlign w:val="center"/>
          </w:tcPr>
          <w:p w14:paraId="0881CB12">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中级职称人员</w:t>
            </w:r>
          </w:p>
        </w:tc>
        <w:tc>
          <w:tcPr>
            <w:tcW w:w="2461" w:type="dxa"/>
            <w:gridSpan w:val="2"/>
            <w:vAlign w:val="center"/>
          </w:tcPr>
          <w:p w14:paraId="143F9DD7">
            <w:pPr>
              <w:autoSpaceDE w:val="0"/>
              <w:autoSpaceDN w:val="0"/>
              <w:adjustRightInd w:val="0"/>
              <w:jc w:val="center"/>
              <w:rPr>
                <w:rFonts w:ascii="宋体" w:hAnsi="宋体" w:cs="宋体"/>
                <w:b/>
                <w:bCs/>
                <w:color w:val="auto"/>
                <w:kern w:val="0"/>
                <w:szCs w:val="21"/>
                <w:highlight w:val="none"/>
              </w:rPr>
            </w:pPr>
          </w:p>
        </w:tc>
      </w:tr>
      <w:tr w14:paraId="5EC3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C0BE70D">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20" w:type="dxa"/>
            <w:gridSpan w:val="2"/>
            <w:vAlign w:val="center"/>
          </w:tcPr>
          <w:p w14:paraId="01262CDA">
            <w:pPr>
              <w:autoSpaceDE w:val="0"/>
              <w:autoSpaceDN w:val="0"/>
              <w:adjustRightInd w:val="0"/>
              <w:jc w:val="center"/>
              <w:rPr>
                <w:rFonts w:ascii="宋体" w:hAnsi="宋体" w:cs="宋体"/>
                <w:color w:val="auto"/>
                <w:kern w:val="0"/>
                <w:szCs w:val="21"/>
                <w:highlight w:val="none"/>
              </w:rPr>
            </w:pPr>
          </w:p>
        </w:tc>
        <w:tc>
          <w:tcPr>
            <w:tcW w:w="1200" w:type="dxa"/>
            <w:vMerge w:val="continue"/>
            <w:vAlign w:val="center"/>
          </w:tcPr>
          <w:p w14:paraId="719B58E6">
            <w:pPr>
              <w:autoSpaceDE w:val="0"/>
              <w:autoSpaceDN w:val="0"/>
              <w:adjustRightInd w:val="0"/>
              <w:jc w:val="center"/>
              <w:rPr>
                <w:rFonts w:ascii="宋体" w:hAnsi="宋体" w:cs="宋体"/>
                <w:color w:val="auto"/>
                <w:kern w:val="0"/>
                <w:szCs w:val="21"/>
                <w:highlight w:val="none"/>
              </w:rPr>
            </w:pPr>
          </w:p>
        </w:tc>
        <w:tc>
          <w:tcPr>
            <w:tcW w:w="1528" w:type="dxa"/>
            <w:vAlign w:val="center"/>
          </w:tcPr>
          <w:p w14:paraId="109B5DCE">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初级职称人员</w:t>
            </w:r>
          </w:p>
        </w:tc>
        <w:tc>
          <w:tcPr>
            <w:tcW w:w="2461" w:type="dxa"/>
            <w:gridSpan w:val="2"/>
            <w:vAlign w:val="center"/>
          </w:tcPr>
          <w:p w14:paraId="4D6F2F53">
            <w:pPr>
              <w:autoSpaceDE w:val="0"/>
              <w:autoSpaceDN w:val="0"/>
              <w:adjustRightInd w:val="0"/>
              <w:jc w:val="center"/>
              <w:rPr>
                <w:rFonts w:ascii="宋体" w:hAnsi="宋体" w:cs="宋体"/>
                <w:b/>
                <w:bCs/>
                <w:color w:val="auto"/>
                <w:kern w:val="0"/>
                <w:szCs w:val="21"/>
                <w:highlight w:val="none"/>
              </w:rPr>
            </w:pPr>
          </w:p>
        </w:tc>
      </w:tr>
      <w:tr w14:paraId="49B4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49" w:type="dxa"/>
            <w:vAlign w:val="center"/>
          </w:tcPr>
          <w:p w14:paraId="57766ECE">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银行账号</w:t>
            </w:r>
          </w:p>
        </w:tc>
        <w:tc>
          <w:tcPr>
            <w:tcW w:w="2520" w:type="dxa"/>
            <w:gridSpan w:val="2"/>
            <w:vAlign w:val="center"/>
          </w:tcPr>
          <w:p w14:paraId="00D1D5EC">
            <w:pPr>
              <w:autoSpaceDE w:val="0"/>
              <w:autoSpaceDN w:val="0"/>
              <w:adjustRightInd w:val="0"/>
              <w:jc w:val="center"/>
              <w:rPr>
                <w:rFonts w:ascii="宋体" w:hAnsi="宋体" w:cs="宋体"/>
                <w:color w:val="auto"/>
                <w:kern w:val="0"/>
                <w:szCs w:val="21"/>
                <w:highlight w:val="none"/>
              </w:rPr>
            </w:pPr>
          </w:p>
        </w:tc>
        <w:tc>
          <w:tcPr>
            <w:tcW w:w="1200" w:type="dxa"/>
            <w:vMerge w:val="continue"/>
            <w:vAlign w:val="center"/>
          </w:tcPr>
          <w:p w14:paraId="2DF6371A">
            <w:pPr>
              <w:autoSpaceDE w:val="0"/>
              <w:autoSpaceDN w:val="0"/>
              <w:adjustRightInd w:val="0"/>
              <w:jc w:val="center"/>
              <w:rPr>
                <w:rFonts w:ascii="宋体" w:hAnsi="宋体" w:cs="宋体"/>
                <w:color w:val="auto"/>
                <w:kern w:val="0"/>
                <w:szCs w:val="21"/>
                <w:highlight w:val="none"/>
              </w:rPr>
            </w:pPr>
          </w:p>
        </w:tc>
        <w:tc>
          <w:tcPr>
            <w:tcW w:w="1528" w:type="dxa"/>
            <w:vAlign w:val="center"/>
          </w:tcPr>
          <w:p w14:paraId="46CF80F1">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技工</w:t>
            </w:r>
          </w:p>
        </w:tc>
        <w:tc>
          <w:tcPr>
            <w:tcW w:w="2461" w:type="dxa"/>
            <w:gridSpan w:val="2"/>
            <w:vAlign w:val="center"/>
          </w:tcPr>
          <w:p w14:paraId="1B888452">
            <w:pPr>
              <w:autoSpaceDE w:val="0"/>
              <w:autoSpaceDN w:val="0"/>
              <w:adjustRightInd w:val="0"/>
              <w:jc w:val="center"/>
              <w:rPr>
                <w:rFonts w:ascii="宋体" w:hAnsi="宋体" w:cs="宋体"/>
                <w:b/>
                <w:bCs/>
                <w:color w:val="auto"/>
                <w:kern w:val="0"/>
                <w:szCs w:val="21"/>
                <w:highlight w:val="none"/>
              </w:rPr>
            </w:pPr>
          </w:p>
        </w:tc>
      </w:tr>
      <w:tr w14:paraId="22EE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949" w:type="dxa"/>
            <w:vAlign w:val="center"/>
          </w:tcPr>
          <w:p w14:paraId="575033B0">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7709" w:type="dxa"/>
            <w:gridSpan w:val="6"/>
            <w:vAlign w:val="center"/>
          </w:tcPr>
          <w:p w14:paraId="012ADC6C">
            <w:pPr>
              <w:autoSpaceDE w:val="0"/>
              <w:autoSpaceDN w:val="0"/>
              <w:adjustRightInd w:val="0"/>
              <w:rPr>
                <w:rFonts w:ascii="宋体" w:hAnsi="宋体" w:cs="宋体"/>
                <w:b/>
                <w:bCs/>
                <w:color w:val="auto"/>
                <w:kern w:val="0"/>
                <w:szCs w:val="21"/>
                <w:highlight w:val="none"/>
              </w:rPr>
            </w:pPr>
          </w:p>
        </w:tc>
      </w:tr>
      <w:tr w14:paraId="226C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49" w:type="dxa"/>
            <w:vAlign w:val="center"/>
          </w:tcPr>
          <w:p w14:paraId="0486BCF2">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c>
          <w:tcPr>
            <w:tcW w:w="7709" w:type="dxa"/>
            <w:gridSpan w:val="6"/>
            <w:vAlign w:val="center"/>
          </w:tcPr>
          <w:p w14:paraId="58BDEB3E">
            <w:pPr>
              <w:autoSpaceDE w:val="0"/>
              <w:autoSpaceDN w:val="0"/>
              <w:adjustRightInd w:val="0"/>
              <w:rPr>
                <w:rFonts w:ascii="宋体" w:hAnsi="宋体" w:cs="宋体"/>
                <w:color w:val="auto"/>
                <w:kern w:val="0"/>
                <w:szCs w:val="21"/>
                <w:highlight w:val="none"/>
              </w:rPr>
            </w:pPr>
          </w:p>
        </w:tc>
      </w:tr>
    </w:tbl>
    <w:p w14:paraId="1956EE1C">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6B069C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91EBFDF">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930724A">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投标人名称（公章）：</w:t>
      </w:r>
    </w:p>
    <w:p w14:paraId="6B7DDD54">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CE5010E">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法定代表人或委托代理人（签字或盖章）：</w:t>
      </w:r>
    </w:p>
    <w:p w14:paraId="1F19872D">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E714879">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日期：年月日</w:t>
      </w:r>
    </w:p>
    <w:p w14:paraId="2DA6F90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BFCB775">
      <w:pPr>
        <w:pStyle w:val="4"/>
        <w:spacing w:before="0" w:after="0" w:line="360" w:lineRule="auto"/>
        <w:jc w:val="center"/>
        <w:rPr>
          <w:color w:val="auto"/>
          <w:sz w:val="24"/>
          <w:szCs w:val="24"/>
          <w:highlight w:val="none"/>
        </w:rPr>
      </w:pPr>
      <w:bookmarkStart w:id="297" w:name="_Toc10990"/>
      <w:bookmarkStart w:id="298" w:name="_Toc4383"/>
      <w:bookmarkStart w:id="299" w:name="_Toc29878"/>
      <w:bookmarkStart w:id="300" w:name="_Toc2226"/>
      <w:r>
        <w:rPr>
          <w:rFonts w:hint="eastAsia"/>
          <w:color w:val="auto"/>
          <w:sz w:val="24"/>
          <w:szCs w:val="24"/>
          <w:highlight w:val="none"/>
        </w:rPr>
        <w:t>（三）所投产品的相关技术、证明资料</w:t>
      </w:r>
      <w:bookmarkEnd w:id="297"/>
      <w:bookmarkEnd w:id="298"/>
      <w:bookmarkEnd w:id="299"/>
      <w:bookmarkEnd w:id="300"/>
    </w:p>
    <w:p w14:paraId="75C68EF5">
      <w:pPr>
        <w:adjustRightInd w:val="0"/>
        <w:snapToGrid w:val="0"/>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（提供检测报告、技术白皮书等）</w:t>
      </w:r>
    </w:p>
    <w:p w14:paraId="3412A095">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9124708">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72D7FC5">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79D7B3E">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320B3C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44FC803">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135F72D">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CA8DE78">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C30BA8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D19058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BB21479">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8A0671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F6ECA10">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7289132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7DF3CE5C">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E2D03FC">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5723A55">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D79D18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0E6083A1">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3D345D6">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0A66D37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637F7C3">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0901CCBB">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05C562D1">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6EAA214">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62348D27">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E359DE6">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BAE2885">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C7E9C0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8968949">
      <w:pPr>
        <w:pStyle w:val="4"/>
        <w:spacing w:before="0" w:after="0" w:line="360" w:lineRule="auto"/>
        <w:jc w:val="center"/>
        <w:rPr>
          <w:color w:val="auto"/>
          <w:sz w:val="24"/>
          <w:szCs w:val="24"/>
          <w:highlight w:val="none"/>
        </w:rPr>
      </w:pPr>
      <w:bookmarkStart w:id="301" w:name="_Toc15668"/>
      <w:bookmarkStart w:id="302" w:name="_Toc12357"/>
      <w:bookmarkStart w:id="303" w:name="_Toc19269"/>
      <w:bookmarkStart w:id="304" w:name="_Toc3019"/>
      <w:r>
        <w:rPr>
          <w:rFonts w:hint="eastAsia"/>
          <w:color w:val="auto"/>
          <w:sz w:val="24"/>
          <w:szCs w:val="24"/>
          <w:highlight w:val="none"/>
        </w:rPr>
        <w:t>（四）技术参数偏离表</w:t>
      </w:r>
      <w:bookmarkEnd w:id="301"/>
      <w:bookmarkEnd w:id="302"/>
      <w:bookmarkEnd w:id="303"/>
      <w:bookmarkEnd w:id="304"/>
    </w:p>
    <w:p w14:paraId="60857D94">
      <w:pPr>
        <w:spacing w:line="400" w:lineRule="atLeas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市属单位2025年无人机专用装备采购项目</w:t>
      </w:r>
    </w:p>
    <w:p w14:paraId="37DC40C2">
      <w:pPr>
        <w:spacing w:line="400" w:lineRule="atLeas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szCs w:val="24"/>
          <w:highlight w:val="none"/>
          <w:u w:val="single"/>
          <w:lang w:eastAsia="zh-CN"/>
        </w:rPr>
        <w:t>XJZN-2025-07144</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43"/>
        <w:gridCol w:w="1670"/>
        <w:gridCol w:w="1544"/>
        <w:gridCol w:w="1678"/>
        <w:gridCol w:w="1075"/>
        <w:gridCol w:w="1180"/>
      </w:tblGrid>
      <w:tr w14:paraId="2722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45" w:type="dxa"/>
            <w:vAlign w:val="center"/>
          </w:tcPr>
          <w:p w14:paraId="5703C2CD">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43" w:type="dxa"/>
            <w:vAlign w:val="center"/>
          </w:tcPr>
          <w:p w14:paraId="2A02F8B9">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技术参数条目号</w:t>
            </w:r>
          </w:p>
        </w:tc>
        <w:tc>
          <w:tcPr>
            <w:tcW w:w="1670" w:type="dxa"/>
            <w:vAlign w:val="center"/>
          </w:tcPr>
          <w:p w14:paraId="5FC57255">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采购文件要求规格</w:t>
            </w:r>
          </w:p>
        </w:tc>
        <w:tc>
          <w:tcPr>
            <w:tcW w:w="1544" w:type="dxa"/>
            <w:vAlign w:val="center"/>
          </w:tcPr>
          <w:p w14:paraId="4CF23A7B">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响应文件规格</w:t>
            </w:r>
          </w:p>
        </w:tc>
        <w:tc>
          <w:tcPr>
            <w:tcW w:w="1678" w:type="dxa"/>
            <w:vAlign w:val="center"/>
          </w:tcPr>
          <w:p w14:paraId="0D7EA58B">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偏离情况</w:t>
            </w:r>
          </w:p>
        </w:tc>
        <w:tc>
          <w:tcPr>
            <w:tcW w:w="1075" w:type="dxa"/>
            <w:vAlign w:val="center"/>
          </w:tcPr>
          <w:p w14:paraId="6A6FB3E6">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说明</w:t>
            </w:r>
          </w:p>
        </w:tc>
        <w:tc>
          <w:tcPr>
            <w:tcW w:w="1180" w:type="dxa"/>
            <w:vAlign w:val="center"/>
          </w:tcPr>
          <w:p w14:paraId="6CEC7EFB">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对应页码</w:t>
            </w:r>
          </w:p>
        </w:tc>
      </w:tr>
      <w:tr w14:paraId="0B06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0F35EA76">
            <w:pPr>
              <w:spacing w:line="400" w:lineRule="atLeast"/>
              <w:jc w:val="center"/>
              <w:rPr>
                <w:rFonts w:ascii="宋体" w:hAnsi="宋体" w:cs="宋体"/>
                <w:color w:val="auto"/>
                <w:sz w:val="24"/>
                <w:highlight w:val="none"/>
              </w:rPr>
            </w:pPr>
          </w:p>
        </w:tc>
        <w:tc>
          <w:tcPr>
            <w:tcW w:w="1643" w:type="dxa"/>
          </w:tcPr>
          <w:p w14:paraId="351043EA">
            <w:pPr>
              <w:spacing w:line="400" w:lineRule="atLeast"/>
              <w:jc w:val="center"/>
              <w:rPr>
                <w:rFonts w:ascii="宋体" w:hAnsi="宋体" w:cs="宋体"/>
                <w:color w:val="auto"/>
                <w:sz w:val="24"/>
                <w:highlight w:val="none"/>
              </w:rPr>
            </w:pPr>
          </w:p>
        </w:tc>
        <w:tc>
          <w:tcPr>
            <w:tcW w:w="1670" w:type="dxa"/>
          </w:tcPr>
          <w:p w14:paraId="37C9B2CB">
            <w:pPr>
              <w:spacing w:line="400" w:lineRule="atLeast"/>
              <w:jc w:val="center"/>
              <w:rPr>
                <w:rFonts w:ascii="宋体" w:hAnsi="宋体" w:cs="宋体"/>
                <w:color w:val="auto"/>
                <w:sz w:val="24"/>
                <w:highlight w:val="none"/>
              </w:rPr>
            </w:pPr>
          </w:p>
        </w:tc>
        <w:tc>
          <w:tcPr>
            <w:tcW w:w="1544" w:type="dxa"/>
          </w:tcPr>
          <w:p w14:paraId="4A0CB4EF">
            <w:pPr>
              <w:spacing w:line="400" w:lineRule="atLeast"/>
              <w:jc w:val="center"/>
              <w:rPr>
                <w:rFonts w:ascii="宋体" w:hAnsi="宋体" w:cs="宋体"/>
                <w:color w:val="auto"/>
                <w:sz w:val="24"/>
                <w:highlight w:val="none"/>
              </w:rPr>
            </w:pPr>
          </w:p>
        </w:tc>
        <w:tc>
          <w:tcPr>
            <w:tcW w:w="1678" w:type="dxa"/>
          </w:tcPr>
          <w:p w14:paraId="7E330D0A">
            <w:pPr>
              <w:spacing w:line="400" w:lineRule="atLeast"/>
              <w:jc w:val="center"/>
              <w:rPr>
                <w:rFonts w:ascii="宋体" w:hAnsi="宋体" w:cs="宋体"/>
                <w:color w:val="auto"/>
                <w:sz w:val="24"/>
                <w:highlight w:val="none"/>
              </w:rPr>
            </w:pPr>
          </w:p>
        </w:tc>
        <w:tc>
          <w:tcPr>
            <w:tcW w:w="1075" w:type="dxa"/>
          </w:tcPr>
          <w:p w14:paraId="1761C2FC">
            <w:pPr>
              <w:spacing w:line="400" w:lineRule="atLeast"/>
              <w:jc w:val="center"/>
              <w:rPr>
                <w:rFonts w:ascii="宋体" w:hAnsi="宋体" w:cs="宋体"/>
                <w:color w:val="auto"/>
                <w:sz w:val="24"/>
                <w:highlight w:val="none"/>
              </w:rPr>
            </w:pPr>
          </w:p>
        </w:tc>
        <w:tc>
          <w:tcPr>
            <w:tcW w:w="1180" w:type="dxa"/>
          </w:tcPr>
          <w:p w14:paraId="0AC72588">
            <w:pPr>
              <w:spacing w:line="400" w:lineRule="atLeast"/>
              <w:jc w:val="center"/>
              <w:rPr>
                <w:rFonts w:ascii="宋体" w:hAnsi="宋体" w:cs="宋体"/>
                <w:color w:val="auto"/>
                <w:sz w:val="24"/>
                <w:highlight w:val="none"/>
              </w:rPr>
            </w:pPr>
          </w:p>
        </w:tc>
      </w:tr>
      <w:tr w14:paraId="621D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45" w:type="dxa"/>
          </w:tcPr>
          <w:p w14:paraId="3D05F9B1">
            <w:pPr>
              <w:spacing w:line="400" w:lineRule="atLeast"/>
              <w:jc w:val="center"/>
              <w:rPr>
                <w:rFonts w:ascii="宋体" w:hAnsi="宋体" w:cs="宋体"/>
                <w:color w:val="auto"/>
                <w:sz w:val="24"/>
                <w:highlight w:val="none"/>
              </w:rPr>
            </w:pPr>
          </w:p>
        </w:tc>
        <w:tc>
          <w:tcPr>
            <w:tcW w:w="1643" w:type="dxa"/>
          </w:tcPr>
          <w:p w14:paraId="4C744AE8">
            <w:pPr>
              <w:spacing w:line="400" w:lineRule="atLeast"/>
              <w:jc w:val="center"/>
              <w:rPr>
                <w:rFonts w:ascii="宋体" w:hAnsi="宋体" w:cs="宋体"/>
                <w:color w:val="auto"/>
                <w:sz w:val="24"/>
                <w:highlight w:val="none"/>
              </w:rPr>
            </w:pPr>
          </w:p>
        </w:tc>
        <w:tc>
          <w:tcPr>
            <w:tcW w:w="1670" w:type="dxa"/>
          </w:tcPr>
          <w:p w14:paraId="4AEFC21E">
            <w:pPr>
              <w:spacing w:line="400" w:lineRule="atLeast"/>
              <w:jc w:val="center"/>
              <w:rPr>
                <w:rFonts w:ascii="宋体" w:hAnsi="宋体" w:cs="宋体"/>
                <w:color w:val="auto"/>
                <w:sz w:val="24"/>
                <w:highlight w:val="none"/>
              </w:rPr>
            </w:pPr>
          </w:p>
        </w:tc>
        <w:tc>
          <w:tcPr>
            <w:tcW w:w="1544" w:type="dxa"/>
          </w:tcPr>
          <w:p w14:paraId="3BF4064B">
            <w:pPr>
              <w:spacing w:line="400" w:lineRule="atLeast"/>
              <w:jc w:val="center"/>
              <w:rPr>
                <w:rFonts w:ascii="宋体" w:hAnsi="宋体" w:cs="宋体"/>
                <w:color w:val="auto"/>
                <w:sz w:val="24"/>
                <w:highlight w:val="none"/>
              </w:rPr>
            </w:pPr>
          </w:p>
        </w:tc>
        <w:tc>
          <w:tcPr>
            <w:tcW w:w="1678" w:type="dxa"/>
          </w:tcPr>
          <w:p w14:paraId="1FF9DA3E">
            <w:pPr>
              <w:spacing w:line="400" w:lineRule="atLeast"/>
              <w:jc w:val="center"/>
              <w:rPr>
                <w:rFonts w:ascii="宋体" w:hAnsi="宋体" w:cs="宋体"/>
                <w:color w:val="auto"/>
                <w:sz w:val="24"/>
                <w:highlight w:val="none"/>
              </w:rPr>
            </w:pPr>
          </w:p>
        </w:tc>
        <w:tc>
          <w:tcPr>
            <w:tcW w:w="1075" w:type="dxa"/>
          </w:tcPr>
          <w:p w14:paraId="53813947">
            <w:pPr>
              <w:spacing w:line="400" w:lineRule="atLeast"/>
              <w:jc w:val="center"/>
              <w:rPr>
                <w:rFonts w:ascii="宋体" w:hAnsi="宋体" w:cs="宋体"/>
                <w:color w:val="auto"/>
                <w:sz w:val="24"/>
                <w:highlight w:val="none"/>
              </w:rPr>
            </w:pPr>
          </w:p>
        </w:tc>
        <w:tc>
          <w:tcPr>
            <w:tcW w:w="1180" w:type="dxa"/>
          </w:tcPr>
          <w:p w14:paraId="4C47E1A4">
            <w:pPr>
              <w:spacing w:line="400" w:lineRule="atLeast"/>
              <w:jc w:val="center"/>
              <w:rPr>
                <w:rFonts w:ascii="宋体" w:hAnsi="宋体" w:cs="宋体"/>
                <w:color w:val="auto"/>
                <w:sz w:val="24"/>
                <w:highlight w:val="none"/>
              </w:rPr>
            </w:pPr>
          </w:p>
        </w:tc>
      </w:tr>
      <w:tr w14:paraId="664C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0352C3BD">
            <w:pPr>
              <w:spacing w:line="400" w:lineRule="atLeast"/>
              <w:jc w:val="center"/>
              <w:rPr>
                <w:rFonts w:ascii="宋体" w:hAnsi="宋体" w:cs="宋体"/>
                <w:color w:val="auto"/>
                <w:sz w:val="24"/>
                <w:highlight w:val="none"/>
              </w:rPr>
            </w:pPr>
          </w:p>
        </w:tc>
        <w:tc>
          <w:tcPr>
            <w:tcW w:w="1643" w:type="dxa"/>
          </w:tcPr>
          <w:p w14:paraId="41CE9BEF">
            <w:pPr>
              <w:spacing w:line="400" w:lineRule="atLeast"/>
              <w:jc w:val="center"/>
              <w:rPr>
                <w:rFonts w:ascii="宋体" w:hAnsi="宋体" w:cs="宋体"/>
                <w:color w:val="auto"/>
                <w:sz w:val="24"/>
                <w:highlight w:val="none"/>
              </w:rPr>
            </w:pPr>
          </w:p>
        </w:tc>
        <w:tc>
          <w:tcPr>
            <w:tcW w:w="1670" w:type="dxa"/>
          </w:tcPr>
          <w:p w14:paraId="1227801C">
            <w:pPr>
              <w:spacing w:line="400" w:lineRule="atLeast"/>
              <w:jc w:val="center"/>
              <w:rPr>
                <w:rFonts w:ascii="宋体" w:hAnsi="宋体" w:cs="宋体"/>
                <w:color w:val="auto"/>
                <w:sz w:val="24"/>
                <w:highlight w:val="none"/>
              </w:rPr>
            </w:pPr>
          </w:p>
        </w:tc>
        <w:tc>
          <w:tcPr>
            <w:tcW w:w="1544" w:type="dxa"/>
          </w:tcPr>
          <w:p w14:paraId="3176E7D6">
            <w:pPr>
              <w:spacing w:line="400" w:lineRule="atLeast"/>
              <w:jc w:val="center"/>
              <w:rPr>
                <w:rFonts w:ascii="宋体" w:hAnsi="宋体" w:cs="宋体"/>
                <w:color w:val="auto"/>
                <w:sz w:val="24"/>
                <w:highlight w:val="none"/>
              </w:rPr>
            </w:pPr>
          </w:p>
        </w:tc>
        <w:tc>
          <w:tcPr>
            <w:tcW w:w="1678" w:type="dxa"/>
          </w:tcPr>
          <w:p w14:paraId="623B337F">
            <w:pPr>
              <w:spacing w:line="400" w:lineRule="atLeast"/>
              <w:jc w:val="center"/>
              <w:rPr>
                <w:rFonts w:ascii="宋体" w:hAnsi="宋体" w:cs="宋体"/>
                <w:color w:val="auto"/>
                <w:sz w:val="24"/>
                <w:highlight w:val="none"/>
              </w:rPr>
            </w:pPr>
          </w:p>
        </w:tc>
        <w:tc>
          <w:tcPr>
            <w:tcW w:w="1075" w:type="dxa"/>
          </w:tcPr>
          <w:p w14:paraId="7ADC6763">
            <w:pPr>
              <w:spacing w:line="400" w:lineRule="atLeast"/>
              <w:jc w:val="center"/>
              <w:rPr>
                <w:rFonts w:ascii="宋体" w:hAnsi="宋体" w:cs="宋体"/>
                <w:color w:val="auto"/>
                <w:sz w:val="24"/>
                <w:highlight w:val="none"/>
              </w:rPr>
            </w:pPr>
          </w:p>
        </w:tc>
        <w:tc>
          <w:tcPr>
            <w:tcW w:w="1180" w:type="dxa"/>
          </w:tcPr>
          <w:p w14:paraId="732DC857">
            <w:pPr>
              <w:spacing w:line="400" w:lineRule="atLeast"/>
              <w:jc w:val="center"/>
              <w:rPr>
                <w:rFonts w:ascii="宋体" w:hAnsi="宋体" w:cs="宋体"/>
                <w:color w:val="auto"/>
                <w:sz w:val="24"/>
                <w:highlight w:val="none"/>
              </w:rPr>
            </w:pPr>
          </w:p>
        </w:tc>
      </w:tr>
      <w:tr w14:paraId="6FDA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45" w:type="dxa"/>
          </w:tcPr>
          <w:p w14:paraId="298805C0">
            <w:pPr>
              <w:spacing w:line="400" w:lineRule="atLeast"/>
              <w:jc w:val="center"/>
              <w:rPr>
                <w:rFonts w:ascii="宋体" w:hAnsi="宋体" w:cs="宋体"/>
                <w:color w:val="auto"/>
                <w:sz w:val="24"/>
                <w:highlight w:val="none"/>
              </w:rPr>
            </w:pPr>
          </w:p>
        </w:tc>
        <w:tc>
          <w:tcPr>
            <w:tcW w:w="1643" w:type="dxa"/>
          </w:tcPr>
          <w:p w14:paraId="0F1A8DCA">
            <w:pPr>
              <w:spacing w:line="400" w:lineRule="atLeast"/>
              <w:jc w:val="center"/>
              <w:rPr>
                <w:rFonts w:ascii="宋体" w:hAnsi="宋体" w:cs="宋体"/>
                <w:color w:val="auto"/>
                <w:sz w:val="24"/>
                <w:highlight w:val="none"/>
              </w:rPr>
            </w:pPr>
          </w:p>
        </w:tc>
        <w:tc>
          <w:tcPr>
            <w:tcW w:w="1670" w:type="dxa"/>
          </w:tcPr>
          <w:p w14:paraId="17BD6263">
            <w:pPr>
              <w:spacing w:line="400" w:lineRule="atLeast"/>
              <w:jc w:val="center"/>
              <w:rPr>
                <w:rFonts w:ascii="宋体" w:hAnsi="宋体" w:cs="宋体"/>
                <w:color w:val="auto"/>
                <w:sz w:val="24"/>
                <w:highlight w:val="none"/>
              </w:rPr>
            </w:pPr>
          </w:p>
        </w:tc>
        <w:tc>
          <w:tcPr>
            <w:tcW w:w="1544" w:type="dxa"/>
          </w:tcPr>
          <w:p w14:paraId="18C7EDA8">
            <w:pPr>
              <w:spacing w:line="400" w:lineRule="atLeast"/>
              <w:jc w:val="center"/>
              <w:rPr>
                <w:rFonts w:ascii="宋体" w:hAnsi="宋体" w:cs="宋体"/>
                <w:color w:val="auto"/>
                <w:sz w:val="24"/>
                <w:highlight w:val="none"/>
              </w:rPr>
            </w:pPr>
          </w:p>
        </w:tc>
        <w:tc>
          <w:tcPr>
            <w:tcW w:w="1678" w:type="dxa"/>
          </w:tcPr>
          <w:p w14:paraId="7384C5AE">
            <w:pPr>
              <w:spacing w:line="400" w:lineRule="atLeast"/>
              <w:jc w:val="center"/>
              <w:rPr>
                <w:rFonts w:ascii="宋体" w:hAnsi="宋体" w:cs="宋体"/>
                <w:color w:val="auto"/>
                <w:sz w:val="24"/>
                <w:highlight w:val="none"/>
              </w:rPr>
            </w:pPr>
          </w:p>
        </w:tc>
        <w:tc>
          <w:tcPr>
            <w:tcW w:w="1075" w:type="dxa"/>
          </w:tcPr>
          <w:p w14:paraId="0BCB1770">
            <w:pPr>
              <w:spacing w:line="400" w:lineRule="atLeast"/>
              <w:jc w:val="center"/>
              <w:rPr>
                <w:rFonts w:ascii="宋体" w:hAnsi="宋体" w:cs="宋体"/>
                <w:color w:val="auto"/>
                <w:sz w:val="24"/>
                <w:highlight w:val="none"/>
              </w:rPr>
            </w:pPr>
          </w:p>
        </w:tc>
        <w:tc>
          <w:tcPr>
            <w:tcW w:w="1180" w:type="dxa"/>
          </w:tcPr>
          <w:p w14:paraId="23749405">
            <w:pPr>
              <w:spacing w:line="400" w:lineRule="atLeast"/>
              <w:jc w:val="center"/>
              <w:rPr>
                <w:rFonts w:ascii="宋体" w:hAnsi="宋体" w:cs="宋体"/>
                <w:color w:val="auto"/>
                <w:sz w:val="24"/>
                <w:highlight w:val="none"/>
              </w:rPr>
            </w:pPr>
          </w:p>
        </w:tc>
      </w:tr>
      <w:tr w14:paraId="60C6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6A4436BC">
            <w:pPr>
              <w:spacing w:line="400" w:lineRule="atLeast"/>
              <w:jc w:val="center"/>
              <w:rPr>
                <w:rFonts w:ascii="宋体" w:hAnsi="宋体" w:cs="宋体"/>
                <w:color w:val="auto"/>
                <w:sz w:val="24"/>
                <w:highlight w:val="none"/>
              </w:rPr>
            </w:pPr>
          </w:p>
        </w:tc>
        <w:tc>
          <w:tcPr>
            <w:tcW w:w="1643" w:type="dxa"/>
          </w:tcPr>
          <w:p w14:paraId="5E3AF4C4">
            <w:pPr>
              <w:spacing w:line="400" w:lineRule="atLeast"/>
              <w:jc w:val="center"/>
              <w:rPr>
                <w:rFonts w:ascii="宋体" w:hAnsi="宋体" w:cs="宋体"/>
                <w:color w:val="auto"/>
                <w:sz w:val="24"/>
                <w:highlight w:val="none"/>
              </w:rPr>
            </w:pPr>
          </w:p>
        </w:tc>
        <w:tc>
          <w:tcPr>
            <w:tcW w:w="1670" w:type="dxa"/>
          </w:tcPr>
          <w:p w14:paraId="0691C6D1">
            <w:pPr>
              <w:spacing w:line="400" w:lineRule="atLeast"/>
              <w:jc w:val="center"/>
              <w:rPr>
                <w:rFonts w:ascii="宋体" w:hAnsi="宋体" w:cs="宋体"/>
                <w:color w:val="auto"/>
                <w:sz w:val="24"/>
                <w:highlight w:val="none"/>
              </w:rPr>
            </w:pPr>
          </w:p>
        </w:tc>
        <w:tc>
          <w:tcPr>
            <w:tcW w:w="1544" w:type="dxa"/>
          </w:tcPr>
          <w:p w14:paraId="4C151AD6">
            <w:pPr>
              <w:spacing w:line="400" w:lineRule="atLeast"/>
              <w:jc w:val="center"/>
              <w:rPr>
                <w:rFonts w:ascii="宋体" w:hAnsi="宋体" w:cs="宋体"/>
                <w:color w:val="auto"/>
                <w:sz w:val="24"/>
                <w:highlight w:val="none"/>
              </w:rPr>
            </w:pPr>
          </w:p>
        </w:tc>
        <w:tc>
          <w:tcPr>
            <w:tcW w:w="1678" w:type="dxa"/>
          </w:tcPr>
          <w:p w14:paraId="32AFAA82">
            <w:pPr>
              <w:spacing w:line="400" w:lineRule="atLeast"/>
              <w:jc w:val="center"/>
              <w:rPr>
                <w:rFonts w:ascii="宋体" w:hAnsi="宋体" w:cs="宋体"/>
                <w:color w:val="auto"/>
                <w:sz w:val="24"/>
                <w:highlight w:val="none"/>
              </w:rPr>
            </w:pPr>
          </w:p>
        </w:tc>
        <w:tc>
          <w:tcPr>
            <w:tcW w:w="1075" w:type="dxa"/>
          </w:tcPr>
          <w:p w14:paraId="0C4D2A36">
            <w:pPr>
              <w:spacing w:line="400" w:lineRule="atLeast"/>
              <w:jc w:val="center"/>
              <w:rPr>
                <w:rFonts w:ascii="宋体" w:hAnsi="宋体" w:cs="宋体"/>
                <w:color w:val="auto"/>
                <w:sz w:val="24"/>
                <w:highlight w:val="none"/>
              </w:rPr>
            </w:pPr>
          </w:p>
        </w:tc>
        <w:tc>
          <w:tcPr>
            <w:tcW w:w="1180" w:type="dxa"/>
          </w:tcPr>
          <w:p w14:paraId="4A671786">
            <w:pPr>
              <w:spacing w:line="400" w:lineRule="atLeast"/>
              <w:jc w:val="center"/>
              <w:rPr>
                <w:rFonts w:ascii="宋体" w:hAnsi="宋体" w:cs="宋体"/>
                <w:color w:val="auto"/>
                <w:sz w:val="24"/>
                <w:highlight w:val="none"/>
              </w:rPr>
            </w:pPr>
          </w:p>
        </w:tc>
      </w:tr>
      <w:tr w14:paraId="52E6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0E203239">
            <w:pPr>
              <w:spacing w:line="400" w:lineRule="atLeast"/>
              <w:jc w:val="center"/>
              <w:rPr>
                <w:rFonts w:ascii="宋体" w:hAnsi="宋体" w:cs="宋体"/>
                <w:color w:val="auto"/>
                <w:sz w:val="24"/>
                <w:highlight w:val="none"/>
              </w:rPr>
            </w:pPr>
          </w:p>
        </w:tc>
        <w:tc>
          <w:tcPr>
            <w:tcW w:w="1643" w:type="dxa"/>
          </w:tcPr>
          <w:p w14:paraId="780BD54E">
            <w:pPr>
              <w:spacing w:line="400" w:lineRule="atLeast"/>
              <w:jc w:val="center"/>
              <w:rPr>
                <w:rFonts w:ascii="宋体" w:hAnsi="宋体" w:cs="宋体"/>
                <w:color w:val="auto"/>
                <w:sz w:val="24"/>
                <w:highlight w:val="none"/>
              </w:rPr>
            </w:pPr>
          </w:p>
        </w:tc>
        <w:tc>
          <w:tcPr>
            <w:tcW w:w="1670" w:type="dxa"/>
          </w:tcPr>
          <w:p w14:paraId="01E0E69D">
            <w:pPr>
              <w:spacing w:line="400" w:lineRule="atLeast"/>
              <w:jc w:val="center"/>
              <w:rPr>
                <w:rFonts w:ascii="宋体" w:hAnsi="宋体" w:cs="宋体"/>
                <w:color w:val="auto"/>
                <w:sz w:val="24"/>
                <w:highlight w:val="none"/>
              </w:rPr>
            </w:pPr>
          </w:p>
        </w:tc>
        <w:tc>
          <w:tcPr>
            <w:tcW w:w="1544" w:type="dxa"/>
          </w:tcPr>
          <w:p w14:paraId="0830EF96">
            <w:pPr>
              <w:spacing w:line="400" w:lineRule="atLeast"/>
              <w:jc w:val="center"/>
              <w:rPr>
                <w:rFonts w:ascii="宋体" w:hAnsi="宋体" w:cs="宋体"/>
                <w:color w:val="auto"/>
                <w:sz w:val="24"/>
                <w:highlight w:val="none"/>
              </w:rPr>
            </w:pPr>
          </w:p>
        </w:tc>
        <w:tc>
          <w:tcPr>
            <w:tcW w:w="1678" w:type="dxa"/>
          </w:tcPr>
          <w:p w14:paraId="07789BF0">
            <w:pPr>
              <w:spacing w:line="400" w:lineRule="atLeast"/>
              <w:jc w:val="center"/>
              <w:rPr>
                <w:rFonts w:ascii="宋体" w:hAnsi="宋体" w:cs="宋体"/>
                <w:color w:val="auto"/>
                <w:sz w:val="24"/>
                <w:highlight w:val="none"/>
              </w:rPr>
            </w:pPr>
          </w:p>
        </w:tc>
        <w:tc>
          <w:tcPr>
            <w:tcW w:w="1075" w:type="dxa"/>
          </w:tcPr>
          <w:p w14:paraId="1BC04E16">
            <w:pPr>
              <w:spacing w:line="400" w:lineRule="atLeast"/>
              <w:jc w:val="center"/>
              <w:rPr>
                <w:rFonts w:ascii="宋体" w:hAnsi="宋体" w:cs="宋体"/>
                <w:color w:val="auto"/>
                <w:sz w:val="24"/>
                <w:highlight w:val="none"/>
              </w:rPr>
            </w:pPr>
          </w:p>
        </w:tc>
        <w:tc>
          <w:tcPr>
            <w:tcW w:w="1180" w:type="dxa"/>
          </w:tcPr>
          <w:p w14:paraId="4386E032">
            <w:pPr>
              <w:spacing w:line="400" w:lineRule="atLeast"/>
              <w:jc w:val="center"/>
              <w:rPr>
                <w:rFonts w:ascii="宋体" w:hAnsi="宋体" w:cs="宋体"/>
                <w:color w:val="auto"/>
                <w:sz w:val="24"/>
                <w:highlight w:val="none"/>
              </w:rPr>
            </w:pPr>
          </w:p>
        </w:tc>
      </w:tr>
      <w:tr w14:paraId="7F4A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3C939A30">
            <w:pPr>
              <w:spacing w:line="400" w:lineRule="atLeast"/>
              <w:jc w:val="center"/>
              <w:rPr>
                <w:rFonts w:ascii="宋体" w:hAnsi="宋体" w:cs="宋体"/>
                <w:color w:val="auto"/>
                <w:sz w:val="24"/>
                <w:highlight w:val="none"/>
              </w:rPr>
            </w:pPr>
          </w:p>
        </w:tc>
        <w:tc>
          <w:tcPr>
            <w:tcW w:w="1643" w:type="dxa"/>
          </w:tcPr>
          <w:p w14:paraId="31BDE8BC">
            <w:pPr>
              <w:spacing w:line="400" w:lineRule="atLeast"/>
              <w:jc w:val="center"/>
              <w:rPr>
                <w:rFonts w:ascii="宋体" w:hAnsi="宋体" w:cs="宋体"/>
                <w:color w:val="auto"/>
                <w:sz w:val="24"/>
                <w:highlight w:val="none"/>
              </w:rPr>
            </w:pPr>
          </w:p>
        </w:tc>
        <w:tc>
          <w:tcPr>
            <w:tcW w:w="1670" w:type="dxa"/>
          </w:tcPr>
          <w:p w14:paraId="79FE5D3D">
            <w:pPr>
              <w:spacing w:line="400" w:lineRule="atLeast"/>
              <w:jc w:val="center"/>
              <w:rPr>
                <w:rFonts w:ascii="宋体" w:hAnsi="宋体" w:cs="宋体"/>
                <w:color w:val="auto"/>
                <w:sz w:val="24"/>
                <w:highlight w:val="none"/>
              </w:rPr>
            </w:pPr>
          </w:p>
        </w:tc>
        <w:tc>
          <w:tcPr>
            <w:tcW w:w="1544" w:type="dxa"/>
          </w:tcPr>
          <w:p w14:paraId="3567A418">
            <w:pPr>
              <w:spacing w:line="400" w:lineRule="atLeast"/>
              <w:jc w:val="center"/>
              <w:rPr>
                <w:rFonts w:ascii="宋体" w:hAnsi="宋体" w:cs="宋体"/>
                <w:color w:val="auto"/>
                <w:sz w:val="24"/>
                <w:highlight w:val="none"/>
              </w:rPr>
            </w:pPr>
          </w:p>
        </w:tc>
        <w:tc>
          <w:tcPr>
            <w:tcW w:w="1678" w:type="dxa"/>
          </w:tcPr>
          <w:p w14:paraId="7CAAE61F">
            <w:pPr>
              <w:spacing w:line="400" w:lineRule="atLeast"/>
              <w:jc w:val="center"/>
              <w:rPr>
                <w:rFonts w:ascii="宋体" w:hAnsi="宋体" w:cs="宋体"/>
                <w:color w:val="auto"/>
                <w:sz w:val="24"/>
                <w:highlight w:val="none"/>
              </w:rPr>
            </w:pPr>
          </w:p>
        </w:tc>
        <w:tc>
          <w:tcPr>
            <w:tcW w:w="1075" w:type="dxa"/>
          </w:tcPr>
          <w:p w14:paraId="7C1FA423">
            <w:pPr>
              <w:spacing w:line="400" w:lineRule="atLeast"/>
              <w:jc w:val="center"/>
              <w:rPr>
                <w:rFonts w:ascii="宋体" w:hAnsi="宋体" w:cs="宋体"/>
                <w:color w:val="auto"/>
                <w:sz w:val="24"/>
                <w:highlight w:val="none"/>
              </w:rPr>
            </w:pPr>
          </w:p>
        </w:tc>
        <w:tc>
          <w:tcPr>
            <w:tcW w:w="1180" w:type="dxa"/>
          </w:tcPr>
          <w:p w14:paraId="6366E146">
            <w:pPr>
              <w:spacing w:line="400" w:lineRule="atLeast"/>
              <w:jc w:val="center"/>
              <w:rPr>
                <w:rFonts w:ascii="宋体" w:hAnsi="宋体" w:cs="宋体"/>
                <w:color w:val="auto"/>
                <w:sz w:val="24"/>
                <w:highlight w:val="none"/>
              </w:rPr>
            </w:pPr>
          </w:p>
        </w:tc>
      </w:tr>
      <w:tr w14:paraId="6A4B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25167A6B">
            <w:pPr>
              <w:spacing w:line="400" w:lineRule="atLeast"/>
              <w:jc w:val="center"/>
              <w:rPr>
                <w:rFonts w:ascii="宋体" w:hAnsi="宋体" w:cs="宋体"/>
                <w:color w:val="auto"/>
                <w:sz w:val="24"/>
                <w:highlight w:val="none"/>
              </w:rPr>
            </w:pPr>
          </w:p>
        </w:tc>
        <w:tc>
          <w:tcPr>
            <w:tcW w:w="1643" w:type="dxa"/>
          </w:tcPr>
          <w:p w14:paraId="47136903">
            <w:pPr>
              <w:spacing w:line="400" w:lineRule="atLeast"/>
              <w:jc w:val="center"/>
              <w:rPr>
                <w:rFonts w:ascii="宋体" w:hAnsi="宋体" w:cs="宋体"/>
                <w:color w:val="auto"/>
                <w:sz w:val="24"/>
                <w:highlight w:val="none"/>
              </w:rPr>
            </w:pPr>
          </w:p>
        </w:tc>
        <w:tc>
          <w:tcPr>
            <w:tcW w:w="1670" w:type="dxa"/>
          </w:tcPr>
          <w:p w14:paraId="02FF398B">
            <w:pPr>
              <w:spacing w:line="400" w:lineRule="atLeast"/>
              <w:jc w:val="center"/>
              <w:rPr>
                <w:rFonts w:ascii="宋体" w:hAnsi="宋体" w:cs="宋体"/>
                <w:color w:val="auto"/>
                <w:sz w:val="24"/>
                <w:highlight w:val="none"/>
              </w:rPr>
            </w:pPr>
          </w:p>
        </w:tc>
        <w:tc>
          <w:tcPr>
            <w:tcW w:w="1544" w:type="dxa"/>
          </w:tcPr>
          <w:p w14:paraId="6C8A610B">
            <w:pPr>
              <w:spacing w:line="400" w:lineRule="atLeast"/>
              <w:jc w:val="center"/>
              <w:rPr>
                <w:rFonts w:ascii="宋体" w:hAnsi="宋体" w:cs="宋体"/>
                <w:color w:val="auto"/>
                <w:sz w:val="24"/>
                <w:highlight w:val="none"/>
              </w:rPr>
            </w:pPr>
          </w:p>
        </w:tc>
        <w:tc>
          <w:tcPr>
            <w:tcW w:w="1678" w:type="dxa"/>
          </w:tcPr>
          <w:p w14:paraId="08A01788">
            <w:pPr>
              <w:spacing w:line="400" w:lineRule="atLeast"/>
              <w:jc w:val="center"/>
              <w:rPr>
                <w:rFonts w:ascii="宋体" w:hAnsi="宋体" w:cs="宋体"/>
                <w:color w:val="auto"/>
                <w:sz w:val="24"/>
                <w:highlight w:val="none"/>
              </w:rPr>
            </w:pPr>
          </w:p>
        </w:tc>
        <w:tc>
          <w:tcPr>
            <w:tcW w:w="1075" w:type="dxa"/>
          </w:tcPr>
          <w:p w14:paraId="0FB3D8B0">
            <w:pPr>
              <w:spacing w:line="400" w:lineRule="atLeast"/>
              <w:jc w:val="center"/>
              <w:rPr>
                <w:rFonts w:ascii="宋体" w:hAnsi="宋体" w:cs="宋体"/>
                <w:color w:val="auto"/>
                <w:sz w:val="24"/>
                <w:highlight w:val="none"/>
              </w:rPr>
            </w:pPr>
          </w:p>
        </w:tc>
        <w:tc>
          <w:tcPr>
            <w:tcW w:w="1180" w:type="dxa"/>
          </w:tcPr>
          <w:p w14:paraId="2A62D50B">
            <w:pPr>
              <w:spacing w:line="400" w:lineRule="atLeast"/>
              <w:jc w:val="center"/>
              <w:rPr>
                <w:rFonts w:ascii="宋体" w:hAnsi="宋体" w:cs="宋体"/>
                <w:color w:val="auto"/>
                <w:sz w:val="24"/>
                <w:highlight w:val="none"/>
              </w:rPr>
            </w:pPr>
          </w:p>
        </w:tc>
      </w:tr>
      <w:tr w14:paraId="31D6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64175DFC">
            <w:pPr>
              <w:spacing w:line="400" w:lineRule="atLeast"/>
              <w:jc w:val="center"/>
              <w:rPr>
                <w:rFonts w:ascii="宋体" w:hAnsi="宋体" w:cs="宋体"/>
                <w:color w:val="auto"/>
                <w:sz w:val="24"/>
                <w:highlight w:val="none"/>
              </w:rPr>
            </w:pPr>
          </w:p>
        </w:tc>
        <w:tc>
          <w:tcPr>
            <w:tcW w:w="1643" w:type="dxa"/>
          </w:tcPr>
          <w:p w14:paraId="74D54516">
            <w:pPr>
              <w:spacing w:line="400" w:lineRule="atLeast"/>
              <w:jc w:val="center"/>
              <w:rPr>
                <w:rFonts w:ascii="宋体" w:hAnsi="宋体" w:cs="宋体"/>
                <w:color w:val="auto"/>
                <w:sz w:val="24"/>
                <w:highlight w:val="none"/>
              </w:rPr>
            </w:pPr>
          </w:p>
        </w:tc>
        <w:tc>
          <w:tcPr>
            <w:tcW w:w="1670" w:type="dxa"/>
          </w:tcPr>
          <w:p w14:paraId="39A6D063">
            <w:pPr>
              <w:spacing w:line="400" w:lineRule="atLeast"/>
              <w:jc w:val="center"/>
              <w:rPr>
                <w:rFonts w:ascii="宋体" w:hAnsi="宋体" w:cs="宋体"/>
                <w:color w:val="auto"/>
                <w:sz w:val="24"/>
                <w:highlight w:val="none"/>
              </w:rPr>
            </w:pPr>
          </w:p>
        </w:tc>
        <w:tc>
          <w:tcPr>
            <w:tcW w:w="1544" w:type="dxa"/>
          </w:tcPr>
          <w:p w14:paraId="2C5E4C06">
            <w:pPr>
              <w:spacing w:line="400" w:lineRule="atLeast"/>
              <w:jc w:val="center"/>
              <w:rPr>
                <w:rFonts w:ascii="宋体" w:hAnsi="宋体" w:cs="宋体"/>
                <w:color w:val="auto"/>
                <w:sz w:val="24"/>
                <w:highlight w:val="none"/>
              </w:rPr>
            </w:pPr>
          </w:p>
        </w:tc>
        <w:tc>
          <w:tcPr>
            <w:tcW w:w="1678" w:type="dxa"/>
          </w:tcPr>
          <w:p w14:paraId="70D5BCC1">
            <w:pPr>
              <w:spacing w:line="400" w:lineRule="atLeast"/>
              <w:jc w:val="center"/>
              <w:rPr>
                <w:rFonts w:ascii="宋体" w:hAnsi="宋体" w:cs="宋体"/>
                <w:color w:val="auto"/>
                <w:sz w:val="24"/>
                <w:highlight w:val="none"/>
              </w:rPr>
            </w:pPr>
          </w:p>
        </w:tc>
        <w:tc>
          <w:tcPr>
            <w:tcW w:w="1075" w:type="dxa"/>
          </w:tcPr>
          <w:p w14:paraId="5F6A506C">
            <w:pPr>
              <w:spacing w:line="400" w:lineRule="atLeast"/>
              <w:jc w:val="center"/>
              <w:rPr>
                <w:rFonts w:ascii="宋体" w:hAnsi="宋体" w:cs="宋体"/>
                <w:color w:val="auto"/>
                <w:sz w:val="24"/>
                <w:highlight w:val="none"/>
              </w:rPr>
            </w:pPr>
          </w:p>
        </w:tc>
        <w:tc>
          <w:tcPr>
            <w:tcW w:w="1180" w:type="dxa"/>
          </w:tcPr>
          <w:p w14:paraId="4402F042">
            <w:pPr>
              <w:spacing w:line="400" w:lineRule="atLeast"/>
              <w:jc w:val="center"/>
              <w:rPr>
                <w:rFonts w:ascii="宋体" w:hAnsi="宋体" w:cs="宋体"/>
                <w:color w:val="auto"/>
                <w:sz w:val="24"/>
                <w:highlight w:val="none"/>
              </w:rPr>
            </w:pPr>
          </w:p>
        </w:tc>
      </w:tr>
      <w:tr w14:paraId="3CF9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45" w:type="dxa"/>
          </w:tcPr>
          <w:p w14:paraId="56C91C14">
            <w:pPr>
              <w:spacing w:line="400" w:lineRule="atLeast"/>
              <w:jc w:val="center"/>
              <w:rPr>
                <w:rFonts w:ascii="宋体" w:hAnsi="宋体" w:cs="宋体"/>
                <w:color w:val="auto"/>
                <w:sz w:val="24"/>
                <w:highlight w:val="none"/>
              </w:rPr>
            </w:pPr>
          </w:p>
        </w:tc>
        <w:tc>
          <w:tcPr>
            <w:tcW w:w="1643" w:type="dxa"/>
          </w:tcPr>
          <w:p w14:paraId="63CA3E1C">
            <w:pPr>
              <w:spacing w:line="400" w:lineRule="atLeast"/>
              <w:jc w:val="center"/>
              <w:rPr>
                <w:rFonts w:ascii="宋体" w:hAnsi="宋体" w:cs="宋体"/>
                <w:color w:val="auto"/>
                <w:sz w:val="24"/>
                <w:highlight w:val="none"/>
              </w:rPr>
            </w:pPr>
          </w:p>
        </w:tc>
        <w:tc>
          <w:tcPr>
            <w:tcW w:w="1670" w:type="dxa"/>
          </w:tcPr>
          <w:p w14:paraId="78245439">
            <w:pPr>
              <w:spacing w:line="400" w:lineRule="atLeast"/>
              <w:jc w:val="center"/>
              <w:rPr>
                <w:rFonts w:ascii="宋体" w:hAnsi="宋体" w:cs="宋体"/>
                <w:color w:val="auto"/>
                <w:sz w:val="24"/>
                <w:highlight w:val="none"/>
              </w:rPr>
            </w:pPr>
          </w:p>
        </w:tc>
        <w:tc>
          <w:tcPr>
            <w:tcW w:w="1544" w:type="dxa"/>
          </w:tcPr>
          <w:p w14:paraId="36A4044F">
            <w:pPr>
              <w:spacing w:line="400" w:lineRule="atLeast"/>
              <w:jc w:val="center"/>
              <w:rPr>
                <w:rFonts w:ascii="宋体" w:hAnsi="宋体" w:cs="宋体"/>
                <w:color w:val="auto"/>
                <w:sz w:val="24"/>
                <w:highlight w:val="none"/>
              </w:rPr>
            </w:pPr>
          </w:p>
        </w:tc>
        <w:tc>
          <w:tcPr>
            <w:tcW w:w="1678" w:type="dxa"/>
          </w:tcPr>
          <w:p w14:paraId="3406F24E">
            <w:pPr>
              <w:spacing w:line="400" w:lineRule="atLeast"/>
              <w:jc w:val="center"/>
              <w:rPr>
                <w:rFonts w:ascii="宋体" w:hAnsi="宋体" w:cs="宋体"/>
                <w:color w:val="auto"/>
                <w:sz w:val="24"/>
                <w:highlight w:val="none"/>
              </w:rPr>
            </w:pPr>
          </w:p>
        </w:tc>
        <w:tc>
          <w:tcPr>
            <w:tcW w:w="1075" w:type="dxa"/>
          </w:tcPr>
          <w:p w14:paraId="2581D8F0">
            <w:pPr>
              <w:spacing w:line="400" w:lineRule="atLeast"/>
              <w:jc w:val="center"/>
              <w:rPr>
                <w:rFonts w:ascii="宋体" w:hAnsi="宋体" w:cs="宋体"/>
                <w:color w:val="auto"/>
                <w:sz w:val="24"/>
                <w:highlight w:val="none"/>
              </w:rPr>
            </w:pPr>
          </w:p>
        </w:tc>
        <w:tc>
          <w:tcPr>
            <w:tcW w:w="1180" w:type="dxa"/>
          </w:tcPr>
          <w:p w14:paraId="36FAF81C">
            <w:pPr>
              <w:spacing w:line="400" w:lineRule="atLeast"/>
              <w:jc w:val="center"/>
              <w:rPr>
                <w:rFonts w:ascii="宋体" w:hAnsi="宋体" w:cs="宋体"/>
                <w:color w:val="auto"/>
                <w:sz w:val="24"/>
                <w:highlight w:val="none"/>
              </w:rPr>
            </w:pPr>
          </w:p>
        </w:tc>
      </w:tr>
    </w:tbl>
    <w:p w14:paraId="3FD3FB4B">
      <w:pPr>
        <w:spacing w:line="400" w:lineRule="atLeast"/>
        <w:rPr>
          <w:rFonts w:ascii="宋体" w:hAnsi="宋体" w:cs="宋体"/>
          <w:color w:val="auto"/>
          <w:sz w:val="24"/>
          <w:highlight w:val="none"/>
        </w:rPr>
      </w:pPr>
      <w:r>
        <w:rPr>
          <w:rFonts w:hint="eastAsia" w:ascii="宋体" w:hAnsi="宋体" w:cs="宋体"/>
          <w:color w:val="auto"/>
          <w:sz w:val="24"/>
          <w:highlight w:val="none"/>
        </w:rPr>
        <w:t>注：与招标文件中“第三部分采购需求”逐条对应填写，“偏离情况”填写“正偏离”或“负偏离”或“无偏离”。</w:t>
      </w:r>
    </w:p>
    <w:p w14:paraId="3D4B2036">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19A158C">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3433B842">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F8884AB">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投标人名称（公章）：</w:t>
      </w:r>
    </w:p>
    <w:p w14:paraId="00D3A366">
      <w:pPr>
        <w:tabs>
          <w:tab w:val="left" w:pos="9135"/>
        </w:tabs>
        <w:adjustRightInd w:val="0"/>
        <w:snapToGrid w:val="0"/>
        <w:spacing w:line="360" w:lineRule="auto"/>
        <w:ind w:firstLine="480" w:firstLineChars="200"/>
        <w:rPr>
          <w:color w:val="auto"/>
          <w:sz w:val="24"/>
          <w:szCs w:val="24"/>
          <w:highlight w:val="none"/>
        </w:rPr>
      </w:pPr>
    </w:p>
    <w:p w14:paraId="1869DD51">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法定代表人或委托代理人（签字或盖章）：</w:t>
      </w:r>
    </w:p>
    <w:p w14:paraId="646BDC21">
      <w:pPr>
        <w:tabs>
          <w:tab w:val="left" w:pos="9135"/>
        </w:tabs>
        <w:adjustRightInd w:val="0"/>
        <w:snapToGrid w:val="0"/>
        <w:spacing w:line="360" w:lineRule="auto"/>
        <w:ind w:firstLine="480" w:firstLineChars="200"/>
        <w:rPr>
          <w:color w:val="auto"/>
          <w:sz w:val="24"/>
          <w:szCs w:val="24"/>
          <w:highlight w:val="none"/>
        </w:rPr>
      </w:pPr>
    </w:p>
    <w:p w14:paraId="2E904866">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日期：年月日</w:t>
      </w:r>
    </w:p>
    <w:p w14:paraId="4E47464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CB2A7DF">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946A85E">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146E6E8">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466A6B9">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4033F2ED">
      <w:pPr>
        <w:pStyle w:val="4"/>
        <w:spacing w:before="0" w:after="0" w:line="360" w:lineRule="auto"/>
        <w:jc w:val="center"/>
        <w:rPr>
          <w:color w:val="auto"/>
          <w:sz w:val="24"/>
          <w:szCs w:val="24"/>
          <w:highlight w:val="none"/>
        </w:rPr>
      </w:pPr>
      <w:bookmarkStart w:id="305" w:name="_Toc3983"/>
      <w:bookmarkStart w:id="306" w:name="_Toc12504"/>
      <w:bookmarkStart w:id="307" w:name="_Toc29705"/>
      <w:bookmarkStart w:id="308" w:name="_Toc23254"/>
      <w:r>
        <w:rPr>
          <w:rFonts w:hint="eastAsia"/>
          <w:color w:val="auto"/>
          <w:sz w:val="24"/>
          <w:szCs w:val="24"/>
          <w:highlight w:val="none"/>
        </w:rPr>
        <w:t>（五）商务条款偏离表</w:t>
      </w:r>
      <w:bookmarkEnd w:id="305"/>
      <w:bookmarkEnd w:id="306"/>
      <w:bookmarkEnd w:id="307"/>
      <w:bookmarkEnd w:id="308"/>
    </w:p>
    <w:p w14:paraId="70BBFCF0">
      <w:pPr>
        <w:spacing w:line="400" w:lineRule="atLeas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市属单位2025年无人机专用装备采购项目</w:t>
      </w:r>
    </w:p>
    <w:p w14:paraId="144EAA15">
      <w:pPr>
        <w:spacing w:line="400" w:lineRule="atLeas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项目编号：</w:t>
      </w:r>
      <w:r>
        <w:rPr>
          <w:rFonts w:hint="eastAsia" w:ascii="宋体" w:hAnsi="宋体" w:cs="宋体"/>
          <w:color w:val="auto"/>
          <w:sz w:val="24"/>
          <w:szCs w:val="24"/>
          <w:highlight w:val="none"/>
          <w:u w:val="single"/>
          <w:lang w:eastAsia="zh-CN"/>
        </w:rPr>
        <w:t>XJZN-2025-07144</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76"/>
        <w:gridCol w:w="2659"/>
        <w:gridCol w:w="2741"/>
        <w:gridCol w:w="1444"/>
      </w:tblGrid>
      <w:tr w14:paraId="5B31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2" w:type="dxa"/>
            <w:vAlign w:val="center"/>
          </w:tcPr>
          <w:p w14:paraId="7CA8380A">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76" w:type="dxa"/>
            <w:vAlign w:val="center"/>
          </w:tcPr>
          <w:p w14:paraId="4B3EFD92">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商务条目号</w:t>
            </w:r>
          </w:p>
        </w:tc>
        <w:tc>
          <w:tcPr>
            <w:tcW w:w="2659" w:type="dxa"/>
            <w:vAlign w:val="center"/>
          </w:tcPr>
          <w:p w14:paraId="606EE2AE">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采购文件的商务条款</w:t>
            </w:r>
          </w:p>
        </w:tc>
        <w:tc>
          <w:tcPr>
            <w:tcW w:w="2741" w:type="dxa"/>
            <w:vAlign w:val="center"/>
          </w:tcPr>
          <w:p w14:paraId="642F6399">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响应文件的商务条款</w:t>
            </w:r>
          </w:p>
        </w:tc>
        <w:tc>
          <w:tcPr>
            <w:tcW w:w="1444" w:type="dxa"/>
            <w:vAlign w:val="center"/>
          </w:tcPr>
          <w:p w14:paraId="6ADD227A">
            <w:pPr>
              <w:spacing w:line="400" w:lineRule="atLeast"/>
              <w:jc w:val="center"/>
              <w:rPr>
                <w:rFonts w:ascii="宋体" w:hAnsi="宋体" w:cs="宋体"/>
                <w:color w:val="auto"/>
                <w:sz w:val="24"/>
                <w:highlight w:val="none"/>
              </w:rPr>
            </w:pPr>
            <w:r>
              <w:rPr>
                <w:rFonts w:hint="eastAsia" w:ascii="宋体" w:hAnsi="宋体" w:cs="宋体"/>
                <w:color w:val="auto"/>
                <w:sz w:val="24"/>
                <w:highlight w:val="none"/>
              </w:rPr>
              <w:t>偏离情况</w:t>
            </w:r>
          </w:p>
        </w:tc>
      </w:tr>
      <w:tr w14:paraId="09C3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5AD0756">
            <w:pPr>
              <w:spacing w:line="400" w:lineRule="atLeast"/>
              <w:jc w:val="center"/>
              <w:rPr>
                <w:rFonts w:ascii="宋体" w:hAnsi="宋体" w:cs="宋体"/>
                <w:color w:val="auto"/>
                <w:sz w:val="24"/>
                <w:highlight w:val="none"/>
              </w:rPr>
            </w:pPr>
          </w:p>
        </w:tc>
        <w:tc>
          <w:tcPr>
            <w:tcW w:w="1976" w:type="dxa"/>
          </w:tcPr>
          <w:p w14:paraId="334E8DDA">
            <w:pPr>
              <w:spacing w:line="400" w:lineRule="atLeast"/>
              <w:jc w:val="center"/>
              <w:rPr>
                <w:rFonts w:ascii="宋体" w:hAnsi="宋体" w:cs="宋体"/>
                <w:color w:val="auto"/>
                <w:sz w:val="24"/>
                <w:highlight w:val="none"/>
              </w:rPr>
            </w:pPr>
          </w:p>
        </w:tc>
        <w:tc>
          <w:tcPr>
            <w:tcW w:w="2659" w:type="dxa"/>
          </w:tcPr>
          <w:p w14:paraId="158D7850">
            <w:pPr>
              <w:spacing w:line="400" w:lineRule="atLeast"/>
              <w:jc w:val="center"/>
              <w:rPr>
                <w:rFonts w:ascii="宋体" w:hAnsi="宋体" w:cs="宋体"/>
                <w:color w:val="auto"/>
                <w:sz w:val="24"/>
                <w:highlight w:val="none"/>
              </w:rPr>
            </w:pPr>
          </w:p>
        </w:tc>
        <w:tc>
          <w:tcPr>
            <w:tcW w:w="2741" w:type="dxa"/>
          </w:tcPr>
          <w:p w14:paraId="447789F3">
            <w:pPr>
              <w:spacing w:line="400" w:lineRule="atLeast"/>
              <w:jc w:val="center"/>
              <w:rPr>
                <w:rFonts w:ascii="宋体" w:hAnsi="宋体" w:cs="宋体"/>
                <w:color w:val="auto"/>
                <w:sz w:val="24"/>
                <w:highlight w:val="none"/>
              </w:rPr>
            </w:pPr>
          </w:p>
        </w:tc>
        <w:tc>
          <w:tcPr>
            <w:tcW w:w="1444" w:type="dxa"/>
          </w:tcPr>
          <w:p w14:paraId="2E4E38FF">
            <w:pPr>
              <w:spacing w:line="400" w:lineRule="atLeast"/>
              <w:jc w:val="center"/>
              <w:rPr>
                <w:rFonts w:ascii="宋体" w:hAnsi="宋体" w:cs="宋体"/>
                <w:color w:val="auto"/>
                <w:sz w:val="24"/>
                <w:highlight w:val="none"/>
              </w:rPr>
            </w:pPr>
          </w:p>
        </w:tc>
      </w:tr>
      <w:tr w14:paraId="3BCE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312F73B9">
            <w:pPr>
              <w:spacing w:line="400" w:lineRule="atLeast"/>
              <w:jc w:val="center"/>
              <w:rPr>
                <w:rFonts w:ascii="宋体" w:hAnsi="宋体" w:cs="宋体"/>
                <w:color w:val="auto"/>
                <w:sz w:val="24"/>
                <w:highlight w:val="none"/>
              </w:rPr>
            </w:pPr>
          </w:p>
        </w:tc>
        <w:tc>
          <w:tcPr>
            <w:tcW w:w="1976" w:type="dxa"/>
          </w:tcPr>
          <w:p w14:paraId="22D1B43F">
            <w:pPr>
              <w:spacing w:line="400" w:lineRule="atLeast"/>
              <w:jc w:val="center"/>
              <w:rPr>
                <w:rFonts w:ascii="宋体" w:hAnsi="宋体" w:cs="宋体"/>
                <w:color w:val="auto"/>
                <w:sz w:val="24"/>
                <w:highlight w:val="none"/>
              </w:rPr>
            </w:pPr>
          </w:p>
        </w:tc>
        <w:tc>
          <w:tcPr>
            <w:tcW w:w="2659" w:type="dxa"/>
          </w:tcPr>
          <w:p w14:paraId="1530D076">
            <w:pPr>
              <w:spacing w:line="400" w:lineRule="atLeast"/>
              <w:jc w:val="center"/>
              <w:rPr>
                <w:rFonts w:ascii="宋体" w:hAnsi="宋体" w:cs="宋体"/>
                <w:color w:val="auto"/>
                <w:sz w:val="24"/>
                <w:highlight w:val="none"/>
              </w:rPr>
            </w:pPr>
          </w:p>
        </w:tc>
        <w:tc>
          <w:tcPr>
            <w:tcW w:w="2741" w:type="dxa"/>
          </w:tcPr>
          <w:p w14:paraId="38AD5747">
            <w:pPr>
              <w:spacing w:line="400" w:lineRule="atLeast"/>
              <w:jc w:val="center"/>
              <w:rPr>
                <w:rFonts w:ascii="宋体" w:hAnsi="宋体" w:cs="宋体"/>
                <w:color w:val="auto"/>
                <w:sz w:val="24"/>
                <w:highlight w:val="none"/>
              </w:rPr>
            </w:pPr>
          </w:p>
        </w:tc>
        <w:tc>
          <w:tcPr>
            <w:tcW w:w="1444" w:type="dxa"/>
          </w:tcPr>
          <w:p w14:paraId="51126B73">
            <w:pPr>
              <w:spacing w:line="400" w:lineRule="atLeast"/>
              <w:jc w:val="center"/>
              <w:rPr>
                <w:rFonts w:ascii="宋体" w:hAnsi="宋体" w:cs="宋体"/>
                <w:color w:val="auto"/>
                <w:sz w:val="24"/>
                <w:highlight w:val="none"/>
              </w:rPr>
            </w:pPr>
          </w:p>
        </w:tc>
      </w:tr>
      <w:tr w14:paraId="7561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1F78F7E7">
            <w:pPr>
              <w:spacing w:line="400" w:lineRule="atLeast"/>
              <w:jc w:val="center"/>
              <w:rPr>
                <w:rFonts w:ascii="宋体" w:hAnsi="宋体" w:cs="宋体"/>
                <w:color w:val="auto"/>
                <w:sz w:val="24"/>
                <w:highlight w:val="none"/>
              </w:rPr>
            </w:pPr>
          </w:p>
        </w:tc>
        <w:tc>
          <w:tcPr>
            <w:tcW w:w="1976" w:type="dxa"/>
          </w:tcPr>
          <w:p w14:paraId="69BF6AF0">
            <w:pPr>
              <w:spacing w:line="400" w:lineRule="atLeast"/>
              <w:jc w:val="center"/>
              <w:rPr>
                <w:rFonts w:ascii="宋体" w:hAnsi="宋体" w:cs="宋体"/>
                <w:color w:val="auto"/>
                <w:sz w:val="24"/>
                <w:highlight w:val="none"/>
              </w:rPr>
            </w:pPr>
          </w:p>
        </w:tc>
        <w:tc>
          <w:tcPr>
            <w:tcW w:w="2659" w:type="dxa"/>
          </w:tcPr>
          <w:p w14:paraId="3E6C3CF8">
            <w:pPr>
              <w:spacing w:line="400" w:lineRule="atLeast"/>
              <w:jc w:val="center"/>
              <w:rPr>
                <w:rFonts w:ascii="宋体" w:hAnsi="宋体" w:cs="宋体"/>
                <w:color w:val="auto"/>
                <w:sz w:val="24"/>
                <w:highlight w:val="none"/>
              </w:rPr>
            </w:pPr>
          </w:p>
        </w:tc>
        <w:tc>
          <w:tcPr>
            <w:tcW w:w="2741" w:type="dxa"/>
          </w:tcPr>
          <w:p w14:paraId="3760EA2B">
            <w:pPr>
              <w:spacing w:line="400" w:lineRule="atLeast"/>
              <w:jc w:val="center"/>
              <w:rPr>
                <w:rFonts w:ascii="宋体" w:hAnsi="宋体" w:cs="宋体"/>
                <w:color w:val="auto"/>
                <w:sz w:val="24"/>
                <w:highlight w:val="none"/>
              </w:rPr>
            </w:pPr>
          </w:p>
        </w:tc>
        <w:tc>
          <w:tcPr>
            <w:tcW w:w="1444" w:type="dxa"/>
          </w:tcPr>
          <w:p w14:paraId="4EF0E4F8">
            <w:pPr>
              <w:spacing w:line="400" w:lineRule="atLeast"/>
              <w:jc w:val="center"/>
              <w:rPr>
                <w:rFonts w:ascii="宋体" w:hAnsi="宋体" w:cs="宋体"/>
                <w:color w:val="auto"/>
                <w:sz w:val="24"/>
                <w:highlight w:val="none"/>
              </w:rPr>
            </w:pPr>
          </w:p>
        </w:tc>
      </w:tr>
      <w:tr w14:paraId="71E8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00397B80">
            <w:pPr>
              <w:spacing w:line="400" w:lineRule="atLeast"/>
              <w:jc w:val="center"/>
              <w:rPr>
                <w:rFonts w:ascii="宋体" w:hAnsi="宋体" w:cs="宋体"/>
                <w:color w:val="auto"/>
                <w:sz w:val="24"/>
                <w:highlight w:val="none"/>
              </w:rPr>
            </w:pPr>
          </w:p>
        </w:tc>
        <w:tc>
          <w:tcPr>
            <w:tcW w:w="1976" w:type="dxa"/>
          </w:tcPr>
          <w:p w14:paraId="371D4689">
            <w:pPr>
              <w:spacing w:line="400" w:lineRule="atLeast"/>
              <w:jc w:val="center"/>
              <w:rPr>
                <w:rFonts w:ascii="宋体" w:hAnsi="宋体" w:cs="宋体"/>
                <w:color w:val="auto"/>
                <w:sz w:val="24"/>
                <w:highlight w:val="none"/>
              </w:rPr>
            </w:pPr>
          </w:p>
        </w:tc>
        <w:tc>
          <w:tcPr>
            <w:tcW w:w="2659" w:type="dxa"/>
          </w:tcPr>
          <w:p w14:paraId="2744A171">
            <w:pPr>
              <w:spacing w:line="400" w:lineRule="atLeast"/>
              <w:jc w:val="center"/>
              <w:rPr>
                <w:rFonts w:ascii="宋体" w:hAnsi="宋体" w:cs="宋体"/>
                <w:color w:val="auto"/>
                <w:sz w:val="24"/>
                <w:highlight w:val="none"/>
              </w:rPr>
            </w:pPr>
          </w:p>
        </w:tc>
        <w:tc>
          <w:tcPr>
            <w:tcW w:w="2741" w:type="dxa"/>
          </w:tcPr>
          <w:p w14:paraId="60860B5C">
            <w:pPr>
              <w:spacing w:line="400" w:lineRule="atLeast"/>
              <w:jc w:val="center"/>
              <w:rPr>
                <w:rFonts w:ascii="宋体" w:hAnsi="宋体" w:cs="宋体"/>
                <w:color w:val="auto"/>
                <w:sz w:val="24"/>
                <w:highlight w:val="none"/>
              </w:rPr>
            </w:pPr>
          </w:p>
        </w:tc>
        <w:tc>
          <w:tcPr>
            <w:tcW w:w="1444" w:type="dxa"/>
          </w:tcPr>
          <w:p w14:paraId="029AFEFE">
            <w:pPr>
              <w:spacing w:line="400" w:lineRule="atLeast"/>
              <w:jc w:val="center"/>
              <w:rPr>
                <w:rFonts w:ascii="宋体" w:hAnsi="宋体" w:cs="宋体"/>
                <w:color w:val="auto"/>
                <w:sz w:val="24"/>
                <w:highlight w:val="none"/>
              </w:rPr>
            </w:pPr>
          </w:p>
        </w:tc>
      </w:tr>
      <w:tr w14:paraId="5D30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79C0276B">
            <w:pPr>
              <w:spacing w:line="400" w:lineRule="atLeast"/>
              <w:jc w:val="center"/>
              <w:rPr>
                <w:rFonts w:ascii="宋体" w:hAnsi="宋体" w:cs="宋体"/>
                <w:color w:val="auto"/>
                <w:sz w:val="24"/>
                <w:highlight w:val="none"/>
              </w:rPr>
            </w:pPr>
          </w:p>
        </w:tc>
        <w:tc>
          <w:tcPr>
            <w:tcW w:w="1976" w:type="dxa"/>
          </w:tcPr>
          <w:p w14:paraId="634BF6F9">
            <w:pPr>
              <w:spacing w:line="400" w:lineRule="atLeast"/>
              <w:jc w:val="center"/>
              <w:rPr>
                <w:rFonts w:ascii="宋体" w:hAnsi="宋体" w:cs="宋体"/>
                <w:color w:val="auto"/>
                <w:sz w:val="24"/>
                <w:highlight w:val="none"/>
              </w:rPr>
            </w:pPr>
          </w:p>
        </w:tc>
        <w:tc>
          <w:tcPr>
            <w:tcW w:w="2659" w:type="dxa"/>
          </w:tcPr>
          <w:p w14:paraId="07C62959">
            <w:pPr>
              <w:spacing w:line="400" w:lineRule="atLeast"/>
              <w:jc w:val="center"/>
              <w:rPr>
                <w:rFonts w:ascii="宋体" w:hAnsi="宋体" w:cs="宋体"/>
                <w:color w:val="auto"/>
                <w:sz w:val="24"/>
                <w:highlight w:val="none"/>
              </w:rPr>
            </w:pPr>
          </w:p>
        </w:tc>
        <w:tc>
          <w:tcPr>
            <w:tcW w:w="2741" w:type="dxa"/>
          </w:tcPr>
          <w:p w14:paraId="562DE76B">
            <w:pPr>
              <w:spacing w:line="400" w:lineRule="atLeast"/>
              <w:jc w:val="center"/>
              <w:rPr>
                <w:rFonts w:ascii="宋体" w:hAnsi="宋体" w:cs="宋体"/>
                <w:color w:val="auto"/>
                <w:sz w:val="24"/>
                <w:highlight w:val="none"/>
              </w:rPr>
            </w:pPr>
          </w:p>
        </w:tc>
        <w:tc>
          <w:tcPr>
            <w:tcW w:w="1444" w:type="dxa"/>
          </w:tcPr>
          <w:p w14:paraId="01C955F3">
            <w:pPr>
              <w:spacing w:line="400" w:lineRule="atLeast"/>
              <w:jc w:val="center"/>
              <w:rPr>
                <w:rFonts w:ascii="宋体" w:hAnsi="宋体" w:cs="宋体"/>
                <w:color w:val="auto"/>
                <w:sz w:val="24"/>
                <w:highlight w:val="none"/>
              </w:rPr>
            </w:pPr>
          </w:p>
        </w:tc>
      </w:tr>
      <w:tr w14:paraId="7953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653BC9EB">
            <w:pPr>
              <w:spacing w:line="400" w:lineRule="atLeast"/>
              <w:jc w:val="center"/>
              <w:rPr>
                <w:rFonts w:ascii="宋体" w:hAnsi="宋体" w:cs="宋体"/>
                <w:color w:val="auto"/>
                <w:sz w:val="24"/>
                <w:highlight w:val="none"/>
              </w:rPr>
            </w:pPr>
          </w:p>
        </w:tc>
        <w:tc>
          <w:tcPr>
            <w:tcW w:w="1976" w:type="dxa"/>
          </w:tcPr>
          <w:p w14:paraId="1DA7993B">
            <w:pPr>
              <w:spacing w:line="400" w:lineRule="atLeast"/>
              <w:jc w:val="center"/>
              <w:rPr>
                <w:rFonts w:ascii="宋体" w:hAnsi="宋体" w:cs="宋体"/>
                <w:color w:val="auto"/>
                <w:sz w:val="24"/>
                <w:highlight w:val="none"/>
              </w:rPr>
            </w:pPr>
          </w:p>
        </w:tc>
        <w:tc>
          <w:tcPr>
            <w:tcW w:w="2659" w:type="dxa"/>
          </w:tcPr>
          <w:p w14:paraId="4A223E10">
            <w:pPr>
              <w:spacing w:line="400" w:lineRule="atLeast"/>
              <w:jc w:val="center"/>
              <w:rPr>
                <w:rFonts w:ascii="宋体" w:hAnsi="宋体" w:cs="宋体"/>
                <w:color w:val="auto"/>
                <w:sz w:val="24"/>
                <w:highlight w:val="none"/>
              </w:rPr>
            </w:pPr>
          </w:p>
        </w:tc>
        <w:tc>
          <w:tcPr>
            <w:tcW w:w="2741" w:type="dxa"/>
          </w:tcPr>
          <w:p w14:paraId="457B2FD1">
            <w:pPr>
              <w:spacing w:line="400" w:lineRule="atLeast"/>
              <w:jc w:val="center"/>
              <w:rPr>
                <w:rFonts w:ascii="宋体" w:hAnsi="宋体" w:cs="宋体"/>
                <w:color w:val="auto"/>
                <w:sz w:val="24"/>
                <w:highlight w:val="none"/>
              </w:rPr>
            </w:pPr>
          </w:p>
        </w:tc>
        <w:tc>
          <w:tcPr>
            <w:tcW w:w="1444" w:type="dxa"/>
          </w:tcPr>
          <w:p w14:paraId="758DB4C1">
            <w:pPr>
              <w:spacing w:line="400" w:lineRule="atLeast"/>
              <w:jc w:val="center"/>
              <w:rPr>
                <w:rFonts w:ascii="宋体" w:hAnsi="宋体" w:cs="宋体"/>
                <w:color w:val="auto"/>
                <w:sz w:val="24"/>
                <w:highlight w:val="none"/>
              </w:rPr>
            </w:pPr>
          </w:p>
        </w:tc>
      </w:tr>
      <w:tr w14:paraId="730F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1D5DB17">
            <w:pPr>
              <w:spacing w:line="400" w:lineRule="atLeast"/>
              <w:jc w:val="center"/>
              <w:rPr>
                <w:rFonts w:ascii="宋体" w:hAnsi="宋体" w:cs="宋体"/>
                <w:color w:val="auto"/>
                <w:sz w:val="24"/>
                <w:highlight w:val="none"/>
              </w:rPr>
            </w:pPr>
          </w:p>
        </w:tc>
        <w:tc>
          <w:tcPr>
            <w:tcW w:w="1976" w:type="dxa"/>
          </w:tcPr>
          <w:p w14:paraId="6D2ECC54">
            <w:pPr>
              <w:spacing w:line="400" w:lineRule="atLeast"/>
              <w:jc w:val="center"/>
              <w:rPr>
                <w:rFonts w:ascii="宋体" w:hAnsi="宋体" w:cs="宋体"/>
                <w:color w:val="auto"/>
                <w:sz w:val="24"/>
                <w:highlight w:val="none"/>
              </w:rPr>
            </w:pPr>
          </w:p>
        </w:tc>
        <w:tc>
          <w:tcPr>
            <w:tcW w:w="2659" w:type="dxa"/>
          </w:tcPr>
          <w:p w14:paraId="71F9E815">
            <w:pPr>
              <w:spacing w:line="400" w:lineRule="atLeast"/>
              <w:jc w:val="center"/>
              <w:rPr>
                <w:rFonts w:ascii="宋体" w:hAnsi="宋体" w:cs="宋体"/>
                <w:color w:val="auto"/>
                <w:sz w:val="24"/>
                <w:highlight w:val="none"/>
              </w:rPr>
            </w:pPr>
          </w:p>
        </w:tc>
        <w:tc>
          <w:tcPr>
            <w:tcW w:w="2741" w:type="dxa"/>
          </w:tcPr>
          <w:p w14:paraId="0B5ACA23">
            <w:pPr>
              <w:spacing w:line="400" w:lineRule="atLeast"/>
              <w:jc w:val="center"/>
              <w:rPr>
                <w:rFonts w:ascii="宋体" w:hAnsi="宋体" w:cs="宋体"/>
                <w:color w:val="auto"/>
                <w:sz w:val="24"/>
                <w:highlight w:val="none"/>
              </w:rPr>
            </w:pPr>
          </w:p>
        </w:tc>
        <w:tc>
          <w:tcPr>
            <w:tcW w:w="1444" w:type="dxa"/>
          </w:tcPr>
          <w:p w14:paraId="69C9800B">
            <w:pPr>
              <w:spacing w:line="400" w:lineRule="atLeast"/>
              <w:jc w:val="center"/>
              <w:rPr>
                <w:rFonts w:ascii="宋体" w:hAnsi="宋体" w:cs="宋体"/>
                <w:color w:val="auto"/>
                <w:sz w:val="24"/>
                <w:highlight w:val="none"/>
              </w:rPr>
            </w:pPr>
          </w:p>
        </w:tc>
      </w:tr>
      <w:tr w14:paraId="161D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610426EF">
            <w:pPr>
              <w:spacing w:line="400" w:lineRule="atLeast"/>
              <w:jc w:val="center"/>
              <w:rPr>
                <w:rFonts w:ascii="宋体" w:hAnsi="宋体" w:cs="宋体"/>
                <w:color w:val="auto"/>
                <w:sz w:val="24"/>
                <w:highlight w:val="none"/>
              </w:rPr>
            </w:pPr>
          </w:p>
        </w:tc>
        <w:tc>
          <w:tcPr>
            <w:tcW w:w="1976" w:type="dxa"/>
          </w:tcPr>
          <w:p w14:paraId="0E22AFC3">
            <w:pPr>
              <w:spacing w:line="400" w:lineRule="atLeast"/>
              <w:jc w:val="center"/>
              <w:rPr>
                <w:rFonts w:ascii="宋体" w:hAnsi="宋体" w:cs="宋体"/>
                <w:color w:val="auto"/>
                <w:sz w:val="24"/>
                <w:highlight w:val="none"/>
              </w:rPr>
            </w:pPr>
          </w:p>
        </w:tc>
        <w:tc>
          <w:tcPr>
            <w:tcW w:w="2659" w:type="dxa"/>
          </w:tcPr>
          <w:p w14:paraId="01092F4E">
            <w:pPr>
              <w:spacing w:line="400" w:lineRule="atLeast"/>
              <w:jc w:val="center"/>
              <w:rPr>
                <w:rFonts w:ascii="宋体" w:hAnsi="宋体" w:cs="宋体"/>
                <w:color w:val="auto"/>
                <w:sz w:val="24"/>
                <w:highlight w:val="none"/>
              </w:rPr>
            </w:pPr>
          </w:p>
        </w:tc>
        <w:tc>
          <w:tcPr>
            <w:tcW w:w="2741" w:type="dxa"/>
          </w:tcPr>
          <w:p w14:paraId="761087A5">
            <w:pPr>
              <w:spacing w:line="400" w:lineRule="atLeast"/>
              <w:jc w:val="center"/>
              <w:rPr>
                <w:rFonts w:ascii="宋体" w:hAnsi="宋体" w:cs="宋体"/>
                <w:color w:val="auto"/>
                <w:sz w:val="24"/>
                <w:highlight w:val="none"/>
              </w:rPr>
            </w:pPr>
          </w:p>
        </w:tc>
        <w:tc>
          <w:tcPr>
            <w:tcW w:w="1444" w:type="dxa"/>
          </w:tcPr>
          <w:p w14:paraId="59D18DA5">
            <w:pPr>
              <w:spacing w:line="400" w:lineRule="atLeast"/>
              <w:jc w:val="center"/>
              <w:rPr>
                <w:rFonts w:ascii="宋体" w:hAnsi="宋体" w:cs="宋体"/>
                <w:color w:val="auto"/>
                <w:sz w:val="24"/>
                <w:highlight w:val="none"/>
              </w:rPr>
            </w:pPr>
          </w:p>
        </w:tc>
      </w:tr>
      <w:tr w14:paraId="38D6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4EDCE4BF">
            <w:pPr>
              <w:spacing w:line="400" w:lineRule="atLeast"/>
              <w:jc w:val="center"/>
              <w:rPr>
                <w:rFonts w:ascii="宋体" w:hAnsi="宋体" w:cs="宋体"/>
                <w:color w:val="auto"/>
                <w:sz w:val="24"/>
                <w:highlight w:val="none"/>
              </w:rPr>
            </w:pPr>
          </w:p>
        </w:tc>
        <w:tc>
          <w:tcPr>
            <w:tcW w:w="1976" w:type="dxa"/>
          </w:tcPr>
          <w:p w14:paraId="6E6E8D19">
            <w:pPr>
              <w:spacing w:line="400" w:lineRule="atLeast"/>
              <w:jc w:val="center"/>
              <w:rPr>
                <w:rFonts w:ascii="宋体" w:hAnsi="宋体" w:cs="宋体"/>
                <w:color w:val="auto"/>
                <w:sz w:val="24"/>
                <w:highlight w:val="none"/>
              </w:rPr>
            </w:pPr>
          </w:p>
        </w:tc>
        <w:tc>
          <w:tcPr>
            <w:tcW w:w="2659" w:type="dxa"/>
          </w:tcPr>
          <w:p w14:paraId="7611B435">
            <w:pPr>
              <w:spacing w:line="400" w:lineRule="atLeast"/>
              <w:jc w:val="center"/>
              <w:rPr>
                <w:rFonts w:ascii="宋体" w:hAnsi="宋体" w:cs="宋体"/>
                <w:color w:val="auto"/>
                <w:sz w:val="24"/>
                <w:highlight w:val="none"/>
              </w:rPr>
            </w:pPr>
          </w:p>
        </w:tc>
        <w:tc>
          <w:tcPr>
            <w:tcW w:w="2741" w:type="dxa"/>
          </w:tcPr>
          <w:p w14:paraId="7F80D2FA">
            <w:pPr>
              <w:spacing w:line="400" w:lineRule="atLeast"/>
              <w:jc w:val="center"/>
              <w:rPr>
                <w:rFonts w:ascii="宋体" w:hAnsi="宋体" w:cs="宋体"/>
                <w:color w:val="auto"/>
                <w:sz w:val="24"/>
                <w:highlight w:val="none"/>
              </w:rPr>
            </w:pPr>
          </w:p>
        </w:tc>
        <w:tc>
          <w:tcPr>
            <w:tcW w:w="1444" w:type="dxa"/>
          </w:tcPr>
          <w:p w14:paraId="2DDCB71F">
            <w:pPr>
              <w:spacing w:line="400" w:lineRule="atLeast"/>
              <w:jc w:val="center"/>
              <w:rPr>
                <w:rFonts w:ascii="宋体" w:hAnsi="宋体" w:cs="宋体"/>
                <w:color w:val="auto"/>
                <w:sz w:val="24"/>
                <w:highlight w:val="none"/>
              </w:rPr>
            </w:pPr>
          </w:p>
        </w:tc>
      </w:tr>
      <w:tr w14:paraId="5CDC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3A5BB872">
            <w:pPr>
              <w:spacing w:line="400" w:lineRule="atLeast"/>
              <w:jc w:val="center"/>
              <w:rPr>
                <w:rFonts w:ascii="宋体" w:hAnsi="宋体" w:cs="宋体"/>
                <w:color w:val="auto"/>
                <w:sz w:val="24"/>
                <w:highlight w:val="none"/>
              </w:rPr>
            </w:pPr>
          </w:p>
        </w:tc>
        <w:tc>
          <w:tcPr>
            <w:tcW w:w="1976" w:type="dxa"/>
          </w:tcPr>
          <w:p w14:paraId="5268319B">
            <w:pPr>
              <w:spacing w:line="400" w:lineRule="atLeast"/>
              <w:jc w:val="center"/>
              <w:rPr>
                <w:rFonts w:ascii="宋体" w:hAnsi="宋体" w:cs="宋体"/>
                <w:color w:val="auto"/>
                <w:sz w:val="24"/>
                <w:highlight w:val="none"/>
              </w:rPr>
            </w:pPr>
          </w:p>
        </w:tc>
        <w:tc>
          <w:tcPr>
            <w:tcW w:w="2659" w:type="dxa"/>
          </w:tcPr>
          <w:p w14:paraId="14F90D02">
            <w:pPr>
              <w:spacing w:line="400" w:lineRule="atLeast"/>
              <w:jc w:val="center"/>
              <w:rPr>
                <w:rFonts w:ascii="宋体" w:hAnsi="宋体" w:cs="宋体"/>
                <w:color w:val="auto"/>
                <w:sz w:val="24"/>
                <w:highlight w:val="none"/>
              </w:rPr>
            </w:pPr>
          </w:p>
        </w:tc>
        <w:tc>
          <w:tcPr>
            <w:tcW w:w="2741" w:type="dxa"/>
          </w:tcPr>
          <w:p w14:paraId="344036CC">
            <w:pPr>
              <w:spacing w:line="400" w:lineRule="atLeast"/>
              <w:jc w:val="center"/>
              <w:rPr>
                <w:rFonts w:ascii="宋体" w:hAnsi="宋体" w:cs="宋体"/>
                <w:color w:val="auto"/>
                <w:sz w:val="24"/>
                <w:highlight w:val="none"/>
              </w:rPr>
            </w:pPr>
          </w:p>
        </w:tc>
        <w:tc>
          <w:tcPr>
            <w:tcW w:w="1444" w:type="dxa"/>
          </w:tcPr>
          <w:p w14:paraId="7EF0650C">
            <w:pPr>
              <w:spacing w:line="400" w:lineRule="atLeast"/>
              <w:jc w:val="center"/>
              <w:rPr>
                <w:rFonts w:ascii="宋体" w:hAnsi="宋体" w:cs="宋体"/>
                <w:color w:val="auto"/>
                <w:sz w:val="24"/>
                <w:highlight w:val="none"/>
              </w:rPr>
            </w:pPr>
          </w:p>
        </w:tc>
      </w:tr>
      <w:tr w14:paraId="0758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7259D793">
            <w:pPr>
              <w:spacing w:line="400" w:lineRule="atLeast"/>
              <w:jc w:val="center"/>
              <w:rPr>
                <w:rFonts w:ascii="宋体" w:hAnsi="宋体" w:cs="宋体"/>
                <w:color w:val="auto"/>
                <w:sz w:val="24"/>
                <w:highlight w:val="none"/>
              </w:rPr>
            </w:pPr>
          </w:p>
        </w:tc>
        <w:tc>
          <w:tcPr>
            <w:tcW w:w="1976" w:type="dxa"/>
          </w:tcPr>
          <w:p w14:paraId="5858804B">
            <w:pPr>
              <w:spacing w:line="400" w:lineRule="atLeast"/>
              <w:jc w:val="center"/>
              <w:rPr>
                <w:rFonts w:ascii="宋体" w:hAnsi="宋体" w:cs="宋体"/>
                <w:color w:val="auto"/>
                <w:sz w:val="24"/>
                <w:highlight w:val="none"/>
              </w:rPr>
            </w:pPr>
          </w:p>
        </w:tc>
        <w:tc>
          <w:tcPr>
            <w:tcW w:w="2659" w:type="dxa"/>
          </w:tcPr>
          <w:p w14:paraId="4F5B3EA1">
            <w:pPr>
              <w:spacing w:line="400" w:lineRule="atLeast"/>
              <w:jc w:val="center"/>
              <w:rPr>
                <w:rFonts w:ascii="宋体" w:hAnsi="宋体" w:cs="宋体"/>
                <w:color w:val="auto"/>
                <w:sz w:val="24"/>
                <w:highlight w:val="none"/>
              </w:rPr>
            </w:pPr>
          </w:p>
        </w:tc>
        <w:tc>
          <w:tcPr>
            <w:tcW w:w="2741" w:type="dxa"/>
          </w:tcPr>
          <w:p w14:paraId="000F587E">
            <w:pPr>
              <w:spacing w:line="400" w:lineRule="atLeast"/>
              <w:jc w:val="center"/>
              <w:rPr>
                <w:rFonts w:ascii="宋体" w:hAnsi="宋体" w:cs="宋体"/>
                <w:color w:val="auto"/>
                <w:sz w:val="24"/>
                <w:highlight w:val="none"/>
              </w:rPr>
            </w:pPr>
          </w:p>
        </w:tc>
        <w:tc>
          <w:tcPr>
            <w:tcW w:w="1444" w:type="dxa"/>
          </w:tcPr>
          <w:p w14:paraId="1FFE0F08">
            <w:pPr>
              <w:spacing w:line="400" w:lineRule="atLeast"/>
              <w:jc w:val="center"/>
              <w:rPr>
                <w:rFonts w:ascii="宋体" w:hAnsi="宋体" w:cs="宋体"/>
                <w:color w:val="auto"/>
                <w:sz w:val="24"/>
                <w:highlight w:val="none"/>
              </w:rPr>
            </w:pPr>
          </w:p>
        </w:tc>
      </w:tr>
      <w:tr w14:paraId="794A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0EFF3E64">
            <w:pPr>
              <w:spacing w:line="400" w:lineRule="atLeast"/>
              <w:jc w:val="center"/>
              <w:rPr>
                <w:rFonts w:ascii="宋体" w:hAnsi="宋体" w:cs="宋体"/>
                <w:color w:val="auto"/>
                <w:sz w:val="24"/>
                <w:highlight w:val="none"/>
              </w:rPr>
            </w:pPr>
          </w:p>
        </w:tc>
        <w:tc>
          <w:tcPr>
            <w:tcW w:w="1976" w:type="dxa"/>
          </w:tcPr>
          <w:p w14:paraId="18648D86">
            <w:pPr>
              <w:spacing w:line="400" w:lineRule="atLeast"/>
              <w:jc w:val="center"/>
              <w:rPr>
                <w:rFonts w:ascii="宋体" w:hAnsi="宋体" w:cs="宋体"/>
                <w:color w:val="auto"/>
                <w:sz w:val="24"/>
                <w:highlight w:val="none"/>
              </w:rPr>
            </w:pPr>
          </w:p>
        </w:tc>
        <w:tc>
          <w:tcPr>
            <w:tcW w:w="2659" w:type="dxa"/>
          </w:tcPr>
          <w:p w14:paraId="5443D6E1">
            <w:pPr>
              <w:spacing w:line="400" w:lineRule="atLeast"/>
              <w:jc w:val="center"/>
              <w:rPr>
                <w:rFonts w:ascii="宋体" w:hAnsi="宋体" w:cs="宋体"/>
                <w:color w:val="auto"/>
                <w:sz w:val="24"/>
                <w:highlight w:val="none"/>
              </w:rPr>
            </w:pPr>
          </w:p>
        </w:tc>
        <w:tc>
          <w:tcPr>
            <w:tcW w:w="2741" w:type="dxa"/>
          </w:tcPr>
          <w:p w14:paraId="1E851642">
            <w:pPr>
              <w:spacing w:line="400" w:lineRule="atLeast"/>
              <w:jc w:val="center"/>
              <w:rPr>
                <w:rFonts w:ascii="宋体" w:hAnsi="宋体" w:cs="宋体"/>
                <w:color w:val="auto"/>
                <w:sz w:val="24"/>
                <w:highlight w:val="none"/>
              </w:rPr>
            </w:pPr>
          </w:p>
        </w:tc>
        <w:tc>
          <w:tcPr>
            <w:tcW w:w="1444" w:type="dxa"/>
          </w:tcPr>
          <w:p w14:paraId="3A57E0F5">
            <w:pPr>
              <w:spacing w:line="400" w:lineRule="atLeast"/>
              <w:jc w:val="center"/>
              <w:rPr>
                <w:rFonts w:ascii="宋体" w:hAnsi="宋体" w:cs="宋体"/>
                <w:color w:val="auto"/>
                <w:sz w:val="24"/>
                <w:highlight w:val="none"/>
              </w:rPr>
            </w:pPr>
          </w:p>
        </w:tc>
      </w:tr>
      <w:tr w14:paraId="1876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2" w:type="dxa"/>
          </w:tcPr>
          <w:p w14:paraId="25D4EC00">
            <w:pPr>
              <w:spacing w:line="400" w:lineRule="atLeast"/>
              <w:jc w:val="center"/>
              <w:rPr>
                <w:rFonts w:ascii="宋体" w:hAnsi="宋体" w:cs="宋体"/>
                <w:color w:val="auto"/>
                <w:sz w:val="24"/>
                <w:highlight w:val="none"/>
              </w:rPr>
            </w:pPr>
          </w:p>
        </w:tc>
        <w:tc>
          <w:tcPr>
            <w:tcW w:w="1976" w:type="dxa"/>
          </w:tcPr>
          <w:p w14:paraId="6E79F02A">
            <w:pPr>
              <w:spacing w:line="400" w:lineRule="atLeast"/>
              <w:jc w:val="center"/>
              <w:rPr>
                <w:rFonts w:ascii="宋体" w:hAnsi="宋体" w:cs="宋体"/>
                <w:color w:val="auto"/>
                <w:sz w:val="24"/>
                <w:highlight w:val="none"/>
              </w:rPr>
            </w:pPr>
          </w:p>
        </w:tc>
        <w:tc>
          <w:tcPr>
            <w:tcW w:w="2659" w:type="dxa"/>
          </w:tcPr>
          <w:p w14:paraId="561C7BED">
            <w:pPr>
              <w:spacing w:line="400" w:lineRule="atLeast"/>
              <w:jc w:val="center"/>
              <w:rPr>
                <w:rFonts w:ascii="宋体" w:hAnsi="宋体" w:cs="宋体"/>
                <w:color w:val="auto"/>
                <w:sz w:val="24"/>
                <w:highlight w:val="none"/>
              </w:rPr>
            </w:pPr>
          </w:p>
        </w:tc>
        <w:tc>
          <w:tcPr>
            <w:tcW w:w="2741" w:type="dxa"/>
          </w:tcPr>
          <w:p w14:paraId="6E0D409A">
            <w:pPr>
              <w:spacing w:line="400" w:lineRule="atLeast"/>
              <w:jc w:val="center"/>
              <w:rPr>
                <w:rFonts w:ascii="宋体" w:hAnsi="宋体" w:cs="宋体"/>
                <w:color w:val="auto"/>
                <w:sz w:val="24"/>
                <w:highlight w:val="none"/>
              </w:rPr>
            </w:pPr>
          </w:p>
        </w:tc>
        <w:tc>
          <w:tcPr>
            <w:tcW w:w="1444" w:type="dxa"/>
          </w:tcPr>
          <w:p w14:paraId="3159DA93">
            <w:pPr>
              <w:spacing w:line="400" w:lineRule="atLeast"/>
              <w:jc w:val="center"/>
              <w:rPr>
                <w:rFonts w:ascii="宋体" w:hAnsi="宋体" w:cs="宋体"/>
                <w:color w:val="auto"/>
                <w:sz w:val="24"/>
                <w:highlight w:val="none"/>
              </w:rPr>
            </w:pPr>
          </w:p>
        </w:tc>
      </w:tr>
    </w:tbl>
    <w:p w14:paraId="24480574">
      <w:pPr>
        <w:spacing w:line="400" w:lineRule="atLeast"/>
        <w:rPr>
          <w:rFonts w:ascii="宋体" w:hAnsi="宋体" w:cs="宋体"/>
          <w:color w:val="auto"/>
          <w:sz w:val="24"/>
          <w:highlight w:val="none"/>
        </w:rPr>
      </w:pPr>
      <w:r>
        <w:rPr>
          <w:rFonts w:hint="eastAsia" w:ascii="宋体" w:hAnsi="宋体" w:cs="宋体"/>
          <w:color w:val="auto"/>
          <w:sz w:val="24"/>
          <w:highlight w:val="none"/>
        </w:rPr>
        <w:t>注：与采购文件商务要求中“商务条款”逐条对应填写，“商务条款”为实质性响应条款，“偏离情况”填写“正偏离”或“负偏离”或“无偏离”。</w:t>
      </w:r>
    </w:p>
    <w:p w14:paraId="7111EDEA">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56BE0E73">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257E8E8C">
      <w:pPr>
        <w:tabs>
          <w:tab w:val="left" w:pos="9135"/>
        </w:tabs>
        <w:adjustRightInd w:val="0"/>
        <w:snapToGrid w:val="0"/>
        <w:spacing w:line="360" w:lineRule="auto"/>
        <w:ind w:firstLine="480" w:firstLineChars="200"/>
        <w:rPr>
          <w:rFonts w:ascii="宋体" w:hAnsi="宋体" w:cs="宋体"/>
          <w:color w:val="auto"/>
          <w:sz w:val="24"/>
          <w:szCs w:val="24"/>
          <w:highlight w:val="none"/>
        </w:rPr>
      </w:pPr>
    </w:p>
    <w:p w14:paraId="14692CB1">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投标人名称（公章）：</w:t>
      </w:r>
    </w:p>
    <w:p w14:paraId="73654770">
      <w:pPr>
        <w:tabs>
          <w:tab w:val="left" w:pos="9135"/>
        </w:tabs>
        <w:adjustRightInd w:val="0"/>
        <w:snapToGrid w:val="0"/>
        <w:spacing w:line="360" w:lineRule="auto"/>
        <w:ind w:firstLine="480" w:firstLineChars="200"/>
        <w:rPr>
          <w:color w:val="auto"/>
          <w:sz w:val="24"/>
          <w:szCs w:val="24"/>
          <w:highlight w:val="none"/>
        </w:rPr>
      </w:pPr>
    </w:p>
    <w:p w14:paraId="633C404D">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法定代表人或委托代理人（签字或盖章）：</w:t>
      </w:r>
    </w:p>
    <w:p w14:paraId="5064C623">
      <w:pPr>
        <w:tabs>
          <w:tab w:val="left" w:pos="9135"/>
        </w:tabs>
        <w:adjustRightInd w:val="0"/>
        <w:snapToGrid w:val="0"/>
        <w:spacing w:line="360" w:lineRule="auto"/>
        <w:ind w:firstLine="480" w:firstLineChars="200"/>
        <w:rPr>
          <w:color w:val="auto"/>
          <w:sz w:val="24"/>
          <w:szCs w:val="24"/>
          <w:highlight w:val="none"/>
        </w:rPr>
      </w:pPr>
    </w:p>
    <w:p w14:paraId="2D5CA177">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日期：年月日</w:t>
      </w:r>
    </w:p>
    <w:p w14:paraId="12AE73BD">
      <w:pPr>
        <w:tabs>
          <w:tab w:val="left" w:pos="9135"/>
        </w:tabs>
        <w:adjustRightInd w:val="0"/>
        <w:snapToGrid w:val="0"/>
        <w:spacing w:line="360" w:lineRule="auto"/>
        <w:ind w:firstLine="480" w:firstLineChars="200"/>
        <w:rPr>
          <w:rFonts w:ascii="宋体" w:hAnsi="宋体" w:cs="宋体"/>
          <w:color w:val="auto"/>
          <w:sz w:val="24"/>
          <w:highlight w:val="none"/>
        </w:rPr>
      </w:pPr>
    </w:p>
    <w:p w14:paraId="0073EDDF">
      <w:pPr>
        <w:pStyle w:val="4"/>
        <w:spacing w:before="0" w:after="0" w:line="360" w:lineRule="auto"/>
        <w:jc w:val="center"/>
        <w:rPr>
          <w:rFonts w:hint="default" w:ascii="宋体" w:hAnsi="宋体" w:cs="宋体"/>
          <w:color w:val="auto"/>
          <w:sz w:val="24"/>
          <w:highlight w:val="none"/>
          <w:lang w:val="en-US"/>
        </w:rPr>
      </w:pPr>
      <w:bookmarkStart w:id="309" w:name="_Toc29369"/>
      <w:bookmarkStart w:id="310" w:name="_Toc23185"/>
      <w:bookmarkStart w:id="311" w:name="_Toc3245"/>
      <w:bookmarkStart w:id="312" w:name="_Toc27634"/>
      <w:r>
        <w:rPr>
          <w:rFonts w:hint="eastAsia"/>
          <w:color w:val="auto"/>
          <w:sz w:val="24"/>
          <w:szCs w:val="24"/>
          <w:highlight w:val="none"/>
        </w:rPr>
        <w:t>（六）</w:t>
      </w:r>
      <w:bookmarkEnd w:id="309"/>
      <w:bookmarkEnd w:id="310"/>
      <w:bookmarkEnd w:id="311"/>
      <w:bookmarkEnd w:id="312"/>
      <w:r>
        <w:rPr>
          <w:rFonts w:hint="default"/>
          <w:color w:val="auto"/>
          <w:sz w:val="24"/>
          <w:szCs w:val="24"/>
          <w:highlight w:val="none"/>
          <w:lang w:val="en-US"/>
        </w:rPr>
        <w:t>近三年类似业绩</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37"/>
        <w:gridCol w:w="3026"/>
        <w:gridCol w:w="1306"/>
        <w:gridCol w:w="1429"/>
        <w:gridCol w:w="1546"/>
        <w:gridCol w:w="1546"/>
      </w:tblGrid>
      <w:tr w14:paraId="00D70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tcBorders>
              <w:top w:val="single" w:color="auto" w:sz="4" w:space="0"/>
            </w:tcBorders>
            <w:vAlign w:val="center"/>
          </w:tcPr>
          <w:p w14:paraId="6179F639">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3026" w:type="dxa"/>
            <w:vAlign w:val="center"/>
          </w:tcPr>
          <w:p w14:paraId="4CE8EA72">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项目名称</w:t>
            </w:r>
          </w:p>
        </w:tc>
        <w:tc>
          <w:tcPr>
            <w:tcW w:w="1306" w:type="dxa"/>
            <w:vAlign w:val="center"/>
          </w:tcPr>
          <w:p w14:paraId="7233570B">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429" w:type="dxa"/>
            <w:vAlign w:val="center"/>
          </w:tcPr>
          <w:p w14:paraId="6464A99D">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项目时间</w:t>
            </w:r>
          </w:p>
        </w:tc>
        <w:tc>
          <w:tcPr>
            <w:tcW w:w="1546" w:type="dxa"/>
            <w:tcBorders>
              <w:right w:val="single" w:color="auto" w:sz="4" w:space="0"/>
            </w:tcBorders>
            <w:vAlign w:val="center"/>
          </w:tcPr>
          <w:p w14:paraId="0ECD12E2">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采购人</w:t>
            </w:r>
          </w:p>
        </w:tc>
        <w:tc>
          <w:tcPr>
            <w:tcW w:w="1546" w:type="dxa"/>
            <w:tcBorders>
              <w:right w:val="single" w:color="auto" w:sz="4" w:space="0"/>
            </w:tcBorders>
            <w:vAlign w:val="center"/>
          </w:tcPr>
          <w:p w14:paraId="65F165A2">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采购人联系方式</w:t>
            </w:r>
          </w:p>
        </w:tc>
      </w:tr>
      <w:tr w14:paraId="15443E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40449828">
            <w:pPr>
              <w:adjustRightInd w:val="0"/>
              <w:snapToGrid w:val="0"/>
              <w:jc w:val="center"/>
              <w:rPr>
                <w:rFonts w:ascii="宋体" w:hAnsi="宋体" w:cs="宋体"/>
                <w:bCs/>
                <w:color w:val="auto"/>
                <w:highlight w:val="none"/>
              </w:rPr>
            </w:pPr>
            <w:r>
              <w:rPr>
                <w:rFonts w:hint="eastAsia" w:ascii="宋体" w:hAnsi="宋体" w:cs="宋体"/>
                <w:bCs/>
                <w:color w:val="auto"/>
                <w:highlight w:val="none"/>
              </w:rPr>
              <w:t>1</w:t>
            </w:r>
          </w:p>
        </w:tc>
        <w:tc>
          <w:tcPr>
            <w:tcW w:w="3026" w:type="dxa"/>
            <w:vAlign w:val="center"/>
          </w:tcPr>
          <w:p w14:paraId="733BF874">
            <w:pPr>
              <w:adjustRightInd w:val="0"/>
              <w:snapToGrid w:val="0"/>
              <w:jc w:val="center"/>
              <w:rPr>
                <w:rFonts w:ascii="宋体" w:hAnsi="宋体" w:cs="宋体"/>
                <w:bCs/>
                <w:color w:val="auto"/>
                <w:highlight w:val="none"/>
              </w:rPr>
            </w:pPr>
          </w:p>
        </w:tc>
        <w:tc>
          <w:tcPr>
            <w:tcW w:w="1306" w:type="dxa"/>
            <w:vAlign w:val="center"/>
          </w:tcPr>
          <w:p w14:paraId="2EFD92C3">
            <w:pPr>
              <w:adjustRightInd w:val="0"/>
              <w:snapToGrid w:val="0"/>
              <w:jc w:val="center"/>
              <w:rPr>
                <w:rFonts w:ascii="宋体" w:hAnsi="宋体" w:cs="宋体"/>
                <w:bCs/>
                <w:color w:val="auto"/>
                <w:highlight w:val="none"/>
              </w:rPr>
            </w:pPr>
          </w:p>
        </w:tc>
        <w:tc>
          <w:tcPr>
            <w:tcW w:w="1429" w:type="dxa"/>
            <w:vAlign w:val="center"/>
          </w:tcPr>
          <w:p w14:paraId="7CE6F05B">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134A275D">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71443656">
            <w:pPr>
              <w:adjustRightInd w:val="0"/>
              <w:snapToGrid w:val="0"/>
              <w:jc w:val="center"/>
              <w:rPr>
                <w:rFonts w:ascii="宋体" w:hAnsi="宋体" w:cs="宋体"/>
                <w:bCs/>
                <w:color w:val="auto"/>
                <w:highlight w:val="none"/>
              </w:rPr>
            </w:pPr>
            <w:r>
              <w:rPr>
                <w:rFonts w:hint="eastAsia" w:ascii="宋体" w:hAnsi="宋体" w:cs="宋体"/>
                <w:bCs/>
                <w:i/>
                <w:iCs/>
                <w:color w:val="auto"/>
                <w:highlight w:val="none"/>
              </w:rPr>
              <w:t>姓名及电话</w:t>
            </w:r>
          </w:p>
        </w:tc>
      </w:tr>
      <w:tr w14:paraId="6452C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7E14114A">
            <w:pPr>
              <w:adjustRightInd w:val="0"/>
              <w:snapToGrid w:val="0"/>
              <w:jc w:val="center"/>
              <w:rPr>
                <w:rFonts w:ascii="宋体" w:hAnsi="宋体" w:cs="宋体"/>
                <w:bCs/>
                <w:color w:val="auto"/>
                <w:highlight w:val="none"/>
              </w:rPr>
            </w:pPr>
            <w:r>
              <w:rPr>
                <w:rFonts w:hint="eastAsia" w:ascii="宋体" w:hAnsi="宋体" w:cs="宋体"/>
                <w:bCs/>
                <w:color w:val="auto"/>
                <w:highlight w:val="none"/>
              </w:rPr>
              <w:t>2</w:t>
            </w:r>
          </w:p>
        </w:tc>
        <w:tc>
          <w:tcPr>
            <w:tcW w:w="3026" w:type="dxa"/>
            <w:vAlign w:val="center"/>
          </w:tcPr>
          <w:p w14:paraId="319CB884">
            <w:pPr>
              <w:adjustRightInd w:val="0"/>
              <w:snapToGrid w:val="0"/>
              <w:jc w:val="center"/>
              <w:rPr>
                <w:rFonts w:ascii="宋体" w:hAnsi="宋体" w:cs="宋体"/>
                <w:bCs/>
                <w:color w:val="auto"/>
                <w:highlight w:val="none"/>
              </w:rPr>
            </w:pPr>
          </w:p>
        </w:tc>
        <w:tc>
          <w:tcPr>
            <w:tcW w:w="1306" w:type="dxa"/>
            <w:vAlign w:val="center"/>
          </w:tcPr>
          <w:p w14:paraId="54F01FDF">
            <w:pPr>
              <w:adjustRightInd w:val="0"/>
              <w:snapToGrid w:val="0"/>
              <w:jc w:val="center"/>
              <w:rPr>
                <w:rFonts w:ascii="宋体" w:hAnsi="宋体" w:cs="宋体"/>
                <w:bCs/>
                <w:color w:val="auto"/>
                <w:highlight w:val="none"/>
              </w:rPr>
            </w:pPr>
          </w:p>
        </w:tc>
        <w:tc>
          <w:tcPr>
            <w:tcW w:w="1429" w:type="dxa"/>
            <w:vAlign w:val="center"/>
          </w:tcPr>
          <w:p w14:paraId="0F657C1E">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16F3A477">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1BA8BFE2">
            <w:pPr>
              <w:adjustRightInd w:val="0"/>
              <w:snapToGrid w:val="0"/>
              <w:jc w:val="center"/>
              <w:rPr>
                <w:rFonts w:ascii="宋体" w:hAnsi="宋体" w:cs="宋体"/>
                <w:bCs/>
                <w:color w:val="auto"/>
                <w:highlight w:val="none"/>
              </w:rPr>
            </w:pPr>
          </w:p>
        </w:tc>
      </w:tr>
      <w:tr w14:paraId="091C1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2E0FCB5C">
            <w:pPr>
              <w:adjustRightInd w:val="0"/>
              <w:snapToGrid w:val="0"/>
              <w:jc w:val="center"/>
              <w:rPr>
                <w:rFonts w:ascii="宋体" w:hAnsi="宋体" w:cs="宋体"/>
                <w:bCs/>
                <w:color w:val="auto"/>
                <w:highlight w:val="none"/>
              </w:rPr>
            </w:pPr>
            <w:r>
              <w:rPr>
                <w:rFonts w:hint="eastAsia" w:ascii="宋体" w:hAnsi="宋体" w:cs="宋体"/>
                <w:bCs/>
                <w:color w:val="auto"/>
                <w:highlight w:val="none"/>
              </w:rPr>
              <w:t>……</w:t>
            </w:r>
          </w:p>
        </w:tc>
        <w:tc>
          <w:tcPr>
            <w:tcW w:w="3026" w:type="dxa"/>
            <w:vAlign w:val="center"/>
          </w:tcPr>
          <w:p w14:paraId="20A5F2FB">
            <w:pPr>
              <w:adjustRightInd w:val="0"/>
              <w:snapToGrid w:val="0"/>
              <w:jc w:val="center"/>
              <w:rPr>
                <w:rFonts w:ascii="宋体" w:hAnsi="宋体" w:cs="宋体"/>
                <w:bCs/>
                <w:color w:val="auto"/>
                <w:highlight w:val="none"/>
              </w:rPr>
            </w:pPr>
          </w:p>
        </w:tc>
        <w:tc>
          <w:tcPr>
            <w:tcW w:w="1306" w:type="dxa"/>
            <w:vAlign w:val="center"/>
          </w:tcPr>
          <w:p w14:paraId="52BE062D">
            <w:pPr>
              <w:adjustRightInd w:val="0"/>
              <w:snapToGrid w:val="0"/>
              <w:jc w:val="center"/>
              <w:rPr>
                <w:rFonts w:ascii="宋体" w:hAnsi="宋体" w:cs="宋体"/>
                <w:bCs/>
                <w:color w:val="auto"/>
                <w:highlight w:val="none"/>
              </w:rPr>
            </w:pPr>
          </w:p>
        </w:tc>
        <w:tc>
          <w:tcPr>
            <w:tcW w:w="1429" w:type="dxa"/>
            <w:vAlign w:val="center"/>
          </w:tcPr>
          <w:p w14:paraId="2C6426DC">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3F14D93D">
            <w:pPr>
              <w:adjustRightInd w:val="0"/>
              <w:snapToGrid w:val="0"/>
              <w:jc w:val="center"/>
              <w:rPr>
                <w:rFonts w:ascii="宋体" w:hAnsi="宋体" w:cs="宋体"/>
                <w:bCs/>
                <w:color w:val="auto"/>
                <w:highlight w:val="none"/>
              </w:rPr>
            </w:pPr>
          </w:p>
        </w:tc>
        <w:tc>
          <w:tcPr>
            <w:tcW w:w="1546" w:type="dxa"/>
            <w:tcBorders>
              <w:right w:val="single" w:color="auto" w:sz="4" w:space="0"/>
            </w:tcBorders>
            <w:vAlign w:val="center"/>
          </w:tcPr>
          <w:p w14:paraId="5B3D7A76">
            <w:pPr>
              <w:adjustRightInd w:val="0"/>
              <w:snapToGrid w:val="0"/>
              <w:jc w:val="center"/>
              <w:rPr>
                <w:rFonts w:ascii="宋体" w:hAnsi="宋体" w:cs="宋体"/>
                <w:bCs/>
                <w:color w:val="auto"/>
                <w:highlight w:val="none"/>
              </w:rPr>
            </w:pPr>
          </w:p>
        </w:tc>
      </w:tr>
      <w:tr w14:paraId="17BD39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16EBE432">
            <w:pPr>
              <w:adjustRightInd w:val="0"/>
              <w:snapToGrid w:val="0"/>
              <w:jc w:val="center"/>
              <w:rPr>
                <w:rFonts w:ascii="宋体" w:hAnsi="宋体" w:cs="宋体"/>
                <w:color w:val="auto"/>
                <w:highlight w:val="none"/>
              </w:rPr>
            </w:pPr>
          </w:p>
        </w:tc>
        <w:tc>
          <w:tcPr>
            <w:tcW w:w="3026" w:type="dxa"/>
            <w:tcBorders>
              <w:right w:val="single" w:color="auto" w:sz="4" w:space="0"/>
            </w:tcBorders>
            <w:vAlign w:val="center"/>
          </w:tcPr>
          <w:p w14:paraId="4B47EDC2">
            <w:pPr>
              <w:adjustRightInd w:val="0"/>
              <w:snapToGrid w:val="0"/>
              <w:jc w:val="center"/>
              <w:rPr>
                <w:rFonts w:ascii="宋体" w:hAnsi="宋体" w:cs="宋体"/>
                <w:color w:val="auto"/>
                <w:highlight w:val="none"/>
              </w:rPr>
            </w:pPr>
          </w:p>
        </w:tc>
        <w:tc>
          <w:tcPr>
            <w:tcW w:w="1306" w:type="dxa"/>
            <w:vAlign w:val="center"/>
          </w:tcPr>
          <w:p w14:paraId="5706F3EE">
            <w:pPr>
              <w:adjustRightInd w:val="0"/>
              <w:snapToGrid w:val="0"/>
              <w:jc w:val="center"/>
              <w:rPr>
                <w:rFonts w:ascii="宋体" w:hAnsi="宋体" w:cs="宋体"/>
                <w:color w:val="auto"/>
                <w:highlight w:val="none"/>
              </w:rPr>
            </w:pPr>
          </w:p>
        </w:tc>
        <w:tc>
          <w:tcPr>
            <w:tcW w:w="1429" w:type="dxa"/>
            <w:vAlign w:val="center"/>
          </w:tcPr>
          <w:p w14:paraId="37BD5012">
            <w:pPr>
              <w:adjustRightInd w:val="0"/>
              <w:snapToGrid w:val="0"/>
              <w:jc w:val="center"/>
              <w:rPr>
                <w:rFonts w:ascii="宋体" w:hAnsi="宋体" w:cs="宋体"/>
                <w:color w:val="auto"/>
                <w:highlight w:val="none"/>
              </w:rPr>
            </w:pPr>
          </w:p>
        </w:tc>
        <w:tc>
          <w:tcPr>
            <w:tcW w:w="1546" w:type="dxa"/>
            <w:tcBorders>
              <w:right w:val="single" w:color="auto" w:sz="4" w:space="0"/>
            </w:tcBorders>
            <w:vAlign w:val="center"/>
          </w:tcPr>
          <w:p w14:paraId="2411144B">
            <w:pPr>
              <w:adjustRightInd w:val="0"/>
              <w:snapToGrid w:val="0"/>
              <w:jc w:val="center"/>
              <w:rPr>
                <w:rFonts w:ascii="宋体" w:hAnsi="宋体" w:cs="宋体"/>
                <w:color w:val="auto"/>
                <w:highlight w:val="none"/>
              </w:rPr>
            </w:pPr>
          </w:p>
        </w:tc>
        <w:tc>
          <w:tcPr>
            <w:tcW w:w="1546" w:type="dxa"/>
            <w:tcBorders>
              <w:right w:val="single" w:color="auto" w:sz="4" w:space="0"/>
            </w:tcBorders>
            <w:vAlign w:val="center"/>
          </w:tcPr>
          <w:p w14:paraId="3A5BFF71">
            <w:pPr>
              <w:adjustRightInd w:val="0"/>
              <w:snapToGrid w:val="0"/>
              <w:jc w:val="center"/>
              <w:rPr>
                <w:rFonts w:ascii="宋体" w:hAnsi="宋体" w:cs="宋体"/>
                <w:color w:val="auto"/>
                <w:highlight w:val="none"/>
              </w:rPr>
            </w:pPr>
          </w:p>
        </w:tc>
      </w:tr>
      <w:tr w14:paraId="6FC925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tcBorders>
              <w:right w:val="single" w:color="auto" w:sz="4" w:space="0"/>
            </w:tcBorders>
            <w:vAlign w:val="center"/>
          </w:tcPr>
          <w:p w14:paraId="71C62276">
            <w:pPr>
              <w:adjustRightInd w:val="0"/>
              <w:snapToGrid w:val="0"/>
              <w:jc w:val="center"/>
              <w:rPr>
                <w:rFonts w:ascii="宋体" w:hAnsi="宋体" w:cs="宋体"/>
                <w:color w:val="auto"/>
                <w:highlight w:val="none"/>
              </w:rPr>
            </w:pPr>
          </w:p>
        </w:tc>
        <w:tc>
          <w:tcPr>
            <w:tcW w:w="3026" w:type="dxa"/>
            <w:tcBorders>
              <w:left w:val="single" w:color="auto" w:sz="4" w:space="0"/>
              <w:right w:val="single" w:color="auto" w:sz="4" w:space="0"/>
            </w:tcBorders>
            <w:vAlign w:val="center"/>
          </w:tcPr>
          <w:p w14:paraId="14C12C3D">
            <w:pPr>
              <w:adjustRightInd w:val="0"/>
              <w:snapToGrid w:val="0"/>
              <w:jc w:val="center"/>
              <w:rPr>
                <w:rFonts w:ascii="宋体" w:hAnsi="宋体" w:cs="宋体"/>
                <w:color w:val="auto"/>
                <w:highlight w:val="none"/>
              </w:rPr>
            </w:pPr>
          </w:p>
        </w:tc>
        <w:tc>
          <w:tcPr>
            <w:tcW w:w="1306" w:type="dxa"/>
            <w:tcBorders>
              <w:left w:val="single" w:color="auto" w:sz="4" w:space="0"/>
              <w:right w:val="single" w:color="auto" w:sz="4" w:space="0"/>
            </w:tcBorders>
            <w:vAlign w:val="center"/>
          </w:tcPr>
          <w:p w14:paraId="355F50D1">
            <w:pPr>
              <w:adjustRightInd w:val="0"/>
              <w:snapToGrid w:val="0"/>
              <w:jc w:val="center"/>
              <w:rPr>
                <w:rFonts w:ascii="宋体" w:hAnsi="宋体" w:cs="宋体"/>
                <w:color w:val="auto"/>
                <w:highlight w:val="none"/>
              </w:rPr>
            </w:pPr>
          </w:p>
        </w:tc>
        <w:tc>
          <w:tcPr>
            <w:tcW w:w="1429" w:type="dxa"/>
            <w:tcBorders>
              <w:left w:val="single" w:color="auto" w:sz="4" w:space="0"/>
              <w:right w:val="single" w:color="auto" w:sz="4" w:space="0"/>
            </w:tcBorders>
            <w:vAlign w:val="center"/>
          </w:tcPr>
          <w:p w14:paraId="2F66B31B">
            <w:pPr>
              <w:adjustRightInd w:val="0"/>
              <w:snapToGrid w:val="0"/>
              <w:jc w:val="center"/>
              <w:rPr>
                <w:rFonts w:ascii="宋体" w:hAnsi="宋体" w:cs="宋体"/>
                <w:color w:val="auto"/>
                <w:highlight w:val="none"/>
              </w:rPr>
            </w:pPr>
          </w:p>
        </w:tc>
        <w:tc>
          <w:tcPr>
            <w:tcW w:w="1546" w:type="dxa"/>
            <w:tcBorders>
              <w:left w:val="single" w:color="auto" w:sz="4" w:space="0"/>
              <w:right w:val="single" w:color="auto" w:sz="4" w:space="0"/>
            </w:tcBorders>
            <w:vAlign w:val="center"/>
          </w:tcPr>
          <w:p w14:paraId="37E64AB9">
            <w:pPr>
              <w:adjustRightInd w:val="0"/>
              <w:snapToGrid w:val="0"/>
              <w:jc w:val="center"/>
              <w:rPr>
                <w:rFonts w:ascii="宋体" w:hAnsi="宋体" w:cs="宋体"/>
                <w:color w:val="auto"/>
                <w:highlight w:val="none"/>
              </w:rPr>
            </w:pPr>
          </w:p>
        </w:tc>
        <w:tc>
          <w:tcPr>
            <w:tcW w:w="1546" w:type="dxa"/>
            <w:tcBorders>
              <w:left w:val="single" w:color="auto" w:sz="4" w:space="0"/>
              <w:right w:val="single" w:color="auto" w:sz="4" w:space="0"/>
            </w:tcBorders>
            <w:vAlign w:val="center"/>
          </w:tcPr>
          <w:p w14:paraId="6320C888">
            <w:pPr>
              <w:adjustRightInd w:val="0"/>
              <w:snapToGrid w:val="0"/>
              <w:jc w:val="center"/>
              <w:rPr>
                <w:rFonts w:ascii="宋体" w:hAnsi="宋体" w:cs="宋体"/>
                <w:color w:val="auto"/>
                <w:highlight w:val="none"/>
              </w:rPr>
            </w:pPr>
          </w:p>
        </w:tc>
      </w:tr>
      <w:tr w14:paraId="34DEC8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37" w:type="dxa"/>
            <w:vAlign w:val="center"/>
          </w:tcPr>
          <w:p w14:paraId="13BA2EF9">
            <w:pPr>
              <w:adjustRightInd w:val="0"/>
              <w:snapToGrid w:val="0"/>
              <w:jc w:val="center"/>
              <w:rPr>
                <w:rFonts w:ascii="宋体" w:hAnsi="宋体" w:cs="宋体"/>
                <w:color w:val="auto"/>
                <w:highlight w:val="none"/>
              </w:rPr>
            </w:pPr>
          </w:p>
        </w:tc>
        <w:tc>
          <w:tcPr>
            <w:tcW w:w="3026" w:type="dxa"/>
            <w:vAlign w:val="center"/>
          </w:tcPr>
          <w:p w14:paraId="76CC7FB8">
            <w:pPr>
              <w:adjustRightInd w:val="0"/>
              <w:snapToGrid w:val="0"/>
              <w:jc w:val="center"/>
              <w:rPr>
                <w:rFonts w:ascii="宋体" w:hAnsi="宋体" w:cs="宋体"/>
                <w:color w:val="auto"/>
                <w:highlight w:val="none"/>
              </w:rPr>
            </w:pPr>
          </w:p>
        </w:tc>
        <w:tc>
          <w:tcPr>
            <w:tcW w:w="1306" w:type="dxa"/>
            <w:vAlign w:val="center"/>
          </w:tcPr>
          <w:p w14:paraId="06DC5CCB">
            <w:pPr>
              <w:adjustRightInd w:val="0"/>
              <w:snapToGrid w:val="0"/>
              <w:jc w:val="center"/>
              <w:rPr>
                <w:rFonts w:ascii="宋体" w:hAnsi="宋体" w:cs="宋体"/>
                <w:color w:val="auto"/>
                <w:highlight w:val="none"/>
              </w:rPr>
            </w:pPr>
          </w:p>
        </w:tc>
        <w:tc>
          <w:tcPr>
            <w:tcW w:w="1429" w:type="dxa"/>
            <w:tcBorders>
              <w:right w:val="single" w:color="auto" w:sz="4" w:space="0"/>
            </w:tcBorders>
            <w:vAlign w:val="center"/>
          </w:tcPr>
          <w:p w14:paraId="7F682399">
            <w:pPr>
              <w:adjustRightInd w:val="0"/>
              <w:snapToGrid w:val="0"/>
              <w:jc w:val="center"/>
              <w:rPr>
                <w:rFonts w:ascii="宋体" w:hAnsi="宋体" w:cs="宋体"/>
                <w:color w:val="auto"/>
                <w:highlight w:val="none"/>
              </w:rPr>
            </w:pPr>
          </w:p>
        </w:tc>
        <w:tc>
          <w:tcPr>
            <w:tcW w:w="1546" w:type="dxa"/>
            <w:tcBorders>
              <w:left w:val="single" w:color="auto" w:sz="4" w:space="0"/>
              <w:right w:val="single" w:color="auto" w:sz="4" w:space="0"/>
            </w:tcBorders>
            <w:vAlign w:val="center"/>
          </w:tcPr>
          <w:p w14:paraId="3D51962A">
            <w:pPr>
              <w:adjustRightInd w:val="0"/>
              <w:snapToGrid w:val="0"/>
              <w:jc w:val="center"/>
              <w:rPr>
                <w:rFonts w:ascii="宋体" w:hAnsi="宋体" w:cs="宋体"/>
                <w:color w:val="auto"/>
                <w:highlight w:val="none"/>
              </w:rPr>
            </w:pPr>
          </w:p>
        </w:tc>
        <w:tc>
          <w:tcPr>
            <w:tcW w:w="1546" w:type="dxa"/>
            <w:tcBorders>
              <w:left w:val="single" w:color="auto" w:sz="4" w:space="0"/>
              <w:right w:val="single" w:color="auto" w:sz="4" w:space="0"/>
            </w:tcBorders>
            <w:vAlign w:val="center"/>
          </w:tcPr>
          <w:p w14:paraId="444DA61E">
            <w:pPr>
              <w:adjustRightInd w:val="0"/>
              <w:snapToGrid w:val="0"/>
              <w:jc w:val="center"/>
              <w:rPr>
                <w:rFonts w:ascii="宋体" w:hAnsi="宋体" w:cs="宋体"/>
                <w:color w:val="auto"/>
                <w:highlight w:val="none"/>
              </w:rPr>
            </w:pPr>
          </w:p>
        </w:tc>
      </w:tr>
    </w:tbl>
    <w:p w14:paraId="3A6BBB1D">
      <w:pPr>
        <w:spacing w:line="400" w:lineRule="atLeast"/>
        <w:rPr>
          <w:rFonts w:ascii="宋体" w:hAnsi="宋体" w:cs="宋体"/>
          <w:color w:val="auto"/>
          <w:sz w:val="24"/>
          <w:highlight w:val="none"/>
        </w:rPr>
      </w:pPr>
    </w:p>
    <w:p w14:paraId="366CBEB6">
      <w:pPr>
        <w:rPr>
          <w:rFonts w:ascii="宋体" w:hAnsi="宋体" w:cs="宋体"/>
          <w:color w:val="auto"/>
          <w:szCs w:val="21"/>
          <w:highlight w:val="none"/>
        </w:rPr>
      </w:pPr>
      <w:r>
        <w:rPr>
          <w:rFonts w:hint="eastAsia" w:ascii="宋体" w:hAnsi="宋体" w:cs="宋体"/>
          <w:b/>
          <w:color w:val="auto"/>
          <w:szCs w:val="21"/>
          <w:highlight w:val="none"/>
        </w:rPr>
        <w:t>注：近三年</w:t>
      </w:r>
      <w:r>
        <w:rPr>
          <w:rFonts w:hint="eastAsia" w:ascii="宋体" w:hAnsi="宋体" w:cs="宋体"/>
          <w:b/>
          <w:color w:val="auto"/>
          <w:szCs w:val="21"/>
          <w:highlight w:val="none"/>
          <w:lang w:val="en-US" w:eastAsia="zh-CN"/>
        </w:rPr>
        <w:t>所投产品</w:t>
      </w:r>
      <w:r>
        <w:rPr>
          <w:rFonts w:hint="eastAsia" w:ascii="宋体" w:hAnsi="宋体" w:cs="宋体"/>
          <w:b/>
          <w:color w:val="auto"/>
          <w:szCs w:val="21"/>
          <w:highlight w:val="none"/>
        </w:rPr>
        <w:t>类似项目业绩，提供中标通知书或采购合同复印件（采购合同至少提供合同首页、合同金额页、双方签字盖章页；相关证明材料如有虚假，供应商自行承担相关法律责任）</w:t>
      </w:r>
      <w:bookmarkStart w:id="313" w:name="_Toc361398097"/>
      <w:bookmarkStart w:id="314" w:name="_Toc7097287"/>
    </w:p>
    <w:p w14:paraId="014D4C96">
      <w:pPr>
        <w:tabs>
          <w:tab w:val="left" w:pos="9135"/>
        </w:tabs>
        <w:adjustRightInd w:val="0"/>
        <w:snapToGrid w:val="0"/>
        <w:spacing w:line="360" w:lineRule="auto"/>
        <w:ind w:firstLine="480" w:firstLineChars="200"/>
        <w:rPr>
          <w:rFonts w:ascii="宋体" w:hAnsi="宋体" w:cs="宋体"/>
          <w:color w:val="auto"/>
          <w:sz w:val="24"/>
          <w:highlight w:val="none"/>
        </w:rPr>
      </w:pPr>
    </w:p>
    <w:p w14:paraId="0AE4E69F">
      <w:pPr>
        <w:tabs>
          <w:tab w:val="left" w:pos="9135"/>
        </w:tabs>
        <w:adjustRightInd w:val="0"/>
        <w:snapToGrid w:val="0"/>
        <w:spacing w:line="360" w:lineRule="auto"/>
        <w:ind w:firstLine="480" w:firstLineChars="200"/>
        <w:rPr>
          <w:rFonts w:ascii="宋体" w:hAnsi="宋体" w:cs="宋体"/>
          <w:color w:val="auto"/>
          <w:sz w:val="24"/>
          <w:highlight w:val="none"/>
        </w:rPr>
      </w:pPr>
    </w:p>
    <w:p w14:paraId="28AC127A">
      <w:pPr>
        <w:tabs>
          <w:tab w:val="left" w:pos="9135"/>
        </w:tabs>
        <w:adjustRightInd w:val="0"/>
        <w:snapToGrid w:val="0"/>
        <w:spacing w:line="360" w:lineRule="auto"/>
        <w:ind w:firstLine="480" w:firstLineChars="200"/>
        <w:rPr>
          <w:rFonts w:ascii="宋体" w:hAnsi="宋体" w:cs="宋体"/>
          <w:color w:val="auto"/>
          <w:sz w:val="24"/>
          <w:highlight w:val="none"/>
        </w:rPr>
      </w:pPr>
    </w:p>
    <w:p w14:paraId="4B3CF3A3">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投标人名称（公章）：</w:t>
      </w:r>
    </w:p>
    <w:p w14:paraId="312A59C3">
      <w:pPr>
        <w:tabs>
          <w:tab w:val="left" w:pos="9135"/>
        </w:tabs>
        <w:adjustRightInd w:val="0"/>
        <w:snapToGrid w:val="0"/>
        <w:spacing w:line="360" w:lineRule="auto"/>
        <w:ind w:firstLine="480" w:firstLineChars="200"/>
        <w:rPr>
          <w:color w:val="auto"/>
          <w:sz w:val="24"/>
          <w:szCs w:val="24"/>
          <w:highlight w:val="none"/>
        </w:rPr>
      </w:pPr>
    </w:p>
    <w:p w14:paraId="78FA1F02">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法定代表人或委托代理人（签字或盖章）：</w:t>
      </w:r>
    </w:p>
    <w:p w14:paraId="1373C1F0">
      <w:pPr>
        <w:tabs>
          <w:tab w:val="left" w:pos="9135"/>
        </w:tabs>
        <w:adjustRightInd w:val="0"/>
        <w:snapToGrid w:val="0"/>
        <w:spacing w:line="360" w:lineRule="auto"/>
        <w:ind w:firstLine="480" w:firstLineChars="200"/>
        <w:rPr>
          <w:color w:val="auto"/>
          <w:sz w:val="24"/>
          <w:szCs w:val="24"/>
          <w:highlight w:val="none"/>
        </w:rPr>
      </w:pPr>
    </w:p>
    <w:p w14:paraId="3086A0EB">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日期：年月日</w:t>
      </w:r>
    </w:p>
    <w:p w14:paraId="06DE9E92">
      <w:pPr>
        <w:tabs>
          <w:tab w:val="left" w:pos="9135"/>
        </w:tabs>
        <w:adjustRightInd w:val="0"/>
        <w:snapToGrid w:val="0"/>
        <w:spacing w:line="360" w:lineRule="auto"/>
        <w:ind w:firstLine="480" w:firstLineChars="200"/>
        <w:rPr>
          <w:rFonts w:ascii="宋体" w:hAnsi="宋体" w:cs="宋体"/>
          <w:color w:val="auto"/>
          <w:sz w:val="24"/>
          <w:highlight w:val="none"/>
        </w:rPr>
      </w:pPr>
    </w:p>
    <w:p w14:paraId="70B92B61">
      <w:pPr>
        <w:tabs>
          <w:tab w:val="left" w:pos="9135"/>
        </w:tabs>
        <w:adjustRightInd w:val="0"/>
        <w:snapToGrid w:val="0"/>
        <w:spacing w:line="360" w:lineRule="auto"/>
        <w:ind w:firstLine="480" w:firstLineChars="200"/>
        <w:rPr>
          <w:rFonts w:ascii="宋体" w:hAnsi="宋体" w:cs="宋体"/>
          <w:color w:val="auto"/>
          <w:sz w:val="24"/>
          <w:highlight w:val="none"/>
        </w:rPr>
      </w:pPr>
    </w:p>
    <w:p w14:paraId="3894C5D2">
      <w:pPr>
        <w:tabs>
          <w:tab w:val="left" w:pos="9135"/>
        </w:tabs>
        <w:adjustRightInd w:val="0"/>
        <w:snapToGrid w:val="0"/>
        <w:spacing w:line="360" w:lineRule="auto"/>
        <w:ind w:firstLine="480" w:firstLineChars="200"/>
        <w:rPr>
          <w:rFonts w:ascii="宋体" w:hAnsi="宋体" w:cs="宋体"/>
          <w:color w:val="auto"/>
          <w:sz w:val="24"/>
          <w:highlight w:val="none"/>
        </w:rPr>
      </w:pPr>
    </w:p>
    <w:p w14:paraId="1EE3488F">
      <w:pPr>
        <w:tabs>
          <w:tab w:val="left" w:pos="9135"/>
        </w:tabs>
        <w:adjustRightInd w:val="0"/>
        <w:snapToGrid w:val="0"/>
        <w:spacing w:line="360" w:lineRule="auto"/>
        <w:ind w:firstLine="480" w:firstLineChars="200"/>
        <w:rPr>
          <w:rFonts w:ascii="宋体" w:hAnsi="宋体" w:cs="宋体"/>
          <w:color w:val="auto"/>
          <w:sz w:val="24"/>
          <w:highlight w:val="none"/>
        </w:rPr>
      </w:pPr>
    </w:p>
    <w:p w14:paraId="0803E7B2">
      <w:pPr>
        <w:tabs>
          <w:tab w:val="left" w:pos="9135"/>
        </w:tabs>
        <w:adjustRightInd w:val="0"/>
        <w:snapToGrid w:val="0"/>
        <w:spacing w:line="360" w:lineRule="auto"/>
        <w:ind w:firstLine="480" w:firstLineChars="200"/>
        <w:rPr>
          <w:rFonts w:ascii="宋体" w:hAnsi="宋体" w:cs="宋体"/>
          <w:color w:val="auto"/>
          <w:sz w:val="24"/>
          <w:highlight w:val="none"/>
        </w:rPr>
      </w:pPr>
    </w:p>
    <w:p w14:paraId="0AB89A1D">
      <w:pPr>
        <w:tabs>
          <w:tab w:val="left" w:pos="9135"/>
        </w:tabs>
        <w:adjustRightInd w:val="0"/>
        <w:snapToGrid w:val="0"/>
        <w:spacing w:line="360" w:lineRule="auto"/>
        <w:ind w:firstLine="480" w:firstLineChars="200"/>
        <w:rPr>
          <w:rFonts w:ascii="宋体" w:hAnsi="宋体" w:cs="宋体"/>
          <w:color w:val="auto"/>
          <w:sz w:val="24"/>
          <w:highlight w:val="none"/>
        </w:rPr>
      </w:pPr>
    </w:p>
    <w:p w14:paraId="64E73EBA">
      <w:pPr>
        <w:tabs>
          <w:tab w:val="left" w:pos="9135"/>
        </w:tabs>
        <w:adjustRightInd w:val="0"/>
        <w:snapToGrid w:val="0"/>
        <w:spacing w:line="360" w:lineRule="auto"/>
        <w:ind w:firstLine="480" w:firstLineChars="200"/>
        <w:rPr>
          <w:rFonts w:ascii="宋体" w:hAnsi="宋体" w:cs="宋体"/>
          <w:color w:val="auto"/>
          <w:sz w:val="24"/>
          <w:highlight w:val="none"/>
        </w:rPr>
      </w:pPr>
    </w:p>
    <w:p w14:paraId="11D85CD9">
      <w:pPr>
        <w:tabs>
          <w:tab w:val="left" w:pos="9135"/>
        </w:tabs>
        <w:adjustRightInd w:val="0"/>
        <w:snapToGrid w:val="0"/>
        <w:spacing w:line="360" w:lineRule="auto"/>
        <w:ind w:firstLine="480" w:firstLineChars="200"/>
        <w:rPr>
          <w:rFonts w:ascii="宋体" w:hAnsi="宋体" w:cs="宋体"/>
          <w:color w:val="auto"/>
          <w:sz w:val="24"/>
          <w:highlight w:val="none"/>
        </w:rPr>
      </w:pPr>
    </w:p>
    <w:p w14:paraId="65210CDD">
      <w:pPr>
        <w:tabs>
          <w:tab w:val="left" w:pos="9135"/>
        </w:tabs>
        <w:adjustRightInd w:val="0"/>
        <w:snapToGrid w:val="0"/>
        <w:spacing w:line="360" w:lineRule="auto"/>
        <w:ind w:firstLine="480" w:firstLineChars="200"/>
        <w:rPr>
          <w:rFonts w:ascii="宋体" w:hAnsi="宋体" w:cs="宋体"/>
          <w:color w:val="auto"/>
          <w:sz w:val="24"/>
          <w:highlight w:val="none"/>
        </w:rPr>
      </w:pPr>
    </w:p>
    <w:p w14:paraId="466ECF75">
      <w:pPr>
        <w:tabs>
          <w:tab w:val="left" w:pos="9135"/>
        </w:tabs>
        <w:adjustRightInd w:val="0"/>
        <w:snapToGrid w:val="0"/>
        <w:spacing w:line="360" w:lineRule="auto"/>
        <w:ind w:firstLine="480" w:firstLineChars="200"/>
        <w:rPr>
          <w:rFonts w:ascii="宋体" w:hAnsi="宋体" w:cs="宋体"/>
          <w:color w:val="auto"/>
          <w:sz w:val="24"/>
          <w:highlight w:val="none"/>
        </w:rPr>
      </w:pPr>
    </w:p>
    <w:p w14:paraId="15C65114">
      <w:pPr>
        <w:tabs>
          <w:tab w:val="left" w:pos="9135"/>
        </w:tabs>
        <w:adjustRightInd w:val="0"/>
        <w:snapToGrid w:val="0"/>
        <w:spacing w:line="360" w:lineRule="auto"/>
        <w:ind w:firstLine="480" w:firstLineChars="200"/>
        <w:rPr>
          <w:rFonts w:ascii="宋体" w:hAnsi="宋体" w:cs="宋体"/>
          <w:color w:val="auto"/>
          <w:sz w:val="24"/>
          <w:highlight w:val="none"/>
        </w:rPr>
      </w:pPr>
    </w:p>
    <w:bookmarkEnd w:id="313"/>
    <w:bookmarkEnd w:id="314"/>
    <w:p w14:paraId="21FF55E2">
      <w:pPr>
        <w:pStyle w:val="4"/>
        <w:spacing w:before="0" w:after="0" w:line="360" w:lineRule="auto"/>
        <w:jc w:val="center"/>
        <w:rPr>
          <w:color w:val="auto"/>
          <w:sz w:val="24"/>
          <w:szCs w:val="24"/>
          <w:highlight w:val="none"/>
        </w:rPr>
      </w:pPr>
      <w:bookmarkStart w:id="315" w:name="_Toc16259"/>
      <w:bookmarkStart w:id="316" w:name="_Toc12795"/>
      <w:bookmarkStart w:id="317" w:name="_Toc18929"/>
      <w:bookmarkStart w:id="318" w:name="_Toc4549"/>
      <w:bookmarkStart w:id="319" w:name="_Toc7097293"/>
      <w:bookmarkStart w:id="320" w:name="_Toc217714332"/>
      <w:bookmarkStart w:id="321" w:name="_Toc7097288"/>
      <w:bookmarkStart w:id="322" w:name="_Toc361398098"/>
      <w:r>
        <w:rPr>
          <w:rFonts w:hint="eastAsia"/>
          <w:color w:val="auto"/>
          <w:sz w:val="24"/>
          <w:szCs w:val="24"/>
          <w:highlight w:val="none"/>
        </w:rPr>
        <w:t>（七）项目实施（服务）方案</w:t>
      </w:r>
      <w:bookmarkEnd w:id="315"/>
      <w:bookmarkEnd w:id="316"/>
      <w:bookmarkEnd w:id="317"/>
      <w:bookmarkEnd w:id="318"/>
    </w:p>
    <w:p w14:paraId="0AA0CB5C">
      <w:pPr>
        <w:jc w:val="center"/>
        <w:rPr>
          <w:color w:val="auto"/>
          <w:sz w:val="24"/>
          <w:szCs w:val="24"/>
          <w:highlight w:val="none"/>
        </w:rPr>
      </w:pPr>
      <w:r>
        <w:rPr>
          <w:rFonts w:hint="eastAsia"/>
          <w:color w:val="auto"/>
          <w:sz w:val="24"/>
          <w:szCs w:val="24"/>
          <w:highlight w:val="none"/>
        </w:rPr>
        <w:t>（格式自拟）</w:t>
      </w:r>
      <w:bookmarkEnd w:id="319"/>
    </w:p>
    <w:p w14:paraId="4BB4FA84">
      <w:pPr>
        <w:pStyle w:val="112"/>
        <w:ind w:firstLine="480" w:firstLineChars="200"/>
        <w:jc w:val="both"/>
        <w:rPr>
          <w:rFonts w:ascii="宋体" w:hAnsi="宋体" w:cs="宋体"/>
          <w:color w:val="auto"/>
          <w:highlight w:val="none"/>
        </w:rPr>
      </w:pPr>
    </w:p>
    <w:p w14:paraId="6CC1BA21">
      <w:pPr>
        <w:pStyle w:val="112"/>
        <w:ind w:firstLine="480" w:firstLineChars="200"/>
        <w:jc w:val="both"/>
        <w:rPr>
          <w:rFonts w:ascii="宋体" w:hAnsi="宋体" w:cs="宋体"/>
          <w:color w:val="auto"/>
          <w:sz w:val="36"/>
          <w:highlight w:val="none"/>
        </w:rPr>
      </w:pPr>
      <w:r>
        <w:rPr>
          <w:rFonts w:hint="eastAsia" w:ascii="宋体" w:hAnsi="宋体" w:cs="宋体"/>
          <w:color w:val="auto"/>
          <w:highlight w:val="none"/>
        </w:rPr>
        <w:t>由各供应商自行编写。内容详尽、易于理解和评审，并富有建设性的项目实施（服务）方案将在评标时具有优势。</w:t>
      </w:r>
    </w:p>
    <w:p w14:paraId="4EFEF6D6">
      <w:pPr>
        <w:tabs>
          <w:tab w:val="left" w:pos="9135"/>
        </w:tabs>
        <w:adjustRightInd w:val="0"/>
        <w:snapToGrid w:val="0"/>
        <w:spacing w:line="360" w:lineRule="auto"/>
        <w:ind w:firstLine="480" w:firstLineChars="200"/>
        <w:rPr>
          <w:rFonts w:ascii="宋体" w:hAnsi="宋体" w:cs="宋体"/>
          <w:color w:val="auto"/>
          <w:sz w:val="24"/>
          <w:highlight w:val="none"/>
        </w:rPr>
      </w:pPr>
    </w:p>
    <w:p w14:paraId="796DD4AD">
      <w:pPr>
        <w:tabs>
          <w:tab w:val="left" w:pos="9135"/>
        </w:tabs>
        <w:adjustRightInd w:val="0"/>
        <w:snapToGrid w:val="0"/>
        <w:spacing w:line="360" w:lineRule="auto"/>
        <w:ind w:firstLine="480" w:firstLineChars="200"/>
        <w:rPr>
          <w:rFonts w:ascii="宋体" w:hAnsi="宋体" w:cs="宋体"/>
          <w:color w:val="auto"/>
          <w:sz w:val="24"/>
          <w:highlight w:val="none"/>
        </w:rPr>
      </w:pPr>
    </w:p>
    <w:p w14:paraId="6B9F956A">
      <w:pPr>
        <w:tabs>
          <w:tab w:val="left" w:pos="9135"/>
        </w:tabs>
        <w:adjustRightInd w:val="0"/>
        <w:snapToGrid w:val="0"/>
        <w:spacing w:line="360" w:lineRule="auto"/>
        <w:ind w:firstLine="480" w:firstLineChars="200"/>
        <w:rPr>
          <w:rFonts w:ascii="宋体" w:hAnsi="宋体" w:cs="宋体"/>
          <w:color w:val="auto"/>
          <w:sz w:val="24"/>
          <w:highlight w:val="none"/>
        </w:rPr>
      </w:pPr>
    </w:p>
    <w:p w14:paraId="34B51C98">
      <w:pPr>
        <w:tabs>
          <w:tab w:val="left" w:pos="9135"/>
        </w:tabs>
        <w:adjustRightInd w:val="0"/>
        <w:snapToGrid w:val="0"/>
        <w:spacing w:line="360" w:lineRule="auto"/>
        <w:ind w:firstLine="480" w:firstLineChars="200"/>
        <w:rPr>
          <w:rFonts w:ascii="宋体" w:hAnsi="宋体" w:cs="宋体"/>
          <w:color w:val="auto"/>
          <w:sz w:val="24"/>
          <w:highlight w:val="none"/>
        </w:rPr>
      </w:pPr>
    </w:p>
    <w:p w14:paraId="6C18093F">
      <w:pPr>
        <w:tabs>
          <w:tab w:val="left" w:pos="9135"/>
        </w:tabs>
        <w:adjustRightInd w:val="0"/>
        <w:snapToGrid w:val="0"/>
        <w:spacing w:line="360" w:lineRule="auto"/>
        <w:ind w:firstLine="480" w:firstLineChars="200"/>
        <w:rPr>
          <w:rFonts w:ascii="宋体" w:hAnsi="宋体" w:cs="宋体"/>
          <w:color w:val="auto"/>
          <w:sz w:val="24"/>
          <w:highlight w:val="none"/>
        </w:rPr>
      </w:pPr>
    </w:p>
    <w:p w14:paraId="4821D4BA">
      <w:pPr>
        <w:tabs>
          <w:tab w:val="left" w:pos="9135"/>
        </w:tabs>
        <w:adjustRightInd w:val="0"/>
        <w:snapToGrid w:val="0"/>
        <w:spacing w:line="360" w:lineRule="auto"/>
        <w:ind w:firstLine="480" w:firstLineChars="200"/>
        <w:rPr>
          <w:rFonts w:ascii="宋体" w:hAnsi="宋体" w:cs="宋体"/>
          <w:color w:val="auto"/>
          <w:sz w:val="24"/>
          <w:highlight w:val="none"/>
        </w:rPr>
      </w:pPr>
    </w:p>
    <w:p w14:paraId="4F21365B">
      <w:pPr>
        <w:tabs>
          <w:tab w:val="left" w:pos="9135"/>
        </w:tabs>
        <w:adjustRightInd w:val="0"/>
        <w:snapToGrid w:val="0"/>
        <w:spacing w:line="360" w:lineRule="auto"/>
        <w:ind w:firstLine="480" w:firstLineChars="200"/>
        <w:rPr>
          <w:rFonts w:ascii="宋体" w:hAnsi="宋体" w:cs="宋体"/>
          <w:color w:val="auto"/>
          <w:sz w:val="24"/>
          <w:highlight w:val="none"/>
        </w:rPr>
      </w:pPr>
    </w:p>
    <w:p w14:paraId="76476784">
      <w:pPr>
        <w:tabs>
          <w:tab w:val="left" w:pos="9135"/>
        </w:tabs>
        <w:adjustRightInd w:val="0"/>
        <w:snapToGrid w:val="0"/>
        <w:spacing w:line="360" w:lineRule="auto"/>
        <w:ind w:firstLine="480" w:firstLineChars="200"/>
        <w:rPr>
          <w:rFonts w:ascii="宋体" w:hAnsi="宋体" w:cs="宋体"/>
          <w:color w:val="auto"/>
          <w:sz w:val="24"/>
          <w:highlight w:val="none"/>
        </w:rPr>
      </w:pPr>
    </w:p>
    <w:p w14:paraId="45D06A77">
      <w:pPr>
        <w:tabs>
          <w:tab w:val="left" w:pos="9135"/>
        </w:tabs>
        <w:adjustRightInd w:val="0"/>
        <w:snapToGrid w:val="0"/>
        <w:spacing w:line="360" w:lineRule="auto"/>
        <w:ind w:firstLine="480" w:firstLineChars="200"/>
        <w:rPr>
          <w:rFonts w:ascii="宋体" w:hAnsi="宋体" w:cs="宋体"/>
          <w:color w:val="auto"/>
          <w:sz w:val="24"/>
          <w:highlight w:val="none"/>
        </w:rPr>
      </w:pPr>
    </w:p>
    <w:p w14:paraId="0D25EADF">
      <w:pPr>
        <w:tabs>
          <w:tab w:val="left" w:pos="9135"/>
        </w:tabs>
        <w:adjustRightInd w:val="0"/>
        <w:snapToGrid w:val="0"/>
        <w:spacing w:line="360" w:lineRule="auto"/>
        <w:ind w:firstLine="480" w:firstLineChars="200"/>
        <w:rPr>
          <w:rFonts w:ascii="宋体" w:hAnsi="宋体" w:cs="宋体"/>
          <w:color w:val="auto"/>
          <w:sz w:val="24"/>
          <w:highlight w:val="none"/>
        </w:rPr>
      </w:pPr>
    </w:p>
    <w:p w14:paraId="0B40B44A">
      <w:pPr>
        <w:tabs>
          <w:tab w:val="left" w:pos="9135"/>
        </w:tabs>
        <w:adjustRightInd w:val="0"/>
        <w:snapToGrid w:val="0"/>
        <w:spacing w:line="360" w:lineRule="auto"/>
        <w:ind w:firstLine="480" w:firstLineChars="200"/>
        <w:rPr>
          <w:rFonts w:ascii="宋体" w:hAnsi="宋体" w:cs="宋体"/>
          <w:color w:val="auto"/>
          <w:sz w:val="24"/>
          <w:highlight w:val="none"/>
        </w:rPr>
      </w:pPr>
    </w:p>
    <w:p w14:paraId="11B6A8C3">
      <w:pPr>
        <w:tabs>
          <w:tab w:val="left" w:pos="9135"/>
        </w:tabs>
        <w:adjustRightInd w:val="0"/>
        <w:snapToGrid w:val="0"/>
        <w:spacing w:line="360" w:lineRule="auto"/>
        <w:ind w:firstLine="480" w:firstLineChars="200"/>
        <w:rPr>
          <w:rFonts w:ascii="宋体" w:hAnsi="宋体" w:cs="宋体"/>
          <w:color w:val="auto"/>
          <w:sz w:val="24"/>
          <w:highlight w:val="none"/>
        </w:rPr>
      </w:pPr>
    </w:p>
    <w:p w14:paraId="7065608A">
      <w:pPr>
        <w:tabs>
          <w:tab w:val="left" w:pos="9135"/>
        </w:tabs>
        <w:adjustRightInd w:val="0"/>
        <w:snapToGrid w:val="0"/>
        <w:spacing w:line="360" w:lineRule="auto"/>
        <w:ind w:firstLine="480" w:firstLineChars="200"/>
        <w:rPr>
          <w:rFonts w:ascii="宋体" w:hAnsi="宋体" w:cs="宋体"/>
          <w:color w:val="auto"/>
          <w:sz w:val="24"/>
          <w:highlight w:val="none"/>
        </w:rPr>
      </w:pPr>
    </w:p>
    <w:p w14:paraId="0DD725CA">
      <w:pPr>
        <w:tabs>
          <w:tab w:val="left" w:pos="9135"/>
        </w:tabs>
        <w:adjustRightInd w:val="0"/>
        <w:snapToGrid w:val="0"/>
        <w:spacing w:line="360" w:lineRule="auto"/>
        <w:ind w:firstLine="480" w:firstLineChars="200"/>
        <w:rPr>
          <w:rFonts w:ascii="宋体" w:hAnsi="宋体" w:cs="宋体"/>
          <w:color w:val="auto"/>
          <w:sz w:val="24"/>
          <w:highlight w:val="none"/>
        </w:rPr>
      </w:pPr>
    </w:p>
    <w:p w14:paraId="29AAE768">
      <w:pPr>
        <w:tabs>
          <w:tab w:val="left" w:pos="9135"/>
        </w:tabs>
        <w:adjustRightInd w:val="0"/>
        <w:snapToGrid w:val="0"/>
        <w:spacing w:line="360" w:lineRule="auto"/>
        <w:ind w:firstLine="480" w:firstLineChars="200"/>
        <w:rPr>
          <w:rFonts w:ascii="宋体" w:hAnsi="宋体" w:cs="宋体"/>
          <w:color w:val="auto"/>
          <w:sz w:val="24"/>
          <w:highlight w:val="none"/>
        </w:rPr>
      </w:pPr>
    </w:p>
    <w:p w14:paraId="1F48E94B">
      <w:pPr>
        <w:tabs>
          <w:tab w:val="left" w:pos="9135"/>
        </w:tabs>
        <w:adjustRightInd w:val="0"/>
        <w:snapToGrid w:val="0"/>
        <w:spacing w:line="360" w:lineRule="auto"/>
        <w:ind w:firstLine="480" w:firstLineChars="200"/>
        <w:rPr>
          <w:rFonts w:ascii="宋体" w:hAnsi="宋体" w:cs="宋体"/>
          <w:color w:val="auto"/>
          <w:sz w:val="24"/>
          <w:highlight w:val="none"/>
        </w:rPr>
      </w:pPr>
    </w:p>
    <w:p w14:paraId="077B9212">
      <w:pPr>
        <w:tabs>
          <w:tab w:val="left" w:pos="9135"/>
        </w:tabs>
        <w:adjustRightInd w:val="0"/>
        <w:snapToGrid w:val="0"/>
        <w:spacing w:line="360" w:lineRule="auto"/>
        <w:ind w:firstLine="480" w:firstLineChars="200"/>
        <w:rPr>
          <w:rFonts w:ascii="宋体" w:hAnsi="宋体" w:cs="宋体"/>
          <w:color w:val="auto"/>
          <w:sz w:val="24"/>
          <w:highlight w:val="none"/>
        </w:rPr>
      </w:pPr>
    </w:p>
    <w:p w14:paraId="1D5F2B15">
      <w:pPr>
        <w:tabs>
          <w:tab w:val="left" w:pos="9135"/>
        </w:tabs>
        <w:adjustRightInd w:val="0"/>
        <w:snapToGrid w:val="0"/>
        <w:spacing w:line="360" w:lineRule="auto"/>
        <w:ind w:firstLine="480" w:firstLineChars="200"/>
        <w:rPr>
          <w:rFonts w:ascii="宋体" w:hAnsi="宋体" w:cs="宋体"/>
          <w:color w:val="auto"/>
          <w:sz w:val="24"/>
          <w:highlight w:val="none"/>
        </w:rPr>
      </w:pPr>
    </w:p>
    <w:p w14:paraId="2938C62D">
      <w:pPr>
        <w:tabs>
          <w:tab w:val="left" w:pos="9135"/>
        </w:tabs>
        <w:adjustRightInd w:val="0"/>
        <w:snapToGrid w:val="0"/>
        <w:spacing w:line="360" w:lineRule="auto"/>
        <w:ind w:firstLine="480" w:firstLineChars="200"/>
        <w:rPr>
          <w:rFonts w:ascii="宋体" w:hAnsi="宋体" w:cs="宋体"/>
          <w:color w:val="auto"/>
          <w:sz w:val="24"/>
          <w:highlight w:val="none"/>
        </w:rPr>
      </w:pPr>
    </w:p>
    <w:p w14:paraId="0E3004DE">
      <w:pPr>
        <w:tabs>
          <w:tab w:val="left" w:pos="9135"/>
        </w:tabs>
        <w:adjustRightInd w:val="0"/>
        <w:snapToGrid w:val="0"/>
        <w:spacing w:line="360" w:lineRule="auto"/>
        <w:ind w:firstLine="480" w:firstLineChars="200"/>
        <w:rPr>
          <w:rFonts w:ascii="宋体" w:hAnsi="宋体" w:cs="宋体"/>
          <w:color w:val="auto"/>
          <w:sz w:val="24"/>
          <w:highlight w:val="none"/>
        </w:rPr>
      </w:pPr>
    </w:p>
    <w:p w14:paraId="38373C2C">
      <w:pPr>
        <w:tabs>
          <w:tab w:val="left" w:pos="9135"/>
        </w:tabs>
        <w:adjustRightInd w:val="0"/>
        <w:snapToGrid w:val="0"/>
        <w:spacing w:line="360" w:lineRule="auto"/>
        <w:ind w:firstLine="480" w:firstLineChars="200"/>
        <w:rPr>
          <w:rFonts w:ascii="宋体" w:hAnsi="宋体" w:cs="宋体"/>
          <w:color w:val="auto"/>
          <w:sz w:val="24"/>
          <w:highlight w:val="none"/>
        </w:rPr>
      </w:pPr>
    </w:p>
    <w:p w14:paraId="3837B1D8">
      <w:pPr>
        <w:tabs>
          <w:tab w:val="left" w:pos="9135"/>
        </w:tabs>
        <w:adjustRightInd w:val="0"/>
        <w:snapToGrid w:val="0"/>
        <w:spacing w:line="360" w:lineRule="auto"/>
        <w:ind w:firstLine="480" w:firstLineChars="200"/>
        <w:rPr>
          <w:rFonts w:ascii="宋体" w:hAnsi="宋体" w:cs="宋体"/>
          <w:color w:val="auto"/>
          <w:sz w:val="24"/>
          <w:highlight w:val="none"/>
        </w:rPr>
      </w:pPr>
    </w:p>
    <w:p w14:paraId="034EDAFC">
      <w:pPr>
        <w:tabs>
          <w:tab w:val="left" w:pos="9135"/>
        </w:tabs>
        <w:adjustRightInd w:val="0"/>
        <w:snapToGrid w:val="0"/>
        <w:spacing w:line="360" w:lineRule="auto"/>
        <w:ind w:firstLine="480" w:firstLineChars="200"/>
        <w:rPr>
          <w:rFonts w:ascii="宋体" w:hAnsi="宋体" w:cs="宋体"/>
          <w:color w:val="auto"/>
          <w:sz w:val="24"/>
          <w:highlight w:val="none"/>
        </w:rPr>
      </w:pPr>
    </w:p>
    <w:p w14:paraId="7660EFC9">
      <w:pPr>
        <w:tabs>
          <w:tab w:val="left" w:pos="9135"/>
        </w:tabs>
        <w:adjustRightInd w:val="0"/>
        <w:snapToGrid w:val="0"/>
        <w:spacing w:line="360" w:lineRule="auto"/>
        <w:ind w:firstLine="480" w:firstLineChars="200"/>
        <w:rPr>
          <w:rFonts w:ascii="宋体" w:hAnsi="宋体" w:cs="宋体"/>
          <w:color w:val="auto"/>
          <w:sz w:val="24"/>
          <w:highlight w:val="none"/>
        </w:rPr>
      </w:pPr>
    </w:p>
    <w:p w14:paraId="38C6B486">
      <w:pPr>
        <w:tabs>
          <w:tab w:val="left" w:pos="9135"/>
        </w:tabs>
        <w:adjustRightInd w:val="0"/>
        <w:snapToGrid w:val="0"/>
        <w:spacing w:line="360" w:lineRule="auto"/>
        <w:ind w:firstLine="480" w:firstLineChars="200"/>
        <w:rPr>
          <w:rFonts w:ascii="宋体" w:hAnsi="宋体" w:cs="宋体"/>
          <w:color w:val="auto"/>
          <w:sz w:val="24"/>
          <w:highlight w:val="none"/>
        </w:rPr>
      </w:pPr>
    </w:p>
    <w:p w14:paraId="46C4B58B">
      <w:pPr>
        <w:tabs>
          <w:tab w:val="left" w:pos="9135"/>
        </w:tabs>
        <w:adjustRightInd w:val="0"/>
        <w:snapToGrid w:val="0"/>
        <w:spacing w:line="360" w:lineRule="auto"/>
        <w:ind w:firstLine="480" w:firstLineChars="200"/>
        <w:rPr>
          <w:rFonts w:ascii="宋体" w:hAnsi="宋体" w:cs="宋体"/>
          <w:color w:val="auto"/>
          <w:sz w:val="24"/>
          <w:highlight w:val="none"/>
        </w:rPr>
      </w:pPr>
    </w:p>
    <w:p w14:paraId="280BC673">
      <w:pPr>
        <w:tabs>
          <w:tab w:val="left" w:pos="9135"/>
        </w:tabs>
        <w:adjustRightInd w:val="0"/>
        <w:snapToGrid w:val="0"/>
        <w:spacing w:line="360" w:lineRule="auto"/>
        <w:ind w:firstLine="480" w:firstLineChars="200"/>
        <w:rPr>
          <w:rFonts w:ascii="宋体" w:hAnsi="宋体" w:cs="宋体"/>
          <w:color w:val="auto"/>
          <w:sz w:val="24"/>
          <w:highlight w:val="none"/>
        </w:rPr>
      </w:pPr>
    </w:p>
    <w:p w14:paraId="07F77DEA">
      <w:pPr>
        <w:pStyle w:val="4"/>
        <w:spacing w:before="0" w:after="0" w:line="360" w:lineRule="auto"/>
        <w:jc w:val="center"/>
        <w:rPr>
          <w:color w:val="auto"/>
          <w:sz w:val="24"/>
          <w:szCs w:val="24"/>
          <w:highlight w:val="none"/>
        </w:rPr>
      </w:pPr>
      <w:bookmarkStart w:id="323" w:name="_Toc665"/>
      <w:bookmarkStart w:id="324" w:name="_Toc8542"/>
      <w:bookmarkStart w:id="325" w:name="_Toc13930"/>
      <w:bookmarkStart w:id="326" w:name="_Toc3091"/>
      <w:r>
        <w:rPr>
          <w:rFonts w:hint="eastAsia"/>
          <w:color w:val="auto"/>
          <w:sz w:val="24"/>
          <w:szCs w:val="24"/>
          <w:highlight w:val="none"/>
        </w:rPr>
        <w:t>（八）售后服务方案及承诺</w:t>
      </w:r>
      <w:bookmarkEnd w:id="323"/>
      <w:bookmarkEnd w:id="324"/>
      <w:bookmarkEnd w:id="325"/>
      <w:bookmarkEnd w:id="326"/>
    </w:p>
    <w:p w14:paraId="4BCE4266">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（格式自拟）</w:t>
      </w:r>
    </w:p>
    <w:p w14:paraId="38BBA791">
      <w:pPr>
        <w:tabs>
          <w:tab w:val="left" w:pos="9135"/>
        </w:tabs>
        <w:adjustRightInd w:val="0"/>
        <w:snapToGrid w:val="0"/>
        <w:spacing w:line="360" w:lineRule="auto"/>
        <w:ind w:firstLine="480" w:firstLineChars="200"/>
        <w:rPr>
          <w:rFonts w:ascii="宋体" w:hAnsi="宋体" w:cs="宋体"/>
          <w:color w:val="auto"/>
          <w:sz w:val="24"/>
          <w:highlight w:val="none"/>
        </w:rPr>
      </w:pPr>
    </w:p>
    <w:p w14:paraId="5B78CA5D">
      <w:pPr>
        <w:tabs>
          <w:tab w:val="left" w:pos="9135"/>
        </w:tabs>
        <w:adjustRightInd w:val="0"/>
        <w:snapToGrid w:val="0"/>
        <w:spacing w:line="360" w:lineRule="auto"/>
        <w:ind w:firstLine="480" w:firstLineChars="200"/>
        <w:rPr>
          <w:rFonts w:ascii="宋体" w:hAnsi="宋体" w:cs="宋体"/>
          <w:color w:val="auto"/>
          <w:sz w:val="24"/>
          <w:highlight w:val="none"/>
        </w:rPr>
      </w:pPr>
    </w:p>
    <w:p w14:paraId="2F89078A">
      <w:pPr>
        <w:tabs>
          <w:tab w:val="left" w:pos="9135"/>
        </w:tabs>
        <w:adjustRightInd w:val="0"/>
        <w:snapToGrid w:val="0"/>
        <w:spacing w:line="360" w:lineRule="auto"/>
        <w:ind w:firstLine="480" w:firstLineChars="200"/>
        <w:rPr>
          <w:rFonts w:ascii="宋体" w:hAnsi="宋体" w:cs="宋体"/>
          <w:color w:val="auto"/>
          <w:sz w:val="24"/>
          <w:highlight w:val="none"/>
        </w:rPr>
      </w:pPr>
    </w:p>
    <w:p w14:paraId="60ED639F">
      <w:pPr>
        <w:tabs>
          <w:tab w:val="left" w:pos="9135"/>
        </w:tabs>
        <w:adjustRightInd w:val="0"/>
        <w:snapToGrid w:val="0"/>
        <w:spacing w:line="360" w:lineRule="auto"/>
        <w:ind w:firstLine="480" w:firstLineChars="200"/>
        <w:rPr>
          <w:rFonts w:ascii="宋体" w:hAnsi="宋体" w:cs="宋体"/>
          <w:color w:val="auto"/>
          <w:sz w:val="24"/>
          <w:highlight w:val="none"/>
        </w:rPr>
      </w:pPr>
    </w:p>
    <w:p w14:paraId="5E311E36">
      <w:pPr>
        <w:tabs>
          <w:tab w:val="left" w:pos="9135"/>
        </w:tabs>
        <w:adjustRightInd w:val="0"/>
        <w:snapToGrid w:val="0"/>
        <w:spacing w:line="360" w:lineRule="auto"/>
        <w:ind w:firstLine="480" w:firstLineChars="200"/>
        <w:rPr>
          <w:rFonts w:ascii="宋体" w:hAnsi="宋体" w:cs="宋体"/>
          <w:color w:val="auto"/>
          <w:sz w:val="24"/>
          <w:highlight w:val="none"/>
        </w:rPr>
      </w:pPr>
    </w:p>
    <w:p w14:paraId="57093276">
      <w:pPr>
        <w:tabs>
          <w:tab w:val="left" w:pos="9135"/>
        </w:tabs>
        <w:adjustRightInd w:val="0"/>
        <w:snapToGrid w:val="0"/>
        <w:spacing w:line="360" w:lineRule="auto"/>
        <w:ind w:firstLine="480" w:firstLineChars="200"/>
        <w:rPr>
          <w:rFonts w:ascii="宋体" w:hAnsi="宋体" w:cs="宋体"/>
          <w:color w:val="auto"/>
          <w:sz w:val="24"/>
          <w:highlight w:val="none"/>
        </w:rPr>
      </w:pPr>
    </w:p>
    <w:p w14:paraId="17BEFB87">
      <w:pPr>
        <w:tabs>
          <w:tab w:val="left" w:pos="9135"/>
        </w:tabs>
        <w:adjustRightInd w:val="0"/>
        <w:snapToGrid w:val="0"/>
        <w:spacing w:line="360" w:lineRule="auto"/>
        <w:ind w:firstLine="480" w:firstLineChars="200"/>
        <w:rPr>
          <w:rFonts w:ascii="宋体" w:hAnsi="宋体" w:cs="宋体"/>
          <w:color w:val="auto"/>
          <w:sz w:val="24"/>
          <w:highlight w:val="none"/>
        </w:rPr>
      </w:pPr>
    </w:p>
    <w:p w14:paraId="77C24D4E">
      <w:pPr>
        <w:tabs>
          <w:tab w:val="left" w:pos="9135"/>
        </w:tabs>
        <w:adjustRightInd w:val="0"/>
        <w:snapToGrid w:val="0"/>
        <w:spacing w:line="360" w:lineRule="auto"/>
        <w:ind w:firstLine="480" w:firstLineChars="200"/>
        <w:rPr>
          <w:rFonts w:ascii="宋体" w:hAnsi="宋体" w:cs="宋体"/>
          <w:color w:val="auto"/>
          <w:sz w:val="24"/>
          <w:highlight w:val="none"/>
        </w:rPr>
      </w:pPr>
    </w:p>
    <w:p w14:paraId="34F5C4BC">
      <w:pPr>
        <w:tabs>
          <w:tab w:val="left" w:pos="9135"/>
        </w:tabs>
        <w:adjustRightInd w:val="0"/>
        <w:snapToGrid w:val="0"/>
        <w:spacing w:line="360" w:lineRule="auto"/>
        <w:ind w:firstLine="480" w:firstLineChars="200"/>
        <w:rPr>
          <w:rFonts w:ascii="宋体" w:hAnsi="宋体" w:cs="宋体"/>
          <w:color w:val="auto"/>
          <w:sz w:val="24"/>
          <w:highlight w:val="none"/>
        </w:rPr>
      </w:pPr>
    </w:p>
    <w:p w14:paraId="4056CFE9">
      <w:pPr>
        <w:tabs>
          <w:tab w:val="left" w:pos="9135"/>
        </w:tabs>
        <w:adjustRightInd w:val="0"/>
        <w:snapToGrid w:val="0"/>
        <w:spacing w:line="360" w:lineRule="auto"/>
        <w:ind w:firstLine="480" w:firstLineChars="200"/>
        <w:rPr>
          <w:rFonts w:ascii="宋体" w:hAnsi="宋体" w:cs="宋体"/>
          <w:color w:val="auto"/>
          <w:sz w:val="24"/>
          <w:highlight w:val="none"/>
        </w:rPr>
      </w:pPr>
    </w:p>
    <w:p w14:paraId="27117085">
      <w:pPr>
        <w:tabs>
          <w:tab w:val="left" w:pos="9135"/>
        </w:tabs>
        <w:adjustRightInd w:val="0"/>
        <w:snapToGrid w:val="0"/>
        <w:spacing w:line="360" w:lineRule="auto"/>
        <w:ind w:firstLine="480" w:firstLineChars="200"/>
        <w:rPr>
          <w:rFonts w:ascii="宋体" w:hAnsi="宋体" w:cs="宋体"/>
          <w:color w:val="auto"/>
          <w:sz w:val="24"/>
          <w:highlight w:val="none"/>
        </w:rPr>
      </w:pPr>
    </w:p>
    <w:p w14:paraId="3AF5BBF9">
      <w:pPr>
        <w:tabs>
          <w:tab w:val="left" w:pos="9135"/>
        </w:tabs>
        <w:adjustRightInd w:val="0"/>
        <w:snapToGrid w:val="0"/>
        <w:spacing w:line="360" w:lineRule="auto"/>
        <w:ind w:firstLine="480" w:firstLineChars="200"/>
        <w:rPr>
          <w:rFonts w:ascii="宋体" w:hAnsi="宋体" w:cs="宋体"/>
          <w:color w:val="auto"/>
          <w:sz w:val="24"/>
          <w:highlight w:val="none"/>
        </w:rPr>
      </w:pPr>
    </w:p>
    <w:p w14:paraId="7F45CB6B">
      <w:pPr>
        <w:tabs>
          <w:tab w:val="left" w:pos="9135"/>
        </w:tabs>
        <w:adjustRightInd w:val="0"/>
        <w:snapToGrid w:val="0"/>
        <w:spacing w:line="360" w:lineRule="auto"/>
        <w:ind w:firstLine="480" w:firstLineChars="200"/>
        <w:rPr>
          <w:rFonts w:ascii="宋体" w:hAnsi="宋体" w:cs="宋体"/>
          <w:color w:val="auto"/>
          <w:sz w:val="24"/>
          <w:highlight w:val="none"/>
        </w:rPr>
      </w:pPr>
    </w:p>
    <w:p w14:paraId="06B67895">
      <w:pPr>
        <w:tabs>
          <w:tab w:val="left" w:pos="9135"/>
        </w:tabs>
        <w:adjustRightInd w:val="0"/>
        <w:snapToGrid w:val="0"/>
        <w:spacing w:line="360" w:lineRule="auto"/>
        <w:ind w:firstLine="480" w:firstLineChars="200"/>
        <w:rPr>
          <w:rFonts w:ascii="宋体" w:hAnsi="宋体" w:cs="宋体"/>
          <w:color w:val="auto"/>
          <w:sz w:val="24"/>
          <w:highlight w:val="none"/>
        </w:rPr>
      </w:pPr>
    </w:p>
    <w:p w14:paraId="269482B9">
      <w:pPr>
        <w:tabs>
          <w:tab w:val="left" w:pos="9135"/>
        </w:tabs>
        <w:adjustRightInd w:val="0"/>
        <w:snapToGrid w:val="0"/>
        <w:spacing w:line="360" w:lineRule="auto"/>
        <w:ind w:firstLine="480" w:firstLineChars="200"/>
        <w:rPr>
          <w:rFonts w:ascii="宋体" w:hAnsi="宋体" w:cs="宋体"/>
          <w:color w:val="auto"/>
          <w:sz w:val="24"/>
          <w:highlight w:val="none"/>
        </w:rPr>
      </w:pPr>
    </w:p>
    <w:p w14:paraId="2F665F73">
      <w:pPr>
        <w:tabs>
          <w:tab w:val="left" w:pos="9135"/>
        </w:tabs>
        <w:adjustRightInd w:val="0"/>
        <w:snapToGrid w:val="0"/>
        <w:spacing w:line="360" w:lineRule="auto"/>
        <w:ind w:firstLine="480" w:firstLineChars="200"/>
        <w:rPr>
          <w:rFonts w:ascii="宋体" w:hAnsi="宋体" w:cs="宋体"/>
          <w:color w:val="auto"/>
          <w:sz w:val="24"/>
          <w:highlight w:val="none"/>
        </w:rPr>
      </w:pPr>
    </w:p>
    <w:p w14:paraId="6959EFB0">
      <w:pPr>
        <w:tabs>
          <w:tab w:val="left" w:pos="9135"/>
        </w:tabs>
        <w:adjustRightInd w:val="0"/>
        <w:snapToGrid w:val="0"/>
        <w:spacing w:line="360" w:lineRule="auto"/>
        <w:ind w:firstLine="480" w:firstLineChars="200"/>
        <w:rPr>
          <w:rFonts w:ascii="宋体" w:hAnsi="宋体" w:cs="宋体"/>
          <w:color w:val="auto"/>
          <w:sz w:val="24"/>
          <w:highlight w:val="none"/>
        </w:rPr>
      </w:pPr>
    </w:p>
    <w:p w14:paraId="726DE364">
      <w:pPr>
        <w:tabs>
          <w:tab w:val="left" w:pos="9135"/>
        </w:tabs>
        <w:adjustRightInd w:val="0"/>
        <w:snapToGrid w:val="0"/>
        <w:spacing w:line="360" w:lineRule="auto"/>
        <w:ind w:firstLine="480" w:firstLineChars="200"/>
        <w:rPr>
          <w:rFonts w:ascii="宋体" w:hAnsi="宋体" w:cs="宋体"/>
          <w:color w:val="auto"/>
          <w:sz w:val="24"/>
          <w:highlight w:val="none"/>
        </w:rPr>
      </w:pPr>
    </w:p>
    <w:p w14:paraId="13002453">
      <w:pPr>
        <w:tabs>
          <w:tab w:val="left" w:pos="9135"/>
        </w:tabs>
        <w:adjustRightInd w:val="0"/>
        <w:snapToGrid w:val="0"/>
        <w:spacing w:line="360" w:lineRule="auto"/>
        <w:ind w:firstLine="480" w:firstLineChars="200"/>
        <w:rPr>
          <w:rFonts w:ascii="宋体" w:hAnsi="宋体" w:cs="宋体"/>
          <w:color w:val="auto"/>
          <w:sz w:val="24"/>
          <w:highlight w:val="none"/>
        </w:rPr>
      </w:pPr>
    </w:p>
    <w:p w14:paraId="530737E8">
      <w:pPr>
        <w:tabs>
          <w:tab w:val="left" w:pos="9135"/>
        </w:tabs>
        <w:adjustRightInd w:val="0"/>
        <w:snapToGrid w:val="0"/>
        <w:spacing w:line="360" w:lineRule="auto"/>
        <w:ind w:firstLine="480" w:firstLineChars="200"/>
        <w:rPr>
          <w:rFonts w:ascii="宋体" w:hAnsi="宋体" w:cs="宋体"/>
          <w:color w:val="auto"/>
          <w:sz w:val="24"/>
          <w:highlight w:val="none"/>
        </w:rPr>
      </w:pPr>
    </w:p>
    <w:p w14:paraId="304A82F9">
      <w:pPr>
        <w:tabs>
          <w:tab w:val="left" w:pos="9135"/>
        </w:tabs>
        <w:adjustRightInd w:val="0"/>
        <w:snapToGrid w:val="0"/>
        <w:spacing w:line="360" w:lineRule="auto"/>
        <w:ind w:firstLine="480" w:firstLineChars="200"/>
        <w:rPr>
          <w:rFonts w:ascii="宋体" w:hAnsi="宋体" w:cs="宋体"/>
          <w:color w:val="auto"/>
          <w:sz w:val="24"/>
          <w:highlight w:val="none"/>
        </w:rPr>
      </w:pPr>
    </w:p>
    <w:p w14:paraId="5F81E17E">
      <w:pPr>
        <w:tabs>
          <w:tab w:val="left" w:pos="9135"/>
        </w:tabs>
        <w:adjustRightInd w:val="0"/>
        <w:snapToGrid w:val="0"/>
        <w:spacing w:line="360" w:lineRule="auto"/>
        <w:ind w:firstLine="480" w:firstLineChars="200"/>
        <w:rPr>
          <w:rFonts w:ascii="宋体" w:hAnsi="宋体" w:cs="宋体"/>
          <w:color w:val="auto"/>
          <w:sz w:val="24"/>
          <w:highlight w:val="none"/>
        </w:rPr>
      </w:pPr>
    </w:p>
    <w:p w14:paraId="27B5CE97">
      <w:pPr>
        <w:tabs>
          <w:tab w:val="left" w:pos="9135"/>
        </w:tabs>
        <w:adjustRightInd w:val="0"/>
        <w:snapToGrid w:val="0"/>
        <w:spacing w:line="360" w:lineRule="auto"/>
        <w:ind w:firstLine="480" w:firstLineChars="200"/>
        <w:rPr>
          <w:rFonts w:ascii="宋体" w:hAnsi="宋体" w:cs="宋体"/>
          <w:color w:val="auto"/>
          <w:sz w:val="24"/>
          <w:highlight w:val="none"/>
        </w:rPr>
      </w:pPr>
    </w:p>
    <w:p w14:paraId="1E6B9976">
      <w:pPr>
        <w:tabs>
          <w:tab w:val="left" w:pos="9135"/>
        </w:tabs>
        <w:adjustRightInd w:val="0"/>
        <w:snapToGrid w:val="0"/>
        <w:spacing w:line="360" w:lineRule="auto"/>
        <w:ind w:firstLine="480" w:firstLineChars="200"/>
        <w:rPr>
          <w:rFonts w:ascii="宋体" w:hAnsi="宋体" w:cs="宋体"/>
          <w:color w:val="auto"/>
          <w:sz w:val="24"/>
          <w:highlight w:val="none"/>
        </w:rPr>
      </w:pPr>
    </w:p>
    <w:p w14:paraId="146B0499">
      <w:pPr>
        <w:tabs>
          <w:tab w:val="left" w:pos="9135"/>
        </w:tabs>
        <w:adjustRightInd w:val="0"/>
        <w:snapToGrid w:val="0"/>
        <w:spacing w:line="360" w:lineRule="auto"/>
        <w:ind w:firstLine="480" w:firstLineChars="200"/>
        <w:rPr>
          <w:rFonts w:ascii="宋体" w:hAnsi="宋体" w:cs="宋体"/>
          <w:color w:val="auto"/>
          <w:sz w:val="24"/>
          <w:highlight w:val="none"/>
        </w:rPr>
      </w:pPr>
    </w:p>
    <w:p w14:paraId="2BAD6ED3">
      <w:pPr>
        <w:tabs>
          <w:tab w:val="left" w:pos="9135"/>
        </w:tabs>
        <w:adjustRightInd w:val="0"/>
        <w:snapToGrid w:val="0"/>
        <w:spacing w:line="360" w:lineRule="auto"/>
        <w:ind w:firstLine="480" w:firstLineChars="200"/>
        <w:rPr>
          <w:rFonts w:ascii="宋体" w:hAnsi="宋体" w:cs="宋体"/>
          <w:color w:val="auto"/>
          <w:sz w:val="24"/>
          <w:highlight w:val="none"/>
        </w:rPr>
      </w:pPr>
    </w:p>
    <w:p w14:paraId="2DC97999">
      <w:pPr>
        <w:tabs>
          <w:tab w:val="left" w:pos="9135"/>
        </w:tabs>
        <w:adjustRightInd w:val="0"/>
        <w:snapToGrid w:val="0"/>
        <w:spacing w:line="360" w:lineRule="auto"/>
        <w:ind w:firstLine="480" w:firstLineChars="200"/>
        <w:rPr>
          <w:rFonts w:ascii="宋体" w:hAnsi="宋体" w:cs="宋体"/>
          <w:color w:val="auto"/>
          <w:sz w:val="24"/>
          <w:highlight w:val="none"/>
        </w:rPr>
      </w:pPr>
    </w:p>
    <w:p w14:paraId="690EA96D">
      <w:pPr>
        <w:tabs>
          <w:tab w:val="left" w:pos="9135"/>
        </w:tabs>
        <w:adjustRightInd w:val="0"/>
        <w:snapToGrid w:val="0"/>
        <w:spacing w:line="360" w:lineRule="auto"/>
        <w:ind w:firstLine="480" w:firstLineChars="200"/>
        <w:rPr>
          <w:rFonts w:ascii="宋体" w:hAnsi="宋体" w:cs="宋体"/>
          <w:color w:val="auto"/>
          <w:sz w:val="24"/>
          <w:highlight w:val="none"/>
        </w:rPr>
      </w:pPr>
    </w:p>
    <w:p w14:paraId="4298CFC6">
      <w:pPr>
        <w:tabs>
          <w:tab w:val="left" w:pos="9135"/>
        </w:tabs>
        <w:adjustRightInd w:val="0"/>
        <w:snapToGrid w:val="0"/>
        <w:spacing w:line="360" w:lineRule="auto"/>
        <w:ind w:firstLine="480" w:firstLineChars="200"/>
        <w:rPr>
          <w:rFonts w:ascii="宋体" w:hAnsi="宋体" w:cs="宋体"/>
          <w:color w:val="auto"/>
          <w:sz w:val="24"/>
          <w:highlight w:val="none"/>
        </w:rPr>
      </w:pPr>
    </w:p>
    <w:p w14:paraId="0BA1F64C">
      <w:pPr>
        <w:pStyle w:val="4"/>
        <w:spacing w:before="0" w:after="0" w:line="360" w:lineRule="auto"/>
        <w:jc w:val="center"/>
        <w:rPr>
          <w:rFonts w:ascii="宋体" w:hAnsi="宋体" w:cs="宋体"/>
          <w:color w:val="auto"/>
          <w:szCs w:val="21"/>
          <w:highlight w:val="none"/>
        </w:rPr>
      </w:pPr>
      <w:bookmarkStart w:id="327" w:name="_Toc13626"/>
      <w:bookmarkStart w:id="328" w:name="_Toc25751"/>
      <w:bookmarkStart w:id="329" w:name="_Toc7598"/>
      <w:bookmarkStart w:id="330" w:name="_Toc17301"/>
      <w:r>
        <w:rPr>
          <w:rFonts w:hint="eastAsia"/>
          <w:color w:val="auto"/>
          <w:sz w:val="24"/>
          <w:szCs w:val="24"/>
          <w:highlight w:val="none"/>
        </w:rPr>
        <w:t>（九）售后服务人员</w:t>
      </w:r>
      <w:bookmarkEnd w:id="320"/>
      <w:bookmarkEnd w:id="321"/>
      <w:bookmarkEnd w:id="322"/>
      <w:bookmarkEnd w:id="327"/>
      <w:bookmarkEnd w:id="328"/>
      <w:bookmarkEnd w:id="329"/>
      <w:bookmarkEnd w:id="330"/>
    </w:p>
    <w:p w14:paraId="231CDBF7">
      <w:pPr>
        <w:spacing w:line="360" w:lineRule="auto"/>
        <w:ind w:left="2880" w:hanging="2880"/>
        <w:rPr>
          <w:rFonts w:hint="eastAsia" w:ascii="宋体" w:hAnsi="宋体" w:eastAsia="宋体" w:cs="宋体"/>
          <w:color w:val="auto"/>
          <w:sz w:val="24"/>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 w:val="24"/>
          <w:highlight w:val="none"/>
          <w:u w:val="single"/>
          <w:lang w:eastAsia="zh-CN"/>
        </w:rPr>
        <w:t>市属单位2025年无人机专用装备采购项目</w:t>
      </w:r>
    </w:p>
    <w:p w14:paraId="66A9A0DE">
      <w:pPr>
        <w:tabs>
          <w:tab w:val="center" w:pos="4252"/>
        </w:tabs>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项目编号：</w:t>
      </w:r>
      <w:r>
        <w:rPr>
          <w:rFonts w:hint="eastAsia" w:ascii="宋体" w:hAnsi="宋体" w:cs="宋体"/>
          <w:color w:val="auto"/>
          <w:sz w:val="24"/>
          <w:szCs w:val="24"/>
          <w:highlight w:val="none"/>
          <w:u w:val="single"/>
          <w:lang w:eastAsia="zh-CN"/>
        </w:rPr>
        <w:t>XJZN-2025-07144</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7"/>
        <w:gridCol w:w="938"/>
        <w:gridCol w:w="1030"/>
        <w:gridCol w:w="1550"/>
        <w:gridCol w:w="1282"/>
        <w:gridCol w:w="3012"/>
      </w:tblGrid>
      <w:tr w14:paraId="082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8" w:type="dxa"/>
            <w:vAlign w:val="center"/>
          </w:tcPr>
          <w:p w14:paraId="757781FE">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57" w:type="dxa"/>
            <w:vAlign w:val="center"/>
          </w:tcPr>
          <w:p w14:paraId="616656D3">
            <w:pPr>
              <w:jc w:val="center"/>
              <w:rPr>
                <w:rFonts w:ascii="宋体" w:hAnsi="宋体" w:cs="宋体"/>
                <w:b/>
                <w:bCs/>
                <w:color w:val="auto"/>
                <w:szCs w:val="21"/>
                <w:highlight w:val="none"/>
              </w:rPr>
            </w:pPr>
            <w:r>
              <w:rPr>
                <w:rFonts w:hint="eastAsia" w:ascii="宋体" w:hAnsi="宋体" w:cs="宋体"/>
                <w:b/>
                <w:bCs/>
                <w:color w:val="auto"/>
                <w:szCs w:val="21"/>
                <w:highlight w:val="none"/>
              </w:rPr>
              <w:t>姓名</w:t>
            </w:r>
          </w:p>
        </w:tc>
        <w:tc>
          <w:tcPr>
            <w:tcW w:w="938" w:type="dxa"/>
            <w:vAlign w:val="center"/>
          </w:tcPr>
          <w:p w14:paraId="5B4DDB4B">
            <w:pPr>
              <w:jc w:val="center"/>
              <w:rPr>
                <w:rFonts w:ascii="宋体" w:hAnsi="宋体" w:cs="宋体"/>
                <w:b/>
                <w:bCs/>
                <w:color w:val="auto"/>
                <w:szCs w:val="21"/>
                <w:highlight w:val="none"/>
              </w:rPr>
            </w:pPr>
            <w:r>
              <w:rPr>
                <w:rFonts w:hint="eastAsia" w:ascii="宋体" w:hAnsi="宋体" w:cs="宋体"/>
                <w:b/>
                <w:bCs/>
                <w:color w:val="auto"/>
                <w:szCs w:val="21"/>
                <w:highlight w:val="none"/>
              </w:rPr>
              <w:t>部门和职务</w:t>
            </w:r>
          </w:p>
        </w:tc>
        <w:tc>
          <w:tcPr>
            <w:tcW w:w="1030" w:type="dxa"/>
            <w:vAlign w:val="center"/>
          </w:tcPr>
          <w:p w14:paraId="5E32C686">
            <w:pPr>
              <w:jc w:val="center"/>
              <w:rPr>
                <w:rFonts w:ascii="宋体" w:hAnsi="宋体" w:cs="宋体"/>
                <w:b/>
                <w:bCs/>
                <w:color w:val="auto"/>
                <w:szCs w:val="21"/>
                <w:highlight w:val="none"/>
              </w:rPr>
            </w:pPr>
            <w:r>
              <w:rPr>
                <w:rFonts w:hint="eastAsia" w:ascii="宋体" w:hAnsi="宋体" w:cs="宋体"/>
                <w:b/>
                <w:bCs/>
                <w:color w:val="auto"/>
                <w:szCs w:val="21"/>
                <w:highlight w:val="none"/>
              </w:rPr>
              <w:t>项目中职责</w:t>
            </w:r>
          </w:p>
        </w:tc>
        <w:tc>
          <w:tcPr>
            <w:tcW w:w="1550" w:type="dxa"/>
            <w:vAlign w:val="center"/>
          </w:tcPr>
          <w:p w14:paraId="75EF8E70">
            <w:pPr>
              <w:jc w:val="center"/>
              <w:rPr>
                <w:rFonts w:ascii="宋体" w:hAnsi="宋体" w:cs="宋体"/>
                <w:b/>
                <w:bCs/>
                <w:color w:val="auto"/>
                <w:szCs w:val="21"/>
                <w:highlight w:val="none"/>
              </w:rPr>
            </w:pPr>
            <w:r>
              <w:rPr>
                <w:rFonts w:hint="eastAsia" w:ascii="宋体" w:hAnsi="宋体" w:cs="宋体"/>
                <w:b/>
                <w:bCs/>
                <w:color w:val="auto"/>
                <w:szCs w:val="21"/>
                <w:highlight w:val="none"/>
              </w:rPr>
              <w:t>获得认证资质证书</w:t>
            </w:r>
          </w:p>
        </w:tc>
        <w:tc>
          <w:tcPr>
            <w:tcW w:w="1282" w:type="dxa"/>
            <w:vAlign w:val="center"/>
          </w:tcPr>
          <w:p w14:paraId="0020F5C7">
            <w:pPr>
              <w:jc w:val="center"/>
              <w:rPr>
                <w:rFonts w:ascii="宋体" w:hAnsi="宋体" w:cs="宋体"/>
                <w:b/>
                <w:bCs/>
                <w:color w:val="auto"/>
                <w:szCs w:val="21"/>
                <w:highlight w:val="none"/>
              </w:rPr>
            </w:pPr>
            <w:r>
              <w:rPr>
                <w:rFonts w:hint="eastAsia" w:ascii="宋体" w:hAnsi="宋体" w:cs="宋体"/>
                <w:b/>
                <w:bCs/>
                <w:color w:val="auto"/>
                <w:szCs w:val="21"/>
                <w:highlight w:val="none"/>
              </w:rPr>
              <w:t>联系电话</w:t>
            </w:r>
          </w:p>
        </w:tc>
        <w:tc>
          <w:tcPr>
            <w:tcW w:w="3012" w:type="dxa"/>
            <w:vAlign w:val="center"/>
          </w:tcPr>
          <w:p w14:paraId="39B51BA7">
            <w:pPr>
              <w:jc w:val="center"/>
              <w:rPr>
                <w:rFonts w:ascii="宋体" w:hAnsi="宋体" w:cs="宋体"/>
                <w:b/>
                <w:bCs/>
                <w:color w:val="auto"/>
                <w:szCs w:val="21"/>
                <w:highlight w:val="none"/>
              </w:rPr>
            </w:pPr>
            <w:r>
              <w:rPr>
                <w:rFonts w:hint="eastAsia" w:ascii="宋体" w:hAnsi="宋体" w:cs="宋体"/>
                <w:b/>
                <w:bCs/>
                <w:color w:val="auto"/>
                <w:szCs w:val="21"/>
                <w:highlight w:val="none"/>
              </w:rPr>
              <w:t>曾承担过的项目</w:t>
            </w:r>
          </w:p>
          <w:p w14:paraId="5711FF37">
            <w:pPr>
              <w:jc w:val="center"/>
              <w:rPr>
                <w:rFonts w:ascii="宋体" w:hAnsi="宋体" w:cs="宋体"/>
                <w:b/>
                <w:bCs/>
                <w:color w:val="auto"/>
                <w:szCs w:val="21"/>
                <w:highlight w:val="none"/>
              </w:rPr>
            </w:pPr>
            <w:r>
              <w:rPr>
                <w:rFonts w:hint="eastAsia" w:ascii="宋体" w:hAnsi="宋体" w:cs="宋体"/>
                <w:b/>
                <w:bCs/>
                <w:color w:val="auto"/>
                <w:szCs w:val="21"/>
                <w:highlight w:val="none"/>
              </w:rPr>
              <w:t>（项目单位、联系人和电话）</w:t>
            </w:r>
          </w:p>
        </w:tc>
      </w:tr>
      <w:tr w14:paraId="204F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2326BC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57" w:type="dxa"/>
            <w:vAlign w:val="center"/>
          </w:tcPr>
          <w:p w14:paraId="74BC6974">
            <w:pPr>
              <w:spacing w:line="360" w:lineRule="auto"/>
              <w:jc w:val="center"/>
              <w:rPr>
                <w:rFonts w:ascii="宋体" w:hAnsi="宋体" w:cs="宋体"/>
                <w:color w:val="auto"/>
                <w:szCs w:val="21"/>
                <w:highlight w:val="none"/>
              </w:rPr>
            </w:pPr>
          </w:p>
        </w:tc>
        <w:tc>
          <w:tcPr>
            <w:tcW w:w="938" w:type="dxa"/>
            <w:vAlign w:val="center"/>
          </w:tcPr>
          <w:p w14:paraId="6F95DB53">
            <w:pPr>
              <w:spacing w:line="360" w:lineRule="auto"/>
              <w:jc w:val="center"/>
              <w:rPr>
                <w:rFonts w:ascii="宋体" w:hAnsi="宋体" w:cs="宋体"/>
                <w:color w:val="auto"/>
                <w:szCs w:val="21"/>
                <w:highlight w:val="none"/>
              </w:rPr>
            </w:pPr>
          </w:p>
        </w:tc>
        <w:tc>
          <w:tcPr>
            <w:tcW w:w="1030" w:type="dxa"/>
            <w:vAlign w:val="center"/>
          </w:tcPr>
          <w:p w14:paraId="089A9442">
            <w:pPr>
              <w:spacing w:line="360" w:lineRule="auto"/>
              <w:jc w:val="center"/>
              <w:rPr>
                <w:rFonts w:ascii="宋体" w:hAnsi="宋体" w:cs="宋体"/>
                <w:color w:val="auto"/>
                <w:szCs w:val="21"/>
                <w:highlight w:val="none"/>
              </w:rPr>
            </w:pPr>
          </w:p>
        </w:tc>
        <w:tc>
          <w:tcPr>
            <w:tcW w:w="1550" w:type="dxa"/>
            <w:vAlign w:val="center"/>
          </w:tcPr>
          <w:p w14:paraId="46D7D58C">
            <w:pPr>
              <w:spacing w:line="360" w:lineRule="auto"/>
              <w:jc w:val="center"/>
              <w:rPr>
                <w:rFonts w:ascii="宋体" w:hAnsi="宋体" w:cs="宋体"/>
                <w:color w:val="auto"/>
                <w:szCs w:val="21"/>
                <w:highlight w:val="none"/>
              </w:rPr>
            </w:pPr>
          </w:p>
        </w:tc>
        <w:tc>
          <w:tcPr>
            <w:tcW w:w="1282" w:type="dxa"/>
            <w:vAlign w:val="center"/>
          </w:tcPr>
          <w:p w14:paraId="1CC1BC50">
            <w:pPr>
              <w:spacing w:line="360" w:lineRule="auto"/>
              <w:jc w:val="center"/>
              <w:rPr>
                <w:rFonts w:ascii="宋体" w:hAnsi="宋体" w:cs="宋体"/>
                <w:color w:val="auto"/>
                <w:szCs w:val="21"/>
                <w:highlight w:val="none"/>
              </w:rPr>
            </w:pPr>
          </w:p>
        </w:tc>
        <w:tc>
          <w:tcPr>
            <w:tcW w:w="3012" w:type="dxa"/>
            <w:vAlign w:val="center"/>
          </w:tcPr>
          <w:p w14:paraId="12A78023">
            <w:pPr>
              <w:spacing w:line="360" w:lineRule="auto"/>
              <w:jc w:val="center"/>
              <w:rPr>
                <w:rFonts w:ascii="宋体" w:hAnsi="宋体" w:cs="宋体"/>
                <w:color w:val="auto"/>
                <w:szCs w:val="21"/>
                <w:highlight w:val="none"/>
              </w:rPr>
            </w:pPr>
          </w:p>
        </w:tc>
      </w:tr>
      <w:tr w14:paraId="6EF1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0DD763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57" w:type="dxa"/>
            <w:vAlign w:val="center"/>
          </w:tcPr>
          <w:p w14:paraId="56657649">
            <w:pPr>
              <w:spacing w:line="360" w:lineRule="auto"/>
              <w:jc w:val="center"/>
              <w:rPr>
                <w:rFonts w:ascii="宋体" w:hAnsi="宋体" w:cs="宋体"/>
                <w:color w:val="auto"/>
                <w:szCs w:val="21"/>
                <w:highlight w:val="none"/>
              </w:rPr>
            </w:pPr>
          </w:p>
        </w:tc>
        <w:tc>
          <w:tcPr>
            <w:tcW w:w="938" w:type="dxa"/>
            <w:vAlign w:val="center"/>
          </w:tcPr>
          <w:p w14:paraId="430DB5A6">
            <w:pPr>
              <w:spacing w:line="360" w:lineRule="auto"/>
              <w:jc w:val="center"/>
              <w:rPr>
                <w:rFonts w:ascii="宋体" w:hAnsi="宋体" w:cs="宋体"/>
                <w:color w:val="auto"/>
                <w:szCs w:val="21"/>
                <w:highlight w:val="none"/>
              </w:rPr>
            </w:pPr>
          </w:p>
        </w:tc>
        <w:tc>
          <w:tcPr>
            <w:tcW w:w="1030" w:type="dxa"/>
            <w:vAlign w:val="center"/>
          </w:tcPr>
          <w:p w14:paraId="53A8D4E4">
            <w:pPr>
              <w:spacing w:line="360" w:lineRule="auto"/>
              <w:jc w:val="center"/>
              <w:rPr>
                <w:rFonts w:ascii="宋体" w:hAnsi="宋体" w:cs="宋体"/>
                <w:color w:val="auto"/>
                <w:szCs w:val="21"/>
                <w:highlight w:val="none"/>
              </w:rPr>
            </w:pPr>
          </w:p>
        </w:tc>
        <w:tc>
          <w:tcPr>
            <w:tcW w:w="1550" w:type="dxa"/>
            <w:vAlign w:val="center"/>
          </w:tcPr>
          <w:p w14:paraId="5F28D981">
            <w:pPr>
              <w:spacing w:line="360" w:lineRule="auto"/>
              <w:jc w:val="center"/>
              <w:rPr>
                <w:rFonts w:ascii="宋体" w:hAnsi="宋体" w:cs="宋体"/>
                <w:color w:val="auto"/>
                <w:szCs w:val="21"/>
                <w:highlight w:val="none"/>
              </w:rPr>
            </w:pPr>
          </w:p>
        </w:tc>
        <w:tc>
          <w:tcPr>
            <w:tcW w:w="1282" w:type="dxa"/>
            <w:vAlign w:val="center"/>
          </w:tcPr>
          <w:p w14:paraId="682DA455">
            <w:pPr>
              <w:spacing w:line="360" w:lineRule="auto"/>
              <w:jc w:val="center"/>
              <w:rPr>
                <w:rFonts w:ascii="宋体" w:hAnsi="宋体" w:cs="宋体"/>
                <w:color w:val="auto"/>
                <w:szCs w:val="21"/>
                <w:highlight w:val="none"/>
              </w:rPr>
            </w:pPr>
          </w:p>
        </w:tc>
        <w:tc>
          <w:tcPr>
            <w:tcW w:w="3012" w:type="dxa"/>
            <w:vAlign w:val="center"/>
          </w:tcPr>
          <w:p w14:paraId="16FBC9E5">
            <w:pPr>
              <w:spacing w:line="360" w:lineRule="auto"/>
              <w:jc w:val="center"/>
              <w:rPr>
                <w:rFonts w:ascii="宋体" w:hAnsi="宋体" w:cs="宋体"/>
                <w:color w:val="auto"/>
                <w:szCs w:val="21"/>
                <w:highlight w:val="none"/>
              </w:rPr>
            </w:pPr>
          </w:p>
        </w:tc>
      </w:tr>
      <w:tr w14:paraId="4B01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6C62136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57" w:type="dxa"/>
            <w:vAlign w:val="center"/>
          </w:tcPr>
          <w:p w14:paraId="41F89F61">
            <w:pPr>
              <w:spacing w:line="360" w:lineRule="auto"/>
              <w:jc w:val="center"/>
              <w:rPr>
                <w:rFonts w:ascii="宋体" w:hAnsi="宋体" w:cs="宋体"/>
                <w:color w:val="auto"/>
                <w:szCs w:val="21"/>
                <w:highlight w:val="none"/>
              </w:rPr>
            </w:pPr>
          </w:p>
        </w:tc>
        <w:tc>
          <w:tcPr>
            <w:tcW w:w="938" w:type="dxa"/>
            <w:vAlign w:val="center"/>
          </w:tcPr>
          <w:p w14:paraId="1424C603">
            <w:pPr>
              <w:spacing w:line="360" w:lineRule="auto"/>
              <w:jc w:val="center"/>
              <w:rPr>
                <w:rFonts w:ascii="宋体" w:hAnsi="宋体" w:cs="宋体"/>
                <w:color w:val="auto"/>
                <w:szCs w:val="21"/>
                <w:highlight w:val="none"/>
              </w:rPr>
            </w:pPr>
          </w:p>
        </w:tc>
        <w:tc>
          <w:tcPr>
            <w:tcW w:w="1030" w:type="dxa"/>
            <w:vAlign w:val="center"/>
          </w:tcPr>
          <w:p w14:paraId="7FB9DF20">
            <w:pPr>
              <w:spacing w:line="360" w:lineRule="auto"/>
              <w:jc w:val="center"/>
              <w:rPr>
                <w:rFonts w:ascii="宋体" w:hAnsi="宋体" w:cs="宋体"/>
                <w:color w:val="auto"/>
                <w:szCs w:val="21"/>
                <w:highlight w:val="none"/>
              </w:rPr>
            </w:pPr>
          </w:p>
        </w:tc>
        <w:tc>
          <w:tcPr>
            <w:tcW w:w="1550" w:type="dxa"/>
            <w:vAlign w:val="center"/>
          </w:tcPr>
          <w:p w14:paraId="68135EAC">
            <w:pPr>
              <w:spacing w:line="360" w:lineRule="auto"/>
              <w:jc w:val="center"/>
              <w:rPr>
                <w:rFonts w:ascii="宋体" w:hAnsi="宋体" w:cs="宋体"/>
                <w:color w:val="auto"/>
                <w:szCs w:val="21"/>
                <w:highlight w:val="none"/>
              </w:rPr>
            </w:pPr>
          </w:p>
        </w:tc>
        <w:tc>
          <w:tcPr>
            <w:tcW w:w="1282" w:type="dxa"/>
            <w:vAlign w:val="center"/>
          </w:tcPr>
          <w:p w14:paraId="6C6A8A27">
            <w:pPr>
              <w:spacing w:line="360" w:lineRule="auto"/>
              <w:jc w:val="center"/>
              <w:rPr>
                <w:rFonts w:ascii="宋体" w:hAnsi="宋体" w:cs="宋体"/>
                <w:color w:val="auto"/>
                <w:szCs w:val="21"/>
                <w:highlight w:val="none"/>
              </w:rPr>
            </w:pPr>
          </w:p>
        </w:tc>
        <w:tc>
          <w:tcPr>
            <w:tcW w:w="3012" w:type="dxa"/>
            <w:vAlign w:val="center"/>
          </w:tcPr>
          <w:p w14:paraId="55766822">
            <w:pPr>
              <w:spacing w:line="360" w:lineRule="auto"/>
              <w:jc w:val="center"/>
              <w:rPr>
                <w:rFonts w:ascii="宋体" w:hAnsi="宋体" w:cs="宋体"/>
                <w:color w:val="auto"/>
                <w:szCs w:val="21"/>
                <w:highlight w:val="none"/>
              </w:rPr>
            </w:pPr>
          </w:p>
        </w:tc>
      </w:tr>
      <w:tr w14:paraId="4F40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Align w:val="center"/>
          </w:tcPr>
          <w:p w14:paraId="1D1AD6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257" w:type="dxa"/>
            <w:vAlign w:val="center"/>
          </w:tcPr>
          <w:p w14:paraId="750CB79A">
            <w:pPr>
              <w:spacing w:line="360" w:lineRule="auto"/>
              <w:jc w:val="center"/>
              <w:rPr>
                <w:rFonts w:ascii="宋体" w:hAnsi="宋体" w:cs="宋体"/>
                <w:color w:val="auto"/>
                <w:szCs w:val="21"/>
                <w:highlight w:val="none"/>
              </w:rPr>
            </w:pPr>
          </w:p>
        </w:tc>
        <w:tc>
          <w:tcPr>
            <w:tcW w:w="938" w:type="dxa"/>
            <w:vAlign w:val="center"/>
          </w:tcPr>
          <w:p w14:paraId="350B9763">
            <w:pPr>
              <w:spacing w:line="360" w:lineRule="auto"/>
              <w:jc w:val="center"/>
              <w:rPr>
                <w:rFonts w:ascii="宋体" w:hAnsi="宋体" w:cs="宋体"/>
                <w:color w:val="auto"/>
                <w:szCs w:val="21"/>
                <w:highlight w:val="none"/>
              </w:rPr>
            </w:pPr>
          </w:p>
        </w:tc>
        <w:tc>
          <w:tcPr>
            <w:tcW w:w="1030" w:type="dxa"/>
            <w:vAlign w:val="center"/>
          </w:tcPr>
          <w:p w14:paraId="3524101C">
            <w:pPr>
              <w:spacing w:line="360" w:lineRule="auto"/>
              <w:jc w:val="center"/>
              <w:rPr>
                <w:rFonts w:ascii="宋体" w:hAnsi="宋体" w:cs="宋体"/>
                <w:color w:val="auto"/>
                <w:szCs w:val="21"/>
                <w:highlight w:val="none"/>
              </w:rPr>
            </w:pPr>
          </w:p>
        </w:tc>
        <w:tc>
          <w:tcPr>
            <w:tcW w:w="1550" w:type="dxa"/>
            <w:vAlign w:val="center"/>
          </w:tcPr>
          <w:p w14:paraId="4B2472C5">
            <w:pPr>
              <w:spacing w:line="360" w:lineRule="auto"/>
              <w:jc w:val="center"/>
              <w:rPr>
                <w:rFonts w:ascii="宋体" w:hAnsi="宋体" w:cs="宋体"/>
                <w:color w:val="auto"/>
                <w:szCs w:val="21"/>
                <w:highlight w:val="none"/>
              </w:rPr>
            </w:pPr>
          </w:p>
        </w:tc>
        <w:tc>
          <w:tcPr>
            <w:tcW w:w="1282" w:type="dxa"/>
            <w:vAlign w:val="center"/>
          </w:tcPr>
          <w:p w14:paraId="36FA8958">
            <w:pPr>
              <w:spacing w:line="360" w:lineRule="auto"/>
              <w:jc w:val="center"/>
              <w:rPr>
                <w:rFonts w:ascii="宋体" w:hAnsi="宋体" w:cs="宋体"/>
                <w:color w:val="auto"/>
                <w:szCs w:val="21"/>
                <w:highlight w:val="none"/>
              </w:rPr>
            </w:pPr>
          </w:p>
        </w:tc>
        <w:tc>
          <w:tcPr>
            <w:tcW w:w="3012" w:type="dxa"/>
            <w:vAlign w:val="center"/>
          </w:tcPr>
          <w:p w14:paraId="0F960831">
            <w:pPr>
              <w:spacing w:line="360" w:lineRule="auto"/>
              <w:jc w:val="center"/>
              <w:rPr>
                <w:rFonts w:ascii="宋体" w:hAnsi="宋体" w:cs="宋体"/>
                <w:color w:val="auto"/>
                <w:szCs w:val="21"/>
                <w:highlight w:val="none"/>
              </w:rPr>
            </w:pPr>
          </w:p>
        </w:tc>
      </w:tr>
      <w:tr w14:paraId="0A61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8" w:type="dxa"/>
            <w:vAlign w:val="center"/>
          </w:tcPr>
          <w:p w14:paraId="1E2360D4">
            <w:pPr>
              <w:spacing w:line="360" w:lineRule="auto"/>
              <w:jc w:val="center"/>
              <w:rPr>
                <w:rFonts w:ascii="宋体" w:hAnsi="宋体" w:cs="宋体"/>
                <w:color w:val="auto"/>
                <w:szCs w:val="21"/>
                <w:highlight w:val="none"/>
              </w:rPr>
            </w:pPr>
          </w:p>
        </w:tc>
        <w:tc>
          <w:tcPr>
            <w:tcW w:w="1257" w:type="dxa"/>
            <w:vAlign w:val="center"/>
          </w:tcPr>
          <w:p w14:paraId="4B59983E">
            <w:pPr>
              <w:spacing w:line="360" w:lineRule="auto"/>
              <w:jc w:val="center"/>
              <w:rPr>
                <w:rFonts w:ascii="宋体" w:hAnsi="宋体" w:cs="宋体"/>
                <w:color w:val="auto"/>
                <w:szCs w:val="21"/>
                <w:highlight w:val="none"/>
              </w:rPr>
            </w:pPr>
          </w:p>
        </w:tc>
        <w:tc>
          <w:tcPr>
            <w:tcW w:w="938" w:type="dxa"/>
            <w:vAlign w:val="center"/>
          </w:tcPr>
          <w:p w14:paraId="0360E616">
            <w:pPr>
              <w:spacing w:line="360" w:lineRule="auto"/>
              <w:jc w:val="center"/>
              <w:rPr>
                <w:rFonts w:ascii="宋体" w:hAnsi="宋体" w:cs="宋体"/>
                <w:color w:val="auto"/>
                <w:szCs w:val="21"/>
                <w:highlight w:val="none"/>
              </w:rPr>
            </w:pPr>
          </w:p>
        </w:tc>
        <w:tc>
          <w:tcPr>
            <w:tcW w:w="1030" w:type="dxa"/>
            <w:vAlign w:val="center"/>
          </w:tcPr>
          <w:p w14:paraId="3980E9F7">
            <w:pPr>
              <w:spacing w:line="360" w:lineRule="auto"/>
              <w:jc w:val="center"/>
              <w:rPr>
                <w:rFonts w:ascii="宋体" w:hAnsi="宋体" w:cs="宋体"/>
                <w:color w:val="auto"/>
                <w:szCs w:val="21"/>
                <w:highlight w:val="none"/>
              </w:rPr>
            </w:pPr>
          </w:p>
        </w:tc>
        <w:tc>
          <w:tcPr>
            <w:tcW w:w="1550" w:type="dxa"/>
            <w:vAlign w:val="center"/>
          </w:tcPr>
          <w:p w14:paraId="0B24DAC6">
            <w:pPr>
              <w:spacing w:line="360" w:lineRule="auto"/>
              <w:jc w:val="center"/>
              <w:rPr>
                <w:rFonts w:ascii="宋体" w:hAnsi="宋体" w:cs="宋体"/>
                <w:color w:val="auto"/>
                <w:szCs w:val="21"/>
                <w:highlight w:val="none"/>
              </w:rPr>
            </w:pPr>
          </w:p>
        </w:tc>
        <w:tc>
          <w:tcPr>
            <w:tcW w:w="1282" w:type="dxa"/>
            <w:vAlign w:val="center"/>
          </w:tcPr>
          <w:p w14:paraId="1189343C">
            <w:pPr>
              <w:spacing w:line="360" w:lineRule="auto"/>
              <w:jc w:val="center"/>
              <w:rPr>
                <w:rFonts w:ascii="宋体" w:hAnsi="宋体" w:cs="宋体"/>
                <w:color w:val="auto"/>
                <w:szCs w:val="21"/>
                <w:highlight w:val="none"/>
              </w:rPr>
            </w:pPr>
          </w:p>
        </w:tc>
        <w:tc>
          <w:tcPr>
            <w:tcW w:w="3012" w:type="dxa"/>
            <w:vAlign w:val="center"/>
          </w:tcPr>
          <w:p w14:paraId="4B69A641">
            <w:pPr>
              <w:spacing w:line="360" w:lineRule="auto"/>
              <w:jc w:val="center"/>
              <w:rPr>
                <w:rFonts w:ascii="宋体" w:hAnsi="宋体" w:cs="宋体"/>
                <w:color w:val="auto"/>
                <w:szCs w:val="21"/>
                <w:highlight w:val="none"/>
              </w:rPr>
            </w:pPr>
          </w:p>
        </w:tc>
      </w:tr>
    </w:tbl>
    <w:p w14:paraId="124EFE31">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(此表可延长)</w:t>
      </w:r>
    </w:p>
    <w:p w14:paraId="513803AA">
      <w:pPr>
        <w:tabs>
          <w:tab w:val="left" w:pos="9135"/>
        </w:tabs>
        <w:adjustRightInd w:val="0"/>
        <w:snapToGrid w:val="0"/>
        <w:spacing w:line="360" w:lineRule="auto"/>
        <w:ind w:firstLine="480" w:firstLineChars="200"/>
        <w:rPr>
          <w:rFonts w:ascii="宋体" w:hAnsi="宋体" w:cs="宋体"/>
          <w:color w:val="auto"/>
          <w:sz w:val="24"/>
          <w:highlight w:val="none"/>
        </w:rPr>
      </w:pPr>
    </w:p>
    <w:p w14:paraId="31A4B21E">
      <w:pPr>
        <w:tabs>
          <w:tab w:val="left" w:pos="9135"/>
        </w:tabs>
        <w:adjustRightInd w:val="0"/>
        <w:snapToGrid w:val="0"/>
        <w:spacing w:line="360" w:lineRule="auto"/>
        <w:ind w:firstLine="480" w:firstLineChars="200"/>
        <w:rPr>
          <w:rFonts w:ascii="宋体" w:hAnsi="宋体" w:cs="宋体"/>
          <w:color w:val="auto"/>
          <w:sz w:val="24"/>
          <w:highlight w:val="none"/>
        </w:rPr>
      </w:pPr>
    </w:p>
    <w:p w14:paraId="7B9639A8">
      <w:pPr>
        <w:tabs>
          <w:tab w:val="left" w:pos="9135"/>
        </w:tabs>
        <w:adjustRightInd w:val="0"/>
        <w:snapToGrid w:val="0"/>
        <w:spacing w:line="360" w:lineRule="auto"/>
        <w:ind w:firstLine="480" w:firstLineChars="200"/>
        <w:rPr>
          <w:rFonts w:ascii="宋体" w:hAnsi="宋体" w:cs="宋体"/>
          <w:color w:val="auto"/>
          <w:sz w:val="24"/>
          <w:highlight w:val="none"/>
        </w:rPr>
      </w:pPr>
    </w:p>
    <w:p w14:paraId="253C7137">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投标人名称（公章）：</w:t>
      </w:r>
    </w:p>
    <w:p w14:paraId="25A76553">
      <w:pPr>
        <w:tabs>
          <w:tab w:val="left" w:pos="9135"/>
        </w:tabs>
        <w:adjustRightInd w:val="0"/>
        <w:snapToGrid w:val="0"/>
        <w:spacing w:line="360" w:lineRule="auto"/>
        <w:ind w:firstLine="480" w:firstLineChars="200"/>
        <w:rPr>
          <w:color w:val="auto"/>
          <w:sz w:val="24"/>
          <w:szCs w:val="24"/>
          <w:highlight w:val="none"/>
        </w:rPr>
      </w:pPr>
    </w:p>
    <w:p w14:paraId="4BECB13B">
      <w:pPr>
        <w:adjustRightInd w:val="0"/>
        <w:snapToGrid w:val="0"/>
        <w:spacing w:line="360" w:lineRule="auto"/>
        <w:ind w:firstLine="480" w:firstLineChars="20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rPr>
        <w:t>法定代表人或委托代理人（签字或盖章）：</w:t>
      </w:r>
    </w:p>
    <w:p w14:paraId="2C520571">
      <w:pPr>
        <w:tabs>
          <w:tab w:val="left" w:pos="9135"/>
        </w:tabs>
        <w:adjustRightInd w:val="0"/>
        <w:snapToGrid w:val="0"/>
        <w:spacing w:line="360" w:lineRule="auto"/>
        <w:ind w:firstLine="480" w:firstLineChars="200"/>
        <w:rPr>
          <w:color w:val="auto"/>
          <w:sz w:val="24"/>
          <w:szCs w:val="24"/>
          <w:highlight w:val="none"/>
        </w:rPr>
      </w:pPr>
    </w:p>
    <w:p w14:paraId="481028D8">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日期：年月日</w:t>
      </w:r>
    </w:p>
    <w:p w14:paraId="3A76200B">
      <w:pPr>
        <w:tabs>
          <w:tab w:val="left" w:pos="9135"/>
        </w:tabs>
        <w:adjustRightInd w:val="0"/>
        <w:snapToGrid w:val="0"/>
        <w:spacing w:line="360" w:lineRule="auto"/>
        <w:ind w:firstLine="480" w:firstLineChars="200"/>
        <w:rPr>
          <w:rFonts w:ascii="宋体" w:hAnsi="宋体" w:cs="宋体"/>
          <w:color w:val="auto"/>
          <w:sz w:val="24"/>
          <w:highlight w:val="none"/>
        </w:rPr>
      </w:pPr>
    </w:p>
    <w:p w14:paraId="05D152CD">
      <w:pPr>
        <w:tabs>
          <w:tab w:val="left" w:pos="9135"/>
        </w:tabs>
        <w:adjustRightInd w:val="0"/>
        <w:snapToGrid w:val="0"/>
        <w:spacing w:line="360" w:lineRule="auto"/>
        <w:ind w:firstLine="480" w:firstLineChars="200"/>
        <w:rPr>
          <w:rFonts w:ascii="宋体" w:hAnsi="宋体" w:cs="宋体"/>
          <w:color w:val="auto"/>
          <w:sz w:val="24"/>
          <w:highlight w:val="none"/>
        </w:rPr>
      </w:pPr>
    </w:p>
    <w:p w14:paraId="5F4A7EC8">
      <w:pPr>
        <w:tabs>
          <w:tab w:val="left" w:pos="9135"/>
        </w:tabs>
        <w:adjustRightInd w:val="0"/>
        <w:snapToGrid w:val="0"/>
        <w:spacing w:line="360" w:lineRule="auto"/>
        <w:ind w:firstLine="480" w:firstLineChars="200"/>
        <w:rPr>
          <w:rFonts w:ascii="宋体" w:hAnsi="宋体" w:cs="宋体"/>
          <w:color w:val="auto"/>
          <w:sz w:val="24"/>
          <w:highlight w:val="none"/>
        </w:rPr>
      </w:pPr>
    </w:p>
    <w:p w14:paraId="6E7DD212">
      <w:pPr>
        <w:tabs>
          <w:tab w:val="left" w:pos="9135"/>
        </w:tabs>
        <w:adjustRightInd w:val="0"/>
        <w:snapToGrid w:val="0"/>
        <w:spacing w:line="360" w:lineRule="auto"/>
        <w:ind w:firstLine="480" w:firstLineChars="200"/>
        <w:rPr>
          <w:rFonts w:ascii="宋体" w:hAnsi="宋体" w:cs="宋体"/>
          <w:color w:val="auto"/>
          <w:sz w:val="24"/>
          <w:highlight w:val="none"/>
        </w:rPr>
      </w:pPr>
    </w:p>
    <w:p w14:paraId="446524DD">
      <w:pPr>
        <w:tabs>
          <w:tab w:val="left" w:pos="9135"/>
        </w:tabs>
        <w:adjustRightInd w:val="0"/>
        <w:snapToGrid w:val="0"/>
        <w:spacing w:line="360" w:lineRule="auto"/>
        <w:ind w:firstLine="480" w:firstLineChars="200"/>
        <w:rPr>
          <w:rFonts w:ascii="宋体" w:hAnsi="宋体" w:cs="宋体"/>
          <w:color w:val="auto"/>
          <w:sz w:val="24"/>
          <w:highlight w:val="none"/>
        </w:rPr>
      </w:pPr>
    </w:p>
    <w:p w14:paraId="7985D1EB">
      <w:pPr>
        <w:tabs>
          <w:tab w:val="left" w:pos="9135"/>
        </w:tabs>
        <w:adjustRightInd w:val="0"/>
        <w:snapToGrid w:val="0"/>
        <w:spacing w:line="360" w:lineRule="auto"/>
        <w:ind w:firstLine="480" w:firstLineChars="200"/>
        <w:rPr>
          <w:rFonts w:ascii="宋体" w:hAnsi="宋体" w:cs="宋体"/>
          <w:color w:val="auto"/>
          <w:sz w:val="24"/>
          <w:highlight w:val="none"/>
        </w:rPr>
      </w:pPr>
    </w:p>
    <w:p w14:paraId="4BA43484">
      <w:pPr>
        <w:tabs>
          <w:tab w:val="left" w:pos="9135"/>
        </w:tabs>
        <w:adjustRightInd w:val="0"/>
        <w:snapToGrid w:val="0"/>
        <w:spacing w:line="360" w:lineRule="auto"/>
        <w:ind w:firstLine="480" w:firstLineChars="200"/>
        <w:rPr>
          <w:rFonts w:ascii="宋体" w:hAnsi="宋体" w:cs="宋体"/>
          <w:color w:val="auto"/>
          <w:sz w:val="24"/>
          <w:highlight w:val="none"/>
        </w:rPr>
      </w:pPr>
    </w:p>
    <w:p w14:paraId="548C4632">
      <w:pPr>
        <w:tabs>
          <w:tab w:val="left" w:pos="9135"/>
        </w:tabs>
        <w:adjustRightInd w:val="0"/>
        <w:snapToGrid w:val="0"/>
        <w:spacing w:line="360" w:lineRule="auto"/>
        <w:ind w:firstLine="480" w:firstLineChars="200"/>
        <w:rPr>
          <w:rFonts w:ascii="宋体" w:hAnsi="宋体" w:cs="宋体"/>
          <w:color w:val="auto"/>
          <w:sz w:val="24"/>
          <w:highlight w:val="none"/>
        </w:rPr>
      </w:pPr>
    </w:p>
    <w:p w14:paraId="7BDD1CCF">
      <w:pPr>
        <w:tabs>
          <w:tab w:val="left" w:pos="9135"/>
        </w:tabs>
        <w:adjustRightInd w:val="0"/>
        <w:snapToGrid w:val="0"/>
        <w:spacing w:line="360" w:lineRule="auto"/>
        <w:ind w:firstLine="480" w:firstLineChars="200"/>
        <w:rPr>
          <w:rFonts w:ascii="宋体" w:hAnsi="宋体" w:cs="宋体"/>
          <w:color w:val="auto"/>
          <w:sz w:val="24"/>
          <w:highlight w:val="none"/>
        </w:rPr>
      </w:pPr>
    </w:p>
    <w:p w14:paraId="1AEE937C">
      <w:pPr>
        <w:tabs>
          <w:tab w:val="left" w:pos="9135"/>
        </w:tabs>
        <w:adjustRightInd w:val="0"/>
        <w:snapToGrid w:val="0"/>
        <w:spacing w:line="360" w:lineRule="auto"/>
        <w:ind w:firstLine="480" w:firstLineChars="200"/>
        <w:rPr>
          <w:rFonts w:ascii="宋体" w:hAnsi="宋体" w:cs="宋体"/>
          <w:color w:val="auto"/>
          <w:sz w:val="24"/>
          <w:highlight w:val="none"/>
        </w:rPr>
      </w:pPr>
    </w:p>
    <w:p w14:paraId="3E3AF1C0">
      <w:pPr>
        <w:tabs>
          <w:tab w:val="left" w:pos="9135"/>
        </w:tabs>
        <w:adjustRightInd w:val="0"/>
        <w:snapToGrid w:val="0"/>
        <w:spacing w:line="360" w:lineRule="auto"/>
        <w:ind w:firstLine="480" w:firstLineChars="200"/>
        <w:rPr>
          <w:rFonts w:ascii="宋体" w:hAnsi="宋体" w:cs="宋体"/>
          <w:color w:val="auto"/>
          <w:sz w:val="24"/>
          <w:highlight w:val="none"/>
        </w:rPr>
        <w:sectPr>
          <w:headerReference r:id="rId3" w:type="default"/>
          <w:footerReference r:id="rId4" w:type="default"/>
          <w:type w:val="continuous"/>
          <w:pgSz w:w="11905" w:h="16838"/>
          <w:pgMar w:top="1134" w:right="1134" w:bottom="1134" w:left="1134" w:header="850" w:footer="850" w:gutter="0"/>
          <w:pgNumType w:start="2"/>
          <w:cols w:space="720" w:num="1"/>
          <w:docGrid w:type="lines" w:linePitch="317" w:charSpace="0"/>
        </w:sectPr>
      </w:pPr>
    </w:p>
    <w:p w14:paraId="57487DCC">
      <w:pPr>
        <w:pStyle w:val="4"/>
        <w:spacing w:before="0" w:after="0" w:line="360" w:lineRule="auto"/>
        <w:jc w:val="center"/>
        <w:rPr>
          <w:color w:val="auto"/>
          <w:sz w:val="24"/>
          <w:szCs w:val="24"/>
          <w:highlight w:val="none"/>
        </w:rPr>
      </w:pPr>
      <w:bookmarkStart w:id="331" w:name="_Toc29884"/>
      <w:bookmarkStart w:id="332" w:name="_Toc6302"/>
      <w:bookmarkStart w:id="333" w:name="_Toc9536"/>
      <w:bookmarkStart w:id="334" w:name="_Toc8254"/>
      <w:bookmarkStart w:id="335" w:name="_Toc16135"/>
      <w:bookmarkStart w:id="336" w:name="_Toc10821"/>
      <w:bookmarkStart w:id="337" w:name="_Toc3355"/>
      <w:r>
        <w:rPr>
          <w:rFonts w:hint="eastAsia"/>
          <w:color w:val="auto"/>
          <w:sz w:val="24"/>
          <w:szCs w:val="24"/>
          <w:highlight w:val="none"/>
        </w:rPr>
        <w:t>（十）其他有利于投标的资料及证明文件等</w:t>
      </w:r>
      <w:bookmarkEnd w:id="331"/>
      <w:bookmarkEnd w:id="332"/>
      <w:bookmarkEnd w:id="333"/>
      <w:bookmarkEnd w:id="334"/>
    </w:p>
    <w:p w14:paraId="2DEFE004">
      <w:pPr>
        <w:jc w:val="center"/>
        <w:rPr>
          <w:color w:val="auto"/>
          <w:highlight w:val="none"/>
        </w:rPr>
      </w:pPr>
      <w:r>
        <w:rPr>
          <w:rFonts w:hint="eastAsia"/>
          <w:color w:val="auto"/>
          <w:highlight w:val="none"/>
        </w:rPr>
        <w:t>（如有）</w:t>
      </w:r>
      <w:bookmarkEnd w:id="335"/>
    </w:p>
    <w:p w14:paraId="5BE0CD86">
      <w:pPr>
        <w:tabs>
          <w:tab w:val="left" w:pos="9135"/>
        </w:tabs>
        <w:adjustRightInd w:val="0"/>
        <w:snapToGrid w:val="0"/>
        <w:spacing w:line="360" w:lineRule="auto"/>
        <w:ind w:firstLine="480" w:firstLineChars="200"/>
        <w:rPr>
          <w:rFonts w:ascii="宋体" w:hAnsi="宋体" w:cs="宋体"/>
          <w:color w:val="auto"/>
          <w:sz w:val="24"/>
          <w:highlight w:val="none"/>
        </w:rPr>
      </w:pPr>
    </w:p>
    <w:p w14:paraId="30F8D66A">
      <w:pPr>
        <w:tabs>
          <w:tab w:val="left" w:pos="9135"/>
        </w:tabs>
        <w:adjustRightInd w:val="0"/>
        <w:snapToGrid w:val="0"/>
        <w:spacing w:line="360" w:lineRule="auto"/>
        <w:ind w:firstLine="480" w:firstLineChars="200"/>
        <w:rPr>
          <w:rFonts w:ascii="宋体" w:hAnsi="宋体" w:cs="宋体"/>
          <w:color w:val="auto"/>
          <w:sz w:val="24"/>
          <w:highlight w:val="none"/>
        </w:rPr>
      </w:pPr>
    </w:p>
    <w:p w14:paraId="3367016D">
      <w:pPr>
        <w:tabs>
          <w:tab w:val="left" w:pos="9135"/>
        </w:tabs>
        <w:adjustRightInd w:val="0"/>
        <w:snapToGrid w:val="0"/>
        <w:spacing w:line="360" w:lineRule="auto"/>
        <w:ind w:firstLine="480" w:firstLineChars="200"/>
        <w:rPr>
          <w:rFonts w:ascii="宋体" w:hAnsi="宋体" w:cs="宋体"/>
          <w:color w:val="auto"/>
          <w:sz w:val="24"/>
          <w:highlight w:val="none"/>
        </w:rPr>
      </w:pPr>
    </w:p>
    <w:p w14:paraId="6413957B">
      <w:pPr>
        <w:tabs>
          <w:tab w:val="left" w:pos="9135"/>
        </w:tabs>
        <w:adjustRightInd w:val="0"/>
        <w:snapToGrid w:val="0"/>
        <w:spacing w:line="360" w:lineRule="auto"/>
        <w:ind w:firstLine="480" w:firstLineChars="200"/>
        <w:rPr>
          <w:rFonts w:ascii="宋体" w:hAnsi="宋体" w:cs="宋体"/>
          <w:color w:val="auto"/>
          <w:sz w:val="24"/>
          <w:highlight w:val="none"/>
        </w:rPr>
      </w:pPr>
    </w:p>
    <w:p w14:paraId="3DDBBEBB">
      <w:pPr>
        <w:tabs>
          <w:tab w:val="left" w:pos="9135"/>
        </w:tabs>
        <w:adjustRightInd w:val="0"/>
        <w:snapToGrid w:val="0"/>
        <w:spacing w:line="360" w:lineRule="auto"/>
        <w:ind w:firstLine="480" w:firstLineChars="200"/>
        <w:rPr>
          <w:rFonts w:ascii="宋体" w:hAnsi="宋体" w:cs="宋体"/>
          <w:color w:val="auto"/>
          <w:sz w:val="24"/>
          <w:highlight w:val="none"/>
        </w:rPr>
      </w:pPr>
    </w:p>
    <w:p w14:paraId="01272E6B">
      <w:pPr>
        <w:tabs>
          <w:tab w:val="left" w:pos="9135"/>
        </w:tabs>
        <w:adjustRightInd w:val="0"/>
        <w:snapToGrid w:val="0"/>
        <w:spacing w:line="360" w:lineRule="auto"/>
        <w:ind w:firstLine="480" w:firstLineChars="200"/>
        <w:rPr>
          <w:rFonts w:ascii="宋体" w:hAnsi="宋体" w:cs="宋体"/>
          <w:color w:val="auto"/>
          <w:sz w:val="24"/>
          <w:highlight w:val="none"/>
        </w:rPr>
      </w:pPr>
    </w:p>
    <w:p w14:paraId="7B53EF44">
      <w:pPr>
        <w:tabs>
          <w:tab w:val="left" w:pos="9135"/>
        </w:tabs>
        <w:adjustRightInd w:val="0"/>
        <w:snapToGrid w:val="0"/>
        <w:spacing w:line="360" w:lineRule="auto"/>
        <w:ind w:firstLine="480" w:firstLineChars="200"/>
        <w:rPr>
          <w:rFonts w:ascii="宋体" w:hAnsi="宋体" w:cs="宋体"/>
          <w:color w:val="auto"/>
          <w:sz w:val="24"/>
          <w:highlight w:val="none"/>
        </w:rPr>
      </w:pPr>
    </w:p>
    <w:p w14:paraId="6AF8F93D">
      <w:pPr>
        <w:tabs>
          <w:tab w:val="left" w:pos="9135"/>
        </w:tabs>
        <w:adjustRightInd w:val="0"/>
        <w:snapToGrid w:val="0"/>
        <w:spacing w:line="360" w:lineRule="auto"/>
        <w:ind w:firstLine="480" w:firstLineChars="200"/>
        <w:rPr>
          <w:rFonts w:ascii="宋体" w:hAnsi="宋体" w:cs="宋体"/>
          <w:color w:val="auto"/>
          <w:sz w:val="24"/>
          <w:highlight w:val="none"/>
        </w:rPr>
      </w:pPr>
    </w:p>
    <w:p w14:paraId="561935FE">
      <w:pPr>
        <w:tabs>
          <w:tab w:val="left" w:pos="9135"/>
        </w:tabs>
        <w:adjustRightInd w:val="0"/>
        <w:snapToGrid w:val="0"/>
        <w:spacing w:line="360" w:lineRule="auto"/>
        <w:ind w:firstLine="480" w:firstLineChars="200"/>
        <w:rPr>
          <w:rFonts w:ascii="宋体" w:hAnsi="宋体" w:cs="宋体"/>
          <w:color w:val="auto"/>
          <w:sz w:val="24"/>
          <w:highlight w:val="none"/>
        </w:rPr>
      </w:pPr>
    </w:p>
    <w:p w14:paraId="29BDD923">
      <w:pPr>
        <w:tabs>
          <w:tab w:val="left" w:pos="9135"/>
        </w:tabs>
        <w:adjustRightInd w:val="0"/>
        <w:snapToGrid w:val="0"/>
        <w:spacing w:line="360" w:lineRule="auto"/>
        <w:ind w:firstLine="480" w:firstLineChars="200"/>
        <w:rPr>
          <w:rFonts w:ascii="宋体" w:hAnsi="宋体" w:cs="宋体"/>
          <w:color w:val="auto"/>
          <w:sz w:val="24"/>
          <w:highlight w:val="none"/>
        </w:rPr>
      </w:pPr>
    </w:p>
    <w:p w14:paraId="57599302">
      <w:pPr>
        <w:tabs>
          <w:tab w:val="left" w:pos="9135"/>
        </w:tabs>
        <w:adjustRightInd w:val="0"/>
        <w:snapToGrid w:val="0"/>
        <w:spacing w:line="360" w:lineRule="auto"/>
        <w:ind w:firstLine="480" w:firstLineChars="200"/>
        <w:rPr>
          <w:rFonts w:ascii="宋体" w:hAnsi="宋体" w:cs="宋体"/>
          <w:color w:val="auto"/>
          <w:sz w:val="24"/>
          <w:highlight w:val="none"/>
        </w:rPr>
      </w:pPr>
    </w:p>
    <w:p w14:paraId="730F7DC1">
      <w:pPr>
        <w:tabs>
          <w:tab w:val="left" w:pos="9135"/>
        </w:tabs>
        <w:adjustRightInd w:val="0"/>
        <w:snapToGrid w:val="0"/>
        <w:spacing w:line="360" w:lineRule="auto"/>
        <w:ind w:firstLine="480" w:firstLineChars="200"/>
        <w:rPr>
          <w:rFonts w:ascii="宋体" w:hAnsi="宋体" w:cs="宋体"/>
          <w:color w:val="auto"/>
          <w:sz w:val="24"/>
          <w:highlight w:val="none"/>
        </w:rPr>
      </w:pPr>
    </w:p>
    <w:p w14:paraId="2D01289E">
      <w:pPr>
        <w:tabs>
          <w:tab w:val="left" w:pos="9135"/>
        </w:tabs>
        <w:adjustRightInd w:val="0"/>
        <w:snapToGrid w:val="0"/>
        <w:spacing w:line="360" w:lineRule="auto"/>
        <w:ind w:firstLine="480" w:firstLineChars="200"/>
        <w:rPr>
          <w:rFonts w:ascii="宋体" w:hAnsi="宋体" w:cs="宋体"/>
          <w:color w:val="auto"/>
          <w:sz w:val="24"/>
          <w:highlight w:val="none"/>
        </w:rPr>
      </w:pPr>
    </w:p>
    <w:p w14:paraId="63231DC4">
      <w:pPr>
        <w:tabs>
          <w:tab w:val="left" w:pos="9135"/>
        </w:tabs>
        <w:adjustRightInd w:val="0"/>
        <w:snapToGrid w:val="0"/>
        <w:spacing w:line="360" w:lineRule="auto"/>
        <w:ind w:firstLine="480" w:firstLineChars="200"/>
        <w:rPr>
          <w:rFonts w:ascii="宋体" w:hAnsi="宋体" w:cs="宋体"/>
          <w:color w:val="auto"/>
          <w:sz w:val="24"/>
          <w:highlight w:val="none"/>
        </w:rPr>
      </w:pPr>
    </w:p>
    <w:p w14:paraId="473BC548">
      <w:pPr>
        <w:tabs>
          <w:tab w:val="left" w:pos="9135"/>
        </w:tabs>
        <w:adjustRightInd w:val="0"/>
        <w:snapToGrid w:val="0"/>
        <w:spacing w:line="360" w:lineRule="auto"/>
        <w:ind w:firstLine="480" w:firstLineChars="200"/>
        <w:rPr>
          <w:rFonts w:ascii="宋体" w:hAnsi="宋体" w:cs="宋体"/>
          <w:color w:val="auto"/>
          <w:sz w:val="24"/>
          <w:highlight w:val="none"/>
        </w:rPr>
      </w:pPr>
    </w:p>
    <w:p w14:paraId="310E2B68">
      <w:pPr>
        <w:tabs>
          <w:tab w:val="left" w:pos="9135"/>
        </w:tabs>
        <w:adjustRightInd w:val="0"/>
        <w:snapToGrid w:val="0"/>
        <w:spacing w:line="360" w:lineRule="auto"/>
        <w:ind w:firstLine="480" w:firstLineChars="200"/>
        <w:rPr>
          <w:rFonts w:ascii="宋体" w:hAnsi="宋体" w:cs="宋体"/>
          <w:color w:val="auto"/>
          <w:sz w:val="24"/>
          <w:highlight w:val="none"/>
        </w:rPr>
      </w:pPr>
    </w:p>
    <w:p w14:paraId="36CF7F3D">
      <w:pPr>
        <w:tabs>
          <w:tab w:val="left" w:pos="9135"/>
        </w:tabs>
        <w:adjustRightInd w:val="0"/>
        <w:snapToGrid w:val="0"/>
        <w:spacing w:line="360" w:lineRule="auto"/>
        <w:ind w:firstLine="480" w:firstLineChars="200"/>
        <w:rPr>
          <w:rFonts w:ascii="宋体" w:hAnsi="宋体" w:cs="宋体"/>
          <w:color w:val="auto"/>
          <w:sz w:val="24"/>
          <w:highlight w:val="none"/>
        </w:rPr>
      </w:pPr>
    </w:p>
    <w:p w14:paraId="3AF1C063">
      <w:pPr>
        <w:tabs>
          <w:tab w:val="left" w:pos="9135"/>
        </w:tabs>
        <w:adjustRightInd w:val="0"/>
        <w:snapToGrid w:val="0"/>
        <w:spacing w:line="360" w:lineRule="auto"/>
        <w:ind w:firstLine="480" w:firstLineChars="200"/>
        <w:rPr>
          <w:rFonts w:ascii="宋体" w:hAnsi="宋体" w:cs="宋体"/>
          <w:color w:val="auto"/>
          <w:sz w:val="24"/>
          <w:highlight w:val="none"/>
        </w:rPr>
      </w:pPr>
    </w:p>
    <w:p w14:paraId="2AB82328">
      <w:pPr>
        <w:tabs>
          <w:tab w:val="left" w:pos="9135"/>
        </w:tabs>
        <w:adjustRightInd w:val="0"/>
        <w:snapToGrid w:val="0"/>
        <w:spacing w:line="360" w:lineRule="auto"/>
        <w:ind w:firstLine="480" w:firstLineChars="200"/>
        <w:rPr>
          <w:rFonts w:ascii="宋体" w:hAnsi="宋体" w:cs="宋体"/>
          <w:color w:val="auto"/>
          <w:sz w:val="24"/>
          <w:highlight w:val="none"/>
        </w:rPr>
      </w:pPr>
    </w:p>
    <w:p w14:paraId="6633EE74">
      <w:pPr>
        <w:tabs>
          <w:tab w:val="left" w:pos="9135"/>
        </w:tabs>
        <w:adjustRightInd w:val="0"/>
        <w:snapToGrid w:val="0"/>
        <w:spacing w:line="360" w:lineRule="auto"/>
        <w:ind w:firstLine="480" w:firstLineChars="200"/>
        <w:rPr>
          <w:rFonts w:ascii="宋体" w:hAnsi="宋体" w:cs="宋体"/>
          <w:color w:val="auto"/>
          <w:sz w:val="24"/>
          <w:highlight w:val="none"/>
        </w:rPr>
      </w:pPr>
    </w:p>
    <w:p w14:paraId="6E5E0852">
      <w:pPr>
        <w:tabs>
          <w:tab w:val="left" w:pos="9135"/>
        </w:tabs>
        <w:adjustRightInd w:val="0"/>
        <w:snapToGrid w:val="0"/>
        <w:spacing w:line="360" w:lineRule="auto"/>
        <w:ind w:firstLine="480" w:firstLineChars="200"/>
        <w:rPr>
          <w:rFonts w:ascii="宋体" w:hAnsi="宋体" w:cs="宋体"/>
          <w:color w:val="auto"/>
          <w:sz w:val="24"/>
          <w:highlight w:val="none"/>
        </w:rPr>
      </w:pPr>
    </w:p>
    <w:p w14:paraId="6A62D3C2">
      <w:pPr>
        <w:tabs>
          <w:tab w:val="left" w:pos="9135"/>
        </w:tabs>
        <w:adjustRightInd w:val="0"/>
        <w:snapToGrid w:val="0"/>
        <w:spacing w:line="360" w:lineRule="auto"/>
        <w:ind w:firstLine="480" w:firstLineChars="200"/>
        <w:rPr>
          <w:rFonts w:ascii="宋体" w:hAnsi="宋体" w:cs="宋体"/>
          <w:color w:val="auto"/>
          <w:sz w:val="24"/>
          <w:highlight w:val="none"/>
        </w:rPr>
      </w:pPr>
    </w:p>
    <w:p w14:paraId="67B8BEDD">
      <w:pPr>
        <w:tabs>
          <w:tab w:val="left" w:pos="9135"/>
        </w:tabs>
        <w:adjustRightInd w:val="0"/>
        <w:snapToGrid w:val="0"/>
        <w:spacing w:line="360" w:lineRule="auto"/>
        <w:ind w:firstLine="480" w:firstLineChars="200"/>
        <w:rPr>
          <w:rFonts w:ascii="宋体" w:hAnsi="宋体" w:cs="宋体"/>
          <w:color w:val="auto"/>
          <w:sz w:val="24"/>
          <w:highlight w:val="none"/>
        </w:rPr>
      </w:pPr>
    </w:p>
    <w:p w14:paraId="3F2F5834">
      <w:pPr>
        <w:tabs>
          <w:tab w:val="left" w:pos="9135"/>
        </w:tabs>
        <w:adjustRightInd w:val="0"/>
        <w:snapToGrid w:val="0"/>
        <w:spacing w:line="360" w:lineRule="auto"/>
        <w:ind w:firstLine="480" w:firstLineChars="200"/>
        <w:rPr>
          <w:rFonts w:ascii="宋体" w:hAnsi="宋体" w:cs="宋体"/>
          <w:color w:val="auto"/>
          <w:sz w:val="24"/>
          <w:highlight w:val="none"/>
        </w:rPr>
      </w:pPr>
    </w:p>
    <w:p w14:paraId="7BDCA403">
      <w:pPr>
        <w:tabs>
          <w:tab w:val="left" w:pos="9135"/>
        </w:tabs>
        <w:adjustRightInd w:val="0"/>
        <w:snapToGrid w:val="0"/>
        <w:spacing w:line="360" w:lineRule="auto"/>
        <w:ind w:firstLine="480" w:firstLineChars="200"/>
        <w:rPr>
          <w:rFonts w:ascii="宋体" w:hAnsi="宋体" w:cs="宋体"/>
          <w:color w:val="auto"/>
          <w:sz w:val="24"/>
          <w:highlight w:val="none"/>
        </w:rPr>
      </w:pPr>
    </w:p>
    <w:p w14:paraId="24405652">
      <w:pPr>
        <w:tabs>
          <w:tab w:val="left" w:pos="9135"/>
        </w:tabs>
        <w:adjustRightInd w:val="0"/>
        <w:snapToGrid w:val="0"/>
        <w:spacing w:line="360" w:lineRule="auto"/>
        <w:ind w:firstLine="480" w:firstLineChars="200"/>
        <w:rPr>
          <w:rFonts w:ascii="宋体" w:hAnsi="宋体" w:cs="宋体"/>
          <w:color w:val="auto"/>
          <w:sz w:val="24"/>
          <w:highlight w:val="none"/>
        </w:rPr>
      </w:pPr>
    </w:p>
    <w:p w14:paraId="4B2C3A98">
      <w:pPr>
        <w:tabs>
          <w:tab w:val="left" w:pos="9135"/>
        </w:tabs>
        <w:adjustRightInd w:val="0"/>
        <w:snapToGrid w:val="0"/>
        <w:spacing w:line="360" w:lineRule="auto"/>
        <w:ind w:firstLine="480" w:firstLineChars="200"/>
        <w:rPr>
          <w:rFonts w:ascii="宋体" w:hAnsi="宋体" w:cs="宋体"/>
          <w:color w:val="auto"/>
          <w:sz w:val="24"/>
          <w:highlight w:val="none"/>
        </w:rPr>
      </w:pPr>
    </w:p>
    <w:p w14:paraId="453640A5">
      <w:pPr>
        <w:tabs>
          <w:tab w:val="left" w:pos="9135"/>
        </w:tabs>
        <w:adjustRightInd w:val="0"/>
        <w:snapToGrid w:val="0"/>
        <w:spacing w:line="360" w:lineRule="auto"/>
        <w:ind w:firstLine="480" w:firstLineChars="200"/>
        <w:rPr>
          <w:rFonts w:ascii="宋体" w:hAnsi="宋体" w:cs="宋体"/>
          <w:color w:val="auto"/>
          <w:sz w:val="24"/>
          <w:highlight w:val="none"/>
        </w:rPr>
      </w:pPr>
    </w:p>
    <w:p w14:paraId="165732A6">
      <w:pPr>
        <w:tabs>
          <w:tab w:val="left" w:pos="9135"/>
        </w:tabs>
        <w:adjustRightInd w:val="0"/>
        <w:snapToGrid w:val="0"/>
        <w:spacing w:line="360" w:lineRule="auto"/>
        <w:ind w:firstLine="480" w:firstLineChars="200"/>
        <w:rPr>
          <w:rFonts w:ascii="宋体" w:hAnsi="宋体" w:cs="宋体"/>
          <w:color w:val="auto"/>
          <w:sz w:val="24"/>
          <w:highlight w:val="none"/>
        </w:rPr>
      </w:pPr>
    </w:p>
    <w:p w14:paraId="36BCF295">
      <w:pPr>
        <w:pStyle w:val="2"/>
        <w:keepLines/>
        <w:numPr>
          <w:ilvl w:val="0"/>
          <w:numId w:val="0"/>
        </w:numPr>
        <w:tabs>
          <w:tab w:val="left" w:pos="4701"/>
        </w:tabs>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第七部分附件</w:t>
      </w:r>
      <w:bookmarkEnd w:id="160"/>
      <w:bookmarkEnd w:id="161"/>
      <w:bookmarkEnd w:id="162"/>
      <w:bookmarkEnd w:id="163"/>
      <w:bookmarkEnd w:id="336"/>
      <w:bookmarkEnd w:id="337"/>
    </w:p>
    <w:p w14:paraId="37BC6C7B">
      <w:pPr>
        <w:rPr>
          <w:rFonts w:ascii="宋体" w:hAnsi="宋体" w:cs="宋体"/>
          <w:b/>
          <w:bCs/>
          <w:color w:val="auto"/>
          <w:sz w:val="28"/>
          <w:szCs w:val="28"/>
          <w:highlight w:val="none"/>
        </w:rPr>
      </w:pPr>
      <w:r>
        <w:rPr>
          <w:rFonts w:hint="eastAsia" w:ascii="宋体" w:hAnsi="宋体" w:cs="宋体"/>
          <w:b/>
          <w:bCs/>
          <w:color w:val="auto"/>
          <w:sz w:val="28"/>
          <w:szCs w:val="28"/>
          <w:highlight w:val="none"/>
        </w:rPr>
        <w:t>附件1：</w:t>
      </w:r>
    </w:p>
    <w:p w14:paraId="4E9D3B4B">
      <w:pPr>
        <w:adjustRightInd w:val="0"/>
        <w:snapToGrid w:val="0"/>
        <w:spacing w:line="40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中小企业划型标准规定</w:t>
      </w:r>
    </w:p>
    <w:p w14:paraId="7EF0680A">
      <w:pPr>
        <w:adjustRightInd w:val="0"/>
        <w:snapToGrid w:val="0"/>
        <w:spacing w:line="360" w:lineRule="auto"/>
        <w:ind w:firstLine="480" w:firstLineChars="200"/>
        <w:rPr>
          <w:rFonts w:ascii="宋体" w:hAnsi="宋体" w:cs="宋体"/>
          <w:color w:val="auto"/>
          <w:sz w:val="24"/>
          <w:szCs w:val="24"/>
          <w:highlight w:val="none"/>
        </w:rPr>
      </w:pPr>
    </w:p>
    <w:p w14:paraId="30041F31">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一、根据《中华人民共和国中小企业促进法》和《国务院关于进一步促进中小企业发展的若干意见》（国发〔2009〕36号），制定本规定。</w:t>
      </w:r>
    </w:p>
    <w:p w14:paraId="10EA262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二、中小企业划分为中型、小型、微型三种类型，具体标准根据企业从业人员、营业收入、资产总额等指标，结合行业特点制定。</w:t>
      </w:r>
    </w:p>
    <w:p w14:paraId="436A257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57785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四、各行业划型标准为：</w:t>
      </w:r>
    </w:p>
    <w:p w14:paraId="5727232B">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（一）农、林、牧、渔业。</w:t>
      </w:r>
      <w:r>
        <w:rPr>
          <w:rFonts w:hint="eastAsia" w:ascii="宋体" w:hAnsi="宋体" w:cs="宋体"/>
          <w:color w:val="auto"/>
          <w:sz w:val="24"/>
          <w:szCs w:val="24"/>
          <w:highlight w:val="none"/>
        </w:rPr>
        <w:t>营业收入20000万元以下的为中小微型企业。其中，营业收入500万元及以上的为中型企业，营业收入50万元及以上的为小型企业，营业收入50万元以下的为微型企业。</w:t>
      </w:r>
    </w:p>
    <w:p w14:paraId="40D280F0">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（二）工业。</w:t>
      </w:r>
      <w:r>
        <w:rPr>
          <w:rFonts w:hint="eastAsia" w:ascii="宋体" w:hAnsi="宋体" w:cs="宋体"/>
          <w:color w:val="auto"/>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E2AD91E">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（三）建筑业。</w:t>
      </w:r>
      <w:r>
        <w:rPr>
          <w:rFonts w:hint="eastAsia" w:ascii="宋体" w:hAnsi="宋体" w:cs="宋体"/>
          <w:color w:val="auto"/>
          <w:sz w:val="24"/>
          <w:szCs w:val="24"/>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6DD9A6">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（四）批发业。</w:t>
      </w:r>
      <w:r>
        <w:rPr>
          <w:rFonts w:hint="eastAsia" w:ascii="宋体" w:hAnsi="宋体" w:cs="宋体"/>
          <w:color w:val="auto"/>
          <w:sz w:val="24"/>
          <w:szCs w:val="24"/>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B1FD56">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（五）零售业。</w:t>
      </w:r>
      <w:r>
        <w:rPr>
          <w:rFonts w:hint="eastAsia" w:ascii="宋体" w:hAnsi="宋体" w:cs="宋体"/>
          <w:color w:val="auto"/>
          <w:sz w:val="24"/>
          <w:szCs w:val="24"/>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F30F0EC">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（六）交通运输业。</w:t>
      </w:r>
      <w:r>
        <w:rPr>
          <w:rFonts w:hint="eastAsia" w:ascii="宋体" w:hAnsi="宋体" w:cs="宋体"/>
          <w:color w:val="auto"/>
          <w:sz w:val="24"/>
          <w:szCs w:val="24"/>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69C484">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（七）仓储业。</w:t>
      </w:r>
      <w:r>
        <w:rPr>
          <w:rFonts w:hint="eastAsia" w:ascii="宋体" w:hAnsi="宋体" w:cs="宋体"/>
          <w:color w:val="auto"/>
          <w:sz w:val="24"/>
          <w:szCs w:val="24"/>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8A2D1F">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（八）邮政业。</w:t>
      </w:r>
      <w:r>
        <w:rPr>
          <w:rFonts w:hint="eastAsia" w:ascii="宋体" w:hAnsi="宋体" w:cs="宋体"/>
          <w:color w:val="auto"/>
          <w:sz w:val="24"/>
          <w:szCs w:val="24"/>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CB4225F">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（九）住宿业。</w:t>
      </w:r>
      <w:r>
        <w:rPr>
          <w:rFonts w:hint="eastAsia" w:ascii="宋体" w:hAnsi="宋体" w:cs="宋体"/>
          <w:color w:val="auto"/>
          <w:sz w:val="24"/>
          <w:szCs w:val="24"/>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C211F2">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（十）餐饮业。</w:t>
      </w:r>
      <w:r>
        <w:rPr>
          <w:rFonts w:hint="eastAsia" w:ascii="宋体" w:hAnsi="宋体" w:cs="宋体"/>
          <w:color w:val="auto"/>
          <w:sz w:val="24"/>
          <w:szCs w:val="24"/>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9DFECA">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（十一）信息传输业。</w:t>
      </w:r>
      <w:r>
        <w:rPr>
          <w:rFonts w:hint="eastAsia" w:ascii="宋体" w:hAnsi="宋体" w:cs="宋体"/>
          <w:color w:val="auto"/>
          <w:sz w:val="24"/>
          <w:szCs w:val="24"/>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089829">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（十二）软件和信息技术服务业。</w:t>
      </w:r>
      <w:r>
        <w:rPr>
          <w:rFonts w:hint="eastAsia" w:ascii="宋体" w:hAnsi="宋体" w:cs="宋体"/>
          <w:color w:val="auto"/>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179E92">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（十三）房地产开发经营。</w:t>
      </w:r>
      <w:r>
        <w:rPr>
          <w:rFonts w:hint="eastAsia" w:ascii="宋体" w:hAnsi="宋体" w:cs="宋体"/>
          <w:color w:val="auto"/>
          <w:sz w:val="24"/>
          <w:szCs w:val="24"/>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2DB54E3">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（十四）物业管理。</w:t>
      </w:r>
      <w:r>
        <w:rPr>
          <w:rFonts w:hint="eastAsia" w:ascii="宋体" w:hAnsi="宋体" w:cs="宋体"/>
          <w:color w:val="auto"/>
          <w:sz w:val="24"/>
          <w:szCs w:val="24"/>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39509A">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（十五）租赁和商务服务业。</w:t>
      </w:r>
      <w:r>
        <w:rPr>
          <w:rFonts w:hint="eastAsia" w:ascii="宋体" w:hAnsi="宋体" w:cs="宋体"/>
          <w:color w:val="auto"/>
          <w:sz w:val="24"/>
          <w:szCs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D1400E">
      <w:pPr>
        <w:adjustRightInd w:val="0"/>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（十六）其他未列明行业。</w:t>
      </w:r>
      <w:r>
        <w:rPr>
          <w:rFonts w:hint="eastAsia" w:ascii="宋体" w:hAnsi="宋体" w:cs="宋体"/>
          <w:color w:val="auto"/>
          <w:sz w:val="24"/>
          <w:szCs w:val="24"/>
          <w:highlight w:val="none"/>
        </w:rPr>
        <w:t>从业人员300人以下的为中小微型企业。其中，从业人员100人及以上的为中型企业；从业人员10人及以上的为小型企业；从业人员10人以下的为微型企业。</w:t>
      </w:r>
    </w:p>
    <w:p w14:paraId="60B76E7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五、企业类型的划分以统计部门的统计数据为依据。</w:t>
      </w:r>
    </w:p>
    <w:p w14:paraId="484E2EB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2CC7AFA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7D171E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八、本规定由工业和信息化部、国家统计局会同有关部门根据《国民经济行业分类》修订情况和企业发展变化情况适时修订。</w:t>
      </w:r>
    </w:p>
    <w:p w14:paraId="5ED4F13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九、本规定由工业和信息化部、国家统计局会同有关部门负责解释。</w:t>
      </w:r>
    </w:p>
    <w:p w14:paraId="14E14C57">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十、本规定自发布之日起执行，原国家经贸委、原国家计委、财政部和国家统计局2003年颁布的《中小企业标准暂行规定》同时废止。</w:t>
      </w:r>
    </w:p>
    <w:p w14:paraId="78DCAA69">
      <w:pPr>
        <w:rPr>
          <w:color w:val="auto"/>
          <w:highlight w:val="none"/>
        </w:rPr>
      </w:pPr>
    </w:p>
    <w:sectPr>
      <w:headerReference r:id="rId5" w:type="default"/>
      <w:footerReference r:id="rId6" w:type="default"/>
      <w:type w:val="continuous"/>
      <w:pgSz w:w="11906" w:h="16838"/>
      <w:pgMar w:top="1134" w:right="1134" w:bottom="1134" w:left="1134" w:header="850" w:footer="907" w:gutter="0"/>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6D64">
    <w:pPr>
      <w:pStyle w:val="26"/>
      <w:tabs>
        <w:tab w:val="center" w:pos="481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96C51">
                          <w:pPr>
                            <w:pStyle w:val="2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396C51">
                    <w:pPr>
                      <w:pStyle w:val="26"/>
                    </w:pPr>
                    <w:r>
                      <w:fldChar w:fldCharType="begin"/>
                    </w:r>
                    <w:r>
                      <w:instrText xml:space="preserve"> PAGE  \* MERGEFORMAT </w:instrText>
                    </w:r>
                    <w:r>
                      <w:fldChar w:fldCharType="separate"/>
                    </w:r>
                    <w:r>
                      <w:t>28</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61E8">
    <w:pPr>
      <w:tabs>
        <w:tab w:val="center" w:pos="4819"/>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27961">
                          <w:pPr>
                            <w:pStyle w:val="2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DD27961">
                    <w:pPr>
                      <w:pStyle w:val="26"/>
                    </w:pPr>
                    <w:r>
                      <w:fldChar w:fldCharType="begin"/>
                    </w:r>
                    <w:r>
                      <w:instrText xml:space="preserve"> PAGE  \* MERGEFORMAT </w:instrText>
                    </w:r>
                    <w:r>
                      <w:fldChar w:fldCharType="separate"/>
                    </w:r>
                    <w:r>
                      <w:t>75</w:t>
                    </w:r>
                    <w: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E7A94">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AE97">
    <w:pPr>
      <w:pStyle w:val="27"/>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29777"/>
    <w:multiLevelType w:val="singleLevel"/>
    <w:tmpl w:val="C6C29777"/>
    <w:lvl w:ilvl="0" w:tentative="0">
      <w:start w:val="18"/>
      <w:numFmt w:val="chineseCounting"/>
      <w:suff w:val="nothing"/>
      <w:lvlText w:val="（%1）"/>
      <w:lvlJc w:val="left"/>
      <w:rPr>
        <w:rFonts w:hint="eastAsia"/>
      </w:rPr>
    </w:lvl>
  </w:abstractNum>
  <w:abstractNum w:abstractNumId="1">
    <w:nsid w:val="D9080C96"/>
    <w:multiLevelType w:val="singleLevel"/>
    <w:tmpl w:val="D9080C96"/>
    <w:lvl w:ilvl="0" w:tentative="0">
      <w:start w:val="1"/>
      <w:numFmt w:val="decimal"/>
      <w:suff w:val="space"/>
      <w:lvlText w:val="%1."/>
      <w:lvlJc w:val="left"/>
    </w:lvl>
  </w:abstractNum>
  <w:abstractNum w:abstractNumId="2">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20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iYWUzZWIzMDNlM2VjOTAwZDUwMDQzYTRiZDRhMDkifQ=="/>
  </w:docVars>
  <w:rsids>
    <w:rsidRoot w:val="00172A27"/>
    <w:rsid w:val="00070C9A"/>
    <w:rsid w:val="000B3C9E"/>
    <w:rsid w:val="00172A27"/>
    <w:rsid w:val="00372762"/>
    <w:rsid w:val="00375912"/>
    <w:rsid w:val="003A3B8D"/>
    <w:rsid w:val="003D1318"/>
    <w:rsid w:val="003D64C6"/>
    <w:rsid w:val="0044587C"/>
    <w:rsid w:val="0049300C"/>
    <w:rsid w:val="00550768"/>
    <w:rsid w:val="00564D94"/>
    <w:rsid w:val="0059742D"/>
    <w:rsid w:val="005F37BB"/>
    <w:rsid w:val="00615EA1"/>
    <w:rsid w:val="00655ACF"/>
    <w:rsid w:val="006634B6"/>
    <w:rsid w:val="00766A2F"/>
    <w:rsid w:val="0081553F"/>
    <w:rsid w:val="00880D6E"/>
    <w:rsid w:val="008930FE"/>
    <w:rsid w:val="008B6379"/>
    <w:rsid w:val="008C1CB9"/>
    <w:rsid w:val="008C6C96"/>
    <w:rsid w:val="009F2A66"/>
    <w:rsid w:val="00A64976"/>
    <w:rsid w:val="00AB652D"/>
    <w:rsid w:val="00AF0C44"/>
    <w:rsid w:val="00B30A5B"/>
    <w:rsid w:val="00BC55E2"/>
    <w:rsid w:val="00CF4A2D"/>
    <w:rsid w:val="00D456F3"/>
    <w:rsid w:val="00DE0E12"/>
    <w:rsid w:val="00DF07E1"/>
    <w:rsid w:val="00E4432A"/>
    <w:rsid w:val="00FB6A78"/>
    <w:rsid w:val="011D040A"/>
    <w:rsid w:val="01441350"/>
    <w:rsid w:val="01516055"/>
    <w:rsid w:val="018722F8"/>
    <w:rsid w:val="01905CB7"/>
    <w:rsid w:val="019404F8"/>
    <w:rsid w:val="01956EB1"/>
    <w:rsid w:val="019F2B3A"/>
    <w:rsid w:val="01AB4B73"/>
    <w:rsid w:val="01B67A7D"/>
    <w:rsid w:val="01BF4BBF"/>
    <w:rsid w:val="01D549AE"/>
    <w:rsid w:val="01DB7ED5"/>
    <w:rsid w:val="01EF37B4"/>
    <w:rsid w:val="01FA6CB7"/>
    <w:rsid w:val="0232464D"/>
    <w:rsid w:val="0244122B"/>
    <w:rsid w:val="02452A4D"/>
    <w:rsid w:val="02470CCC"/>
    <w:rsid w:val="024C374E"/>
    <w:rsid w:val="025916FC"/>
    <w:rsid w:val="025A7A16"/>
    <w:rsid w:val="02737565"/>
    <w:rsid w:val="0282586F"/>
    <w:rsid w:val="028E3814"/>
    <w:rsid w:val="029A5256"/>
    <w:rsid w:val="029C1CD6"/>
    <w:rsid w:val="02A50EBE"/>
    <w:rsid w:val="02BE47EC"/>
    <w:rsid w:val="02E00FC0"/>
    <w:rsid w:val="02E4212A"/>
    <w:rsid w:val="02F879D0"/>
    <w:rsid w:val="030160F0"/>
    <w:rsid w:val="0303070C"/>
    <w:rsid w:val="03035935"/>
    <w:rsid w:val="03045209"/>
    <w:rsid w:val="03174F3D"/>
    <w:rsid w:val="031C2927"/>
    <w:rsid w:val="032D650E"/>
    <w:rsid w:val="032E14A4"/>
    <w:rsid w:val="033700FD"/>
    <w:rsid w:val="03767EB5"/>
    <w:rsid w:val="038727F6"/>
    <w:rsid w:val="0397592C"/>
    <w:rsid w:val="041D4256"/>
    <w:rsid w:val="045158CF"/>
    <w:rsid w:val="0458421C"/>
    <w:rsid w:val="045B5DD4"/>
    <w:rsid w:val="0463595F"/>
    <w:rsid w:val="046C361A"/>
    <w:rsid w:val="047A5986"/>
    <w:rsid w:val="047A616D"/>
    <w:rsid w:val="048077BB"/>
    <w:rsid w:val="048A1193"/>
    <w:rsid w:val="048A4261"/>
    <w:rsid w:val="04912ACD"/>
    <w:rsid w:val="049701B6"/>
    <w:rsid w:val="04992E63"/>
    <w:rsid w:val="04C32E44"/>
    <w:rsid w:val="04C9670A"/>
    <w:rsid w:val="04D07A99"/>
    <w:rsid w:val="04D74983"/>
    <w:rsid w:val="04E90B5B"/>
    <w:rsid w:val="04EF0559"/>
    <w:rsid w:val="050B287F"/>
    <w:rsid w:val="05191990"/>
    <w:rsid w:val="051E5B03"/>
    <w:rsid w:val="05280493"/>
    <w:rsid w:val="052A7EFB"/>
    <w:rsid w:val="052B2F21"/>
    <w:rsid w:val="054162A1"/>
    <w:rsid w:val="05466333"/>
    <w:rsid w:val="05684659"/>
    <w:rsid w:val="056F4375"/>
    <w:rsid w:val="05726DA2"/>
    <w:rsid w:val="058058AC"/>
    <w:rsid w:val="058C5071"/>
    <w:rsid w:val="05A679C7"/>
    <w:rsid w:val="05A71A95"/>
    <w:rsid w:val="05B747B5"/>
    <w:rsid w:val="05C426B9"/>
    <w:rsid w:val="05C73B1A"/>
    <w:rsid w:val="05D443DF"/>
    <w:rsid w:val="05F7737D"/>
    <w:rsid w:val="061E3339"/>
    <w:rsid w:val="062B08A8"/>
    <w:rsid w:val="063324E8"/>
    <w:rsid w:val="06450013"/>
    <w:rsid w:val="069C62F3"/>
    <w:rsid w:val="06A917A9"/>
    <w:rsid w:val="06E743BD"/>
    <w:rsid w:val="06FE7850"/>
    <w:rsid w:val="07026A9C"/>
    <w:rsid w:val="07055B02"/>
    <w:rsid w:val="07200622"/>
    <w:rsid w:val="072E2BDA"/>
    <w:rsid w:val="073410EE"/>
    <w:rsid w:val="07375BAD"/>
    <w:rsid w:val="073A25C9"/>
    <w:rsid w:val="074443FC"/>
    <w:rsid w:val="07500A1D"/>
    <w:rsid w:val="07666BB9"/>
    <w:rsid w:val="07842398"/>
    <w:rsid w:val="078F42A9"/>
    <w:rsid w:val="079B55D5"/>
    <w:rsid w:val="079C2F47"/>
    <w:rsid w:val="079C3C62"/>
    <w:rsid w:val="07A70F85"/>
    <w:rsid w:val="07B76CEE"/>
    <w:rsid w:val="07D339CC"/>
    <w:rsid w:val="07E51AAD"/>
    <w:rsid w:val="07F94C6F"/>
    <w:rsid w:val="081E6D6D"/>
    <w:rsid w:val="083D5F7A"/>
    <w:rsid w:val="08431A06"/>
    <w:rsid w:val="085F4CBA"/>
    <w:rsid w:val="0879522B"/>
    <w:rsid w:val="087D5842"/>
    <w:rsid w:val="08A26026"/>
    <w:rsid w:val="08A2799E"/>
    <w:rsid w:val="08A35177"/>
    <w:rsid w:val="08A74D92"/>
    <w:rsid w:val="08B2363B"/>
    <w:rsid w:val="08D77648"/>
    <w:rsid w:val="08E43160"/>
    <w:rsid w:val="08E6788B"/>
    <w:rsid w:val="08ED43F5"/>
    <w:rsid w:val="08F20D38"/>
    <w:rsid w:val="08FC0E5C"/>
    <w:rsid w:val="09037AD8"/>
    <w:rsid w:val="09087992"/>
    <w:rsid w:val="091B2D32"/>
    <w:rsid w:val="09291595"/>
    <w:rsid w:val="0935436E"/>
    <w:rsid w:val="09561F72"/>
    <w:rsid w:val="097D2346"/>
    <w:rsid w:val="09806698"/>
    <w:rsid w:val="09885D9B"/>
    <w:rsid w:val="099C43EE"/>
    <w:rsid w:val="09BB1C1D"/>
    <w:rsid w:val="0A283ED3"/>
    <w:rsid w:val="0A3449EF"/>
    <w:rsid w:val="0A3757B8"/>
    <w:rsid w:val="0A92725D"/>
    <w:rsid w:val="0A9F4E7B"/>
    <w:rsid w:val="0AC054F0"/>
    <w:rsid w:val="0AC22443"/>
    <w:rsid w:val="0AC97A2B"/>
    <w:rsid w:val="0AD57BB7"/>
    <w:rsid w:val="0AD71C9D"/>
    <w:rsid w:val="0AD71ECB"/>
    <w:rsid w:val="0AD91265"/>
    <w:rsid w:val="0AE02C78"/>
    <w:rsid w:val="0AE43636"/>
    <w:rsid w:val="0AE55BDE"/>
    <w:rsid w:val="0AF05CC3"/>
    <w:rsid w:val="0AF16211"/>
    <w:rsid w:val="0AFD0EBC"/>
    <w:rsid w:val="0B1A5DFD"/>
    <w:rsid w:val="0B2E72C7"/>
    <w:rsid w:val="0B760061"/>
    <w:rsid w:val="0B7C0033"/>
    <w:rsid w:val="0B82348B"/>
    <w:rsid w:val="0B9F55F2"/>
    <w:rsid w:val="0BA2275A"/>
    <w:rsid w:val="0BA53A2D"/>
    <w:rsid w:val="0BA927BE"/>
    <w:rsid w:val="0BB6346A"/>
    <w:rsid w:val="0BD062B3"/>
    <w:rsid w:val="0BD66878"/>
    <w:rsid w:val="0BF24799"/>
    <w:rsid w:val="0C0319FE"/>
    <w:rsid w:val="0C28640C"/>
    <w:rsid w:val="0C33219C"/>
    <w:rsid w:val="0C3B3AD8"/>
    <w:rsid w:val="0C4B588B"/>
    <w:rsid w:val="0C5D52A2"/>
    <w:rsid w:val="0C62191E"/>
    <w:rsid w:val="0C6272E4"/>
    <w:rsid w:val="0C6D2071"/>
    <w:rsid w:val="0C7209BF"/>
    <w:rsid w:val="0C740124"/>
    <w:rsid w:val="0C7B4D47"/>
    <w:rsid w:val="0C9431DA"/>
    <w:rsid w:val="0C9870EE"/>
    <w:rsid w:val="0CAE505C"/>
    <w:rsid w:val="0CB531DB"/>
    <w:rsid w:val="0CB626E8"/>
    <w:rsid w:val="0CD81BE1"/>
    <w:rsid w:val="0CE01A37"/>
    <w:rsid w:val="0CE92AC3"/>
    <w:rsid w:val="0CEB671D"/>
    <w:rsid w:val="0D0765FA"/>
    <w:rsid w:val="0D0B1DAE"/>
    <w:rsid w:val="0D2E7A52"/>
    <w:rsid w:val="0D410109"/>
    <w:rsid w:val="0D565429"/>
    <w:rsid w:val="0D57004B"/>
    <w:rsid w:val="0D841421"/>
    <w:rsid w:val="0D872355"/>
    <w:rsid w:val="0D9652D2"/>
    <w:rsid w:val="0D9B4506"/>
    <w:rsid w:val="0DA03F2B"/>
    <w:rsid w:val="0DF35649"/>
    <w:rsid w:val="0E113A26"/>
    <w:rsid w:val="0E1F006C"/>
    <w:rsid w:val="0E296EAC"/>
    <w:rsid w:val="0E43752E"/>
    <w:rsid w:val="0E572FD9"/>
    <w:rsid w:val="0E713F8B"/>
    <w:rsid w:val="0E7E359A"/>
    <w:rsid w:val="0E9C279A"/>
    <w:rsid w:val="0E9D6C3E"/>
    <w:rsid w:val="0EA0672E"/>
    <w:rsid w:val="0EB5462F"/>
    <w:rsid w:val="0EB77150"/>
    <w:rsid w:val="0ED36852"/>
    <w:rsid w:val="0EEF3DE0"/>
    <w:rsid w:val="0EFA757C"/>
    <w:rsid w:val="0EFD1328"/>
    <w:rsid w:val="0F1B72CD"/>
    <w:rsid w:val="0F285D0A"/>
    <w:rsid w:val="0F325853"/>
    <w:rsid w:val="0F34137B"/>
    <w:rsid w:val="0F3B55DE"/>
    <w:rsid w:val="0F410A6C"/>
    <w:rsid w:val="0F4277E5"/>
    <w:rsid w:val="0F450BDC"/>
    <w:rsid w:val="0F503516"/>
    <w:rsid w:val="0F6100E7"/>
    <w:rsid w:val="0F7D4D51"/>
    <w:rsid w:val="0F855C71"/>
    <w:rsid w:val="0F9B4836"/>
    <w:rsid w:val="0FCB1150"/>
    <w:rsid w:val="0FD77F2D"/>
    <w:rsid w:val="0FD83CA6"/>
    <w:rsid w:val="0FEE6F54"/>
    <w:rsid w:val="0FF60A41"/>
    <w:rsid w:val="0FF80688"/>
    <w:rsid w:val="0FFF1F71"/>
    <w:rsid w:val="10173696"/>
    <w:rsid w:val="10196798"/>
    <w:rsid w:val="10235FA8"/>
    <w:rsid w:val="102F20C9"/>
    <w:rsid w:val="103C5816"/>
    <w:rsid w:val="10615A49"/>
    <w:rsid w:val="106531E4"/>
    <w:rsid w:val="106B4B1A"/>
    <w:rsid w:val="1087314D"/>
    <w:rsid w:val="108C51BC"/>
    <w:rsid w:val="108D54EB"/>
    <w:rsid w:val="10904C21"/>
    <w:rsid w:val="10934DBB"/>
    <w:rsid w:val="10A73DA4"/>
    <w:rsid w:val="10B262A5"/>
    <w:rsid w:val="10C250EC"/>
    <w:rsid w:val="10D42FEE"/>
    <w:rsid w:val="10DB3A4D"/>
    <w:rsid w:val="10DF0024"/>
    <w:rsid w:val="10F670C6"/>
    <w:rsid w:val="1126243E"/>
    <w:rsid w:val="112D2C32"/>
    <w:rsid w:val="11382CD2"/>
    <w:rsid w:val="113B0990"/>
    <w:rsid w:val="113E2750"/>
    <w:rsid w:val="114333A1"/>
    <w:rsid w:val="11454F05"/>
    <w:rsid w:val="115438B3"/>
    <w:rsid w:val="11660E72"/>
    <w:rsid w:val="11722D65"/>
    <w:rsid w:val="118E7C9A"/>
    <w:rsid w:val="11AF29A7"/>
    <w:rsid w:val="11AF371E"/>
    <w:rsid w:val="11B71470"/>
    <w:rsid w:val="11B81FE1"/>
    <w:rsid w:val="11BE371C"/>
    <w:rsid w:val="11DB346B"/>
    <w:rsid w:val="11E22BBA"/>
    <w:rsid w:val="11EA313D"/>
    <w:rsid w:val="11F94920"/>
    <w:rsid w:val="120945EA"/>
    <w:rsid w:val="12216F0B"/>
    <w:rsid w:val="122C141F"/>
    <w:rsid w:val="123563C8"/>
    <w:rsid w:val="123622F2"/>
    <w:rsid w:val="125A2B3F"/>
    <w:rsid w:val="12687563"/>
    <w:rsid w:val="12694E30"/>
    <w:rsid w:val="127B38E1"/>
    <w:rsid w:val="127D0657"/>
    <w:rsid w:val="12A425D6"/>
    <w:rsid w:val="12AE7AA1"/>
    <w:rsid w:val="12B013AF"/>
    <w:rsid w:val="12BC340B"/>
    <w:rsid w:val="12CB564B"/>
    <w:rsid w:val="12D61B20"/>
    <w:rsid w:val="12DF4EF6"/>
    <w:rsid w:val="12F806C8"/>
    <w:rsid w:val="12FB6EB0"/>
    <w:rsid w:val="1301229B"/>
    <w:rsid w:val="131C7F9B"/>
    <w:rsid w:val="135263DA"/>
    <w:rsid w:val="135875D7"/>
    <w:rsid w:val="135A0C34"/>
    <w:rsid w:val="1365575B"/>
    <w:rsid w:val="13685FEC"/>
    <w:rsid w:val="1371171F"/>
    <w:rsid w:val="13774ED6"/>
    <w:rsid w:val="137A57A0"/>
    <w:rsid w:val="139121A4"/>
    <w:rsid w:val="139B2D92"/>
    <w:rsid w:val="13A5113C"/>
    <w:rsid w:val="13AE5449"/>
    <w:rsid w:val="13B63B68"/>
    <w:rsid w:val="13BA68E2"/>
    <w:rsid w:val="13DA67BB"/>
    <w:rsid w:val="13E7462D"/>
    <w:rsid w:val="13E93C38"/>
    <w:rsid w:val="13F5732B"/>
    <w:rsid w:val="13FD056E"/>
    <w:rsid w:val="14151024"/>
    <w:rsid w:val="14261483"/>
    <w:rsid w:val="142F79EE"/>
    <w:rsid w:val="143A0EF1"/>
    <w:rsid w:val="146B5AD1"/>
    <w:rsid w:val="14754401"/>
    <w:rsid w:val="14903006"/>
    <w:rsid w:val="149B0031"/>
    <w:rsid w:val="14A322C1"/>
    <w:rsid w:val="14B60A59"/>
    <w:rsid w:val="14D47A52"/>
    <w:rsid w:val="14F15014"/>
    <w:rsid w:val="14F9337C"/>
    <w:rsid w:val="14FC0436"/>
    <w:rsid w:val="1504469A"/>
    <w:rsid w:val="151D3723"/>
    <w:rsid w:val="15304E1A"/>
    <w:rsid w:val="1543362F"/>
    <w:rsid w:val="154F4A0A"/>
    <w:rsid w:val="155211A5"/>
    <w:rsid w:val="157D7DFD"/>
    <w:rsid w:val="15966195"/>
    <w:rsid w:val="159F1D57"/>
    <w:rsid w:val="15A3007C"/>
    <w:rsid w:val="15A43DFF"/>
    <w:rsid w:val="15B552F2"/>
    <w:rsid w:val="15B66837"/>
    <w:rsid w:val="15B85F67"/>
    <w:rsid w:val="15E6711C"/>
    <w:rsid w:val="16086561"/>
    <w:rsid w:val="160D2BC9"/>
    <w:rsid w:val="160F7CF5"/>
    <w:rsid w:val="162A33D6"/>
    <w:rsid w:val="162C0536"/>
    <w:rsid w:val="163D4862"/>
    <w:rsid w:val="16650027"/>
    <w:rsid w:val="166B1206"/>
    <w:rsid w:val="167F317C"/>
    <w:rsid w:val="168437A8"/>
    <w:rsid w:val="168F464C"/>
    <w:rsid w:val="16A11295"/>
    <w:rsid w:val="16B04BCB"/>
    <w:rsid w:val="16B234A2"/>
    <w:rsid w:val="16B87371"/>
    <w:rsid w:val="16C44F84"/>
    <w:rsid w:val="16F06772"/>
    <w:rsid w:val="16FE70BD"/>
    <w:rsid w:val="1706655B"/>
    <w:rsid w:val="17141A67"/>
    <w:rsid w:val="1716691C"/>
    <w:rsid w:val="171A5397"/>
    <w:rsid w:val="17380E62"/>
    <w:rsid w:val="176743AA"/>
    <w:rsid w:val="17683CA8"/>
    <w:rsid w:val="17784BE1"/>
    <w:rsid w:val="1785290B"/>
    <w:rsid w:val="178D1819"/>
    <w:rsid w:val="17A20A2C"/>
    <w:rsid w:val="17B2006A"/>
    <w:rsid w:val="17B466A2"/>
    <w:rsid w:val="17B60BCE"/>
    <w:rsid w:val="17C8368A"/>
    <w:rsid w:val="17C90AA4"/>
    <w:rsid w:val="17CA0378"/>
    <w:rsid w:val="17D04058"/>
    <w:rsid w:val="17D43A37"/>
    <w:rsid w:val="17E94879"/>
    <w:rsid w:val="18091E48"/>
    <w:rsid w:val="18095344"/>
    <w:rsid w:val="181810E3"/>
    <w:rsid w:val="18187335"/>
    <w:rsid w:val="182E277A"/>
    <w:rsid w:val="18452800"/>
    <w:rsid w:val="18500B72"/>
    <w:rsid w:val="18505546"/>
    <w:rsid w:val="18961297"/>
    <w:rsid w:val="18A4080D"/>
    <w:rsid w:val="18B260CD"/>
    <w:rsid w:val="18B84674"/>
    <w:rsid w:val="18BE6AD2"/>
    <w:rsid w:val="18C07889"/>
    <w:rsid w:val="18C3152C"/>
    <w:rsid w:val="18C707FF"/>
    <w:rsid w:val="18EF1596"/>
    <w:rsid w:val="18F822B9"/>
    <w:rsid w:val="190B38A2"/>
    <w:rsid w:val="191223CD"/>
    <w:rsid w:val="191532B1"/>
    <w:rsid w:val="1935744B"/>
    <w:rsid w:val="19537B31"/>
    <w:rsid w:val="19595E57"/>
    <w:rsid w:val="1984168A"/>
    <w:rsid w:val="19856C4C"/>
    <w:rsid w:val="19A448B4"/>
    <w:rsid w:val="19A53E13"/>
    <w:rsid w:val="19C9440F"/>
    <w:rsid w:val="19D46FDD"/>
    <w:rsid w:val="19E17E44"/>
    <w:rsid w:val="1A2B4A5D"/>
    <w:rsid w:val="1A345F7C"/>
    <w:rsid w:val="1A442663"/>
    <w:rsid w:val="1A463793"/>
    <w:rsid w:val="1A475EB2"/>
    <w:rsid w:val="1A4B1C25"/>
    <w:rsid w:val="1A720603"/>
    <w:rsid w:val="1A7B3BAB"/>
    <w:rsid w:val="1A8213DE"/>
    <w:rsid w:val="1A8A4E6B"/>
    <w:rsid w:val="1A8C7B66"/>
    <w:rsid w:val="1A963E62"/>
    <w:rsid w:val="1AAE5CA7"/>
    <w:rsid w:val="1ABA54F5"/>
    <w:rsid w:val="1AC63078"/>
    <w:rsid w:val="1AD1664E"/>
    <w:rsid w:val="1ADD03C2"/>
    <w:rsid w:val="1AF93E52"/>
    <w:rsid w:val="1B18480A"/>
    <w:rsid w:val="1B191A64"/>
    <w:rsid w:val="1B395F40"/>
    <w:rsid w:val="1B3A5AA4"/>
    <w:rsid w:val="1B472FA4"/>
    <w:rsid w:val="1B55264E"/>
    <w:rsid w:val="1B734C50"/>
    <w:rsid w:val="1B9232C1"/>
    <w:rsid w:val="1B984402"/>
    <w:rsid w:val="1BA248F6"/>
    <w:rsid w:val="1BB878EB"/>
    <w:rsid w:val="1BF268FD"/>
    <w:rsid w:val="1BFC0741"/>
    <w:rsid w:val="1C314E69"/>
    <w:rsid w:val="1C485D0F"/>
    <w:rsid w:val="1C5E5533"/>
    <w:rsid w:val="1C631C0C"/>
    <w:rsid w:val="1C6B2D2D"/>
    <w:rsid w:val="1C726B7C"/>
    <w:rsid w:val="1C7600BF"/>
    <w:rsid w:val="1C812471"/>
    <w:rsid w:val="1C986C96"/>
    <w:rsid w:val="1C993E5B"/>
    <w:rsid w:val="1C9A625E"/>
    <w:rsid w:val="1CBC78B8"/>
    <w:rsid w:val="1CBF68DF"/>
    <w:rsid w:val="1CC623AA"/>
    <w:rsid w:val="1CCD7C31"/>
    <w:rsid w:val="1CE825F6"/>
    <w:rsid w:val="1CEC6B5E"/>
    <w:rsid w:val="1CEE4694"/>
    <w:rsid w:val="1D0C4F8F"/>
    <w:rsid w:val="1D0E464A"/>
    <w:rsid w:val="1D3516EA"/>
    <w:rsid w:val="1D366769"/>
    <w:rsid w:val="1D3A09A3"/>
    <w:rsid w:val="1D5331B8"/>
    <w:rsid w:val="1D621A43"/>
    <w:rsid w:val="1D677893"/>
    <w:rsid w:val="1D6909C9"/>
    <w:rsid w:val="1D7C237A"/>
    <w:rsid w:val="1D801048"/>
    <w:rsid w:val="1D8670E1"/>
    <w:rsid w:val="1DB0484E"/>
    <w:rsid w:val="1DB60283"/>
    <w:rsid w:val="1DC632C4"/>
    <w:rsid w:val="1DEE4157"/>
    <w:rsid w:val="1DFF4D80"/>
    <w:rsid w:val="1E0125C1"/>
    <w:rsid w:val="1E282F12"/>
    <w:rsid w:val="1E2A1DEA"/>
    <w:rsid w:val="1E44704D"/>
    <w:rsid w:val="1E6A43BA"/>
    <w:rsid w:val="1E715012"/>
    <w:rsid w:val="1E784E61"/>
    <w:rsid w:val="1EA01E32"/>
    <w:rsid w:val="1EA851F6"/>
    <w:rsid w:val="1EC2431C"/>
    <w:rsid w:val="1EC57AEB"/>
    <w:rsid w:val="1EDA11E1"/>
    <w:rsid w:val="1EDB2E6A"/>
    <w:rsid w:val="1EFC4C0E"/>
    <w:rsid w:val="1F14175E"/>
    <w:rsid w:val="1F187C4C"/>
    <w:rsid w:val="1F2B5944"/>
    <w:rsid w:val="1F342C07"/>
    <w:rsid w:val="1F414859"/>
    <w:rsid w:val="1F4545FE"/>
    <w:rsid w:val="1F494278"/>
    <w:rsid w:val="1F5F7EE2"/>
    <w:rsid w:val="1F9B42EE"/>
    <w:rsid w:val="1FA60C2C"/>
    <w:rsid w:val="1FA801E8"/>
    <w:rsid w:val="1FAD4807"/>
    <w:rsid w:val="1FB02549"/>
    <w:rsid w:val="1FB05EDC"/>
    <w:rsid w:val="1FB574C8"/>
    <w:rsid w:val="1FC009D6"/>
    <w:rsid w:val="1FC758EE"/>
    <w:rsid w:val="1FD04999"/>
    <w:rsid w:val="1FD33C4C"/>
    <w:rsid w:val="1FDC333E"/>
    <w:rsid w:val="1FF10140"/>
    <w:rsid w:val="1FFC34B3"/>
    <w:rsid w:val="1FFC753C"/>
    <w:rsid w:val="201C6C99"/>
    <w:rsid w:val="20234AC9"/>
    <w:rsid w:val="203340C0"/>
    <w:rsid w:val="204F55D9"/>
    <w:rsid w:val="20582645"/>
    <w:rsid w:val="20605D1D"/>
    <w:rsid w:val="206A6068"/>
    <w:rsid w:val="2076313B"/>
    <w:rsid w:val="208B0B2F"/>
    <w:rsid w:val="20905CA5"/>
    <w:rsid w:val="20A75793"/>
    <w:rsid w:val="20BA4585"/>
    <w:rsid w:val="20F70FD5"/>
    <w:rsid w:val="21025123"/>
    <w:rsid w:val="210668C5"/>
    <w:rsid w:val="21132D32"/>
    <w:rsid w:val="211F4BB3"/>
    <w:rsid w:val="213553C6"/>
    <w:rsid w:val="21513061"/>
    <w:rsid w:val="218705A7"/>
    <w:rsid w:val="21A23BBE"/>
    <w:rsid w:val="21AB1DB4"/>
    <w:rsid w:val="21C03271"/>
    <w:rsid w:val="21FA3C68"/>
    <w:rsid w:val="226550EE"/>
    <w:rsid w:val="226C794E"/>
    <w:rsid w:val="22752B92"/>
    <w:rsid w:val="2279289A"/>
    <w:rsid w:val="2279484D"/>
    <w:rsid w:val="227979C9"/>
    <w:rsid w:val="22AA17FF"/>
    <w:rsid w:val="22B370B6"/>
    <w:rsid w:val="22BA5A19"/>
    <w:rsid w:val="22C344FF"/>
    <w:rsid w:val="22D16A5E"/>
    <w:rsid w:val="23060E7F"/>
    <w:rsid w:val="230A782E"/>
    <w:rsid w:val="231B6B6E"/>
    <w:rsid w:val="231E77CA"/>
    <w:rsid w:val="232D6E8D"/>
    <w:rsid w:val="23405EA3"/>
    <w:rsid w:val="234436D4"/>
    <w:rsid w:val="234B4A63"/>
    <w:rsid w:val="236472EF"/>
    <w:rsid w:val="23650D54"/>
    <w:rsid w:val="236C05D2"/>
    <w:rsid w:val="236C6787"/>
    <w:rsid w:val="237925D6"/>
    <w:rsid w:val="237C1D9B"/>
    <w:rsid w:val="238547C2"/>
    <w:rsid w:val="238720A4"/>
    <w:rsid w:val="238B3F7B"/>
    <w:rsid w:val="239C5735"/>
    <w:rsid w:val="23AE001C"/>
    <w:rsid w:val="23BA6BB5"/>
    <w:rsid w:val="23BC326A"/>
    <w:rsid w:val="23C71F25"/>
    <w:rsid w:val="23CC6FFD"/>
    <w:rsid w:val="23D8503E"/>
    <w:rsid w:val="23E311D5"/>
    <w:rsid w:val="24015B4E"/>
    <w:rsid w:val="24054FF8"/>
    <w:rsid w:val="24386823"/>
    <w:rsid w:val="244F430E"/>
    <w:rsid w:val="245277EF"/>
    <w:rsid w:val="24661428"/>
    <w:rsid w:val="246D27B7"/>
    <w:rsid w:val="24883A94"/>
    <w:rsid w:val="24C119E7"/>
    <w:rsid w:val="24C602A0"/>
    <w:rsid w:val="24CF0D54"/>
    <w:rsid w:val="24E0567E"/>
    <w:rsid w:val="24E65264"/>
    <w:rsid w:val="24FA5C63"/>
    <w:rsid w:val="251336D7"/>
    <w:rsid w:val="251E715D"/>
    <w:rsid w:val="25203CCD"/>
    <w:rsid w:val="25257EF9"/>
    <w:rsid w:val="252C5ECC"/>
    <w:rsid w:val="2537727E"/>
    <w:rsid w:val="2544623B"/>
    <w:rsid w:val="25450700"/>
    <w:rsid w:val="254D6B2F"/>
    <w:rsid w:val="254F3141"/>
    <w:rsid w:val="254F5386"/>
    <w:rsid w:val="25526A26"/>
    <w:rsid w:val="255312E6"/>
    <w:rsid w:val="2588726F"/>
    <w:rsid w:val="25937FCC"/>
    <w:rsid w:val="259A56C4"/>
    <w:rsid w:val="25C72DD0"/>
    <w:rsid w:val="25D229F4"/>
    <w:rsid w:val="25E371D4"/>
    <w:rsid w:val="25F3318F"/>
    <w:rsid w:val="25F75596"/>
    <w:rsid w:val="26527EB6"/>
    <w:rsid w:val="269E0235"/>
    <w:rsid w:val="26AC4BE0"/>
    <w:rsid w:val="26BE19EF"/>
    <w:rsid w:val="26E05163"/>
    <w:rsid w:val="26E52AD8"/>
    <w:rsid w:val="26FD62E4"/>
    <w:rsid w:val="271F4035"/>
    <w:rsid w:val="274421F4"/>
    <w:rsid w:val="27445F0D"/>
    <w:rsid w:val="27534A28"/>
    <w:rsid w:val="276023CE"/>
    <w:rsid w:val="277F6E68"/>
    <w:rsid w:val="27873867"/>
    <w:rsid w:val="27A46FAF"/>
    <w:rsid w:val="27C3500E"/>
    <w:rsid w:val="27D90B28"/>
    <w:rsid w:val="28182978"/>
    <w:rsid w:val="2842328A"/>
    <w:rsid w:val="284F6DB5"/>
    <w:rsid w:val="2852116C"/>
    <w:rsid w:val="28773F6A"/>
    <w:rsid w:val="28816C46"/>
    <w:rsid w:val="28B035B3"/>
    <w:rsid w:val="28BC18B3"/>
    <w:rsid w:val="28C55650"/>
    <w:rsid w:val="28E828E7"/>
    <w:rsid w:val="28F60FCD"/>
    <w:rsid w:val="28F6721F"/>
    <w:rsid w:val="2942789E"/>
    <w:rsid w:val="294A756A"/>
    <w:rsid w:val="295421FD"/>
    <w:rsid w:val="29670395"/>
    <w:rsid w:val="29842A7C"/>
    <w:rsid w:val="299716FE"/>
    <w:rsid w:val="29C64B42"/>
    <w:rsid w:val="29E4441C"/>
    <w:rsid w:val="29E91861"/>
    <w:rsid w:val="29EF49E2"/>
    <w:rsid w:val="29FC02BC"/>
    <w:rsid w:val="2A027B49"/>
    <w:rsid w:val="2A09364C"/>
    <w:rsid w:val="2A2A32AA"/>
    <w:rsid w:val="2A342A03"/>
    <w:rsid w:val="2A382EBA"/>
    <w:rsid w:val="2A3B2F4F"/>
    <w:rsid w:val="2A3F0751"/>
    <w:rsid w:val="2A467D32"/>
    <w:rsid w:val="2A4D4C2B"/>
    <w:rsid w:val="2A571C68"/>
    <w:rsid w:val="2A61691A"/>
    <w:rsid w:val="2A6A4A10"/>
    <w:rsid w:val="2A7A52D0"/>
    <w:rsid w:val="2A7C55A1"/>
    <w:rsid w:val="2A904270"/>
    <w:rsid w:val="2AA1765E"/>
    <w:rsid w:val="2AA44EF8"/>
    <w:rsid w:val="2AA8672E"/>
    <w:rsid w:val="2AB7478C"/>
    <w:rsid w:val="2AC05D36"/>
    <w:rsid w:val="2AC905A4"/>
    <w:rsid w:val="2ACA1805"/>
    <w:rsid w:val="2ACD757B"/>
    <w:rsid w:val="2ACE4221"/>
    <w:rsid w:val="2ACF5F79"/>
    <w:rsid w:val="2AD2618A"/>
    <w:rsid w:val="2ADF3CE2"/>
    <w:rsid w:val="2ADF57F6"/>
    <w:rsid w:val="2B034DF3"/>
    <w:rsid w:val="2B0D50FB"/>
    <w:rsid w:val="2B343C6F"/>
    <w:rsid w:val="2B3844E6"/>
    <w:rsid w:val="2B5446D0"/>
    <w:rsid w:val="2B5E4FF9"/>
    <w:rsid w:val="2B626DED"/>
    <w:rsid w:val="2B634913"/>
    <w:rsid w:val="2B642897"/>
    <w:rsid w:val="2B6528FC"/>
    <w:rsid w:val="2B84661A"/>
    <w:rsid w:val="2B8E7BE2"/>
    <w:rsid w:val="2B8F74B6"/>
    <w:rsid w:val="2B976D6A"/>
    <w:rsid w:val="2B9B40AD"/>
    <w:rsid w:val="2BA45355"/>
    <w:rsid w:val="2BA454DE"/>
    <w:rsid w:val="2BB21E66"/>
    <w:rsid w:val="2BB42A96"/>
    <w:rsid w:val="2BD17ACF"/>
    <w:rsid w:val="2BD70DB6"/>
    <w:rsid w:val="2BE67C11"/>
    <w:rsid w:val="2BEB56B4"/>
    <w:rsid w:val="2C03095E"/>
    <w:rsid w:val="2C0C4FAB"/>
    <w:rsid w:val="2C106849"/>
    <w:rsid w:val="2C4B4A54"/>
    <w:rsid w:val="2C4E4561"/>
    <w:rsid w:val="2C51018F"/>
    <w:rsid w:val="2C536595"/>
    <w:rsid w:val="2C576226"/>
    <w:rsid w:val="2C61616A"/>
    <w:rsid w:val="2C65483C"/>
    <w:rsid w:val="2C840586"/>
    <w:rsid w:val="2CB01CF4"/>
    <w:rsid w:val="2CDF7FCA"/>
    <w:rsid w:val="2CF51A3A"/>
    <w:rsid w:val="2D143BBB"/>
    <w:rsid w:val="2D1D71A5"/>
    <w:rsid w:val="2D2D05C7"/>
    <w:rsid w:val="2D4029A2"/>
    <w:rsid w:val="2D435AA1"/>
    <w:rsid w:val="2D4F6EFD"/>
    <w:rsid w:val="2D617311"/>
    <w:rsid w:val="2D6D453A"/>
    <w:rsid w:val="2D75121F"/>
    <w:rsid w:val="2D893AC7"/>
    <w:rsid w:val="2D8A2289"/>
    <w:rsid w:val="2D9E1C33"/>
    <w:rsid w:val="2DBE0F5A"/>
    <w:rsid w:val="2DDE7701"/>
    <w:rsid w:val="2E0F325C"/>
    <w:rsid w:val="2E103B34"/>
    <w:rsid w:val="2E1275F1"/>
    <w:rsid w:val="2E1472D4"/>
    <w:rsid w:val="2E246097"/>
    <w:rsid w:val="2E4B5350"/>
    <w:rsid w:val="2E525FE5"/>
    <w:rsid w:val="2E577696"/>
    <w:rsid w:val="2E5A20A7"/>
    <w:rsid w:val="2E840E29"/>
    <w:rsid w:val="2E925DBF"/>
    <w:rsid w:val="2E956AFF"/>
    <w:rsid w:val="2EC042E5"/>
    <w:rsid w:val="2ED362D4"/>
    <w:rsid w:val="2F08794B"/>
    <w:rsid w:val="2F0A7DE0"/>
    <w:rsid w:val="2F1C5505"/>
    <w:rsid w:val="2F276925"/>
    <w:rsid w:val="2F4B7212"/>
    <w:rsid w:val="2F5C3B54"/>
    <w:rsid w:val="2F5D79A6"/>
    <w:rsid w:val="2F5F538F"/>
    <w:rsid w:val="2F6E39A3"/>
    <w:rsid w:val="2F70684D"/>
    <w:rsid w:val="2F77273B"/>
    <w:rsid w:val="2F7C07E6"/>
    <w:rsid w:val="2F8E13EB"/>
    <w:rsid w:val="2F982F65"/>
    <w:rsid w:val="2F9A1324"/>
    <w:rsid w:val="2F9D21CA"/>
    <w:rsid w:val="2F9F1551"/>
    <w:rsid w:val="2FAB69DE"/>
    <w:rsid w:val="2FBE1284"/>
    <w:rsid w:val="2FBE4BBB"/>
    <w:rsid w:val="2FBF7401"/>
    <w:rsid w:val="2FC22F28"/>
    <w:rsid w:val="2FCA6D0F"/>
    <w:rsid w:val="2FCB233F"/>
    <w:rsid w:val="2FD7142C"/>
    <w:rsid w:val="2FD85DE6"/>
    <w:rsid w:val="2FDD2EE6"/>
    <w:rsid w:val="2FF3395D"/>
    <w:rsid w:val="2FF67B04"/>
    <w:rsid w:val="300707AC"/>
    <w:rsid w:val="3018048E"/>
    <w:rsid w:val="301954F6"/>
    <w:rsid w:val="30240B15"/>
    <w:rsid w:val="302762F3"/>
    <w:rsid w:val="302F675F"/>
    <w:rsid w:val="30396599"/>
    <w:rsid w:val="30411F7C"/>
    <w:rsid w:val="304A60A2"/>
    <w:rsid w:val="3074032B"/>
    <w:rsid w:val="30855AF1"/>
    <w:rsid w:val="308568D1"/>
    <w:rsid w:val="308A01C2"/>
    <w:rsid w:val="30911E1A"/>
    <w:rsid w:val="309335A5"/>
    <w:rsid w:val="30990E18"/>
    <w:rsid w:val="309C2994"/>
    <w:rsid w:val="30A21A3A"/>
    <w:rsid w:val="30A46CC6"/>
    <w:rsid w:val="30A729F3"/>
    <w:rsid w:val="30BC23AE"/>
    <w:rsid w:val="30BF39E6"/>
    <w:rsid w:val="30D209AA"/>
    <w:rsid w:val="30ED712E"/>
    <w:rsid w:val="30EF2E37"/>
    <w:rsid w:val="30FC500D"/>
    <w:rsid w:val="31026FFF"/>
    <w:rsid w:val="312D77EB"/>
    <w:rsid w:val="313E1F02"/>
    <w:rsid w:val="31430F8A"/>
    <w:rsid w:val="31507E17"/>
    <w:rsid w:val="315928B0"/>
    <w:rsid w:val="317F1976"/>
    <w:rsid w:val="318C423B"/>
    <w:rsid w:val="319B6B3A"/>
    <w:rsid w:val="31B511BB"/>
    <w:rsid w:val="31C755B5"/>
    <w:rsid w:val="31CA5C5E"/>
    <w:rsid w:val="31ED6472"/>
    <w:rsid w:val="31FA5F63"/>
    <w:rsid w:val="31FD7870"/>
    <w:rsid w:val="32350817"/>
    <w:rsid w:val="32381187"/>
    <w:rsid w:val="323D1A1A"/>
    <w:rsid w:val="324A40CE"/>
    <w:rsid w:val="324E37D9"/>
    <w:rsid w:val="3254376E"/>
    <w:rsid w:val="327214B2"/>
    <w:rsid w:val="3276317E"/>
    <w:rsid w:val="327D1486"/>
    <w:rsid w:val="32820059"/>
    <w:rsid w:val="3289176D"/>
    <w:rsid w:val="328B38CB"/>
    <w:rsid w:val="32900BB9"/>
    <w:rsid w:val="329A742D"/>
    <w:rsid w:val="32A04859"/>
    <w:rsid w:val="32B02085"/>
    <w:rsid w:val="32F04CDF"/>
    <w:rsid w:val="32F71FD7"/>
    <w:rsid w:val="33002927"/>
    <w:rsid w:val="33154745"/>
    <w:rsid w:val="33197287"/>
    <w:rsid w:val="33340929"/>
    <w:rsid w:val="33375333"/>
    <w:rsid w:val="333F4925"/>
    <w:rsid w:val="33456DE6"/>
    <w:rsid w:val="33497AB2"/>
    <w:rsid w:val="335770FD"/>
    <w:rsid w:val="335A2AA0"/>
    <w:rsid w:val="336B25B7"/>
    <w:rsid w:val="337F2820"/>
    <w:rsid w:val="33B03948"/>
    <w:rsid w:val="33B43F5E"/>
    <w:rsid w:val="33CD52B8"/>
    <w:rsid w:val="33CF7DBA"/>
    <w:rsid w:val="33D507B5"/>
    <w:rsid w:val="33DC5263"/>
    <w:rsid w:val="33E50B1A"/>
    <w:rsid w:val="33EC7B9C"/>
    <w:rsid w:val="33EF4D0A"/>
    <w:rsid w:val="33F64577"/>
    <w:rsid w:val="34032411"/>
    <w:rsid w:val="340D4A2F"/>
    <w:rsid w:val="340D4DC7"/>
    <w:rsid w:val="34265A2E"/>
    <w:rsid w:val="344001AE"/>
    <w:rsid w:val="346F64F3"/>
    <w:rsid w:val="34825E0A"/>
    <w:rsid w:val="34B14942"/>
    <w:rsid w:val="34B47393"/>
    <w:rsid w:val="34D0301A"/>
    <w:rsid w:val="34DF14AF"/>
    <w:rsid w:val="34DF21B5"/>
    <w:rsid w:val="34E32559"/>
    <w:rsid w:val="34ED312C"/>
    <w:rsid w:val="34FB201B"/>
    <w:rsid w:val="350D3BB8"/>
    <w:rsid w:val="351723C4"/>
    <w:rsid w:val="3522139B"/>
    <w:rsid w:val="35254D25"/>
    <w:rsid w:val="35325A82"/>
    <w:rsid w:val="35441312"/>
    <w:rsid w:val="35515E16"/>
    <w:rsid w:val="355763FB"/>
    <w:rsid w:val="356F1DE6"/>
    <w:rsid w:val="357339A5"/>
    <w:rsid w:val="35891F84"/>
    <w:rsid w:val="358F4C83"/>
    <w:rsid w:val="35BA1DCF"/>
    <w:rsid w:val="35BC359E"/>
    <w:rsid w:val="35C06AAE"/>
    <w:rsid w:val="35DC3C1A"/>
    <w:rsid w:val="35DD4DB4"/>
    <w:rsid w:val="35EF3EB5"/>
    <w:rsid w:val="35F772C9"/>
    <w:rsid w:val="36252EF1"/>
    <w:rsid w:val="365D6127"/>
    <w:rsid w:val="36696F9E"/>
    <w:rsid w:val="367100B3"/>
    <w:rsid w:val="368371E9"/>
    <w:rsid w:val="369167D9"/>
    <w:rsid w:val="36A43329"/>
    <w:rsid w:val="36B244B2"/>
    <w:rsid w:val="36CF10AF"/>
    <w:rsid w:val="36D87F64"/>
    <w:rsid w:val="36D96200"/>
    <w:rsid w:val="36E45642"/>
    <w:rsid w:val="36E67F1E"/>
    <w:rsid w:val="36EF52AD"/>
    <w:rsid w:val="36F93223"/>
    <w:rsid w:val="370451FC"/>
    <w:rsid w:val="370A06A0"/>
    <w:rsid w:val="370D0E17"/>
    <w:rsid w:val="37123819"/>
    <w:rsid w:val="37136F3C"/>
    <w:rsid w:val="372E1665"/>
    <w:rsid w:val="37305E0B"/>
    <w:rsid w:val="373D5333"/>
    <w:rsid w:val="37465815"/>
    <w:rsid w:val="374709C4"/>
    <w:rsid w:val="3747458A"/>
    <w:rsid w:val="376B044A"/>
    <w:rsid w:val="37936580"/>
    <w:rsid w:val="37F11A23"/>
    <w:rsid w:val="380A1621"/>
    <w:rsid w:val="382402DC"/>
    <w:rsid w:val="38392A8D"/>
    <w:rsid w:val="38451629"/>
    <w:rsid w:val="38465958"/>
    <w:rsid w:val="384A57DD"/>
    <w:rsid w:val="384C4026"/>
    <w:rsid w:val="385C2E16"/>
    <w:rsid w:val="388163D9"/>
    <w:rsid w:val="38AB4E8A"/>
    <w:rsid w:val="38B42481"/>
    <w:rsid w:val="38CC58A6"/>
    <w:rsid w:val="38DE5A9B"/>
    <w:rsid w:val="38F20621"/>
    <w:rsid w:val="38F66DC7"/>
    <w:rsid w:val="39255A3C"/>
    <w:rsid w:val="393918F3"/>
    <w:rsid w:val="39401290"/>
    <w:rsid w:val="39523143"/>
    <w:rsid w:val="395630C9"/>
    <w:rsid w:val="397877DC"/>
    <w:rsid w:val="397D5E61"/>
    <w:rsid w:val="39842625"/>
    <w:rsid w:val="398D3369"/>
    <w:rsid w:val="39972160"/>
    <w:rsid w:val="39B221EB"/>
    <w:rsid w:val="39B34CB8"/>
    <w:rsid w:val="39C85F2C"/>
    <w:rsid w:val="39D6265A"/>
    <w:rsid w:val="39EE17A8"/>
    <w:rsid w:val="3A1A2A53"/>
    <w:rsid w:val="3A282FB0"/>
    <w:rsid w:val="3A296C0E"/>
    <w:rsid w:val="3A2B2AA0"/>
    <w:rsid w:val="3A2D75CA"/>
    <w:rsid w:val="3A630BBF"/>
    <w:rsid w:val="3A6C5593"/>
    <w:rsid w:val="3A7206CF"/>
    <w:rsid w:val="3A781F97"/>
    <w:rsid w:val="3A8F5E4C"/>
    <w:rsid w:val="3A9F1100"/>
    <w:rsid w:val="3AD35612"/>
    <w:rsid w:val="3AEA630E"/>
    <w:rsid w:val="3AFA4B35"/>
    <w:rsid w:val="3B040569"/>
    <w:rsid w:val="3B3755D1"/>
    <w:rsid w:val="3B3807D5"/>
    <w:rsid w:val="3B5D7801"/>
    <w:rsid w:val="3B723484"/>
    <w:rsid w:val="3B7512B0"/>
    <w:rsid w:val="3B79002D"/>
    <w:rsid w:val="3B821274"/>
    <w:rsid w:val="3B9E6E1C"/>
    <w:rsid w:val="3BB20F3E"/>
    <w:rsid w:val="3BB80364"/>
    <w:rsid w:val="3BB80C52"/>
    <w:rsid w:val="3BB871F2"/>
    <w:rsid w:val="3BE21CBF"/>
    <w:rsid w:val="3BEC6D4B"/>
    <w:rsid w:val="3BFB225A"/>
    <w:rsid w:val="3BFC5E11"/>
    <w:rsid w:val="3C1F4887"/>
    <w:rsid w:val="3C203190"/>
    <w:rsid w:val="3C2247A9"/>
    <w:rsid w:val="3C441EDA"/>
    <w:rsid w:val="3C4B4D85"/>
    <w:rsid w:val="3C5B6BB4"/>
    <w:rsid w:val="3C63493B"/>
    <w:rsid w:val="3C77694D"/>
    <w:rsid w:val="3C860462"/>
    <w:rsid w:val="3C945797"/>
    <w:rsid w:val="3CBD4D7A"/>
    <w:rsid w:val="3CD046C0"/>
    <w:rsid w:val="3CF0118C"/>
    <w:rsid w:val="3CF67395"/>
    <w:rsid w:val="3CFF14C0"/>
    <w:rsid w:val="3D257463"/>
    <w:rsid w:val="3D371845"/>
    <w:rsid w:val="3D6B2005"/>
    <w:rsid w:val="3D702789"/>
    <w:rsid w:val="3D705DD6"/>
    <w:rsid w:val="3D7B0837"/>
    <w:rsid w:val="3DA22BCB"/>
    <w:rsid w:val="3DBE12CE"/>
    <w:rsid w:val="3DE35F83"/>
    <w:rsid w:val="3DF21A9C"/>
    <w:rsid w:val="3E1A6C5D"/>
    <w:rsid w:val="3E256BCD"/>
    <w:rsid w:val="3E3116AA"/>
    <w:rsid w:val="3E365509"/>
    <w:rsid w:val="3E3839DE"/>
    <w:rsid w:val="3E51319D"/>
    <w:rsid w:val="3E530817"/>
    <w:rsid w:val="3E5D531F"/>
    <w:rsid w:val="3E6B6D58"/>
    <w:rsid w:val="3E6C6043"/>
    <w:rsid w:val="3E6C6819"/>
    <w:rsid w:val="3E794BA4"/>
    <w:rsid w:val="3E7C1B1C"/>
    <w:rsid w:val="3EA603F4"/>
    <w:rsid w:val="3EAA4BCC"/>
    <w:rsid w:val="3EAD6054"/>
    <w:rsid w:val="3EBC016B"/>
    <w:rsid w:val="3ED36D6B"/>
    <w:rsid w:val="3ED53549"/>
    <w:rsid w:val="3ED73ED9"/>
    <w:rsid w:val="3EDC25BB"/>
    <w:rsid w:val="3EDC37C7"/>
    <w:rsid w:val="3EF67EB8"/>
    <w:rsid w:val="3EF95E5F"/>
    <w:rsid w:val="3F143684"/>
    <w:rsid w:val="3F1A4E59"/>
    <w:rsid w:val="3F1C623C"/>
    <w:rsid w:val="3F387866"/>
    <w:rsid w:val="3F3C12AC"/>
    <w:rsid w:val="3F410AB2"/>
    <w:rsid w:val="3F8032FD"/>
    <w:rsid w:val="3F8F7432"/>
    <w:rsid w:val="3F9D7DD4"/>
    <w:rsid w:val="3FD17F36"/>
    <w:rsid w:val="3FD414E4"/>
    <w:rsid w:val="3FE518F1"/>
    <w:rsid w:val="40114C67"/>
    <w:rsid w:val="401569C3"/>
    <w:rsid w:val="402D6370"/>
    <w:rsid w:val="404B5C4A"/>
    <w:rsid w:val="40510B52"/>
    <w:rsid w:val="405766A5"/>
    <w:rsid w:val="40942067"/>
    <w:rsid w:val="4097760C"/>
    <w:rsid w:val="409B7C9D"/>
    <w:rsid w:val="40AD1E61"/>
    <w:rsid w:val="40B572FC"/>
    <w:rsid w:val="40C45E46"/>
    <w:rsid w:val="40CF452D"/>
    <w:rsid w:val="40D20119"/>
    <w:rsid w:val="40D36012"/>
    <w:rsid w:val="40D669C7"/>
    <w:rsid w:val="40D95004"/>
    <w:rsid w:val="40E439A9"/>
    <w:rsid w:val="4106677A"/>
    <w:rsid w:val="410858E9"/>
    <w:rsid w:val="4110479E"/>
    <w:rsid w:val="41162375"/>
    <w:rsid w:val="414F5A5F"/>
    <w:rsid w:val="414F5A85"/>
    <w:rsid w:val="4162149D"/>
    <w:rsid w:val="41652FF9"/>
    <w:rsid w:val="41790595"/>
    <w:rsid w:val="41940E64"/>
    <w:rsid w:val="419A7311"/>
    <w:rsid w:val="41A06E9D"/>
    <w:rsid w:val="41AC44C7"/>
    <w:rsid w:val="41B7415B"/>
    <w:rsid w:val="41BA4733"/>
    <w:rsid w:val="41CE08E1"/>
    <w:rsid w:val="41DE0CC3"/>
    <w:rsid w:val="41DF5420"/>
    <w:rsid w:val="41E921F9"/>
    <w:rsid w:val="4206414E"/>
    <w:rsid w:val="421F30A2"/>
    <w:rsid w:val="42411284"/>
    <w:rsid w:val="42491C72"/>
    <w:rsid w:val="426B29F8"/>
    <w:rsid w:val="426D5C02"/>
    <w:rsid w:val="426E5A6F"/>
    <w:rsid w:val="42703746"/>
    <w:rsid w:val="42730000"/>
    <w:rsid w:val="42925DB2"/>
    <w:rsid w:val="42A476A0"/>
    <w:rsid w:val="42B2236F"/>
    <w:rsid w:val="42BD57B8"/>
    <w:rsid w:val="42C038AB"/>
    <w:rsid w:val="42C83582"/>
    <w:rsid w:val="42DB1FE5"/>
    <w:rsid w:val="42E76650"/>
    <w:rsid w:val="42F5314F"/>
    <w:rsid w:val="43023E54"/>
    <w:rsid w:val="430F7C30"/>
    <w:rsid w:val="434C58D6"/>
    <w:rsid w:val="43566A75"/>
    <w:rsid w:val="43704B3C"/>
    <w:rsid w:val="437D70DF"/>
    <w:rsid w:val="43891805"/>
    <w:rsid w:val="43AD4425"/>
    <w:rsid w:val="43AD4526"/>
    <w:rsid w:val="43B12664"/>
    <w:rsid w:val="43B364D1"/>
    <w:rsid w:val="43D1290A"/>
    <w:rsid w:val="43E55E00"/>
    <w:rsid w:val="43F7497A"/>
    <w:rsid w:val="43FA5A0D"/>
    <w:rsid w:val="43FF2C2F"/>
    <w:rsid w:val="44173F66"/>
    <w:rsid w:val="441A2526"/>
    <w:rsid w:val="44350418"/>
    <w:rsid w:val="44352E99"/>
    <w:rsid w:val="44402978"/>
    <w:rsid w:val="444E7AB7"/>
    <w:rsid w:val="44550A6E"/>
    <w:rsid w:val="44603BEE"/>
    <w:rsid w:val="44886064"/>
    <w:rsid w:val="44913E48"/>
    <w:rsid w:val="4493196E"/>
    <w:rsid w:val="44B5725A"/>
    <w:rsid w:val="44D22496"/>
    <w:rsid w:val="44EA0184"/>
    <w:rsid w:val="451938A0"/>
    <w:rsid w:val="451B1634"/>
    <w:rsid w:val="45521829"/>
    <w:rsid w:val="45527545"/>
    <w:rsid w:val="45600DF0"/>
    <w:rsid w:val="457F1905"/>
    <w:rsid w:val="45A831F7"/>
    <w:rsid w:val="45C03432"/>
    <w:rsid w:val="45CD6B5F"/>
    <w:rsid w:val="461216D0"/>
    <w:rsid w:val="46310D47"/>
    <w:rsid w:val="46333F1D"/>
    <w:rsid w:val="4633585C"/>
    <w:rsid w:val="46364CA7"/>
    <w:rsid w:val="463D0473"/>
    <w:rsid w:val="46462CAA"/>
    <w:rsid w:val="464B69A4"/>
    <w:rsid w:val="465E5763"/>
    <w:rsid w:val="46711BF1"/>
    <w:rsid w:val="46731A57"/>
    <w:rsid w:val="4678549D"/>
    <w:rsid w:val="467C3F5E"/>
    <w:rsid w:val="46866572"/>
    <w:rsid w:val="469043B7"/>
    <w:rsid w:val="46BB0234"/>
    <w:rsid w:val="46BE5C65"/>
    <w:rsid w:val="46CF7A29"/>
    <w:rsid w:val="46DF2183"/>
    <w:rsid w:val="46DF4FAF"/>
    <w:rsid w:val="46E72156"/>
    <w:rsid w:val="46F877D3"/>
    <w:rsid w:val="46FF7347"/>
    <w:rsid w:val="470514AB"/>
    <w:rsid w:val="47097744"/>
    <w:rsid w:val="473372A7"/>
    <w:rsid w:val="47564504"/>
    <w:rsid w:val="477749D5"/>
    <w:rsid w:val="47AE736E"/>
    <w:rsid w:val="47AF0A85"/>
    <w:rsid w:val="47C337F6"/>
    <w:rsid w:val="47CE41E5"/>
    <w:rsid w:val="47CF0282"/>
    <w:rsid w:val="47D77BC6"/>
    <w:rsid w:val="47E271E8"/>
    <w:rsid w:val="480617D0"/>
    <w:rsid w:val="48150129"/>
    <w:rsid w:val="481C18CE"/>
    <w:rsid w:val="48310F25"/>
    <w:rsid w:val="48313090"/>
    <w:rsid w:val="484216E1"/>
    <w:rsid w:val="48481C0E"/>
    <w:rsid w:val="484B0B57"/>
    <w:rsid w:val="484C255F"/>
    <w:rsid w:val="484F2050"/>
    <w:rsid w:val="485373A4"/>
    <w:rsid w:val="48595781"/>
    <w:rsid w:val="485C6E1D"/>
    <w:rsid w:val="486024AF"/>
    <w:rsid w:val="48710F10"/>
    <w:rsid w:val="487E5091"/>
    <w:rsid w:val="48920D0F"/>
    <w:rsid w:val="48F70B64"/>
    <w:rsid w:val="48FA1700"/>
    <w:rsid w:val="48FC3F85"/>
    <w:rsid w:val="49051DF8"/>
    <w:rsid w:val="49194C78"/>
    <w:rsid w:val="49283601"/>
    <w:rsid w:val="49284A09"/>
    <w:rsid w:val="49366D6C"/>
    <w:rsid w:val="49620B10"/>
    <w:rsid w:val="49706721"/>
    <w:rsid w:val="49A87CE8"/>
    <w:rsid w:val="49CE7FF4"/>
    <w:rsid w:val="49D04449"/>
    <w:rsid w:val="49E0674B"/>
    <w:rsid w:val="49F230EF"/>
    <w:rsid w:val="4A0D37BD"/>
    <w:rsid w:val="4A1672C9"/>
    <w:rsid w:val="4A2D69C4"/>
    <w:rsid w:val="4A2F0CF3"/>
    <w:rsid w:val="4A58408B"/>
    <w:rsid w:val="4A730D09"/>
    <w:rsid w:val="4A813CB6"/>
    <w:rsid w:val="4A871BDA"/>
    <w:rsid w:val="4A8858A7"/>
    <w:rsid w:val="4A887FBE"/>
    <w:rsid w:val="4A934F81"/>
    <w:rsid w:val="4AA30562"/>
    <w:rsid w:val="4AA461AF"/>
    <w:rsid w:val="4AB7656D"/>
    <w:rsid w:val="4ABD676B"/>
    <w:rsid w:val="4ACB17A7"/>
    <w:rsid w:val="4AD80B11"/>
    <w:rsid w:val="4ADE4635"/>
    <w:rsid w:val="4AE37191"/>
    <w:rsid w:val="4AF56EDE"/>
    <w:rsid w:val="4AF916D2"/>
    <w:rsid w:val="4B091777"/>
    <w:rsid w:val="4B144DCA"/>
    <w:rsid w:val="4B1D6435"/>
    <w:rsid w:val="4B1F496B"/>
    <w:rsid w:val="4B2477C4"/>
    <w:rsid w:val="4B490FD8"/>
    <w:rsid w:val="4B4C6F48"/>
    <w:rsid w:val="4B664DEC"/>
    <w:rsid w:val="4B6909DF"/>
    <w:rsid w:val="4B7D17E3"/>
    <w:rsid w:val="4B8B671C"/>
    <w:rsid w:val="4BA26772"/>
    <w:rsid w:val="4BC24644"/>
    <w:rsid w:val="4BCF55A0"/>
    <w:rsid w:val="4BEB21B5"/>
    <w:rsid w:val="4BF87A61"/>
    <w:rsid w:val="4C365CD6"/>
    <w:rsid w:val="4C592F59"/>
    <w:rsid w:val="4C5F6FC2"/>
    <w:rsid w:val="4C6F7AB6"/>
    <w:rsid w:val="4C7B1A82"/>
    <w:rsid w:val="4C903814"/>
    <w:rsid w:val="4C972A0D"/>
    <w:rsid w:val="4CA63312"/>
    <w:rsid w:val="4CBC202A"/>
    <w:rsid w:val="4CBF676E"/>
    <w:rsid w:val="4CF51418"/>
    <w:rsid w:val="4CFA7DEE"/>
    <w:rsid w:val="4D1C6851"/>
    <w:rsid w:val="4D1D096E"/>
    <w:rsid w:val="4D201453"/>
    <w:rsid w:val="4D3161C8"/>
    <w:rsid w:val="4D317562"/>
    <w:rsid w:val="4D332DD7"/>
    <w:rsid w:val="4D4C2381"/>
    <w:rsid w:val="4D535B5D"/>
    <w:rsid w:val="4D5A571F"/>
    <w:rsid w:val="4D7473AF"/>
    <w:rsid w:val="4D7F6F33"/>
    <w:rsid w:val="4D8C33FE"/>
    <w:rsid w:val="4DA30385"/>
    <w:rsid w:val="4DA61AD0"/>
    <w:rsid w:val="4DAA3271"/>
    <w:rsid w:val="4DAB7D28"/>
    <w:rsid w:val="4DAF585E"/>
    <w:rsid w:val="4DBA6EB2"/>
    <w:rsid w:val="4DF844BD"/>
    <w:rsid w:val="4DFB4A26"/>
    <w:rsid w:val="4DFF0074"/>
    <w:rsid w:val="4E104969"/>
    <w:rsid w:val="4E105DDD"/>
    <w:rsid w:val="4E16405E"/>
    <w:rsid w:val="4E2667D5"/>
    <w:rsid w:val="4E28581D"/>
    <w:rsid w:val="4E2F6BAB"/>
    <w:rsid w:val="4E4361B3"/>
    <w:rsid w:val="4E4B7F08"/>
    <w:rsid w:val="4E5568B0"/>
    <w:rsid w:val="4E5873B3"/>
    <w:rsid w:val="4E727F13"/>
    <w:rsid w:val="4E7607F1"/>
    <w:rsid w:val="4E78611C"/>
    <w:rsid w:val="4E793F94"/>
    <w:rsid w:val="4E802F63"/>
    <w:rsid w:val="4E835CB0"/>
    <w:rsid w:val="4E8F13F8"/>
    <w:rsid w:val="4E9022FC"/>
    <w:rsid w:val="4E97212A"/>
    <w:rsid w:val="4E9764FE"/>
    <w:rsid w:val="4E986F7B"/>
    <w:rsid w:val="4E994080"/>
    <w:rsid w:val="4E9B184D"/>
    <w:rsid w:val="4EAF6F1E"/>
    <w:rsid w:val="4ECB42B9"/>
    <w:rsid w:val="4EDF0996"/>
    <w:rsid w:val="4EE6164B"/>
    <w:rsid w:val="4EF71C4A"/>
    <w:rsid w:val="4EF85FAB"/>
    <w:rsid w:val="4F1174D9"/>
    <w:rsid w:val="4F26120E"/>
    <w:rsid w:val="4F2F397A"/>
    <w:rsid w:val="4F4202B2"/>
    <w:rsid w:val="4F473A81"/>
    <w:rsid w:val="4F4A3571"/>
    <w:rsid w:val="4F544D36"/>
    <w:rsid w:val="4F5742F9"/>
    <w:rsid w:val="4F577831"/>
    <w:rsid w:val="4F602DDA"/>
    <w:rsid w:val="4F66141F"/>
    <w:rsid w:val="4F6C1F0F"/>
    <w:rsid w:val="4F880431"/>
    <w:rsid w:val="4F8F785D"/>
    <w:rsid w:val="4F9E448C"/>
    <w:rsid w:val="4F9E636D"/>
    <w:rsid w:val="4FBE02A9"/>
    <w:rsid w:val="4FC34BBB"/>
    <w:rsid w:val="4FC44C76"/>
    <w:rsid w:val="4FD65839"/>
    <w:rsid w:val="4FE047F5"/>
    <w:rsid w:val="4FE350BD"/>
    <w:rsid w:val="50336BF1"/>
    <w:rsid w:val="50446FBE"/>
    <w:rsid w:val="50483F54"/>
    <w:rsid w:val="5049382D"/>
    <w:rsid w:val="505446A7"/>
    <w:rsid w:val="50AC48B5"/>
    <w:rsid w:val="50B60E94"/>
    <w:rsid w:val="50CA074E"/>
    <w:rsid w:val="50CC56D2"/>
    <w:rsid w:val="50DB5C40"/>
    <w:rsid w:val="50FC089B"/>
    <w:rsid w:val="50FF5AB8"/>
    <w:rsid w:val="510065DD"/>
    <w:rsid w:val="51071719"/>
    <w:rsid w:val="510729D5"/>
    <w:rsid w:val="51081769"/>
    <w:rsid w:val="512818C9"/>
    <w:rsid w:val="512E4EF8"/>
    <w:rsid w:val="51606BA1"/>
    <w:rsid w:val="516E5324"/>
    <w:rsid w:val="518B4ECC"/>
    <w:rsid w:val="51BA1469"/>
    <w:rsid w:val="51C645BD"/>
    <w:rsid w:val="51CD6D00"/>
    <w:rsid w:val="51D10E8F"/>
    <w:rsid w:val="51DA5080"/>
    <w:rsid w:val="51DF2696"/>
    <w:rsid w:val="51DF4444"/>
    <w:rsid w:val="51EE4E19"/>
    <w:rsid w:val="51F3643F"/>
    <w:rsid w:val="5202458D"/>
    <w:rsid w:val="520774F7"/>
    <w:rsid w:val="520E19C6"/>
    <w:rsid w:val="52105452"/>
    <w:rsid w:val="52224F0E"/>
    <w:rsid w:val="5237409C"/>
    <w:rsid w:val="523C56D2"/>
    <w:rsid w:val="52566F79"/>
    <w:rsid w:val="52592753"/>
    <w:rsid w:val="525C0910"/>
    <w:rsid w:val="525C73BC"/>
    <w:rsid w:val="525D3936"/>
    <w:rsid w:val="52AF2069"/>
    <w:rsid w:val="52B92D58"/>
    <w:rsid w:val="52BC7C45"/>
    <w:rsid w:val="52BE22B2"/>
    <w:rsid w:val="52ED2B91"/>
    <w:rsid w:val="52EF155C"/>
    <w:rsid w:val="52FA414D"/>
    <w:rsid w:val="530B27D5"/>
    <w:rsid w:val="53122E08"/>
    <w:rsid w:val="53397B84"/>
    <w:rsid w:val="533E519B"/>
    <w:rsid w:val="53471F12"/>
    <w:rsid w:val="5364772A"/>
    <w:rsid w:val="536B70CD"/>
    <w:rsid w:val="538928BA"/>
    <w:rsid w:val="53893971"/>
    <w:rsid w:val="5394300C"/>
    <w:rsid w:val="53A30901"/>
    <w:rsid w:val="53C658BC"/>
    <w:rsid w:val="53CB7133"/>
    <w:rsid w:val="53DE4248"/>
    <w:rsid w:val="53DF24DA"/>
    <w:rsid w:val="53F43155"/>
    <w:rsid w:val="53F57F4F"/>
    <w:rsid w:val="54097AF0"/>
    <w:rsid w:val="540A5A6E"/>
    <w:rsid w:val="54172BAA"/>
    <w:rsid w:val="542677FB"/>
    <w:rsid w:val="542A370B"/>
    <w:rsid w:val="5435341A"/>
    <w:rsid w:val="543C576A"/>
    <w:rsid w:val="54424E4C"/>
    <w:rsid w:val="54646210"/>
    <w:rsid w:val="548337AD"/>
    <w:rsid w:val="548865A1"/>
    <w:rsid w:val="54C165F9"/>
    <w:rsid w:val="54CF07A0"/>
    <w:rsid w:val="54D521A7"/>
    <w:rsid w:val="54DE09E3"/>
    <w:rsid w:val="54EF2BF0"/>
    <w:rsid w:val="55361B2A"/>
    <w:rsid w:val="55497EBA"/>
    <w:rsid w:val="554A7E27"/>
    <w:rsid w:val="55514626"/>
    <w:rsid w:val="555C7B5A"/>
    <w:rsid w:val="556167CF"/>
    <w:rsid w:val="5562770E"/>
    <w:rsid w:val="55705593"/>
    <w:rsid w:val="55725059"/>
    <w:rsid w:val="55986DE4"/>
    <w:rsid w:val="55F3393E"/>
    <w:rsid w:val="55F668FC"/>
    <w:rsid w:val="560029EF"/>
    <w:rsid w:val="5604766F"/>
    <w:rsid w:val="563D2A8F"/>
    <w:rsid w:val="567340BB"/>
    <w:rsid w:val="568C3447"/>
    <w:rsid w:val="56BB0619"/>
    <w:rsid w:val="56BC0DE5"/>
    <w:rsid w:val="56D40519"/>
    <w:rsid w:val="56D45732"/>
    <w:rsid w:val="56E36653"/>
    <w:rsid w:val="56F6741C"/>
    <w:rsid w:val="56FC3B52"/>
    <w:rsid w:val="57286C68"/>
    <w:rsid w:val="57391AD1"/>
    <w:rsid w:val="57415259"/>
    <w:rsid w:val="57871560"/>
    <w:rsid w:val="5789367F"/>
    <w:rsid w:val="57A67586"/>
    <w:rsid w:val="57B211C3"/>
    <w:rsid w:val="57B404D3"/>
    <w:rsid w:val="57BF7F48"/>
    <w:rsid w:val="57ED2030"/>
    <w:rsid w:val="57EF22CD"/>
    <w:rsid w:val="581C6111"/>
    <w:rsid w:val="582726A1"/>
    <w:rsid w:val="587B73E9"/>
    <w:rsid w:val="58863EAD"/>
    <w:rsid w:val="588B45AA"/>
    <w:rsid w:val="589875E7"/>
    <w:rsid w:val="58B1734F"/>
    <w:rsid w:val="58B33A3C"/>
    <w:rsid w:val="58BC779B"/>
    <w:rsid w:val="58D914E4"/>
    <w:rsid w:val="58DC5CC9"/>
    <w:rsid w:val="58ED1577"/>
    <w:rsid w:val="59022D44"/>
    <w:rsid w:val="591F19A0"/>
    <w:rsid w:val="592B57CE"/>
    <w:rsid w:val="59552283"/>
    <w:rsid w:val="596151BD"/>
    <w:rsid w:val="596735F8"/>
    <w:rsid w:val="59732736"/>
    <w:rsid w:val="59747B68"/>
    <w:rsid w:val="59771DC7"/>
    <w:rsid w:val="598D7E7C"/>
    <w:rsid w:val="5990393D"/>
    <w:rsid w:val="59910286"/>
    <w:rsid w:val="59914276"/>
    <w:rsid w:val="59950A06"/>
    <w:rsid w:val="59953F58"/>
    <w:rsid w:val="59971C1E"/>
    <w:rsid w:val="59980F3F"/>
    <w:rsid w:val="59A85A64"/>
    <w:rsid w:val="59AF284F"/>
    <w:rsid w:val="59B40F6D"/>
    <w:rsid w:val="59C03AED"/>
    <w:rsid w:val="59C03FFF"/>
    <w:rsid w:val="59CA6735"/>
    <w:rsid w:val="59CF4785"/>
    <w:rsid w:val="59DD77C9"/>
    <w:rsid w:val="59ED4724"/>
    <w:rsid w:val="5A03030D"/>
    <w:rsid w:val="5A1629CD"/>
    <w:rsid w:val="5A2A0227"/>
    <w:rsid w:val="5A3148DE"/>
    <w:rsid w:val="5A321A35"/>
    <w:rsid w:val="5A381C66"/>
    <w:rsid w:val="5A69114C"/>
    <w:rsid w:val="5A6951F3"/>
    <w:rsid w:val="5A8738CB"/>
    <w:rsid w:val="5AB04BD0"/>
    <w:rsid w:val="5AB05C6F"/>
    <w:rsid w:val="5ABC3575"/>
    <w:rsid w:val="5AC60206"/>
    <w:rsid w:val="5AC751F0"/>
    <w:rsid w:val="5AE563AD"/>
    <w:rsid w:val="5AE740C9"/>
    <w:rsid w:val="5AF64F59"/>
    <w:rsid w:val="5B0C74B5"/>
    <w:rsid w:val="5B433E2C"/>
    <w:rsid w:val="5B437640"/>
    <w:rsid w:val="5B443723"/>
    <w:rsid w:val="5B4C3EC4"/>
    <w:rsid w:val="5B4F3D05"/>
    <w:rsid w:val="5B510CEF"/>
    <w:rsid w:val="5B6C2370"/>
    <w:rsid w:val="5B6D40AB"/>
    <w:rsid w:val="5B88609D"/>
    <w:rsid w:val="5BC00E43"/>
    <w:rsid w:val="5BC02EB1"/>
    <w:rsid w:val="5BC27B77"/>
    <w:rsid w:val="5BC525D8"/>
    <w:rsid w:val="5BD956B5"/>
    <w:rsid w:val="5BE36E2D"/>
    <w:rsid w:val="5BEF1C84"/>
    <w:rsid w:val="5BF8169D"/>
    <w:rsid w:val="5BFB4902"/>
    <w:rsid w:val="5C004D65"/>
    <w:rsid w:val="5C072444"/>
    <w:rsid w:val="5C160E60"/>
    <w:rsid w:val="5C302FF6"/>
    <w:rsid w:val="5C4341C0"/>
    <w:rsid w:val="5C531CB7"/>
    <w:rsid w:val="5C551CAC"/>
    <w:rsid w:val="5C565075"/>
    <w:rsid w:val="5C7119BF"/>
    <w:rsid w:val="5C804A0F"/>
    <w:rsid w:val="5C8E55FA"/>
    <w:rsid w:val="5CC04E72"/>
    <w:rsid w:val="5D3E5EBD"/>
    <w:rsid w:val="5D3F5F0C"/>
    <w:rsid w:val="5D401678"/>
    <w:rsid w:val="5D41123A"/>
    <w:rsid w:val="5D447BAF"/>
    <w:rsid w:val="5D487342"/>
    <w:rsid w:val="5D5D4D13"/>
    <w:rsid w:val="5D9E0C3D"/>
    <w:rsid w:val="5DAE418C"/>
    <w:rsid w:val="5DC14099"/>
    <w:rsid w:val="5DCA3FAE"/>
    <w:rsid w:val="5DD24E5D"/>
    <w:rsid w:val="5DDA7FB9"/>
    <w:rsid w:val="5DE82AF2"/>
    <w:rsid w:val="5E072CDC"/>
    <w:rsid w:val="5E0A77C1"/>
    <w:rsid w:val="5E250B41"/>
    <w:rsid w:val="5E2772DF"/>
    <w:rsid w:val="5E2B4AEB"/>
    <w:rsid w:val="5E2E2E79"/>
    <w:rsid w:val="5E2F405E"/>
    <w:rsid w:val="5E3B36E2"/>
    <w:rsid w:val="5E4A0E97"/>
    <w:rsid w:val="5E6137A3"/>
    <w:rsid w:val="5E6B55B7"/>
    <w:rsid w:val="5E7A0A62"/>
    <w:rsid w:val="5E8F0FA0"/>
    <w:rsid w:val="5E900E65"/>
    <w:rsid w:val="5E920286"/>
    <w:rsid w:val="5EAD46FB"/>
    <w:rsid w:val="5EB11F42"/>
    <w:rsid w:val="5EBD4FAB"/>
    <w:rsid w:val="5ED65066"/>
    <w:rsid w:val="5EEA61D6"/>
    <w:rsid w:val="5EF92A5D"/>
    <w:rsid w:val="5F196827"/>
    <w:rsid w:val="5F2E1B32"/>
    <w:rsid w:val="5F4A1DC7"/>
    <w:rsid w:val="5F4B136B"/>
    <w:rsid w:val="5F6C2DF3"/>
    <w:rsid w:val="5F88734A"/>
    <w:rsid w:val="5F887EC9"/>
    <w:rsid w:val="5F906D7E"/>
    <w:rsid w:val="5FC3718E"/>
    <w:rsid w:val="5FCF5AF8"/>
    <w:rsid w:val="5FD44EBD"/>
    <w:rsid w:val="5FD469DB"/>
    <w:rsid w:val="5FE43A4D"/>
    <w:rsid w:val="5FEA2932"/>
    <w:rsid w:val="5FFA1662"/>
    <w:rsid w:val="600F2399"/>
    <w:rsid w:val="602A584D"/>
    <w:rsid w:val="60390E14"/>
    <w:rsid w:val="6042276E"/>
    <w:rsid w:val="60597AB8"/>
    <w:rsid w:val="606D0B67"/>
    <w:rsid w:val="60706C5A"/>
    <w:rsid w:val="60AA3E6F"/>
    <w:rsid w:val="60AF592A"/>
    <w:rsid w:val="60CA62C0"/>
    <w:rsid w:val="60E07891"/>
    <w:rsid w:val="60E470EC"/>
    <w:rsid w:val="610F0176"/>
    <w:rsid w:val="61141960"/>
    <w:rsid w:val="61331A86"/>
    <w:rsid w:val="6149714B"/>
    <w:rsid w:val="616109D2"/>
    <w:rsid w:val="616D308D"/>
    <w:rsid w:val="616F57F4"/>
    <w:rsid w:val="61802915"/>
    <w:rsid w:val="61A1702E"/>
    <w:rsid w:val="61CA7F5A"/>
    <w:rsid w:val="61CE1DDF"/>
    <w:rsid w:val="61E230C5"/>
    <w:rsid w:val="62012A19"/>
    <w:rsid w:val="6206617C"/>
    <w:rsid w:val="62116717"/>
    <w:rsid w:val="623F6B2B"/>
    <w:rsid w:val="62422A2A"/>
    <w:rsid w:val="62516C98"/>
    <w:rsid w:val="62582A4B"/>
    <w:rsid w:val="62707B80"/>
    <w:rsid w:val="62781CCC"/>
    <w:rsid w:val="62832BCA"/>
    <w:rsid w:val="62883262"/>
    <w:rsid w:val="62947A01"/>
    <w:rsid w:val="62993AB4"/>
    <w:rsid w:val="62A310FB"/>
    <w:rsid w:val="62A72D5C"/>
    <w:rsid w:val="62AE733A"/>
    <w:rsid w:val="62C00BC3"/>
    <w:rsid w:val="62C64FDD"/>
    <w:rsid w:val="62D016EF"/>
    <w:rsid w:val="62D10EBA"/>
    <w:rsid w:val="62ED493B"/>
    <w:rsid w:val="62FB28A6"/>
    <w:rsid w:val="62FF0B97"/>
    <w:rsid w:val="63007CFD"/>
    <w:rsid w:val="63016CFF"/>
    <w:rsid w:val="630D536A"/>
    <w:rsid w:val="631F18CE"/>
    <w:rsid w:val="635022E4"/>
    <w:rsid w:val="63564074"/>
    <w:rsid w:val="63575AE0"/>
    <w:rsid w:val="63590A83"/>
    <w:rsid w:val="63591D69"/>
    <w:rsid w:val="63602487"/>
    <w:rsid w:val="63624ED5"/>
    <w:rsid w:val="63684E5D"/>
    <w:rsid w:val="638F732E"/>
    <w:rsid w:val="63BB0CF2"/>
    <w:rsid w:val="63D027BA"/>
    <w:rsid w:val="63D65EC3"/>
    <w:rsid w:val="63EB57F5"/>
    <w:rsid w:val="63EB6C79"/>
    <w:rsid w:val="63F4020B"/>
    <w:rsid w:val="63F455F6"/>
    <w:rsid w:val="64166A4C"/>
    <w:rsid w:val="644B52F2"/>
    <w:rsid w:val="646378BC"/>
    <w:rsid w:val="64763F71"/>
    <w:rsid w:val="647C5CDC"/>
    <w:rsid w:val="64846C6C"/>
    <w:rsid w:val="64915553"/>
    <w:rsid w:val="64AA1C04"/>
    <w:rsid w:val="64AE2C4E"/>
    <w:rsid w:val="64BD20F7"/>
    <w:rsid w:val="64E5256D"/>
    <w:rsid w:val="65001921"/>
    <w:rsid w:val="650F0E53"/>
    <w:rsid w:val="651641C9"/>
    <w:rsid w:val="65322E16"/>
    <w:rsid w:val="654523B9"/>
    <w:rsid w:val="655A374A"/>
    <w:rsid w:val="6566736B"/>
    <w:rsid w:val="65737ACE"/>
    <w:rsid w:val="657A4758"/>
    <w:rsid w:val="657F5151"/>
    <w:rsid w:val="6587477F"/>
    <w:rsid w:val="659402CE"/>
    <w:rsid w:val="659709FE"/>
    <w:rsid w:val="65D66206"/>
    <w:rsid w:val="65EF2969"/>
    <w:rsid w:val="66042274"/>
    <w:rsid w:val="660A2164"/>
    <w:rsid w:val="661371FD"/>
    <w:rsid w:val="66282522"/>
    <w:rsid w:val="66646212"/>
    <w:rsid w:val="66684F6D"/>
    <w:rsid w:val="667634C4"/>
    <w:rsid w:val="668C5EFA"/>
    <w:rsid w:val="66940880"/>
    <w:rsid w:val="66C20841"/>
    <w:rsid w:val="66C33EDD"/>
    <w:rsid w:val="66CA0DC7"/>
    <w:rsid w:val="66CD3627"/>
    <w:rsid w:val="66EA1EFB"/>
    <w:rsid w:val="66F00CF0"/>
    <w:rsid w:val="67077D99"/>
    <w:rsid w:val="670D2D54"/>
    <w:rsid w:val="6711755F"/>
    <w:rsid w:val="671E6FA3"/>
    <w:rsid w:val="672B65FB"/>
    <w:rsid w:val="673C2FD6"/>
    <w:rsid w:val="674B5D3B"/>
    <w:rsid w:val="6757191E"/>
    <w:rsid w:val="67571A3F"/>
    <w:rsid w:val="6759039D"/>
    <w:rsid w:val="676072E5"/>
    <w:rsid w:val="676C00D0"/>
    <w:rsid w:val="676E3E49"/>
    <w:rsid w:val="67982C74"/>
    <w:rsid w:val="67B52867"/>
    <w:rsid w:val="67B96358"/>
    <w:rsid w:val="67C95523"/>
    <w:rsid w:val="67DD37AB"/>
    <w:rsid w:val="67E8172E"/>
    <w:rsid w:val="67FB2B5F"/>
    <w:rsid w:val="68104620"/>
    <w:rsid w:val="682D5AB2"/>
    <w:rsid w:val="68447D40"/>
    <w:rsid w:val="68571827"/>
    <w:rsid w:val="685A261F"/>
    <w:rsid w:val="686B482C"/>
    <w:rsid w:val="686C23FA"/>
    <w:rsid w:val="686E1C26"/>
    <w:rsid w:val="687A186F"/>
    <w:rsid w:val="687D2104"/>
    <w:rsid w:val="68806EDC"/>
    <w:rsid w:val="689308C1"/>
    <w:rsid w:val="68A33DF6"/>
    <w:rsid w:val="68AF0B20"/>
    <w:rsid w:val="68B02AC5"/>
    <w:rsid w:val="68D423D1"/>
    <w:rsid w:val="68EA74FF"/>
    <w:rsid w:val="68F802EB"/>
    <w:rsid w:val="68F85F11"/>
    <w:rsid w:val="690862BC"/>
    <w:rsid w:val="691B590A"/>
    <w:rsid w:val="69240F39"/>
    <w:rsid w:val="694B3192"/>
    <w:rsid w:val="695C0D58"/>
    <w:rsid w:val="69751EA5"/>
    <w:rsid w:val="697A067C"/>
    <w:rsid w:val="699346E7"/>
    <w:rsid w:val="699B2EEF"/>
    <w:rsid w:val="699D2598"/>
    <w:rsid w:val="69A603D3"/>
    <w:rsid w:val="69BC16C1"/>
    <w:rsid w:val="69D964E9"/>
    <w:rsid w:val="69F877D5"/>
    <w:rsid w:val="69FA6F73"/>
    <w:rsid w:val="69FD3262"/>
    <w:rsid w:val="6A0E3B4E"/>
    <w:rsid w:val="6A130F85"/>
    <w:rsid w:val="6A1614A3"/>
    <w:rsid w:val="6A3318D2"/>
    <w:rsid w:val="6A3C60AF"/>
    <w:rsid w:val="6A6D488B"/>
    <w:rsid w:val="6A9439FF"/>
    <w:rsid w:val="6AA7050C"/>
    <w:rsid w:val="6ADE3093"/>
    <w:rsid w:val="6AEB3A02"/>
    <w:rsid w:val="6AFB600A"/>
    <w:rsid w:val="6B144D07"/>
    <w:rsid w:val="6B1765A5"/>
    <w:rsid w:val="6B286A04"/>
    <w:rsid w:val="6B405AFC"/>
    <w:rsid w:val="6B5031A8"/>
    <w:rsid w:val="6B6441A6"/>
    <w:rsid w:val="6B6C3583"/>
    <w:rsid w:val="6B6C6BA5"/>
    <w:rsid w:val="6B6F63E1"/>
    <w:rsid w:val="6B8C191B"/>
    <w:rsid w:val="6B9D2F4E"/>
    <w:rsid w:val="6BA27C91"/>
    <w:rsid w:val="6BA60FB5"/>
    <w:rsid w:val="6BBD15EA"/>
    <w:rsid w:val="6BC93E86"/>
    <w:rsid w:val="6BDB3A77"/>
    <w:rsid w:val="6BF415A2"/>
    <w:rsid w:val="6C0948E4"/>
    <w:rsid w:val="6C10033B"/>
    <w:rsid w:val="6C234F6D"/>
    <w:rsid w:val="6C2F4C45"/>
    <w:rsid w:val="6C5B4508"/>
    <w:rsid w:val="6C680BDB"/>
    <w:rsid w:val="6C6C3178"/>
    <w:rsid w:val="6C8163CC"/>
    <w:rsid w:val="6C8367F7"/>
    <w:rsid w:val="6C904329"/>
    <w:rsid w:val="6C95328A"/>
    <w:rsid w:val="6C957A68"/>
    <w:rsid w:val="6C9E5ECD"/>
    <w:rsid w:val="6CB73B9C"/>
    <w:rsid w:val="6CB939C4"/>
    <w:rsid w:val="6CEB1A97"/>
    <w:rsid w:val="6D0E514E"/>
    <w:rsid w:val="6D146CB2"/>
    <w:rsid w:val="6D2C47E1"/>
    <w:rsid w:val="6D475874"/>
    <w:rsid w:val="6D4D62AE"/>
    <w:rsid w:val="6D4E73B3"/>
    <w:rsid w:val="6D507FB0"/>
    <w:rsid w:val="6D58434D"/>
    <w:rsid w:val="6D605FE2"/>
    <w:rsid w:val="6D6C2EC7"/>
    <w:rsid w:val="6D7458A2"/>
    <w:rsid w:val="6D77332B"/>
    <w:rsid w:val="6D78782F"/>
    <w:rsid w:val="6D7952B6"/>
    <w:rsid w:val="6D8B1660"/>
    <w:rsid w:val="6D9D5638"/>
    <w:rsid w:val="6DB4301B"/>
    <w:rsid w:val="6DB63234"/>
    <w:rsid w:val="6DCC58A0"/>
    <w:rsid w:val="6DCE221A"/>
    <w:rsid w:val="6DD23302"/>
    <w:rsid w:val="6DD64368"/>
    <w:rsid w:val="6DE00E35"/>
    <w:rsid w:val="6DE3437A"/>
    <w:rsid w:val="6DE62427"/>
    <w:rsid w:val="6DFF1D8F"/>
    <w:rsid w:val="6E421A04"/>
    <w:rsid w:val="6E7C509D"/>
    <w:rsid w:val="6E9A19C7"/>
    <w:rsid w:val="6EA77C40"/>
    <w:rsid w:val="6EC31FC8"/>
    <w:rsid w:val="6ED047B8"/>
    <w:rsid w:val="6EEB17E5"/>
    <w:rsid w:val="6EF047B1"/>
    <w:rsid w:val="6F0621E0"/>
    <w:rsid w:val="6F16502D"/>
    <w:rsid w:val="6F1C09E8"/>
    <w:rsid w:val="6F251147"/>
    <w:rsid w:val="6F2A4AF9"/>
    <w:rsid w:val="6F2D2EA3"/>
    <w:rsid w:val="6F314282"/>
    <w:rsid w:val="6F5B3D6A"/>
    <w:rsid w:val="6F6873CF"/>
    <w:rsid w:val="6F734C38"/>
    <w:rsid w:val="6F9757F1"/>
    <w:rsid w:val="6FB171DD"/>
    <w:rsid w:val="6FC717C1"/>
    <w:rsid w:val="6FD12C41"/>
    <w:rsid w:val="6FDC4535"/>
    <w:rsid w:val="6FE9316B"/>
    <w:rsid w:val="700039AC"/>
    <w:rsid w:val="701920B3"/>
    <w:rsid w:val="70197BC1"/>
    <w:rsid w:val="702A0B29"/>
    <w:rsid w:val="70484D6F"/>
    <w:rsid w:val="70495C48"/>
    <w:rsid w:val="704A2F79"/>
    <w:rsid w:val="704B6D0E"/>
    <w:rsid w:val="70787633"/>
    <w:rsid w:val="707E42B8"/>
    <w:rsid w:val="708656D8"/>
    <w:rsid w:val="70932B72"/>
    <w:rsid w:val="70933C77"/>
    <w:rsid w:val="709D579F"/>
    <w:rsid w:val="70A54800"/>
    <w:rsid w:val="70A64653"/>
    <w:rsid w:val="70AA42D3"/>
    <w:rsid w:val="70B128CC"/>
    <w:rsid w:val="70C67E05"/>
    <w:rsid w:val="70D8519D"/>
    <w:rsid w:val="70E6287D"/>
    <w:rsid w:val="70E8358A"/>
    <w:rsid w:val="70F110AE"/>
    <w:rsid w:val="70FA07B8"/>
    <w:rsid w:val="710A775F"/>
    <w:rsid w:val="710E2B34"/>
    <w:rsid w:val="71257C6E"/>
    <w:rsid w:val="712D267F"/>
    <w:rsid w:val="712D3970"/>
    <w:rsid w:val="71384405"/>
    <w:rsid w:val="714C7A23"/>
    <w:rsid w:val="714E0847"/>
    <w:rsid w:val="715431A2"/>
    <w:rsid w:val="716176F0"/>
    <w:rsid w:val="716E0C57"/>
    <w:rsid w:val="71834994"/>
    <w:rsid w:val="719400E8"/>
    <w:rsid w:val="71972D4F"/>
    <w:rsid w:val="71A33CA3"/>
    <w:rsid w:val="71C85206"/>
    <w:rsid w:val="71E33685"/>
    <w:rsid w:val="72126147"/>
    <w:rsid w:val="721460A1"/>
    <w:rsid w:val="72155F09"/>
    <w:rsid w:val="72201F3D"/>
    <w:rsid w:val="72286F8B"/>
    <w:rsid w:val="722D6127"/>
    <w:rsid w:val="722E2B7A"/>
    <w:rsid w:val="725C375F"/>
    <w:rsid w:val="725F3206"/>
    <w:rsid w:val="727C27B1"/>
    <w:rsid w:val="72936221"/>
    <w:rsid w:val="729D5C8D"/>
    <w:rsid w:val="72A05B33"/>
    <w:rsid w:val="72A94019"/>
    <w:rsid w:val="72A9681C"/>
    <w:rsid w:val="72A97EB7"/>
    <w:rsid w:val="72AB5F51"/>
    <w:rsid w:val="72AD282E"/>
    <w:rsid w:val="72B109A3"/>
    <w:rsid w:val="72C33BAE"/>
    <w:rsid w:val="72DD1E82"/>
    <w:rsid w:val="72E2393D"/>
    <w:rsid w:val="72EE22E1"/>
    <w:rsid w:val="72F01BB6"/>
    <w:rsid w:val="731A0E71"/>
    <w:rsid w:val="731E338E"/>
    <w:rsid w:val="732950C8"/>
    <w:rsid w:val="732E0930"/>
    <w:rsid w:val="732F769D"/>
    <w:rsid w:val="73320DE3"/>
    <w:rsid w:val="7343627C"/>
    <w:rsid w:val="734846FC"/>
    <w:rsid w:val="73890908"/>
    <w:rsid w:val="738E04AD"/>
    <w:rsid w:val="7397677E"/>
    <w:rsid w:val="739E7864"/>
    <w:rsid w:val="73AF7CC3"/>
    <w:rsid w:val="73BD695F"/>
    <w:rsid w:val="73C92407"/>
    <w:rsid w:val="73D443E5"/>
    <w:rsid w:val="73F12089"/>
    <w:rsid w:val="73FF76A9"/>
    <w:rsid w:val="74060235"/>
    <w:rsid w:val="74113A30"/>
    <w:rsid w:val="74220495"/>
    <w:rsid w:val="7428266D"/>
    <w:rsid w:val="742E508B"/>
    <w:rsid w:val="74365374"/>
    <w:rsid w:val="744775B1"/>
    <w:rsid w:val="745913EB"/>
    <w:rsid w:val="745E075F"/>
    <w:rsid w:val="74620891"/>
    <w:rsid w:val="7463798E"/>
    <w:rsid w:val="7472162A"/>
    <w:rsid w:val="747672ED"/>
    <w:rsid w:val="749D42F3"/>
    <w:rsid w:val="74A146B3"/>
    <w:rsid w:val="74AE64EB"/>
    <w:rsid w:val="74B62BF8"/>
    <w:rsid w:val="74CE6EE8"/>
    <w:rsid w:val="74D80985"/>
    <w:rsid w:val="751E4B1E"/>
    <w:rsid w:val="75533326"/>
    <w:rsid w:val="755343C4"/>
    <w:rsid w:val="755F791C"/>
    <w:rsid w:val="756E5A5A"/>
    <w:rsid w:val="75874327"/>
    <w:rsid w:val="75966566"/>
    <w:rsid w:val="75A6116B"/>
    <w:rsid w:val="75AE075A"/>
    <w:rsid w:val="75B31F12"/>
    <w:rsid w:val="75B570E6"/>
    <w:rsid w:val="75C6737C"/>
    <w:rsid w:val="75F53987"/>
    <w:rsid w:val="76090462"/>
    <w:rsid w:val="760B4F58"/>
    <w:rsid w:val="760F43C7"/>
    <w:rsid w:val="762A4AF7"/>
    <w:rsid w:val="76432944"/>
    <w:rsid w:val="765B295C"/>
    <w:rsid w:val="765B5EE0"/>
    <w:rsid w:val="768B2322"/>
    <w:rsid w:val="768E2FD2"/>
    <w:rsid w:val="768F16E6"/>
    <w:rsid w:val="76BB072D"/>
    <w:rsid w:val="76BE541D"/>
    <w:rsid w:val="76CB4475"/>
    <w:rsid w:val="76DE760C"/>
    <w:rsid w:val="77004BFC"/>
    <w:rsid w:val="7709573C"/>
    <w:rsid w:val="77530F33"/>
    <w:rsid w:val="77756B2D"/>
    <w:rsid w:val="77A642CD"/>
    <w:rsid w:val="77AA1364"/>
    <w:rsid w:val="77B2245D"/>
    <w:rsid w:val="77B708D4"/>
    <w:rsid w:val="77BE2B05"/>
    <w:rsid w:val="77D221D2"/>
    <w:rsid w:val="77DF044B"/>
    <w:rsid w:val="77E141C3"/>
    <w:rsid w:val="77F90964"/>
    <w:rsid w:val="781C51FB"/>
    <w:rsid w:val="783E2C05"/>
    <w:rsid w:val="784F55D0"/>
    <w:rsid w:val="78656BA2"/>
    <w:rsid w:val="786C6182"/>
    <w:rsid w:val="787212BF"/>
    <w:rsid w:val="7881542C"/>
    <w:rsid w:val="78B024E2"/>
    <w:rsid w:val="78B65773"/>
    <w:rsid w:val="78D12489"/>
    <w:rsid w:val="78E35ACE"/>
    <w:rsid w:val="78EF290F"/>
    <w:rsid w:val="78F12107"/>
    <w:rsid w:val="78F47EC8"/>
    <w:rsid w:val="79041E7B"/>
    <w:rsid w:val="791F5A32"/>
    <w:rsid w:val="793547C6"/>
    <w:rsid w:val="795657C1"/>
    <w:rsid w:val="79655A8F"/>
    <w:rsid w:val="796706F8"/>
    <w:rsid w:val="79712AA1"/>
    <w:rsid w:val="797B776E"/>
    <w:rsid w:val="79841D05"/>
    <w:rsid w:val="798C01D8"/>
    <w:rsid w:val="79975481"/>
    <w:rsid w:val="79A36B61"/>
    <w:rsid w:val="79BA4CCB"/>
    <w:rsid w:val="79D40AD2"/>
    <w:rsid w:val="79D85B2F"/>
    <w:rsid w:val="79EB4278"/>
    <w:rsid w:val="79EF11EF"/>
    <w:rsid w:val="79F86227"/>
    <w:rsid w:val="79FE147C"/>
    <w:rsid w:val="79FE7CBB"/>
    <w:rsid w:val="7A0423EA"/>
    <w:rsid w:val="7A1D058F"/>
    <w:rsid w:val="7A1D6DDB"/>
    <w:rsid w:val="7A2B5337"/>
    <w:rsid w:val="7A465FDC"/>
    <w:rsid w:val="7A4A1DDF"/>
    <w:rsid w:val="7A692869"/>
    <w:rsid w:val="7A6A539B"/>
    <w:rsid w:val="7A7204C5"/>
    <w:rsid w:val="7A811C8D"/>
    <w:rsid w:val="7A995229"/>
    <w:rsid w:val="7A995845"/>
    <w:rsid w:val="7AB4796D"/>
    <w:rsid w:val="7ACD7972"/>
    <w:rsid w:val="7ADE0E8D"/>
    <w:rsid w:val="7AF124C7"/>
    <w:rsid w:val="7B06723F"/>
    <w:rsid w:val="7B0F53E0"/>
    <w:rsid w:val="7B1F40AC"/>
    <w:rsid w:val="7B410B1E"/>
    <w:rsid w:val="7B533629"/>
    <w:rsid w:val="7B5A2755"/>
    <w:rsid w:val="7B6D2E92"/>
    <w:rsid w:val="7B755D47"/>
    <w:rsid w:val="7B9A6B62"/>
    <w:rsid w:val="7B9B0B2D"/>
    <w:rsid w:val="7B9E1D8B"/>
    <w:rsid w:val="7BA94FF8"/>
    <w:rsid w:val="7BAD0F8C"/>
    <w:rsid w:val="7BB8348D"/>
    <w:rsid w:val="7BBA390B"/>
    <w:rsid w:val="7BC0145D"/>
    <w:rsid w:val="7BDA78A7"/>
    <w:rsid w:val="7BDB7C84"/>
    <w:rsid w:val="7BDE06A1"/>
    <w:rsid w:val="7BFA5853"/>
    <w:rsid w:val="7C0E3AB5"/>
    <w:rsid w:val="7C1B2C0F"/>
    <w:rsid w:val="7C234D8C"/>
    <w:rsid w:val="7C4F1832"/>
    <w:rsid w:val="7C52743D"/>
    <w:rsid w:val="7C7F109D"/>
    <w:rsid w:val="7C7F3E8A"/>
    <w:rsid w:val="7C9149ED"/>
    <w:rsid w:val="7CB66B06"/>
    <w:rsid w:val="7CDA1368"/>
    <w:rsid w:val="7CEA0F25"/>
    <w:rsid w:val="7CEB292D"/>
    <w:rsid w:val="7CEB383B"/>
    <w:rsid w:val="7CF01D54"/>
    <w:rsid w:val="7CF130FA"/>
    <w:rsid w:val="7CF866D8"/>
    <w:rsid w:val="7CFF653F"/>
    <w:rsid w:val="7D1D6D86"/>
    <w:rsid w:val="7D4B4F21"/>
    <w:rsid w:val="7D53513E"/>
    <w:rsid w:val="7D8B20AD"/>
    <w:rsid w:val="7DA0753A"/>
    <w:rsid w:val="7DA24D68"/>
    <w:rsid w:val="7DB5590A"/>
    <w:rsid w:val="7DBE6BE3"/>
    <w:rsid w:val="7DC906C3"/>
    <w:rsid w:val="7DCB5865"/>
    <w:rsid w:val="7DD56578"/>
    <w:rsid w:val="7DDA465A"/>
    <w:rsid w:val="7DE0540C"/>
    <w:rsid w:val="7DF772E9"/>
    <w:rsid w:val="7DFD787D"/>
    <w:rsid w:val="7E024E93"/>
    <w:rsid w:val="7E0B01EB"/>
    <w:rsid w:val="7E12792C"/>
    <w:rsid w:val="7E441DDA"/>
    <w:rsid w:val="7E5727F0"/>
    <w:rsid w:val="7E5F1516"/>
    <w:rsid w:val="7E81400A"/>
    <w:rsid w:val="7E933D3D"/>
    <w:rsid w:val="7E9B7D1A"/>
    <w:rsid w:val="7E9E08EC"/>
    <w:rsid w:val="7EB72F42"/>
    <w:rsid w:val="7EC65EC0"/>
    <w:rsid w:val="7ECD6A91"/>
    <w:rsid w:val="7F037115"/>
    <w:rsid w:val="7F156779"/>
    <w:rsid w:val="7F250E39"/>
    <w:rsid w:val="7F276D1D"/>
    <w:rsid w:val="7F3343B8"/>
    <w:rsid w:val="7F721173"/>
    <w:rsid w:val="7F7D7413"/>
    <w:rsid w:val="7F7E49ED"/>
    <w:rsid w:val="7F9F0E2D"/>
    <w:rsid w:val="7FA363E2"/>
    <w:rsid w:val="7FB363F6"/>
    <w:rsid w:val="7FBD3767"/>
    <w:rsid w:val="7FC76394"/>
    <w:rsid w:val="7FD10D4D"/>
    <w:rsid w:val="7FDA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uiPriority="1"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uiPriority="1" w:name="toc 6" w:locked="1"/>
    <w:lsdException w:uiPriority="1" w:name="toc 7" w:locked="1"/>
    <w:lsdException w:uiPriority="1" w:name="toc 8" w:locked="1"/>
    <w:lsdException w:uiPriority="1" w:name="toc 9" w:locked="1"/>
    <w:lsdException w:qFormat="1" w:unhideWhenUsed="0" w:uiPriority="99" w:semiHidden="0" w:name="Normal Indent"/>
    <w:lsdException w:uiPriority="1"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uiPriority="1"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uiPriority="1" w:name="List" w:locked="1"/>
    <w:lsdException w:uiPriority="1" w:name="List Bullet" w:locked="1"/>
    <w:lsdException w:uiPriority="1" w:name="List Number" w:locked="1"/>
    <w:lsdException w:qFormat="1" w:unhideWhenUsed="0" w:uiPriority="0" w:semiHidden="0"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1" w:semiHidden="0" w:name="Title" w:locked="1"/>
    <w:lsdException w:uiPriority="1" w:name="Closing" w:locked="1"/>
    <w:lsdException w:uiPriority="1"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uiPriority="1" w:name="HTML Preformatted" w:locked="1"/>
    <w:lsdException w:qFormat="1" w:unhideWhenUsed="0" w:uiPriority="0" w:semiHidden="0" w:name="HTML Sample" w:locked="1"/>
    <w:lsdException w:uiPriority="1" w:name="HTML Typewriter" w:locked="1"/>
    <w:lsdException w:uiPriority="1" w:name="HTML Variable" w:locked="1"/>
    <w:lsdException w:qFormat="1" w:uiPriority="99"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qFormat/>
    <w:uiPriority w:val="99"/>
    <w:pPr>
      <w:keepNext/>
      <w:numPr>
        <w:ilvl w:val="0"/>
        <w:numId w:val="1"/>
      </w:numPr>
      <w:outlineLvl w:val="0"/>
    </w:pPr>
    <w:rPr>
      <w:b/>
    </w:rPr>
  </w:style>
  <w:style w:type="paragraph" w:styleId="3">
    <w:name w:val="heading 2"/>
    <w:basedOn w:val="1"/>
    <w:next w:val="1"/>
    <w:link w:val="49"/>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link w:val="50"/>
    <w:qFormat/>
    <w:uiPriority w:val="99"/>
    <w:pPr>
      <w:keepNext/>
      <w:keepLines/>
      <w:spacing w:before="260" w:after="260" w:line="416" w:lineRule="auto"/>
      <w:outlineLvl w:val="2"/>
    </w:pPr>
    <w:rPr>
      <w:b/>
      <w:bCs/>
      <w:sz w:val="32"/>
      <w:szCs w:val="32"/>
    </w:rPr>
  </w:style>
  <w:style w:type="paragraph" w:styleId="5">
    <w:name w:val="heading 4"/>
    <w:basedOn w:val="1"/>
    <w:next w:val="1"/>
    <w:link w:val="51"/>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2"/>
    <w:autoRedefine/>
    <w:qFormat/>
    <w:uiPriority w:val="99"/>
    <w:pPr>
      <w:keepNext/>
      <w:keepLines/>
      <w:tabs>
        <w:tab w:val="left" w:pos="1440"/>
      </w:tabs>
      <w:spacing w:before="280" w:after="290" w:line="372" w:lineRule="auto"/>
      <w:ind w:left="1440" w:hanging="900"/>
      <w:outlineLvl w:val="4"/>
    </w:pPr>
    <w:rPr>
      <w:b/>
      <w:sz w:val="28"/>
    </w:rPr>
  </w:style>
  <w:style w:type="paragraph" w:styleId="7">
    <w:name w:val="heading 6"/>
    <w:basedOn w:val="1"/>
    <w:next w:val="1"/>
    <w:link w:val="53"/>
    <w:autoRedefine/>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8">
    <w:name w:val="heading 7"/>
    <w:basedOn w:val="1"/>
    <w:next w:val="1"/>
    <w:link w:val="54"/>
    <w:qFormat/>
    <w:uiPriority w:val="99"/>
    <w:pPr>
      <w:keepNext/>
      <w:keepLines/>
      <w:tabs>
        <w:tab w:val="left" w:pos="1440"/>
      </w:tabs>
      <w:spacing w:before="240" w:after="64" w:line="317" w:lineRule="auto"/>
      <w:ind w:left="1440" w:hanging="900"/>
      <w:outlineLvl w:val="6"/>
    </w:pPr>
    <w:rPr>
      <w:b/>
      <w:sz w:val="24"/>
    </w:rPr>
  </w:style>
  <w:style w:type="paragraph" w:styleId="9">
    <w:name w:val="heading 8"/>
    <w:basedOn w:val="1"/>
    <w:next w:val="1"/>
    <w:link w:val="55"/>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0">
    <w:name w:val="heading 9"/>
    <w:basedOn w:val="1"/>
    <w:next w:val="1"/>
    <w:link w:val="56"/>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autoRedefine/>
    <w:qFormat/>
    <w:uiPriority w:val="99"/>
    <w:pPr>
      <w:ind w:firstLine="420" w:firstLineChars="200"/>
    </w:pPr>
    <w:rPr>
      <w:szCs w:val="24"/>
    </w:rPr>
  </w:style>
  <w:style w:type="paragraph" w:styleId="12">
    <w:name w:val="Document Map"/>
    <w:basedOn w:val="1"/>
    <w:link w:val="57"/>
    <w:qFormat/>
    <w:uiPriority w:val="99"/>
    <w:pPr>
      <w:shd w:val="clear" w:color="auto" w:fill="000080"/>
    </w:pPr>
  </w:style>
  <w:style w:type="paragraph" w:styleId="13">
    <w:name w:val="toa heading"/>
    <w:basedOn w:val="1"/>
    <w:next w:val="1"/>
    <w:qFormat/>
    <w:locked/>
    <w:uiPriority w:val="0"/>
    <w:pPr>
      <w:spacing w:before="120"/>
    </w:pPr>
    <w:rPr>
      <w:rFonts w:ascii="Arial" w:hAnsi="Arial"/>
      <w:sz w:val="24"/>
      <w:szCs w:val="21"/>
    </w:rPr>
  </w:style>
  <w:style w:type="paragraph" w:styleId="14">
    <w:name w:val="Salutation"/>
    <w:basedOn w:val="1"/>
    <w:next w:val="1"/>
    <w:link w:val="58"/>
    <w:qFormat/>
    <w:uiPriority w:val="99"/>
    <w:rPr>
      <w:rFonts w:ascii="宋体"/>
      <w:b/>
      <w:sz w:val="28"/>
    </w:rPr>
  </w:style>
  <w:style w:type="paragraph" w:styleId="15">
    <w:name w:val="Body Text"/>
    <w:basedOn w:val="1"/>
    <w:next w:val="16"/>
    <w:link w:val="46"/>
    <w:qFormat/>
    <w:uiPriority w:val="99"/>
    <w:rPr>
      <w:rFonts w:ascii="Arial" w:hAnsi="Arial"/>
      <w:sz w:val="24"/>
    </w:rPr>
  </w:style>
  <w:style w:type="paragraph" w:customStyle="1" w:styleId="16">
    <w:name w:val="Default"/>
    <w:next w:val="17"/>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大标题"/>
    <w:basedOn w:val="1"/>
    <w:next w:val="18"/>
    <w:qFormat/>
    <w:uiPriority w:val="0"/>
    <w:pPr>
      <w:jc w:val="center"/>
    </w:pPr>
    <w:rPr>
      <w:rFonts w:ascii="Arial" w:hAnsi="Arial"/>
      <w:b/>
      <w:sz w:val="28"/>
      <w:szCs w:val="24"/>
    </w:rPr>
  </w:style>
  <w:style w:type="paragraph" w:styleId="18">
    <w:name w:val="Body Text First Indent 2"/>
    <w:basedOn w:val="19"/>
    <w:autoRedefine/>
    <w:qFormat/>
    <w:locked/>
    <w:uiPriority w:val="0"/>
    <w:pPr>
      <w:spacing w:after="120"/>
      <w:ind w:left="420" w:leftChars="200"/>
    </w:pPr>
    <w:rPr>
      <w:rFonts w:ascii="Times New Roman" w:hAnsi="Times New Roman"/>
      <w:szCs w:val="24"/>
    </w:rPr>
  </w:style>
  <w:style w:type="paragraph" w:styleId="19">
    <w:name w:val="Body Text Indent"/>
    <w:basedOn w:val="1"/>
    <w:link w:val="59"/>
    <w:qFormat/>
    <w:uiPriority w:val="99"/>
    <w:pPr>
      <w:ind w:firstLine="480"/>
    </w:pPr>
    <w:rPr>
      <w:rFonts w:ascii="宋体" w:hAnsi="宋体"/>
      <w:sz w:val="24"/>
    </w:rPr>
  </w:style>
  <w:style w:type="paragraph" w:styleId="20">
    <w:name w:val="List 2"/>
    <w:basedOn w:val="1"/>
    <w:next w:val="21"/>
    <w:qFormat/>
    <w:locked/>
    <w:uiPriority w:val="0"/>
    <w:pPr>
      <w:ind w:left="100" w:leftChars="200" w:hanging="200" w:hangingChars="200"/>
    </w:pPr>
  </w:style>
  <w:style w:type="paragraph" w:styleId="21">
    <w:name w:val="Plain Text"/>
    <w:basedOn w:val="1"/>
    <w:link w:val="60"/>
    <w:autoRedefine/>
    <w:qFormat/>
    <w:uiPriority w:val="99"/>
    <w:rPr>
      <w:rFonts w:ascii="宋体" w:hAnsi="Courier New"/>
    </w:rPr>
  </w:style>
  <w:style w:type="paragraph" w:styleId="22">
    <w:name w:val="toc 3"/>
    <w:basedOn w:val="1"/>
    <w:next w:val="1"/>
    <w:autoRedefine/>
    <w:qFormat/>
    <w:uiPriority w:val="99"/>
    <w:pPr>
      <w:ind w:left="840" w:leftChars="400"/>
    </w:pPr>
  </w:style>
  <w:style w:type="paragraph" w:styleId="23">
    <w:name w:val="Date"/>
    <w:basedOn w:val="1"/>
    <w:next w:val="1"/>
    <w:link w:val="61"/>
    <w:autoRedefine/>
    <w:qFormat/>
    <w:uiPriority w:val="99"/>
    <w:pPr>
      <w:ind w:left="100"/>
    </w:pPr>
    <w:rPr>
      <w:sz w:val="24"/>
    </w:rPr>
  </w:style>
  <w:style w:type="paragraph" w:styleId="24">
    <w:name w:val="Body Text Indent 2"/>
    <w:basedOn w:val="1"/>
    <w:link w:val="62"/>
    <w:qFormat/>
    <w:uiPriority w:val="99"/>
    <w:pPr>
      <w:ind w:firstLine="435"/>
    </w:pPr>
    <w:rPr>
      <w:rFonts w:ascii="宋体" w:hAnsi="宋体"/>
      <w:sz w:val="24"/>
    </w:rPr>
  </w:style>
  <w:style w:type="paragraph" w:styleId="25">
    <w:name w:val="Balloon Text"/>
    <w:basedOn w:val="1"/>
    <w:link w:val="63"/>
    <w:autoRedefine/>
    <w:semiHidden/>
    <w:qFormat/>
    <w:uiPriority w:val="99"/>
    <w:rPr>
      <w:sz w:val="18"/>
      <w:szCs w:val="18"/>
    </w:rPr>
  </w:style>
  <w:style w:type="paragraph" w:styleId="26">
    <w:name w:val="footer"/>
    <w:basedOn w:val="1"/>
    <w:link w:val="64"/>
    <w:autoRedefine/>
    <w:qFormat/>
    <w:uiPriority w:val="99"/>
    <w:pPr>
      <w:tabs>
        <w:tab w:val="center" w:pos="4153"/>
        <w:tab w:val="right" w:pos="8306"/>
      </w:tabs>
      <w:snapToGrid w:val="0"/>
      <w:jc w:val="left"/>
    </w:pPr>
    <w:rPr>
      <w:sz w:val="18"/>
    </w:rPr>
  </w:style>
  <w:style w:type="paragraph" w:styleId="27">
    <w:name w:val="header"/>
    <w:basedOn w:val="1"/>
    <w:link w:val="65"/>
    <w:autoRedefine/>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autoRedefine/>
    <w:qFormat/>
    <w:uiPriority w:val="99"/>
  </w:style>
  <w:style w:type="paragraph" w:styleId="29">
    <w:name w:val="Subtitle"/>
    <w:basedOn w:val="1"/>
    <w:next w:val="1"/>
    <w:link w:val="66"/>
    <w:autoRedefine/>
    <w:qFormat/>
    <w:uiPriority w:val="99"/>
    <w:pPr>
      <w:spacing w:before="240" w:after="60" w:line="312" w:lineRule="auto"/>
      <w:jc w:val="center"/>
      <w:outlineLvl w:val="1"/>
    </w:pPr>
    <w:rPr>
      <w:rFonts w:ascii="Cambria" w:hAnsi="Cambria"/>
      <w:b/>
      <w:bCs/>
      <w:kern w:val="28"/>
      <w:sz w:val="32"/>
      <w:szCs w:val="32"/>
    </w:rPr>
  </w:style>
  <w:style w:type="paragraph" w:styleId="30">
    <w:name w:val="Body Text Indent 3"/>
    <w:basedOn w:val="1"/>
    <w:link w:val="67"/>
    <w:autoRedefine/>
    <w:qFormat/>
    <w:uiPriority w:val="99"/>
    <w:pPr>
      <w:ind w:left="471" w:hanging="471" w:hangingChars="200"/>
    </w:pPr>
    <w:rPr>
      <w:rFonts w:ascii="Arial" w:hAnsi="Arial" w:cs="Arial"/>
      <w:b/>
      <w:bCs/>
      <w:sz w:val="24"/>
    </w:rPr>
  </w:style>
  <w:style w:type="paragraph" w:styleId="31">
    <w:name w:val="toc 2"/>
    <w:basedOn w:val="1"/>
    <w:next w:val="1"/>
    <w:qFormat/>
    <w:uiPriority w:val="99"/>
    <w:pPr>
      <w:ind w:left="420" w:leftChars="200"/>
    </w:pPr>
  </w:style>
  <w:style w:type="paragraph" w:styleId="32">
    <w:name w:val="Body Text 2"/>
    <w:basedOn w:val="1"/>
    <w:link w:val="68"/>
    <w:qFormat/>
    <w:uiPriority w:val="99"/>
    <w:pPr>
      <w:spacing w:line="360" w:lineRule="auto"/>
    </w:pPr>
    <w:rPr>
      <w:b/>
      <w:sz w:val="28"/>
      <w:szCs w:val="21"/>
    </w:rPr>
  </w:style>
  <w:style w:type="paragraph" w:styleId="33">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4">
    <w:name w:val="Body Text First Indent"/>
    <w:basedOn w:val="15"/>
    <w:next w:val="1"/>
    <w:link w:val="47"/>
    <w:qFormat/>
    <w:uiPriority w:val="99"/>
    <w:pPr>
      <w:spacing w:after="120"/>
      <w:ind w:firstLine="420" w:firstLineChars="100"/>
    </w:p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99"/>
    <w:rPr>
      <w:rFonts w:cs="Times New Roman"/>
      <w:b/>
    </w:rPr>
  </w:style>
  <w:style w:type="character" w:styleId="39">
    <w:name w:val="page number"/>
    <w:autoRedefine/>
    <w:qFormat/>
    <w:uiPriority w:val="99"/>
    <w:rPr>
      <w:rFonts w:cs="Times New Roman"/>
    </w:rPr>
  </w:style>
  <w:style w:type="character" w:styleId="40">
    <w:name w:val="FollowedHyperlink"/>
    <w:autoRedefine/>
    <w:qFormat/>
    <w:uiPriority w:val="99"/>
    <w:rPr>
      <w:rFonts w:cs="Times New Roman"/>
      <w:color w:val="800080"/>
      <w:u w:val="single"/>
    </w:rPr>
  </w:style>
  <w:style w:type="character" w:styleId="41">
    <w:name w:val="Emphasis"/>
    <w:basedOn w:val="37"/>
    <w:autoRedefine/>
    <w:qFormat/>
    <w:uiPriority w:val="99"/>
    <w:rPr>
      <w:rFonts w:cs="Times New Roman"/>
      <w:color w:val="CC0033"/>
    </w:rPr>
  </w:style>
  <w:style w:type="character" w:styleId="42">
    <w:name w:val="Hyperlink"/>
    <w:autoRedefine/>
    <w:qFormat/>
    <w:uiPriority w:val="99"/>
    <w:rPr>
      <w:rFonts w:cs="Times New Roman"/>
      <w:color w:val="0000FF"/>
      <w:u w:val="single"/>
    </w:rPr>
  </w:style>
  <w:style w:type="character" w:styleId="43">
    <w:name w:val="HTML Sample"/>
    <w:autoRedefine/>
    <w:qFormat/>
    <w:locked/>
    <w:uiPriority w:val="0"/>
    <w:rPr>
      <w:rFonts w:ascii="Courier New" w:hAnsi="Courier New"/>
    </w:rPr>
  </w:style>
  <w:style w:type="paragraph" w:styleId="44">
    <w:name w:val="No Spacing"/>
    <w:qFormat/>
    <w:uiPriority w:val="1"/>
    <w:rPr>
      <w:rFonts w:ascii="Calibri" w:hAnsi="Calibri" w:eastAsia="宋体" w:cs="Times New Roman"/>
      <w:sz w:val="22"/>
      <w:szCs w:val="22"/>
      <w:lang w:val="en-US" w:eastAsia="zh-CN" w:bidi="ar-SA"/>
    </w:rPr>
  </w:style>
  <w:style w:type="paragraph" w:customStyle="1" w:styleId="45">
    <w:name w:val="TOAHeading"/>
    <w:basedOn w:val="1"/>
    <w:next w:val="1"/>
    <w:autoRedefine/>
    <w:qFormat/>
    <w:uiPriority w:val="0"/>
    <w:pPr>
      <w:spacing w:before="120"/>
      <w:textAlignment w:val="baseline"/>
    </w:pPr>
    <w:rPr>
      <w:rFonts w:ascii="Arial" w:hAnsi="Arial"/>
      <w:sz w:val="24"/>
      <w:szCs w:val="22"/>
    </w:rPr>
  </w:style>
  <w:style w:type="character" w:customStyle="1" w:styleId="46">
    <w:name w:val="正文文本 字符"/>
    <w:link w:val="15"/>
    <w:autoRedefine/>
    <w:semiHidden/>
    <w:qFormat/>
    <w:locked/>
    <w:uiPriority w:val="99"/>
    <w:rPr>
      <w:rFonts w:cs="Times New Roman"/>
      <w:sz w:val="20"/>
      <w:szCs w:val="20"/>
    </w:rPr>
  </w:style>
  <w:style w:type="character" w:customStyle="1" w:styleId="47">
    <w:name w:val="正文首行缩进 字符"/>
    <w:link w:val="34"/>
    <w:autoRedefine/>
    <w:semiHidden/>
    <w:qFormat/>
    <w:locked/>
    <w:uiPriority w:val="99"/>
    <w:rPr>
      <w:rFonts w:cs="Times New Roman"/>
      <w:sz w:val="20"/>
      <w:szCs w:val="20"/>
    </w:rPr>
  </w:style>
  <w:style w:type="character" w:customStyle="1" w:styleId="48">
    <w:name w:val="标题 1 字符"/>
    <w:link w:val="2"/>
    <w:autoRedefine/>
    <w:qFormat/>
    <w:locked/>
    <w:uiPriority w:val="99"/>
    <w:rPr>
      <w:rFonts w:cs="Times New Roman"/>
      <w:b/>
      <w:kern w:val="2"/>
      <w:sz w:val="21"/>
    </w:rPr>
  </w:style>
  <w:style w:type="character" w:customStyle="1" w:styleId="49">
    <w:name w:val="标题 2 字符"/>
    <w:link w:val="3"/>
    <w:autoRedefine/>
    <w:qFormat/>
    <w:locked/>
    <w:uiPriority w:val="99"/>
    <w:rPr>
      <w:rFonts w:ascii="Arial" w:hAnsi="Arial" w:eastAsia="黑体" w:cs="Times New Roman"/>
      <w:b/>
      <w:kern w:val="2"/>
      <w:sz w:val="32"/>
    </w:rPr>
  </w:style>
  <w:style w:type="character" w:customStyle="1" w:styleId="50">
    <w:name w:val="标题 3 字符"/>
    <w:link w:val="4"/>
    <w:autoRedefine/>
    <w:semiHidden/>
    <w:qFormat/>
    <w:locked/>
    <w:uiPriority w:val="99"/>
    <w:rPr>
      <w:rFonts w:cs="Times New Roman"/>
      <w:b/>
      <w:bCs/>
      <w:sz w:val="32"/>
      <w:szCs w:val="32"/>
    </w:rPr>
  </w:style>
  <w:style w:type="character" w:customStyle="1" w:styleId="51">
    <w:name w:val="标题 4 字符"/>
    <w:link w:val="5"/>
    <w:autoRedefine/>
    <w:semiHidden/>
    <w:qFormat/>
    <w:locked/>
    <w:uiPriority w:val="99"/>
    <w:rPr>
      <w:rFonts w:ascii="Cambria" w:hAnsi="Cambria" w:eastAsia="宋体" w:cs="Times New Roman"/>
      <w:b/>
      <w:bCs/>
      <w:sz w:val="28"/>
      <w:szCs w:val="28"/>
    </w:rPr>
  </w:style>
  <w:style w:type="character" w:customStyle="1" w:styleId="52">
    <w:name w:val="标题 5 字符"/>
    <w:link w:val="6"/>
    <w:autoRedefine/>
    <w:qFormat/>
    <w:locked/>
    <w:uiPriority w:val="99"/>
    <w:rPr>
      <w:rFonts w:cs="Times New Roman"/>
      <w:b/>
      <w:kern w:val="2"/>
      <w:sz w:val="28"/>
    </w:rPr>
  </w:style>
  <w:style w:type="character" w:customStyle="1" w:styleId="53">
    <w:name w:val="标题 6 字符"/>
    <w:link w:val="7"/>
    <w:autoRedefine/>
    <w:qFormat/>
    <w:locked/>
    <w:uiPriority w:val="99"/>
    <w:rPr>
      <w:rFonts w:ascii="Arial" w:hAnsi="Arial" w:eastAsia="黑体" w:cs="Times New Roman"/>
      <w:b/>
      <w:kern w:val="2"/>
      <w:sz w:val="24"/>
    </w:rPr>
  </w:style>
  <w:style w:type="character" w:customStyle="1" w:styleId="54">
    <w:name w:val="标题 7 字符"/>
    <w:link w:val="8"/>
    <w:autoRedefine/>
    <w:qFormat/>
    <w:locked/>
    <w:uiPriority w:val="99"/>
    <w:rPr>
      <w:rFonts w:cs="Times New Roman"/>
      <w:b/>
      <w:kern w:val="2"/>
      <w:sz w:val="24"/>
    </w:rPr>
  </w:style>
  <w:style w:type="character" w:customStyle="1" w:styleId="55">
    <w:name w:val="标题 8 字符"/>
    <w:link w:val="9"/>
    <w:autoRedefine/>
    <w:qFormat/>
    <w:locked/>
    <w:uiPriority w:val="99"/>
    <w:rPr>
      <w:rFonts w:ascii="Arial" w:hAnsi="Arial" w:eastAsia="黑体" w:cs="Times New Roman"/>
      <w:kern w:val="2"/>
      <w:sz w:val="24"/>
    </w:rPr>
  </w:style>
  <w:style w:type="character" w:customStyle="1" w:styleId="56">
    <w:name w:val="标题 9 字符"/>
    <w:link w:val="10"/>
    <w:autoRedefine/>
    <w:qFormat/>
    <w:locked/>
    <w:uiPriority w:val="99"/>
    <w:rPr>
      <w:rFonts w:ascii="Arial" w:hAnsi="Arial" w:eastAsia="黑体" w:cs="Times New Roman"/>
      <w:kern w:val="2"/>
      <w:sz w:val="21"/>
    </w:rPr>
  </w:style>
  <w:style w:type="character" w:customStyle="1" w:styleId="57">
    <w:name w:val="文档结构图 字符"/>
    <w:link w:val="12"/>
    <w:autoRedefine/>
    <w:semiHidden/>
    <w:qFormat/>
    <w:locked/>
    <w:uiPriority w:val="99"/>
    <w:rPr>
      <w:rFonts w:cs="Times New Roman"/>
      <w:sz w:val="2"/>
    </w:rPr>
  </w:style>
  <w:style w:type="character" w:customStyle="1" w:styleId="58">
    <w:name w:val="称呼 字符"/>
    <w:link w:val="14"/>
    <w:autoRedefine/>
    <w:semiHidden/>
    <w:qFormat/>
    <w:locked/>
    <w:uiPriority w:val="99"/>
    <w:rPr>
      <w:rFonts w:cs="Times New Roman"/>
      <w:sz w:val="20"/>
      <w:szCs w:val="20"/>
    </w:rPr>
  </w:style>
  <w:style w:type="character" w:customStyle="1" w:styleId="59">
    <w:name w:val="正文文本缩进 字符"/>
    <w:link w:val="19"/>
    <w:autoRedefine/>
    <w:semiHidden/>
    <w:qFormat/>
    <w:locked/>
    <w:uiPriority w:val="99"/>
    <w:rPr>
      <w:rFonts w:cs="Times New Roman"/>
      <w:sz w:val="20"/>
      <w:szCs w:val="20"/>
    </w:rPr>
  </w:style>
  <w:style w:type="character" w:customStyle="1" w:styleId="60">
    <w:name w:val="纯文本 字符"/>
    <w:link w:val="21"/>
    <w:autoRedefine/>
    <w:semiHidden/>
    <w:qFormat/>
    <w:locked/>
    <w:uiPriority w:val="99"/>
    <w:rPr>
      <w:rFonts w:ascii="宋体" w:hAnsi="Courier New" w:cs="Courier New"/>
      <w:sz w:val="21"/>
      <w:szCs w:val="21"/>
    </w:rPr>
  </w:style>
  <w:style w:type="character" w:customStyle="1" w:styleId="61">
    <w:name w:val="日期 字符"/>
    <w:link w:val="23"/>
    <w:autoRedefine/>
    <w:semiHidden/>
    <w:qFormat/>
    <w:locked/>
    <w:uiPriority w:val="99"/>
    <w:rPr>
      <w:rFonts w:cs="Times New Roman"/>
      <w:sz w:val="20"/>
      <w:szCs w:val="20"/>
    </w:rPr>
  </w:style>
  <w:style w:type="character" w:customStyle="1" w:styleId="62">
    <w:name w:val="正文文本缩进 2 字符"/>
    <w:link w:val="24"/>
    <w:autoRedefine/>
    <w:semiHidden/>
    <w:qFormat/>
    <w:locked/>
    <w:uiPriority w:val="99"/>
    <w:rPr>
      <w:rFonts w:cs="Times New Roman"/>
      <w:sz w:val="20"/>
      <w:szCs w:val="20"/>
    </w:rPr>
  </w:style>
  <w:style w:type="character" w:customStyle="1" w:styleId="63">
    <w:name w:val="批注框文本 字符"/>
    <w:link w:val="25"/>
    <w:autoRedefine/>
    <w:semiHidden/>
    <w:qFormat/>
    <w:locked/>
    <w:uiPriority w:val="99"/>
    <w:rPr>
      <w:rFonts w:cs="Times New Roman"/>
      <w:sz w:val="2"/>
    </w:rPr>
  </w:style>
  <w:style w:type="character" w:customStyle="1" w:styleId="64">
    <w:name w:val="页脚 字符"/>
    <w:link w:val="26"/>
    <w:autoRedefine/>
    <w:semiHidden/>
    <w:qFormat/>
    <w:locked/>
    <w:uiPriority w:val="99"/>
    <w:rPr>
      <w:rFonts w:cs="Times New Roman"/>
      <w:sz w:val="18"/>
      <w:szCs w:val="18"/>
    </w:rPr>
  </w:style>
  <w:style w:type="character" w:customStyle="1" w:styleId="65">
    <w:name w:val="页眉 字符"/>
    <w:link w:val="27"/>
    <w:autoRedefine/>
    <w:semiHidden/>
    <w:qFormat/>
    <w:locked/>
    <w:uiPriority w:val="99"/>
    <w:rPr>
      <w:rFonts w:cs="Times New Roman"/>
      <w:sz w:val="18"/>
      <w:szCs w:val="18"/>
    </w:rPr>
  </w:style>
  <w:style w:type="character" w:customStyle="1" w:styleId="66">
    <w:name w:val="副标题 字符"/>
    <w:link w:val="29"/>
    <w:autoRedefine/>
    <w:qFormat/>
    <w:locked/>
    <w:uiPriority w:val="99"/>
    <w:rPr>
      <w:rFonts w:ascii="Cambria" w:hAnsi="Cambria" w:eastAsia="宋体" w:cs="Times New Roman"/>
      <w:b/>
      <w:bCs/>
      <w:kern w:val="28"/>
      <w:sz w:val="32"/>
      <w:szCs w:val="32"/>
      <w:lang w:val="en-US" w:eastAsia="zh-CN" w:bidi="ar-SA"/>
    </w:rPr>
  </w:style>
  <w:style w:type="character" w:customStyle="1" w:styleId="67">
    <w:name w:val="正文文本缩进 3 字符"/>
    <w:link w:val="30"/>
    <w:autoRedefine/>
    <w:semiHidden/>
    <w:qFormat/>
    <w:locked/>
    <w:uiPriority w:val="99"/>
    <w:rPr>
      <w:rFonts w:cs="Times New Roman"/>
      <w:sz w:val="16"/>
      <w:szCs w:val="16"/>
    </w:rPr>
  </w:style>
  <w:style w:type="character" w:customStyle="1" w:styleId="68">
    <w:name w:val="正文文本 2 字符"/>
    <w:link w:val="32"/>
    <w:autoRedefine/>
    <w:semiHidden/>
    <w:qFormat/>
    <w:locked/>
    <w:uiPriority w:val="99"/>
    <w:rPr>
      <w:rFonts w:cs="Times New Roman"/>
      <w:sz w:val="20"/>
      <w:szCs w:val="20"/>
    </w:rPr>
  </w:style>
  <w:style w:type="character" w:customStyle="1" w:styleId="69">
    <w:name w:val="15"/>
    <w:autoRedefine/>
    <w:qFormat/>
    <w:uiPriority w:val="99"/>
    <w:rPr>
      <w:rFonts w:ascii="Times New Roman" w:hAnsi="Times New Roman" w:cs="Times New Roman"/>
      <w:b/>
      <w:bCs/>
    </w:rPr>
  </w:style>
  <w:style w:type="character" w:customStyle="1" w:styleId="70">
    <w:name w:val="font11"/>
    <w:autoRedefine/>
    <w:qFormat/>
    <w:uiPriority w:val="99"/>
    <w:rPr>
      <w:rFonts w:ascii="宋体" w:hAnsi="宋体" w:eastAsia="宋体"/>
      <w:color w:val="000000"/>
      <w:sz w:val="21"/>
      <w:u w:val="none"/>
    </w:rPr>
  </w:style>
  <w:style w:type="character" w:customStyle="1" w:styleId="71">
    <w:name w:val="ca-2"/>
    <w:autoRedefine/>
    <w:qFormat/>
    <w:uiPriority w:val="99"/>
    <w:rPr>
      <w:rFonts w:cs="Times New Roman"/>
    </w:rPr>
  </w:style>
  <w:style w:type="character" w:customStyle="1" w:styleId="72">
    <w:name w:val="z-窗体顶端 Char"/>
    <w:link w:val="73"/>
    <w:autoRedefine/>
    <w:semiHidden/>
    <w:qFormat/>
    <w:locked/>
    <w:uiPriority w:val="99"/>
    <w:rPr>
      <w:rFonts w:ascii="Arial" w:hAnsi="Arial" w:cs="Arial"/>
      <w:vanish/>
      <w:sz w:val="16"/>
      <w:szCs w:val="16"/>
    </w:rPr>
  </w:style>
  <w:style w:type="paragraph" w:customStyle="1" w:styleId="73">
    <w:name w:val="z-窗体顶端1"/>
    <w:basedOn w:val="1"/>
    <w:link w:val="72"/>
    <w:autoRedefine/>
    <w:qFormat/>
    <w:uiPriority w:val="99"/>
    <w:pPr>
      <w:ind w:firstLine="420" w:firstLineChars="200"/>
    </w:pPr>
  </w:style>
  <w:style w:type="character" w:customStyle="1" w:styleId="74">
    <w:name w:val="Footer Char"/>
    <w:autoRedefine/>
    <w:qFormat/>
    <w:locked/>
    <w:uiPriority w:val="99"/>
    <w:rPr>
      <w:kern w:val="2"/>
      <w:sz w:val="18"/>
    </w:rPr>
  </w:style>
  <w:style w:type="character" w:customStyle="1" w:styleId="75">
    <w:name w:val="css21"/>
    <w:autoRedefine/>
    <w:qFormat/>
    <w:uiPriority w:val="99"/>
    <w:rPr>
      <w:sz w:val="18"/>
    </w:rPr>
  </w:style>
  <w:style w:type="character" w:customStyle="1" w:styleId="76">
    <w:name w:val="Char Char2"/>
    <w:autoRedefine/>
    <w:qFormat/>
    <w:uiPriority w:val="99"/>
    <w:rPr>
      <w:kern w:val="2"/>
      <w:sz w:val="18"/>
    </w:rPr>
  </w:style>
  <w:style w:type="character" w:customStyle="1" w:styleId="77">
    <w:name w:val="明显参考1"/>
    <w:autoRedefine/>
    <w:qFormat/>
    <w:uiPriority w:val="99"/>
    <w:rPr>
      <w:b/>
      <w:smallCaps/>
      <w:color w:val="C0504D"/>
      <w:spacing w:val="5"/>
      <w:u w:val="single"/>
    </w:rPr>
  </w:style>
  <w:style w:type="character" w:customStyle="1" w:styleId="78">
    <w:name w:val="apple-converted-space"/>
    <w:autoRedefine/>
    <w:qFormat/>
    <w:uiPriority w:val="99"/>
    <w:rPr>
      <w:rFonts w:cs="Times New Roman"/>
    </w:rPr>
  </w:style>
  <w:style w:type="character" w:customStyle="1" w:styleId="79">
    <w:name w:val="ca-12"/>
    <w:autoRedefine/>
    <w:qFormat/>
    <w:uiPriority w:val="99"/>
  </w:style>
  <w:style w:type="character" w:customStyle="1" w:styleId="80">
    <w:name w:val="Header Char"/>
    <w:autoRedefine/>
    <w:qFormat/>
    <w:locked/>
    <w:uiPriority w:val="99"/>
    <w:rPr>
      <w:kern w:val="2"/>
      <w:sz w:val="18"/>
    </w:rPr>
  </w:style>
  <w:style w:type="character" w:customStyle="1" w:styleId="81">
    <w:name w:val="font31"/>
    <w:autoRedefine/>
    <w:qFormat/>
    <w:uiPriority w:val="99"/>
    <w:rPr>
      <w:rFonts w:ascii="Arial" w:hAnsi="Arial"/>
      <w:color w:val="000000"/>
      <w:sz w:val="21"/>
      <w:u w:val="none"/>
    </w:rPr>
  </w:style>
  <w:style w:type="character" w:customStyle="1" w:styleId="82">
    <w:name w:val="Body Text First Indent Char"/>
    <w:autoRedefine/>
    <w:qFormat/>
    <w:locked/>
    <w:uiPriority w:val="99"/>
    <w:rPr>
      <w:rFonts w:ascii="Arial" w:hAnsi="Arial"/>
      <w:kern w:val="2"/>
      <w:sz w:val="24"/>
    </w:rPr>
  </w:style>
  <w:style w:type="character" w:customStyle="1" w:styleId="83">
    <w:name w:val="正文文字 Char"/>
    <w:autoRedefine/>
    <w:qFormat/>
    <w:uiPriority w:val="99"/>
    <w:rPr>
      <w:rFonts w:ascii="Arial" w:hAnsi="Arial" w:eastAsia="宋体"/>
      <w:kern w:val="2"/>
      <w:sz w:val="24"/>
      <w:lang w:val="en-US" w:eastAsia="zh-CN"/>
    </w:rPr>
  </w:style>
  <w:style w:type="character" w:customStyle="1" w:styleId="84">
    <w:name w:val="ca-3"/>
    <w:autoRedefine/>
    <w:qFormat/>
    <w:uiPriority w:val="99"/>
    <w:rPr>
      <w:rFonts w:cs="Times New Roman"/>
    </w:rPr>
  </w:style>
  <w:style w:type="character" w:customStyle="1" w:styleId="85">
    <w:name w:val="ca-1"/>
    <w:autoRedefine/>
    <w:qFormat/>
    <w:uiPriority w:val="99"/>
    <w:rPr>
      <w:rFonts w:cs="Times New Roman"/>
    </w:rPr>
  </w:style>
  <w:style w:type="character" w:customStyle="1" w:styleId="86">
    <w:name w:val="正文文字 Char1"/>
    <w:link w:val="87"/>
    <w:autoRedefine/>
    <w:qFormat/>
    <w:locked/>
    <w:uiPriority w:val="99"/>
    <w:rPr>
      <w:rFonts w:ascii="宋体" w:eastAsia="宋体"/>
      <w:color w:val="000000"/>
      <w:sz w:val="28"/>
      <w:lang w:val="en-US" w:eastAsia="zh-CN"/>
    </w:rPr>
  </w:style>
  <w:style w:type="paragraph" w:customStyle="1" w:styleId="87">
    <w:name w:val="正文文字"/>
    <w:basedOn w:val="1"/>
    <w:link w:val="86"/>
    <w:autoRedefine/>
    <w:qFormat/>
    <w:uiPriority w:val="99"/>
    <w:pPr>
      <w:widowControl/>
      <w:spacing w:line="2375" w:lineRule="atLeast"/>
      <w:ind w:firstLine="419"/>
      <w:textAlignment w:val="baseline"/>
    </w:pPr>
    <w:rPr>
      <w:rFonts w:ascii="宋体"/>
      <w:color w:val="000000"/>
      <w:kern w:val="0"/>
      <w:sz w:val="28"/>
    </w:rPr>
  </w:style>
  <w:style w:type="character" w:customStyle="1" w:styleId="88">
    <w:name w:val="Body Text Char"/>
    <w:autoRedefine/>
    <w:qFormat/>
    <w:locked/>
    <w:uiPriority w:val="99"/>
    <w:rPr>
      <w:rFonts w:ascii="Arial" w:hAnsi="Arial"/>
      <w:kern w:val="2"/>
      <w:sz w:val="24"/>
    </w:rPr>
  </w:style>
  <w:style w:type="character" w:customStyle="1" w:styleId="89">
    <w:name w:val="font01"/>
    <w:basedOn w:val="37"/>
    <w:autoRedefine/>
    <w:qFormat/>
    <w:uiPriority w:val="0"/>
    <w:rPr>
      <w:rFonts w:hint="eastAsia" w:ascii="宋体" w:hAnsi="宋体" w:eastAsia="宋体" w:cs="宋体"/>
      <w:color w:val="000000"/>
      <w:sz w:val="22"/>
      <w:szCs w:val="22"/>
      <w:u w:val="none"/>
    </w:rPr>
  </w:style>
  <w:style w:type="character" w:customStyle="1" w:styleId="90">
    <w:name w:val="样式 正文缩进 + 首行缩进:  2 字符 Char"/>
    <w:link w:val="91"/>
    <w:autoRedefine/>
    <w:qFormat/>
    <w:locked/>
    <w:uiPriority w:val="99"/>
    <w:rPr>
      <w:sz w:val="24"/>
    </w:rPr>
  </w:style>
  <w:style w:type="paragraph" w:customStyle="1" w:styleId="91">
    <w:name w:val="样式 正文缩进 + 首行缩进:  2 字符"/>
    <w:basedOn w:val="11"/>
    <w:link w:val="90"/>
    <w:autoRedefine/>
    <w:qFormat/>
    <w:uiPriority w:val="99"/>
    <w:pPr>
      <w:spacing w:line="360" w:lineRule="auto"/>
      <w:ind w:firstLine="200"/>
    </w:pPr>
    <w:rPr>
      <w:kern w:val="0"/>
      <w:sz w:val="24"/>
      <w:szCs w:val="20"/>
    </w:rPr>
  </w:style>
  <w:style w:type="character" w:customStyle="1" w:styleId="92">
    <w:name w:val="NormalCharacter"/>
    <w:autoRedefine/>
    <w:semiHidden/>
    <w:qFormat/>
    <w:uiPriority w:val="0"/>
  </w:style>
  <w:style w:type="character" w:customStyle="1" w:styleId="93">
    <w:name w:val="书籍标题1"/>
    <w:autoRedefine/>
    <w:qFormat/>
    <w:uiPriority w:val="99"/>
    <w:rPr>
      <w:b/>
      <w:smallCaps/>
      <w:spacing w:val="5"/>
    </w:rPr>
  </w:style>
  <w:style w:type="character" w:customStyle="1" w:styleId="94">
    <w:name w:val="grame"/>
    <w:autoRedefine/>
    <w:qFormat/>
    <w:uiPriority w:val="99"/>
    <w:rPr>
      <w:rFonts w:cs="Times New Roman"/>
    </w:rPr>
  </w:style>
  <w:style w:type="character" w:customStyle="1" w:styleId="95">
    <w:name w:val="样式 仿宋"/>
    <w:autoRedefine/>
    <w:qFormat/>
    <w:uiPriority w:val="99"/>
    <w:rPr>
      <w:rFonts w:ascii="仿宋" w:hAnsi="仿宋" w:eastAsia="仿宋"/>
      <w:kern w:val="1"/>
    </w:rPr>
  </w:style>
  <w:style w:type="character" w:customStyle="1" w:styleId="96">
    <w:name w:val="ca-5"/>
    <w:autoRedefine/>
    <w:qFormat/>
    <w:uiPriority w:val="99"/>
    <w:rPr>
      <w:rFonts w:cs="Times New Roman"/>
    </w:rPr>
  </w:style>
  <w:style w:type="character" w:customStyle="1" w:styleId="97">
    <w:name w:val="p21"/>
    <w:autoRedefine/>
    <w:qFormat/>
    <w:uiPriority w:val="99"/>
    <w:rPr>
      <w:rFonts w:ascii="Arial" w:hAnsi="Arial"/>
      <w:color w:val="333333"/>
      <w:sz w:val="18"/>
      <w:u w:val="none"/>
    </w:rPr>
  </w:style>
  <w:style w:type="character" w:customStyle="1" w:styleId="98">
    <w:name w:val="无"/>
    <w:autoRedefine/>
    <w:qFormat/>
    <w:uiPriority w:val="99"/>
  </w:style>
  <w:style w:type="character" w:customStyle="1" w:styleId="99">
    <w:name w:val="style25"/>
    <w:autoRedefine/>
    <w:qFormat/>
    <w:uiPriority w:val="99"/>
  </w:style>
  <w:style w:type="character" w:customStyle="1" w:styleId="100">
    <w:name w:val="Char Char1"/>
    <w:autoRedefine/>
    <w:qFormat/>
    <w:uiPriority w:val="99"/>
    <w:rPr>
      <w:kern w:val="2"/>
      <w:sz w:val="18"/>
    </w:rPr>
  </w:style>
  <w:style w:type="character" w:customStyle="1" w:styleId="101">
    <w:name w:val="Document Map Char"/>
    <w:autoRedefine/>
    <w:qFormat/>
    <w:locked/>
    <w:uiPriority w:val="99"/>
    <w:rPr>
      <w:kern w:val="2"/>
      <w:sz w:val="21"/>
      <w:shd w:val="clear" w:color="auto" w:fill="000080"/>
    </w:rPr>
  </w:style>
  <w:style w:type="character" w:customStyle="1" w:styleId="102">
    <w:name w:val="标题 1 Char Char"/>
    <w:autoRedefine/>
    <w:qFormat/>
    <w:uiPriority w:val="0"/>
    <w:rPr>
      <w:rFonts w:hint="eastAsia" w:ascii="宋体" w:hAnsi="宋体" w:eastAsia="宋体"/>
      <w:b/>
      <w:spacing w:val="-2"/>
      <w:sz w:val="24"/>
      <w:lang w:val="en-US" w:eastAsia="zh-CN" w:bidi="ar-SA"/>
    </w:rPr>
  </w:style>
  <w:style w:type="character" w:customStyle="1" w:styleId="103">
    <w:name w:val="font21"/>
    <w:autoRedefine/>
    <w:qFormat/>
    <w:uiPriority w:val="99"/>
    <w:rPr>
      <w:rFonts w:ascii="宋体" w:hAnsi="宋体" w:eastAsia="宋体"/>
      <w:color w:val="000000"/>
      <w:sz w:val="21"/>
      <w:u w:val="none"/>
    </w:rPr>
  </w:style>
  <w:style w:type="character" w:customStyle="1" w:styleId="104">
    <w:name w:val="纯文本 Char Char Char Char Char Char"/>
    <w:autoRedefine/>
    <w:qFormat/>
    <w:locked/>
    <w:uiPriority w:val="99"/>
    <w:rPr>
      <w:rFonts w:ascii="宋体" w:hAnsi="Courier New" w:eastAsia="宋体"/>
      <w:kern w:val="2"/>
      <w:sz w:val="21"/>
      <w:lang w:val="en-US" w:eastAsia="zh-CN"/>
    </w:rPr>
  </w:style>
  <w:style w:type="character" w:customStyle="1" w:styleId="105">
    <w:name w:val="Plain Text Char"/>
    <w:autoRedefine/>
    <w:qFormat/>
    <w:locked/>
    <w:uiPriority w:val="99"/>
    <w:rPr>
      <w:rFonts w:ascii="宋体" w:hAnsi="Courier New" w:eastAsia="宋体"/>
      <w:kern w:val="2"/>
      <w:sz w:val="21"/>
      <w:lang w:val="en-US" w:eastAsia="zh-CN"/>
    </w:rPr>
  </w:style>
  <w:style w:type="character" w:customStyle="1" w:styleId="106">
    <w:name w:val="Char Char"/>
    <w:autoRedefine/>
    <w:qFormat/>
    <w:uiPriority w:val="99"/>
    <w:rPr>
      <w:kern w:val="2"/>
      <w:sz w:val="18"/>
    </w:rPr>
  </w:style>
  <w:style w:type="character" w:customStyle="1" w:styleId="107">
    <w:name w:val="marklong"/>
    <w:autoRedefine/>
    <w:qFormat/>
    <w:uiPriority w:val="99"/>
    <w:rPr>
      <w:rFonts w:cs="Times New Roman"/>
    </w:rPr>
  </w:style>
  <w:style w:type="character" w:customStyle="1" w:styleId="108">
    <w:name w:val="H3 Char1"/>
    <w:autoRedefine/>
    <w:qFormat/>
    <w:uiPriority w:val="99"/>
    <w:rPr>
      <w:rFonts w:eastAsia="宋体" w:cs="Times New Roman"/>
      <w:b/>
      <w:bCs/>
      <w:kern w:val="2"/>
      <w:sz w:val="24"/>
      <w:szCs w:val="24"/>
      <w:lang w:val="en-US" w:eastAsia="zh-CN" w:bidi="ar-SA"/>
    </w:rPr>
  </w:style>
  <w:style w:type="character" w:customStyle="1" w:styleId="109">
    <w:name w:val="unnamed1"/>
    <w:autoRedefine/>
    <w:qFormat/>
    <w:uiPriority w:val="99"/>
    <w:rPr>
      <w:rFonts w:cs="Times New Roman"/>
    </w:rPr>
  </w:style>
  <w:style w:type="character" w:customStyle="1" w:styleId="110">
    <w:name w:val="ca-4"/>
    <w:autoRedefine/>
    <w:qFormat/>
    <w:uiPriority w:val="99"/>
    <w:rPr>
      <w:rFonts w:cs="Times New Roman"/>
    </w:rPr>
  </w:style>
  <w:style w:type="paragraph" w:customStyle="1" w:styleId="111">
    <w:name w:val="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11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3">
    <w:name w:val="pa-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宋体加黑"/>
    <w:basedOn w:val="1"/>
    <w:autoRedefine/>
    <w:qFormat/>
    <w:uiPriority w:val="99"/>
    <w:pPr>
      <w:spacing w:line="360" w:lineRule="auto"/>
      <w:jc w:val="center"/>
    </w:pPr>
    <w:rPr>
      <w:rFonts w:ascii="宋体" w:hAnsi="宋体"/>
      <w:b/>
      <w:szCs w:val="24"/>
    </w:rPr>
  </w:style>
  <w:style w:type="paragraph" w:customStyle="1" w:styleId="116">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7">
    <w:name w:val="pa-8"/>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pa-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style9"/>
    <w:basedOn w:val="1"/>
    <w:autoRedefine/>
    <w:qFormat/>
    <w:uiPriority w:val="99"/>
    <w:pPr>
      <w:widowControl/>
      <w:spacing w:line="300" w:lineRule="atLeast"/>
      <w:jc w:val="left"/>
    </w:pPr>
    <w:rPr>
      <w:rFonts w:ascii="宋体" w:hAnsi="宋体" w:cs="宋体"/>
      <w:kern w:val="0"/>
      <w:sz w:val="24"/>
      <w:szCs w:val="24"/>
    </w:rPr>
  </w:style>
  <w:style w:type="paragraph" w:customStyle="1" w:styleId="120">
    <w:name w:val="pa-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1">
    <w:name w:val="普通 (Web)"/>
    <w:basedOn w:val="1"/>
    <w:autoRedefine/>
    <w:qFormat/>
    <w:uiPriority w:val="99"/>
    <w:pPr>
      <w:widowControl/>
      <w:spacing w:before="100" w:beforeAutospacing="1" w:after="100" w:afterAutospacing="1"/>
      <w:jc w:val="left"/>
    </w:pPr>
    <w:rPr>
      <w:rFonts w:ascii="宋体" w:hAnsi="宋体"/>
      <w:kern w:val="0"/>
      <w:sz w:val="24"/>
      <w:szCs w:val="24"/>
    </w:rPr>
  </w:style>
  <w:style w:type="paragraph" w:customStyle="1" w:styleId="122">
    <w:name w:val="列出段落2"/>
    <w:basedOn w:val="1"/>
    <w:autoRedefine/>
    <w:qFormat/>
    <w:uiPriority w:val="99"/>
    <w:pPr>
      <w:ind w:firstLine="420" w:firstLineChars="200"/>
    </w:pPr>
    <w:rPr>
      <w:rFonts w:ascii="宋体" w:hAnsi="Courier New"/>
    </w:rPr>
  </w:style>
  <w:style w:type="paragraph" w:customStyle="1" w:styleId="12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p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5">
    <w:name w:val="Char"/>
    <w:basedOn w:val="1"/>
    <w:autoRedefine/>
    <w:qFormat/>
    <w:uiPriority w:val="99"/>
    <w:rPr>
      <w:rFonts w:ascii="Tahoma" w:hAnsi="Tahoma" w:cs="仿宋_GB2312"/>
      <w:sz w:val="24"/>
      <w:szCs w:val="28"/>
    </w:rPr>
  </w:style>
  <w:style w:type="paragraph" w:customStyle="1" w:styleId="126">
    <w:name w:val="p0"/>
    <w:basedOn w:val="1"/>
    <w:autoRedefine/>
    <w:qFormat/>
    <w:uiPriority w:val="99"/>
    <w:pPr>
      <w:widowControl/>
    </w:pPr>
    <w:rPr>
      <w:kern w:val="0"/>
      <w:szCs w:val="21"/>
    </w:rPr>
  </w:style>
  <w:style w:type="paragraph" w:customStyle="1" w:styleId="127">
    <w:name w:val="我们蓝色"/>
    <w:basedOn w:val="1"/>
    <w:autoRedefine/>
    <w:qFormat/>
    <w:uiPriority w:val="99"/>
    <w:pPr>
      <w:spacing w:line="360" w:lineRule="auto"/>
    </w:pPr>
    <w:rPr>
      <w:color w:val="00B0F0"/>
      <w:szCs w:val="24"/>
    </w:rPr>
  </w:style>
  <w:style w:type="paragraph" w:customStyle="1" w:styleId="128">
    <w:name w:val="_Style 2"/>
    <w:basedOn w:val="1"/>
    <w:autoRedefine/>
    <w:qFormat/>
    <w:uiPriority w:val="99"/>
    <w:pPr>
      <w:ind w:firstLine="420" w:firstLineChars="200"/>
    </w:pPr>
  </w:style>
  <w:style w:type="paragraph" w:customStyle="1" w:styleId="129">
    <w:name w:val="pa-7"/>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ecx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正文文本_0"/>
    <w:basedOn w:val="132"/>
    <w:autoRedefine/>
    <w:qFormat/>
    <w:uiPriority w:val="0"/>
    <w:pPr>
      <w:spacing w:after="120"/>
    </w:pPr>
    <w:rPr>
      <w:kern w:val="0"/>
      <w:sz w:val="20"/>
    </w:rPr>
  </w:style>
  <w:style w:type="paragraph" w:customStyle="1" w:styleId="13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style16"/>
    <w:basedOn w:val="1"/>
    <w:autoRedefine/>
    <w:qFormat/>
    <w:uiPriority w:val="99"/>
    <w:pPr>
      <w:widowControl/>
      <w:spacing w:before="100" w:beforeAutospacing="1" w:after="100" w:afterAutospacing="1"/>
      <w:jc w:val="left"/>
    </w:pPr>
    <w:rPr>
      <w:rFonts w:ascii="宋体" w:hAnsi="宋体" w:cs="宋体"/>
      <w:kern w:val="0"/>
      <w:sz w:val="24"/>
    </w:rPr>
  </w:style>
  <w:style w:type="paragraph" w:styleId="134">
    <w:name w:val="List Paragraph"/>
    <w:basedOn w:val="1"/>
    <w:autoRedefine/>
    <w:qFormat/>
    <w:uiPriority w:val="99"/>
    <w:pPr>
      <w:ind w:firstLine="420" w:firstLineChars="200"/>
    </w:pPr>
    <w:rPr>
      <w:rFonts w:ascii="Calibri" w:hAnsi="Calibri"/>
      <w:szCs w:val="22"/>
    </w:rPr>
  </w:style>
  <w:style w:type="paragraph" w:customStyle="1" w:styleId="135">
    <w:name w:val="Body 1"/>
    <w:autoRedefine/>
    <w:qFormat/>
    <w:uiPriority w:val="99"/>
    <w:pPr>
      <w:outlineLvl w:val="0"/>
    </w:pPr>
    <w:rPr>
      <w:rFonts w:ascii="Calibri" w:hAnsi="Calibri" w:eastAsia="宋体" w:cs="Times New Roman"/>
      <w:color w:val="000000"/>
      <w:sz w:val="24"/>
      <w:szCs w:val="22"/>
      <w:lang w:val="en-US" w:eastAsia="zh-CN" w:bidi="ar-SA"/>
    </w:rPr>
  </w:style>
  <w:style w:type="paragraph" w:customStyle="1" w:styleId="136">
    <w:name w:val="List Paragraph1"/>
    <w:basedOn w:val="1"/>
    <w:autoRedefine/>
    <w:qFormat/>
    <w:uiPriority w:val="99"/>
    <w:pPr>
      <w:ind w:firstLine="420" w:firstLineChars="200"/>
    </w:pPr>
    <w:rPr>
      <w:rFonts w:ascii="Calibri" w:hAnsi="Calibri" w:cs="Calibri"/>
      <w:szCs w:val="21"/>
    </w:rPr>
  </w:style>
  <w:style w:type="paragraph" w:customStyle="1" w:styleId="137">
    <w:name w:val="_Style 70"/>
    <w:basedOn w:val="1"/>
    <w:next w:val="134"/>
    <w:autoRedefine/>
    <w:qFormat/>
    <w:uiPriority w:val="99"/>
    <w:pPr>
      <w:ind w:firstLine="420" w:firstLineChars="200"/>
    </w:pPr>
    <w:rPr>
      <w:rFonts w:ascii="Calibri" w:hAnsi="Calibri"/>
      <w:szCs w:val="22"/>
    </w:rPr>
  </w:style>
  <w:style w:type="paragraph" w:customStyle="1" w:styleId="138">
    <w:name w:val="style6"/>
    <w:basedOn w:val="1"/>
    <w:autoRedefine/>
    <w:qFormat/>
    <w:uiPriority w:val="99"/>
    <w:pPr>
      <w:widowControl/>
      <w:spacing w:line="300" w:lineRule="atLeast"/>
      <w:jc w:val="left"/>
    </w:pPr>
    <w:rPr>
      <w:rFonts w:ascii="宋体" w:hAnsi="宋体" w:cs="宋体"/>
      <w:kern w:val="0"/>
      <w:sz w:val="24"/>
      <w:szCs w:val="24"/>
    </w:rPr>
  </w:style>
  <w:style w:type="paragraph" w:customStyle="1" w:styleId="139">
    <w:name w:val="条目2"/>
    <w:basedOn w:val="21"/>
    <w:autoRedefine/>
    <w:qFormat/>
    <w:uiPriority w:val="99"/>
    <w:pPr>
      <w:tabs>
        <w:tab w:val="left" w:pos="420"/>
      </w:tabs>
      <w:spacing w:line="360" w:lineRule="auto"/>
      <w:ind w:left="420" w:hanging="420"/>
    </w:pPr>
    <w:rPr>
      <w:color w:val="000000"/>
      <w:sz w:val="30"/>
    </w:rPr>
  </w:style>
  <w:style w:type="paragraph" w:customStyle="1" w:styleId="140">
    <w:name w:val="列出段落1"/>
    <w:basedOn w:val="1"/>
    <w:autoRedefine/>
    <w:qFormat/>
    <w:uiPriority w:val="99"/>
    <w:pPr>
      <w:ind w:firstLine="420" w:firstLineChars="200"/>
    </w:pPr>
  </w:style>
  <w:style w:type="paragraph" w:customStyle="1" w:styleId="141">
    <w:name w:val="正文缩进1"/>
    <w:basedOn w:val="1"/>
    <w:autoRedefine/>
    <w:qFormat/>
    <w:uiPriority w:val="99"/>
    <w:pPr>
      <w:ind w:firstLine="420" w:firstLineChars="200"/>
    </w:pPr>
    <w:rPr>
      <w:rFonts w:ascii="Calibri" w:hAnsi="Calibri"/>
    </w:rPr>
  </w:style>
  <w:style w:type="paragraph" w:customStyle="1" w:styleId="142">
    <w:name w:val="条目3"/>
    <w:basedOn w:val="21"/>
    <w:autoRedefine/>
    <w:qFormat/>
    <w:uiPriority w:val="99"/>
    <w:pPr>
      <w:tabs>
        <w:tab w:val="left" w:pos="960"/>
        <w:tab w:val="left" w:pos="2940"/>
      </w:tabs>
      <w:spacing w:line="360" w:lineRule="auto"/>
      <w:ind w:left="2940" w:hanging="420"/>
    </w:pPr>
    <w:rPr>
      <w:color w:val="000000"/>
      <w:sz w:val="30"/>
    </w:rPr>
  </w:style>
  <w:style w:type="paragraph" w:customStyle="1" w:styleId="143">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4">
    <w:name w:val="无间隔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146">
    <w:name w:val="pa-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7">
    <w:name w:val="无间隔1"/>
    <w:autoRedefine/>
    <w:qFormat/>
    <w:uiPriority w:val="99"/>
    <w:rPr>
      <w:rFonts w:ascii="Calibri" w:hAnsi="Calibri" w:eastAsia="宋体" w:cs="Times New Roman"/>
      <w:sz w:val="22"/>
      <w:szCs w:val="22"/>
      <w:lang w:val="en-US" w:eastAsia="zh-CN" w:bidi="ar-SA"/>
    </w:rPr>
  </w:style>
  <w:style w:type="paragraph" w:customStyle="1" w:styleId="148">
    <w:name w:val="1 Char Char Char Char"/>
    <w:basedOn w:val="1"/>
    <w:autoRedefine/>
    <w:qFormat/>
    <w:uiPriority w:val="99"/>
    <w:rPr>
      <w:rFonts w:ascii="Tahoma" w:hAnsi="Tahoma"/>
      <w:sz w:val="24"/>
    </w:rPr>
  </w:style>
  <w:style w:type="paragraph" w:customStyle="1" w:styleId="149">
    <w:name w:val="我们红色"/>
    <w:basedOn w:val="1"/>
    <w:autoRedefine/>
    <w:qFormat/>
    <w:uiPriority w:val="99"/>
    <w:pPr>
      <w:spacing w:line="360" w:lineRule="auto"/>
    </w:pPr>
    <w:rPr>
      <w:rFonts w:ascii="宋体" w:hAnsi="宋体" w:cs="宋体"/>
      <w:color w:val="FF0000"/>
      <w:kern w:val="0"/>
      <w:szCs w:val="21"/>
    </w:rPr>
  </w:style>
  <w:style w:type="paragraph" w:customStyle="1" w:styleId="150">
    <w:name w:val="中等深浅网格 21"/>
    <w:autoRedefine/>
    <w:qFormat/>
    <w:uiPriority w:val="1"/>
    <w:rPr>
      <w:rFonts w:ascii="Calibri" w:hAnsi="Calibri" w:eastAsia="宋体" w:cs="Times New Roman"/>
      <w:sz w:val="22"/>
      <w:szCs w:val="22"/>
      <w:lang w:val="en-US" w:eastAsia="zh-CN" w:bidi="ar-SA"/>
    </w:rPr>
  </w:style>
  <w:style w:type="paragraph" w:customStyle="1" w:styleId="151">
    <w:name w:val="pa-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2">
    <w:name w:val="标书正文"/>
    <w:basedOn w:val="1"/>
    <w:autoRedefine/>
    <w:qFormat/>
    <w:uiPriority w:val="99"/>
    <w:pPr>
      <w:spacing w:line="560" w:lineRule="exact"/>
      <w:ind w:firstLine="723" w:firstLineChars="200"/>
      <w:jc w:val="center"/>
    </w:pPr>
    <w:rPr>
      <w:rFonts w:ascii="仿宋_GB2312" w:eastAsia="仿宋_GB2312"/>
      <w:b/>
      <w:sz w:val="36"/>
    </w:rPr>
  </w:style>
  <w:style w:type="paragraph" w:customStyle="1" w:styleId="153">
    <w:name w:val="ecxmsolistparagraph"/>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4">
    <w:name w:val="188"/>
    <w:basedOn w:val="1"/>
    <w:autoRedefine/>
    <w:qFormat/>
    <w:uiPriority w:val="0"/>
    <w:pPr>
      <w:widowControl/>
      <w:ind w:left="720"/>
      <w:contextualSpacing/>
      <w:jc w:val="left"/>
    </w:pPr>
    <w:rPr>
      <w:rFonts w:ascii="Calibri" w:hAnsi="Calibri"/>
      <w:sz w:val="24"/>
      <w:szCs w:val="24"/>
      <w:lang w:eastAsia="en-US"/>
    </w:rPr>
  </w:style>
  <w:style w:type="paragraph" w:customStyle="1" w:styleId="155">
    <w:name w:val="WPS Plain"/>
    <w:basedOn w:val="1"/>
    <w:autoRedefine/>
    <w:qFormat/>
    <w:uiPriority w:val="0"/>
    <w:pPr>
      <w:widowControl/>
      <w:jc w:val="left"/>
    </w:pPr>
    <w:rPr>
      <w:rFonts w:hAnsi="Calibri"/>
      <w:sz w:val="24"/>
      <w:szCs w:val="24"/>
    </w:rPr>
  </w:style>
  <w:style w:type="paragraph" w:customStyle="1" w:styleId="156">
    <w:name w:val="正文_0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正文文本3"/>
    <w:basedOn w:val="1"/>
    <w:autoRedefine/>
    <w:qFormat/>
    <w:uiPriority w:val="0"/>
    <w:pPr>
      <w:shd w:val="clear" w:color="auto" w:fill="FFFFFF"/>
      <w:spacing w:after="120" w:line="0" w:lineRule="atLeast"/>
      <w:jc w:val="left"/>
    </w:pPr>
    <w:rPr>
      <w:rFonts w:ascii="MingLiU" w:hAnsi="MingLiU" w:eastAsia="MingLiU"/>
      <w:spacing w:val="9"/>
      <w:sz w:val="18"/>
      <w:szCs w:val="18"/>
      <w:lang w:bidi="ug-CN"/>
    </w:rPr>
  </w:style>
  <w:style w:type="character" w:customStyle="1" w:styleId="158">
    <w:name w:val="正文文本1"/>
    <w:autoRedefine/>
    <w:qFormat/>
    <w:uiPriority w:val="0"/>
    <w:rPr>
      <w:rFonts w:hint="eastAsia" w:ascii="MingLiU" w:hAnsi="MingLiU" w:eastAsia="MingLiU" w:cs="MingLiU"/>
      <w:color w:val="000000"/>
      <w:spacing w:val="9"/>
      <w:w w:val="100"/>
      <w:position w:val="0"/>
      <w:sz w:val="18"/>
      <w:szCs w:val="18"/>
      <w:u w:val="none"/>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xjtc</Company>
  <Pages>95</Pages>
  <Words>14525</Words>
  <Characters>19053</Characters>
  <Lines>325</Lines>
  <Paragraphs>91</Paragraphs>
  <TotalTime>6</TotalTime>
  <ScaleCrop>false</ScaleCrop>
  <LinksUpToDate>false</LinksUpToDate>
  <CharactersWithSpaces>19112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2025-04-01T10:11:00Z</dcterms:created>
  <dc:creator>咕咕</dc:creator>
  <cp:lastModifiedBy>新疆中诺</cp:lastModifiedBy>
  <cp:lastPrinted>2022-08-10T01:09:00Z</cp:lastPrinted>
  <dcterms:modified xsi:type="dcterms:W3CDTF">2025-07-17T02:32:57Z</dcterms:modified>
  <dc:title>第一部份 投标邀请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2D3C4C7974394D879297E792B5FDBF11_13</vt:lpwstr>
  </property>
  <property fmtid="{D5CDD505-2E9C-101B-9397-08002B2CF9AE}" pid="4" name="KSOTemplateDocerSaveRecord">
    <vt:lpwstr>eyJoZGlkIjoiYzZkNzQ4ZWFiZmQ4NTRhOWRkZTk3YTMwMjlmMmZhYmUiLCJ1c2VySWQiOiI1NzAwMjgzMDcifQ==</vt:lpwstr>
  </property>
</Properties>
</file>